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94AA7" w14:textId="77777777" w:rsidR="0095603A" w:rsidRPr="000F2A51" w:rsidRDefault="0095603A" w:rsidP="006126AD">
      <w:pPr>
        <w:tabs>
          <w:tab w:val="left" w:pos="709"/>
        </w:tabs>
        <w:spacing w:after="0" w:line="240" w:lineRule="auto"/>
        <w:jc w:val="center"/>
        <w:rPr>
          <w:rFonts w:ascii="Times New Roman" w:hAnsi="Times New Roman" w:cs="Times New Roman"/>
          <w:b/>
          <w:bCs/>
          <w:sz w:val="28"/>
          <w:szCs w:val="28"/>
          <w:lang w:val="kk-KZ"/>
        </w:rPr>
      </w:pPr>
      <w:bookmarkStart w:id="0" w:name="_Toc206686605"/>
      <w:r w:rsidRPr="000F2A51">
        <w:rPr>
          <w:rFonts w:ascii="Times New Roman" w:hAnsi="Times New Roman" w:cs="Times New Roman"/>
          <w:b/>
          <w:bCs/>
          <w:sz w:val="28"/>
          <w:szCs w:val="28"/>
          <w:lang w:val="kk-KZ"/>
        </w:rPr>
        <w:t>Некоммерческое акционерное общество</w:t>
      </w:r>
    </w:p>
    <w:p w14:paraId="1561BCE4" w14:textId="77777777" w:rsidR="0095603A" w:rsidRPr="000F2A51" w:rsidRDefault="0095603A" w:rsidP="006126AD">
      <w:pPr>
        <w:tabs>
          <w:tab w:val="left" w:pos="709"/>
        </w:tabs>
        <w:spacing w:after="0" w:line="240" w:lineRule="auto"/>
        <w:jc w:val="center"/>
        <w:rPr>
          <w:rFonts w:ascii="Times New Roman" w:hAnsi="Times New Roman" w:cs="Times New Roman"/>
          <w:b/>
          <w:bCs/>
          <w:sz w:val="28"/>
          <w:szCs w:val="28"/>
          <w:lang w:val="kk-KZ"/>
        </w:rPr>
      </w:pPr>
      <w:r w:rsidRPr="000F2A51">
        <w:rPr>
          <w:rFonts w:ascii="Times New Roman" w:hAnsi="Times New Roman" w:cs="Times New Roman"/>
          <w:b/>
          <w:bCs/>
          <w:sz w:val="28"/>
          <w:szCs w:val="28"/>
          <w:lang w:val="kk-KZ"/>
        </w:rPr>
        <w:t>«Кокшетауский университет имени Ш.Уалиханова»</w:t>
      </w:r>
    </w:p>
    <w:p w14:paraId="61983099" w14:textId="77777777" w:rsidR="0095603A" w:rsidRPr="000F2A51" w:rsidRDefault="0095603A" w:rsidP="000F2A51">
      <w:pPr>
        <w:tabs>
          <w:tab w:val="left" w:pos="709"/>
        </w:tabs>
        <w:spacing w:after="0" w:line="240" w:lineRule="auto"/>
        <w:ind w:firstLine="567"/>
        <w:rPr>
          <w:rFonts w:ascii="Times New Roman" w:hAnsi="Times New Roman" w:cs="Times New Roman"/>
          <w:b/>
          <w:bCs/>
          <w:sz w:val="28"/>
          <w:szCs w:val="28"/>
          <w:lang w:val="kk-KZ"/>
        </w:rPr>
      </w:pPr>
    </w:p>
    <w:p w14:paraId="268D3925" w14:textId="77777777" w:rsidR="0095603A" w:rsidRPr="000F2A51" w:rsidRDefault="0095603A" w:rsidP="000F2A51">
      <w:pPr>
        <w:tabs>
          <w:tab w:val="left" w:pos="709"/>
        </w:tabs>
        <w:spacing w:after="0" w:line="240" w:lineRule="auto"/>
        <w:ind w:firstLine="567"/>
        <w:rPr>
          <w:rFonts w:ascii="Times New Roman" w:hAnsi="Times New Roman" w:cs="Times New Roman"/>
          <w:b/>
          <w:bCs/>
          <w:sz w:val="28"/>
          <w:szCs w:val="28"/>
          <w:lang w:val="kk-KZ"/>
        </w:rPr>
      </w:pPr>
    </w:p>
    <w:p w14:paraId="12D618EF" w14:textId="6E9FAF95" w:rsidR="0095603A" w:rsidRPr="000F2A51" w:rsidRDefault="0095603A" w:rsidP="006126AD">
      <w:pPr>
        <w:tabs>
          <w:tab w:val="left" w:pos="709"/>
        </w:tabs>
        <w:spacing w:after="0" w:line="240" w:lineRule="auto"/>
        <w:rPr>
          <w:rFonts w:ascii="Times New Roman" w:hAnsi="Times New Roman" w:cs="Times New Roman"/>
          <w:bCs/>
          <w:sz w:val="28"/>
          <w:szCs w:val="28"/>
          <w:lang w:val="kk-KZ"/>
        </w:rPr>
      </w:pPr>
      <w:r w:rsidRPr="000F2A51">
        <w:rPr>
          <w:rFonts w:ascii="Times New Roman" w:hAnsi="Times New Roman" w:cs="Times New Roman"/>
          <w:bCs/>
          <w:sz w:val="28"/>
          <w:szCs w:val="28"/>
          <w:lang w:val="kk-KZ"/>
        </w:rPr>
        <w:t xml:space="preserve">УДК </w:t>
      </w:r>
      <w:r w:rsidR="00844625">
        <w:rPr>
          <w:rFonts w:ascii="Times New Roman" w:hAnsi="Times New Roman" w:cs="Times New Roman"/>
          <w:bCs/>
          <w:sz w:val="28"/>
          <w:szCs w:val="28"/>
          <w:lang w:val="kk-KZ"/>
        </w:rPr>
        <w:t>378.147:510</w:t>
      </w:r>
      <w:r w:rsidRPr="000F2A51">
        <w:rPr>
          <w:rFonts w:ascii="Times New Roman" w:hAnsi="Times New Roman" w:cs="Times New Roman"/>
          <w:bCs/>
          <w:sz w:val="28"/>
          <w:szCs w:val="28"/>
          <w:lang w:val="kk-KZ"/>
        </w:rPr>
        <w:t xml:space="preserve">                                                                    На правах рукописи</w:t>
      </w:r>
    </w:p>
    <w:p w14:paraId="3A875028" w14:textId="77777777" w:rsidR="0095603A" w:rsidRPr="000F2A51" w:rsidRDefault="0095603A" w:rsidP="000F2A51">
      <w:pPr>
        <w:tabs>
          <w:tab w:val="left" w:pos="709"/>
        </w:tabs>
        <w:spacing w:after="0" w:line="240" w:lineRule="auto"/>
        <w:ind w:firstLine="567"/>
        <w:jc w:val="right"/>
        <w:rPr>
          <w:rFonts w:ascii="Times New Roman" w:hAnsi="Times New Roman" w:cs="Times New Roman"/>
          <w:bCs/>
          <w:sz w:val="28"/>
          <w:szCs w:val="28"/>
          <w:lang w:val="kk-KZ"/>
        </w:rPr>
      </w:pPr>
    </w:p>
    <w:p w14:paraId="741AE55F" w14:textId="77777777" w:rsidR="0095603A" w:rsidRPr="000F2A51" w:rsidRDefault="0095603A" w:rsidP="000F2A51">
      <w:pPr>
        <w:tabs>
          <w:tab w:val="left" w:pos="709"/>
        </w:tabs>
        <w:spacing w:after="0" w:line="240" w:lineRule="auto"/>
        <w:ind w:firstLine="567"/>
        <w:jc w:val="right"/>
        <w:rPr>
          <w:rFonts w:ascii="Times New Roman" w:hAnsi="Times New Roman" w:cs="Times New Roman"/>
          <w:b/>
          <w:bCs/>
          <w:sz w:val="28"/>
          <w:szCs w:val="28"/>
          <w:lang w:val="kk-KZ"/>
        </w:rPr>
      </w:pPr>
    </w:p>
    <w:p w14:paraId="43A06FB5" w14:textId="77777777" w:rsidR="00255A20" w:rsidRPr="000F2A51" w:rsidRDefault="00255A20" w:rsidP="000F2A51">
      <w:pPr>
        <w:tabs>
          <w:tab w:val="left" w:pos="709"/>
        </w:tabs>
        <w:spacing w:after="0" w:line="240" w:lineRule="auto"/>
        <w:ind w:firstLine="567"/>
        <w:jc w:val="right"/>
        <w:rPr>
          <w:rFonts w:ascii="Times New Roman" w:hAnsi="Times New Roman" w:cs="Times New Roman"/>
          <w:b/>
          <w:bCs/>
          <w:sz w:val="28"/>
          <w:szCs w:val="28"/>
          <w:lang w:val="kk-KZ"/>
        </w:rPr>
      </w:pPr>
    </w:p>
    <w:p w14:paraId="7CEA4792" w14:textId="77777777" w:rsidR="00255A20" w:rsidRPr="000F2A51" w:rsidRDefault="00255A20" w:rsidP="000F2A51">
      <w:pPr>
        <w:tabs>
          <w:tab w:val="left" w:pos="709"/>
        </w:tabs>
        <w:spacing w:after="0" w:line="240" w:lineRule="auto"/>
        <w:ind w:firstLine="567"/>
        <w:jc w:val="right"/>
        <w:rPr>
          <w:rFonts w:ascii="Times New Roman" w:hAnsi="Times New Roman" w:cs="Times New Roman"/>
          <w:b/>
          <w:bCs/>
          <w:sz w:val="28"/>
          <w:szCs w:val="28"/>
          <w:lang w:val="kk-KZ"/>
        </w:rPr>
      </w:pPr>
    </w:p>
    <w:p w14:paraId="46DE5B5B" w14:textId="77777777" w:rsidR="0095603A" w:rsidRDefault="0095603A" w:rsidP="000F2A51">
      <w:pPr>
        <w:tabs>
          <w:tab w:val="left" w:pos="709"/>
        </w:tabs>
        <w:spacing w:after="0" w:line="240" w:lineRule="auto"/>
        <w:ind w:firstLine="567"/>
        <w:jc w:val="right"/>
        <w:rPr>
          <w:rFonts w:ascii="Times New Roman" w:hAnsi="Times New Roman" w:cs="Times New Roman"/>
          <w:b/>
          <w:bCs/>
          <w:sz w:val="28"/>
          <w:szCs w:val="28"/>
          <w:lang w:val="kk-KZ"/>
        </w:rPr>
      </w:pPr>
    </w:p>
    <w:p w14:paraId="5011EAFE" w14:textId="77777777" w:rsidR="006830DD" w:rsidRPr="000F2A51" w:rsidRDefault="006830DD" w:rsidP="000F2A51">
      <w:pPr>
        <w:tabs>
          <w:tab w:val="left" w:pos="709"/>
        </w:tabs>
        <w:spacing w:after="0" w:line="240" w:lineRule="auto"/>
        <w:ind w:firstLine="567"/>
        <w:jc w:val="right"/>
        <w:rPr>
          <w:rFonts w:ascii="Times New Roman" w:hAnsi="Times New Roman" w:cs="Times New Roman"/>
          <w:b/>
          <w:bCs/>
          <w:sz w:val="28"/>
          <w:szCs w:val="28"/>
          <w:lang w:val="kk-KZ"/>
        </w:rPr>
      </w:pPr>
    </w:p>
    <w:p w14:paraId="5B6396FC" w14:textId="77777777" w:rsidR="0095603A" w:rsidRPr="000F2A51" w:rsidRDefault="0095603A" w:rsidP="006126AD">
      <w:pPr>
        <w:tabs>
          <w:tab w:val="left" w:pos="709"/>
        </w:tabs>
        <w:spacing w:after="0" w:line="240" w:lineRule="auto"/>
        <w:jc w:val="center"/>
        <w:rPr>
          <w:rFonts w:ascii="Times New Roman" w:hAnsi="Times New Roman" w:cs="Times New Roman"/>
          <w:b/>
          <w:bCs/>
          <w:sz w:val="28"/>
          <w:szCs w:val="28"/>
          <w:lang w:val="kk-KZ"/>
        </w:rPr>
      </w:pPr>
      <w:r w:rsidRPr="000F2A51">
        <w:rPr>
          <w:rFonts w:ascii="Times New Roman" w:hAnsi="Times New Roman" w:cs="Times New Roman"/>
          <w:b/>
          <w:bCs/>
          <w:sz w:val="28"/>
          <w:szCs w:val="28"/>
          <w:lang w:val="kk-KZ"/>
        </w:rPr>
        <w:t>ЕРМАГАНБЕТОВА САУЛЕ КАИРОВНА</w:t>
      </w:r>
    </w:p>
    <w:p w14:paraId="16A43517" w14:textId="77777777" w:rsidR="0095603A" w:rsidRPr="000F2A51" w:rsidRDefault="0095603A" w:rsidP="000F2A51">
      <w:pPr>
        <w:tabs>
          <w:tab w:val="left" w:pos="709"/>
        </w:tabs>
        <w:spacing w:after="0" w:line="240" w:lineRule="auto"/>
        <w:ind w:firstLine="567"/>
        <w:jc w:val="center"/>
        <w:rPr>
          <w:rFonts w:ascii="Times New Roman" w:hAnsi="Times New Roman" w:cs="Times New Roman"/>
          <w:b/>
          <w:bCs/>
          <w:sz w:val="28"/>
          <w:szCs w:val="28"/>
          <w:lang w:val="kk-KZ"/>
        </w:rPr>
      </w:pPr>
    </w:p>
    <w:p w14:paraId="34956A47" w14:textId="77777777" w:rsidR="0095603A" w:rsidRPr="000F2A51" w:rsidRDefault="0095603A" w:rsidP="000F2A51">
      <w:pPr>
        <w:tabs>
          <w:tab w:val="left" w:pos="709"/>
        </w:tabs>
        <w:spacing w:after="0" w:line="240" w:lineRule="auto"/>
        <w:ind w:firstLine="567"/>
        <w:jc w:val="center"/>
        <w:rPr>
          <w:rFonts w:ascii="Times New Roman" w:hAnsi="Times New Roman" w:cs="Times New Roman"/>
          <w:bCs/>
          <w:sz w:val="28"/>
          <w:szCs w:val="28"/>
          <w:lang w:val="kk-KZ"/>
        </w:rPr>
      </w:pPr>
    </w:p>
    <w:p w14:paraId="631B051A" w14:textId="089A6DD6" w:rsidR="0095603A" w:rsidRPr="000F2A51" w:rsidRDefault="0095603A" w:rsidP="00844625">
      <w:pPr>
        <w:tabs>
          <w:tab w:val="left" w:pos="0"/>
        </w:tabs>
        <w:spacing w:after="0" w:line="240" w:lineRule="auto"/>
        <w:jc w:val="center"/>
        <w:rPr>
          <w:rFonts w:ascii="Times New Roman" w:hAnsi="Times New Roman" w:cs="Times New Roman"/>
          <w:b/>
          <w:bCs/>
          <w:sz w:val="28"/>
          <w:szCs w:val="28"/>
          <w:lang w:val="kk-KZ"/>
        </w:rPr>
      </w:pPr>
      <w:r w:rsidRPr="000F2A51">
        <w:rPr>
          <w:rFonts w:ascii="Times New Roman" w:hAnsi="Times New Roman" w:cs="Times New Roman"/>
          <w:b/>
          <w:bCs/>
          <w:sz w:val="28"/>
          <w:szCs w:val="28"/>
        </w:rPr>
        <w:t>Содержание и м</w:t>
      </w:r>
      <w:r w:rsidRPr="000F2A51">
        <w:rPr>
          <w:rFonts w:ascii="Times New Roman" w:hAnsi="Times New Roman" w:cs="Times New Roman"/>
          <w:b/>
          <w:bCs/>
          <w:sz w:val="28"/>
          <w:szCs w:val="28"/>
          <w:lang w:val="kk-KZ"/>
        </w:rPr>
        <w:t>етодические особенности профессионально-ориентированного обучения курсу высшей математики</w:t>
      </w:r>
      <w:r w:rsidRPr="000F2A51">
        <w:rPr>
          <w:rFonts w:ascii="Times New Roman" w:hAnsi="Times New Roman" w:cs="Times New Roman"/>
          <w:b/>
          <w:bCs/>
          <w:sz w:val="28"/>
          <w:szCs w:val="28"/>
        </w:rPr>
        <w:t xml:space="preserve"> </w:t>
      </w:r>
      <w:r w:rsidRPr="000F2A51">
        <w:rPr>
          <w:rFonts w:ascii="Times New Roman" w:hAnsi="Times New Roman" w:cs="Times New Roman"/>
          <w:b/>
          <w:bCs/>
          <w:sz w:val="28"/>
          <w:szCs w:val="28"/>
          <w:lang w:val="kk-KZ"/>
        </w:rPr>
        <w:t>студентов инженерных специальностей</w:t>
      </w:r>
    </w:p>
    <w:p w14:paraId="1E9F9216" w14:textId="77777777" w:rsidR="0095603A" w:rsidRPr="000F2A51" w:rsidRDefault="0095603A" w:rsidP="00844625">
      <w:pPr>
        <w:tabs>
          <w:tab w:val="left" w:pos="709"/>
        </w:tabs>
        <w:spacing w:after="0" w:line="240" w:lineRule="auto"/>
        <w:ind w:firstLine="567"/>
        <w:jc w:val="center"/>
        <w:rPr>
          <w:rFonts w:ascii="Times New Roman" w:hAnsi="Times New Roman" w:cs="Times New Roman"/>
          <w:bCs/>
          <w:sz w:val="28"/>
          <w:szCs w:val="28"/>
          <w:lang w:val="kk-KZ"/>
        </w:rPr>
      </w:pPr>
    </w:p>
    <w:p w14:paraId="6AB40F16" w14:textId="77777777" w:rsidR="0095603A" w:rsidRPr="000F2A51" w:rsidRDefault="0095603A" w:rsidP="006126AD">
      <w:pPr>
        <w:tabs>
          <w:tab w:val="left" w:pos="709"/>
        </w:tabs>
        <w:spacing w:after="0" w:line="240" w:lineRule="auto"/>
        <w:jc w:val="center"/>
        <w:rPr>
          <w:rFonts w:ascii="Times New Roman" w:hAnsi="Times New Roman" w:cs="Times New Roman"/>
          <w:bCs/>
          <w:sz w:val="28"/>
          <w:szCs w:val="28"/>
          <w:lang w:val="kk-KZ"/>
        </w:rPr>
      </w:pPr>
      <w:r w:rsidRPr="000F2A51">
        <w:rPr>
          <w:rFonts w:ascii="Times New Roman" w:hAnsi="Times New Roman" w:cs="Times New Roman"/>
          <w:bCs/>
          <w:sz w:val="28"/>
          <w:szCs w:val="28"/>
          <w:lang w:val="kk-KZ"/>
        </w:rPr>
        <w:t>6D010900 «Математика»</w:t>
      </w:r>
    </w:p>
    <w:p w14:paraId="18B3A892" w14:textId="77777777" w:rsidR="0095603A" w:rsidRPr="000F2A51" w:rsidRDefault="0095603A" w:rsidP="000F2A51">
      <w:pPr>
        <w:tabs>
          <w:tab w:val="left" w:pos="709"/>
        </w:tabs>
        <w:spacing w:after="0" w:line="240" w:lineRule="auto"/>
        <w:ind w:firstLine="567"/>
        <w:jc w:val="center"/>
        <w:rPr>
          <w:rFonts w:ascii="Times New Roman" w:hAnsi="Times New Roman" w:cs="Times New Roman"/>
          <w:bCs/>
          <w:sz w:val="28"/>
          <w:szCs w:val="28"/>
          <w:lang w:val="kk-KZ"/>
        </w:rPr>
      </w:pPr>
    </w:p>
    <w:p w14:paraId="785AAA26" w14:textId="05D23B71" w:rsidR="0095603A" w:rsidRPr="000F2A51" w:rsidRDefault="0095603A" w:rsidP="00844625">
      <w:pPr>
        <w:tabs>
          <w:tab w:val="left" w:pos="709"/>
        </w:tabs>
        <w:spacing w:after="0" w:line="240" w:lineRule="auto"/>
        <w:jc w:val="center"/>
        <w:rPr>
          <w:rFonts w:ascii="Times New Roman" w:hAnsi="Times New Roman" w:cs="Times New Roman"/>
          <w:bCs/>
          <w:sz w:val="28"/>
          <w:szCs w:val="28"/>
        </w:rPr>
      </w:pPr>
      <w:r w:rsidRPr="000F2A51">
        <w:rPr>
          <w:rFonts w:ascii="Times New Roman" w:hAnsi="Times New Roman" w:cs="Times New Roman"/>
          <w:bCs/>
          <w:sz w:val="28"/>
          <w:szCs w:val="28"/>
          <w:lang w:val="kk-KZ"/>
        </w:rPr>
        <w:t>Диссертация на соискание степени</w:t>
      </w:r>
      <w:r w:rsidR="00844625">
        <w:rPr>
          <w:rFonts w:ascii="Times New Roman" w:hAnsi="Times New Roman" w:cs="Times New Roman"/>
          <w:bCs/>
          <w:sz w:val="28"/>
          <w:szCs w:val="28"/>
          <w:lang w:val="kk-KZ"/>
        </w:rPr>
        <w:t xml:space="preserve"> </w:t>
      </w:r>
      <w:r w:rsidRPr="000F2A51">
        <w:rPr>
          <w:rFonts w:ascii="Times New Roman" w:hAnsi="Times New Roman" w:cs="Times New Roman"/>
          <w:bCs/>
          <w:sz w:val="28"/>
          <w:szCs w:val="28"/>
          <w:lang w:val="kk-KZ"/>
        </w:rPr>
        <w:t>доктора философии (</w:t>
      </w:r>
      <w:r w:rsidRPr="000F2A51">
        <w:rPr>
          <w:rFonts w:ascii="Times New Roman" w:hAnsi="Times New Roman" w:cs="Times New Roman"/>
          <w:bCs/>
          <w:sz w:val="28"/>
          <w:szCs w:val="28"/>
          <w:lang w:val="en-US"/>
        </w:rPr>
        <w:t>PhD</w:t>
      </w:r>
      <w:r w:rsidRPr="000F2A51">
        <w:rPr>
          <w:rFonts w:ascii="Times New Roman" w:hAnsi="Times New Roman" w:cs="Times New Roman"/>
          <w:bCs/>
          <w:sz w:val="28"/>
          <w:szCs w:val="28"/>
        </w:rPr>
        <w:t>)</w:t>
      </w:r>
    </w:p>
    <w:p w14:paraId="493E6A57" w14:textId="77777777" w:rsidR="0095603A" w:rsidRPr="000F2A51" w:rsidRDefault="0095603A" w:rsidP="000F2A51">
      <w:pPr>
        <w:tabs>
          <w:tab w:val="left" w:pos="709"/>
        </w:tabs>
        <w:spacing w:after="0" w:line="240" w:lineRule="auto"/>
        <w:ind w:firstLine="567"/>
        <w:jc w:val="center"/>
        <w:rPr>
          <w:rFonts w:ascii="Times New Roman" w:hAnsi="Times New Roman" w:cs="Times New Roman"/>
          <w:bCs/>
          <w:sz w:val="28"/>
          <w:szCs w:val="28"/>
        </w:rPr>
      </w:pPr>
    </w:p>
    <w:p w14:paraId="7A82733A" w14:textId="77777777" w:rsidR="0095603A" w:rsidRPr="000F2A51" w:rsidRDefault="0095603A" w:rsidP="000F2A51">
      <w:pPr>
        <w:tabs>
          <w:tab w:val="left" w:pos="709"/>
        </w:tabs>
        <w:spacing w:after="0" w:line="240" w:lineRule="auto"/>
        <w:ind w:firstLine="567"/>
        <w:jc w:val="right"/>
        <w:rPr>
          <w:rFonts w:ascii="Times New Roman" w:hAnsi="Times New Roman" w:cs="Times New Roman"/>
          <w:bCs/>
          <w:sz w:val="28"/>
          <w:szCs w:val="28"/>
          <w:lang w:val="kk-KZ"/>
        </w:rPr>
      </w:pPr>
    </w:p>
    <w:p w14:paraId="798B8049" w14:textId="77777777" w:rsidR="0095603A" w:rsidRPr="000F2A51" w:rsidRDefault="0095603A" w:rsidP="000F2A51">
      <w:pPr>
        <w:tabs>
          <w:tab w:val="left" w:pos="709"/>
        </w:tabs>
        <w:spacing w:after="0" w:line="240" w:lineRule="auto"/>
        <w:ind w:firstLine="567"/>
        <w:jc w:val="right"/>
        <w:rPr>
          <w:rFonts w:ascii="Times New Roman" w:hAnsi="Times New Roman" w:cs="Times New Roman"/>
          <w:bCs/>
          <w:sz w:val="28"/>
          <w:szCs w:val="28"/>
          <w:lang w:val="kk-KZ"/>
        </w:rPr>
      </w:pPr>
    </w:p>
    <w:p w14:paraId="77C57969"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lang w:val="kk-KZ"/>
        </w:rPr>
        <w:t>Н</w:t>
      </w:r>
      <w:r w:rsidRPr="000F2A51">
        <w:rPr>
          <w:rFonts w:ascii="Times New Roman" w:hAnsi="Times New Roman" w:cs="Times New Roman"/>
          <w:bCs/>
          <w:sz w:val="28"/>
          <w:szCs w:val="28"/>
        </w:rPr>
        <w:t xml:space="preserve">аучный консультанты: </w:t>
      </w:r>
    </w:p>
    <w:p w14:paraId="6DCFABF3"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lang w:val="kk-KZ"/>
        </w:rPr>
      </w:pPr>
      <w:r w:rsidRPr="000F2A51">
        <w:rPr>
          <w:rFonts w:ascii="Times New Roman" w:hAnsi="Times New Roman" w:cs="Times New Roman"/>
          <w:bCs/>
          <w:sz w:val="28"/>
          <w:szCs w:val="28"/>
        </w:rPr>
        <w:t>Абылкасымова Алма Есимбековна</w:t>
      </w:r>
      <w:r w:rsidRPr="000F2A51">
        <w:rPr>
          <w:rFonts w:ascii="Times New Roman" w:hAnsi="Times New Roman" w:cs="Times New Roman"/>
          <w:bCs/>
          <w:sz w:val="28"/>
          <w:szCs w:val="28"/>
          <w:lang w:val="kk-KZ"/>
        </w:rPr>
        <w:t>,</w:t>
      </w:r>
    </w:p>
    <w:p w14:paraId="53047E64"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lang w:val="kk-KZ"/>
        </w:rPr>
        <w:t xml:space="preserve">академик НАН РК, </w:t>
      </w:r>
      <w:r w:rsidRPr="000F2A51">
        <w:rPr>
          <w:rFonts w:ascii="Times New Roman" w:hAnsi="Times New Roman" w:cs="Times New Roman"/>
          <w:bCs/>
          <w:sz w:val="28"/>
          <w:szCs w:val="28"/>
        </w:rPr>
        <w:t>д.п.н., профессор,</w:t>
      </w:r>
    </w:p>
    <w:p w14:paraId="6E719891" w14:textId="09E4789E"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rPr>
        <w:t xml:space="preserve">заведующая кафедрой методики </w:t>
      </w:r>
    </w:p>
    <w:p w14:paraId="16F6F581" w14:textId="1CF407B6"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rPr>
        <w:t xml:space="preserve">преподавания математики, физики </w:t>
      </w:r>
    </w:p>
    <w:p w14:paraId="5D8E9672" w14:textId="6B588091"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rPr>
        <w:t xml:space="preserve">и информатики КазНПУ им. Абая   </w:t>
      </w:r>
    </w:p>
    <w:p w14:paraId="3D492C45"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p>
    <w:p w14:paraId="422E8CDF"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rPr>
        <w:t xml:space="preserve">Байшагиров Хайрулла Жамбаевич, </w:t>
      </w:r>
    </w:p>
    <w:p w14:paraId="0EDF31B7"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rPr>
        <w:t xml:space="preserve">академик МАНЭБ, д.т.н., профессор </w:t>
      </w:r>
    </w:p>
    <w:p w14:paraId="2382DFC5"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rPr>
        <w:t xml:space="preserve">КУ им. Ш.Уалиханова (г.Кокшетау)  </w:t>
      </w:r>
    </w:p>
    <w:p w14:paraId="6ECF5B6F"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p>
    <w:p w14:paraId="23F3AD7C"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rPr>
        <w:t>Далингер Виктор</w:t>
      </w:r>
      <w:r w:rsidRPr="000F2A51">
        <w:rPr>
          <w:rFonts w:ascii="Times New Roman" w:hAnsi="Times New Roman" w:cs="Times New Roman"/>
          <w:bCs/>
          <w:sz w:val="28"/>
          <w:szCs w:val="28"/>
          <w:lang w:val="kk-KZ"/>
        </w:rPr>
        <w:t xml:space="preserve"> </w:t>
      </w:r>
      <w:r w:rsidRPr="000F2A51">
        <w:rPr>
          <w:rFonts w:ascii="Times New Roman" w:hAnsi="Times New Roman" w:cs="Times New Roman"/>
          <w:bCs/>
          <w:sz w:val="28"/>
          <w:szCs w:val="28"/>
        </w:rPr>
        <w:t xml:space="preserve">Алексеевич, </w:t>
      </w:r>
    </w:p>
    <w:p w14:paraId="565320C6" w14:textId="77777777" w:rsidR="0095603A" w:rsidRPr="000F2A51" w:rsidRDefault="0095603A" w:rsidP="000979D6">
      <w:pPr>
        <w:tabs>
          <w:tab w:val="left" w:pos="709"/>
        </w:tabs>
        <w:spacing w:after="0" w:line="240" w:lineRule="auto"/>
        <w:ind w:firstLine="4962"/>
        <w:rPr>
          <w:rFonts w:ascii="Times New Roman" w:hAnsi="Times New Roman" w:cs="Times New Roman"/>
          <w:bCs/>
          <w:sz w:val="28"/>
          <w:szCs w:val="28"/>
        </w:rPr>
      </w:pPr>
      <w:r w:rsidRPr="000F2A51">
        <w:rPr>
          <w:rFonts w:ascii="Times New Roman" w:hAnsi="Times New Roman" w:cs="Times New Roman"/>
          <w:bCs/>
          <w:sz w:val="28"/>
          <w:szCs w:val="28"/>
        </w:rPr>
        <w:t>д.п.н., профессор ОмГПУ (г.Омск)</w:t>
      </w:r>
    </w:p>
    <w:p w14:paraId="4E1D24A5" w14:textId="77777777" w:rsidR="0095603A" w:rsidRPr="000F2A51" w:rsidRDefault="0095603A" w:rsidP="000F2A51">
      <w:pPr>
        <w:tabs>
          <w:tab w:val="left" w:pos="709"/>
        </w:tabs>
        <w:spacing w:after="0" w:line="240" w:lineRule="auto"/>
        <w:ind w:firstLine="567"/>
        <w:jc w:val="right"/>
        <w:rPr>
          <w:rFonts w:ascii="Times New Roman" w:hAnsi="Times New Roman" w:cs="Times New Roman"/>
          <w:bCs/>
          <w:sz w:val="28"/>
          <w:szCs w:val="28"/>
        </w:rPr>
      </w:pPr>
    </w:p>
    <w:p w14:paraId="4F13AA2D" w14:textId="77777777" w:rsidR="0095603A" w:rsidRPr="000F2A51" w:rsidRDefault="0095603A" w:rsidP="000F2A51">
      <w:pPr>
        <w:tabs>
          <w:tab w:val="left" w:pos="709"/>
        </w:tabs>
        <w:spacing w:after="0" w:line="240" w:lineRule="auto"/>
        <w:ind w:firstLine="567"/>
        <w:jc w:val="center"/>
        <w:rPr>
          <w:rFonts w:ascii="Times New Roman" w:hAnsi="Times New Roman" w:cs="Times New Roman"/>
          <w:bCs/>
          <w:sz w:val="28"/>
          <w:szCs w:val="28"/>
          <w:lang w:val="kk-KZ"/>
        </w:rPr>
      </w:pPr>
    </w:p>
    <w:p w14:paraId="5005C8FF" w14:textId="77777777" w:rsidR="0095603A" w:rsidRPr="000F2A51" w:rsidRDefault="0095603A" w:rsidP="000F2A51">
      <w:pPr>
        <w:tabs>
          <w:tab w:val="left" w:pos="709"/>
        </w:tabs>
        <w:spacing w:after="0" w:line="240" w:lineRule="auto"/>
        <w:ind w:firstLine="567"/>
        <w:jc w:val="center"/>
        <w:rPr>
          <w:rFonts w:ascii="Times New Roman" w:hAnsi="Times New Roman" w:cs="Times New Roman"/>
          <w:bCs/>
          <w:sz w:val="28"/>
          <w:szCs w:val="28"/>
          <w:lang w:val="kk-KZ"/>
        </w:rPr>
      </w:pPr>
    </w:p>
    <w:p w14:paraId="7423CC37" w14:textId="442E4D31" w:rsidR="0095603A" w:rsidRDefault="0095603A" w:rsidP="000F2A51">
      <w:pPr>
        <w:tabs>
          <w:tab w:val="left" w:pos="709"/>
        </w:tabs>
        <w:spacing w:after="0" w:line="240" w:lineRule="auto"/>
        <w:ind w:firstLine="567"/>
        <w:jc w:val="center"/>
        <w:rPr>
          <w:rFonts w:ascii="Times New Roman" w:hAnsi="Times New Roman" w:cs="Times New Roman"/>
          <w:bCs/>
          <w:sz w:val="28"/>
          <w:szCs w:val="28"/>
          <w:lang w:val="kk-KZ"/>
        </w:rPr>
      </w:pPr>
    </w:p>
    <w:p w14:paraId="3F543B80" w14:textId="77777777" w:rsidR="00844625" w:rsidRPr="000F2A51" w:rsidRDefault="00844625" w:rsidP="000F2A51">
      <w:pPr>
        <w:tabs>
          <w:tab w:val="left" w:pos="709"/>
        </w:tabs>
        <w:spacing w:after="0" w:line="240" w:lineRule="auto"/>
        <w:ind w:firstLine="567"/>
        <w:jc w:val="center"/>
        <w:rPr>
          <w:rFonts w:ascii="Times New Roman" w:hAnsi="Times New Roman" w:cs="Times New Roman"/>
          <w:bCs/>
          <w:sz w:val="28"/>
          <w:szCs w:val="28"/>
          <w:lang w:val="kk-KZ"/>
        </w:rPr>
      </w:pPr>
    </w:p>
    <w:p w14:paraId="607D862A" w14:textId="77777777" w:rsidR="0095603A" w:rsidRPr="000F2A51" w:rsidRDefault="0095603A" w:rsidP="00F01372">
      <w:pPr>
        <w:tabs>
          <w:tab w:val="left" w:pos="709"/>
        </w:tabs>
        <w:spacing w:after="0" w:line="240" w:lineRule="auto"/>
        <w:jc w:val="center"/>
        <w:rPr>
          <w:rFonts w:ascii="Times New Roman" w:hAnsi="Times New Roman" w:cs="Times New Roman"/>
          <w:bCs/>
          <w:sz w:val="28"/>
          <w:szCs w:val="28"/>
          <w:lang w:val="kk-KZ"/>
        </w:rPr>
      </w:pPr>
      <w:r w:rsidRPr="000F2A51">
        <w:rPr>
          <w:rFonts w:ascii="Times New Roman" w:hAnsi="Times New Roman" w:cs="Times New Roman"/>
          <w:bCs/>
          <w:sz w:val="28"/>
          <w:szCs w:val="28"/>
          <w:lang w:val="kk-KZ"/>
        </w:rPr>
        <w:t>Республика Казахстан</w:t>
      </w:r>
    </w:p>
    <w:p w14:paraId="4A90EFB8" w14:textId="368D3C2B" w:rsidR="0095603A" w:rsidRPr="000F2A51" w:rsidRDefault="006B297A" w:rsidP="00722AF6">
      <w:pPr>
        <w:spacing w:after="0" w:line="240" w:lineRule="auto"/>
        <w:jc w:val="center"/>
        <w:rPr>
          <w:rFonts w:ascii="Times New Roman" w:hAnsi="Times New Roman" w:cs="Times New Roman"/>
          <w:bCs/>
          <w:sz w:val="28"/>
          <w:szCs w:val="28"/>
          <w:lang w:val="kk-KZ"/>
        </w:rPr>
      </w:pPr>
      <w:r>
        <w:rPr>
          <w:rFonts w:ascii="Times New Roman" w:hAnsi="Times New Roman" w:cs="Times New Roman"/>
          <w:bCs/>
          <w:noProof/>
          <w:sz w:val="28"/>
          <w:szCs w:val="28"/>
          <w:lang w:val="kk-KZ"/>
        </w:rPr>
        <mc:AlternateContent>
          <mc:Choice Requires="wps">
            <w:drawing>
              <wp:anchor distT="0" distB="0" distL="114300" distR="114300" simplePos="0" relativeHeight="251659264" behindDoc="0" locked="0" layoutInCell="1" allowOverlap="1" wp14:anchorId="634A1DFA" wp14:editId="3ACAA6EF">
                <wp:simplePos x="0" y="0"/>
                <wp:positionH relativeFrom="column">
                  <wp:posOffset>2925088</wp:posOffset>
                </wp:positionH>
                <wp:positionV relativeFrom="paragraph">
                  <wp:posOffset>350252</wp:posOffset>
                </wp:positionV>
                <wp:extent cx="287167" cy="302281"/>
                <wp:effectExtent l="0" t="0" r="0" b="2540"/>
                <wp:wrapNone/>
                <wp:docPr id="9" name="Прямоугольник 9"/>
                <wp:cNvGraphicFramePr/>
                <a:graphic xmlns:a="http://schemas.openxmlformats.org/drawingml/2006/main">
                  <a:graphicData uri="http://schemas.microsoft.com/office/word/2010/wordprocessingShape">
                    <wps:wsp>
                      <wps:cNvSpPr/>
                      <wps:spPr>
                        <a:xfrm>
                          <a:off x="0" y="0"/>
                          <a:ext cx="287167" cy="3022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438F2" id="Прямоугольник 9" o:spid="_x0000_s1026" style="position:absolute;margin-left:230.3pt;margin-top:27.6pt;width:22.6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" fillcolor="white [3212]" stroked="f" strokeweight="1pt"/>
            </w:pict>
          </mc:Fallback>
        </mc:AlternateContent>
      </w:r>
      <w:r w:rsidR="0095603A" w:rsidRPr="000F2A51">
        <w:rPr>
          <w:rFonts w:ascii="Times New Roman" w:hAnsi="Times New Roman" w:cs="Times New Roman"/>
          <w:bCs/>
          <w:sz w:val="28"/>
          <w:szCs w:val="28"/>
          <w:lang w:val="kk-KZ"/>
        </w:rPr>
        <w:t>Кокшетау, 2025</w:t>
      </w:r>
    </w:p>
    <w:p w14:paraId="20491AEE" w14:textId="77777777" w:rsidR="0045462E" w:rsidRPr="000F2A51" w:rsidRDefault="0045462E" w:rsidP="006126AD">
      <w:pPr>
        <w:pStyle w:val="1"/>
        <w:spacing w:before="0" w:beforeAutospacing="0" w:after="0" w:afterAutospacing="0"/>
        <w:jc w:val="center"/>
        <w:rPr>
          <w:sz w:val="28"/>
          <w:szCs w:val="28"/>
        </w:rPr>
      </w:pPr>
      <w:r w:rsidRPr="000F2A51">
        <w:rPr>
          <w:sz w:val="28"/>
          <w:szCs w:val="28"/>
        </w:rPr>
        <w:lastRenderedPageBreak/>
        <w:t>НОРМАТИВНЫЕ ССЫЛКИ</w:t>
      </w:r>
      <w:bookmarkEnd w:id="0"/>
    </w:p>
    <w:p w14:paraId="0B9D7D45" w14:textId="77777777" w:rsidR="006126AD" w:rsidRDefault="006126AD" w:rsidP="000F2A51">
      <w:pPr>
        <w:tabs>
          <w:tab w:val="left" w:pos="709"/>
        </w:tabs>
        <w:spacing w:after="0" w:line="240" w:lineRule="auto"/>
        <w:ind w:firstLine="567"/>
        <w:rPr>
          <w:rFonts w:ascii="Times New Roman" w:hAnsi="Times New Roman" w:cs="Times New Roman"/>
          <w:bCs/>
          <w:sz w:val="28"/>
          <w:szCs w:val="28"/>
        </w:rPr>
      </w:pPr>
    </w:p>
    <w:p w14:paraId="2F9ACEAA" w14:textId="77777777" w:rsidR="0045462E" w:rsidRPr="000F2A51" w:rsidRDefault="0045462E" w:rsidP="006126AD">
      <w:pPr>
        <w:tabs>
          <w:tab w:val="left" w:pos="709"/>
        </w:tabs>
        <w:spacing w:after="0" w:line="240" w:lineRule="auto"/>
        <w:ind w:firstLine="567"/>
        <w:jc w:val="both"/>
        <w:rPr>
          <w:rFonts w:ascii="Times New Roman" w:hAnsi="Times New Roman" w:cs="Times New Roman"/>
          <w:bCs/>
          <w:sz w:val="28"/>
          <w:szCs w:val="28"/>
        </w:rPr>
      </w:pPr>
      <w:r w:rsidRPr="000F2A51">
        <w:rPr>
          <w:rFonts w:ascii="Times New Roman" w:hAnsi="Times New Roman" w:cs="Times New Roman"/>
          <w:bCs/>
          <w:sz w:val="28"/>
          <w:szCs w:val="28"/>
        </w:rPr>
        <w:t>В настоящей диссертации использованы ссылки на следующие нормативные документы:</w:t>
      </w:r>
    </w:p>
    <w:p w14:paraId="60F72C71" w14:textId="77777777" w:rsidR="0045462E" w:rsidRPr="000F2A51" w:rsidRDefault="0045462E" w:rsidP="006126AD">
      <w:pPr>
        <w:tabs>
          <w:tab w:val="left" w:pos="709"/>
        </w:tabs>
        <w:spacing w:after="0" w:line="240" w:lineRule="auto"/>
        <w:ind w:firstLine="567"/>
        <w:jc w:val="both"/>
        <w:rPr>
          <w:rFonts w:ascii="Times New Roman" w:hAnsi="Times New Roman" w:cs="Times New Roman"/>
          <w:bCs/>
          <w:sz w:val="28"/>
          <w:szCs w:val="28"/>
        </w:rPr>
      </w:pPr>
      <w:r w:rsidRPr="000F2A51">
        <w:rPr>
          <w:rFonts w:ascii="Times New Roman" w:hAnsi="Times New Roman" w:cs="Times New Roman"/>
          <w:bCs/>
          <w:sz w:val="28"/>
          <w:szCs w:val="28"/>
        </w:rPr>
        <w:t xml:space="preserve">1 Закон Республики Казахстан «Об образовании» от 27 июля 2007 года № 319-III (с изменениями и дополнениями по состоянию на 01.07.2024 № 104- VIII). </w:t>
      </w:r>
      <w:hyperlink r:id="rId8" w:history="1">
        <w:r w:rsidRPr="000F2A51">
          <w:rPr>
            <w:rStyle w:val="a3"/>
            <w:rFonts w:ascii="Times New Roman" w:hAnsi="Times New Roman" w:cs="Times New Roman"/>
            <w:bCs/>
            <w:sz w:val="28"/>
            <w:szCs w:val="28"/>
          </w:rPr>
          <w:t>https://adilet.zan.kz/rus/docs/Z070000319_</w:t>
        </w:r>
      </w:hyperlink>
      <w:r w:rsidRPr="000F2A51">
        <w:rPr>
          <w:rFonts w:ascii="Times New Roman" w:hAnsi="Times New Roman" w:cs="Times New Roman"/>
          <w:bCs/>
          <w:sz w:val="28"/>
          <w:szCs w:val="28"/>
        </w:rPr>
        <w:t xml:space="preserve"> </w:t>
      </w:r>
    </w:p>
    <w:p w14:paraId="0570DF58" w14:textId="77777777" w:rsidR="0045462E" w:rsidRPr="000F2A51" w:rsidRDefault="0045462E" w:rsidP="006126AD">
      <w:pPr>
        <w:tabs>
          <w:tab w:val="left" w:pos="709"/>
        </w:tabs>
        <w:spacing w:after="0" w:line="240" w:lineRule="auto"/>
        <w:ind w:firstLine="567"/>
        <w:jc w:val="both"/>
        <w:rPr>
          <w:rFonts w:ascii="Times New Roman" w:hAnsi="Times New Roman" w:cs="Times New Roman"/>
          <w:bCs/>
          <w:sz w:val="28"/>
          <w:szCs w:val="28"/>
        </w:rPr>
      </w:pPr>
      <w:r w:rsidRPr="000F2A51">
        <w:rPr>
          <w:rFonts w:ascii="Times New Roman" w:hAnsi="Times New Roman" w:cs="Times New Roman"/>
          <w:bCs/>
          <w:sz w:val="28"/>
          <w:szCs w:val="28"/>
        </w:rPr>
        <w:t xml:space="preserve">2 Постановление Правительства Республики Казахстан от 28 марта 2023 года № 248. Концепции развития высшего образования и науки в Республике Казахстан на 2023 – 2029 годы. </w:t>
      </w:r>
      <w:hyperlink r:id="rId9" w:history="1">
        <w:r w:rsidRPr="000F2A51">
          <w:rPr>
            <w:rStyle w:val="a3"/>
            <w:rFonts w:ascii="Times New Roman" w:hAnsi="Times New Roman" w:cs="Times New Roman"/>
            <w:bCs/>
            <w:sz w:val="28"/>
            <w:szCs w:val="28"/>
          </w:rPr>
          <w:t>https://adilet.zan.kz/rus/docs/P2300000248</w:t>
        </w:r>
      </w:hyperlink>
    </w:p>
    <w:p w14:paraId="5634E2D9" w14:textId="77777777" w:rsidR="0045462E" w:rsidRPr="000F2A51" w:rsidRDefault="0045462E" w:rsidP="006126AD">
      <w:pPr>
        <w:tabs>
          <w:tab w:val="left" w:pos="709"/>
        </w:tabs>
        <w:spacing w:after="0" w:line="240" w:lineRule="auto"/>
        <w:ind w:firstLine="567"/>
        <w:jc w:val="both"/>
        <w:rPr>
          <w:rFonts w:ascii="Times New Roman" w:hAnsi="Times New Roman" w:cs="Times New Roman"/>
          <w:bCs/>
          <w:sz w:val="28"/>
          <w:szCs w:val="28"/>
        </w:rPr>
      </w:pPr>
      <w:r w:rsidRPr="000F2A51">
        <w:rPr>
          <w:rFonts w:ascii="Times New Roman" w:hAnsi="Times New Roman" w:cs="Times New Roman"/>
          <w:bCs/>
          <w:sz w:val="28"/>
          <w:szCs w:val="28"/>
        </w:rPr>
        <w:t xml:space="preserve">3. Приказ Министра науки и высшего образования Республики Казахстан //Об утверждении государственных общеобязательных стандартов высшего и послевузовского образования от 20 июля 2022 года № 2. </w:t>
      </w:r>
      <w:hyperlink r:id="rId10" w:history="1">
        <w:r w:rsidRPr="000F2A51">
          <w:rPr>
            <w:rStyle w:val="a3"/>
            <w:rFonts w:ascii="Times New Roman" w:hAnsi="Times New Roman" w:cs="Times New Roman"/>
            <w:bCs/>
            <w:sz w:val="28"/>
            <w:szCs w:val="28"/>
          </w:rPr>
          <w:t>https://adilet.zan.kz/rus/docs/V2200028916</w:t>
        </w:r>
      </w:hyperlink>
      <w:r w:rsidRPr="000F2A51">
        <w:rPr>
          <w:rFonts w:ascii="Times New Roman" w:hAnsi="Times New Roman" w:cs="Times New Roman"/>
          <w:bCs/>
          <w:sz w:val="28"/>
          <w:szCs w:val="28"/>
        </w:rPr>
        <w:t xml:space="preserve"> </w:t>
      </w:r>
    </w:p>
    <w:p w14:paraId="05E0790A" w14:textId="001AD457" w:rsidR="0045462E" w:rsidRPr="000F2A51" w:rsidRDefault="0045462E" w:rsidP="006126AD">
      <w:pPr>
        <w:tabs>
          <w:tab w:val="left" w:pos="709"/>
        </w:tabs>
        <w:spacing w:after="0" w:line="240" w:lineRule="auto"/>
        <w:ind w:firstLine="567"/>
        <w:jc w:val="both"/>
        <w:rPr>
          <w:rFonts w:ascii="Times New Roman" w:hAnsi="Times New Roman" w:cs="Times New Roman"/>
          <w:bCs/>
          <w:sz w:val="28"/>
          <w:szCs w:val="28"/>
        </w:rPr>
      </w:pPr>
      <w:r w:rsidRPr="000F2A51">
        <w:rPr>
          <w:rFonts w:ascii="Times New Roman" w:hAnsi="Times New Roman" w:cs="Times New Roman"/>
          <w:bCs/>
          <w:sz w:val="28"/>
          <w:szCs w:val="28"/>
        </w:rPr>
        <w:t>4. Приказ Об утверждении Типовых правил деятельности организаций</w:t>
      </w:r>
      <w:r w:rsidR="006126AD">
        <w:rPr>
          <w:rFonts w:ascii="Times New Roman" w:hAnsi="Times New Roman" w:cs="Times New Roman"/>
          <w:bCs/>
          <w:sz w:val="28"/>
          <w:szCs w:val="28"/>
          <w:lang w:val="kk-KZ"/>
        </w:rPr>
        <w:t xml:space="preserve"> </w:t>
      </w:r>
      <w:r w:rsidRPr="000F2A51">
        <w:rPr>
          <w:rFonts w:ascii="Times New Roman" w:hAnsi="Times New Roman" w:cs="Times New Roman"/>
          <w:bCs/>
          <w:sz w:val="28"/>
          <w:szCs w:val="28"/>
        </w:rPr>
        <w:t>высшего и (или) послевузовского образования Министра образования и науки</w:t>
      </w:r>
      <w:r w:rsidR="006126AD">
        <w:rPr>
          <w:rFonts w:ascii="Times New Roman" w:hAnsi="Times New Roman" w:cs="Times New Roman"/>
          <w:bCs/>
          <w:sz w:val="28"/>
          <w:szCs w:val="28"/>
          <w:lang w:val="kk-KZ"/>
        </w:rPr>
        <w:t xml:space="preserve"> </w:t>
      </w:r>
      <w:r w:rsidRPr="000F2A51">
        <w:rPr>
          <w:rFonts w:ascii="Times New Roman" w:hAnsi="Times New Roman" w:cs="Times New Roman"/>
          <w:bCs/>
          <w:sz w:val="28"/>
          <w:szCs w:val="28"/>
        </w:rPr>
        <w:t>Республики Казахстан от 30 октября 2018 года № 595. Зарегистрирован в</w:t>
      </w:r>
      <w:r w:rsidR="006126AD">
        <w:rPr>
          <w:rFonts w:ascii="Times New Roman" w:hAnsi="Times New Roman" w:cs="Times New Roman"/>
          <w:bCs/>
          <w:sz w:val="28"/>
          <w:szCs w:val="28"/>
          <w:lang w:val="kk-KZ"/>
        </w:rPr>
        <w:t xml:space="preserve"> </w:t>
      </w:r>
      <w:r w:rsidRPr="000F2A51">
        <w:rPr>
          <w:rFonts w:ascii="Times New Roman" w:hAnsi="Times New Roman" w:cs="Times New Roman"/>
          <w:bCs/>
          <w:sz w:val="28"/>
          <w:szCs w:val="28"/>
        </w:rPr>
        <w:t>Министерстве юстиции Республики Казахстан 31 октября 2018 года № 17657.</w:t>
      </w:r>
      <w:r w:rsidR="000979D6">
        <w:rPr>
          <w:rFonts w:ascii="Times New Roman" w:hAnsi="Times New Roman" w:cs="Times New Roman"/>
          <w:bCs/>
          <w:sz w:val="28"/>
          <w:szCs w:val="28"/>
        </w:rPr>
        <w:t xml:space="preserve"> </w:t>
      </w:r>
      <w:hyperlink r:id="rId11" w:history="1">
        <w:r w:rsidRPr="000F2A51">
          <w:rPr>
            <w:rStyle w:val="a3"/>
            <w:rFonts w:ascii="Times New Roman" w:hAnsi="Times New Roman" w:cs="Times New Roman"/>
            <w:bCs/>
            <w:sz w:val="28"/>
            <w:szCs w:val="28"/>
          </w:rPr>
          <w:t>https://adilet.zan.kz/rus/docs/V1800017657</w:t>
        </w:r>
      </w:hyperlink>
      <w:r w:rsidRPr="000F2A51">
        <w:rPr>
          <w:rFonts w:ascii="Times New Roman" w:hAnsi="Times New Roman" w:cs="Times New Roman"/>
          <w:bCs/>
          <w:sz w:val="28"/>
          <w:szCs w:val="28"/>
        </w:rPr>
        <w:t xml:space="preserve"> </w:t>
      </w:r>
    </w:p>
    <w:p w14:paraId="0F9038F8" w14:textId="77777777" w:rsidR="0045462E" w:rsidRPr="000F2A51" w:rsidRDefault="0045462E" w:rsidP="000F2A51">
      <w:pPr>
        <w:tabs>
          <w:tab w:val="left" w:pos="709"/>
        </w:tabs>
        <w:spacing w:after="0" w:line="240" w:lineRule="auto"/>
        <w:ind w:firstLine="567"/>
        <w:jc w:val="both"/>
        <w:rPr>
          <w:rFonts w:ascii="Times New Roman" w:hAnsi="Times New Roman" w:cs="Times New Roman"/>
          <w:bCs/>
          <w:sz w:val="28"/>
          <w:szCs w:val="28"/>
        </w:rPr>
      </w:pPr>
    </w:p>
    <w:p w14:paraId="2AE64EBF" w14:textId="77777777" w:rsidR="0045462E" w:rsidRPr="000F2A51" w:rsidRDefault="0045462E" w:rsidP="000F2A51">
      <w:pPr>
        <w:tabs>
          <w:tab w:val="left" w:pos="709"/>
        </w:tabs>
        <w:spacing w:after="0" w:line="240" w:lineRule="auto"/>
        <w:ind w:firstLine="567"/>
        <w:jc w:val="both"/>
        <w:rPr>
          <w:rFonts w:ascii="Times New Roman" w:hAnsi="Times New Roman" w:cs="Times New Roman"/>
          <w:bCs/>
          <w:sz w:val="28"/>
          <w:szCs w:val="28"/>
        </w:rPr>
      </w:pPr>
    </w:p>
    <w:p w14:paraId="6067C841" w14:textId="77777777" w:rsidR="0045462E" w:rsidRPr="000F2A51" w:rsidRDefault="0045462E" w:rsidP="000F2A51">
      <w:pPr>
        <w:tabs>
          <w:tab w:val="left" w:pos="709"/>
        </w:tabs>
        <w:spacing w:after="0" w:line="240" w:lineRule="auto"/>
        <w:ind w:firstLine="567"/>
        <w:jc w:val="both"/>
        <w:rPr>
          <w:rFonts w:ascii="Times New Roman" w:hAnsi="Times New Roman" w:cs="Times New Roman"/>
          <w:bCs/>
          <w:sz w:val="28"/>
          <w:szCs w:val="28"/>
        </w:rPr>
      </w:pPr>
    </w:p>
    <w:p w14:paraId="087A61C6" w14:textId="77777777" w:rsidR="0045462E" w:rsidRPr="000F2A51" w:rsidRDefault="0045462E" w:rsidP="000F2A51">
      <w:pPr>
        <w:tabs>
          <w:tab w:val="left" w:pos="709"/>
        </w:tabs>
        <w:spacing w:after="0" w:line="240" w:lineRule="auto"/>
        <w:ind w:firstLine="567"/>
        <w:jc w:val="both"/>
        <w:rPr>
          <w:rFonts w:ascii="Times New Roman" w:hAnsi="Times New Roman" w:cs="Times New Roman"/>
          <w:bCs/>
          <w:sz w:val="28"/>
          <w:szCs w:val="28"/>
        </w:rPr>
      </w:pPr>
    </w:p>
    <w:p w14:paraId="5A059B94" w14:textId="52A919F4" w:rsidR="0045462E" w:rsidRPr="000F2A51" w:rsidRDefault="0045462E" w:rsidP="00560964">
      <w:pPr>
        <w:pStyle w:val="1"/>
        <w:spacing w:before="0" w:beforeAutospacing="0" w:after="0" w:afterAutospacing="0"/>
        <w:jc w:val="center"/>
        <w:rPr>
          <w:sz w:val="28"/>
          <w:szCs w:val="28"/>
        </w:rPr>
      </w:pPr>
      <w:r w:rsidRPr="000F2A51">
        <w:rPr>
          <w:sz w:val="28"/>
          <w:szCs w:val="28"/>
        </w:rPr>
        <w:br w:type="page"/>
      </w:r>
      <w:bookmarkStart w:id="1" w:name="_Toc206686606"/>
      <w:r w:rsidRPr="000F2A51">
        <w:rPr>
          <w:sz w:val="28"/>
          <w:szCs w:val="28"/>
        </w:rPr>
        <w:lastRenderedPageBreak/>
        <w:t xml:space="preserve">ОБОЗНАЧЕНИЯ </w:t>
      </w:r>
      <w:r w:rsidR="0005029B" w:rsidRPr="000F2A51">
        <w:rPr>
          <w:sz w:val="28"/>
          <w:szCs w:val="28"/>
        </w:rPr>
        <w:t>И СОКРАЩЕНИЯ</w:t>
      </w:r>
      <w:bookmarkEnd w:id="1"/>
    </w:p>
    <w:p w14:paraId="2050AAAE" w14:textId="77777777" w:rsidR="006126AD" w:rsidRDefault="006126AD" w:rsidP="000F2A51">
      <w:pPr>
        <w:tabs>
          <w:tab w:val="left" w:pos="709"/>
        </w:tabs>
        <w:spacing w:after="0" w:line="240" w:lineRule="auto"/>
        <w:ind w:firstLine="567"/>
        <w:rPr>
          <w:rFonts w:ascii="Times New Roman" w:hAnsi="Times New Roman" w:cs="Times New Roman"/>
          <w:sz w:val="28"/>
          <w:szCs w:val="28"/>
        </w:rPr>
      </w:pPr>
    </w:p>
    <w:p w14:paraId="56A7D308"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РК - Республика Казахстан</w:t>
      </w:r>
    </w:p>
    <w:p w14:paraId="7F57C0C7"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КОКСНВО РК - комитет по обеспечению качества в сфере науки и</w:t>
      </w:r>
    </w:p>
    <w:p w14:paraId="648BA18E"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 xml:space="preserve">высшего образования Республики Казахстан </w:t>
      </w:r>
    </w:p>
    <w:p w14:paraId="5BC1A9D0"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ГОСО РК - государственный общеобязательный стандарт</w:t>
      </w:r>
    </w:p>
    <w:p w14:paraId="2F9C799D"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высшего образования Республики Казахстан</w:t>
      </w:r>
    </w:p>
    <w:p w14:paraId="20F248D7" w14:textId="51B09AF8"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ОП</w:t>
      </w:r>
      <w:r w:rsidR="006126AD">
        <w:rPr>
          <w:rFonts w:ascii="Times New Roman" w:hAnsi="Times New Roman" w:cs="Times New Roman"/>
          <w:sz w:val="28"/>
          <w:szCs w:val="28"/>
          <w:lang w:val="kk-KZ"/>
        </w:rPr>
        <w:t xml:space="preserve"> </w:t>
      </w:r>
      <w:r w:rsidRPr="000F2A51">
        <w:rPr>
          <w:rFonts w:ascii="Times New Roman" w:hAnsi="Times New Roman" w:cs="Times New Roman"/>
          <w:sz w:val="28"/>
          <w:szCs w:val="28"/>
        </w:rPr>
        <w:t>- образовательная программа</w:t>
      </w:r>
    </w:p>
    <w:p w14:paraId="09E11A8E"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ИКТ - информационно-коммуникационные технологии</w:t>
      </w:r>
    </w:p>
    <w:p w14:paraId="1BC460C7"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ПОО – профессионально ориентированное обучение</w:t>
      </w:r>
    </w:p>
    <w:p w14:paraId="57C165B1"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ПОЗ – профессионально ориентированные задачи</w:t>
      </w:r>
    </w:p>
    <w:p w14:paraId="3167285E"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УМК - учебно-методический комплекс</w:t>
      </w:r>
    </w:p>
    <w:p w14:paraId="5D847BA8" w14:textId="77777777" w:rsidR="0095603A" w:rsidRPr="000F2A51" w:rsidRDefault="0095603A"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НИР - научно-исследовательская работа</w:t>
      </w:r>
    </w:p>
    <w:p w14:paraId="77B43024" w14:textId="77777777" w:rsidR="0095603A" w:rsidRPr="000F2A51" w:rsidRDefault="0095603A" w:rsidP="000F2A51">
      <w:pPr>
        <w:tabs>
          <w:tab w:val="left" w:pos="709"/>
        </w:tabs>
        <w:spacing w:after="0" w:line="240" w:lineRule="auto"/>
        <w:ind w:firstLine="567"/>
        <w:jc w:val="both"/>
        <w:rPr>
          <w:rFonts w:ascii="Times New Roman" w:hAnsi="Times New Roman" w:cs="Times New Roman"/>
          <w:sz w:val="28"/>
          <w:szCs w:val="28"/>
        </w:rPr>
      </w:pPr>
    </w:p>
    <w:p w14:paraId="532C16A1" w14:textId="77777777" w:rsidR="00C7370B" w:rsidRPr="000F2A51" w:rsidRDefault="0045462E" w:rsidP="000F2A51">
      <w:pPr>
        <w:tabs>
          <w:tab w:val="left" w:pos="709"/>
        </w:tabs>
        <w:spacing w:after="0" w:line="240" w:lineRule="auto"/>
        <w:ind w:firstLine="567"/>
        <w:jc w:val="both"/>
        <w:rPr>
          <w:rFonts w:ascii="Times New Roman" w:hAnsi="Times New Roman" w:cs="Times New Roman"/>
          <w:color w:val="000000" w:themeColor="text1"/>
          <w:sz w:val="28"/>
          <w:szCs w:val="28"/>
        </w:rPr>
      </w:pPr>
      <w:r w:rsidRPr="000F2A51">
        <w:rPr>
          <w:rFonts w:ascii="Times New Roman" w:hAnsi="Times New Roman" w:cs="Times New Roman"/>
          <w:sz w:val="28"/>
          <w:szCs w:val="28"/>
        </w:rPr>
        <w:br w:type="page"/>
      </w:r>
    </w:p>
    <w:p w14:paraId="5471A724" w14:textId="77777777" w:rsidR="006B297A" w:rsidRDefault="006B297A" w:rsidP="006B297A">
      <w:pPr>
        <w:pStyle w:val="afc"/>
        <w:spacing w:before="0" w:line="240" w:lineRule="auto"/>
        <w:jc w:val="center"/>
        <w:rPr>
          <w:rFonts w:ascii="Times New Roman" w:hAnsi="Times New Roman" w:cs="Times New Roman"/>
          <w:b/>
          <w:bCs/>
          <w:color w:val="000000" w:themeColor="text1"/>
          <w:sz w:val="28"/>
          <w:szCs w:val="28"/>
        </w:rPr>
      </w:pPr>
      <w:bookmarkStart w:id="2" w:name="_Toc206686607"/>
      <w:r w:rsidRPr="000F2A51">
        <w:rPr>
          <w:rFonts w:ascii="Times New Roman" w:hAnsi="Times New Roman" w:cs="Times New Roman"/>
          <w:b/>
          <w:bCs/>
          <w:color w:val="000000" w:themeColor="text1"/>
          <w:sz w:val="28"/>
          <w:szCs w:val="28"/>
        </w:rPr>
        <w:lastRenderedPageBreak/>
        <w:t>СОДЕРЖАНИЕ</w:t>
      </w:r>
    </w:p>
    <w:p w14:paraId="2725F622" w14:textId="77777777" w:rsidR="006B297A" w:rsidRDefault="006B297A" w:rsidP="006B297A"/>
    <w:tbl>
      <w:tblPr>
        <w:tblStyle w:val="a5"/>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gridCol w:w="850"/>
      </w:tblGrid>
      <w:tr w:rsidR="00F62A43" w14:paraId="22F2763E" w14:textId="77777777" w:rsidTr="00F62A43">
        <w:tc>
          <w:tcPr>
            <w:tcW w:w="8926" w:type="dxa"/>
          </w:tcPr>
          <w:p w14:paraId="766038F6" w14:textId="00298383" w:rsidR="006B297A" w:rsidRPr="00053D01" w:rsidRDefault="006B297A" w:rsidP="00652C39">
            <w:pPr>
              <w:rPr>
                <w:rFonts w:ascii="Times New Roman" w:hAnsi="Times New Roman" w:cs="Times New Roman"/>
                <w:sz w:val="28"/>
                <w:szCs w:val="28"/>
                <w:lang w:val="kk-KZ"/>
              </w:rPr>
            </w:pPr>
            <w:r w:rsidRPr="00053D01">
              <w:rPr>
                <w:rFonts w:ascii="Times New Roman" w:hAnsi="Times New Roman" w:cs="Times New Roman"/>
                <w:b/>
                <w:bCs/>
                <w:sz w:val="28"/>
                <w:szCs w:val="28"/>
              </w:rPr>
              <w:t>НОРМАТИВНЫЕ</w:t>
            </w:r>
            <w:r w:rsidRPr="00053D01">
              <w:rPr>
                <w:rFonts w:ascii="Times New Roman" w:hAnsi="Times New Roman" w:cs="Times New Roman"/>
                <w:b/>
                <w:bCs/>
                <w:sz w:val="28"/>
                <w:szCs w:val="28"/>
                <w:lang w:val="kk-KZ"/>
              </w:rPr>
              <w:t xml:space="preserve"> </w:t>
            </w:r>
            <w:r w:rsidRPr="00053D01">
              <w:rPr>
                <w:rFonts w:ascii="Times New Roman" w:hAnsi="Times New Roman" w:cs="Times New Roman"/>
                <w:b/>
                <w:bCs/>
                <w:sz w:val="28"/>
                <w:szCs w:val="28"/>
              </w:rPr>
              <w:t>ССЫЛКИ</w:t>
            </w:r>
            <w:r>
              <w:rPr>
                <w:rFonts w:ascii="Times New Roman" w:hAnsi="Times New Roman" w:cs="Times New Roman"/>
                <w:sz w:val="28"/>
                <w:szCs w:val="28"/>
                <w:lang w:val="kk-KZ"/>
              </w:rPr>
              <w:t xml:space="preserve"> </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64762190" w14:textId="77777777"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2</w:t>
            </w:r>
          </w:p>
        </w:tc>
      </w:tr>
      <w:tr w:rsidR="00F62A43" w14:paraId="75E3295E" w14:textId="77777777" w:rsidTr="00F62A43">
        <w:tc>
          <w:tcPr>
            <w:tcW w:w="8926" w:type="dxa"/>
          </w:tcPr>
          <w:p w14:paraId="4AAEF5B3" w14:textId="6E903A7B" w:rsidR="006B297A" w:rsidRPr="00053D01" w:rsidRDefault="006B297A" w:rsidP="00652C39">
            <w:pPr>
              <w:rPr>
                <w:rFonts w:ascii="Times New Roman" w:hAnsi="Times New Roman" w:cs="Times New Roman"/>
                <w:sz w:val="28"/>
                <w:szCs w:val="28"/>
              </w:rPr>
            </w:pPr>
            <w:r w:rsidRPr="00053D01">
              <w:rPr>
                <w:rFonts w:ascii="Times New Roman" w:hAnsi="Times New Roman" w:cs="Times New Roman"/>
                <w:b/>
                <w:bCs/>
                <w:sz w:val="28"/>
                <w:szCs w:val="28"/>
              </w:rPr>
              <w:t>ОБОЗНАЧЕНИЯ И СОКРАЩЕНИЯ</w:t>
            </w:r>
            <w:r w:rsidRPr="00053D01">
              <w:rPr>
                <w:rFonts w:ascii="Times New Roman" w:hAnsi="Times New Roman" w:cs="Times New Roman"/>
                <w:sz w:val="28"/>
                <w:szCs w:val="28"/>
              </w:rPr>
              <w:t xml:space="preserve"> </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3514B150" w14:textId="77777777"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3</w:t>
            </w:r>
          </w:p>
        </w:tc>
      </w:tr>
      <w:tr w:rsidR="00F62A43" w14:paraId="73D425C8" w14:textId="77777777" w:rsidTr="00F62A43">
        <w:tc>
          <w:tcPr>
            <w:tcW w:w="8926" w:type="dxa"/>
          </w:tcPr>
          <w:p w14:paraId="26B6FD27" w14:textId="0ADA8BA4" w:rsidR="006B297A" w:rsidRPr="00053D01" w:rsidRDefault="006B297A" w:rsidP="00652C39">
            <w:pPr>
              <w:rPr>
                <w:rFonts w:ascii="Times New Roman" w:hAnsi="Times New Roman" w:cs="Times New Roman"/>
                <w:sz w:val="28"/>
                <w:szCs w:val="28"/>
              </w:rPr>
            </w:pPr>
            <w:r w:rsidRPr="00053D01">
              <w:rPr>
                <w:rFonts w:ascii="Times New Roman" w:hAnsi="Times New Roman" w:cs="Times New Roman"/>
                <w:b/>
                <w:bCs/>
                <w:sz w:val="28"/>
                <w:szCs w:val="28"/>
              </w:rPr>
              <w:t>ВВЕДЕН</w:t>
            </w:r>
            <w:r w:rsidRPr="00053D01">
              <w:rPr>
                <w:rFonts w:ascii="Times New Roman" w:hAnsi="Times New Roman" w:cs="Times New Roman"/>
                <w:b/>
                <w:bCs/>
                <w:sz w:val="28"/>
                <w:szCs w:val="28"/>
                <w:lang w:val="kk-KZ"/>
              </w:rPr>
              <w:t>ИЕ</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551A7A56" w14:textId="77777777"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5</w:t>
            </w:r>
          </w:p>
        </w:tc>
      </w:tr>
      <w:tr w:rsidR="00F62A43" w14:paraId="0DE2D778" w14:textId="77777777" w:rsidTr="00F62A43">
        <w:tc>
          <w:tcPr>
            <w:tcW w:w="8926" w:type="dxa"/>
          </w:tcPr>
          <w:p w14:paraId="2CBA631E" w14:textId="59DCFC95" w:rsidR="006B297A" w:rsidRPr="00053D01" w:rsidRDefault="006B297A" w:rsidP="00652C39">
            <w:pPr>
              <w:rPr>
                <w:rFonts w:ascii="Times New Roman" w:hAnsi="Times New Roman" w:cs="Times New Roman"/>
                <w:sz w:val="28"/>
                <w:szCs w:val="28"/>
                <w:lang w:val="kk-KZ"/>
              </w:rPr>
            </w:pPr>
            <w:r w:rsidRPr="00D04C14">
              <w:rPr>
                <w:rFonts w:ascii="Times New Roman" w:hAnsi="Times New Roman" w:cs="Times New Roman"/>
                <w:sz w:val="28"/>
                <w:szCs w:val="28"/>
              </w:rPr>
              <w:t>1</w:t>
            </w:r>
            <w:r w:rsidRPr="00053D01">
              <w:rPr>
                <w:rFonts w:ascii="Times New Roman" w:hAnsi="Times New Roman" w:cs="Times New Roman"/>
                <w:sz w:val="28"/>
                <w:szCs w:val="28"/>
              </w:rPr>
              <w:t xml:space="preserve"> </w:t>
            </w:r>
            <w:r w:rsidRPr="00053D01">
              <w:rPr>
                <w:rFonts w:ascii="Times New Roman" w:hAnsi="Times New Roman" w:cs="Times New Roman"/>
                <w:b/>
                <w:bCs/>
                <w:sz w:val="28"/>
                <w:szCs w:val="28"/>
              </w:rPr>
              <w:t>ТЕОРЕТИКО - МЕТОДОЛОГИЧЕСКИЕ ОСНОВЫ ПРОФЕССИОНАЛЬНО-ОРИЕНТИРОВАННОГО ОБУЧЕНИЯ ВЫСШЕЙ МАТЕМАТИКЕ СТУДЕНТОВ ИНЖЕНЕРНЫХ СПЕЦИАЛЬНОСТЕЙ</w:t>
            </w:r>
            <w:r>
              <w:rPr>
                <w:rFonts w:ascii="Times New Roman" w:hAnsi="Times New Roman" w:cs="Times New Roman"/>
                <w:b/>
                <w:bCs/>
                <w:sz w:val="28"/>
                <w:szCs w:val="28"/>
                <w:lang w:val="kk-KZ"/>
              </w:rPr>
              <w:t xml:space="preserve"> </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BE2774">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05793A50" w14:textId="77777777" w:rsidR="006B297A" w:rsidRDefault="006B297A" w:rsidP="00A30615">
            <w:pPr>
              <w:jc w:val="center"/>
              <w:rPr>
                <w:rFonts w:ascii="Times New Roman" w:hAnsi="Times New Roman" w:cs="Times New Roman"/>
                <w:sz w:val="28"/>
                <w:szCs w:val="28"/>
                <w:lang w:val="kk-KZ"/>
              </w:rPr>
            </w:pPr>
          </w:p>
          <w:p w14:paraId="16BEBC52" w14:textId="77777777" w:rsidR="006B297A" w:rsidRDefault="006B297A" w:rsidP="00A30615">
            <w:pPr>
              <w:jc w:val="center"/>
              <w:rPr>
                <w:rFonts w:ascii="Times New Roman" w:hAnsi="Times New Roman" w:cs="Times New Roman"/>
                <w:sz w:val="28"/>
                <w:szCs w:val="28"/>
              </w:rPr>
            </w:pPr>
          </w:p>
          <w:p w14:paraId="2E4B648A" w14:textId="77777777" w:rsidR="006B297A" w:rsidRDefault="006B297A" w:rsidP="00A30615">
            <w:pPr>
              <w:jc w:val="center"/>
              <w:rPr>
                <w:rFonts w:ascii="Times New Roman" w:hAnsi="Times New Roman" w:cs="Times New Roman"/>
                <w:sz w:val="28"/>
                <w:szCs w:val="28"/>
              </w:rPr>
            </w:pPr>
          </w:p>
          <w:p w14:paraId="1D5CD84E" w14:textId="77777777"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1</w:t>
            </w:r>
            <w:r>
              <w:rPr>
                <w:rFonts w:ascii="Times New Roman" w:hAnsi="Times New Roman" w:cs="Times New Roman"/>
                <w:sz w:val="28"/>
                <w:szCs w:val="28"/>
              </w:rPr>
              <w:t>2</w:t>
            </w:r>
          </w:p>
        </w:tc>
      </w:tr>
      <w:tr w:rsidR="00F62A43" w14:paraId="1E89A81C" w14:textId="77777777" w:rsidTr="00F62A43">
        <w:tc>
          <w:tcPr>
            <w:tcW w:w="8926" w:type="dxa"/>
          </w:tcPr>
          <w:p w14:paraId="5270D3BC" w14:textId="7E0BE83A" w:rsidR="006B297A" w:rsidRPr="00053D01" w:rsidRDefault="006B297A" w:rsidP="00652C39">
            <w:pPr>
              <w:jc w:val="both"/>
              <w:rPr>
                <w:rFonts w:ascii="Times New Roman" w:hAnsi="Times New Roman" w:cs="Times New Roman"/>
                <w:sz w:val="28"/>
                <w:szCs w:val="28"/>
              </w:rPr>
            </w:pPr>
            <w:r w:rsidRPr="00053D01">
              <w:rPr>
                <w:rFonts w:ascii="Times New Roman" w:hAnsi="Times New Roman" w:cs="Times New Roman"/>
                <w:sz w:val="28"/>
                <w:szCs w:val="28"/>
              </w:rPr>
              <w:t>1.1 Профессионально-ориентированное обучение: сущность, содержание и методические особенности</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BE2774">
              <w:rPr>
                <w:rFonts w:ascii="Times New Roman" w:hAnsi="Times New Roman" w:cs="Times New Roman"/>
                <w:sz w:val="28"/>
                <w:szCs w:val="28"/>
                <w:lang w:val="kk-KZ"/>
              </w:rPr>
              <w:t>.....................</w:t>
            </w:r>
            <w:r w:rsidR="00F62A43">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4D77B587" w14:textId="77777777" w:rsidR="006B297A" w:rsidRDefault="006B297A" w:rsidP="00A30615">
            <w:pPr>
              <w:jc w:val="center"/>
              <w:rPr>
                <w:rFonts w:ascii="Times New Roman" w:hAnsi="Times New Roman" w:cs="Times New Roman"/>
                <w:sz w:val="28"/>
                <w:szCs w:val="28"/>
              </w:rPr>
            </w:pPr>
          </w:p>
          <w:p w14:paraId="047BDAE8" w14:textId="77777777"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1</w:t>
            </w:r>
            <w:r>
              <w:rPr>
                <w:rFonts w:ascii="Times New Roman" w:hAnsi="Times New Roman" w:cs="Times New Roman"/>
                <w:sz w:val="28"/>
                <w:szCs w:val="28"/>
              </w:rPr>
              <w:t>2</w:t>
            </w:r>
          </w:p>
        </w:tc>
      </w:tr>
      <w:tr w:rsidR="00F62A43" w14:paraId="268AD5AB" w14:textId="77777777" w:rsidTr="00F62A43">
        <w:tc>
          <w:tcPr>
            <w:tcW w:w="8926" w:type="dxa"/>
          </w:tcPr>
          <w:p w14:paraId="22030BFF" w14:textId="68E6ED49" w:rsidR="006B297A" w:rsidRPr="00053D01" w:rsidRDefault="006B297A" w:rsidP="00652C39">
            <w:pPr>
              <w:jc w:val="both"/>
              <w:rPr>
                <w:rFonts w:ascii="Times New Roman" w:hAnsi="Times New Roman" w:cs="Times New Roman"/>
                <w:sz w:val="28"/>
                <w:szCs w:val="28"/>
                <w:lang w:val="kk-KZ"/>
              </w:rPr>
            </w:pPr>
            <w:r w:rsidRPr="00053D01">
              <w:rPr>
                <w:rFonts w:ascii="Times New Roman" w:hAnsi="Times New Roman" w:cs="Times New Roman"/>
                <w:sz w:val="28"/>
                <w:szCs w:val="28"/>
              </w:rPr>
              <w:t>1.2 Анализ исследований казахстанских и зарубежных ученых по проблеме профессионально-ориентированной математической подготовки</w:t>
            </w:r>
            <w:r>
              <w:rPr>
                <w:rFonts w:ascii="Times New Roman" w:hAnsi="Times New Roman" w:cs="Times New Roman"/>
                <w:sz w:val="28"/>
                <w:szCs w:val="28"/>
                <w:lang w:val="kk-KZ"/>
              </w:rPr>
              <w:t xml:space="preserve"> </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69EFF699" w14:textId="77777777" w:rsidR="006B297A" w:rsidRDefault="006B297A" w:rsidP="00A30615">
            <w:pPr>
              <w:jc w:val="center"/>
              <w:rPr>
                <w:rFonts w:ascii="Times New Roman" w:hAnsi="Times New Roman" w:cs="Times New Roman"/>
                <w:sz w:val="28"/>
                <w:szCs w:val="28"/>
              </w:rPr>
            </w:pPr>
          </w:p>
          <w:p w14:paraId="35D437EE" w14:textId="77777777" w:rsidR="006B297A" w:rsidRDefault="006B297A" w:rsidP="00A30615">
            <w:pPr>
              <w:jc w:val="center"/>
              <w:rPr>
                <w:rFonts w:ascii="Times New Roman" w:hAnsi="Times New Roman" w:cs="Times New Roman"/>
                <w:sz w:val="28"/>
                <w:szCs w:val="28"/>
              </w:rPr>
            </w:pPr>
          </w:p>
          <w:p w14:paraId="297271F7" w14:textId="77777777"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18</w:t>
            </w:r>
          </w:p>
        </w:tc>
      </w:tr>
      <w:tr w:rsidR="00F62A43" w14:paraId="345077E2" w14:textId="77777777" w:rsidTr="00F62A43">
        <w:tc>
          <w:tcPr>
            <w:tcW w:w="8926" w:type="dxa"/>
          </w:tcPr>
          <w:p w14:paraId="3733B8CB" w14:textId="42865AA5" w:rsidR="006B297A" w:rsidRPr="00053D01" w:rsidRDefault="006B297A" w:rsidP="00844625">
            <w:pPr>
              <w:tabs>
                <w:tab w:val="left" w:pos="177"/>
                <w:tab w:val="left" w:pos="319"/>
              </w:tabs>
              <w:jc w:val="both"/>
              <w:rPr>
                <w:rFonts w:ascii="Times New Roman" w:hAnsi="Times New Roman" w:cs="Times New Roman"/>
                <w:sz w:val="28"/>
                <w:szCs w:val="28"/>
              </w:rPr>
            </w:pPr>
            <w:r w:rsidRPr="00053D01">
              <w:rPr>
                <w:rFonts w:ascii="Times New Roman" w:hAnsi="Times New Roman" w:cs="Times New Roman"/>
                <w:sz w:val="28"/>
                <w:szCs w:val="28"/>
              </w:rPr>
              <w:t>1.3 Роль и место высшей математики в формировании профессиональных компетенций будущих инженеров</w:t>
            </w:r>
            <w:r>
              <w:rPr>
                <w:rFonts w:ascii="Times New Roman" w:hAnsi="Times New Roman" w:cs="Times New Roman"/>
                <w:sz w:val="28"/>
                <w:szCs w:val="28"/>
                <w:lang w:val="kk-KZ"/>
              </w:rPr>
              <w:t xml:space="preserve"> </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844625">
              <w:rPr>
                <w:rFonts w:ascii="Times New Roman" w:hAnsi="Times New Roman" w:cs="Times New Roman"/>
                <w:sz w:val="28"/>
                <w:szCs w:val="28"/>
                <w:lang w:val="kk-KZ"/>
              </w:rPr>
              <w:t>...</w:t>
            </w:r>
          </w:p>
        </w:tc>
        <w:tc>
          <w:tcPr>
            <w:tcW w:w="850" w:type="dxa"/>
          </w:tcPr>
          <w:p w14:paraId="3F1839DB" w14:textId="77777777" w:rsidR="00BE2774" w:rsidRDefault="00BE2774" w:rsidP="00A30615">
            <w:pPr>
              <w:jc w:val="center"/>
              <w:rPr>
                <w:rFonts w:ascii="Times New Roman" w:hAnsi="Times New Roman" w:cs="Times New Roman"/>
                <w:sz w:val="28"/>
                <w:szCs w:val="28"/>
              </w:rPr>
            </w:pPr>
          </w:p>
          <w:p w14:paraId="56451C03" w14:textId="0176A157"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2</w:t>
            </w:r>
            <w:r>
              <w:rPr>
                <w:rFonts w:ascii="Times New Roman" w:hAnsi="Times New Roman" w:cs="Times New Roman"/>
                <w:sz w:val="28"/>
                <w:szCs w:val="28"/>
              </w:rPr>
              <w:t>4</w:t>
            </w:r>
          </w:p>
        </w:tc>
      </w:tr>
      <w:tr w:rsidR="00F62A43" w14:paraId="60372569" w14:textId="77777777" w:rsidTr="00F62A43">
        <w:trPr>
          <w:trHeight w:val="453"/>
        </w:trPr>
        <w:tc>
          <w:tcPr>
            <w:tcW w:w="8926" w:type="dxa"/>
          </w:tcPr>
          <w:p w14:paraId="0E13D5F2" w14:textId="77777777" w:rsidR="006B297A" w:rsidRPr="00053D01" w:rsidRDefault="006B297A" w:rsidP="00652C39">
            <w:pPr>
              <w:jc w:val="both"/>
              <w:rPr>
                <w:rFonts w:ascii="Times New Roman" w:hAnsi="Times New Roman" w:cs="Times New Roman"/>
                <w:sz w:val="28"/>
                <w:szCs w:val="28"/>
              </w:rPr>
            </w:pPr>
            <w:r w:rsidRPr="00053D01">
              <w:rPr>
                <w:rFonts w:ascii="Times New Roman" w:hAnsi="Times New Roman" w:cs="Times New Roman"/>
                <w:sz w:val="28"/>
                <w:szCs w:val="28"/>
              </w:rPr>
              <w:t>1.4 Методические особенности подготовки инженерных кадров в системе высшего образования</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850" w:type="dxa"/>
          </w:tcPr>
          <w:p w14:paraId="6771527E" w14:textId="77777777" w:rsidR="00BE2774" w:rsidRDefault="00BE2774" w:rsidP="00A30615">
            <w:pPr>
              <w:jc w:val="center"/>
              <w:rPr>
                <w:rFonts w:ascii="Times New Roman" w:hAnsi="Times New Roman" w:cs="Times New Roman"/>
                <w:sz w:val="28"/>
                <w:szCs w:val="28"/>
              </w:rPr>
            </w:pPr>
          </w:p>
          <w:p w14:paraId="2A036B46" w14:textId="28448364" w:rsidR="006B297A" w:rsidRPr="00053D01" w:rsidRDefault="006B297A" w:rsidP="00A30615">
            <w:pPr>
              <w:jc w:val="center"/>
              <w:rPr>
                <w:rFonts w:ascii="Times New Roman" w:hAnsi="Times New Roman" w:cs="Times New Roman"/>
                <w:sz w:val="28"/>
                <w:szCs w:val="28"/>
              </w:rPr>
            </w:pPr>
            <w:r>
              <w:rPr>
                <w:rFonts w:ascii="Times New Roman" w:hAnsi="Times New Roman" w:cs="Times New Roman"/>
                <w:sz w:val="28"/>
                <w:szCs w:val="28"/>
              </w:rPr>
              <w:t>37</w:t>
            </w:r>
          </w:p>
        </w:tc>
      </w:tr>
      <w:tr w:rsidR="00F62A43" w14:paraId="6A73B553" w14:textId="77777777" w:rsidTr="00F62A43">
        <w:tc>
          <w:tcPr>
            <w:tcW w:w="8926" w:type="dxa"/>
          </w:tcPr>
          <w:p w14:paraId="3EA303D6" w14:textId="77777777" w:rsidR="006B297A" w:rsidRPr="00053D01" w:rsidRDefault="006B297A" w:rsidP="00652C39">
            <w:pPr>
              <w:rPr>
                <w:rFonts w:ascii="Times New Roman" w:hAnsi="Times New Roman" w:cs="Times New Roman"/>
                <w:sz w:val="28"/>
                <w:szCs w:val="28"/>
              </w:rPr>
            </w:pPr>
            <w:r w:rsidRPr="00053D01">
              <w:rPr>
                <w:rFonts w:ascii="Times New Roman" w:hAnsi="Times New Roman" w:cs="Times New Roman"/>
                <w:sz w:val="28"/>
                <w:szCs w:val="28"/>
              </w:rPr>
              <w:t xml:space="preserve">Выводы по </w:t>
            </w:r>
            <w:r>
              <w:rPr>
                <w:rFonts w:ascii="Times New Roman" w:hAnsi="Times New Roman" w:cs="Times New Roman"/>
                <w:sz w:val="28"/>
                <w:szCs w:val="28"/>
                <w:lang w:val="kk-KZ"/>
              </w:rPr>
              <w:t xml:space="preserve">первой </w:t>
            </w:r>
            <w:r w:rsidRPr="00053D01">
              <w:rPr>
                <w:rFonts w:ascii="Times New Roman" w:hAnsi="Times New Roman" w:cs="Times New Roman"/>
                <w:sz w:val="28"/>
                <w:szCs w:val="28"/>
              </w:rPr>
              <w:t>главе</w:t>
            </w:r>
            <w:r>
              <w:rPr>
                <w:rFonts w:ascii="Times New Roman" w:hAnsi="Times New Roman" w:cs="Times New Roman"/>
                <w:sz w:val="28"/>
                <w:szCs w:val="28"/>
                <w:lang w:val="kk-KZ"/>
              </w:rPr>
              <w:t>......</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850" w:type="dxa"/>
          </w:tcPr>
          <w:p w14:paraId="0ED708A7" w14:textId="77777777" w:rsidR="006B297A" w:rsidRPr="00053D01" w:rsidRDefault="006B297A" w:rsidP="00A30615">
            <w:pPr>
              <w:jc w:val="center"/>
              <w:rPr>
                <w:rFonts w:ascii="Times New Roman" w:hAnsi="Times New Roman" w:cs="Times New Roman"/>
                <w:sz w:val="28"/>
                <w:szCs w:val="28"/>
              </w:rPr>
            </w:pPr>
            <w:r>
              <w:rPr>
                <w:rFonts w:ascii="Times New Roman" w:hAnsi="Times New Roman" w:cs="Times New Roman"/>
                <w:sz w:val="28"/>
                <w:szCs w:val="28"/>
              </w:rPr>
              <w:t>47</w:t>
            </w:r>
          </w:p>
        </w:tc>
      </w:tr>
      <w:tr w:rsidR="00F62A43" w14:paraId="6DEB824E" w14:textId="77777777" w:rsidTr="00F62A43">
        <w:tc>
          <w:tcPr>
            <w:tcW w:w="8926" w:type="dxa"/>
          </w:tcPr>
          <w:p w14:paraId="74001601" w14:textId="19E4C88A" w:rsidR="006B297A" w:rsidRPr="00053D01" w:rsidRDefault="006B297A" w:rsidP="00652C39">
            <w:pPr>
              <w:jc w:val="both"/>
              <w:rPr>
                <w:rFonts w:ascii="Times New Roman" w:hAnsi="Times New Roman" w:cs="Times New Roman"/>
                <w:sz w:val="28"/>
                <w:szCs w:val="28"/>
              </w:rPr>
            </w:pPr>
            <w:r w:rsidRPr="006812A2">
              <w:rPr>
                <w:rFonts w:ascii="Times New Roman" w:hAnsi="Times New Roman" w:cs="Times New Roman"/>
                <w:b/>
                <w:bCs/>
                <w:sz w:val="28"/>
                <w:szCs w:val="28"/>
              </w:rPr>
              <w:t>2 МЕТОДИЧЕСКИЕ ОСНОВЫ ПРОЕКТИРОВАНИЯ ПРОФЕССИОНАЛЬНО-ОРИЕНТИРОВАННОГО ОБУЧЕНИЯ КУРСУ ВЫСШЕЙ МАТЕМАТИКИ СТУДЕНТОВ ИНЖЕНЕРНЫХ СПЕЦИАЛЬНОСТЕЙ</w:t>
            </w:r>
            <w:r>
              <w:rPr>
                <w:rFonts w:ascii="Times New Roman" w:hAnsi="Times New Roman" w:cs="Times New Roman"/>
                <w:b/>
                <w:bCs/>
                <w:sz w:val="28"/>
                <w:szCs w:val="28"/>
                <w:lang w:val="kk-KZ"/>
              </w:rPr>
              <w:t xml:space="preserve"> </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5F881862" w14:textId="77777777" w:rsidR="00BE2774" w:rsidRDefault="00BE2774" w:rsidP="00A30615">
            <w:pPr>
              <w:jc w:val="center"/>
              <w:rPr>
                <w:rFonts w:ascii="Times New Roman" w:hAnsi="Times New Roman" w:cs="Times New Roman"/>
                <w:sz w:val="28"/>
                <w:szCs w:val="28"/>
              </w:rPr>
            </w:pPr>
          </w:p>
          <w:p w14:paraId="6F29B0A8" w14:textId="77777777" w:rsidR="00BE2774" w:rsidRDefault="00BE2774" w:rsidP="00A30615">
            <w:pPr>
              <w:jc w:val="center"/>
              <w:rPr>
                <w:rFonts w:ascii="Times New Roman" w:hAnsi="Times New Roman" w:cs="Times New Roman"/>
                <w:sz w:val="28"/>
                <w:szCs w:val="28"/>
              </w:rPr>
            </w:pPr>
          </w:p>
          <w:p w14:paraId="0219865E" w14:textId="77777777" w:rsidR="00BE2774" w:rsidRDefault="00BE2774" w:rsidP="00A30615">
            <w:pPr>
              <w:jc w:val="center"/>
              <w:rPr>
                <w:rFonts w:ascii="Times New Roman" w:hAnsi="Times New Roman" w:cs="Times New Roman"/>
                <w:sz w:val="28"/>
                <w:szCs w:val="28"/>
              </w:rPr>
            </w:pPr>
          </w:p>
          <w:p w14:paraId="425910EF" w14:textId="2D6B228F"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4</w:t>
            </w:r>
            <w:r>
              <w:rPr>
                <w:rFonts w:ascii="Times New Roman" w:hAnsi="Times New Roman" w:cs="Times New Roman"/>
                <w:sz w:val="28"/>
                <w:szCs w:val="28"/>
              </w:rPr>
              <w:t>9</w:t>
            </w:r>
          </w:p>
        </w:tc>
      </w:tr>
      <w:tr w:rsidR="00F62A43" w14:paraId="562165AD" w14:textId="77777777" w:rsidTr="00F62A43">
        <w:tc>
          <w:tcPr>
            <w:tcW w:w="8926" w:type="dxa"/>
          </w:tcPr>
          <w:p w14:paraId="7EF2D03C" w14:textId="4E544915" w:rsidR="006B297A" w:rsidRPr="00053D01" w:rsidRDefault="006B297A" w:rsidP="00652C39">
            <w:pPr>
              <w:jc w:val="both"/>
              <w:rPr>
                <w:rFonts w:ascii="Times New Roman" w:hAnsi="Times New Roman" w:cs="Times New Roman"/>
                <w:sz w:val="28"/>
                <w:szCs w:val="28"/>
              </w:rPr>
            </w:pPr>
            <w:r w:rsidRPr="00053D01">
              <w:rPr>
                <w:rFonts w:ascii="Times New Roman" w:hAnsi="Times New Roman" w:cs="Times New Roman"/>
                <w:sz w:val="28"/>
                <w:szCs w:val="28"/>
              </w:rPr>
              <w:t>2.1 Принципы и подходы к проектированию содержания профессионально-ориентированного обучения курсу высшей математики</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7903F1FA" w14:textId="77777777" w:rsidR="00BE2774" w:rsidRDefault="00BE2774" w:rsidP="00A30615">
            <w:pPr>
              <w:jc w:val="center"/>
              <w:rPr>
                <w:rFonts w:ascii="Times New Roman" w:hAnsi="Times New Roman" w:cs="Times New Roman"/>
                <w:sz w:val="28"/>
                <w:szCs w:val="28"/>
              </w:rPr>
            </w:pPr>
          </w:p>
          <w:p w14:paraId="373A3EAF" w14:textId="77777777" w:rsidR="00BE2774" w:rsidRDefault="00BE2774" w:rsidP="00A30615">
            <w:pPr>
              <w:jc w:val="center"/>
              <w:rPr>
                <w:rFonts w:ascii="Times New Roman" w:hAnsi="Times New Roman" w:cs="Times New Roman"/>
                <w:sz w:val="28"/>
                <w:szCs w:val="28"/>
              </w:rPr>
            </w:pPr>
          </w:p>
          <w:p w14:paraId="442B8F33" w14:textId="27670BBE"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4</w:t>
            </w:r>
            <w:r>
              <w:rPr>
                <w:rFonts w:ascii="Times New Roman" w:hAnsi="Times New Roman" w:cs="Times New Roman"/>
                <w:sz w:val="28"/>
                <w:szCs w:val="28"/>
              </w:rPr>
              <w:t>9</w:t>
            </w:r>
          </w:p>
        </w:tc>
      </w:tr>
      <w:tr w:rsidR="00F62A43" w14:paraId="7B5F02CD" w14:textId="77777777" w:rsidTr="00F62A43">
        <w:tc>
          <w:tcPr>
            <w:tcW w:w="8926" w:type="dxa"/>
          </w:tcPr>
          <w:p w14:paraId="5A4688FE" w14:textId="6CD6B884" w:rsidR="006B297A" w:rsidRPr="00053D01" w:rsidRDefault="006B297A" w:rsidP="00652C39">
            <w:pPr>
              <w:rPr>
                <w:rFonts w:ascii="Times New Roman" w:hAnsi="Times New Roman" w:cs="Times New Roman"/>
                <w:sz w:val="28"/>
                <w:szCs w:val="28"/>
              </w:rPr>
            </w:pPr>
            <w:r w:rsidRPr="00053D01">
              <w:rPr>
                <w:rFonts w:ascii="Times New Roman" w:hAnsi="Times New Roman" w:cs="Times New Roman"/>
                <w:sz w:val="28"/>
                <w:szCs w:val="28"/>
              </w:rPr>
              <w:t>2.2 Методика организации профессионально-ориентированного обучения студентов инженерных специальностей</w:t>
            </w:r>
            <w:r w:rsidRPr="00053D01">
              <w:rPr>
                <w:rFonts w:ascii="Times New Roman" w:hAnsi="Times New Roman" w:cs="Times New Roman"/>
                <w:sz w:val="28"/>
                <w:szCs w:val="28"/>
                <w:lang w:val="kk-KZ"/>
              </w:rPr>
              <w:t>..............................</w:t>
            </w:r>
            <w:r w:rsidR="00BE2774">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28AE3EEC" w14:textId="77777777" w:rsidR="00BE2774" w:rsidRDefault="00BE2774" w:rsidP="00A30615">
            <w:pPr>
              <w:jc w:val="center"/>
              <w:rPr>
                <w:rFonts w:ascii="Times New Roman" w:hAnsi="Times New Roman" w:cs="Times New Roman"/>
                <w:sz w:val="28"/>
                <w:szCs w:val="28"/>
              </w:rPr>
            </w:pPr>
          </w:p>
          <w:p w14:paraId="5F026EBC" w14:textId="19E2B108" w:rsidR="006B297A" w:rsidRPr="00053D01" w:rsidRDefault="006B297A" w:rsidP="00A30615">
            <w:pPr>
              <w:jc w:val="center"/>
              <w:rPr>
                <w:rFonts w:ascii="Times New Roman" w:hAnsi="Times New Roman" w:cs="Times New Roman"/>
                <w:sz w:val="28"/>
                <w:szCs w:val="28"/>
              </w:rPr>
            </w:pPr>
            <w:r>
              <w:rPr>
                <w:rFonts w:ascii="Times New Roman" w:hAnsi="Times New Roman" w:cs="Times New Roman"/>
                <w:sz w:val="28"/>
                <w:szCs w:val="28"/>
              </w:rPr>
              <w:t>62</w:t>
            </w:r>
          </w:p>
        </w:tc>
      </w:tr>
      <w:tr w:rsidR="00F62A43" w14:paraId="0E674234" w14:textId="77777777" w:rsidTr="00F62A43">
        <w:tc>
          <w:tcPr>
            <w:tcW w:w="8926" w:type="dxa"/>
          </w:tcPr>
          <w:p w14:paraId="06FB70E1" w14:textId="04719945" w:rsidR="006B297A" w:rsidRPr="00053D01" w:rsidRDefault="006B297A" w:rsidP="00652C39">
            <w:pPr>
              <w:rPr>
                <w:rFonts w:ascii="Times New Roman" w:hAnsi="Times New Roman" w:cs="Times New Roman"/>
                <w:sz w:val="28"/>
                <w:szCs w:val="28"/>
              </w:rPr>
            </w:pPr>
            <w:r w:rsidRPr="00053D01">
              <w:rPr>
                <w:rFonts w:ascii="Times New Roman" w:hAnsi="Times New Roman" w:cs="Times New Roman"/>
                <w:sz w:val="28"/>
                <w:szCs w:val="28"/>
              </w:rPr>
              <w:t>2.3 Организация и результаты педагогического эксперимента</w:t>
            </w:r>
            <w:r w:rsidRPr="00053D01">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77262BB2" w14:textId="77777777" w:rsidR="006B297A" w:rsidRPr="00053D01" w:rsidRDefault="006B297A" w:rsidP="00A30615">
            <w:pPr>
              <w:jc w:val="center"/>
              <w:rPr>
                <w:rFonts w:ascii="Times New Roman" w:hAnsi="Times New Roman" w:cs="Times New Roman"/>
                <w:sz w:val="28"/>
                <w:szCs w:val="28"/>
              </w:rPr>
            </w:pPr>
            <w:r>
              <w:rPr>
                <w:rFonts w:ascii="Times New Roman" w:hAnsi="Times New Roman" w:cs="Times New Roman"/>
                <w:sz w:val="28"/>
                <w:szCs w:val="28"/>
              </w:rPr>
              <w:t>86</w:t>
            </w:r>
          </w:p>
        </w:tc>
      </w:tr>
      <w:tr w:rsidR="00F62A43" w14:paraId="5C7BAABE" w14:textId="77777777" w:rsidTr="00F62A43">
        <w:tc>
          <w:tcPr>
            <w:tcW w:w="8926" w:type="dxa"/>
          </w:tcPr>
          <w:p w14:paraId="2A638628" w14:textId="2180C62A" w:rsidR="006B297A" w:rsidRPr="00053D01" w:rsidRDefault="006B297A" w:rsidP="00652C39">
            <w:pPr>
              <w:rPr>
                <w:rFonts w:ascii="Times New Roman" w:hAnsi="Times New Roman" w:cs="Times New Roman"/>
                <w:sz w:val="28"/>
                <w:szCs w:val="28"/>
              </w:rPr>
            </w:pPr>
            <w:r w:rsidRPr="00053D01">
              <w:rPr>
                <w:rFonts w:ascii="Times New Roman" w:hAnsi="Times New Roman" w:cs="Times New Roman"/>
                <w:sz w:val="28"/>
                <w:szCs w:val="28"/>
              </w:rPr>
              <w:t>2.4 Методические рекомендации по реализации методики профессионально-ориентированного</w:t>
            </w:r>
            <w:r>
              <w:rPr>
                <w:rFonts w:ascii="Times New Roman" w:hAnsi="Times New Roman" w:cs="Times New Roman"/>
                <w:sz w:val="28"/>
                <w:szCs w:val="28"/>
              </w:rPr>
              <w:t xml:space="preserve"> </w:t>
            </w:r>
            <w:r w:rsidRPr="00053D01">
              <w:rPr>
                <w:rFonts w:ascii="Times New Roman" w:hAnsi="Times New Roman" w:cs="Times New Roman"/>
                <w:sz w:val="28"/>
                <w:szCs w:val="28"/>
              </w:rPr>
              <w:t>обучения</w:t>
            </w:r>
            <w:r w:rsidRPr="00053D01">
              <w:rPr>
                <w:rFonts w:ascii="Times New Roman" w:hAnsi="Times New Roman" w:cs="Times New Roman"/>
                <w:sz w:val="28"/>
                <w:szCs w:val="28"/>
                <w:lang w:val="kk-KZ"/>
              </w:rPr>
              <w:t>..........................................</w:t>
            </w:r>
            <w:r>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471E6806" w14:textId="77777777" w:rsidR="006B297A" w:rsidRPr="00053D01" w:rsidRDefault="006B297A" w:rsidP="00A30615">
            <w:pPr>
              <w:jc w:val="center"/>
              <w:rPr>
                <w:rFonts w:ascii="Times New Roman" w:hAnsi="Times New Roman" w:cs="Times New Roman"/>
                <w:sz w:val="28"/>
                <w:szCs w:val="28"/>
              </w:rPr>
            </w:pPr>
          </w:p>
          <w:p w14:paraId="7489908F" w14:textId="77777777" w:rsidR="006B297A" w:rsidRPr="00053D01" w:rsidRDefault="006B297A" w:rsidP="00A30615">
            <w:pPr>
              <w:jc w:val="center"/>
              <w:rPr>
                <w:rFonts w:ascii="Times New Roman" w:hAnsi="Times New Roman" w:cs="Times New Roman"/>
                <w:sz w:val="28"/>
                <w:szCs w:val="28"/>
              </w:rPr>
            </w:pPr>
            <w:r>
              <w:rPr>
                <w:rFonts w:ascii="Times New Roman" w:hAnsi="Times New Roman" w:cs="Times New Roman"/>
                <w:sz w:val="28"/>
                <w:szCs w:val="28"/>
              </w:rPr>
              <w:t>102</w:t>
            </w:r>
          </w:p>
        </w:tc>
      </w:tr>
      <w:tr w:rsidR="00542576" w14:paraId="17F46782" w14:textId="77777777" w:rsidTr="00F62A43">
        <w:tc>
          <w:tcPr>
            <w:tcW w:w="8926" w:type="dxa"/>
          </w:tcPr>
          <w:p w14:paraId="6290D4D4" w14:textId="19015A39" w:rsidR="00542576" w:rsidRPr="00053D01" w:rsidRDefault="00542576" w:rsidP="00652C39">
            <w:pPr>
              <w:rPr>
                <w:rFonts w:ascii="Times New Roman" w:hAnsi="Times New Roman" w:cs="Times New Roman"/>
                <w:sz w:val="28"/>
                <w:szCs w:val="28"/>
              </w:rPr>
            </w:pPr>
            <w:r w:rsidRPr="00053D01">
              <w:rPr>
                <w:rFonts w:ascii="Times New Roman" w:hAnsi="Times New Roman" w:cs="Times New Roman"/>
                <w:sz w:val="28"/>
                <w:szCs w:val="28"/>
              </w:rPr>
              <w:t xml:space="preserve">Выводы по </w:t>
            </w:r>
            <w:r>
              <w:rPr>
                <w:rFonts w:ascii="Times New Roman" w:hAnsi="Times New Roman" w:cs="Times New Roman"/>
                <w:sz w:val="28"/>
                <w:szCs w:val="28"/>
                <w:lang w:val="kk-KZ"/>
              </w:rPr>
              <w:t xml:space="preserve">второй </w:t>
            </w:r>
            <w:r w:rsidRPr="00053D01">
              <w:rPr>
                <w:rFonts w:ascii="Times New Roman" w:hAnsi="Times New Roman" w:cs="Times New Roman"/>
                <w:sz w:val="28"/>
                <w:szCs w:val="28"/>
              </w:rPr>
              <w:t>главе</w:t>
            </w:r>
            <w:r>
              <w:rPr>
                <w:rFonts w:ascii="Times New Roman" w:hAnsi="Times New Roman" w:cs="Times New Roman"/>
                <w:sz w:val="28"/>
                <w:szCs w:val="28"/>
              </w:rPr>
              <w:t xml:space="preserve"> </w:t>
            </w:r>
            <w:r w:rsidRPr="00053D01">
              <w:rPr>
                <w:rFonts w:ascii="Times New Roman" w:hAnsi="Times New Roman" w:cs="Times New Roman"/>
                <w:sz w:val="28"/>
                <w:szCs w:val="28"/>
                <w:lang w:val="kk-KZ"/>
              </w:rPr>
              <w:t>..........................</w:t>
            </w:r>
            <w:r w:rsidR="00F62A43">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6941AF71" w14:textId="6C70AFAB" w:rsidR="00542576" w:rsidRPr="00053D01" w:rsidRDefault="00542576" w:rsidP="00A30615">
            <w:pPr>
              <w:jc w:val="center"/>
              <w:rPr>
                <w:rFonts w:ascii="Times New Roman" w:hAnsi="Times New Roman" w:cs="Times New Roman"/>
                <w:sz w:val="28"/>
                <w:szCs w:val="28"/>
              </w:rPr>
            </w:pPr>
            <w:r>
              <w:rPr>
                <w:rFonts w:ascii="Times New Roman" w:hAnsi="Times New Roman" w:cs="Times New Roman"/>
                <w:sz w:val="28"/>
                <w:szCs w:val="28"/>
              </w:rPr>
              <w:t>120</w:t>
            </w:r>
          </w:p>
        </w:tc>
      </w:tr>
      <w:tr w:rsidR="00F62A43" w14:paraId="091645D9" w14:textId="77777777" w:rsidTr="00F62A43">
        <w:tc>
          <w:tcPr>
            <w:tcW w:w="8926" w:type="dxa"/>
          </w:tcPr>
          <w:p w14:paraId="0F523157" w14:textId="63EEF32E" w:rsidR="006B297A" w:rsidRPr="00053D01" w:rsidRDefault="006B297A" w:rsidP="00652C39">
            <w:pPr>
              <w:rPr>
                <w:rFonts w:ascii="Times New Roman" w:hAnsi="Times New Roman" w:cs="Times New Roman"/>
                <w:sz w:val="28"/>
                <w:szCs w:val="28"/>
                <w:lang w:val="kk-KZ"/>
              </w:rPr>
            </w:pPr>
            <w:r w:rsidRPr="00BE2774">
              <w:rPr>
                <w:rFonts w:ascii="Times New Roman" w:hAnsi="Times New Roman" w:cs="Times New Roman"/>
                <w:b/>
                <w:bCs/>
                <w:sz w:val="28"/>
                <w:szCs w:val="28"/>
              </w:rPr>
              <w:t>ЗАКЛЮЧЕНИЕ</w:t>
            </w:r>
            <w:r w:rsidRPr="00053D01">
              <w:rPr>
                <w:rFonts w:ascii="Times New Roman" w:hAnsi="Times New Roman" w:cs="Times New Roman"/>
                <w:webHidden/>
                <w:sz w:val="28"/>
                <w:szCs w:val="28"/>
              </w:rPr>
              <w:tab/>
            </w:r>
            <w:r w:rsidRPr="00053D01">
              <w:rPr>
                <w:rFonts w:ascii="Times New Roman" w:hAnsi="Times New Roman" w:cs="Times New Roman"/>
                <w:webHidden/>
                <w:sz w:val="28"/>
                <w:szCs w:val="28"/>
                <w:lang w:val="kk-KZ"/>
              </w:rPr>
              <w:t>........................................................................................</w:t>
            </w:r>
            <w:r>
              <w:rPr>
                <w:rFonts w:ascii="Times New Roman" w:hAnsi="Times New Roman" w:cs="Times New Roman"/>
                <w:webHidden/>
                <w:sz w:val="28"/>
                <w:szCs w:val="28"/>
                <w:lang w:val="kk-KZ"/>
              </w:rPr>
              <w:t>.....</w:t>
            </w:r>
            <w:r w:rsidR="00A30615">
              <w:rPr>
                <w:rFonts w:ascii="Times New Roman" w:hAnsi="Times New Roman" w:cs="Times New Roman"/>
                <w:webHidden/>
                <w:sz w:val="28"/>
                <w:szCs w:val="28"/>
                <w:lang w:val="kk-KZ"/>
              </w:rPr>
              <w:t>.</w:t>
            </w:r>
          </w:p>
        </w:tc>
        <w:tc>
          <w:tcPr>
            <w:tcW w:w="850" w:type="dxa"/>
          </w:tcPr>
          <w:p w14:paraId="5F3B82D0" w14:textId="77777777" w:rsidR="006B297A" w:rsidRPr="00053D01" w:rsidRDefault="006B297A" w:rsidP="00A30615">
            <w:pPr>
              <w:jc w:val="center"/>
              <w:rPr>
                <w:rFonts w:ascii="Times New Roman" w:hAnsi="Times New Roman" w:cs="Times New Roman"/>
                <w:sz w:val="28"/>
                <w:szCs w:val="28"/>
              </w:rPr>
            </w:pPr>
            <w:r w:rsidRPr="00053D01">
              <w:rPr>
                <w:rFonts w:ascii="Times New Roman" w:hAnsi="Times New Roman" w:cs="Times New Roman"/>
                <w:sz w:val="28"/>
                <w:szCs w:val="28"/>
              </w:rPr>
              <w:t>1</w:t>
            </w:r>
            <w:r>
              <w:rPr>
                <w:rFonts w:ascii="Times New Roman" w:hAnsi="Times New Roman" w:cs="Times New Roman"/>
                <w:sz w:val="28"/>
                <w:szCs w:val="28"/>
              </w:rPr>
              <w:t>22</w:t>
            </w:r>
          </w:p>
        </w:tc>
      </w:tr>
      <w:tr w:rsidR="00F62A43" w14:paraId="16ACE20D" w14:textId="77777777" w:rsidTr="00F62A43">
        <w:tc>
          <w:tcPr>
            <w:tcW w:w="8926" w:type="dxa"/>
          </w:tcPr>
          <w:p w14:paraId="368258F8" w14:textId="24262CA1" w:rsidR="006B297A" w:rsidRPr="00BE2774" w:rsidRDefault="006B297A" w:rsidP="00652C39">
            <w:pPr>
              <w:rPr>
                <w:rFonts w:ascii="Times New Roman" w:hAnsi="Times New Roman" w:cs="Times New Roman"/>
                <w:b/>
                <w:bCs/>
                <w:sz w:val="28"/>
                <w:szCs w:val="28"/>
                <w:lang w:val="kk-KZ"/>
              </w:rPr>
            </w:pPr>
            <w:r w:rsidRPr="00BE2774">
              <w:rPr>
                <w:rFonts w:ascii="Times New Roman" w:hAnsi="Times New Roman" w:cs="Times New Roman"/>
                <w:b/>
                <w:bCs/>
                <w:sz w:val="28"/>
                <w:szCs w:val="28"/>
              </w:rPr>
              <w:t>СПИСОК ИСПОЛЬЗОВАННЫХ ИСТОЧНИКОВ</w:t>
            </w:r>
            <w:r w:rsidRPr="00BE2774">
              <w:rPr>
                <w:rFonts w:ascii="Times New Roman" w:hAnsi="Times New Roman" w:cs="Times New Roman"/>
                <w:b/>
                <w:bCs/>
                <w:sz w:val="28"/>
                <w:szCs w:val="28"/>
                <w:lang w:val="kk-KZ"/>
              </w:rPr>
              <w:t xml:space="preserve"> </w:t>
            </w:r>
            <w:r w:rsidRPr="00BE2774">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419BF258" w14:textId="77777777" w:rsidR="006B297A" w:rsidRPr="00053D01" w:rsidRDefault="006B297A" w:rsidP="00A30615">
            <w:pPr>
              <w:jc w:val="center"/>
              <w:rPr>
                <w:rFonts w:ascii="Times New Roman" w:hAnsi="Times New Roman" w:cs="Times New Roman"/>
                <w:sz w:val="28"/>
                <w:szCs w:val="28"/>
              </w:rPr>
            </w:pPr>
            <w:r>
              <w:rPr>
                <w:rFonts w:ascii="Times New Roman" w:hAnsi="Times New Roman" w:cs="Times New Roman"/>
                <w:sz w:val="28"/>
                <w:szCs w:val="28"/>
              </w:rPr>
              <w:t>124</w:t>
            </w:r>
          </w:p>
        </w:tc>
      </w:tr>
      <w:tr w:rsidR="00F62A43" w14:paraId="7FFE7696" w14:textId="77777777" w:rsidTr="00F62A43">
        <w:tc>
          <w:tcPr>
            <w:tcW w:w="8926" w:type="dxa"/>
          </w:tcPr>
          <w:p w14:paraId="0168DC87" w14:textId="08F7B304" w:rsidR="006B297A" w:rsidRPr="00053D01" w:rsidRDefault="006B297A" w:rsidP="00652C39">
            <w:pPr>
              <w:rPr>
                <w:rFonts w:ascii="Times New Roman" w:hAnsi="Times New Roman" w:cs="Times New Roman"/>
                <w:sz w:val="28"/>
                <w:szCs w:val="28"/>
              </w:rPr>
            </w:pPr>
            <w:r w:rsidRPr="00BE2774">
              <w:rPr>
                <w:rFonts w:ascii="Times New Roman" w:hAnsi="Times New Roman" w:cs="Times New Roman"/>
                <w:b/>
                <w:bCs/>
                <w:sz w:val="28"/>
                <w:szCs w:val="28"/>
              </w:rPr>
              <w:t>ПРИЛОЖЕНИЕ А</w:t>
            </w:r>
            <w:r w:rsidRPr="00053D01">
              <w:rPr>
                <w:rFonts w:ascii="Times New Roman" w:hAnsi="Times New Roman" w:cs="Times New Roman"/>
                <w:sz w:val="28"/>
                <w:szCs w:val="28"/>
                <w:lang w:val="kk-KZ"/>
              </w:rPr>
              <w:t xml:space="preserve"> </w:t>
            </w:r>
            <w:r w:rsidR="005B6F63" w:rsidRPr="005B6F63">
              <w:rPr>
                <w:rFonts w:ascii="Times New Roman" w:eastAsia="Times New Roman" w:hAnsi="Times New Roman" w:cs="Times New Roman"/>
                <w:bCs/>
                <w:sz w:val="28"/>
                <w:szCs w:val="28"/>
                <w:lang w:eastAsia="ru-RU"/>
              </w:rPr>
              <w:t>Тестовые и контрольные задания</w:t>
            </w:r>
            <w:r w:rsidRPr="005B6F63">
              <w:rPr>
                <w:rFonts w:ascii="Times New Roman" w:hAnsi="Times New Roman" w:cs="Times New Roman"/>
                <w:bCs/>
                <w:sz w:val="28"/>
                <w:szCs w:val="28"/>
                <w:lang w:val="kk-KZ"/>
              </w:rPr>
              <w:t>....................</w:t>
            </w:r>
            <w:r w:rsidRPr="00053D01">
              <w:rPr>
                <w:rFonts w:ascii="Times New Roman" w:hAnsi="Times New Roman" w:cs="Times New Roman"/>
                <w:sz w:val="28"/>
                <w:szCs w:val="28"/>
                <w:lang w:val="kk-KZ"/>
              </w:rPr>
              <w:t>...........</w:t>
            </w:r>
            <w:r w:rsidR="00A30615">
              <w:rPr>
                <w:rFonts w:ascii="Times New Roman" w:hAnsi="Times New Roman" w:cs="Times New Roman"/>
                <w:sz w:val="28"/>
                <w:szCs w:val="28"/>
                <w:lang w:val="kk-KZ"/>
              </w:rPr>
              <w:t>.</w:t>
            </w:r>
          </w:p>
        </w:tc>
        <w:tc>
          <w:tcPr>
            <w:tcW w:w="850" w:type="dxa"/>
          </w:tcPr>
          <w:p w14:paraId="2EE0C551" w14:textId="77777777" w:rsidR="006B297A" w:rsidRPr="00053D01" w:rsidRDefault="006B297A" w:rsidP="00A30615">
            <w:pPr>
              <w:jc w:val="center"/>
              <w:rPr>
                <w:rFonts w:ascii="Times New Roman" w:hAnsi="Times New Roman" w:cs="Times New Roman"/>
                <w:sz w:val="28"/>
                <w:szCs w:val="28"/>
              </w:rPr>
            </w:pPr>
            <w:r>
              <w:rPr>
                <w:rFonts w:ascii="Times New Roman" w:hAnsi="Times New Roman" w:cs="Times New Roman"/>
                <w:sz w:val="28"/>
                <w:szCs w:val="28"/>
              </w:rPr>
              <w:t>132</w:t>
            </w:r>
          </w:p>
        </w:tc>
      </w:tr>
      <w:tr w:rsidR="00F62A43" w14:paraId="345E1102" w14:textId="77777777" w:rsidTr="00F62A43">
        <w:tc>
          <w:tcPr>
            <w:tcW w:w="8926" w:type="dxa"/>
          </w:tcPr>
          <w:p w14:paraId="60184CBE" w14:textId="7C8E535B" w:rsidR="006B297A" w:rsidRPr="00053D01" w:rsidRDefault="006B297A" w:rsidP="00652C39">
            <w:pPr>
              <w:rPr>
                <w:rFonts w:ascii="Times New Roman" w:hAnsi="Times New Roman" w:cs="Times New Roman"/>
                <w:sz w:val="28"/>
                <w:szCs w:val="28"/>
              </w:rPr>
            </w:pPr>
            <w:r w:rsidRPr="00BE2774">
              <w:rPr>
                <w:rFonts w:ascii="Times New Roman" w:hAnsi="Times New Roman" w:cs="Times New Roman"/>
                <w:b/>
                <w:bCs/>
                <w:sz w:val="28"/>
                <w:szCs w:val="28"/>
              </w:rPr>
              <w:t xml:space="preserve">ПРИЛОЖЕНИЕ </w:t>
            </w:r>
            <w:r w:rsidRPr="00BE2774">
              <w:rPr>
                <w:rFonts w:ascii="Times New Roman" w:hAnsi="Times New Roman" w:cs="Times New Roman"/>
                <w:b/>
                <w:bCs/>
                <w:sz w:val="28"/>
                <w:szCs w:val="28"/>
                <w:lang w:val="kk-KZ"/>
              </w:rPr>
              <w:t>Б</w:t>
            </w:r>
            <w:r w:rsidRPr="00053D01">
              <w:rPr>
                <w:rFonts w:ascii="Times New Roman" w:hAnsi="Times New Roman" w:cs="Times New Roman"/>
                <w:sz w:val="28"/>
                <w:szCs w:val="28"/>
                <w:lang w:val="kk-KZ"/>
              </w:rPr>
              <w:t xml:space="preserve"> </w:t>
            </w:r>
            <w:r w:rsidR="005B6F63" w:rsidRPr="005B6F63">
              <w:rPr>
                <w:rFonts w:ascii="Times New Roman" w:hAnsi="Times New Roman" w:cs="Times New Roman"/>
                <w:bCs/>
                <w:sz w:val="28"/>
                <w:szCs w:val="28"/>
              </w:rPr>
              <w:t>Комплекс профессионально-ориентированных задач</w:t>
            </w:r>
            <w:r w:rsidRPr="005B6F63">
              <w:rPr>
                <w:rFonts w:ascii="Times New Roman" w:hAnsi="Times New Roman" w:cs="Times New Roman"/>
                <w:bCs/>
                <w:sz w:val="28"/>
                <w:szCs w:val="28"/>
                <w:lang w:val="kk-KZ"/>
              </w:rPr>
              <w:t>.........................</w:t>
            </w:r>
            <w:r w:rsidRPr="00053D01">
              <w:rPr>
                <w:rFonts w:ascii="Times New Roman" w:hAnsi="Times New Roman" w:cs="Times New Roman"/>
                <w:sz w:val="28"/>
                <w:szCs w:val="28"/>
                <w:lang w:val="kk-KZ"/>
              </w:rPr>
              <w:t>..........................................</w:t>
            </w:r>
            <w:r w:rsidR="005B6F63">
              <w:rPr>
                <w:rFonts w:ascii="Times New Roman" w:hAnsi="Times New Roman" w:cs="Times New Roman"/>
                <w:sz w:val="28"/>
                <w:szCs w:val="28"/>
                <w:lang w:val="kk-KZ"/>
              </w:rPr>
              <w:t>............................................</w:t>
            </w:r>
            <w:r>
              <w:rPr>
                <w:rFonts w:ascii="Times New Roman" w:hAnsi="Times New Roman" w:cs="Times New Roman"/>
                <w:webHidden/>
                <w:sz w:val="28"/>
                <w:szCs w:val="28"/>
              </w:rPr>
              <w:t>..</w:t>
            </w:r>
            <w:r w:rsidR="00A30615">
              <w:rPr>
                <w:rFonts w:ascii="Times New Roman" w:hAnsi="Times New Roman" w:cs="Times New Roman"/>
                <w:webHidden/>
                <w:sz w:val="28"/>
                <w:szCs w:val="28"/>
              </w:rPr>
              <w:t>..</w:t>
            </w:r>
          </w:p>
        </w:tc>
        <w:tc>
          <w:tcPr>
            <w:tcW w:w="850" w:type="dxa"/>
          </w:tcPr>
          <w:p w14:paraId="4FB5AA64" w14:textId="77777777" w:rsidR="005B6F63" w:rsidRDefault="005B6F63" w:rsidP="00A30615">
            <w:pPr>
              <w:jc w:val="center"/>
              <w:rPr>
                <w:rFonts w:ascii="Times New Roman" w:hAnsi="Times New Roman" w:cs="Times New Roman"/>
                <w:sz w:val="28"/>
                <w:szCs w:val="28"/>
              </w:rPr>
            </w:pPr>
          </w:p>
          <w:p w14:paraId="1F44FB01" w14:textId="166C318D" w:rsidR="006B297A" w:rsidRPr="00053D01" w:rsidRDefault="006B297A" w:rsidP="00A30615">
            <w:pPr>
              <w:jc w:val="center"/>
              <w:rPr>
                <w:rFonts w:ascii="Times New Roman" w:hAnsi="Times New Roman" w:cs="Times New Roman"/>
                <w:sz w:val="28"/>
                <w:szCs w:val="28"/>
              </w:rPr>
            </w:pPr>
            <w:r>
              <w:rPr>
                <w:rFonts w:ascii="Times New Roman" w:hAnsi="Times New Roman" w:cs="Times New Roman"/>
                <w:sz w:val="28"/>
                <w:szCs w:val="28"/>
              </w:rPr>
              <w:t>138</w:t>
            </w:r>
          </w:p>
        </w:tc>
      </w:tr>
      <w:tr w:rsidR="00F62A43" w14:paraId="179E85E7" w14:textId="77777777" w:rsidTr="00F62A43">
        <w:tc>
          <w:tcPr>
            <w:tcW w:w="8926" w:type="dxa"/>
          </w:tcPr>
          <w:p w14:paraId="17BF43AF" w14:textId="541A057E" w:rsidR="006B297A" w:rsidRPr="005B6F63" w:rsidRDefault="006B297A" w:rsidP="00BE2774">
            <w:pPr>
              <w:pStyle w:val="1"/>
              <w:spacing w:before="0" w:beforeAutospacing="0" w:after="0" w:afterAutospacing="0"/>
              <w:outlineLvl w:val="0"/>
              <w:rPr>
                <w:b w:val="0"/>
                <w:bCs w:val="0"/>
                <w:sz w:val="28"/>
                <w:szCs w:val="28"/>
                <w:lang w:val="kk-KZ"/>
              </w:rPr>
            </w:pPr>
            <w:r w:rsidRPr="00BE2774">
              <w:rPr>
                <w:sz w:val="28"/>
                <w:szCs w:val="28"/>
              </w:rPr>
              <w:t xml:space="preserve">ПРИЛОЖЕНИЕ </w:t>
            </w:r>
            <w:r w:rsidRPr="00BE2774">
              <w:rPr>
                <w:sz w:val="28"/>
                <w:szCs w:val="28"/>
                <w:lang w:val="kk-KZ"/>
              </w:rPr>
              <w:t>В</w:t>
            </w:r>
            <w:r w:rsidRPr="005B6F63">
              <w:rPr>
                <w:b w:val="0"/>
                <w:bCs w:val="0"/>
                <w:sz w:val="28"/>
                <w:szCs w:val="28"/>
                <w:lang w:val="kk-KZ"/>
              </w:rPr>
              <w:t xml:space="preserve"> </w:t>
            </w:r>
            <w:r w:rsidR="005B6F63" w:rsidRPr="005B6F63">
              <w:rPr>
                <w:b w:val="0"/>
                <w:bCs w:val="0"/>
                <w:sz w:val="28"/>
                <w:szCs w:val="28"/>
              </w:rPr>
              <w:t>А</w:t>
            </w:r>
            <w:r w:rsidR="00BE2774">
              <w:rPr>
                <w:b w:val="0"/>
                <w:bCs w:val="0"/>
                <w:sz w:val="28"/>
                <w:szCs w:val="28"/>
              </w:rPr>
              <w:t>кт</w:t>
            </w:r>
            <w:r w:rsidR="005B6F63" w:rsidRPr="005B6F63">
              <w:rPr>
                <w:b w:val="0"/>
                <w:bCs w:val="0"/>
                <w:sz w:val="28"/>
                <w:szCs w:val="28"/>
              </w:rPr>
              <w:t xml:space="preserve"> </w:t>
            </w:r>
            <w:r w:rsidR="005B6F63" w:rsidRPr="005B6F63">
              <w:rPr>
                <w:b w:val="0"/>
                <w:bCs w:val="0"/>
                <w:sz w:val="28"/>
                <w:szCs w:val="28"/>
                <w:lang w:val="kk-KZ"/>
              </w:rPr>
              <w:t>внедрения результатов диссертационной работы</w:t>
            </w:r>
            <w:r w:rsidR="005B6F63">
              <w:rPr>
                <w:b w:val="0"/>
                <w:bCs w:val="0"/>
                <w:sz w:val="28"/>
                <w:szCs w:val="28"/>
                <w:lang w:val="kk-KZ"/>
              </w:rPr>
              <w:t xml:space="preserve"> </w:t>
            </w:r>
            <w:r w:rsidR="005B6F63" w:rsidRPr="000F2A51">
              <w:rPr>
                <w:b w:val="0"/>
                <w:sz w:val="28"/>
                <w:szCs w:val="28"/>
                <w:lang w:val="kk-KZ"/>
              </w:rPr>
              <w:t>в учебный</w:t>
            </w:r>
            <w:r w:rsidR="005B6F63">
              <w:rPr>
                <w:b w:val="0"/>
                <w:sz w:val="28"/>
                <w:szCs w:val="28"/>
                <w:lang w:val="kk-KZ"/>
              </w:rPr>
              <w:t xml:space="preserve"> </w:t>
            </w:r>
            <w:r w:rsidR="005B6F63" w:rsidRPr="000F2A51">
              <w:rPr>
                <w:b w:val="0"/>
                <w:sz w:val="28"/>
                <w:szCs w:val="28"/>
                <w:lang w:val="kk-KZ"/>
              </w:rPr>
              <w:t>процесс</w:t>
            </w:r>
            <w:r w:rsidRPr="005B6F63">
              <w:rPr>
                <w:b w:val="0"/>
                <w:bCs w:val="0"/>
                <w:sz w:val="28"/>
                <w:szCs w:val="28"/>
                <w:lang w:val="kk-KZ"/>
              </w:rPr>
              <w:t>...................................................................</w:t>
            </w:r>
            <w:r w:rsidR="005B6F63">
              <w:rPr>
                <w:b w:val="0"/>
                <w:bCs w:val="0"/>
                <w:sz w:val="28"/>
                <w:szCs w:val="28"/>
                <w:lang w:val="kk-KZ"/>
              </w:rPr>
              <w:t>.......</w:t>
            </w:r>
            <w:r w:rsidR="005B6F63" w:rsidRPr="00A30615">
              <w:rPr>
                <w:b w:val="0"/>
                <w:bCs w:val="0"/>
                <w:sz w:val="28"/>
                <w:szCs w:val="28"/>
                <w:lang w:val="kk-KZ"/>
              </w:rPr>
              <w:t>.</w:t>
            </w:r>
            <w:r w:rsidR="00A30615" w:rsidRPr="00A30615">
              <w:rPr>
                <w:b w:val="0"/>
                <w:bCs w:val="0"/>
                <w:webHidden/>
                <w:sz w:val="28"/>
                <w:szCs w:val="28"/>
              </w:rPr>
              <w:t>...</w:t>
            </w:r>
          </w:p>
        </w:tc>
        <w:tc>
          <w:tcPr>
            <w:tcW w:w="850" w:type="dxa"/>
          </w:tcPr>
          <w:p w14:paraId="3EE7C5CC" w14:textId="77777777" w:rsidR="005B6F63" w:rsidRDefault="005B6F63" w:rsidP="00A30615">
            <w:pPr>
              <w:jc w:val="center"/>
              <w:rPr>
                <w:rFonts w:ascii="Times New Roman" w:hAnsi="Times New Roman" w:cs="Times New Roman"/>
                <w:sz w:val="28"/>
                <w:szCs w:val="28"/>
              </w:rPr>
            </w:pPr>
          </w:p>
          <w:p w14:paraId="1F944EC4" w14:textId="550F16BA" w:rsidR="006B297A" w:rsidRPr="00053D01" w:rsidRDefault="006B297A" w:rsidP="00A30615">
            <w:pPr>
              <w:jc w:val="center"/>
              <w:rPr>
                <w:rFonts w:ascii="Times New Roman" w:hAnsi="Times New Roman" w:cs="Times New Roman"/>
                <w:sz w:val="28"/>
                <w:szCs w:val="28"/>
              </w:rPr>
            </w:pPr>
            <w:r>
              <w:rPr>
                <w:rFonts w:ascii="Times New Roman" w:hAnsi="Times New Roman" w:cs="Times New Roman"/>
                <w:sz w:val="28"/>
                <w:szCs w:val="28"/>
              </w:rPr>
              <w:t>146</w:t>
            </w:r>
          </w:p>
        </w:tc>
      </w:tr>
      <w:tr w:rsidR="006B297A" w14:paraId="03B96615" w14:textId="77777777" w:rsidTr="00F62A43">
        <w:tc>
          <w:tcPr>
            <w:tcW w:w="8926" w:type="dxa"/>
          </w:tcPr>
          <w:p w14:paraId="3783BA72" w14:textId="254FABEA" w:rsidR="006B297A" w:rsidRPr="00053D01" w:rsidRDefault="006B297A" w:rsidP="00652C39">
            <w:pPr>
              <w:rPr>
                <w:rFonts w:ascii="Times New Roman" w:hAnsi="Times New Roman" w:cs="Times New Roman"/>
                <w:sz w:val="28"/>
                <w:szCs w:val="28"/>
              </w:rPr>
            </w:pPr>
            <w:r w:rsidRPr="00BE2774">
              <w:rPr>
                <w:rFonts w:ascii="Times New Roman" w:hAnsi="Times New Roman" w:cs="Times New Roman"/>
                <w:b/>
                <w:bCs/>
                <w:sz w:val="28"/>
                <w:szCs w:val="28"/>
              </w:rPr>
              <w:t xml:space="preserve">ПРИЛОЖЕНИЕ </w:t>
            </w:r>
            <w:r w:rsidRPr="00BE2774">
              <w:rPr>
                <w:rFonts w:ascii="Times New Roman" w:hAnsi="Times New Roman" w:cs="Times New Roman"/>
                <w:b/>
                <w:bCs/>
                <w:sz w:val="28"/>
                <w:szCs w:val="28"/>
                <w:lang w:val="kk-KZ"/>
              </w:rPr>
              <w:t>Г</w:t>
            </w:r>
            <w:r w:rsidRPr="00053D01">
              <w:rPr>
                <w:rFonts w:ascii="Times New Roman" w:hAnsi="Times New Roman" w:cs="Times New Roman"/>
                <w:sz w:val="28"/>
                <w:szCs w:val="28"/>
                <w:lang w:val="kk-KZ"/>
              </w:rPr>
              <w:t xml:space="preserve"> </w:t>
            </w:r>
            <w:r w:rsidR="00C459B6" w:rsidRPr="00C459B6">
              <w:rPr>
                <w:rFonts w:ascii="Times New Roman" w:hAnsi="Times New Roman" w:cs="Times New Roman"/>
                <w:sz w:val="28"/>
                <w:szCs w:val="28"/>
              </w:rPr>
              <w:t>Авторские свидетельства</w:t>
            </w:r>
            <w:r w:rsidRPr="00C459B6">
              <w:rPr>
                <w:rFonts w:ascii="Times New Roman" w:hAnsi="Times New Roman" w:cs="Times New Roman"/>
                <w:sz w:val="28"/>
                <w:szCs w:val="28"/>
                <w:lang w:val="kk-KZ"/>
              </w:rPr>
              <w:t>..............................................</w:t>
            </w:r>
            <w:r w:rsidRPr="00053D01">
              <w:rPr>
                <w:rFonts w:ascii="Times New Roman" w:hAnsi="Times New Roman" w:cs="Times New Roman"/>
                <w:webHidden/>
                <w:sz w:val="28"/>
                <w:szCs w:val="28"/>
              </w:rPr>
              <w:tab/>
            </w:r>
          </w:p>
        </w:tc>
        <w:tc>
          <w:tcPr>
            <w:tcW w:w="850" w:type="dxa"/>
          </w:tcPr>
          <w:p w14:paraId="539484D9" w14:textId="77777777" w:rsidR="006B297A" w:rsidRDefault="006B297A" w:rsidP="00A30615">
            <w:pPr>
              <w:jc w:val="center"/>
              <w:rPr>
                <w:rFonts w:ascii="Times New Roman" w:hAnsi="Times New Roman" w:cs="Times New Roman"/>
                <w:sz w:val="28"/>
                <w:szCs w:val="28"/>
              </w:rPr>
            </w:pPr>
            <w:r>
              <w:rPr>
                <w:rFonts w:ascii="Times New Roman" w:hAnsi="Times New Roman" w:cs="Times New Roman"/>
                <w:sz w:val="28"/>
                <w:szCs w:val="28"/>
              </w:rPr>
              <w:t>147</w:t>
            </w:r>
          </w:p>
        </w:tc>
      </w:tr>
    </w:tbl>
    <w:p w14:paraId="3B5B5D7A" w14:textId="48A9ECF7" w:rsidR="006B297A" w:rsidRDefault="006B297A" w:rsidP="006B297A"/>
    <w:p w14:paraId="39F4A269" w14:textId="79077873" w:rsidR="00542576" w:rsidRDefault="00542576" w:rsidP="006B297A"/>
    <w:p w14:paraId="0CB76133" w14:textId="77777777" w:rsidR="0045462E" w:rsidRPr="000F2A51" w:rsidRDefault="0045462E" w:rsidP="006126AD">
      <w:pPr>
        <w:pStyle w:val="1"/>
        <w:tabs>
          <w:tab w:val="left" w:pos="567"/>
        </w:tabs>
        <w:spacing w:before="0" w:beforeAutospacing="0" w:after="0" w:afterAutospacing="0"/>
        <w:jc w:val="center"/>
        <w:rPr>
          <w:sz w:val="28"/>
          <w:szCs w:val="28"/>
        </w:rPr>
      </w:pPr>
      <w:r w:rsidRPr="000F2A51">
        <w:rPr>
          <w:sz w:val="28"/>
          <w:szCs w:val="28"/>
        </w:rPr>
        <w:lastRenderedPageBreak/>
        <w:t>ВВЕДЕНИЕ</w:t>
      </w:r>
      <w:bookmarkEnd w:id="2"/>
    </w:p>
    <w:p w14:paraId="32756BEB" w14:textId="0620ECCD" w:rsidR="0045462E" w:rsidRPr="000F2A51" w:rsidRDefault="0045462E" w:rsidP="000F2A51">
      <w:pPr>
        <w:spacing w:after="0" w:line="240" w:lineRule="auto"/>
        <w:ind w:firstLine="567"/>
        <w:jc w:val="both"/>
        <w:rPr>
          <w:rFonts w:ascii="Times New Roman" w:hAnsi="Times New Roman" w:cs="Times New Roman"/>
          <w:b/>
          <w:sz w:val="28"/>
          <w:szCs w:val="28"/>
        </w:rPr>
      </w:pPr>
    </w:p>
    <w:p w14:paraId="5DB9E39F"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условиях стремительной технологической трансформации, цифровизации экономики и перехода к устойчивому развитию остро встаёт вопрос обеспечения экономики квалифицированными инженерными кадрами. Их профессиональная компетентность является одним из ключевых факторов технологического суверенитета, инновационного развития и конкурентоспособности Казахстана.</w:t>
      </w:r>
    </w:p>
    <w:p w14:paraId="7CEFAB99" w14:textId="77777777" w:rsidR="00663F43" w:rsidRPr="000F2A51" w:rsidRDefault="00663F43"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Нормативно-правовая основа подготовки инженерных кадров определена в Законе Республики Казахстан «Об образовании» от 27 июля 2007 года № 319-III (с изменениями и дополнениями). Согласно закону, образовательные программы высшего образования ориентированы на подготовку специалистов, востребованных в экономике, и предполагают формирование у выпускников высокой общей культуры, прочной профессиональной базы и готовности к освоению новых технологий [1].</w:t>
      </w:r>
    </w:p>
    <w:p w14:paraId="3F5E2F04" w14:textId="1F828EF4"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Концепции развития высшего образования и науки Республики Казахстан на 2023–2029 годы подчёркивается, что «опережающее кадровое обеспечение» является приоритетным направлением, ориентированным на подготовку специалистов, востребованных в условиях Четвёртой промышленной революции. Концепция предусматривает «разработку национальной модели инженерного образования, внедрение индустриальных PhD-программ, развитие дуального обучения, расширение проектно-исследовательских форматов и применение цифровых и симуляционных технологий» [</w:t>
      </w:r>
      <w:r w:rsidR="00865A86" w:rsidRPr="000F2A51">
        <w:rPr>
          <w:rFonts w:ascii="Times New Roman" w:hAnsi="Times New Roman" w:cs="Times New Roman"/>
          <w:sz w:val="28"/>
          <w:szCs w:val="28"/>
        </w:rPr>
        <w:t>2</w:t>
      </w:r>
      <w:r w:rsidRPr="000F2A51">
        <w:rPr>
          <w:rFonts w:ascii="Times New Roman" w:hAnsi="Times New Roman" w:cs="Times New Roman"/>
          <w:sz w:val="28"/>
          <w:szCs w:val="28"/>
        </w:rPr>
        <w:t>].</w:t>
      </w:r>
    </w:p>
    <w:p w14:paraId="1B3E87A5"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Особое внимание подготовке инженерных кадров уделяется и в Послании Президента РК К. Ж. Токаева от 2 сентября 2024 года:</w:t>
      </w:r>
    </w:p>
    <w:p w14:paraId="48E67A97" w14:textId="624915D2" w:rsidR="0045462E" w:rsidRPr="000F2A51" w:rsidRDefault="0045462E" w:rsidP="000F2A51">
      <w:pPr>
        <w:spacing w:after="0" w:line="240" w:lineRule="auto"/>
        <w:ind w:firstLine="567"/>
        <w:jc w:val="both"/>
        <w:rPr>
          <w:rFonts w:ascii="Times New Roman" w:hAnsi="Times New Roman" w:cs="Times New Roman"/>
          <w:sz w:val="28"/>
          <w:szCs w:val="28"/>
          <w:lang w:val="kk-KZ"/>
        </w:rPr>
      </w:pPr>
      <w:r w:rsidRPr="000F2A51">
        <w:rPr>
          <w:rFonts w:ascii="Times New Roman" w:hAnsi="Times New Roman" w:cs="Times New Roman"/>
          <w:sz w:val="28"/>
          <w:szCs w:val="28"/>
        </w:rPr>
        <w:t>«Важно последовательно повышать кадровый потенциал страны. Обеспечение экономики квалифицированными кадрами – это самая насущная задача… Прежде всего предстоит преодолеть острую нехватку отраслевых специалистов». Кроме того, Президент поручил «разработать национальную модель подготовки инженерно-технических кадров с учётом международных стандартов» [</w:t>
      </w:r>
      <w:r w:rsidR="00865A86" w:rsidRPr="000F2A51">
        <w:rPr>
          <w:rFonts w:ascii="Times New Roman" w:hAnsi="Times New Roman" w:cs="Times New Roman"/>
          <w:sz w:val="28"/>
          <w:szCs w:val="28"/>
        </w:rPr>
        <w:t>3</w:t>
      </w:r>
      <w:r w:rsidRPr="000F2A51">
        <w:rPr>
          <w:rFonts w:ascii="Times New Roman" w:hAnsi="Times New Roman" w:cs="Times New Roman"/>
          <w:sz w:val="28"/>
          <w:szCs w:val="28"/>
        </w:rPr>
        <w:t>].</w:t>
      </w:r>
    </w:p>
    <w:p w14:paraId="4CF9CECB"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этих стратегических ориентирах особое место занимает математическая подготовка студентов инженерных специальностей. Высшая математика выступает не просто фундаментальной дисциплиной, а методологическим инструментом, обеспечивающим формирование аналитического, прогностического и проектного мышления, навыков математического моделирования и решения сложных инженерно-технических задач.</w:t>
      </w:r>
    </w:p>
    <w:p w14:paraId="267F16B7"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Согласно современным требованиям к профессиональному образованию, подготовка инженеров:</w:t>
      </w:r>
    </w:p>
    <w:p w14:paraId="74974391" w14:textId="77777777" w:rsidR="0045462E" w:rsidRPr="000F2A51" w:rsidRDefault="0045462E" w:rsidP="000F2A51">
      <w:pPr>
        <w:pStyle w:val="a4"/>
        <w:numPr>
          <w:ilvl w:val="0"/>
          <w:numId w:val="8"/>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должна основываться не только на овладении теоретическими знаниями, но и на формировании способности использовать математический аппарат для решения инженерно-технических задач в практической деятельности;</w:t>
      </w:r>
    </w:p>
    <w:p w14:paraId="6A0810C0" w14:textId="77777777" w:rsidR="0045462E" w:rsidRPr="000F2A51" w:rsidRDefault="0045462E" w:rsidP="000F2A51">
      <w:pPr>
        <w:pStyle w:val="a4"/>
        <w:numPr>
          <w:ilvl w:val="0"/>
          <w:numId w:val="8"/>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требует качественно нового подхода к организации учебного процесса, в том числе к преподаванию курса высшей математики, которая служит </w:t>
      </w:r>
      <w:r w:rsidRPr="000F2A51">
        <w:rPr>
          <w:rFonts w:ascii="Times New Roman" w:hAnsi="Times New Roman" w:cs="Times New Roman"/>
          <w:sz w:val="28"/>
          <w:szCs w:val="28"/>
        </w:rPr>
        <w:lastRenderedPageBreak/>
        <w:t>универсальным инструментом моделирования, анализа, оптимизации и прогнозирования инженерных процессов.</w:t>
      </w:r>
    </w:p>
    <w:p w14:paraId="52779859" w14:textId="5F854313"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Уровень математической подготовки студентов напрямую влияет на их способность разрабатывать и внедрять современные технические решения, применять инновационные технологии, а также эффективно работать в условиях вы</w:t>
      </w:r>
      <w:r w:rsidR="00CE0871">
        <w:rPr>
          <w:rFonts w:ascii="Times New Roman" w:hAnsi="Times New Roman" w:cs="Times New Roman"/>
          <w:sz w:val="28"/>
          <w:szCs w:val="28"/>
        </w:rPr>
        <w:t xml:space="preserve">сокотехнологичного производства </w:t>
      </w:r>
      <w:r w:rsidRPr="000F2A51">
        <w:rPr>
          <w:rFonts w:ascii="Times New Roman" w:hAnsi="Times New Roman" w:cs="Times New Roman"/>
          <w:sz w:val="28"/>
          <w:szCs w:val="28"/>
        </w:rPr>
        <w:t>[</w:t>
      </w:r>
      <w:r w:rsidR="00865A86" w:rsidRPr="000F2A51">
        <w:rPr>
          <w:rFonts w:ascii="Times New Roman" w:hAnsi="Times New Roman" w:cs="Times New Roman"/>
          <w:sz w:val="28"/>
          <w:szCs w:val="28"/>
        </w:rPr>
        <w:t>4</w:t>
      </w:r>
      <w:r w:rsidRPr="000F2A51">
        <w:rPr>
          <w:rFonts w:ascii="Times New Roman" w:hAnsi="Times New Roman" w:cs="Times New Roman"/>
          <w:sz w:val="28"/>
          <w:szCs w:val="28"/>
        </w:rPr>
        <w:t>]. Это обуславливает необходимость обновления содержания курса высшей математики и совершенствования методических подходов к его преподаванию с акцентом на профессионально-ориентированное обучение.</w:t>
      </w:r>
    </w:p>
    <w:p w14:paraId="511C7F2C"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Профессионально-ориентированное обучение математике предполагает интеграцию теоретических знаний с практическими навыками и их адаптацию под требования конкретной профессиональной сферы. Такой подход формирует у студентов профессиональные компетенции, критическое мышление, навыки междисциплинарного взаимодействия и умение самостоятельно решать прикладные инженерные задачи. Он также способствует развитию аналитического мышления, инженерной интуиции и способности к обоснованному принятию решений.</w:t>
      </w:r>
    </w:p>
    <w:p w14:paraId="4D47A9F4"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Несмотря на значимость фундаментальной подготовки, современное инженерное образование сталкивается с рядом вызовов:</w:t>
      </w:r>
    </w:p>
    <w:p w14:paraId="514FCFDB" w14:textId="1C030CE3" w:rsidR="0045462E" w:rsidRPr="00281CCB" w:rsidRDefault="0045462E" w:rsidP="00F50E28">
      <w:pPr>
        <w:pStyle w:val="a4"/>
        <w:numPr>
          <w:ilvl w:val="0"/>
          <w:numId w:val="160"/>
        </w:numPr>
        <w:tabs>
          <w:tab w:val="left" w:pos="851"/>
        </w:tabs>
        <w:spacing w:after="0" w:line="240" w:lineRule="auto"/>
        <w:ind w:left="0" w:firstLine="567"/>
        <w:jc w:val="both"/>
        <w:rPr>
          <w:rFonts w:ascii="Times New Roman" w:hAnsi="Times New Roman" w:cs="Times New Roman"/>
          <w:sz w:val="28"/>
          <w:szCs w:val="28"/>
        </w:rPr>
      </w:pPr>
      <w:r w:rsidRPr="00281CCB">
        <w:rPr>
          <w:rFonts w:ascii="Times New Roman" w:hAnsi="Times New Roman" w:cs="Times New Roman"/>
          <w:sz w:val="28"/>
          <w:szCs w:val="28"/>
        </w:rPr>
        <w:t>Сокращение объёма учебных часов на изучение математических и естественнонаучных дисциплин, что приводит к снижению уровня базовой подготовки студентов.</w:t>
      </w:r>
    </w:p>
    <w:p w14:paraId="7DE5D2B5" w14:textId="3F7188F4" w:rsidR="0045462E" w:rsidRPr="00281CCB" w:rsidRDefault="0045462E" w:rsidP="00F50E28">
      <w:pPr>
        <w:pStyle w:val="a4"/>
        <w:numPr>
          <w:ilvl w:val="0"/>
          <w:numId w:val="160"/>
        </w:numPr>
        <w:tabs>
          <w:tab w:val="left" w:pos="851"/>
        </w:tabs>
        <w:spacing w:after="0" w:line="240" w:lineRule="auto"/>
        <w:ind w:left="0" w:firstLine="567"/>
        <w:jc w:val="both"/>
        <w:rPr>
          <w:rFonts w:ascii="Times New Roman" w:hAnsi="Times New Roman" w:cs="Times New Roman"/>
          <w:sz w:val="28"/>
          <w:szCs w:val="28"/>
        </w:rPr>
      </w:pPr>
      <w:r w:rsidRPr="00281CCB">
        <w:rPr>
          <w:rFonts w:ascii="Times New Roman" w:hAnsi="Times New Roman" w:cs="Times New Roman"/>
          <w:sz w:val="28"/>
          <w:szCs w:val="28"/>
        </w:rPr>
        <w:t>Недостаточная адаптация типовых программ и традиционных методов преподавания к специфике инженерных направлений подготовки.</w:t>
      </w:r>
    </w:p>
    <w:p w14:paraId="74D154E6" w14:textId="28156BC4" w:rsidR="0045462E" w:rsidRPr="00281CCB" w:rsidRDefault="0045462E" w:rsidP="00F50E28">
      <w:pPr>
        <w:pStyle w:val="a4"/>
        <w:numPr>
          <w:ilvl w:val="0"/>
          <w:numId w:val="160"/>
        </w:numPr>
        <w:tabs>
          <w:tab w:val="left" w:pos="851"/>
        </w:tabs>
        <w:spacing w:after="0" w:line="240" w:lineRule="auto"/>
        <w:ind w:left="0" w:firstLine="567"/>
        <w:jc w:val="both"/>
        <w:rPr>
          <w:rFonts w:ascii="Times New Roman" w:hAnsi="Times New Roman" w:cs="Times New Roman"/>
          <w:sz w:val="28"/>
          <w:szCs w:val="28"/>
        </w:rPr>
      </w:pPr>
      <w:r w:rsidRPr="00281CCB">
        <w:rPr>
          <w:rFonts w:ascii="Times New Roman" w:hAnsi="Times New Roman" w:cs="Times New Roman"/>
          <w:sz w:val="28"/>
          <w:szCs w:val="28"/>
        </w:rPr>
        <w:t>Слабая связь между математическими знаниями и их применением в инженерной практике, что снижает мотивацию студентов и осложняет освоение профильных дисциплин.</w:t>
      </w:r>
    </w:p>
    <w:p w14:paraId="1DB2F22B"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образовательной политике Республики Казахстан, направленной на подготовку инженерных кадров нового поколения, усиливаются противоречия между:</w:t>
      </w:r>
    </w:p>
    <w:p w14:paraId="750123C6" w14:textId="77777777" w:rsidR="0045462E" w:rsidRPr="000F2A51" w:rsidRDefault="0045462E" w:rsidP="000F2A51">
      <w:pPr>
        <w:pStyle w:val="a4"/>
        <w:numPr>
          <w:ilvl w:val="0"/>
          <w:numId w:val="9"/>
        </w:numPr>
        <w:tabs>
          <w:tab w:val="left" w:pos="709"/>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требованиями к качеству профессиональной подготовки и сокращением времени на фундаментальные дисциплины;</w:t>
      </w:r>
    </w:p>
    <w:p w14:paraId="47C6600F" w14:textId="77777777" w:rsidR="0045462E" w:rsidRPr="000F2A51" w:rsidRDefault="0045462E" w:rsidP="000F2A51">
      <w:pPr>
        <w:pStyle w:val="a4"/>
        <w:numPr>
          <w:ilvl w:val="0"/>
          <w:numId w:val="9"/>
        </w:numPr>
        <w:tabs>
          <w:tab w:val="left" w:pos="709"/>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устаревшими методиками преподавания и необходимостью внедрения современных, ориентированных на практику подходов;</w:t>
      </w:r>
    </w:p>
    <w:p w14:paraId="2060067A" w14:textId="77777777" w:rsidR="0045462E" w:rsidRPr="000F2A51" w:rsidRDefault="0045462E" w:rsidP="000F2A51">
      <w:pPr>
        <w:pStyle w:val="a4"/>
        <w:numPr>
          <w:ilvl w:val="0"/>
          <w:numId w:val="9"/>
        </w:numPr>
        <w:tabs>
          <w:tab w:val="left" w:pos="709"/>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абстрактным содержанием курса и потребностью в контекстуализированном материале.</w:t>
      </w:r>
    </w:p>
    <w:p w14:paraId="1EE546CC"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Разрешение этих противоречий возможно посредством внедрения профессионально-ориентированного подхода в преподавание математики, особенно в разделах, имеющих прямое практическое значение: дифференциальное исчисление, теория вероятностей, элементы математического моделирования, линейное программирование, дифференциальные уравнения.</w:t>
      </w:r>
    </w:p>
    <w:p w14:paraId="5CD9B6BB"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Таким образом, определение содержания и методических особенностей профессионально-ориентированного обучения курсу высшей математики </w:t>
      </w:r>
      <w:r w:rsidRPr="000F2A51">
        <w:rPr>
          <w:rFonts w:ascii="Times New Roman" w:hAnsi="Times New Roman" w:cs="Times New Roman"/>
          <w:sz w:val="28"/>
          <w:szCs w:val="28"/>
        </w:rPr>
        <w:lastRenderedPageBreak/>
        <w:t>студентов инженерных специальностей в условиях модернизации высшего образования соответствует государственным приоритетам и подтверждает актуальность настоящего исследования.</w:t>
      </w:r>
    </w:p>
    <w:p w14:paraId="27440DBC" w14:textId="77777777" w:rsidR="0045462E" w:rsidRPr="000F2A51" w:rsidRDefault="0045462E" w:rsidP="000F2A51">
      <w:pPr>
        <w:tabs>
          <w:tab w:val="left" w:pos="709"/>
        </w:tabs>
        <w:spacing w:after="0" w:line="240" w:lineRule="auto"/>
        <w:ind w:firstLine="567"/>
        <w:jc w:val="both"/>
        <w:rPr>
          <w:rFonts w:ascii="Times New Roman" w:hAnsi="Times New Roman" w:cs="Times New Roman"/>
          <w:color w:val="000000" w:themeColor="text1"/>
          <w:sz w:val="28"/>
          <w:szCs w:val="28"/>
        </w:rPr>
      </w:pPr>
      <w:r w:rsidRPr="000F2A51">
        <w:rPr>
          <w:rFonts w:ascii="Times New Roman" w:hAnsi="Times New Roman" w:cs="Times New Roman"/>
          <w:b/>
          <w:color w:val="000000" w:themeColor="text1"/>
          <w:sz w:val="28"/>
          <w:szCs w:val="28"/>
        </w:rPr>
        <w:t>Проблема исследования:</w:t>
      </w:r>
      <w:r w:rsidRPr="000F2A51">
        <w:rPr>
          <w:rFonts w:ascii="Times New Roman" w:hAnsi="Times New Roman" w:cs="Times New Roman"/>
          <w:color w:val="000000" w:themeColor="text1"/>
          <w:sz w:val="28"/>
          <w:szCs w:val="28"/>
        </w:rPr>
        <w:t xml:space="preserve"> определение содержания и методических особенностей профессионально-ориентированного обучения курсу высшей математики студентов инженерных специальностей.</w:t>
      </w:r>
    </w:p>
    <w:p w14:paraId="78CFAB0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t xml:space="preserve">Цель исследования: </w:t>
      </w:r>
      <w:r w:rsidRPr="000F2A51">
        <w:rPr>
          <w:rFonts w:ascii="Times New Roman" w:hAnsi="Times New Roman" w:cs="Times New Roman"/>
          <w:sz w:val="28"/>
          <w:szCs w:val="28"/>
        </w:rPr>
        <w:t>разработка и обоснование методики профессионально-ориентированного обучения курсу высшей математики студентов инженерных специальностей, способствующей формированию профессиональных компетенций и повышению качества математической подготовки.</w:t>
      </w:r>
    </w:p>
    <w:p w14:paraId="51E2160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t xml:space="preserve">Объект исследования: </w:t>
      </w:r>
      <w:r w:rsidRPr="000F2A51">
        <w:rPr>
          <w:rFonts w:ascii="Times New Roman" w:hAnsi="Times New Roman" w:cs="Times New Roman"/>
          <w:sz w:val="28"/>
          <w:szCs w:val="28"/>
        </w:rPr>
        <w:t>процесс обучения высшей математике студентов инженерных специальностей в системе высшего образования.</w:t>
      </w:r>
    </w:p>
    <w:p w14:paraId="69749BCE" w14:textId="77777777"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b/>
          <w:sz w:val="28"/>
          <w:szCs w:val="28"/>
        </w:rPr>
        <w:t xml:space="preserve">Предмет исследования: </w:t>
      </w:r>
      <w:r w:rsidRPr="000F2A51">
        <w:rPr>
          <w:rFonts w:ascii="Times New Roman" w:hAnsi="Times New Roman" w:cs="Times New Roman"/>
          <w:sz w:val="28"/>
          <w:szCs w:val="28"/>
        </w:rPr>
        <w:t>содержание, структура и методические особенности профессионально-ориентированного обучения высшей математике в контексте подготовки инженерных кадров.</w:t>
      </w:r>
    </w:p>
    <w:p w14:paraId="398A18AF"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t xml:space="preserve">Гипотеза исследования: </w:t>
      </w:r>
      <w:r w:rsidRPr="000F2A51">
        <w:rPr>
          <w:rFonts w:ascii="Times New Roman" w:hAnsi="Times New Roman" w:cs="Times New Roman"/>
          <w:sz w:val="28"/>
          <w:szCs w:val="28"/>
        </w:rPr>
        <w:t>Если содержание курса высшей математики будет профессионально ориентировано и методически адаптировано к будущей инженерной деятельности студентов, - это обеспечит более высокий уровень сформированности их профессиональных компетенций, повысит мотивацию к обучению и, в целом, эффективность подготовки инженерных кадров.</w:t>
      </w:r>
    </w:p>
    <w:p w14:paraId="01E1CC2B" w14:textId="77777777"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sz w:val="28"/>
          <w:szCs w:val="28"/>
        </w:rPr>
        <w:t>Исходя из цели и гипотезы исследования, были поставлены следующие</w:t>
      </w:r>
      <w:r w:rsidRPr="000F2A51">
        <w:rPr>
          <w:rFonts w:ascii="Times New Roman" w:hAnsi="Times New Roman" w:cs="Times New Roman"/>
          <w:b/>
          <w:sz w:val="28"/>
          <w:szCs w:val="28"/>
        </w:rPr>
        <w:t xml:space="preserve"> задачи исследования:</w:t>
      </w:r>
    </w:p>
    <w:p w14:paraId="4E6231E3" w14:textId="77777777" w:rsidR="0045462E" w:rsidRPr="000F2A51" w:rsidRDefault="0045462E" w:rsidP="000F2A51">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выявить теоретико-методологические основы профессионально-ориентированного обучения курсу высшей математики;</w:t>
      </w:r>
    </w:p>
    <w:p w14:paraId="2820A803" w14:textId="77777777" w:rsidR="0045462E" w:rsidRPr="000F2A51" w:rsidRDefault="0045462E" w:rsidP="000F2A51">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определить роль курса высшей математики в формировании профессиональных компетенций будущих инженеров;</w:t>
      </w:r>
    </w:p>
    <w:p w14:paraId="07DA3DB4" w14:textId="77777777" w:rsidR="0045462E" w:rsidRPr="000F2A51" w:rsidRDefault="0045462E" w:rsidP="000F2A51">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разработать методику профессионально-ориентированного обучения курсу высшей математики студентов инженерных специальностей;</w:t>
      </w:r>
    </w:p>
    <w:p w14:paraId="5A7DE839" w14:textId="77777777" w:rsidR="0045462E" w:rsidRPr="000F2A51" w:rsidRDefault="0045462E" w:rsidP="000F2A51">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провести педагогический эксперимент для проверки эффективности предложенной нами методики обучения.</w:t>
      </w:r>
    </w:p>
    <w:p w14:paraId="2B42B7A3" w14:textId="77777777"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sz w:val="28"/>
          <w:szCs w:val="28"/>
        </w:rPr>
        <w:t xml:space="preserve">Для решения поставленных задач были использованы следующие </w:t>
      </w:r>
      <w:r w:rsidRPr="000F2A51">
        <w:rPr>
          <w:rFonts w:ascii="Times New Roman" w:hAnsi="Times New Roman" w:cs="Times New Roman"/>
          <w:b/>
          <w:sz w:val="28"/>
          <w:szCs w:val="28"/>
        </w:rPr>
        <w:t xml:space="preserve">методы исследования: </w:t>
      </w:r>
    </w:p>
    <w:p w14:paraId="398BB564" w14:textId="77777777" w:rsidR="0045462E" w:rsidRPr="000F2A51" w:rsidRDefault="0045462E" w:rsidP="000F2A51">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изучение и анализ:</w:t>
      </w:r>
    </w:p>
    <w:p w14:paraId="3FBA9A9D" w14:textId="77777777" w:rsidR="0045462E" w:rsidRPr="000F2A51" w:rsidRDefault="0045462E" w:rsidP="00281CCB">
      <w:pPr>
        <w:pStyle w:val="a4"/>
        <w:numPr>
          <w:ilvl w:val="0"/>
          <w:numId w:val="2"/>
        </w:numPr>
        <w:tabs>
          <w:tab w:val="left" w:pos="851"/>
        </w:tabs>
        <w:spacing w:after="0" w:line="240" w:lineRule="auto"/>
        <w:ind w:left="0"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отечественной, зарубежной психолого-педагогической и учебно-методической литературы;</w:t>
      </w:r>
    </w:p>
    <w:p w14:paraId="74CA5857" w14:textId="77777777" w:rsidR="0045462E" w:rsidRPr="000F2A51" w:rsidRDefault="0045462E" w:rsidP="00281CCB">
      <w:pPr>
        <w:pStyle w:val="a4"/>
        <w:numPr>
          <w:ilvl w:val="0"/>
          <w:numId w:val="2"/>
        </w:numPr>
        <w:tabs>
          <w:tab w:val="left" w:pos="851"/>
        </w:tabs>
        <w:spacing w:after="0" w:line="240" w:lineRule="auto"/>
        <w:ind w:left="0"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 xml:space="preserve">нормативных документов по проблеме исследования; </w:t>
      </w:r>
    </w:p>
    <w:p w14:paraId="11AC039C" w14:textId="77777777" w:rsidR="0045462E" w:rsidRPr="000F2A51" w:rsidRDefault="0045462E" w:rsidP="00281CCB">
      <w:pPr>
        <w:pStyle w:val="a4"/>
        <w:numPr>
          <w:ilvl w:val="0"/>
          <w:numId w:val="2"/>
        </w:numPr>
        <w:tabs>
          <w:tab w:val="left" w:pos="851"/>
        </w:tabs>
        <w:spacing w:after="0" w:line="240" w:lineRule="auto"/>
        <w:ind w:left="0"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 xml:space="preserve">опыта работы преподавателей математики технических вузов и личного опыта преподавания; </w:t>
      </w:r>
    </w:p>
    <w:p w14:paraId="0F1330D8" w14:textId="77777777" w:rsidR="0045462E" w:rsidRPr="000F2A51" w:rsidRDefault="0045462E" w:rsidP="000F2A51">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наблюдение, анкетирование, тестирование; </w:t>
      </w:r>
    </w:p>
    <w:p w14:paraId="6E4598A5" w14:textId="77777777" w:rsidR="0045462E" w:rsidRPr="000F2A51" w:rsidRDefault="0045462E" w:rsidP="000F2A51">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педагогический эксперимент. </w:t>
      </w:r>
    </w:p>
    <w:p w14:paraId="7EFDEB66"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t>Теоретическую основу исследования</w:t>
      </w:r>
      <w:r w:rsidRPr="000F2A51">
        <w:rPr>
          <w:rFonts w:ascii="Times New Roman" w:hAnsi="Times New Roman" w:cs="Times New Roman"/>
          <w:sz w:val="28"/>
          <w:szCs w:val="28"/>
        </w:rPr>
        <w:t xml:space="preserve"> составили философские, психологические, педагогические, методические и математические труды по </w:t>
      </w:r>
      <w:r w:rsidRPr="000F2A51">
        <w:rPr>
          <w:rFonts w:ascii="Times New Roman" w:hAnsi="Times New Roman" w:cs="Times New Roman"/>
          <w:sz w:val="28"/>
          <w:szCs w:val="28"/>
        </w:rPr>
        <w:lastRenderedPageBreak/>
        <w:t>проблеме исследования, а также работы специалистов в области теории и методики обучения математике в вузе.</w:t>
      </w:r>
    </w:p>
    <w:p w14:paraId="6E3C92D3"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t>Источники исследования:</w:t>
      </w:r>
      <w:r w:rsidRPr="000F2A51">
        <w:rPr>
          <w:rFonts w:ascii="Times New Roman" w:hAnsi="Times New Roman" w:cs="Times New Roman"/>
          <w:sz w:val="28"/>
          <w:szCs w:val="28"/>
        </w:rPr>
        <w:t xml:space="preserve"> закон «Об образовании» Республики Казахстан; концепция развития высшего образования и науки Республики Казахстан на 2023–2029 годы; государственный общеобязательный стандарт высшего образования Республики Казахстан; образовательные программы, рабочие учебные планы, учебно-методические комплексы, философские, психологические, педагогические, математические и методические труды по проблемам воспитания и обучения математике.</w:t>
      </w:r>
    </w:p>
    <w:p w14:paraId="24D9A2B6"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t>Этапы исследования.</w:t>
      </w:r>
      <w:r w:rsidRPr="000F2A51">
        <w:rPr>
          <w:rFonts w:ascii="Times New Roman" w:hAnsi="Times New Roman" w:cs="Times New Roman"/>
          <w:sz w:val="28"/>
          <w:szCs w:val="28"/>
        </w:rPr>
        <w:t xml:space="preserve"> </w:t>
      </w:r>
    </w:p>
    <w:p w14:paraId="4C43F5E9" w14:textId="22508769" w:rsidR="0045462E" w:rsidRPr="000F2A51" w:rsidRDefault="0045462E" w:rsidP="00976C1B">
      <w:pPr>
        <w:tabs>
          <w:tab w:val="left" w:pos="567"/>
        </w:tabs>
        <w:spacing w:after="0" w:line="240" w:lineRule="auto"/>
        <w:ind w:left="567"/>
        <w:jc w:val="both"/>
        <w:rPr>
          <w:rFonts w:ascii="Times New Roman" w:hAnsi="Times New Roman" w:cs="Times New Roman"/>
          <w:sz w:val="28"/>
          <w:szCs w:val="28"/>
        </w:rPr>
      </w:pPr>
      <w:r w:rsidRPr="000F2A51">
        <w:rPr>
          <w:rFonts w:ascii="Times New Roman" w:hAnsi="Times New Roman" w:cs="Times New Roman"/>
          <w:sz w:val="28"/>
          <w:szCs w:val="28"/>
        </w:rPr>
        <w:t xml:space="preserve">На первом этапе (2018–2019гг.): </w:t>
      </w:r>
    </w:p>
    <w:p w14:paraId="663DC4A8" w14:textId="77777777" w:rsidR="0045462E" w:rsidRPr="000F2A51" w:rsidRDefault="0045462E" w:rsidP="000F2A51">
      <w:pPr>
        <w:pStyle w:val="a4"/>
        <w:numPr>
          <w:ilvl w:val="0"/>
          <w:numId w:val="5"/>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Осуществлялось изучение и анализ:</w:t>
      </w:r>
    </w:p>
    <w:p w14:paraId="6AAE5924" w14:textId="77777777" w:rsidR="0045462E" w:rsidRPr="000F2A51" w:rsidRDefault="0045462E" w:rsidP="000F2A51">
      <w:pPr>
        <w:pStyle w:val="a4"/>
        <w:numPr>
          <w:ilvl w:val="0"/>
          <w:numId w:val="1"/>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научной, учебно-методической и педагогической литературы по проблеме исследования; </w:t>
      </w:r>
    </w:p>
    <w:p w14:paraId="3D9E9A70" w14:textId="77777777" w:rsidR="0045462E" w:rsidRPr="000F2A51" w:rsidRDefault="0045462E" w:rsidP="000F2A51">
      <w:pPr>
        <w:pStyle w:val="a4"/>
        <w:numPr>
          <w:ilvl w:val="0"/>
          <w:numId w:val="1"/>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государственного общеобязательного стандарта высшего образования Республики Казахстан; </w:t>
      </w:r>
    </w:p>
    <w:p w14:paraId="089784CC" w14:textId="77777777" w:rsidR="0045462E" w:rsidRPr="000F2A51" w:rsidRDefault="0045462E" w:rsidP="000F2A51">
      <w:pPr>
        <w:pStyle w:val="a4"/>
        <w:numPr>
          <w:ilvl w:val="0"/>
          <w:numId w:val="1"/>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содержания образовательных программ и рабочих учебных планов подготовки будущих инженеров;</w:t>
      </w:r>
    </w:p>
    <w:p w14:paraId="37CE2BE0" w14:textId="77777777" w:rsidR="0045462E" w:rsidRPr="000F2A51" w:rsidRDefault="0045462E" w:rsidP="000F2A51">
      <w:pPr>
        <w:pStyle w:val="a4"/>
        <w:numPr>
          <w:ilvl w:val="0"/>
          <w:numId w:val="1"/>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состояния рассматриваемой проблемы в практике работы технических вузов; </w:t>
      </w:r>
    </w:p>
    <w:p w14:paraId="7B75F8D4" w14:textId="77777777" w:rsidR="0045462E" w:rsidRPr="000F2A51" w:rsidRDefault="0045462E" w:rsidP="000F2A51">
      <w:pPr>
        <w:pStyle w:val="a4"/>
        <w:numPr>
          <w:ilvl w:val="0"/>
          <w:numId w:val="1"/>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теоретических основ проблемы.</w:t>
      </w:r>
    </w:p>
    <w:p w14:paraId="77D7CFA7" w14:textId="77777777" w:rsidR="0045462E" w:rsidRPr="000F2A51" w:rsidRDefault="0045462E" w:rsidP="00976C1B">
      <w:pPr>
        <w:pStyle w:val="a4"/>
        <w:numPr>
          <w:ilvl w:val="0"/>
          <w:numId w:val="5"/>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Определялись цели и задачи исследования.</w:t>
      </w:r>
    </w:p>
    <w:p w14:paraId="2D463693" w14:textId="77777777" w:rsidR="0045462E" w:rsidRPr="000F2A51" w:rsidRDefault="0045462E" w:rsidP="00976C1B">
      <w:pPr>
        <w:pStyle w:val="a4"/>
        <w:numPr>
          <w:ilvl w:val="0"/>
          <w:numId w:val="5"/>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Проводился констатирующий эксперимент.</w:t>
      </w:r>
    </w:p>
    <w:p w14:paraId="79A87772" w14:textId="77777777" w:rsidR="0045462E" w:rsidRPr="000F2A51" w:rsidRDefault="0045462E" w:rsidP="000F2A51">
      <w:pPr>
        <w:tabs>
          <w:tab w:val="left" w:pos="567"/>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На втором этапе (2019–2020гг.):</w:t>
      </w:r>
    </w:p>
    <w:p w14:paraId="4EFB4CA5" w14:textId="77777777" w:rsidR="0045462E" w:rsidRPr="000F2A51" w:rsidRDefault="0045462E" w:rsidP="00976C1B">
      <w:pPr>
        <w:pStyle w:val="a4"/>
        <w:numPr>
          <w:ilvl w:val="0"/>
          <w:numId w:val="6"/>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Научно обоснованы проблемы исследования. </w:t>
      </w:r>
    </w:p>
    <w:p w14:paraId="19B83614" w14:textId="77777777" w:rsidR="0045462E" w:rsidRPr="000F2A51" w:rsidRDefault="0045462E" w:rsidP="00976C1B">
      <w:pPr>
        <w:pStyle w:val="a4"/>
        <w:numPr>
          <w:ilvl w:val="0"/>
          <w:numId w:val="6"/>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Выявлены основные методические подходы к профессионально –ориентированному обучению математике для инженерных специальностей;</w:t>
      </w:r>
    </w:p>
    <w:p w14:paraId="4AFF5277" w14:textId="77777777" w:rsidR="0045462E" w:rsidRPr="000F2A51" w:rsidRDefault="0045462E" w:rsidP="00976C1B">
      <w:pPr>
        <w:pStyle w:val="a4"/>
        <w:numPr>
          <w:ilvl w:val="0"/>
          <w:numId w:val="6"/>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Разработана методика организации профессионально–ориентированного обучения математике студентов </w:t>
      </w:r>
      <w:r w:rsidRPr="000F2A51">
        <w:rPr>
          <w:rFonts w:ascii="Times New Roman" w:hAnsi="Times New Roman" w:cs="Times New Roman"/>
          <w:b/>
          <w:sz w:val="28"/>
          <w:szCs w:val="28"/>
          <w:lang w:val="kk-KZ"/>
        </w:rPr>
        <w:t>-</w:t>
      </w:r>
      <w:r w:rsidRPr="000F2A51">
        <w:rPr>
          <w:rFonts w:ascii="Times New Roman" w:hAnsi="Times New Roman" w:cs="Times New Roman"/>
          <w:sz w:val="28"/>
          <w:szCs w:val="28"/>
        </w:rPr>
        <w:t xml:space="preserve"> будущих инженеров.</w:t>
      </w:r>
    </w:p>
    <w:p w14:paraId="400B77B9" w14:textId="77777777" w:rsidR="0045462E" w:rsidRPr="000F2A51" w:rsidRDefault="0045462E" w:rsidP="00976C1B">
      <w:pPr>
        <w:pStyle w:val="a4"/>
        <w:numPr>
          <w:ilvl w:val="0"/>
          <w:numId w:val="6"/>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Проводился формирующий эксперимент.</w:t>
      </w:r>
    </w:p>
    <w:p w14:paraId="12FCBB8B" w14:textId="7998FCAC" w:rsidR="0045462E" w:rsidRPr="000F2A51" w:rsidRDefault="0045462E" w:rsidP="000F2A51">
      <w:pPr>
        <w:tabs>
          <w:tab w:val="left" w:pos="567"/>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На третьем этапе (2020–2021гг.):</w:t>
      </w:r>
    </w:p>
    <w:p w14:paraId="04B373FB" w14:textId="77777777" w:rsidR="0045462E" w:rsidRPr="000F2A51" w:rsidRDefault="0045462E" w:rsidP="00976C1B">
      <w:pPr>
        <w:pStyle w:val="a4"/>
        <w:numPr>
          <w:ilvl w:val="0"/>
          <w:numId w:val="7"/>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Проводился обучающий эксперимент с целью проверки эффективности предлагаемой методики организации профессионально–ориентированного обучения математике студентов инженерных специальностей. </w:t>
      </w:r>
    </w:p>
    <w:p w14:paraId="7375054D" w14:textId="77777777" w:rsidR="0045462E" w:rsidRPr="000F2A51" w:rsidRDefault="0045462E" w:rsidP="00976C1B">
      <w:pPr>
        <w:pStyle w:val="a4"/>
        <w:numPr>
          <w:ilvl w:val="0"/>
          <w:numId w:val="7"/>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Были обобщены результаты, полученные в ходе теоретического и экспериментального исследования.</w:t>
      </w:r>
    </w:p>
    <w:p w14:paraId="6B593FC0" w14:textId="77777777"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b/>
          <w:sz w:val="28"/>
          <w:szCs w:val="28"/>
        </w:rPr>
        <w:t>Новизна исследования:</w:t>
      </w:r>
    </w:p>
    <w:p w14:paraId="59EF8E6D" w14:textId="77777777" w:rsidR="0045462E" w:rsidRPr="000F2A51" w:rsidRDefault="0045462E" w:rsidP="000F2A51">
      <w:pPr>
        <w:pStyle w:val="a4"/>
        <w:numPr>
          <w:ilvl w:val="0"/>
          <w:numId w:val="12"/>
        </w:numPr>
        <w:tabs>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Внесены уточнения содержание понятия «профессионально-ориентированное обучение высшей математике» применительно к инженерной подготовке.</w:t>
      </w:r>
    </w:p>
    <w:p w14:paraId="5637D82B" w14:textId="77777777" w:rsidR="0045462E" w:rsidRPr="000F2A51" w:rsidRDefault="0045462E" w:rsidP="000F2A51">
      <w:pPr>
        <w:pStyle w:val="a4"/>
        <w:numPr>
          <w:ilvl w:val="0"/>
          <w:numId w:val="12"/>
        </w:numPr>
        <w:tabs>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Обоснована структура профессионально-ориентированного курса высшей математики с учётом современных требований инженерной деятельности.</w:t>
      </w:r>
    </w:p>
    <w:p w14:paraId="376CCB07" w14:textId="77777777" w:rsidR="0045462E" w:rsidRPr="000F2A51" w:rsidRDefault="0045462E" w:rsidP="000F2A51">
      <w:pPr>
        <w:pStyle w:val="a4"/>
        <w:numPr>
          <w:ilvl w:val="0"/>
          <w:numId w:val="12"/>
        </w:numPr>
        <w:tabs>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Разработана и апробирована методика профессионально-ориентированного обучения, обеспечивающая связь математических знаний с инженерной практикой.</w:t>
      </w:r>
    </w:p>
    <w:p w14:paraId="63B5AA7A" w14:textId="77777777" w:rsidR="0045462E" w:rsidRPr="000F2A51" w:rsidRDefault="0045462E" w:rsidP="006C55B0">
      <w:pPr>
        <w:pStyle w:val="a4"/>
        <w:tabs>
          <w:tab w:val="left" w:pos="567"/>
          <w:tab w:val="left" w:pos="851"/>
        </w:tabs>
        <w:spacing w:after="0" w:line="240" w:lineRule="auto"/>
        <w:ind w:left="567"/>
        <w:jc w:val="both"/>
        <w:rPr>
          <w:rFonts w:ascii="Times New Roman" w:hAnsi="Times New Roman" w:cs="Times New Roman"/>
          <w:sz w:val="28"/>
          <w:szCs w:val="28"/>
        </w:rPr>
      </w:pPr>
      <w:r w:rsidRPr="000F2A51">
        <w:rPr>
          <w:rFonts w:ascii="Times New Roman" w:hAnsi="Times New Roman" w:cs="Times New Roman"/>
          <w:b/>
          <w:sz w:val="28"/>
          <w:szCs w:val="28"/>
        </w:rPr>
        <w:t>Теоретическая значимость исследования:</w:t>
      </w:r>
    </w:p>
    <w:p w14:paraId="4B59E97B" w14:textId="77777777" w:rsidR="0045462E" w:rsidRPr="000F2A51" w:rsidRDefault="0045462E" w:rsidP="000F2A51">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Расширены научные представления о подходах к профессионально- ориентированной математической подготовке студентов инженерных специальностей.</w:t>
      </w:r>
    </w:p>
    <w:p w14:paraId="535EE162" w14:textId="77777777" w:rsidR="0045462E" w:rsidRPr="000F2A51" w:rsidRDefault="0045462E" w:rsidP="000F2A51">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Обоснован новый методический подход к проектированию курса высшей математики с учётом специфики инженерных специальностей.</w:t>
      </w:r>
    </w:p>
    <w:p w14:paraId="79F9544D" w14:textId="77777777"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b/>
          <w:sz w:val="28"/>
          <w:szCs w:val="28"/>
        </w:rPr>
        <w:t>Практическая значимость исследования:</w:t>
      </w:r>
    </w:p>
    <w:p w14:paraId="6D23F6CB" w14:textId="77777777" w:rsidR="0045462E" w:rsidRPr="000F2A51" w:rsidRDefault="0045462E" w:rsidP="00976C1B">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Разработанные методические рекомендации могут быть использованы при подготовке и преподавании высшей математики в технических вузах.</w:t>
      </w:r>
    </w:p>
    <w:p w14:paraId="17BFCE72" w14:textId="77777777" w:rsidR="0045462E" w:rsidRPr="000F2A51" w:rsidRDefault="0045462E" w:rsidP="00976C1B">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Материалы исследования внедрены в образовательный процесс и могут быть адаптированы к различным инженерным направлениям подготовки.</w:t>
      </w:r>
    </w:p>
    <w:p w14:paraId="345FB944" w14:textId="77777777" w:rsidR="0045462E" w:rsidRPr="000F2A51" w:rsidRDefault="0045462E" w:rsidP="006126AD">
      <w:pPr>
        <w:tabs>
          <w:tab w:val="left" w:pos="709"/>
        </w:tabs>
        <w:spacing w:after="0" w:line="240" w:lineRule="auto"/>
        <w:ind w:firstLine="567"/>
        <w:jc w:val="both"/>
        <w:rPr>
          <w:rFonts w:ascii="Times New Roman" w:hAnsi="Times New Roman" w:cs="Times New Roman"/>
          <w:b/>
          <w:color w:val="000000" w:themeColor="text1"/>
          <w:sz w:val="28"/>
          <w:szCs w:val="28"/>
        </w:rPr>
      </w:pPr>
      <w:r w:rsidRPr="000F2A51">
        <w:rPr>
          <w:rFonts w:ascii="Times New Roman" w:hAnsi="Times New Roman" w:cs="Times New Roman"/>
          <w:b/>
          <w:color w:val="000000" w:themeColor="text1"/>
          <w:sz w:val="28"/>
          <w:szCs w:val="28"/>
        </w:rPr>
        <w:t>Положения, выносимые на защиту</w:t>
      </w:r>
      <w:r w:rsidRPr="000F2A51">
        <w:rPr>
          <w:rFonts w:ascii="Times New Roman" w:eastAsia="Times New Roman" w:hAnsi="Times New Roman" w:cs="Times New Roman"/>
          <w:b/>
          <w:bCs/>
          <w:color w:val="000000" w:themeColor="text1"/>
          <w:sz w:val="28"/>
          <w:szCs w:val="28"/>
          <w:lang w:eastAsia="ru-RU"/>
        </w:rPr>
        <w:t xml:space="preserve">: </w:t>
      </w:r>
    </w:p>
    <w:p w14:paraId="575334FA" w14:textId="77777777" w:rsidR="0045462E" w:rsidRPr="000F2A51" w:rsidRDefault="0045462E" w:rsidP="000F2A51">
      <w:pPr>
        <w:pStyle w:val="a4"/>
        <w:numPr>
          <w:ilvl w:val="0"/>
          <w:numId w:val="4"/>
        </w:numPr>
        <w:tabs>
          <w:tab w:val="left" w:pos="993"/>
        </w:tabs>
        <w:spacing w:after="0" w:line="240" w:lineRule="auto"/>
        <w:ind w:left="142" w:firstLine="567"/>
        <w:jc w:val="both"/>
        <w:rPr>
          <w:rFonts w:ascii="Times New Roman" w:eastAsia="Times New Roman" w:hAnsi="Times New Roman" w:cs="Times New Roman"/>
          <w:bCs/>
          <w:color w:val="000000" w:themeColor="text1"/>
          <w:sz w:val="28"/>
          <w:szCs w:val="28"/>
          <w:lang w:eastAsia="ru-RU"/>
        </w:rPr>
      </w:pPr>
      <w:r w:rsidRPr="000F2A51">
        <w:rPr>
          <w:rFonts w:ascii="Times New Roman" w:eastAsia="Times New Roman" w:hAnsi="Times New Roman" w:cs="Times New Roman"/>
          <w:bCs/>
          <w:color w:val="000000" w:themeColor="text1"/>
          <w:sz w:val="28"/>
          <w:szCs w:val="28"/>
          <w:lang w:eastAsia="ru-RU"/>
        </w:rPr>
        <w:t>Теоретико-методологическое обоснование профессионально-ориентированного обучения курсу высшей математики, как необходимого условия формирования профессиональных компетенций будущих инженеров.</w:t>
      </w:r>
    </w:p>
    <w:p w14:paraId="2E243B67" w14:textId="77777777" w:rsidR="0045462E" w:rsidRPr="000F2A51" w:rsidRDefault="0045462E" w:rsidP="000F2A51">
      <w:pPr>
        <w:pStyle w:val="a4"/>
        <w:numPr>
          <w:ilvl w:val="0"/>
          <w:numId w:val="4"/>
        </w:numPr>
        <w:tabs>
          <w:tab w:val="left" w:pos="709"/>
          <w:tab w:val="left" w:pos="993"/>
        </w:tabs>
        <w:spacing w:after="0" w:line="240" w:lineRule="auto"/>
        <w:ind w:left="142" w:firstLine="567"/>
        <w:jc w:val="both"/>
        <w:rPr>
          <w:rFonts w:ascii="Times New Roman" w:eastAsia="Times New Roman" w:hAnsi="Times New Roman" w:cs="Times New Roman"/>
          <w:bCs/>
          <w:color w:val="000000" w:themeColor="text1"/>
          <w:sz w:val="28"/>
          <w:szCs w:val="28"/>
          <w:lang w:eastAsia="ru-RU"/>
        </w:rPr>
      </w:pPr>
      <w:r w:rsidRPr="000F2A51">
        <w:rPr>
          <w:rFonts w:ascii="Times New Roman" w:eastAsia="Times New Roman" w:hAnsi="Times New Roman" w:cs="Times New Roman"/>
          <w:bCs/>
          <w:color w:val="000000" w:themeColor="text1"/>
          <w:sz w:val="28"/>
          <w:szCs w:val="28"/>
          <w:lang w:eastAsia="ru-RU"/>
        </w:rPr>
        <w:t>Определение требований к содержанию и структуре курса высшей математики, ориентированного на будущую профессиональную деятельность студентов, включающей: математическое моделирование, решение прикладных инженерных задач, применение цифровых технологий, обеспечение междисциплинарных связей.</w:t>
      </w:r>
    </w:p>
    <w:p w14:paraId="3F07BD6D" w14:textId="77777777" w:rsidR="0045462E" w:rsidRPr="000F2A51" w:rsidRDefault="0045462E" w:rsidP="000F2A51">
      <w:pPr>
        <w:pStyle w:val="a4"/>
        <w:numPr>
          <w:ilvl w:val="0"/>
          <w:numId w:val="4"/>
        </w:numPr>
        <w:tabs>
          <w:tab w:val="left" w:pos="709"/>
          <w:tab w:val="left" w:pos="993"/>
        </w:tabs>
        <w:spacing w:after="0" w:line="240" w:lineRule="auto"/>
        <w:ind w:left="142" w:firstLine="567"/>
        <w:jc w:val="both"/>
        <w:rPr>
          <w:rFonts w:ascii="Times New Roman" w:eastAsia="Times New Roman" w:hAnsi="Times New Roman" w:cs="Times New Roman"/>
          <w:bCs/>
          <w:color w:val="000000" w:themeColor="text1"/>
          <w:sz w:val="28"/>
          <w:szCs w:val="28"/>
          <w:lang w:eastAsia="ru-RU"/>
        </w:rPr>
      </w:pPr>
      <w:r w:rsidRPr="000F2A51">
        <w:rPr>
          <w:rFonts w:ascii="Times New Roman" w:eastAsia="Times New Roman" w:hAnsi="Times New Roman" w:cs="Times New Roman"/>
          <w:bCs/>
          <w:color w:val="000000" w:themeColor="text1"/>
          <w:sz w:val="28"/>
          <w:szCs w:val="28"/>
          <w:lang w:eastAsia="ru-RU"/>
        </w:rPr>
        <w:t>Разработка методики профессионально-ориентированного обучения курсу высшей математики, основанной на принципах контекстности, междисциплинарности, алгоритмичности и цифровизации, обеспечивающих формирование аналитического, прогностического и проектного мышления у студентов.</w:t>
      </w:r>
    </w:p>
    <w:p w14:paraId="26FAE4BA" w14:textId="77777777"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b/>
          <w:sz w:val="28"/>
          <w:szCs w:val="28"/>
        </w:rPr>
        <w:t>Апробация практических результатов:</w:t>
      </w:r>
    </w:p>
    <w:p w14:paraId="02257D27"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Основные теоретические положения и результаты исследования докладывались и обсуждались на международных и республиканских научно-практических конференциях: «Инновационное развитие образования, наукоемких производств и альтернативные источники энергии» (Алматы, 2020), «</w:t>
      </w:r>
      <w:r w:rsidRPr="000F2A51">
        <w:rPr>
          <w:rFonts w:ascii="Times New Roman" w:hAnsi="Times New Roman" w:cs="Times New Roman"/>
          <w:sz w:val="28"/>
          <w:szCs w:val="28"/>
          <w:lang w:val="en-US"/>
        </w:rPr>
        <w:t>Science</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and</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education</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problems</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prospects</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and</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innovations</w:t>
      </w:r>
      <w:r w:rsidRPr="000F2A51">
        <w:rPr>
          <w:rFonts w:ascii="Times New Roman" w:hAnsi="Times New Roman" w:cs="Times New Roman"/>
          <w:sz w:val="28"/>
          <w:szCs w:val="28"/>
        </w:rPr>
        <w:t>» (</w:t>
      </w:r>
      <w:r w:rsidRPr="000F2A51">
        <w:rPr>
          <w:rFonts w:ascii="Times New Roman" w:hAnsi="Times New Roman" w:cs="Times New Roman"/>
          <w:sz w:val="28"/>
          <w:szCs w:val="28"/>
          <w:lang w:val="en-US"/>
        </w:rPr>
        <w:t>Kyoto</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Japan</w:t>
      </w:r>
      <w:r w:rsidRPr="000F2A51">
        <w:rPr>
          <w:rFonts w:ascii="Times New Roman" w:hAnsi="Times New Roman" w:cs="Times New Roman"/>
          <w:sz w:val="28"/>
          <w:szCs w:val="28"/>
        </w:rPr>
        <w:t>. 2021), «Наука и образование в современном мире: вызовы ХХI века» (Астана, 2020), «Современные подходы и актуальные проблемы образования и науки» (Аркалык, 2020). Разработанные учебные пособия «Математические методы при разработке композиционной ветроэнергетической установки с диффузором» и «Дифференциальное и интегральное исчисление функций многих переменных» использовались в учебной практике Кокшетауского университета им. Ш. Уалиханова при преподавании курса высшей математики.</w:t>
      </w:r>
    </w:p>
    <w:p w14:paraId="733F02E1" w14:textId="77777777"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b/>
          <w:sz w:val="28"/>
          <w:szCs w:val="28"/>
        </w:rPr>
        <w:t>Публикации по результатам исследования:</w:t>
      </w:r>
    </w:p>
    <w:p w14:paraId="535E570B" w14:textId="1A443BDE"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По материалам диссертационной работы опубликовано 16 печатных работ из которых 2 - международных журналах, индексируемых в базе данных Scopus, </w:t>
      </w:r>
      <w:r w:rsidRPr="000F2A51">
        <w:rPr>
          <w:rFonts w:ascii="Times New Roman" w:hAnsi="Times New Roman" w:cs="Times New Roman"/>
          <w:sz w:val="28"/>
          <w:szCs w:val="28"/>
        </w:rPr>
        <w:lastRenderedPageBreak/>
        <w:t>4 -  статьи в научных изданиях, рекомендованных КОКСНВО МНВО РК, 4 - в сборниках материалов международных конференций в стране и за рубежом, 4 - в прочих журналах РК, 2 – учебных пособия. Результаты исследования внедрены в учебный процесс Кокшетауского университета имени Ш.Уалиханова при реализации курса высшей математики для студентов инженерных направления подготовки ОП 6В07102 «Технология машиностроения и обработка металлов резанием», ОП 6В07</w:t>
      </w:r>
      <w:r w:rsidR="005949AA" w:rsidRPr="000F2A51">
        <w:rPr>
          <w:rFonts w:ascii="Times New Roman" w:hAnsi="Times New Roman" w:cs="Times New Roman"/>
          <w:sz w:val="28"/>
          <w:szCs w:val="28"/>
        </w:rPr>
        <w:t>1</w:t>
      </w:r>
      <w:r w:rsidRPr="000F2A51">
        <w:rPr>
          <w:rFonts w:ascii="Times New Roman" w:hAnsi="Times New Roman" w:cs="Times New Roman"/>
          <w:sz w:val="28"/>
          <w:szCs w:val="28"/>
        </w:rPr>
        <w:t>03 «Транспорт, транспортная техника и технологии», что подтверждено соответствующим актом внедрения.</w:t>
      </w:r>
    </w:p>
    <w:p w14:paraId="653E21B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color w:val="000000" w:themeColor="text1"/>
          <w:sz w:val="28"/>
          <w:szCs w:val="28"/>
        </w:rPr>
        <w:t>Структура и объем диссертации.</w:t>
      </w:r>
      <w:r w:rsidRPr="000F2A51">
        <w:rPr>
          <w:rFonts w:ascii="Times New Roman" w:hAnsi="Times New Roman" w:cs="Times New Roman"/>
          <w:color w:val="000000" w:themeColor="text1"/>
          <w:sz w:val="28"/>
          <w:szCs w:val="28"/>
        </w:rPr>
        <w:t xml:space="preserve"> Диссертация состоит из введения, двух глав, заключения, списка использованной литературы и приложений.</w:t>
      </w:r>
    </w:p>
    <w:p w14:paraId="1BA0C985" w14:textId="77777777" w:rsidR="0045462E" w:rsidRPr="000F2A51" w:rsidRDefault="0045462E" w:rsidP="000F2A51">
      <w:pPr>
        <w:tabs>
          <w:tab w:val="left" w:pos="709"/>
        </w:tabs>
        <w:spacing w:after="0" w:line="240" w:lineRule="auto"/>
        <w:ind w:firstLine="567"/>
        <w:jc w:val="both"/>
        <w:rPr>
          <w:rFonts w:ascii="Times New Roman" w:hAnsi="Times New Roman" w:cs="Times New Roman"/>
          <w:color w:val="000000" w:themeColor="text1"/>
          <w:sz w:val="28"/>
          <w:szCs w:val="28"/>
        </w:rPr>
      </w:pPr>
      <w:r w:rsidRPr="000F2A51">
        <w:rPr>
          <w:rFonts w:ascii="Times New Roman" w:hAnsi="Times New Roman" w:cs="Times New Roman"/>
          <w:b/>
          <w:color w:val="000000" w:themeColor="text1"/>
          <w:sz w:val="28"/>
          <w:szCs w:val="28"/>
        </w:rPr>
        <w:t>Во введении</w:t>
      </w:r>
      <w:r w:rsidRPr="000F2A51">
        <w:rPr>
          <w:rFonts w:ascii="Times New Roman" w:hAnsi="Times New Roman" w:cs="Times New Roman"/>
          <w:color w:val="000000" w:themeColor="text1"/>
          <w:sz w:val="28"/>
          <w:szCs w:val="28"/>
        </w:rPr>
        <w:t>:</w:t>
      </w:r>
    </w:p>
    <w:p w14:paraId="025FAAD8" w14:textId="77777777" w:rsidR="0045462E" w:rsidRPr="000F2A51" w:rsidRDefault="0045462E" w:rsidP="000F2A51">
      <w:pPr>
        <w:pStyle w:val="a4"/>
        <w:numPr>
          <w:ilvl w:val="0"/>
          <w:numId w:val="3"/>
        </w:numPr>
        <w:tabs>
          <w:tab w:val="left" w:pos="567"/>
          <w:tab w:val="left" w:pos="851"/>
        </w:tabs>
        <w:spacing w:after="0" w:line="240" w:lineRule="auto"/>
        <w:ind w:left="0"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обосновывается актуальность темы исследования;</w:t>
      </w:r>
    </w:p>
    <w:p w14:paraId="2B29C470" w14:textId="77777777" w:rsidR="0045462E" w:rsidRPr="000F2A51" w:rsidRDefault="0045462E" w:rsidP="000F2A51">
      <w:pPr>
        <w:pStyle w:val="a4"/>
        <w:numPr>
          <w:ilvl w:val="0"/>
          <w:numId w:val="3"/>
        </w:numPr>
        <w:tabs>
          <w:tab w:val="left" w:pos="567"/>
          <w:tab w:val="left" w:pos="851"/>
        </w:tabs>
        <w:spacing w:after="0" w:line="240" w:lineRule="auto"/>
        <w:ind w:left="0"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 xml:space="preserve">определены цель исследования, объект, предмет, задачи, методологические и теоретические основы и гипотеза исследования; </w:t>
      </w:r>
    </w:p>
    <w:p w14:paraId="7C61B75B" w14:textId="77777777" w:rsidR="0045462E" w:rsidRPr="000F2A51" w:rsidRDefault="0045462E" w:rsidP="000F2A51">
      <w:pPr>
        <w:pStyle w:val="a4"/>
        <w:numPr>
          <w:ilvl w:val="0"/>
          <w:numId w:val="3"/>
        </w:numPr>
        <w:tabs>
          <w:tab w:val="left" w:pos="567"/>
          <w:tab w:val="left" w:pos="851"/>
        </w:tabs>
        <w:spacing w:after="0" w:line="240" w:lineRule="auto"/>
        <w:ind w:left="0"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 xml:space="preserve">сформулированы научная новизна, теоретическая и практическая значимость исследования; </w:t>
      </w:r>
    </w:p>
    <w:p w14:paraId="4BC41784" w14:textId="77777777" w:rsidR="0045462E" w:rsidRPr="000F2A51" w:rsidRDefault="0045462E" w:rsidP="000F2A51">
      <w:pPr>
        <w:pStyle w:val="a4"/>
        <w:numPr>
          <w:ilvl w:val="0"/>
          <w:numId w:val="3"/>
        </w:numPr>
        <w:tabs>
          <w:tab w:val="left" w:pos="567"/>
          <w:tab w:val="left" w:pos="851"/>
        </w:tabs>
        <w:spacing w:after="0" w:line="240" w:lineRule="auto"/>
        <w:ind w:left="0"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определены этапы и методы проведенного исследования, положения, выносимые на защиту, сведения об апробации и внедрении результатов исследования.</w:t>
      </w:r>
    </w:p>
    <w:p w14:paraId="3CC70DBA"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t>В первом разделе</w:t>
      </w:r>
      <w:r w:rsidRPr="000F2A51">
        <w:rPr>
          <w:rFonts w:ascii="Times New Roman" w:hAnsi="Times New Roman" w:cs="Times New Roman"/>
          <w:sz w:val="28"/>
          <w:szCs w:val="28"/>
        </w:rPr>
        <w:t>:</w:t>
      </w:r>
    </w:p>
    <w:p w14:paraId="3B666C31" w14:textId="77777777" w:rsidR="0045462E" w:rsidRPr="000F2A51" w:rsidRDefault="0045462E" w:rsidP="000F2A51">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раскрыты ключевые понятия «профессиональная подготовка» и «профессионально-ориентированное обучение»;</w:t>
      </w:r>
    </w:p>
    <w:p w14:paraId="6351628C" w14:textId="77777777" w:rsidR="0045462E" w:rsidRPr="000F2A51" w:rsidRDefault="0045462E" w:rsidP="000F2A51">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проанализированы современные подходы к подготовке инженеров в вузах Казахстана и за рубежом;</w:t>
      </w:r>
    </w:p>
    <w:p w14:paraId="443E9164" w14:textId="77777777" w:rsidR="0045462E" w:rsidRPr="000F2A51" w:rsidRDefault="0045462E" w:rsidP="000F2A51">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обобщены модели компетентностного подхода и дидактические принципы профессионально-ориентированного преподавания;</w:t>
      </w:r>
    </w:p>
    <w:p w14:paraId="2F5C7ED3" w14:textId="77777777" w:rsidR="0045462E" w:rsidRPr="000F2A51" w:rsidRDefault="0045462E" w:rsidP="000F2A51">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определены методические особенности интеграции прикладных математических задач в учебный процесс.</w:t>
      </w:r>
    </w:p>
    <w:p w14:paraId="0A7A21CC"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t>Во втором разделе</w:t>
      </w:r>
      <w:r w:rsidRPr="000F2A51">
        <w:rPr>
          <w:rFonts w:ascii="Times New Roman" w:hAnsi="Times New Roman" w:cs="Times New Roman"/>
          <w:sz w:val="28"/>
          <w:szCs w:val="28"/>
        </w:rPr>
        <w:t>:</w:t>
      </w:r>
    </w:p>
    <w:p w14:paraId="0A6F4AFB" w14:textId="77777777" w:rsidR="0045462E" w:rsidRPr="000F2A51" w:rsidRDefault="0045462E" w:rsidP="000F2A51">
      <w:pPr>
        <w:pStyle w:val="a4"/>
        <w:numPr>
          <w:ilvl w:val="0"/>
          <w:numId w:val="11"/>
        </w:numPr>
        <w:tabs>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раскрыты теоретические и методические основы проектирования методики профессионально-ориентированного обучения курсу высшей математики студентов инженерных специальностей;</w:t>
      </w:r>
    </w:p>
    <w:p w14:paraId="6A9C37AD" w14:textId="77777777" w:rsidR="0045462E" w:rsidRPr="000F2A51" w:rsidRDefault="0045462E" w:rsidP="000F2A51">
      <w:pPr>
        <w:pStyle w:val="a4"/>
        <w:numPr>
          <w:ilvl w:val="0"/>
          <w:numId w:val="11"/>
        </w:numPr>
        <w:tabs>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представлена структура и содержание разработанной методики с учётом междисциплинарных связей и применения профессионально-ориентированных задач;</w:t>
      </w:r>
    </w:p>
    <w:p w14:paraId="0610E668" w14:textId="77777777" w:rsidR="0045462E" w:rsidRPr="000F2A51" w:rsidRDefault="0045462E" w:rsidP="000F2A51">
      <w:pPr>
        <w:pStyle w:val="a4"/>
        <w:numPr>
          <w:ilvl w:val="0"/>
          <w:numId w:val="11"/>
        </w:numPr>
        <w:tabs>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описана организация и этапы педагогического эксперимента по проверке эффективности методики;</w:t>
      </w:r>
    </w:p>
    <w:p w14:paraId="5163CF3D" w14:textId="77777777" w:rsidR="0045462E" w:rsidRPr="000F2A51" w:rsidRDefault="0045462E" w:rsidP="000F2A51">
      <w:pPr>
        <w:pStyle w:val="a4"/>
        <w:numPr>
          <w:ilvl w:val="0"/>
          <w:numId w:val="11"/>
        </w:numPr>
        <w:tabs>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определены критерии, показатели и уровни сформированности профессиональных компетенций;</w:t>
      </w:r>
    </w:p>
    <w:p w14:paraId="7D123E7C" w14:textId="77777777" w:rsidR="0045462E" w:rsidRPr="000F2A51" w:rsidRDefault="0045462E" w:rsidP="000F2A51">
      <w:pPr>
        <w:pStyle w:val="a4"/>
        <w:numPr>
          <w:ilvl w:val="0"/>
          <w:numId w:val="11"/>
        </w:numPr>
        <w:tabs>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проведён сравнительный анализ результатов контрольных и экспериментальных групп с использованием методов статистической обработки данных.</w:t>
      </w:r>
    </w:p>
    <w:p w14:paraId="3FF40765" w14:textId="77777777" w:rsidR="0045462E" w:rsidRPr="000F2A51" w:rsidRDefault="0045462E" w:rsidP="000F2A51">
      <w:pPr>
        <w:pStyle w:val="a4"/>
        <w:numPr>
          <w:ilvl w:val="0"/>
          <w:numId w:val="11"/>
        </w:numPr>
        <w:tabs>
          <w:tab w:val="left" w:pos="0"/>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сформулированы практические рекомендации для преподавателей по внедрению предложенной методики.</w:t>
      </w:r>
    </w:p>
    <w:p w14:paraId="0FCC7A59"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lastRenderedPageBreak/>
        <w:t>В заключении</w:t>
      </w:r>
      <w:r w:rsidRPr="000F2A51">
        <w:rPr>
          <w:rFonts w:ascii="Times New Roman" w:hAnsi="Times New Roman" w:cs="Times New Roman"/>
          <w:sz w:val="28"/>
          <w:szCs w:val="28"/>
        </w:rPr>
        <w:t xml:space="preserve">: сформулированы основные теоретические и практические выводы, полученные в ходе исследования. </w:t>
      </w:r>
    </w:p>
    <w:p w14:paraId="327E54D7" w14:textId="77777777" w:rsidR="0045462E" w:rsidRPr="000F2A51" w:rsidRDefault="0045462E" w:rsidP="000F2A51">
      <w:pPr>
        <w:pStyle w:val="a4"/>
        <w:tabs>
          <w:tab w:val="left" w:pos="993"/>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b/>
          <w:sz w:val="28"/>
          <w:szCs w:val="28"/>
        </w:rPr>
        <w:t>В список использованной литературы</w:t>
      </w:r>
      <w:r w:rsidRPr="000F2A51">
        <w:rPr>
          <w:rFonts w:ascii="Times New Roman" w:hAnsi="Times New Roman" w:cs="Times New Roman"/>
          <w:sz w:val="28"/>
          <w:szCs w:val="28"/>
        </w:rPr>
        <w:t xml:space="preserve"> включена философская, психологическая, педагогическая, методическая и специальная литература, использованная в ходе исследования. </w:t>
      </w:r>
    </w:p>
    <w:p w14:paraId="25E3A151" w14:textId="444FB027" w:rsidR="00A22939" w:rsidRPr="000F2A51" w:rsidRDefault="0045462E" w:rsidP="000F2A51">
      <w:pPr>
        <w:pStyle w:val="a4"/>
        <w:tabs>
          <w:tab w:val="left" w:pos="993"/>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b/>
          <w:sz w:val="28"/>
          <w:szCs w:val="28"/>
        </w:rPr>
        <w:t xml:space="preserve">В приложении </w:t>
      </w:r>
      <w:r w:rsidRPr="000F2A51">
        <w:rPr>
          <w:rFonts w:ascii="Times New Roman" w:hAnsi="Times New Roman" w:cs="Times New Roman"/>
          <w:sz w:val="28"/>
          <w:szCs w:val="28"/>
        </w:rPr>
        <w:t>приведены примеры практических и тестовых заданий, контрольные работы, которые предлагались студентам в процессе обучения математике.</w:t>
      </w:r>
      <w:r w:rsidR="00A22939" w:rsidRPr="000F2A51">
        <w:rPr>
          <w:rFonts w:ascii="Times New Roman" w:hAnsi="Times New Roman" w:cs="Times New Roman"/>
          <w:sz w:val="28"/>
          <w:szCs w:val="28"/>
        </w:rPr>
        <w:br w:type="page"/>
      </w:r>
    </w:p>
    <w:p w14:paraId="115F4E61" w14:textId="0DCCFC41" w:rsidR="0045462E" w:rsidRPr="000F2A51" w:rsidRDefault="0045462E" w:rsidP="00976C1B">
      <w:pPr>
        <w:pStyle w:val="1"/>
        <w:tabs>
          <w:tab w:val="left" w:pos="851"/>
        </w:tabs>
        <w:spacing w:before="0" w:beforeAutospacing="0" w:after="0" w:afterAutospacing="0"/>
        <w:ind w:firstLine="567"/>
        <w:jc w:val="both"/>
        <w:rPr>
          <w:sz w:val="28"/>
          <w:szCs w:val="28"/>
        </w:rPr>
      </w:pPr>
      <w:bookmarkStart w:id="3" w:name="_Toc206686608"/>
      <w:r w:rsidRPr="000F2A51">
        <w:rPr>
          <w:sz w:val="28"/>
          <w:szCs w:val="28"/>
        </w:rPr>
        <w:lastRenderedPageBreak/>
        <w:t>1 ТЕОРЕТИКО</w:t>
      </w:r>
      <w:r w:rsidR="00223EF0" w:rsidRPr="000F2A51">
        <w:rPr>
          <w:sz w:val="28"/>
          <w:szCs w:val="28"/>
          <w:lang w:val="kk-KZ"/>
        </w:rPr>
        <w:t xml:space="preserve"> </w:t>
      </w:r>
      <w:r w:rsidRPr="000F2A51">
        <w:rPr>
          <w:sz w:val="28"/>
          <w:szCs w:val="28"/>
        </w:rPr>
        <w:t>-</w:t>
      </w:r>
      <w:r w:rsidR="00223EF0" w:rsidRPr="000F2A51">
        <w:rPr>
          <w:sz w:val="28"/>
          <w:szCs w:val="28"/>
          <w:lang w:val="kk-KZ"/>
        </w:rPr>
        <w:t xml:space="preserve"> </w:t>
      </w:r>
      <w:r w:rsidRPr="000F2A51">
        <w:rPr>
          <w:sz w:val="28"/>
          <w:szCs w:val="28"/>
        </w:rPr>
        <w:t>МЕТОДОЛОГИЧЕСКИЕ ОСНОВЫ ПРОФЕССИОНАЛЬНО-ОРИЕНТИРОВАННОГО ОБУЧЕНИЯ ВЫСШЕЙ МАТЕМАТИКЕ СТУДЕНТОВ ИНЖЕНЕРНЫХ СПЕЦИАЛЬНОСТЕЙ</w:t>
      </w:r>
      <w:bookmarkEnd w:id="3"/>
    </w:p>
    <w:p w14:paraId="104EA958" w14:textId="77777777" w:rsidR="0045462E" w:rsidRPr="000F2A51" w:rsidRDefault="0045462E" w:rsidP="000F2A51">
      <w:pPr>
        <w:pStyle w:val="a4"/>
        <w:tabs>
          <w:tab w:val="left" w:pos="870"/>
        </w:tabs>
        <w:spacing w:after="0" w:line="240" w:lineRule="auto"/>
        <w:ind w:left="870" w:firstLine="567"/>
        <w:jc w:val="both"/>
        <w:rPr>
          <w:rFonts w:ascii="Times New Roman" w:hAnsi="Times New Roman" w:cs="Times New Roman"/>
          <w:b/>
          <w:sz w:val="28"/>
          <w:szCs w:val="28"/>
        </w:rPr>
      </w:pPr>
    </w:p>
    <w:p w14:paraId="34C36119" w14:textId="77777777" w:rsidR="0045462E" w:rsidRPr="000F2A51" w:rsidRDefault="0045462E" w:rsidP="000F2A51">
      <w:pPr>
        <w:pStyle w:val="2"/>
        <w:spacing w:before="0" w:beforeAutospacing="0" w:after="0" w:afterAutospacing="0"/>
        <w:ind w:firstLine="567"/>
        <w:jc w:val="both"/>
        <w:rPr>
          <w:sz w:val="28"/>
          <w:szCs w:val="28"/>
        </w:rPr>
      </w:pPr>
      <w:bookmarkStart w:id="4" w:name="_Toc206686609"/>
      <w:r w:rsidRPr="000F2A51">
        <w:rPr>
          <w:sz w:val="28"/>
          <w:szCs w:val="28"/>
        </w:rPr>
        <w:t>1.1 Профессионально-ориентированное обучение: сущность, содержание и методические особенности</w:t>
      </w:r>
      <w:bookmarkEnd w:id="4"/>
    </w:p>
    <w:p w14:paraId="4670C48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Современное высшее учебное заведение ставит перед собой задачу обеспечения</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 xml:space="preserve">выпускников определенным набором компетенций, а также совокупностью полученных знаний и умений. Решение данной задачи поможет молодым людям в будущем ориентироваться в плане профессионального развития, легко подстраиваться под постоянно меняющиеся социальные и экономические условия, а также соответствовать текущим потребностям кадрового рынка. </w:t>
      </w:r>
    </w:p>
    <w:p w14:paraId="6F30AE6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Все это предоставит возможность построения грамотного процесса подготовки будущих специалистов, при котором молодые инженеры смогут установить взаимопонимание, а также сотрудничать с представителями других отраслей.  </w:t>
      </w:r>
      <w:r w:rsidRPr="000F2A51">
        <w:rPr>
          <w:rFonts w:ascii="Times New Roman" w:hAnsi="Times New Roman" w:cs="Times New Roman"/>
          <w:sz w:val="28"/>
          <w:szCs w:val="28"/>
          <w:lang w:val="kk-KZ"/>
        </w:rPr>
        <w:t xml:space="preserve">Это </w:t>
      </w:r>
      <w:r w:rsidRPr="000F2A51">
        <w:rPr>
          <w:rFonts w:ascii="Times New Roman" w:hAnsi="Times New Roman" w:cs="Times New Roman"/>
          <w:sz w:val="28"/>
          <w:szCs w:val="28"/>
        </w:rPr>
        <w:t>является немаловажным,  так как для решения сложных задач и проведения совместных работ и исследований требуется, в первую очередь, наличие прочного научного основания, состоящего из естественнонаучных и математических дисциплин, формирование которого должно происходить в рамках высшего учебного заведения. Ведь именно математика является языком для описания основных механических, физических и других процессов и явлений, с которыми имеет дело инженер.</w:t>
      </w:r>
    </w:p>
    <w:p w14:paraId="399FC88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Именно по этой причине одной из наиболее значимых следует выделить проблему, связанную с математической подготовкой студентов высших учебных заведений инженерного направления подготовки. </w:t>
      </w:r>
    </w:p>
    <w:p w14:paraId="41DD1A3E" w14:textId="073C01C6"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Истоки профессионально-ориентированного обучения восходят к идеям деятельностного и наглядно-практического подходов XVII–XIX вв. </w:t>
      </w:r>
    </w:p>
    <w:p w14:paraId="5A449AA2" w14:textId="2D246250"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«Великой дидактике» </w:t>
      </w:r>
      <w:r w:rsidR="007A6E8A">
        <w:rPr>
          <w:rFonts w:ascii="Times New Roman" w:hAnsi="Times New Roman" w:cs="Times New Roman"/>
          <w:sz w:val="28"/>
          <w:szCs w:val="28"/>
        </w:rPr>
        <w:t xml:space="preserve">Коменский </w:t>
      </w:r>
      <w:r w:rsidR="007A6E8A" w:rsidRPr="000F2A51">
        <w:rPr>
          <w:rFonts w:ascii="Times New Roman" w:hAnsi="Times New Roman" w:cs="Times New Roman"/>
          <w:sz w:val="28"/>
          <w:szCs w:val="28"/>
        </w:rPr>
        <w:t xml:space="preserve">Я.А. </w:t>
      </w:r>
      <w:r w:rsidRPr="000F2A51">
        <w:rPr>
          <w:rFonts w:ascii="Times New Roman" w:hAnsi="Times New Roman" w:cs="Times New Roman"/>
          <w:sz w:val="28"/>
          <w:szCs w:val="28"/>
        </w:rPr>
        <w:t>подчёркивает значимость активного освоения знаний через практическую деятельность, что впервые представило учебный процесс как моделирование профессиональных операций [</w:t>
      </w:r>
      <w:r w:rsidR="008B07D0" w:rsidRPr="000F2A51">
        <w:rPr>
          <w:rFonts w:ascii="Times New Roman" w:hAnsi="Times New Roman" w:cs="Times New Roman"/>
          <w:sz w:val="28"/>
          <w:szCs w:val="28"/>
          <w:lang w:val="kk-KZ"/>
        </w:rPr>
        <w:t>5</w:t>
      </w:r>
      <w:r w:rsidRPr="000F2A51">
        <w:rPr>
          <w:rFonts w:ascii="Times New Roman" w:hAnsi="Times New Roman" w:cs="Times New Roman"/>
          <w:sz w:val="28"/>
          <w:szCs w:val="28"/>
        </w:rPr>
        <w:t xml:space="preserve">]. </w:t>
      </w:r>
    </w:p>
    <w:p w14:paraId="14ED1817" w14:textId="67DC7459"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Песталоцци </w:t>
      </w:r>
      <w:r w:rsidR="007A6E8A" w:rsidRPr="000F2A51">
        <w:rPr>
          <w:rFonts w:ascii="Times New Roman" w:hAnsi="Times New Roman" w:cs="Times New Roman"/>
          <w:sz w:val="28"/>
          <w:szCs w:val="28"/>
        </w:rPr>
        <w:t>И.Г.</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в труде «Как Гертруда учит своих детей» развивает идею органического единства «голова–рука–сердце», когда усвоение теории происходит через практический опыт обучаемого [</w:t>
      </w:r>
      <w:r w:rsidR="008B07D0" w:rsidRPr="000F2A51">
        <w:rPr>
          <w:rFonts w:ascii="Times New Roman" w:hAnsi="Times New Roman" w:cs="Times New Roman"/>
          <w:sz w:val="28"/>
          <w:szCs w:val="28"/>
          <w:lang w:val="kk-KZ"/>
        </w:rPr>
        <w:t>6</w:t>
      </w:r>
      <w:r w:rsidRPr="000F2A51">
        <w:rPr>
          <w:rFonts w:ascii="Times New Roman" w:hAnsi="Times New Roman" w:cs="Times New Roman"/>
          <w:sz w:val="28"/>
          <w:szCs w:val="28"/>
        </w:rPr>
        <w:t xml:space="preserve">]. </w:t>
      </w:r>
    </w:p>
    <w:p w14:paraId="66C1D8A9" w14:textId="768C6163"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Гербарт </w:t>
      </w:r>
      <w:r w:rsidR="007A6E8A" w:rsidRPr="000F2A51">
        <w:rPr>
          <w:rFonts w:ascii="Times New Roman" w:hAnsi="Times New Roman" w:cs="Times New Roman"/>
          <w:sz w:val="28"/>
          <w:szCs w:val="28"/>
        </w:rPr>
        <w:t>Й.Ф.</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в «Первых лекциях о педагогике» выдвигает концепцию системного дополнения знаний и построения учебных приёмов по образцу будущей профессиональной деятельности [</w:t>
      </w:r>
      <w:r w:rsidR="008B07D0" w:rsidRPr="000F2A51">
        <w:rPr>
          <w:rFonts w:ascii="Times New Roman" w:hAnsi="Times New Roman" w:cs="Times New Roman"/>
          <w:sz w:val="28"/>
          <w:szCs w:val="28"/>
          <w:lang w:val="kk-KZ"/>
        </w:rPr>
        <w:t>7</w:t>
      </w:r>
      <w:r w:rsidRPr="000F2A51">
        <w:rPr>
          <w:rFonts w:ascii="Times New Roman" w:hAnsi="Times New Roman" w:cs="Times New Roman"/>
          <w:sz w:val="28"/>
          <w:szCs w:val="28"/>
        </w:rPr>
        <w:t xml:space="preserve">]. </w:t>
      </w:r>
    </w:p>
    <w:p w14:paraId="35A1AEFA" w14:textId="7E3DEA66"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начале XX в. американский философ </w:t>
      </w:r>
      <w:r w:rsidR="00976C1B">
        <w:rPr>
          <w:rFonts w:ascii="Times New Roman" w:hAnsi="Times New Roman" w:cs="Times New Roman"/>
          <w:sz w:val="28"/>
          <w:szCs w:val="28"/>
        </w:rPr>
        <w:t>и педагог Дж. Дьюи (1859–1952),</w:t>
      </w:r>
      <w:r w:rsidRPr="000F2A51">
        <w:rPr>
          <w:rFonts w:ascii="Times New Roman" w:hAnsi="Times New Roman" w:cs="Times New Roman"/>
          <w:sz w:val="28"/>
          <w:szCs w:val="28"/>
        </w:rPr>
        <w:t xml:space="preserve"> идеолог обучения через опыт, считал, что школа должна моделировать профессиональную и гражданскую жизнь, а учебная деятельность должна строиться как решение реальных проблем [</w:t>
      </w:r>
      <w:r w:rsidR="008B07D0" w:rsidRPr="000F2A51">
        <w:rPr>
          <w:rFonts w:ascii="Times New Roman" w:hAnsi="Times New Roman" w:cs="Times New Roman"/>
          <w:sz w:val="28"/>
          <w:szCs w:val="28"/>
          <w:lang w:val="kk-KZ"/>
        </w:rPr>
        <w:t>8</w:t>
      </w:r>
      <w:r w:rsidRPr="000F2A51">
        <w:rPr>
          <w:rFonts w:ascii="Times New Roman" w:hAnsi="Times New Roman" w:cs="Times New Roman"/>
          <w:sz w:val="28"/>
          <w:szCs w:val="28"/>
        </w:rPr>
        <w:t>].</w:t>
      </w:r>
    </w:p>
    <w:p w14:paraId="16C26FA9" w14:textId="6EB8CD6D"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Итальянский врач и педагог Монтессори </w:t>
      </w:r>
      <w:r w:rsidR="007A6E8A" w:rsidRPr="000F2A51">
        <w:rPr>
          <w:rFonts w:ascii="Times New Roman" w:hAnsi="Times New Roman" w:cs="Times New Roman"/>
          <w:sz w:val="28"/>
          <w:szCs w:val="28"/>
        </w:rPr>
        <w:t xml:space="preserve">М. </w:t>
      </w:r>
      <w:r w:rsidRPr="000F2A51">
        <w:rPr>
          <w:rFonts w:ascii="Times New Roman" w:hAnsi="Times New Roman" w:cs="Times New Roman"/>
          <w:sz w:val="28"/>
          <w:szCs w:val="28"/>
        </w:rPr>
        <w:t>(1870–1952)</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 xml:space="preserve">разработала «подготовленную среду» и «самостоятельную работу» ученика, мотивируя его </w:t>
      </w:r>
      <w:r w:rsidRPr="000F2A51">
        <w:rPr>
          <w:rFonts w:ascii="Times New Roman" w:hAnsi="Times New Roman" w:cs="Times New Roman"/>
          <w:sz w:val="28"/>
          <w:szCs w:val="28"/>
        </w:rPr>
        <w:lastRenderedPageBreak/>
        <w:t>внутренние потребности и интересы, что близко по духу профессионально – ориентированному подходу [</w:t>
      </w:r>
      <w:r w:rsidR="008B07D0" w:rsidRPr="000F2A51">
        <w:rPr>
          <w:rFonts w:ascii="Times New Roman" w:hAnsi="Times New Roman" w:cs="Times New Roman"/>
          <w:sz w:val="28"/>
          <w:szCs w:val="28"/>
          <w:lang w:val="kk-KZ"/>
        </w:rPr>
        <w:t>9</w:t>
      </w:r>
      <w:r w:rsidRPr="000F2A51">
        <w:rPr>
          <w:rFonts w:ascii="Times New Roman" w:hAnsi="Times New Roman" w:cs="Times New Roman"/>
          <w:sz w:val="28"/>
          <w:szCs w:val="28"/>
        </w:rPr>
        <w:t>].</w:t>
      </w:r>
    </w:p>
    <w:p w14:paraId="3C425AC5" w14:textId="355C21D4"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Представитель советской школы и</w:t>
      </w:r>
      <w:r w:rsidR="00976C1B">
        <w:rPr>
          <w:rFonts w:ascii="Times New Roman" w:hAnsi="Times New Roman" w:cs="Times New Roman"/>
          <w:sz w:val="28"/>
          <w:szCs w:val="28"/>
        </w:rPr>
        <w:t xml:space="preserve"> автор деятельностного подхода </w:t>
      </w:r>
      <w:r w:rsidRPr="000F2A51">
        <w:rPr>
          <w:rFonts w:ascii="Times New Roman" w:hAnsi="Times New Roman" w:cs="Times New Roman"/>
          <w:sz w:val="28"/>
          <w:szCs w:val="28"/>
        </w:rPr>
        <w:t xml:space="preserve">Выготский </w:t>
      </w:r>
      <w:r w:rsidR="007A6E8A" w:rsidRPr="000F2A51">
        <w:rPr>
          <w:rFonts w:ascii="Times New Roman" w:hAnsi="Times New Roman" w:cs="Times New Roman"/>
          <w:sz w:val="28"/>
          <w:szCs w:val="28"/>
        </w:rPr>
        <w:t xml:space="preserve">Л.С. </w:t>
      </w:r>
      <w:r w:rsidRPr="000F2A51">
        <w:rPr>
          <w:rFonts w:ascii="Times New Roman" w:hAnsi="Times New Roman" w:cs="Times New Roman"/>
          <w:sz w:val="28"/>
          <w:szCs w:val="28"/>
        </w:rPr>
        <w:t>(1896–1934) заложил идею социального происхождения высших психических функций; подчеркнул роль ведущей деятельности (в том числе профессиональной) в развитии личности [</w:t>
      </w:r>
      <w:r w:rsidR="008B07D0" w:rsidRPr="000F2A51">
        <w:rPr>
          <w:rFonts w:ascii="Times New Roman" w:hAnsi="Times New Roman" w:cs="Times New Roman"/>
          <w:sz w:val="28"/>
          <w:szCs w:val="28"/>
          <w:lang w:val="kk-KZ"/>
        </w:rPr>
        <w:t>10</w:t>
      </w:r>
      <w:r w:rsidRPr="000F2A51">
        <w:rPr>
          <w:rFonts w:ascii="Times New Roman" w:hAnsi="Times New Roman" w:cs="Times New Roman"/>
          <w:sz w:val="28"/>
          <w:szCs w:val="28"/>
        </w:rPr>
        <w:t>].</w:t>
      </w:r>
    </w:p>
    <w:p w14:paraId="58A11021" w14:textId="587A3C42"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Леонтьев </w:t>
      </w:r>
      <w:r w:rsidR="007A6E8A" w:rsidRPr="000F2A51">
        <w:rPr>
          <w:rFonts w:ascii="Times New Roman" w:hAnsi="Times New Roman" w:cs="Times New Roman"/>
          <w:sz w:val="28"/>
          <w:szCs w:val="28"/>
        </w:rPr>
        <w:t xml:space="preserve">А.Н. </w:t>
      </w:r>
      <w:r w:rsidRPr="000F2A51">
        <w:rPr>
          <w:rFonts w:ascii="Times New Roman" w:hAnsi="Times New Roman" w:cs="Times New Roman"/>
          <w:sz w:val="28"/>
          <w:szCs w:val="28"/>
        </w:rPr>
        <w:t>(1903–1979) сформулировал систему «деятельность–действие–операция»; в рамках которой профессиональная деятельность рассматривается как ведущая стадия в структуре личности [</w:t>
      </w:r>
      <w:r w:rsidRPr="000F2A51">
        <w:rPr>
          <w:rFonts w:ascii="Times New Roman" w:hAnsi="Times New Roman" w:cs="Times New Roman"/>
          <w:sz w:val="28"/>
          <w:szCs w:val="28"/>
          <w:lang w:val="kk-KZ"/>
        </w:rPr>
        <w:t>1</w:t>
      </w:r>
      <w:r w:rsidR="008B07D0" w:rsidRPr="000F2A51">
        <w:rPr>
          <w:rFonts w:ascii="Times New Roman" w:hAnsi="Times New Roman" w:cs="Times New Roman"/>
          <w:sz w:val="28"/>
          <w:szCs w:val="28"/>
          <w:lang w:val="kk-KZ"/>
        </w:rPr>
        <w:t>1</w:t>
      </w:r>
      <w:r w:rsidRPr="000F2A51">
        <w:rPr>
          <w:rFonts w:ascii="Times New Roman" w:hAnsi="Times New Roman" w:cs="Times New Roman"/>
          <w:sz w:val="28"/>
          <w:szCs w:val="28"/>
        </w:rPr>
        <w:t>].</w:t>
      </w:r>
    </w:p>
    <w:p w14:paraId="35F4B6A7" w14:textId="4A5DD92B"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Эльконин </w:t>
      </w:r>
      <w:r w:rsidR="007A6E8A" w:rsidRPr="000F2A51">
        <w:rPr>
          <w:rFonts w:ascii="Times New Roman" w:hAnsi="Times New Roman" w:cs="Times New Roman"/>
          <w:sz w:val="28"/>
          <w:szCs w:val="28"/>
        </w:rPr>
        <w:t xml:space="preserve">Д.Б. </w:t>
      </w:r>
      <w:r w:rsidRPr="000F2A51">
        <w:rPr>
          <w:rFonts w:ascii="Times New Roman" w:hAnsi="Times New Roman" w:cs="Times New Roman"/>
          <w:sz w:val="28"/>
          <w:szCs w:val="28"/>
        </w:rPr>
        <w:t xml:space="preserve">(1904–1984) и Давыдов </w:t>
      </w:r>
      <w:r w:rsidR="007A6E8A" w:rsidRPr="000F2A51">
        <w:rPr>
          <w:rFonts w:ascii="Times New Roman" w:hAnsi="Times New Roman" w:cs="Times New Roman"/>
          <w:sz w:val="28"/>
          <w:szCs w:val="28"/>
        </w:rPr>
        <w:t xml:space="preserve">В.В. </w:t>
      </w:r>
      <w:r w:rsidRPr="000F2A51">
        <w:rPr>
          <w:rFonts w:ascii="Times New Roman" w:hAnsi="Times New Roman" w:cs="Times New Roman"/>
          <w:sz w:val="28"/>
          <w:szCs w:val="28"/>
        </w:rPr>
        <w:t>(1930–2016) развивали идейно-методологические основы обучения-деятельности, проектировали учебные задачи как «микромодели» профессиональных операций [</w:t>
      </w:r>
      <w:r w:rsidRPr="000F2A51">
        <w:rPr>
          <w:rFonts w:ascii="Times New Roman" w:hAnsi="Times New Roman" w:cs="Times New Roman"/>
          <w:sz w:val="28"/>
          <w:szCs w:val="28"/>
          <w:lang w:val="kk-KZ"/>
        </w:rPr>
        <w:t>1</w:t>
      </w:r>
      <w:r w:rsidR="008B07D0" w:rsidRPr="000F2A51">
        <w:rPr>
          <w:rFonts w:ascii="Times New Roman" w:hAnsi="Times New Roman" w:cs="Times New Roman"/>
          <w:sz w:val="28"/>
          <w:szCs w:val="28"/>
          <w:lang w:val="kk-KZ"/>
        </w:rPr>
        <w:t>2</w:t>
      </w:r>
      <w:r w:rsidRPr="000F2A51">
        <w:rPr>
          <w:rFonts w:ascii="Times New Roman" w:hAnsi="Times New Roman" w:cs="Times New Roman"/>
          <w:sz w:val="28"/>
          <w:szCs w:val="28"/>
        </w:rPr>
        <w:t>].</w:t>
      </w:r>
    </w:p>
    <w:p w14:paraId="080FF764" w14:textId="7BAF2288"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Макклелланд </w:t>
      </w:r>
      <w:r w:rsidR="007A6E8A" w:rsidRPr="000F2A51">
        <w:rPr>
          <w:rFonts w:ascii="Times New Roman" w:hAnsi="Times New Roman" w:cs="Times New Roman"/>
          <w:sz w:val="28"/>
          <w:szCs w:val="28"/>
        </w:rPr>
        <w:t xml:space="preserve">Д. </w:t>
      </w:r>
      <w:r w:rsidRPr="000F2A51">
        <w:rPr>
          <w:rFonts w:ascii="Times New Roman" w:hAnsi="Times New Roman" w:cs="Times New Roman"/>
          <w:sz w:val="28"/>
          <w:szCs w:val="28"/>
        </w:rPr>
        <w:t>(1917–1998)</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в социальной психологии труда предложил переход от оценки «знаний» к оценке «компетенций» (т.е. реального поведения и достижений) [</w:t>
      </w:r>
      <w:r w:rsidRPr="000F2A51">
        <w:rPr>
          <w:rFonts w:ascii="Times New Roman" w:hAnsi="Times New Roman" w:cs="Times New Roman"/>
          <w:sz w:val="28"/>
          <w:szCs w:val="28"/>
          <w:lang w:val="kk-KZ"/>
        </w:rPr>
        <w:t>1</w:t>
      </w:r>
      <w:r w:rsidR="008B07D0" w:rsidRPr="000F2A51">
        <w:rPr>
          <w:rFonts w:ascii="Times New Roman" w:hAnsi="Times New Roman" w:cs="Times New Roman"/>
          <w:sz w:val="28"/>
          <w:szCs w:val="28"/>
          <w:lang w:val="kk-KZ"/>
        </w:rPr>
        <w:t>3</w:t>
      </w:r>
      <w:r w:rsidRPr="000F2A51">
        <w:rPr>
          <w:rFonts w:ascii="Times New Roman" w:hAnsi="Times New Roman" w:cs="Times New Roman"/>
          <w:sz w:val="28"/>
          <w:szCs w:val="28"/>
        </w:rPr>
        <w:t xml:space="preserve">]. </w:t>
      </w:r>
    </w:p>
    <w:p w14:paraId="67927F2F" w14:textId="4BF9868F"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Спенсер </w:t>
      </w:r>
      <w:r w:rsidR="007A6E8A" w:rsidRPr="000F2A51">
        <w:rPr>
          <w:rFonts w:ascii="Times New Roman" w:hAnsi="Times New Roman" w:cs="Times New Roman"/>
          <w:sz w:val="28"/>
          <w:szCs w:val="28"/>
        </w:rPr>
        <w:t>Р.</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 xml:space="preserve">и Спенсер </w:t>
      </w:r>
      <w:r w:rsidR="007A6E8A" w:rsidRPr="000F2A51">
        <w:rPr>
          <w:rFonts w:ascii="Times New Roman" w:hAnsi="Times New Roman" w:cs="Times New Roman"/>
          <w:sz w:val="28"/>
          <w:szCs w:val="28"/>
        </w:rPr>
        <w:t xml:space="preserve">Л. </w:t>
      </w:r>
      <w:r w:rsidRPr="000F2A51">
        <w:rPr>
          <w:rFonts w:ascii="Times New Roman" w:hAnsi="Times New Roman" w:cs="Times New Roman"/>
          <w:sz w:val="28"/>
          <w:szCs w:val="28"/>
        </w:rPr>
        <w:t>описали модели «компетенций» через мотивацию, самосознание, социальные роли и навыки; актуализировали идею профессионально-ориентированных стандартов [</w:t>
      </w:r>
      <w:r w:rsidRPr="000F2A51">
        <w:rPr>
          <w:rFonts w:ascii="Times New Roman" w:hAnsi="Times New Roman" w:cs="Times New Roman"/>
          <w:sz w:val="28"/>
          <w:szCs w:val="28"/>
          <w:lang w:val="kk-KZ"/>
        </w:rPr>
        <w:t>1</w:t>
      </w:r>
      <w:r w:rsidR="008B07D0" w:rsidRPr="000F2A51">
        <w:rPr>
          <w:rFonts w:ascii="Times New Roman" w:hAnsi="Times New Roman" w:cs="Times New Roman"/>
          <w:sz w:val="28"/>
          <w:szCs w:val="28"/>
          <w:lang w:val="kk-KZ"/>
        </w:rPr>
        <w:t>4</w:t>
      </w:r>
      <w:r w:rsidRPr="000F2A51">
        <w:rPr>
          <w:rFonts w:ascii="Times New Roman" w:hAnsi="Times New Roman" w:cs="Times New Roman"/>
          <w:sz w:val="28"/>
          <w:szCs w:val="28"/>
        </w:rPr>
        <w:t>].</w:t>
      </w:r>
    </w:p>
    <w:p w14:paraId="7A260F54" w14:textId="5CB37BFC"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Проект Tuning (1999 г.) явился европейской инициативой по выработке рамок компетенций для разных специальностей, основанной на сотрудничестве университетов и бизнеса [1</w:t>
      </w:r>
      <w:r w:rsidR="008B07D0" w:rsidRPr="000F2A51">
        <w:rPr>
          <w:rFonts w:ascii="Times New Roman" w:hAnsi="Times New Roman" w:cs="Times New Roman"/>
          <w:sz w:val="28"/>
          <w:szCs w:val="28"/>
          <w:lang w:val="kk-KZ"/>
        </w:rPr>
        <w:t>5</w:t>
      </w:r>
      <w:r w:rsidRPr="000F2A51">
        <w:rPr>
          <w:rFonts w:ascii="Times New Roman" w:hAnsi="Times New Roman" w:cs="Times New Roman"/>
          <w:sz w:val="28"/>
          <w:szCs w:val="28"/>
        </w:rPr>
        <w:t>].</w:t>
      </w:r>
    </w:p>
    <w:p w14:paraId="212700E1" w14:textId="08CCB0F9" w:rsidR="0045462E" w:rsidRPr="000F2A51" w:rsidRDefault="0045462E" w:rsidP="000F2A51">
      <w:pPr>
        <w:tabs>
          <w:tab w:val="left" w:pos="2127"/>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Представитель современных западных концепций обучения взрослых и рефлексивной практики Колб </w:t>
      </w:r>
      <w:r w:rsidR="007A6E8A" w:rsidRPr="000F2A51">
        <w:rPr>
          <w:rFonts w:ascii="Times New Roman" w:hAnsi="Times New Roman" w:cs="Times New Roman"/>
          <w:sz w:val="28"/>
          <w:szCs w:val="28"/>
        </w:rPr>
        <w:t>М.</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разработал цикл экспериментального обучения (конкретный опыт → рефлексия → абстрактная концептуализация</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активное экспериментирование),  подчеркивая важность «обучения через работу» [</w:t>
      </w:r>
      <w:r w:rsidRPr="000F2A51">
        <w:rPr>
          <w:rFonts w:ascii="Times New Roman" w:hAnsi="Times New Roman" w:cs="Times New Roman"/>
          <w:sz w:val="28"/>
          <w:szCs w:val="28"/>
          <w:lang w:val="kk-KZ"/>
        </w:rPr>
        <w:t>1</w:t>
      </w:r>
      <w:r w:rsidR="008B07D0" w:rsidRPr="000F2A51">
        <w:rPr>
          <w:rFonts w:ascii="Times New Roman" w:hAnsi="Times New Roman" w:cs="Times New Roman"/>
          <w:sz w:val="28"/>
          <w:szCs w:val="28"/>
          <w:lang w:val="kk-KZ"/>
        </w:rPr>
        <w:t>6</w:t>
      </w:r>
      <w:r w:rsidRPr="000F2A51">
        <w:rPr>
          <w:rFonts w:ascii="Times New Roman" w:hAnsi="Times New Roman" w:cs="Times New Roman"/>
          <w:sz w:val="28"/>
          <w:szCs w:val="28"/>
        </w:rPr>
        <w:t>].</w:t>
      </w:r>
    </w:p>
    <w:p w14:paraId="705978D9" w14:textId="7CAEDB8A"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Шён </w:t>
      </w:r>
      <w:r w:rsidR="007A6E8A" w:rsidRPr="000F2A51">
        <w:rPr>
          <w:rFonts w:ascii="Times New Roman" w:hAnsi="Times New Roman" w:cs="Times New Roman"/>
          <w:sz w:val="28"/>
          <w:szCs w:val="28"/>
        </w:rPr>
        <w:t xml:space="preserve">Д. </w:t>
      </w:r>
      <w:r w:rsidRPr="000F2A51">
        <w:rPr>
          <w:rFonts w:ascii="Times New Roman" w:hAnsi="Times New Roman" w:cs="Times New Roman"/>
          <w:sz w:val="28"/>
          <w:szCs w:val="28"/>
        </w:rPr>
        <w:t>(1930–1997) в роли автора концепции «рефлексивной практики» утверждал, что профессионал учится в процессе работы, постоянно анализируя и перестраивая свои действия [</w:t>
      </w:r>
      <w:r w:rsidRPr="000F2A51">
        <w:rPr>
          <w:rFonts w:ascii="Times New Roman" w:hAnsi="Times New Roman" w:cs="Times New Roman"/>
          <w:sz w:val="28"/>
          <w:szCs w:val="28"/>
          <w:lang w:val="kk-KZ"/>
        </w:rPr>
        <w:t>1</w:t>
      </w:r>
      <w:r w:rsidR="008B07D0" w:rsidRPr="000F2A51">
        <w:rPr>
          <w:rFonts w:ascii="Times New Roman" w:hAnsi="Times New Roman" w:cs="Times New Roman"/>
          <w:sz w:val="28"/>
          <w:szCs w:val="28"/>
          <w:lang w:val="kk-KZ"/>
        </w:rPr>
        <w:t>7</w:t>
      </w:r>
      <w:r w:rsidRPr="000F2A51">
        <w:rPr>
          <w:rFonts w:ascii="Times New Roman" w:hAnsi="Times New Roman" w:cs="Times New Roman"/>
          <w:sz w:val="28"/>
          <w:szCs w:val="28"/>
        </w:rPr>
        <w:t xml:space="preserve">]. </w:t>
      </w:r>
    </w:p>
    <w:p w14:paraId="337E171E" w14:textId="68B09E5C"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Таким образом, концепции Колб </w:t>
      </w:r>
      <w:r w:rsidR="007A6E8A" w:rsidRPr="000F2A51">
        <w:rPr>
          <w:rFonts w:ascii="Times New Roman" w:hAnsi="Times New Roman" w:cs="Times New Roman"/>
          <w:sz w:val="28"/>
          <w:szCs w:val="28"/>
        </w:rPr>
        <w:t>М.</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 xml:space="preserve">и Шён </w:t>
      </w:r>
      <w:r w:rsidR="007A6E8A" w:rsidRPr="000F2A51">
        <w:rPr>
          <w:rFonts w:ascii="Times New Roman" w:hAnsi="Times New Roman" w:cs="Times New Roman"/>
          <w:sz w:val="28"/>
          <w:szCs w:val="28"/>
        </w:rPr>
        <w:t xml:space="preserve">Д. </w:t>
      </w:r>
      <w:r w:rsidRPr="000F2A51">
        <w:rPr>
          <w:rFonts w:ascii="Times New Roman" w:hAnsi="Times New Roman" w:cs="Times New Roman"/>
          <w:sz w:val="28"/>
          <w:szCs w:val="28"/>
        </w:rPr>
        <w:t>усилили акцент на обучении через опыт и рефлексию. Теоретико-методологические основы данных концепций лежат сегодня в базе профессионально-ориентированной методики высшего образования. Являясь классическими, данные концепции стали методологической основой для последующего развития деятельностного и компетентностного подходов, в которых обучение целенаправленно ориентируется на формирование профессиональных компетенций.</w:t>
      </w:r>
    </w:p>
    <w:p w14:paraId="07499E29"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Современные подходы к профессионально-ориентированному обучению математике отражают стремление связать содержание курса с профессиональной деятельностью будущих инженеров. Под этим понятием понимается методическая система, обеспечивающая формирование у студентов способности применять математические знания в реальных инженерных ситуациях.</w:t>
      </w:r>
    </w:p>
    <w:p w14:paraId="2E45509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bookmarkStart w:id="5" w:name="_Hlk201090864"/>
      <w:r w:rsidRPr="000F2A51">
        <w:rPr>
          <w:rFonts w:ascii="Times New Roman" w:hAnsi="Times New Roman" w:cs="Times New Roman"/>
          <w:sz w:val="28"/>
          <w:szCs w:val="28"/>
        </w:rPr>
        <w:t>Профессионально-ориентированное обучение</w:t>
      </w:r>
      <w:bookmarkEnd w:id="5"/>
      <w:r w:rsidRPr="000F2A51">
        <w:rPr>
          <w:rFonts w:ascii="Times New Roman" w:hAnsi="Times New Roman" w:cs="Times New Roman"/>
          <w:sz w:val="28"/>
          <w:szCs w:val="28"/>
        </w:rPr>
        <w:t xml:space="preserve"> представляет собой педагогическую систему, направленную на интеграцию академического материала с будущей профессиональной деятельностью студентов. Оно предполагает не формальную передачу знаний, а их осмысленное усвоение в </w:t>
      </w:r>
      <w:r w:rsidRPr="000F2A51">
        <w:rPr>
          <w:rFonts w:ascii="Times New Roman" w:hAnsi="Times New Roman" w:cs="Times New Roman"/>
          <w:sz w:val="28"/>
          <w:szCs w:val="28"/>
        </w:rPr>
        <w:lastRenderedPageBreak/>
        <w:t>контексте решения прикладных задач, связанных с инженерной практикой. Это обучение формирует способность применять математические методы и модели в технической, технологической и проектной деятельности, развивает инженерное мышление.</w:t>
      </w:r>
    </w:p>
    <w:p w14:paraId="343114C2" w14:textId="1574FE76"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Европейское общество инженерного образования (</w:t>
      </w:r>
      <w:bookmarkStart w:id="6" w:name="_Hlk201089512"/>
      <w:r w:rsidRPr="000F2A51">
        <w:rPr>
          <w:rFonts w:ascii="Times New Roman" w:hAnsi="Times New Roman" w:cs="Times New Roman"/>
          <w:sz w:val="28"/>
          <w:szCs w:val="28"/>
        </w:rPr>
        <w:t>SEFI</w:t>
      </w:r>
      <w:bookmarkEnd w:id="6"/>
      <w:r w:rsidRPr="000F2A51">
        <w:rPr>
          <w:rFonts w:ascii="Times New Roman" w:hAnsi="Times New Roman" w:cs="Times New Roman"/>
          <w:sz w:val="28"/>
          <w:szCs w:val="28"/>
        </w:rPr>
        <w:t xml:space="preserve">) в докладе Alpers B. </w:t>
      </w:r>
      <w:r w:rsidRPr="000F2A51">
        <w:rPr>
          <w:rFonts w:ascii="Times New Roman" w:hAnsi="Times New Roman" w:cs="Times New Roman"/>
          <w:sz w:val="28"/>
          <w:szCs w:val="28"/>
          <w:lang w:val="en-US"/>
        </w:rPr>
        <w:t>e</w:t>
      </w:r>
      <w:r w:rsidRPr="000F2A51">
        <w:rPr>
          <w:rFonts w:ascii="Times New Roman" w:hAnsi="Times New Roman" w:cs="Times New Roman"/>
          <w:sz w:val="28"/>
          <w:szCs w:val="28"/>
        </w:rPr>
        <w:t>t al. (2013) выделяет ключевые компоненты математической компетентности инженера, включая: математическое мышление, построение и использование моделей, решение задач в междисциплинарных контекстах, коммуникацию результатов с использованием математического языка [1</w:t>
      </w:r>
      <w:r w:rsidR="008B07D0" w:rsidRPr="000F2A51">
        <w:rPr>
          <w:rFonts w:ascii="Times New Roman" w:hAnsi="Times New Roman" w:cs="Times New Roman"/>
          <w:sz w:val="28"/>
          <w:szCs w:val="28"/>
        </w:rPr>
        <w:t>8</w:t>
      </w:r>
      <w:r w:rsidRPr="000F2A51">
        <w:rPr>
          <w:rFonts w:ascii="Times New Roman" w:hAnsi="Times New Roman" w:cs="Times New Roman"/>
          <w:sz w:val="28"/>
          <w:szCs w:val="28"/>
        </w:rPr>
        <w:t>].</w:t>
      </w:r>
    </w:p>
    <w:p w14:paraId="59F62BE5"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Такая позиция подтверждает, что профессионально-ориентированное обучение (ПОО) — это не просто включение прикладных задач в процесс обучения математике, а продуманная методическая стратегия, направленная на интеграцию теоретических знаний с формированием профессиональных компетенций.</w:t>
      </w:r>
    </w:p>
    <w:p w14:paraId="53FECCBA" w14:textId="351366FB"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Как подчёркивается в некоторых отечественных исследованиях  эффективная реализация </w:t>
      </w:r>
      <w:bookmarkStart w:id="7" w:name="_Hlk201089503"/>
      <w:r w:rsidRPr="000F2A51">
        <w:rPr>
          <w:rFonts w:ascii="Times New Roman" w:hAnsi="Times New Roman" w:cs="Times New Roman"/>
          <w:sz w:val="28"/>
          <w:szCs w:val="28"/>
          <w:lang w:val="kk-KZ"/>
        </w:rPr>
        <w:t>П</w:t>
      </w:r>
      <w:r w:rsidRPr="000F2A51">
        <w:rPr>
          <w:rFonts w:ascii="Times New Roman" w:hAnsi="Times New Roman" w:cs="Times New Roman"/>
          <w:sz w:val="28"/>
          <w:szCs w:val="28"/>
        </w:rPr>
        <w:t>рофессионально-ориентированно</w:t>
      </w:r>
      <w:r w:rsidRPr="000F2A51">
        <w:rPr>
          <w:rFonts w:ascii="Times New Roman" w:hAnsi="Times New Roman" w:cs="Times New Roman"/>
          <w:sz w:val="28"/>
          <w:szCs w:val="28"/>
          <w:lang w:val="kk-KZ"/>
        </w:rPr>
        <w:t>го</w:t>
      </w:r>
      <w:r w:rsidRPr="000F2A51">
        <w:rPr>
          <w:rFonts w:ascii="Times New Roman" w:hAnsi="Times New Roman" w:cs="Times New Roman"/>
          <w:sz w:val="28"/>
          <w:szCs w:val="28"/>
        </w:rPr>
        <w:t xml:space="preserve"> обучени</w:t>
      </w:r>
      <w:r w:rsidRPr="000F2A51">
        <w:rPr>
          <w:rFonts w:ascii="Times New Roman" w:hAnsi="Times New Roman" w:cs="Times New Roman"/>
          <w:sz w:val="28"/>
          <w:szCs w:val="28"/>
          <w:lang w:val="kk-KZ"/>
        </w:rPr>
        <w:t>я</w:t>
      </w:r>
      <w:r w:rsidRPr="000F2A51">
        <w:rPr>
          <w:rFonts w:ascii="Times New Roman" w:hAnsi="Times New Roman" w:cs="Times New Roman"/>
          <w:sz w:val="28"/>
          <w:szCs w:val="28"/>
        </w:rPr>
        <w:t xml:space="preserve"> </w:t>
      </w:r>
      <w:bookmarkEnd w:id="7"/>
      <w:r w:rsidRPr="000F2A51">
        <w:rPr>
          <w:rFonts w:ascii="Times New Roman" w:hAnsi="Times New Roman" w:cs="Times New Roman"/>
          <w:sz w:val="28"/>
          <w:szCs w:val="28"/>
        </w:rPr>
        <w:t>невозможна без учёта психолого-педагогических условий, способствующих устойчивой профессиональной мотивации студентов [</w:t>
      </w:r>
      <w:r w:rsidRPr="000F2A51">
        <w:rPr>
          <w:rFonts w:ascii="Times New Roman" w:hAnsi="Times New Roman" w:cs="Times New Roman"/>
          <w:sz w:val="28"/>
          <w:szCs w:val="28"/>
          <w:lang w:val="kk-KZ"/>
        </w:rPr>
        <w:t>1</w:t>
      </w:r>
      <w:r w:rsidR="008B07D0" w:rsidRPr="000F2A51">
        <w:rPr>
          <w:rFonts w:ascii="Times New Roman" w:hAnsi="Times New Roman" w:cs="Times New Roman"/>
          <w:sz w:val="28"/>
          <w:szCs w:val="28"/>
          <w:lang w:val="kk-KZ"/>
        </w:rPr>
        <w:t>9</w:t>
      </w:r>
      <w:r w:rsidRPr="000F2A51">
        <w:rPr>
          <w:rFonts w:ascii="Times New Roman" w:hAnsi="Times New Roman" w:cs="Times New Roman"/>
          <w:sz w:val="28"/>
          <w:szCs w:val="28"/>
        </w:rPr>
        <w:t xml:space="preserve">]. К числу таких условий относятся: актуализация профессионального смысла изучаемого материала, контекстное построение задач, использование прикладных примеров из реальной инженерной практики, стимулирование самостоятельного поиска решений, опора на ценности будущей профессии. </w:t>
      </w:r>
      <w:r w:rsidRPr="000F2A51">
        <w:rPr>
          <w:rFonts w:ascii="Times New Roman" w:hAnsi="Times New Roman" w:cs="Times New Roman"/>
          <w:sz w:val="28"/>
          <w:szCs w:val="28"/>
          <w:lang w:val="kk-KZ"/>
        </w:rPr>
        <w:t xml:space="preserve">А </w:t>
      </w:r>
      <w:r w:rsidRPr="000F2A51">
        <w:rPr>
          <w:rFonts w:ascii="Times New Roman" w:hAnsi="Times New Roman" w:cs="Times New Roman"/>
          <w:sz w:val="28"/>
          <w:szCs w:val="28"/>
        </w:rPr>
        <w:t>также</w:t>
      </w:r>
      <w:r w:rsidRPr="000F2A51">
        <w:rPr>
          <w:rFonts w:ascii="Times New Roman" w:hAnsi="Times New Roman" w:cs="Times New Roman"/>
          <w:sz w:val="28"/>
          <w:szCs w:val="28"/>
          <w:lang w:val="kk-KZ"/>
        </w:rPr>
        <w:t xml:space="preserve"> в исследованиях </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kk-KZ"/>
        </w:rPr>
        <w:t>показано</w:t>
      </w:r>
      <w:r w:rsidRPr="000F2A51">
        <w:rPr>
          <w:rFonts w:ascii="Times New Roman" w:hAnsi="Times New Roman" w:cs="Times New Roman"/>
          <w:sz w:val="28"/>
          <w:szCs w:val="28"/>
        </w:rPr>
        <w:t>, что снижение уровня математической подготовки в вузах связано не только с объективными трудностями (абстрактность курса,  несформированность школьной базы), но и с отсутствием системной работы по связыванию учебного содержания с профессиональной деятельностью инженера. Профессионально-ориентированное обучение, напротив, обеспечивает такую связь, делая курс высшей математики прикладным по сути, а не только по форме.</w:t>
      </w:r>
    </w:p>
    <w:p w14:paraId="7100E1E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контексте современных педагогических исследований термин "профессионально-ориентированное обучение математике" раскрывается как обучение, организованное с учётом специфики будущей профессиональной деятельности студентов, направленное на развитие прикладных навыков, способности к анализу и решению инженерных задач средствами математического аппарата (Васяк Л.В., Далингер В.А., Калукова О.М., Тыныбекова С.Д.).</w:t>
      </w:r>
    </w:p>
    <w:p w14:paraId="49E7F938" w14:textId="4C90DECA"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По мнению Васяк</w:t>
      </w:r>
      <w:r w:rsidR="007A6E8A" w:rsidRPr="007A6E8A">
        <w:rPr>
          <w:rFonts w:ascii="Times New Roman" w:hAnsi="Times New Roman" w:cs="Times New Roman"/>
          <w:sz w:val="28"/>
          <w:szCs w:val="28"/>
        </w:rPr>
        <w:t xml:space="preserve"> </w:t>
      </w:r>
      <w:r w:rsidR="007A6E8A" w:rsidRPr="000F2A51">
        <w:rPr>
          <w:rFonts w:ascii="Times New Roman" w:hAnsi="Times New Roman" w:cs="Times New Roman"/>
          <w:sz w:val="28"/>
          <w:szCs w:val="28"/>
        </w:rPr>
        <w:t>Л.В.</w:t>
      </w:r>
      <w:r w:rsidRPr="000F2A51">
        <w:rPr>
          <w:rFonts w:ascii="Times New Roman" w:hAnsi="Times New Roman" w:cs="Times New Roman"/>
          <w:sz w:val="28"/>
          <w:szCs w:val="28"/>
        </w:rPr>
        <w:t>, профессионально-ориентированное обучение представляет собой педагогическую систему, обеспечивающую интеграцию математических знаний с содержанием инженерных дисциплин, в результате чего формируется профессиональная компетентность [</w:t>
      </w:r>
      <w:r w:rsidR="008B07D0" w:rsidRPr="000F2A51">
        <w:rPr>
          <w:rFonts w:ascii="Times New Roman" w:hAnsi="Times New Roman" w:cs="Times New Roman"/>
          <w:sz w:val="28"/>
          <w:szCs w:val="28"/>
          <w:lang w:val="kk-KZ"/>
        </w:rPr>
        <w:t>20</w:t>
      </w:r>
      <w:r w:rsidRPr="000F2A51">
        <w:rPr>
          <w:rFonts w:ascii="Times New Roman" w:hAnsi="Times New Roman" w:cs="Times New Roman"/>
          <w:sz w:val="28"/>
          <w:szCs w:val="28"/>
        </w:rPr>
        <w:t xml:space="preserve">]. </w:t>
      </w:r>
    </w:p>
    <w:p w14:paraId="6350B521" w14:textId="102CB7CE"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Далингер </w:t>
      </w:r>
      <w:r w:rsidR="007A6E8A" w:rsidRPr="000F2A51">
        <w:rPr>
          <w:rFonts w:ascii="Times New Roman" w:hAnsi="Times New Roman" w:cs="Times New Roman"/>
          <w:sz w:val="28"/>
          <w:szCs w:val="28"/>
        </w:rPr>
        <w:t xml:space="preserve">В.А. </w:t>
      </w:r>
      <w:r w:rsidRPr="000F2A51">
        <w:rPr>
          <w:rFonts w:ascii="Times New Roman" w:hAnsi="Times New Roman" w:cs="Times New Roman"/>
          <w:sz w:val="28"/>
          <w:szCs w:val="28"/>
        </w:rPr>
        <w:t>подчёркивает, что такой подход направлен на развитие исследовательской активности студентов, их способности к принятию обоснованных решений в нестандартных ситуациях [</w:t>
      </w:r>
      <w:r w:rsidRPr="000F2A51">
        <w:rPr>
          <w:rFonts w:ascii="Times New Roman" w:hAnsi="Times New Roman" w:cs="Times New Roman"/>
          <w:sz w:val="28"/>
          <w:szCs w:val="28"/>
          <w:lang w:val="kk-KZ"/>
        </w:rPr>
        <w:t>2</w:t>
      </w:r>
      <w:r w:rsidR="008B07D0" w:rsidRPr="000F2A51">
        <w:rPr>
          <w:rFonts w:ascii="Times New Roman" w:hAnsi="Times New Roman" w:cs="Times New Roman"/>
          <w:sz w:val="28"/>
          <w:szCs w:val="28"/>
          <w:lang w:val="kk-KZ"/>
        </w:rPr>
        <w:t>1</w:t>
      </w:r>
      <w:r w:rsidRPr="000F2A51">
        <w:rPr>
          <w:rFonts w:ascii="Times New Roman" w:hAnsi="Times New Roman" w:cs="Times New Roman"/>
          <w:sz w:val="28"/>
          <w:szCs w:val="28"/>
        </w:rPr>
        <w:t xml:space="preserve">]. </w:t>
      </w:r>
    </w:p>
    <w:p w14:paraId="2A41A063" w14:textId="36693D11" w:rsidR="0045462E" w:rsidRPr="000F2A51" w:rsidRDefault="0045462E" w:rsidP="007A6E8A">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 xml:space="preserve">Калукова </w:t>
      </w:r>
      <w:r w:rsidR="007A6E8A">
        <w:rPr>
          <w:rFonts w:ascii="Times New Roman" w:hAnsi="Times New Roman" w:cs="Times New Roman"/>
          <w:sz w:val="28"/>
          <w:szCs w:val="28"/>
        </w:rPr>
        <w:t xml:space="preserve">О.М. </w:t>
      </w:r>
      <w:r w:rsidRPr="000F2A51">
        <w:rPr>
          <w:rFonts w:ascii="Times New Roman" w:hAnsi="Times New Roman" w:cs="Times New Roman"/>
          <w:sz w:val="28"/>
          <w:szCs w:val="28"/>
        </w:rPr>
        <w:t>рассматривает профессиональную направленность математической подготовки как условие формирования мотивации и устойчивого интереса к будущей профессии [</w:t>
      </w:r>
      <w:r w:rsidRPr="000F2A51">
        <w:rPr>
          <w:rFonts w:ascii="Times New Roman" w:hAnsi="Times New Roman" w:cs="Times New Roman"/>
          <w:sz w:val="28"/>
          <w:szCs w:val="28"/>
          <w:lang w:val="kk-KZ"/>
        </w:rPr>
        <w:t>2</w:t>
      </w:r>
      <w:r w:rsidR="008B07D0" w:rsidRPr="000F2A51">
        <w:rPr>
          <w:rFonts w:ascii="Times New Roman" w:hAnsi="Times New Roman" w:cs="Times New Roman"/>
          <w:sz w:val="28"/>
          <w:szCs w:val="28"/>
          <w:lang w:val="kk-KZ"/>
        </w:rPr>
        <w:t>2</w:t>
      </w:r>
      <w:r w:rsidRPr="000F2A51">
        <w:rPr>
          <w:rFonts w:ascii="Times New Roman" w:hAnsi="Times New Roman" w:cs="Times New Roman"/>
          <w:sz w:val="28"/>
          <w:szCs w:val="28"/>
        </w:rPr>
        <w:t xml:space="preserve">]. </w:t>
      </w:r>
    </w:p>
    <w:p w14:paraId="32B2B0EF" w14:textId="332D0020"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sz w:val="28"/>
          <w:szCs w:val="28"/>
        </w:rPr>
        <w:t>Исходя из анализа работ Блехмана</w:t>
      </w:r>
      <w:r w:rsidR="007A6E8A" w:rsidRPr="007A6E8A">
        <w:rPr>
          <w:rFonts w:ascii="Times New Roman" w:hAnsi="Times New Roman" w:cs="Times New Roman"/>
          <w:sz w:val="28"/>
          <w:szCs w:val="28"/>
        </w:rPr>
        <w:t xml:space="preserve"> </w:t>
      </w:r>
      <w:r w:rsidR="007A6E8A" w:rsidRPr="000F2A51">
        <w:rPr>
          <w:rFonts w:ascii="Times New Roman" w:hAnsi="Times New Roman" w:cs="Times New Roman"/>
          <w:sz w:val="28"/>
          <w:szCs w:val="28"/>
        </w:rPr>
        <w:t>И.И.</w:t>
      </w:r>
      <w:r w:rsidRPr="000F2A51">
        <w:rPr>
          <w:rFonts w:ascii="Times New Roman" w:hAnsi="Times New Roman" w:cs="Times New Roman"/>
          <w:sz w:val="28"/>
          <w:szCs w:val="28"/>
        </w:rPr>
        <w:t xml:space="preserve">, Мышкиса </w:t>
      </w:r>
      <w:r w:rsidR="007A6E8A" w:rsidRPr="000F2A51">
        <w:rPr>
          <w:rFonts w:ascii="Times New Roman" w:hAnsi="Times New Roman" w:cs="Times New Roman"/>
          <w:sz w:val="28"/>
          <w:szCs w:val="28"/>
        </w:rPr>
        <w:t xml:space="preserve">А.Д. </w:t>
      </w:r>
      <w:r w:rsidRPr="000F2A51">
        <w:rPr>
          <w:rFonts w:ascii="Times New Roman" w:hAnsi="Times New Roman" w:cs="Times New Roman"/>
          <w:sz w:val="28"/>
          <w:szCs w:val="28"/>
        </w:rPr>
        <w:t>и Пановко</w:t>
      </w:r>
      <w:r w:rsidR="007A6E8A" w:rsidRPr="007A6E8A">
        <w:rPr>
          <w:rFonts w:ascii="Times New Roman" w:hAnsi="Times New Roman" w:cs="Times New Roman"/>
          <w:sz w:val="28"/>
          <w:szCs w:val="28"/>
        </w:rPr>
        <w:t xml:space="preserve"> </w:t>
      </w:r>
      <w:r w:rsidR="007A6E8A" w:rsidRPr="000F2A51">
        <w:rPr>
          <w:rFonts w:ascii="Times New Roman" w:hAnsi="Times New Roman" w:cs="Times New Roman"/>
          <w:sz w:val="28"/>
          <w:szCs w:val="28"/>
        </w:rPr>
        <w:t>Я.Г.</w:t>
      </w:r>
      <w:r w:rsidRPr="000F2A51">
        <w:rPr>
          <w:rFonts w:ascii="Times New Roman" w:hAnsi="Times New Roman" w:cs="Times New Roman"/>
          <w:sz w:val="28"/>
          <w:szCs w:val="28"/>
        </w:rPr>
        <w:t>, а также Кудрявцева</w:t>
      </w:r>
      <w:r w:rsidR="007A6E8A" w:rsidRPr="007A6E8A">
        <w:rPr>
          <w:rFonts w:ascii="Times New Roman" w:hAnsi="Times New Roman" w:cs="Times New Roman"/>
          <w:sz w:val="28"/>
          <w:szCs w:val="28"/>
        </w:rPr>
        <w:t xml:space="preserve"> </w:t>
      </w:r>
      <w:r w:rsidR="007A6E8A" w:rsidRPr="000F2A51">
        <w:rPr>
          <w:rFonts w:ascii="Times New Roman" w:hAnsi="Times New Roman" w:cs="Times New Roman"/>
          <w:sz w:val="28"/>
          <w:szCs w:val="28"/>
        </w:rPr>
        <w:t>Л.Д.</w:t>
      </w:r>
      <w:r w:rsidRPr="000F2A51">
        <w:rPr>
          <w:rFonts w:ascii="Times New Roman" w:hAnsi="Times New Roman" w:cs="Times New Roman"/>
          <w:sz w:val="28"/>
          <w:szCs w:val="28"/>
        </w:rPr>
        <w:t>, можно выделить два ключевых компонента цели обучения математике в техническом вузе: формирование фундаментальной теоретической подготовки, обеспечивающей развитие научного мышления и математической культуры, а также развитие у студентов навыков математического моделирования и решения прикладных инженерных задач, позволяющих применять математические знания непосредственно в профессиональной деятельности [</w:t>
      </w:r>
      <w:r w:rsidRPr="000F2A51">
        <w:rPr>
          <w:rFonts w:ascii="Times New Roman" w:hAnsi="Times New Roman" w:cs="Times New Roman"/>
          <w:sz w:val="28"/>
          <w:szCs w:val="28"/>
          <w:lang w:val="kk-KZ"/>
        </w:rPr>
        <w:t>2</w:t>
      </w:r>
      <w:r w:rsidR="008B07D0" w:rsidRPr="000F2A51">
        <w:rPr>
          <w:rFonts w:ascii="Times New Roman" w:hAnsi="Times New Roman" w:cs="Times New Roman"/>
          <w:sz w:val="28"/>
          <w:szCs w:val="28"/>
          <w:lang w:val="kk-KZ"/>
        </w:rPr>
        <w:t>3</w:t>
      </w:r>
      <w:r w:rsidRPr="000F2A51">
        <w:rPr>
          <w:rFonts w:ascii="Times New Roman" w:hAnsi="Times New Roman" w:cs="Times New Roman"/>
          <w:sz w:val="28"/>
          <w:szCs w:val="28"/>
          <w:lang w:val="kk-KZ"/>
        </w:rPr>
        <w:t>, 2</w:t>
      </w:r>
      <w:r w:rsidR="008B07D0" w:rsidRPr="000F2A51">
        <w:rPr>
          <w:rFonts w:ascii="Times New Roman" w:hAnsi="Times New Roman" w:cs="Times New Roman"/>
          <w:sz w:val="28"/>
          <w:szCs w:val="28"/>
          <w:lang w:val="kk-KZ"/>
        </w:rPr>
        <w:t>4</w:t>
      </w:r>
      <w:r w:rsidRPr="000F2A51">
        <w:rPr>
          <w:rFonts w:ascii="Times New Roman" w:hAnsi="Times New Roman" w:cs="Times New Roman"/>
          <w:sz w:val="28"/>
          <w:szCs w:val="28"/>
        </w:rPr>
        <w:t>].</w:t>
      </w:r>
    </w:p>
    <w:p w14:paraId="0C3A98C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научно-педагогической литературе выделяется ряд базовых принципов, на которых строится ПОО:</w:t>
      </w:r>
    </w:p>
    <w:p w14:paraId="3F0460AA"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принцип профессиональной направленности — включение профессионального контекста в учебные задачи и содержание;</w:t>
      </w:r>
    </w:p>
    <w:p w14:paraId="25FD2716"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принцип проблемности — использование нестандартных задач, требующих активного поиска решений;</w:t>
      </w:r>
    </w:p>
    <w:p w14:paraId="7BD13BD9"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принцип междисциплинарности — связь математики с техническими, естественнонаучными и информационными дисциплинами;</w:t>
      </w:r>
    </w:p>
    <w:p w14:paraId="24F1F144"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принцип контекстности — обучение на основе ситуаций, моделирующих будущую профессиональную среду;</w:t>
      </w:r>
    </w:p>
    <w:p w14:paraId="70C173E0"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принцип мотивационной опоры — учёт интересов, целей и ценностей студентов, связанных с будущей профессией.</w:t>
      </w:r>
    </w:p>
    <w:p w14:paraId="48873EB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ab/>
        <w:t>Не менее важным подходом в реализации ПОО является контекстное обучение, при котором учебные материалы строятся на основе реальных инженерных кейсов. Это позволяет не только формировать знания, но и создавать условия для развития проектного мышления и навыков коммуникации в профессиональной среде.</w:t>
      </w:r>
    </w:p>
    <w:p w14:paraId="077E4435"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Основу профессионально-ориентированного курса математики составляют типовые темы (например, линейная алгебра, дифференциальные уравнения, теория вероятностей), которые дополняются:</w:t>
      </w:r>
    </w:p>
    <w:p w14:paraId="120B688B"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инженерными задачами, требующими моделирования процессов, расчёта параметров систем, анализа данных;</w:t>
      </w:r>
    </w:p>
    <w:p w14:paraId="5AB65451"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примерами из практики отрасли (машиностроение, транспорт, автоматизация и др.);</w:t>
      </w:r>
    </w:p>
    <w:p w14:paraId="1FCD8DA1"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заданиями с использованием инженерного ПО (MathCAD, MATLAB, Ansys и др.);</w:t>
      </w:r>
    </w:p>
    <w:p w14:paraId="2BBF2A0A"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проектными работами и кейсами, направленными на коллективную работу и принятие решений.</w:t>
      </w:r>
    </w:p>
    <w:p w14:paraId="5FBC7F39" w14:textId="77777777" w:rsidR="0045462E" w:rsidRPr="000F2A51" w:rsidRDefault="0045462E" w:rsidP="000F2A51">
      <w:pPr>
        <w:pStyle w:val="a4"/>
        <w:tabs>
          <w:tab w:val="left" w:pos="709"/>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Методические особенности профессионально-ориентированного подхода включают:</w:t>
      </w:r>
    </w:p>
    <w:p w14:paraId="5D699362"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использование кейс-методов, ситуационных задач и производственных симуляций;</w:t>
      </w:r>
    </w:p>
    <w:p w14:paraId="36480319"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пошаговое усложнение задач от базовых до исследовательских;</w:t>
      </w:r>
    </w:p>
    <w:p w14:paraId="03ABB086"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проведение занятий в формах мастер-классов, инженерных практикумов, проектных лабораторий;</w:t>
      </w:r>
    </w:p>
    <w:p w14:paraId="6C9FC15F"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формирование сквозных умений — анализа, планирования, аргументации, презентации решений.</w:t>
      </w:r>
    </w:p>
    <w:p w14:paraId="47CA384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условиях кредитной технологии обучения, где повышается роль самостоятельной учебной деятельности, профессионально-ориентированный подход помогает студентам выстраивать индивидуальные образовательные траектории и осознанно управлять своим профессиональным развитием. Его использование также способствует более точному пониманию роли математики как основы инженерного анализа и проектирования.</w:t>
      </w:r>
    </w:p>
    <w:p w14:paraId="33DE8CE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Таким образом, профессионально-ориентированное обучение курсу высшей математики студентов инженерных специальностей выступает как методологически обоснованная и социально значимая педагогическая система, обеспечивающая реализацию компетентностного подхода, развитие инженерного мышления и повышение мотивации к изучению дисциплины.</w:t>
      </w:r>
    </w:p>
    <w:p w14:paraId="7BD07D30" w14:textId="00D1E38C"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нашем исследовании учебный материал строится вокруг ключевых инженерных задач, соответствующих профессиональным стандартам «Инженер-механик» и «Инженер по эксплуатации транспортных средств и транспортной техники» [2</w:t>
      </w:r>
      <w:r w:rsidR="008B07D0" w:rsidRPr="000F2A51">
        <w:rPr>
          <w:rFonts w:ascii="Times New Roman" w:hAnsi="Times New Roman" w:cs="Times New Roman"/>
          <w:sz w:val="28"/>
          <w:szCs w:val="28"/>
          <w:lang w:val="kk-KZ"/>
        </w:rPr>
        <w:t>5</w:t>
      </w:r>
      <w:r w:rsidRPr="000F2A51">
        <w:rPr>
          <w:rFonts w:ascii="Times New Roman" w:hAnsi="Times New Roman" w:cs="Times New Roman"/>
          <w:sz w:val="28"/>
          <w:szCs w:val="28"/>
        </w:rPr>
        <w:t>]. Каждая тема курса (пределы, производные, интегралы, системы линейных алгебраических уравнений, оптимизация, статистика) сопровождается примерами из машиностроения и транспортной отрасли:</w:t>
      </w:r>
    </w:p>
    <w:p w14:paraId="085FA3A3"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пределы и производные при анализе динамики механизмов;</w:t>
      </w:r>
    </w:p>
    <w:p w14:paraId="581547CE"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интегралы в расчётах моментов инерции и объёмных характеристик;</w:t>
      </w:r>
    </w:p>
    <w:p w14:paraId="43708E64"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системы линейных алгебраических уравнений и </w:t>
      </w:r>
      <w:bookmarkStart w:id="8" w:name="_Hlk201089539"/>
      <w:r w:rsidRPr="000F2A51">
        <w:rPr>
          <w:rFonts w:ascii="Times New Roman" w:hAnsi="Times New Roman" w:cs="Times New Roman"/>
          <w:sz w:val="28"/>
          <w:szCs w:val="28"/>
        </w:rPr>
        <w:t xml:space="preserve">МКЭ </w:t>
      </w:r>
      <w:bookmarkEnd w:id="8"/>
      <w:r w:rsidRPr="000F2A51">
        <w:rPr>
          <w:rFonts w:ascii="Times New Roman" w:hAnsi="Times New Roman" w:cs="Times New Roman"/>
          <w:sz w:val="28"/>
          <w:szCs w:val="28"/>
        </w:rPr>
        <w:t>при статических расчётах конструкций;</w:t>
      </w:r>
    </w:p>
    <w:p w14:paraId="50136306"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методы оптимизации при проектировании лёгких и прочных деталей;</w:t>
      </w:r>
    </w:p>
    <w:p w14:paraId="12CACF13"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статистические методы при оценке надёжности транспортных узлов.</w:t>
      </w:r>
    </w:p>
    <w:p w14:paraId="0976C2F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 разработке учебного материала применяется и другие принципы,  приемы и методы, к числу которых относятся:</w:t>
      </w:r>
    </w:p>
    <w:p w14:paraId="2C22B7B4" w14:textId="77777777" w:rsidR="0045462E" w:rsidRPr="000F2A51" w:rsidRDefault="0045462E" w:rsidP="00F50E28">
      <w:pPr>
        <w:pStyle w:val="a4"/>
        <w:numPr>
          <w:ilvl w:val="0"/>
          <w:numId w:val="16"/>
        </w:numPr>
        <w:tabs>
          <w:tab w:val="left" w:pos="851"/>
        </w:tabs>
        <w:spacing w:after="0" w:line="240" w:lineRule="auto"/>
        <w:ind w:left="0" w:firstLine="567"/>
        <w:jc w:val="both"/>
        <w:rPr>
          <w:rFonts w:ascii="Times New Roman" w:hAnsi="Times New Roman" w:cs="Times New Roman"/>
          <w:i/>
          <w:sz w:val="28"/>
          <w:szCs w:val="28"/>
        </w:rPr>
      </w:pPr>
      <w:r w:rsidRPr="000F2A51">
        <w:rPr>
          <w:rFonts w:ascii="Times New Roman" w:hAnsi="Times New Roman" w:cs="Times New Roman"/>
          <w:i/>
          <w:sz w:val="28"/>
          <w:szCs w:val="28"/>
        </w:rPr>
        <w:t>Принцип ситуационной обучающей среды</w:t>
      </w:r>
    </w:p>
    <w:p w14:paraId="4AEE47C9" w14:textId="77777777" w:rsidR="0045462E" w:rsidRPr="000F2A51" w:rsidRDefault="0045462E" w:rsidP="000F2A51">
      <w:pPr>
        <w:pStyle w:val="a4"/>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Студенты работают с учебными ситуациями (кейсы), максимально приближенными к профессиональной практике: расчёт устой</w:t>
      </w:r>
      <w:r w:rsidRPr="000F2A51">
        <w:rPr>
          <w:rFonts w:ascii="Times New Roman" w:hAnsi="Times New Roman" w:cs="Times New Roman"/>
          <w:sz w:val="28"/>
          <w:szCs w:val="28"/>
        </w:rPr>
        <w:softHyphen/>
        <w:t>чивости балки и проверка на выносливость, оптимизация маршрутов доставки грузов посредством теории графов, моделирование колебаний подвески транспорта через обыкновенные дифференциальные уравнения.</w:t>
      </w:r>
    </w:p>
    <w:p w14:paraId="3244CA3B" w14:textId="77777777" w:rsidR="0045462E" w:rsidRPr="000F2A51" w:rsidRDefault="0045462E" w:rsidP="00F50E28">
      <w:pPr>
        <w:pStyle w:val="a4"/>
        <w:numPr>
          <w:ilvl w:val="0"/>
          <w:numId w:val="16"/>
        </w:numPr>
        <w:tabs>
          <w:tab w:val="left" w:pos="851"/>
        </w:tabs>
        <w:spacing w:after="0" w:line="240" w:lineRule="auto"/>
        <w:ind w:left="0" w:firstLine="567"/>
        <w:jc w:val="both"/>
        <w:rPr>
          <w:rFonts w:ascii="Times New Roman" w:hAnsi="Times New Roman" w:cs="Times New Roman"/>
          <w:i/>
          <w:sz w:val="28"/>
          <w:szCs w:val="28"/>
        </w:rPr>
      </w:pPr>
      <w:r w:rsidRPr="000F2A51">
        <w:rPr>
          <w:rFonts w:ascii="Times New Roman" w:hAnsi="Times New Roman" w:cs="Times New Roman"/>
          <w:i/>
          <w:sz w:val="28"/>
          <w:szCs w:val="28"/>
        </w:rPr>
        <w:t>Проблемно – ориентированный подход</w:t>
      </w:r>
    </w:p>
    <w:p w14:paraId="140EF59B" w14:textId="666E4BEB" w:rsidR="0045462E" w:rsidRPr="000F2A51" w:rsidRDefault="0045462E" w:rsidP="000F2A51">
      <w:pPr>
        <w:tabs>
          <w:tab w:val="left" w:pos="851"/>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отличие от классических «реши 10 уравнений», студентам предлагают такие инженерные проблемы, как «Определите несущую способность балки при перегрузке», «Найдите оптимальный угол наклона рампы для подъёма груза на спецтехнике».</w:t>
      </w:r>
      <w:r w:rsidRPr="000F2A51">
        <w:rPr>
          <w:rFonts w:ascii="Times New Roman" w:hAnsi="Times New Roman" w:cs="Times New Roman"/>
          <w:sz w:val="28"/>
          <w:szCs w:val="28"/>
        </w:rPr>
        <w:br/>
        <w:t xml:space="preserve">       Решение</w:t>
      </w:r>
      <w:r w:rsidR="00807CE6">
        <w:rPr>
          <w:rFonts w:ascii="Times New Roman" w:hAnsi="Times New Roman" w:cs="Times New Roman"/>
          <w:sz w:val="28"/>
          <w:szCs w:val="28"/>
        </w:rPr>
        <w:t xml:space="preserve"> таких проблем требует анализа </w:t>
      </w:r>
      <w:r w:rsidRPr="000F2A51">
        <w:rPr>
          <w:rFonts w:ascii="Times New Roman" w:hAnsi="Times New Roman" w:cs="Times New Roman"/>
          <w:sz w:val="28"/>
          <w:szCs w:val="28"/>
        </w:rPr>
        <w:t>построения математической модели, выбора метода (аналитический/численный) и интерпретации результатов.</w:t>
      </w:r>
    </w:p>
    <w:p w14:paraId="1CF0E951" w14:textId="77777777" w:rsidR="0045462E" w:rsidRPr="000F2A51" w:rsidRDefault="0045462E" w:rsidP="00F50E28">
      <w:pPr>
        <w:pStyle w:val="a4"/>
        <w:numPr>
          <w:ilvl w:val="0"/>
          <w:numId w:val="16"/>
        </w:numPr>
        <w:tabs>
          <w:tab w:val="left" w:pos="851"/>
        </w:tabs>
        <w:spacing w:after="0" w:line="240" w:lineRule="auto"/>
        <w:ind w:left="0" w:firstLine="567"/>
        <w:jc w:val="both"/>
        <w:rPr>
          <w:rFonts w:ascii="Times New Roman" w:hAnsi="Times New Roman" w:cs="Times New Roman"/>
          <w:i/>
          <w:sz w:val="28"/>
          <w:szCs w:val="28"/>
        </w:rPr>
      </w:pPr>
      <w:r w:rsidRPr="000F2A51">
        <w:rPr>
          <w:rFonts w:ascii="Times New Roman" w:hAnsi="Times New Roman" w:cs="Times New Roman"/>
          <w:i/>
          <w:sz w:val="28"/>
          <w:szCs w:val="28"/>
        </w:rPr>
        <w:t>Курс «Интеграция цифровых технологий»</w:t>
      </w:r>
    </w:p>
    <w:p w14:paraId="61339021" w14:textId="6E52517B"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Методологической основой данного курса является метод конечных элементов (МКЭ), который выступает ключевым инструментом для численного моделирования и анализа сложных физических процессов. Применение МКЭ позволяет студентам проводить симуляцию динамических систем, анализировать статическое и динамическое поведение конструкций, а также выполнять расчёт их прочностных характеристик [</w:t>
      </w:r>
      <w:r w:rsidRPr="000F2A51">
        <w:rPr>
          <w:rFonts w:ascii="Times New Roman" w:hAnsi="Times New Roman" w:cs="Times New Roman"/>
          <w:sz w:val="28"/>
          <w:szCs w:val="28"/>
          <w:lang w:val="kk-KZ"/>
        </w:rPr>
        <w:t>2</w:t>
      </w:r>
      <w:r w:rsidR="008B07D0" w:rsidRPr="000F2A51">
        <w:rPr>
          <w:rFonts w:ascii="Times New Roman" w:hAnsi="Times New Roman" w:cs="Times New Roman"/>
          <w:sz w:val="28"/>
          <w:szCs w:val="28"/>
          <w:lang w:val="kk-KZ"/>
        </w:rPr>
        <w:t>6</w:t>
      </w:r>
      <w:r w:rsidRPr="000F2A51">
        <w:rPr>
          <w:rFonts w:ascii="Times New Roman" w:hAnsi="Times New Roman" w:cs="Times New Roman"/>
          <w:sz w:val="28"/>
          <w:szCs w:val="28"/>
        </w:rPr>
        <w:t>]. В практической части обучения, основанной на адаптации типовых моделей, студенты осваивают алгоритмы численного анализа и приобретают навыки работы с программными комплексами, что является фундаментальной подготовкой к решению прикладных научно-технических задач. Таким образом, курс не только формирует компетенции в области компьютерного моделирования, но и способствует глубокому пониманию физических принципов, лежащих в основе инженерных расчетов.</w:t>
      </w:r>
    </w:p>
    <w:p w14:paraId="122D3BAD" w14:textId="27F985E2" w:rsidR="0045462E" w:rsidRPr="000F2A51" w:rsidRDefault="00732AF6" w:rsidP="00F50E28">
      <w:pPr>
        <w:pStyle w:val="a4"/>
        <w:numPr>
          <w:ilvl w:val="0"/>
          <w:numId w:val="16"/>
        </w:numPr>
        <w:tabs>
          <w:tab w:val="left" w:pos="851"/>
        </w:tabs>
        <w:spacing w:after="0" w:line="240" w:lineRule="auto"/>
        <w:ind w:hanging="153"/>
        <w:jc w:val="both"/>
        <w:rPr>
          <w:rFonts w:ascii="Times New Roman" w:hAnsi="Times New Roman" w:cs="Times New Roman"/>
          <w:i/>
          <w:sz w:val="28"/>
          <w:szCs w:val="28"/>
        </w:rPr>
      </w:pPr>
      <w:r>
        <w:rPr>
          <w:rFonts w:ascii="Times New Roman" w:hAnsi="Times New Roman" w:cs="Times New Roman"/>
          <w:i/>
          <w:sz w:val="28"/>
          <w:szCs w:val="28"/>
        </w:rPr>
        <w:t xml:space="preserve"> </w:t>
      </w:r>
      <w:r w:rsidR="0045462E" w:rsidRPr="000F2A51">
        <w:rPr>
          <w:rFonts w:ascii="Times New Roman" w:hAnsi="Times New Roman" w:cs="Times New Roman"/>
          <w:i/>
          <w:sz w:val="28"/>
          <w:szCs w:val="28"/>
        </w:rPr>
        <w:t xml:space="preserve">Междисциплинарные проекты и командная работа </w:t>
      </w:r>
    </w:p>
    <w:p w14:paraId="6C570EB9" w14:textId="77777777" w:rsidR="0045462E" w:rsidRPr="000F2A51" w:rsidRDefault="0045462E" w:rsidP="000F2A51">
      <w:pPr>
        <w:pStyle w:val="a4"/>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 выполнении проектов студенты объединяются в группы по 3–4 человека; каждая из групп отвечает за свою часть: математическую, инженерную или презентационную.</w:t>
      </w:r>
    </w:p>
    <w:p w14:paraId="62DCB5DB" w14:textId="77777777" w:rsidR="0045462E" w:rsidRPr="000F2A51" w:rsidRDefault="0045462E" w:rsidP="000F2A51">
      <w:pPr>
        <w:pStyle w:val="a4"/>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Такой формат развивает управление проектом, коммуникативные навыки и междисциплинарное взаимодействие.</w:t>
      </w:r>
    </w:p>
    <w:p w14:paraId="48398D11" w14:textId="77777777" w:rsidR="0045462E" w:rsidRPr="000F2A51" w:rsidRDefault="0045462E" w:rsidP="00F50E28">
      <w:pPr>
        <w:pStyle w:val="a4"/>
        <w:numPr>
          <w:ilvl w:val="0"/>
          <w:numId w:val="16"/>
        </w:numPr>
        <w:tabs>
          <w:tab w:val="left" w:pos="851"/>
        </w:tabs>
        <w:spacing w:after="0" w:line="240" w:lineRule="auto"/>
        <w:ind w:left="0" w:firstLine="567"/>
        <w:jc w:val="both"/>
        <w:rPr>
          <w:rFonts w:ascii="Times New Roman" w:hAnsi="Times New Roman" w:cs="Times New Roman"/>
          <w:i/>
          <w:sz w:val="28"/>
          <w:szCs w:val="28"/>
        </w:rPr>
      </w:pPr>
      <w:r w:rsidRPr="000F2A51">
        <w:rPr>
          <w:rFonts w:ascii="Times New Roman" w:hAnsi="Times New Roman" w:cs="Times New Roman"/>
          <w:i/>
          <w:sz w:val="28"/>
          <w:szCs w:val="28"/>
        </w:rPr>
        <w:t>Контекстное обучение</w:t>
      </w:r>
    </w:p>
    <w:p w14:paraId="62E59E57" w14:textId="77777777" w:rsidR="0045462E" w:rsidRPr="000F2A51" w:rsidRDefault="0045462E" w:rsidP="000F2A51">
      <w:pPr>
        <w:pStyle w:val="a4"/>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Учебные материалы строятся на реальных инженерных кейсах, что обеспечивает</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формирование проектного мышления, развитие навыков коллективной работы и принятия решений в профессиональном окружении.</w:t>
      </w:r>
    </w:p>
    <w:p w14:paraId="1DF84F4B" w14:textId="77777777" w:rsidR="0045462E" w:rsidRPr="000F2A51" w:rsidRDefault="0045462E" w:rsidP="00F50E28">
      <w:pPr>
        <w:pStyle w:val="a4"/>
        <w:numPr>
          <w:ilvl w:val="0"/>
          <w:numId w:val="16"/>
        </w:numPr>
        <w:tabs>
          <w:tab w:val="left" w:pos="851"/>
        </w:tabs>
        <w:spacing w:after="0" w:line="240" w:lineRule="auto"/>
        <w:ind w:left="0" w:firstLine="567"/>
        <w:jc w:val="both"/>
        <w:rPr>
          <w:rFonts w:ascii="Times New Roman" w:hAnsi="Times New Roman" w:cs="Times New Roman"/>
          <w:i/>
          <w:sz w:val="28"/>
          <w:szCs w:val="28"/>
        </w:rPr>
      </w:pPr>
      <w:r w:rsidRPr="000F2A51">
        <w:rPr>
          <w:rFonts w:ascii="Times New Roman" w:hAnsi="Times New Roman" w:cs="Times New Roman"/>
          <w:i/>
          <w:sz w:val="28"/>
          <w:szCs w:val="28"/>
        </w:rPr>
        <w:t>Кейс-методы</w:t>
      </w:r>
    </w:p>
    <w:p w14:paraId="5A06A1FF"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Использование данного метода подразумевает прохождение нескольких этапов:</w:t>
      </w:r>
    </w:p>
    <w:p w14:paraId="4B81A4D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Этап 1. Постановка кейса (например, «Анализ напряжённого состояния рамы автокрана при экстремальной нагрузке»).</w:t>
      </w:r>
    </w:p>
    <w:p w14:paraId="479E2AA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Этап 2. Математическая формализация (выбор уравнений, допущений).</w:t>
      </w:r>
    </w:p>
    <w:p w14:paraId="19D6C18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Этап 3. Решение в MATLAB/ANSYS и интерпретация результатов.</w:t>
      </w:r>
    </w:p>
    <w:p w14:paraId="5ECC0E3F"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Этап 4. Презентация отчёта с рекомендациями по инженерному решению.</w:t>
      </w:r>
    </w:p>
    <w:p w14:paraId="554B606D" w14:textId="77777777" w:rsidR="0045462E" w:rsidRPr="000F2A51" w:rsidRDefault="0045462E" w:rsidP="00F50E28">
      <w:pPr>
        <w:pStyle w:val="a4"/>
        <w:numPr>
          <w:ilvl w:val="0"/>
          <w:numId w:val="16"/>
        </w:numPr>
        <w:tabs>
          <w:tab w:val="left" w:pos="851"/>
        </w:tabs>
        <w:spacing w:after="0" w:line="240" w:lineRule="auto"/>
        <w:ind w:left="0" w:firstLine="567"/>
        <w:jc w:val="both"/>
        <w:rPr>
          <w:rFonts w:ascii="Times New Roman" w:hAnsi="Times New Roman" w:cs="Times New Roman"/>
          <w:i/>
          <w:sz w:val="28"/>
          <w:szCs w:val="28"/>
        </w:rPr>
      </w:pPr>
      <w:r w:rsidRPr="000F2A51">
        <w:rPr>
          <w:rFonts w:ascii="Times New Roman" w:hAnsi="Times New Roman" w:cs="Times New Roman"/>
          <w:i/>
          <w:sz w:val="28"/>
          <w:szCs w:val="28"/>
        </w:rPr>
        <w:t>Проектно-исследовательский подход</w:t>
      </w:r>
    </w:p>
    <w:p w14:paraId="47BF11C2"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рамках данного подхода может быть использован такой Курсовой проект, как: «Оптимизация формы балки мостового пролёта с учётом динамических нагрузок поезда». Модель строится через линейную алгебру (МКЭ), после чего запускается численное решение, анализируется чувствительность параметров, оформляются инженерные выводы.</w:t>
      </w:r>
    </w:p>
    <w:p w14:paraId="0819295B" w14:textId="77777777" w:rsidR="0045462E" w:rsidRPr="000F2A51" w:rsidRDefault="0045462E" w:rsidP="00F50E28">
      <w:pPr>
        <w:pStyle w:val="a4"/>
        <w:numPr>
          <w:ilvl w:val="0"/>
          <w:numId w:val="16"/>
        </w:numPr>
        <w:tabs>
          <w:tab w:val="left" w:pos="851"/>
        </w:tabs>
        <w:spacing w:after="0" w:line="240" w:lineRule="auto"/>
        <w:ind w:left="0" w:firstLine="567"/>
        <w:jc w:val="both"/>
        <w:rPr>
          <w:rFonts w:ascii="Times New Roman" w:hAnsi="Times New Roman" w:cs="Times New Roman"/>
          <w:i/>
          <w:sz w:val="28"/>
          <w:szCs w:val="28"/>
        </w:rPr>
      </w:pPr>
      <w:r w:rsidRPr="000F2A51">
        <w:rPr>
          <w:rFonts w:ascii="Times New Roman" w:hAnsi="Times New Roman" w:cs="Times New Roman"/>
          <w:i/>
          <w:sz w:val="28"/>
          <w:szCs w:val="28"/>
        </w:rPr>
        <w:t>Инструментальный подход с ИКТ</w:t>
      </w:r>
    </w:p>
    <w:p w14:paraId="48542E6C" w14:textId="77777777" w:rsidR="0045462E" w:rsidRPr="000F2A51" w:rsidRDefault="0045462E" w:rsidP="000F2A51">
      <w:pPr>
        <w:pStyle w:val="a4"/>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Используются онлайн-симуляторы (GeoGebra, Wolfram Demonstrations) для мгновенной визуализации функций, производных и интегралов. </w:t>
      </w:r>
    </w:p>
    <w:p w14:paraId="6085BF12" w14:textId="77777777" w:rsidR="0045462E" w:rsidRPr="000F2A51" w:rsidRDefault="0045462E" w:rsidP="00F50E28">
      <w:pPr>
        <w:pStyle w:val="a4"/>
        <w:numPr>
          <w:ilvl w:val="0"/>
          <w:numId w:val="16"/>
        </w:numPr>
        <w:tabs>
          <w:tab w:val="left" w:pos="851"/>
        </w:tabs>
        <w:spacing w:after="0" w:line="240" w:lineRule="auto"/>
        <w:ind w:left="0" w:firstLine="567"/>
        <w:jc w:val="both"/>
        <w:rPr>
          <w:rFonts w:ascii="Times New Roman" w:hAnsi="Times New Roman" w:cs="Times New Roman"/>
          <w:i/>
          <w:sz w:val="28"/>
          <w:szCs w:val="28"/>
        </w:rPr>
      </w:pPr>
      <w:r w:rsidRPr="000F2A51">
        <w:rPr>
          <w:rFonts w:ascii="Times New Roman" w:hAnsi="Times New Roman" w:cs="Times New Roman"/>
          <w:i/>
          <w:sz w:val="28"/>
          <w:szCs w:val="28"/>
        </w:rPr>
        <w:t>Групповой и междисциплинарный подход</w:t>
      </w:r>
    </w:p>
    <w:p w14:paraId="06000D94"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Студенты из разных специальностей (машиностроение, транспорт, автоматизация) работают совместно, дополняя друг друга (конкурентная и динамическая экспертиза, экономические расчёты, программная реализация).</w:t>
      </w:r>
    </w:p>
    <w:p w14:paraId="4B1599C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 xml:space="preserve">Таким образом, </w:t>
      </w:r>
      <w:r w:rsidRPr="000F2A51">
        <w:rPr>
          <w:rFonts w:ascii="Times New Roman" w:hAnsi="Times New Roman" w:cs="Times New Roman"/>
          <w:sz w:val="28"/>
          <w:szCs w:val="28"/>
          <w:lang w:val="kk-KZ"/>
        </w:rPr>
        <w:t>Профессионально-ориентированное обучение</w:t>
      </w:r>
      <w:r w:rsidRPr="000F2A51">
        <w:rPr>
          <w:rFonts w:ascii="Times New Roman" w:hAnsi="Times New Roman" w:cs="Times New Roman"/>
          <w:sz w:val="28"/>
          <w:szCs w:val="28"/>
        </w:rPr>
        <w:t xml:space="preserve"> при изучении высшей математики:</w:t>
      </w:r>
    </w:p>
    <w:p w14:paraId="16B9CEF9" w14:textId="77777777" w:rsidR="0045462E" w:rsidRPr="000F2A51" w:rsidRDefault="0045462E" w:rsidP="00F50E28">
      <w:pPr>
        <w:pStyle w:val="a4"/>
        <w:numPr>
          <w:ilvl w:val="0"/>
          <w:numId w:val="17"/>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Создаёт условия для формирования профессиональной готовности студентов и интегрирует теорию с реальными инженерными практиками машиностроения и транспорта.</w:t>
      </w:r>
    </w:p>
    <w:p w14:paraId="7145F235" w14:textId="77777777" w:rsidR="0045462E" w:rsidRPr="000F2A51" w:rsidRDefault="0045462E" w:rsidP="00F50E28">
      <w:pPr>
        <w:pStyle w:val="a4"/>
        <w:numPr>
          <w:ilvl w:val="0"/>
          <w:numId w:val="17"/>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Основные принципы (целевой характер, ситуация, проблемность, интеграция ИКТ, междисциплинарность) обеспечивают глубокую связь математических понятий с инженерными задачами.</w:t>
      </w:r>
    </w:p>
    <w:p w14:paraId="2369CD99" w14:textId="77777777" w:rsidR="0045462E" w:rsidRPr="000F2A51" w:rsidRDefault="0045462E" w:rsidP="00F50E28">
      <w:pPr>
        <w:pStyle w:val="a4"/>
        <w:numPr>
          <w:ilvl w:val="0"/>
          <w:numId w:val="17"/>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Методические приёмы (кейс-метод, проектно-исследовательский подход, профессионально-ориентированные задачи) развивают не только математические, но и универсальные компетенции: коммуникацию, критическое мышление, цифровую грамотность.</w:t>
      </w:r>
    </w:p>
    <w:p w14:paraId="2D012141"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Система оценки результативности обучения при использовании выше названных подходов, приемов и методов ориентирована на инженерную обоснованность моделей и качественную цифровую реализацию, что мотивирует студентов к осмысленному применению математики. </w:t>
      </w:r>
    </w:p>
    <w:p w14:paraId="1F6576B5"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Вышесказанное позволяет сделать вывод о том, что профессионально-ориентированный курс «Математика» является не просто «теоретическим базисом», но и мощным инструментом формирования инженерного мышления, проектных и исследовательских навыков, необходимых для выполнения реальных задач отрасли.</w:t>
      </w:r>
    </w:p>
    <w:p w14:paraId="1287CB28" w14:textId="77777777"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p>
    <w:p w14:paraId="7E89895B" w14:textId="1C87CE97" w:rsidR="0045462E" w:rsidRPr="000F2A51" w:rsidRDefault="0045462E" w:rsidP="000F2A51">
      <w:pPr>
        <w:pStyle w:val="2"/>
        <w:spacing w:before="0" w:beforeAutospacing="0" w:after="0" w:afterAutospacing="0"/>
        <w:ind w:firstLine="567"/>
        <w:rPr>
          <w:sz w:val="28"/>
          <w:szCs w:val="28"/>
        </w:rPr>
      </w:pPr>
      <w:bookmarkStart w:id="9" w:name="_Toc206686610"/>
      <w:r w:rsidRPr="000F2A51">
        <w:rPr>
          <w:sz w:val="28"/>
          <w:szCs w:val="28"/>
        </w:rPr>
        <w:t>1.2 Анализ исследований казахстанских и зарубежных ученых по проблеме профессионально-ориентированной математической подготовки</w:t>
      </w:r>
      <w:bookmarkEnd w:id="9"/>
    </w:p>
    <w:p w14:paraId="7D67615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Анализ исследований в области профессиональной математической подготовки позволяет определить научно-методологические основы проектирования содержания курса высшей математики, ориентированного на инженерную практику. При этом, </w:t>
      </w:r>
      <w:r w:rsidRPr="000F2A51">
        <w:rPr>
          <w:rFonts w:ascii="Times New Roman" w:hAnsi="Times New Roman" w:cs="Times New Roman"/>
          <w:sz w:val="28"/>
          <w:szCs w:val="28"/>
          <w:lang w:val="kk-KZ"/>
        </w:rPr>
        <w:t>о</w:t>
      </w:r>
      <w:r w:rsidRPr="000F2A51">
        <w:rPr>
          <w:rFonts w:ascii="Times New Roman" w:hAnsi="Times New Roman" w:cs="Times New Roman"/>
          <w:sz w:val="28"/>
          <w:szCs w:val="28"/>
        </w:rPr>
        <w:t>бзор работ казахстанских и зарубежных учёных даёт возможность выделить тенденции, принципы и эффективные модели подготовки будущих инженеров средствами математики.</w:t>
      </w:r>
    </w:p>
    <w:p w14:paraId="020F2FF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Современные зарубежные подходы к профессионально-ориентированной математической подготовке опираются на компетентностную парадигму, междисциплинарность и интеграцию инженерной практики в структуру математического образования.</w:t>
      </w:r>
    </w:p>
    <w:p w14:paraId="1BB0B27D" w14:textId="6606040A"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Работы Alpers</w:t>
      </w:r>
      <w:r w:rsidR="007A6E8A">
        <w:rPr>
          <w:rFonts w:ascii="Times New Roman" w:hAnsi="Times New Roman" w:cs="Times New Roman"/>
          <w:sz w:val="28"/>
          <w:szCs w:val="28"/>
        </w:rPr>
        <w:t xml:space="preserve"> </w:t>
      </w:r>
      <w:r w:rsidR="007A6E8A" w:rsidRPr="000F2A51">
        <w:rPr>
          <w:rFonts w:ascii="Times New Roman" w:hAnsi="Times New Roman" w:cs="Times New Roman"/>
          <w:sz w:val="28"/>
          <w:szCs w:val="28"/>
        </w:rPr>
        <w:t>B.</w:t>
      </w:r>
      <w:r w:rsidRPr="000F2A51">
        <w:rPr>
          <w:rFonts w:ascii="Times New Roman" w:hAnsi="Times New Roman" w:cs="Times New Roman"/>
          <w:sz w:val="28"/>
          <w:szCs w:val="28"/>
        </w:rPr>
        <w:t xml:space="preserve">, </w:t>
      </w:r>
      <w:r w:rsidR="007A6E8A">
        <w:rPr>
          <w:rFonts w:ascii="Times New Roman" w:hAnsi="Times New Roman" w:cs="Times New Roman"/>
          <w:sz w:val="28"/>
          <w:szCs w:val="28"/>
        </w:rPr>
        <w:t xml:space="preserve">Lawson </w:t>
      </w:r>
      <w:r w:rsidR="007A6E8A" w:rsidRPr="000F2A51">
        <w:rPr>
          <w:rFonts w:ascii="Times New Roman" w:hAnsi="Times New Roman" w:cs="Times New Roman"/>
          <w:sz w:val="28"/>
          <w:szCs w:val="28"/>
        </w:rPr>
        <w:t xml:space="preserve">D. </w:t>
      </w:r>
      <w:r w:rsidRPr="000F2A51">
        <w:rPr>
          <w:rFonts w:ascii="Times New Roman" w:hAnsi="Times New Roman" w:cs="Times New Roman"/>
          <w:sz w:val="28"/>
          <w:szCs w:val="28"/>
        </w:rPr>
        <w:t xml:space="preserve">и Mesa </w:t>
      </w:r>
      <w:r w:rsidR="007A6E8A" w:rsidRPr="000F2A51">
        <w:rPr>
          <w:rFonts w:ascii="Times New Roman" w:hAnsi="Times New Roman" w:cs="Times New Roman"/>
          <w:sz w:val="28"/>
          <w:szCs w:val="28"/>
        </w:rPr>
        <w:t xml:space="preserve">V. </w:t>
      </w:r>
      <w:r w:rsidRPr="000F2A51">
        <w:rPr>
          <w:rFonts w:ascii="Times New Roman" w:hAnsi="Times New Roman" w:cs="Times New Roman"/>
          <w:sz w:val="28"/>
          <w:szCs w:val="28"/>
        </w:rPr>
        <w:t>(</w:t>
      </w:r>
      <w:bookmarkStart w:id="10" w:name="_Hlk201089621"/>
      <w:r w:rsidRPr="000F2A51">
        <w:rPr>
          <w:rFonts w:ascii="Times New Roman" w:hAnsi="Times New Roman" w:cs="Times New Roman"/>
          <w:sz w:val="28"/>
          <w:szCs w:val="28"/>
        </w:rPr>
        <w:t>SEFI</w:t>
      </w:r>
      <w:bookmarkEnd w:id="10"/>
      <w:r w:rsidRPr="000F2A51">
        <w:rPr>
          <w:rFonts w:ascii="Times New Roman" w:hAnsi="Times New Roman" w:cs="Times New Roman"/>
          <w:sz w:val="28"/>
          <w:szCs w:val="28"/>
        </w:rPr>
        <w:t>, 2013) подчёркивают необходимость включения в учебный процесс моделирования, анализа инженерных задач и развития способности к математическому мышлению [</w:t>
      </w:r>
      <w:r w:rsidRPr="000F2A51">
        <w:rPr>
          <w:rFonts w:ascii="Times New Roman" w:hAnsi="Times New Roman" w:cs="Times New Roman"/>
          <w:sz w:val="28"/>
          <w:szCs w:val="28"/>
          <w:lang w:val="kk-KZ"/>
        </w:rPr>
        <w:t>2</w:t>
      </w:r>
      <w:r w:rsidR="008B07D0" w:rsidRPr="000F2A51">
        <w:rPr>
          <w:rFonts w:ascii="Times New Roman" w:hAnsi="Times New Roman" w:cs="Times New Roman"/>
          <w:sz w:val="28"/>
          <w:szCs w:val="28"/>
          <w:lang w:val="kk-KZ"/>
        </w:rPr>
        <w:t>7</w:t>
      </w:r>
      <w:r w:rsidRPr="000F2A51">
        <w:rPr>
          <w:rFonts w:ascii="Times New Roman" w:hAnsi="Times New Roman" w:cs="Times New Roman"/>
          <w:sz w:val="28"/>
          <w:szCs w:val="28"/>
        </w:rPr>
        <w:t>].</w:t>
      </w:r>
    </w:p>
    <w:p w14:paraId="64BC1404" w14:textId="27037770"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Публикации Niss </w:t>
      </w:r>
      <w:r w:rsidR="007A6E8A" w:rsidRPr="000F2A51">
        <w:rPr>
          <w:rFonts w:ascii="Times New Roman" w:hAnsi="Times New Roman" w:cs="Times New Roman"/>
          <w:sz w:val="28"/>
          <w:szCs w:val="28"/>
        </w:rPr>
        <w:t xml:space="preserve">K. </w:t>
      </w:r>
      <w:r w:rsidRPr="000F2A51">
        <w:rPr>
          <w:rFonts w:ascii="Times New Roman" w:hAnsi="Times New Roman" w:cs="Times New Roman"/>
          <w:sz w:val="28"/>
          <w:szCs w:val="28"/>
        </w:rPr>
        <w:t xml:space="preserve">и Højgaard </w:t>
      </w:r>
      <w:r w:rsidR="007A6E8A" w:rsidRPr="000F2A51">
        <w:rPr>
          <w:rFonts w:ascii="Times New Roman" w:hAnsi="Times New Roman" w:cs="Times New Roman"/>
          <w:sz w:val="28"/>
          <w:szCs w:val="28"/>
        </w:rPr>
        <w:t xml:space="preserve">M. </w:t>
      </w:r>
      <w:r w:rsidRPr="000F2A51">
        <w:rPr>
          <w:rFonts w:ascii="Times New Roman" w:hAnsi="Times New Roman" w:cs="Times New Roman"/>
          <w:sz w:val="28"/>
          <w:szCs w:val="28"/>
        </w:rPr>
        <w:t>(2011) содержат обоснование концепции математической компетентности в контексте профессиональной подготовки, где выделяются такие ключевые компоненты, как формализация, интерпретация и аргументация решений. Эти элементы рассматриваются как фундаментальные для формирования способности будущего специалиста использовать математический аппарат в профессиональной деятельности [</w:t>
      </w:r>
      <w:r w:rsidRPr="000F2A51">
        <w:rPr>
          <w:rFonts w:ascii="Times New Roman" w:hAnsi="Times New Roman" w:cs="Times New Roman"/>
          <w:sz w:val="28"/>
          <w:szCs w:val="28"/>
          <w:lang w:val="kk-KZ"/>
        </w:rPr>
        <w:t>2</w:t>
      </w:r>
      <w:r w:rsidR="008B07D0" w:rsidRPr="000F2A51">
        <w:rPr>
          <w:rFonts w:ascii="Times New Roman" w:hAnsi="Times New Roman" w:cs="Times New Roman"/>
          <w:sz w:val="28"/>
          <w:szCs w:val="28"/>
          <w:lang w:val="kk-KZ"/>
        </w:rPr>
        <w:t>8</w:t>
      </w:r>
      <w:r w:rsidRPr="000F2A51">
        <w:rPr>
          <w:rFonts w:ascii="Times New Roman" w:hAnsi="Times New Roman" w:cs="Times New Roman"/>
          <w:sz w:val="28"/>
          <w:szCs w:val="28"/>
        </w:rPr>
        <w:t>].</w:t>
      </w:r>
    </w:p>
    <w:p w14:paraId="1E58CD8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p>
    <w:p w14:paraId="4FD24382" w14:textId="79CA9961"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 xml:space="preserve">Исследования Schoenfeld </w:t>
      </w:r>
      <w:r w:rsidR="007A6E8A" w:rsidRPr="000F2A51">
        <w:rPr>
          <w:rFonts w:ascii="Times New Roman" w:hAnsi="Times New Roman" w:cs="Times New Roman"/>
          <w:sz w:val="28"/>
          <w:szCs w:val="28"/>
        </w:rPr>
        <w:t xml:space="preserve">A. </w:t>
      </w:r>
      <w:r w:rsidRPr="000F2A51">
        <w:rPr>
          <w:rFonts w:ascii="Times New Roman" w:hAnsi="Times New Roman" w:cs="Times New Roman"/>
          <w:sz w:val="28"/>
          <w:szCs w:val="28"/>
        </w:rPr>
        <w:t xml:space="preserve">(2014), English </w:t>
      </w:r>
      <w:r w:rsidR="007A6E8A" w:rsidRPr="000F2A51">
        <w:rPr>
          <w:rFonts w:ascii="Times New Roman" w:hAnsi="Times New Roman" w:cs="Times New Roman"/>
          <w:sz w:val="28"/>
          <w:szCs w:val="28"/>
        </w:rPr>
        <w:t xml:space="preserve">R. </w:t>
      </w:r>
      <w:r w:rsidRPr="000F2A51">
        <w:rPr>
          <w:rFonts w:ascii="Times New Roman" w:hAnsi="Times New Roman" w:cs="Times New Roman"/>
          <w:sz w:val="28"/>
          <w:szCs w:val="28"/>
        </w:rPr>
        <w:t xml:space="preserve">(2016) и Artigue </w:t>
      </w:r>
      <w:r w:rsidR="007A6E8A" w:rsidRPr="000F2A51">
        <w:rPr>
          <w:rFonts w:ascii="Times New Roman" w:hAnsi="Times New Roman" w:cs="Times New Roman"/>
          <w:sz w:val="28"/>
          <w:szCs w:val="28"/>
        </w:rPr>
        <w:t xml:space="preserve">M. </w:t>
      </w:r>
      <w:r w:rsidRPr="000F2A51">
        <w:rPr>
          <w:rFonts w:ascii="Times New Roman" w:hAnsi="Times New Roman" w:cs="Times New Roman"/>
          <w:sz w:val="28"/>
          <w:szCs w:val="28"/>
        </w:rPr>
        <w:t xml:space="preserve">(2009) акцентируют внимание на обучении через исследование, использовании проектной и проблемной методики, особенно в инженерных </w:t>
      </w:r>
      <w:bookmarkStart w:id="11" w:name="_Hlk201089637"/>
      <w:r w:rsidRPr="000F2A51">
        <w:rPr>
          <w:rFonts w:ascii="Times New Roman" w:hAnsi="Times New Roman" w:cs="Times New Roman"/>
          <w:sz w:val="28"/>
          <w:szCs w:val="28"/>
        </w:rPr>
        <w:t>STEM- и STEAM-программах</w:t>
      </w:r>
      <w:bookmarkEnd w:id="11"/>
      <w:r w:rsidRPr="000F2A51">
        <w:rPr>
          <w:rFonts w:ascii="Times New Roman" w:hAnsi="Times New Roman" w:cs="Times New Roman"/>
          <w:sz w:val="28"/>
          <w:szCs w:val="28"/>
        </w:rPr>
        <w:t xml:space="preserve"> [2</w:t>
      </w:r>
      <w:r w:rsidR="008B07D0" w:rsidRPr="000F2A51">
        <w:rPr>
          <w:rFonts w:ascii="Times New Roman" w:hAnsi="Times New Roman" w:cs="Times New Roman"/>
          <w:sz w:val="28"/>
          <w:szCs w:val="28"/>
        </w:rPr>
        <w:t>9,</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30</w:t>
      </w:r>
      <w:r w:rsidR="008B07D0" w:rsidRPr="000F2A51">
        <w:rPr>
          <w:rFonts w:ascii="Times New Roman" w:hAnsi="Times New Roman" w:cs="Times New Roman"/>
          <w:sz w:val="28"/>
          <w:szCs w:val="28"/>
        </w:rPr>
        <w:t>, 31</w:t>
      </w:r>
      <w:r w:rsidRPr="000F2A51">
        <w:rPr>
          <w:rFonts w:ascii="Times New Roman" w:hAnsi="Times New Roman" w:cs="Times New Roman"/>
          <w:sz w:val="28"/>
          <w:szCs w:val="28"/>
        </w:rPr>
        <w:t xml:space="preserve">]. </w:t>
      </w:r>
    </w:p>
    <w:p w14:paraId="5074AF49"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Зарубежная практика также активно использует математические симуляции и цифровые технологии, усиливая роль математического моделирования в профессиональной подготовке.</w:t>
      </w:r>
    </w:p>
    <w:p w14:paraId="2775744A" w14:textId="0A46A68B" w:rsidR="0045462E" w:rsidRPr="000F2A51" w:rsidRDefault="0045462E" w:rsidP="00807CE6">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Кроме того, в исследованиях Nantschev et al. (2020), Kopeika </w:t>
      </w:r>
      <w:r w:rsidR="00807CE6">
        <w:rPr>
          <w:rFonts w:ascii="Times New Roman" w:hAnsi="Times New Roman" w:cs="Times New Roman"/>
          <w:sz w:val="28"/>
          <w:szCs w:val="28"/>
          <w:lang w:val="en-US"/>
        </w:rPr>
        <w:t>A</w:t>
      </w:r>
      <w:r w:rsidR="00807CE6" w:rsidRPr="00807CE6">
        <w:rPr>
          <w:rFonts w:ascii="Times New Roman" w:hAnsi="Times New Roman" w:cs="Times New Roman"/>
          <w:sz w:val="28"/>
          <w:szCs w:val="28"/>
        </w:rPr>
        <w:t xml:space="preserve">. </w:t>
      </w:r>
      <w:r w:rsidRPr="000F2A51">
        <w:rPr>
          <w:rFonts w:ascii="Times New Roman" w:hAnsi="Times New Roman" w:cs="Times New Roman"/>
          <w:sz w:val="28"/>
          <w:szCs w:val="28"/>
        </w:rPr>
        <w:t xml:space="preserve">&amp; Zvirgzdina </w:t>
      </w:r>
      <w:r w:rsidR="00807CE6">
        <w:rPr>
          <w:rFonts w:ascii="Times New Roman" w:hAnsi="Times New Roman" w:cs="Times New Roman"/>
          <w:sz w:val="28"/>
          <w:szCs w:val="28"/>
          <w:lang w:val="en-US"/>
        </w:rPr>
        <w:t>R</w:t>
      </w:r>
      <w:r w:rsidR="00807CE6" w:rsidRPr="00807CE6">
        <w:rPr>
          <w:rFonts w:ascii="Times New Roman" w:hAnsi="Times New Roman" w:cs="Times New Roman"/>
          <w:sz w:val="28"/>
          <w:szCs w:val="28"/>
        </w:rPr>
        <w:t xml:space="preserve">. </w:t>
      </w:r>
      <w:r w:rsidRPr="000F2A51">
        <w:rPr>
          <w:rFonts w:ascii="Times New Roman" w:hAnsi="Times New Roman" w:cs="Times New Roman"/>
          <w:sz w:val="28"/>
          <w:szCs w:val="28"/>
        </w:rPr>
        <w:t>(2020), а также Colibaba</w:t>
      </w:r>
      <w:r w:rsidR="00807CE6" w:rsidRPr="00807CE6">
        <w:rPr>
          <w:rFonts w:ascii="Times New Roman" w:hAnsi="Times New Roman" w:cs="Times New Roman"/>
          <w:sz w:val="28"/>
          <w:szCs w:val="28"/>
        </w:rPr>
        <w:t xml:space="preserve"> </w:t>
      </w:r>
      <w:r w:rsidR="00807CE6">
        <w:rPr>
          <w:rFonts w:ascii="Times New Roman" w:hAnsi="Times New Roman" w:cs="Times New Roman"/>
          <w:sz w:val="28"/>
          <w:szCs w:val="28"/>
          <w:lang w:val="en-US"/>
        </w:rPr>
        <w:t>L</w:t>
      </w:r>
      <w:r w:rsidR="00807CE6" w:rsidRPr="00807CE6">
        <w:rPr>
          <w:rFonts w:ascii="Times New Roman" w:hAnsi="Times New Roman" w:cs="Times New Roman"/>
          <w:sz w:val="28"/>
          <w:szCs w:val="28"/>
        </w:rPr>
        <w:t>.</w:t>
      </w:r>
      <w:r w:rsidRPr="000F2A51">
        <w:rPr>
          <w:rFonts w:ascii="Times New Roman" w:hAnsi="Times New Roman" w:cs="Times New Roman"/>
          <w:sz w:val="28"/>
          <w:szCs w:val="28"/>
        </w:rPr>
        <w:t xml:space="preserve"> et al. (2020) подчёркивается значимость активных и цифровых методов обучения математике. Особое внимание уделяется использованию визуализации, геймификации, математических симуляций и цифровых инструментов как средств развития компетенций моделирования и критического мышления у студентов инженерных направлений [</w:t>
      </w:r>
      <w:r w:rsidRPr="000F2A51">
        <w:rPr>
          <w:rFonts w:ascii="Times New Roman" w:hAnsi="Times New Roman" w:cs="Times New Roman"/>
          <w:sz w:val="28"/>
          <w:szCs w:val="28"/>
          <w:lang w:val="kk-KZ"/>
        </w:rPr>
        <w:t>32</w:t>
      </w:r>
      <w:r w:rsidRPr="000F2A51">
        <w:rPr>
          <w:rFonts w:ascii="Times New Roman" w:hAnsi="Times New Roman" w:cs="Times New Roman"/>
          <w:sz w:val="28"/>
          <w:szCs w:val="28"/>
        </w:rPr>
        <w:t>, 33</w:t>
      </w:r>
      <w:r w:rsidR="008B07D0" w:rsidRPr="000F2A51">
        <w:rPr>
          <w:rFonts w:ascii="Times New Roman" w:hAnsi="Times New Roman" w:cs="Times New Roman"/>
          <w:sz w:val="28"/>
          <w:szCs w:val="28"/>
        </w:rPr>
        <w:t>, 34</w:t>
      </w:r>
      <w:r w:rsidRPr="000F2A51">
        <w:rPr>
          <w:rFonts w:ascii="Times New Roman" w:hAnsi="Times New Roman" w:cs="Times New Roman"/>
          <w:sz w:val="28"/>
          <w:szCs w:val="28"/>
        </w:rPr>
        <w:t>].</w:t>
      </w:r>
    </w:p>
    <w:p w14:paraId="5FFAFC85" w14:textId="227DD848"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Как показывают результаты исследования Calabrese</w:t>
      </w:r>
      <w:r w:rsidR="00895F8E" w:rsidRPr="00895F8E">
        <w:rPr>
          <w:rFonts w:ascii="Times New Roman" w:hAnsi="Times New Roman" w:cs="Times New Roman"/>
          <w:sz w:val="28"/>
          <w:szCs w:val="28"/>
        </w:rPr>
        <w:t xml:space="preserve"> </w:t>
      </w:r>
      <w:r w:rsidR="00895F8E">
        <w:rPr>
          <w:rFonts w:ascii="Times New Roman" w:hAnsi="Times New Roman" w:cs="Times New Roman"/>
          <w:sz w:val="28"/>
          <w:szCs w:val="28"/>
          <w:lang w:val="en-US"/>
        </w:rPr>
        <w:t>A</w:t>
      </w:r>
      <w:r w:rsidR="00895F8E" w:rsidRPr="00895F8E">
        <w:rPr>
          <w:rFonts w:ascii="Times New Roman" w:hAnsi="Times New Roman" w:cs="Times New Roman"/>
          <w:sz w:val="28"/>
          <w:szCs w:val="28"/>
        </w:rPr>
        <w:t>.</w:t>
      </w:r>
      <w:r w:rsidRPr="000F2A51">
        <w:rPr>
          <w:rFonts w:ascii="Times New Roman" w:hAnsi="Times New Roman" w:cs="Times New Roman"/>
          <w:sz w:val="28"/>
          <w:szCs w:val="28"/>
        </w:rPr>
        <w:t xml:space="preserve"> и соавт. (2025), взаимосвязь между интересом обучающихся к содержанию учебного курса и уровнем их трёхмерных знаний (3D Science and Engineering Knowledge) в области науки и инженерии носит сложный, многофакторный характер. В ходе 6-недельной программы Iterative Science and Engineering, реализованной с участием 73 учащихся, анализировались как тестовые результаты, так и результаты учебной деятельности — проектные разработки, научные аргументы, графические модели и инженерные чертежи. Полученные данные показали, что высокий уровень интереса не всегда сопровождается высокими знаниями, и наоборот. Эффективность обучения в значительной степени зависит от интеграции научного исследования и инженерного проектирования, включения задач, требующих проблемного решения, а также от условий, поддерживающих мотивацию и уверенность обучающихся. При этом анализ результатов учебной деятельности наряду с тестированием позволяет комплексно оценивать образовательные достижения, что соответствует принципам компетентностного и профессионально-ориентированного обучения [</w:t>
      </w:r>
      <w:r w:rsidR="008B07D0" w:rsidRPr="000F2A51">
        <w:rPr>
          <w:rFonts w:ascii="Times New Roman" w:hAnsi="Times New Roman" w:cs="Times New Roman"/>
          <w:sz w:val="28"/>
          <w:szCs w:val="28"/>
        </w:rPr>
        <w:t>35</w:t>
      </w:r>
      <w:r w:rsidRPr="000F2A51">
        <w:rPr>
          <w:rFonts w:ascii="Times New Roman" w:hAnsi="Times New Roman" w:cs="Times New Roman"/>
          <w:sz w:val="28"/>
          <w:szCs w:val="28"/>
        </w:rPr>
        <w:t>].</w:t>
      </w:r>
    </w:p>
    <w:p w14:paraId="3AB658A7" w14:textId="48EE0292"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Доржпалам Оюунтуяа в исследовании, посвященном студентам технических вузов Монголии, подчеркивает, что эффективным средством формирования профессиональной компетентности является построение и анализ математических моделей прикладных задач. Этот метод помогает студентам не просто запоминать формулы, но и учиться применять их для решения реальных проблем. В результате такого обучения у студентов повышается познавательная мотивация, развиваются аналитические способности и личностные качества, необходимые для будущей профессии [</w:t>
      </w:r>
      <w:r w:rsidRPr="000F2A51">
        <w:rPr>
          <w:rFonts w:ascii="Times New Roman" w:hAnsi="Times New Roman" w:cs="Times New Roman"/>
          <w:sz w:val="28"/>
          <w:szCs w:val="28"/>
          <w:lang w:val="kk-KZ"/>
        </w:rPr>
        <w:t>3</w:t>
      </w:r>
      <w:r w:rsidR="008B07D0" w:rsidRPr="000F2A51">
        <w:rPr>
          <w:rFonts w:ascii="Times New Roman" w:hAnsi="Times New Roman" w:cs="Times New Roman"/>
          <w:sz w:val="28"/>
          <w:szCs w:val="28"/>
          <w:lang w:val="kk-KZ"/>
        </w:rPr>
        <w:t>6</w:t>
      </w:r>
      <w:r w:rsidRPr="000F2A51">
        <w:rPr>
          <w:rFonts w:ascii="Times New Roman" w:hAnsi="Times New Roman" w:cs="Times New Roman"/>
          <w:sz w:val="28"/>
          <w:szCs w:val="28"/>
        </w:rPr>
        <w:t>].</w:t>
      </w:r>
    </w:p>
    <w:p w14:paraId="0073CC73" w14:textId="4F2EC7FE"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Исследования Кондауровой</w:t>
      </w:r>
      <w:r w:rsidR="007A6E8A">
        <w:rPr>
          <w:rFonts w:ascii="Times New Roman" w:hAnsi="Times New Roman" w:cs="Times New Roman"/>
          <w:sz w:val="28"/>
          <w:szCs w:val="28"/>
        </w:rPr>
        <w:t xml:space="preserve"> </w:t>
      </w:r>
      <w:r w:rsidR="007A6E8A" w:rsidRPr="000F2A51">
        <w:rPr>
          <w:rFonts w:ascii="Times New Roman" w:hAnsi="Times New Roman" w:cs="Times New Roman"/>
          <w:sz w:val="28"/>
          <w:szCs w:val="28"/>
        </w:rPr>
        <w:t xml:space="preserve">И.К. </w:t>
      </w:r>
      <w:r w:rsidRPr="000F2A51">
        <w:rPr>
          <w:rFonts w:ascii="Times New Roman" w:hAnsi="Times New Roman" w:cs="Times New Roman"/>
          <w:sz w:val="28"/>
          <w:szCs w:val="28"/>
        </w:rPr>
        <w:t>представляют собой целостную концепцию профессионально-ориентированной математической подготовки. Она направлена на разрешение ключевого противоречия современного образования: между фундаментальным характером математики и её прикладной, инструментальной ролью в будущей профессиональной деятельности</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w:t>
      </w:r>
      <w:r w:rsidRPr="000F2A51">
        <w:rPr>
          <w:rFonts w:ascii="Times New Roman" w:hAnsi="Times New Roman" w:cs="Times New Roman"/>
          <w:sz w:val="28"/>
          <w:szCs w:val="28"/>
          <w:lang w:val="kk-KZ"/>
        </w:rPr>
        <w:t>3</w:t>
      </w:r>
      <w:r w:rsidR="008B07D0" w:rsidRPr="000F2A51">
        <w:rPr>
          <w:rFonts w:ascii="Times New Roman" w:hAnsi="Times New Roman" w:cs="Times New Roman"/>
          <w:sz w:val="28"/>
          <w:szCs w:val="28"/>
          <w:lang w:val="kk-KZ"/>
        </w:rPr>
        <w:t>7</w:t>
      </w:r>
      <w:r w:rsidRPr="000F2A51">
        <w:rPr>
          <w:rFonts w:ascii="Times New Roman" w:hAnsi="Times New Roman" w:cs="Times New Roman"/>
          <w:sz w:val="28"/>
          <w:szCs w:val="28"/>
        </w:rPr>
        <w:t>].</w:t>
      </w:r>
    </w:p>
    <w:p w14:paraId="7576F9B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Казахстанская педагогическая наука накопила значительный опыт в области профессионально-ориентированной подготовки студентов инженерных </w:t>
      </w:r>
      <w:r w:rsidRPr="000F2A51">
        <w:rPr>
          <w:rFonts w:ascii="Times New Roman" w:hAnsi="Times New Roman" w:cs="Times New Roman"/>
          <w:sz w:val="28"/>
          <w:szCs w:val="28"/>
        </w:rPr>
        <w:lastRenderedPageBreak/>
        <w:t>специальностей средствами математики. Исследования отечественных авторов раскрывают:</w:t>
      </w:r>
    </w:p>
    <w:p w14:paraId="7056EC8C"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различные аспекты интеграции математических знаний с профессиональными дисциплинами;</w:t>
      </w:r>
    </w:p>
    <w:p w14:paraId="51BDA108"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методические подходы к разработке учебных курсов;</w:t>
      </w:r>
    </w:p>
    <w:p w14:paraId="72D79894"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пути повышения мотивации студентов к изучению математики в прикладном контексте.</w:t>
      </w:r>
    </w:p>
    <w:p w14:paraId="54055C73" w14:textId="1C37BA0F"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исследованиях Абылкасымовой</w:t>
      </w:r>
      <w:r w:rsidR="007A6E8A" w:rsidRPr="007A6E8A">
        <w:rPr>
          <w:rFonts w:ascii="Times New Roman" w:hAnsi="Times New Roman" w:cs="Times New Roman"/>
          <w:sz w:val="28"/>
          <w:szCs w:val="28"/>
        </w:rPr>
        <w:t xml:space="preserve"> </w:t>
      </w:r>
      <w:r w:rsidR="007A6E8A">
        <w:rPr>
          <w:rFonts w:ascii="Times New Roman" w:hAnsi="Times New Roman" w:cs="Times New Roman"/>
          <w:sz w:val="28"/>
          <w:szCs w:val="28"/>
        </w:rPr>
        <w:t>А.</w:t>
      </w:r>
      <w:r w:rsidR="007A6E8A" w:rsidRPr="000F2A51">
        <w:rPr>
          <w:rFonts w:ascii="Times New Roman" w:hAnsi="Times New Roman" w:cs="Times New Roman"/>
          <w:sz w:val="28"/>
          <w:szCs w:val="28"/>
        </w:rPr>
        <w:t>Е.</w:t>
      </w:r>
      <w:r w:rsidRPr="000F2A51">
        <w:rPr>
          <w:rFonts w:ascii="Times New Roman" w:hAnsi="Times New Roman" w:cs="Times New Roman"/>
          <w:sz w:val="28"/>
          <w:szCs w:val="28"/>
        </w:rPr>
        <w:t>, Добрица</w:t>
      </w:r>
      <w:r w:rsidR="007A6E8A" w:rsidRPr="007A6E8A">
        <w:rPr>
          <w:rFonts w:ascii="Times New Roman" w:hAnsi="Times New Roman" w:cs="Times New Roman"/>
          <w:sz w:val="28"/>
          <w:szCs w:val="28"/>
        </w:rPr>
        <w:t xml:space="preserve"> </w:t>
      </w:r>
      <w:r w:rsidR="007A6E8A">
        <w:rPr>
          <w:rFonts w:ascii="Times New Roman" w:hAnsi="Times New Roman" w:cs="Times New Roman"/>
          <w:sz w:val="28"/>
          <w:szCs w:val="28"/>
        </w:rPr>
        <w:t>В.</w:t>
      </w:r>
      <w:r w:rsidR="007A6E8A" w:rsidRPr="000F2A51">
        <w:rPr>
          <w:rFonts w:ascii="Times New Roman" w:hAnsi="Times New Roman" w:cs="Times New Roman"/>
          <w:sz w:val="28"/>
          <w:szCs w:val="28"/>
        </w:rPr>
        <w:t>П.</w:t>
      </w:r>
      <w:r w:rsidRPr="000F2A51">
        <w:rPr>
          <w:rFonts w:ascii="Times New Roman" w:hAnsi="Times New Roman" w:cs="Times New Roman"/>
          <w:sz w:val="28"/>
          <w:szCs w:val="28"/>
        </w:rPr>
        <w:t>, Тыныбековой</w:t>
      </w:r>
      <w:r w:rsidR="007A6E8A" w:rsidRPr="007A6E8A">
        <w:rPr>
          <w:rFonts w:ascii="Times New Roman" w:hAnsi="Times New Roman" w:cs="Times New Roman"/>
          <w:sz w:val="28"/>
          <w:szCs w:val="28"/>
        </w:rPr>
        <w:t xml:space="preserve"> </w:t>
      </w:r>
      <w:r w:rsidR="007A6E8A">
        <w:rPr>
          <w:rFonts w:ascii="Times New Roman" w:hAnsi="Times New Roman" w:cs="Times New Roman"/>
          <w:sz w:val="28"/>
          <w:szCs w:val="28"/>
        </w:rPr>
        <w:t>С.</w:t>
      </w:r>
      <w:r w:rsidR="007A6E8A" w:rsidRPr="000F2A51">
        <w:rPr>
          <w:rFonts w:ascii="Times New Roman" w:hAnsi="Times New Roman" w:cs="Times New Roman"/>
          <w:sz w:val="28"/>
          <w:szCs w:val="28"/>
        </w:rPr>
        <w:t>Д.</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 xml:space="preserve">Василевской </w:t>
      </w:r>
      <w:r w:rsidR="007A6E8A">
        <w:rPr>
          <w:rFonts w:ascii="Times New Roman" w:hAnsi="Times New Roman" w:cs="Times New Roman"/>
          <w:sz w:val="28"/>
          <w:szCs w:val="28"/>
        </w:rPr>
        <w:t>Е.</w:t>
      </w:r>
      <w:r w:rsidR="007A6E8A" w:rsidRPr="000F2A51">
        <w:rPr>
          <w:rFonts w:ascii="Times New Roman" w:hAnsi="Times New Roman" w:cs="Times New Roman"/>
          <w:sz w:val="28"/>
          <w:szCs w:val="28"/>
        </w:rPr>
        <w:t xml:space="preserve">А. </w:t>
      </w:r>
      <w:r w:rsidRPr="000F2A51">
        <w:rPr>
          <w:rFonts w:ascii="Times New Roman" w:hAnsi="Times New Roman" w:cs="Times New Roman"/>
          <w:sz w:val="28"/>
          <w:szCs w:val="28"/>
        </w:rPr>
        <w:t xml:space="preserve">и Михайловой </w:t>
      </w:r>
      <w:r w:rsidR="007A6E8A" w:rsidRPr="000F2A51">
        <w:rPr>
          <w:rFonts w:ascii="Times New Roman" w:hAnsi="Times New Roman" w:cs="Times New Roman"/>
          <w:sz w:val="28"/>
          <w:szCs w:val="28"/>
        </w:rPr>
        <w:t xml:space="preserve">И. Г. </w:t>
      </w:r>
      <w:r w:rsidRPr="000F2A51">
        <w:rPr>
          <w:rFonts w:ascii="Times New Roman" w:hAnsi="Times New Roman" w:cs="Times New Roman"/>
          <w:sz w:val="28"/>
          <w:szCs w:val="28"/>
        </w:rPr>
        <w:t>подчёркивается значимость формирования у студентов профессиональных математических компетенций посредством решения прикладных задач, моделирующих содержание инженерной деятельности. Авторами разработаны методические рекомендации, направленные на усиление прикладной ориентированности курса высшей математики в вузах технического профиля, что способствует повышению его практической ценности и интеграции с профессиональной подготовкой будущих инженеров [</w:t>
      </w:r>
      <w:r w:rsidRPr="000F2A51">
        <w:rPr>
          <w:rFonts w:ascii="Times New Roman" w:hAnsi="Times New Roman" w:cs="Times New Roman"/>
          <w:sz w:val="28"/>
          <w:szCs w:val="28"/>
          <w:lang w:val="kk-KZ"/>
        </w:rPr>
        <w:t>3</w:t>
      </w:r>
      <w:r w:rsidR="008B07D0" w:rsidRPr="000F2A51">
        <w:rPr>
          <w:rFonts w:ascii="Times New Roman" w:hAnsi="Times New Roman" w:cs="Times New Roman"/>
          <w:sz w:val="28"/>
          <w:szCs w:val="28"/>
          <w:lang w:val="kk-KZ"/>
        </w:rPr>
        <w:t>8</w:t>
      </w:r>
      <w:r w:rsidRPr="000F2A51">
        <w:rPr>
          <w:rFonts w:ascii="Times New Roman" w:hAnsi="Times New Roman" w:cs="Times New Roman"/>
          <w:sz w:val="28"/>
          <w:szCs w:val="28"/>
          <w:lang w:val="kk-KZ"/>
        </w:rPr>
        <w:t>,</w:t>
      </w:r>
      <w:r w:rsidR="008B07D0"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lang w:val="kk-KZ"/>
        </w:rPr>
        <w:t>39</w:t>
      </w:r>
      <w:r w:rsidR="008B07D0" w:rsidRPr="000F2A51">
        <w:rPr>
          <w:rFonts w:ascii="Times New Roman" w:hAnsi="Times New Roman" w:cs="Times New Roman"/>
          <w:sz w:val="28"/>
          <w:szCs w:val="28"/>
          <w:lang w:val="kk-KZ"/>
        </w:rPr>
        <w:t>, 40</w:t>
      </w:r>
      <w:r w:rsidRPr="000F2A51">
        <w:rPr>
          <w:rFonts w:ascii="Times New Roman" w:hAnsi="Times New Roman" w:cs="Times New Roman"/>
          <w:sz w:val="28"/>
          <w:szCs w:val="28"/>
        </w:rPr>
        <w:t>].</w:t>
      </w:r>
    </w:p>
    <w:p w14:paraId="6CB89D30"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«Прикладная направленность» в преподавании высшей математики развивалась одновременно с процессом политехнизации обучения с начала 60-х годов прошлого столетия. </w:t>
      </w:r>
    </w:p>
    <w:p w14:paraId="01732C7C" w14:textId="650BDE23"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Как подчеркивает </w:t>
      </w:r>
      <w:r w:rsidR="007A6E8A">
        <w:rPr>
          <w:rFonts w:ascii="Times New Roman" w:hAnsi="Times New Roman" w:cs="Times New Roman"/>
          <w:sz w:val="28"/>
          <w:szCs w:val="28"/>
        </w:rPr>
        <w:t xml:space="preserve">Жарлыгасова </w:t>
      </w:r>
      <w:r w:rsidR="007A6E8A" w:rsidRPr="000F2A51">
        <w:rPr>
          <w:rFonts w:ascii="Times New Roman" w:hAnsi="Times New Roman" w:cs="Times New Roman"/>
          <w:sz w:val="28"/>
          <w:szCs w:val="28"/>
        </w:rPr>
        <w:t>Э.З.</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в своей научной работе «Профессионально-ориентированные задачи в обучении математике студентов инженерных специальностей» - математическая подготовка студентов, проводимая в теоретическом ключе, не даст тех знаний, которые в будущей профессиональной деятельности могут быть активно использованы [</w:t>
      </w:r>
      <w:r w:rsidRPr="000F2A51">
        <w:rPr>
          <w:rFonts w:ascii="Times New Roman" w:hAnsi="Times New Roman" w:cs="Times New Roman"/>
          <w:sz w:val="28"/>
          <w:szCs w:val="28"/>
          <w:lang w:val="kk-KZ"/>
        </w:rPr>
        <w:t>4</w:t>
      </w:r>
      <w:r w:rsidR="00DB217A" w:rsidRPr="000F2A51">
        <w:rPr>
          <w:rFonts w:ascii="Times New Roman" w:hAnsi="Times New Roman" w:cs="Times New Roman"/>
          <w:sz w:val="28"/>
          <w:szCs w:val="28"/>
          <w:lang w:val="kk-KZ"/>
        </w:rPr>
        <w:t>1</w:t>
      </w:r>
      <w:r w:rsidRPr="000F2A51">
        <w:rPr>
          <w:rFonts w:ascii="Times New Roman" w:hAnsi="Times New Roman" w:cs="Times New Roman"/>
          <w:sz w:val="28"/>
          <w:szCs w:val="28"/>
        </w:rPr>
        <w:t xml:space="preserve">]. </w:t>
      </w:r>
    </w:p>
    <w:p w14:paraId="3A7E2FD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Студенты технических специальностей при изучении курса высшей математики должны быть ориентированы преподавателем не на теоретическую подготовку, а на получение реальных математических знаний в различных практических ситуациях. Данную способность можно сформировать, при условии, если математика будет изучаться параллельно с профильными техническими дисциплинами.</w:t>
      </w:r>
    </w:p>
    <w:p w14:paraId="15FE3E0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последние годы, свою популярность и актуальность набирают направления теоретического обоснования методики использования задач в процессе обучения математике. </w:t>
      </w:r>
    </w:p>
    <w:p w14:paraId="559F29BA" w14:textId="4A9CD986"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Нельзя не согласиться с мнением исследователя Карауловой</w:t>
      </w:r>
      <w:r w:rsidR="007A6E8A" w:rsidRPr="007A6E8A">
        <w:rPr>
          <w:rFonts w:ascii="Times New Roman" w:hAnsi="Times New Roman" w:cs="Times New Roman"/>
          <w:sz w:val="28"/>
          <w:szCs w:val="28"/>
        </w:rPr>
        <w:t xml:space="preserve"> </w:t>
      </w:r>
      <w:r w:rsidR="007A6E8A" w:rsidRPr="000F2A51">
        <w:rPr>
          <w:rFonts w:ascii="Times New Roman" w:hAnsi="Times New Roman" w:cs="Times New Roman"/>
          <w:sz w:val="28"/>
          <w:szCs w:val="28"/>
        </w:rPr>
        <w:t>Л.В.</w:t>
      </w:r>
      <w:r w:rsidRPr="000F2A51">
        <w:rPr>
          <w:rFonts w:ascii="Times New Roman" w:hAnsi="Times New Roman" w:cs="Times New Roman"/>
          <w:sz w:val="28"/>
          <w:szCs w:val="28"/>
        </w:rPr>
        <w:t>, которая в рамках своей кандидатской диссертации высказывает собственную точку зрения, относительно изучения «курсов математики» [4</w:t>
      </w:r>
      <w:r w:rsidR="00DB217A" w:rsidRPr="000F2A51">
        <w:rPr>
          <w:rFonts w:ascii="Times New Roman" w:hAnsi="Times New Roman" w:cs="Times New Roman"/>
          <w:sz w:val="28"/>
          <w:szCs w:val="28"/>
        </w:rPr>
        <w:t>2</w:t>
      </w:r>
      <w:r w:rsidRPr="000F2A51">
        <w:rPr>
          <w:rFonts w:ascii="Times New Roman" w:hAnsi="Times New Roman" w:cs="Times New Roman"/>
          <w:sz w:val="28"/>
          <w:szCs w:val="28"/>
        </w:rPr>
        <w:t xml:space="preserve">]. </w:t>
      </w:r>
    </w:p>
    <w:p w14:paraId="56109677" w14:textId="7C8FD255"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Так, Караулова </w:t>
      </w:r>
      <w:r w:rsidR="007A6E8A" w:rsidRPr="000F2A51">
        <w:rPr>
          <w:rFonts w:ascii="Times New Roman" w:hAnsi="Times New Roman" w:cs="Times New Roman"/>
          <w:sz w:val="28"/>
          <w:szCs w:val="28"/>
        </w:rPr>
        <w:t>Л.В.</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 xml:space="preserve">делает акцент на реальной необходимости студентов ВУЗов иметь достаточный уровень математической подготовки, утверждая, что на это должны быть нацелены математические программы и курсы. Данный подход, по мнению исследователя, позволит использовать различные математические методы в будущем профессиональном росте, в воспитании математической культуры и развитии математической интуиции. </w:t>
      </w:r>
    </w:p>
    <w:p w14:paraId="55694186" w14:textId="1981B53B" w:rsidR="0045462E" w:rsidRPr="000F2A51" w:rsidRDefault="007A6E8A" w:rsidP="000F2A51">
      <w:pPr>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Караулова </w:t>
      </w:r>
      <w:r w:rsidRPr="000F2A51">
        <w:rPr>
          <w:rFonts w:ascii="Times New Roman" w:hAnsi="Times New Roman" w:cs="Times New Roman"/>
          <w:sz w:val="28"/>
          <w:szCs w:val="28"/>
        </w:rPr>
        <w:t>Л.В.</w:t>
      </w:r>
      <w:r>
        <w:rPr>
          <w:rFonts w:ascii="Times New Roman" w:hAnsi="Times New Roman" w:cs="Times New Roman"/>
          <w:sz w:val="28"/>
          <w:szCs w:val="28"/>
        </w:rPr>
        <w:t xml:space="preserve"> </w:t>
      </w:r>
      <w:r w:rsidR="0045462E" w:rsidRPr="000F2A51">
        <w:rPr>
          <w:rFonts w:ascii="Times New Roman" w:hAnsi="Times New Roman" w:cs="Times New Roman"/>
          <w:sz w:val="28"/>
          <w:szCs w:val="28"/>
        </w:rPr>
        <w:t xml:space="preserve">считает, что будущие специалисты должны обладать основами математического аппарата. Без этого не могут быть решены никакие </w:t>
      </w:r>
      <w:r w:rsidR="0045462E" w:rsidRPr="000F2A51">
        <w:rPr>
          <w:rFonts w:ascii="Times New Roman" w:hAnsi="Times New Roman" w:cs="Times New Roman"/>
          <w:sz w:val="28"/>
          <w:szCs w:val="28"/>
        </w:rPr>
        <w:lastRenderedPageBreak/>
        <w:t>практические и теоретические задачи. Основная цель выпускника и будущего специалиста – это получение навыков логического мышления, а также возможность беспрепятственного перевода любой профессиональной задачи технического профиля на математический язык .</w:t>
      </w:r>
    </w:p>
    <w:p w14:paraId="420399E8" w14:textId="31B31C88"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научной статье «О прикладной и практической направленности обучения математике», авторами которой являются Колягин </w:t>
      </w:r>
      <w:r w:rsidR="007A6E8A" w:rsidRPr="000F2A51">
        <w:rPr>
          <w:rFonts w:ascii="Times New Roman" w:hAnsi="Times New Roman" w:cs="Times New Roman"/>
          <w:sz w:val="28"/>
          <w:szCs w:val="28"/>
        </w:rPr>
        <w:t>Ю.М.</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 xml:space="preserve">и Пикан </w:t>
      </w:r>
      <w:r w:rsidR="007A6E8A" w:rsidRPr="000F2A51">
        <w:rPr>
          <w:rFonts w:ascii="Times New Roman" w:hAnsi="Times New Roman" w:cs="Times New Roman"/>
          <w:sz w:val="28"/>
          <w:szCs w:val="28"/>
        </w:rPr>
        <w:t>В.В.</w:t>
      </w:r>
      <w:r w:rsidR="007A6E8A">
        <w:rPr>
          <w:rFonts w:ascii="Times New Roman" w:hAnsi="Times New Roman" w:cs="Times New Roman"/>
          <w:sz w:val="28"/>
          <w:szCs w:val="28"/>
        </w:rPr>
        <w:t xml:space="preserve"> </w:t>
      </w:r>
      <w:r w:rsidRPr="000F2A51">
        <w:rPr>
          <w:rFonts w:ascii="Times New Roman" w:hAnsi="Times New Roman" w:cs="Times New Roman"/>
          <w:sz w:val="28"/>
          <w:szCs w:val="28"/>
        </w:rPr>
        <w:t>[4</w:t>
      </w:r>
      <w:r w:rsidR="00DB217A" w:rsidRPr="000F2A51">
        <w:rPr>
          <w:rFonts w:ascii="Times New Roman" w:hAnsi="Times New Roman" w:cs="Times New Roman"/>
          <w:sz w:val="28"/>
          <w:szCs w:val="28"/>
        </w:rPr>
        <w:t>3</w:t>
      </w:r>
      <w:r w:rsidRPr="000F2A51">
        <w:rPr>
          <w:rFonts w:ascii="Times New Roman" w:hAnsi="Times New Roman" w:cs="Times New Roman"/>
          <w:sz w:val="28"/>
          <w:szCs w:val="28"/>
        </w:rPr>
        <w:t xml:space="preserve">], приводится мнение относительно целей изучения курса математики в ВУЗе. Так, в соответствии с мнением данных авторов, математика в высшем учебном заведении призвана научить студентов ее использованию в будущей профессиональной деятельности. Тем не менее, в разрезе общей цели, в некоторых случаях можно прийти к излишнему формализму. </w:t>
      </w:r>
    </w:p>
    <w:p w14:paraId="1F342629" w14:textId="43DDADE4" w:rsidR="0045462E" w:rsidRPr="000F2A51" w:rsidRDefault="0045462E" w:rsidP="000F2A51">
      <w:pPr>
        <w:tabs>
          <w:tab w:val="left" w:pos="709"/>
        </w:tabs>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 нашему мнению, следует работать в направлении дальнейшего сближения специальных дисциплин и математики, так как только в совокупности изучения математики и других технических дисциплин, могут быть продемонстрированы широкие возможности математики, как дисциплины, которая позволит дать колоссальный потенциал в будущей профессиональной деятельности выпускника. Вопрос профессиональной направленности обучения рассмотрен в работах Махмутова</w:t>
      </w:r>
      <w:r w:rsidR="007D7D4C" w:rsidRPr="007D7D4C">
        <w:rPr>
          <w:rFonts w:ascii="Times New Roman" w:eastAsia="Times New Roman" w:hAnsi="Times New Roman" w:cs="Times New Roman"/>
          <w:color w:val="000000"/>
          <w:sz w:val="28"/>
          <w:szCs w:val="28"/>
          <w:lang w:eastAsia="ru-RU"/>
        </w:rPr>
        <w:t xml:space="preserve"> </w:t>
      </w:r>
      <w:r w:rsidR="007D7D4C" w:rsidRPr="000F2A51">
        <w:rPr>
          <w:rFonts w:ascii="Times New Roman" w:eastAsia="Times New Roman" w:hAnsi="Times New Roman" w:cs="Times New Roman"/>
          <w:color w:val="000000"/>
          <w:sz w:val="28"/>
          <w:szCs w:val="28"/>
          <w:lang w:eastAsia="ru-RU"/>
        </w:rPr>
        <w:t>М.И.</w:t>
      </w:r>
      <w:r w:rsidRPr="000F2A51">
        <w:rPr>
          <w:rFonts w:ascii="Times New Roman" w:eastAsia="Times New Roman" w:hAnsi="Times New Roman" w:cs="Times New Roman"/>
          <w:color w:val="000000"/>
          <w:sz w:val="28"/>
          <w:szCs w:val="28"/>
          <w:lang w:eastAsia="ru-RU"/>
        </w:rPr>
        <w:t>, Вербицкого</w:t>
      </w:r>
      <w:r w:rsidR="007D7D4C" w:rsidRPr="007D7D4C">
        <w:rPr>
          <w:rFonts w:ascii="Times New Roman" w:eastAsia="Times New Roman" w:hAnsi="Times New Roman" w:cs="Times New Roman"/>
          <w:color w:val="000000"/>
          <w:sz w:val="28"/>
          <w:szCs w:val="28"/>
          <w:lang w:eastAsia="ru-RU"/>
        </w:rPr>
        <w:t xml:space="preserve"> </w:t>
      </w:r>
      <w:r w:rsidR="007D7D4C" w:rsidRPr="000F2A51">
        <w:rPr>
          <w:rFonts w:ascii="Times New Roman" w:eastAsia="Times New Roman" w:hAnsi="Times New Roman" w:cs="Times New Roman"/>
          <w:color w:val="000000"/>
          <w:sz w:val="28"/>
          <w:szCs w:val="28"/>
          <w:lang w:eastAsia="ru-RU"/>
        </w:rPr>
        <w:t>А.А.</w:t>
      </w:r>
      <w:r w:rsidRPr="000F2A51">
        <w:rPr>
          <w:rFonts w:ascii="Times New Roman" w:eastAsia="Times New Roman" w:hAnsi="Times New Roman" w:cs="Times New Roman"/>
          <w:color w:val="000000"/>
          <w:sz w:val="28"/>
          <w:szCs w:val="28"/>
          <w:lang w:eastAsia="ru-RU"/>
        </w:rPr>
        <w:t>, Сластенина</w:t>
      </w:r>
      <w:r w:rsidR="007D7D4C" w:rsidRPr="007D7D4C">
        <w:rPr>
          <w:rFonts w:ascii="Times New Roman" w:eastAsia="Times New Roman" w:hAnsi="Times New Roman" w:cs="Times New Roman"/>
          <w:color w:val="000000"/>
          <w:sz w:val="28"/>
          <w:szCs w:val="28"/>
          <w:lang w:eastAsia="ru-RU"/>
        </w:rPr>
        <w:t xml:space="preserve"> </w:t>
      </w:r>
      <w:r w:rsidR="007D7D4C" w:rsidRPr="000F2A51">
        <w:rPr>
          <w:rFonts w:ascii="Times New Roman" w:eastAsia="Times New Roman" w:hAnsi="Times New Roman" w:cs="Times New Roman"/>
          <w:color w:val="000000"/>
          <w:sz w:val="28"/>
          <w:szCs w:val="28"/>
          <w:lang w:eastAsia="ru-RU"/>
        </w:rPr>
        <w:t>В.А.</w:t>
      </w:r>
      <w:r w:rsidRPr="000F2A51">
        <w:rPr>
          <w:rFonts w:ascii="Times New Roman" w:eastAsia="Times New Roman" w:hAnsi="Times New Roman" w:cs="Times New Roman"/>
          <w:color w:val="000000"/>
          <w:sz w:val="28"/>
          <w:szCs w:val="28"/>
          <w:lang w:eastAsia="ru-RU"/>
        </w:rPr>
        <w:t>, Коноваловой</w:t>
      </w:r>
      <w:r w:rsidR="007D7D4C" w:rsidRPr="007D7D4C">
        <w:rPr>
          <w:rFonts w:ascii="Times New Roman" w:eastAsia="Times New Roman" w:hAnsi="Times New Roman" w:cs="Times New Roman"/>
          <w:color w:val="000000"/>
          <w:sz w:val="28"/>
          <w:szCs w:val="28"/>
          <w:lang w:eastAsia="ru-RU"/>
        </w:rPr>
        <w:t xml:space="preserve"> </w:t>
      </w:r>
      <w:r w:rsidR="007D7D4C" w:rsidRPr="000F2A51">
        <w:rPr>
          <w:rFonts w:ascii="Times New Roman" w:eastAsia="Times New Roman" w:hAnsi="Times New Roman" w:cs="Times New Roman"/>
          <w:color w:val="000000"/>
          <w:sz w:val="28"/>
          <w:szCs w:val="28"/>
          <w:lang w:eastAsia="ru-RU"/>
        </w:rPr>
        <w:t>И.Н.</w:t>
      </w:r>
      <w:r w:rsidRPr="000F2A51">
        <w:rPr>
          <w:rFonts w:ascii="Times New Roman" w:eastAsia="Times New Roman" w:hAnsi="Times New Roman" w:cs="Times New Roman"/>
          <w:color w:val="000000"/>
          <w:sz w:val="28"/>
          <w:szCs w:val="28"/>
          <w:lang w:eastAsia="ru-RU"/>
        </w:rPr>
        <w:t>, Кудрявцева</w:t>
      </w:r>
      <w:r w:rsidR="007D7D4C" w:rsidRPr="007D7D4C">
        <w:rPr>
          <w:rFonts w:ascii="Times New Roman" w:eastAsia="Times New Roman" w:hAnsi="Times New Roman" w:cs="Times New Roman"/>
          <w:color w:val="000000"/>
          <w:sz w:val="28"/>
          <w:szCs w:val="28"/>
          <w:lang w:eastAsia="ru-RU"/>
        </w:rPr>
        <w:t xml:space="preserve"> </w:t>
      </w:r>
      <w:r w:rsidR="007D7D4C" w:rsidRPr="000F2A51">
        <w:rPr>
          <w:rFonts w:ascii="Times New Roman" w:eastAsia="Times New Roman" w:hAnsi="Times New Roman" w:cs="Times New Roman"/>
          <w:color w:val="000000"/>
          <w:sz w:val="28"/>
          <w:szCs w:val="28"/>
          <w:lang w:eastAsia="ru-RU"/>
        </w:rPr>
        <w:t>А.Я.</w:t>
      </w:r>
      <w:r w:rsidRPr="000F2A51">
        <w:rPr>
          <w:rFonts w:ascii="Times New Roman" w:eastAsia="Times New Roman" w:hAnsi="Times New Roman" w:cs="Times New Roman"/>
          <w:color w:val="000000"/>
          <w:sz w:val="28"/>
          <w:szCs w:val="28"/>
          <w:lang w:eastAsia="ru-RU"/>
        </w:rPr>
        <w:t xml:space="preserve">, Алешиной </w:t>
      </w:r>
      <w:r w:rsidR="007D7D4C" w:rsidRPr="000F2A51">
        <w:rPr>
          <w:rFonts w:ascii="Times New Roman" w:eastAsia="Times New Roman" w:hAnsi="Times New Roman" w:cs="Times New Roman"/>
          <w:color w:val="000000"/>
          <w:sz w:val="28"/>
          <w:szCs w:val="28"/>
          <w:lang w:eastAsia="ru-RU"/>
        </w:rPr>
        <w:t>Т.Н</w:t>
      </w:r>
      <w:r w:rsidR="007D7D4C">
        <w:rPr>
          <w:rFonts w:ascii="Times New Roman" w:eastAsia="Times New Roman" w:hAnsi="Times New Roman" w:cs="Times New Roman"/>
          <w:color w:val="000000"/>
          <w:sz w:val="28"/>
          <w:szCs w:val="28"/>
          <w:lang w:eastAsia="ru-RU"/>
        </w:rPr>
        <w:t>.</w:t>
      </w:r>
      <w:r w:rsidR="007D7D4C" w:rsidRPr="000F2A5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и др.</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kk-KZ"/>
        </w:rPr>
        <w:t>4</w:t>
      </w:r>
      <w:r w:rsidR="00DB217A" w:rsidRPr="000F2A51">
        <w:rPr>
          <w:rFonts w:ascii="Times New Roman" w:hAnsi="Times New Roman" w:cs="Times New Roman"/>
          <w:sz w:val="28"/>
          <w:szCs w:val="28"/>
          <w:lang w:val="kk-KZ"/>
        </w:rPr>
        <w:t>4</w:t>
      </w:r>
      <w:r w:rsidRPr="000F2A51">
        <w:rPr>
          <w:rFonts w:ascii="Times New Roman" w:hAnsi="Times New Roman" w:cs="Times New Roman"/>
          <w:sz w:val="28"/>
          <w:szCs w:val="28"/>
        </w:rPr>
        <w:t>]</w:t>
      </w:r>
      <w:r w:rsidRPr="000F2A51">
        <w:rPr>
          <w:rFonts w:ascii="Times New Roman" w:eastAsia="Times New Roman" w:hAnsi="Times New Roman" w:cs="Times New Roman"/>
          <w:color w:val="000000"/>
          <w:sz w:val="28"/>
          <w:szCs w:val="28"/>
          <w:lang w:eastAsia="ru-RU"/>
        </w:rPr>
        <w:t xml:space="preserve">.  </w:t>
      </w:r>
    </w:p>
    <w:p w14:paraId="2EA8B44F" w14:textId="77777777" w:rsidR="0045462E" w:rsidRPr="000F2A51" w:rsidRDefault="0045462E" w:rsidP="000F2A51">
      <w:pPr>
        <w:tabs>
          <w:tab w:val="left" w:pos="709"/>
        </w:tabs>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Теоретический анализ различных источников, освещающих рассматриваемую нами тему, позволяет прийти к выводу, что, по-прежнему, среди исследователей отсутствует единое и общепринятое мнение, касающиеся вопросов определения понятия профессиональной направленности. </w:t>
      </w:r>
    </w:p>
    <w:p w14:paraId="191A0422" w14:textId="610E0BEE" w:rsidR="0045462E" w:rsidRPr="000F2A51" w:rsidRDefault="0045462E" w:rsidP="000F2A51">
      <w:pPr>
        <w:tabs>
          <w:tab w:val="left" w:pos="709"/>
        </w:tabs>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Так, в трудах Кудрявцева </w:t>
      </w:r>
      <w:r w:rsidR="007D7D4C" w:rsidRPr="000F2A51">
        <w:rPr>
          <w:rFonts w:ascii="Times New Roman" w:eastAsia="Times New Roman" w:hAnsi="Times New Roman" w:cs="Times New Roman"/>
          <w:color w:val="000000"/>
          <w:sz w:val="28"/>
          <w:szCs w:val="28"/>
          <w:lang w:eastAsia="ru-RU"/>
        </w:rPr>
        <w:t xml:space="preserve">А.Я. </w:t>
      </w:r>
      <w:r w:rsidRPr="000F2A51">
        <w:rPr>
          <w:rFonts w:ascii="Times New Roman" w:eastAsia="Times New Roman" w:hAnsi="Times New Roman" w:cs="Times New Roman"/>
          <w:color w:val="000000"/>
          <w:sz w:val="28"/>
          <w:szCs w:val="28"/>
          <w:lang w:eastAsia="ru-RU"/>
        </w:rPr>
        <w:t>и Махмутова</w:t>
      </w:r>
      <w:r w:rsidR="007D7D4C" w:rsidRPr="007D7D4C">
        <w:rPr>
          <w:rFonts w:ascii="Times New Roman" w:eastAsia="Times New Roman" w:hAnsi="Times New Roman" w:cs="Times New Roman"/>
          <w:color w:val="000000"/>
          <w:sz w:val="28"/>
          <w:szCs w:val="28"/>
          <w:lang w:eastAsia="ru-RU"/>
        </w:rPr>
        <w:t xml:space="preserve"> </w:t>
      </w:r>
      <w:r w:rsidR="007D7D4C" w:rsidRPr="000F2A51">
        <w:rPr>
          <w:rFonts w:ascii="Times New Roman" w:eastAsia="Times New Roman" w:hAnsi="Times New Roman" w:cs="Times New Roman"/>
          <w:color w:val="000000"/>
          <w:sz w:val="28"/>
          <w:szCs w:val="28"/>
          <w:lang w:eastAsia="ru-RU"/>
        </w:rPr>
        <w:t>М.И.</w:t>
      </w:r>
      <w:r w:rsidRPr="000F2A51">
        <w:rPr>
          <w:rFonts w:ascii="Times New Roman" w:eastAsia="Times New Roman" w:hAnsi="Times New Roman" w:cs="Times New Roman"/>
          <w:color w:val="000000"/>
          <w:sz w:val="28"/>
          <w:szCs w:val="28"/>
          <w:lang w:eastAsia="ru-RU"/>
        </w:rPr>
        <w:t>, профессиональная направленность в обучении интерпретируется</w:t>
      </w:r>
      <w:r w:rsidRPr="000F2A51">
        <w:rPr>
          <w:rFonts w:ascii="Times New Roman" w:eastAsia="Times New Roman" w:hAnsi="Times New Roman" w:cs="Times New Roman"/>
          <w:color w:val="000000"/>
          <w:sz w:val="28"/>
          <w:szCs w:val="28"/>
          <w:lang w:val="kk-KZ" w:eastAsia="ru-RU"/>
        </w:rPr>
        <w:t xml:space="preserve"> </w:t>
      </w:r>
      <w:r w:rsidRPr="000F2A51">
        <w:rPr>
          <w:rFonts w:ascii="Times New Roman" w:eastAsia="Times New Roman" w:hAnsi="Times New Roman" w:cs="Times New Roman"/>
          <w:color w:val="000000"/>
          <w:sz w:val="28"/>
          <w:szCs w:val="28"/>
          <w:lang w:eastAsia="ru-RU"/>
        </w:rPr>
        <w:t xml:space="preserve">как дидактический принцип. </w:t>
      </w:r>
    </w:p>
    <w:p w14:paraId="161D4021" w14:textId="2FC8D10A"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eastAsia="Times New Roman" w:hAnsi="Times New Roman" w:cs="Times New Roman"/>
          <w:color w:val="000000"/>
          <w:sz w:val="28"/>
          <w:szCs w:val="28"/>
          <w:lang w:eastAsia="ru-RU"/>
        </w:rPr>
        <w:t>При этом, по мнению Кудряцева</w:t>
      </w:r>
      <w:r w:rsidR="007D7D4C" w:rsidRPr="007D7D4C">
        <w:rPr>
          <w:rFonts w:ascii="Times New Roman" w:eastAsia="Times New Roman" w:hAnsi="Times New Roman" w:cs="Times New Roman"/>
          <w:color w:val="000000"/>
          <w:sz w:val="28"/>
          <w:szCs w:val="28"/>
          <w:lang w:eastAsia="ru-RU"/>
        </w:rPr>
        <w:t xml:space="preserve"> </w:t>
      </w:r>
      <w:r w:rsidR="007D7D4C" w:rsidRPr="000F2A51">
        <w:rPr>
          <w:rFonts w:ascii="Times New Roman" w:eastAsia="Times New Roman" w:hAnsi="Times New Roman" w:cs="Times New Roman"/>
          <w:color w:val="000000"/>
          <w:sz w:val="28"/>
          <w:szCs w:val="28"/>
          <w:lang w:eastAsia="ru-RU"/>
        </w:rPr>
        <w:t>А.Я.</w:t>
      </w:r>
      <w:r w:rsidRPr="000F2A51">
        <w:rPr>
          <w:rFonts w:ascii="Times New Roman" w:eastAsia="Times New Roman" w:hAnsi="Times New Roman" w:cs="Times New Roman"/>
          <w:color w:val="000000"/>
          <w:sz w:val="28"/>
          <w:szCs w:val="28"/>
          <w:lang w:eastAsia="ru-RU"/>
        </w:rPr>
        <w:t xml:space="preserve">, которое отражено в работе «К проблеме принципов обучения», «основное содержание дидактического принципа находит свое выражение в необходимости сочетать профессиональное и общее образование, а также держать основной фокус на целенаправленном обучении учащихся тому, что позволит им сформировать систему знаний в той области, в которой они приобретают профессию» </w:t>
      </w:r>
      <w:r w:rsidRPr="000F2A51">
        <w:rPr>
          <w:rFonts w:ascii="Times New Roman" w:hAnsi="Times New Roman" w:cs="Times New Roman"/>
          <w:sz w:val="28"/>
          <w:szCs w:val="28"/>
        </w:rPr>
        <w:t>[4</w:t>
      </w:r>
      <w:r w:rsidR="00DB217A" w:rsidRPr="000F2A51">
        <w:rPr>
          <w:rFonts w:ascii="Times New Roman" w:hAnsi="Times New Roman" w:cs="Times New Roman"/>
          <w:sz w:val="28"/>
          <w:szCs w:val="28"/>
        </w:rPr>
        <w:t>5</w:t>
      </w:r>
      <w:r w:rsidRPr="000F2A51">
        <w:rPr>
          <w:rFonts w:ascii="Times New Roman" w:hAnsi="Times New Roman" w:cs="Times New Roman"/>
          <w:sz w:val="28"/>
          <w:szCs w:val="28"/>
        </w:rPr>
        <w:t>].</w:t>
      </w:r>
    </w:p>
    <w:p w14:paraId="7B31F92B" w14:textId="77777777" w:rsidR="0045462E" w:rsidRPr="000F2A51" w:rsidRDefault="0045462E" w:rsidP="000F2A51">
      <w:pPr>
        <w:tabs>
          <w:tab w:val="left" w:pos="709"/>
        </w:tabs>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Профессиональная направленность обучения исследуется многими современными авторами. В последнее время в научных изданиях по педагогике можно встретить два совершенно разных взгляда на данное понятие. </w:t>
      </w:r>
    </w:p>
    <w:p w14:paraId="4730D5E4" w14:textId="77777777" w:rsidR="0045462E" w:rsidRPr="000F2A51" w:rsidRDefault="0045462E" w:rsidP="000F2A51">
      <w:pPr>
        <w:tabs>
          <w:tab w:val="left" w:pos="709"/>
        </w:tabs>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В соответствии с первым подходом, Профессиональная направленность в обучении рассматривается как ориентация на различные личностные предпочтения, а также на положительное отношение к той профессии, которая будет получена человеком в будущем после окончания высшего учебного заведения. </w:t>
      </w:r>
    </w:p>
    <w:p w14:paraId="378A5BA1" w14:textId="7C44C862"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eastAsia="Times New Roman" w:hAnsi="Times New Roman" w:cs="Times New Roman"/>
          <w:color w:val="000000"/>
          <w:sz w:val="28"/>
          <w:szCs w:val="28"/>
          <w:lang w:eastAsia="ru-RU"/>
        </w:rPr>
        <w:t>В обоснование действенности данного подхода, в статье «</w:t>
      </w:r>
      <w:r w:rsidRPr="000F2A51">
        <w:rPr>
          <w:rFonts w:ascii="Times New Roman" w:hAnsi="Times New Roman" w:cs="Times New Roman"/>
          <w:sz w:val="28"/>
          <w:szCs w:val="28"/>
        </w:rPr>
        <w:t>О разработке дидактических материалов по математике с профессиональной направленностью</w:t>
      </w:r>
      <w:r w:rsidRPr="000F2A51">
        <w:rPr>
          <w:rFonts w:ascii="Times New Roman" w:eastAsia="Times New Roman" w:hAnsi="Times New Roman" w:cs="Times New Roman"/>
          <w:color w:val="000000"/>
          <w:sz w:val="28"/>
          <w:szCs w:val="28"/>
          <w:lang w:eastAsia="ru-RU"/>
        </w:rPr>
        <w:t>», автором Алешиной</w:t>
      </w:r>
      <w:r w:rsidR="007D7D4C" w:rsidRPr="007D7D4C">
        <w:rPr>
          <w:rFonts w:ascii="Times New Roman" w:eastAsia="Times New Roman" w:hAnsi="Times New Roman" w:cs="Times New Roman"/>
          <w:color w:val="000000"/>
          <w:sz w:val="28"/>
          <w:szCs w:val="28"/>
          <w:lang w:eastAsia="ru-RU"/>
        </w:rPr>
        <w:t xml:space="preserve"> </w:t>
      </w:r>
      <w:r w:rsidR="007D7D4C" w:rsidRPr="000F2A51">
        <w:rPr>
          <w:rFonts w:ascii="Times New Roman" w:eastAsia="Times New Roman" w:hAnsi="Times New Roman" w:cs="Times New Roman"/>
          <w:color w:val="000000"/>
          <w:sz w:val="28"/>
          <w:szCs w:val="28"/>
          <w:lang w:eastAsia="ru-RU"/>
        </w:rPr>
        <w:t>И.Н.</w:t>
      </w:r>
      <w:r w:rsidRPr="000F2A51">
        <w:rPr>
          <w:rFonts w:ascii="Times New Roman" w:eastAsia="Times New Roman" w:hAnsi="Times New Roman" w:cs="Times New Roman"/>
          <w:color w:val="000000"/>
          <w:sz w:val="28"/>
          <w:szCs w:val="28"/>
          <w:lang w:eastAsia="ru-RU"/>
        </w:rPr>
        <w:t>, приводятся признаки, которые свидетельствуют о профессиональной направленности обучения</w:t>
      </w:r>
      <w:r w:rsidR="00DB217A" w:rsidRPr="000F2A51">
        <w:rPr>
          <w:rFonts w:ascii="Times New Roman" w:eastAsia="Times New Roman" w:hAnsi="Times New Roman" w:cs="Times New Roman"/>
          <w:color w:val="000000"/>
          <w:sz w:val="28"/>
          <w:szCs w:val="28"/>
          <w:lang w:eastAsia="ru-RU"/>
        </w:rPr>
        <w:t xml:space="preserve"> </w:t>
      </w:r>
      <w:r w:rsidRPr="000F2A51">
        <w:rPr>
          <w:rFonts w:ascii="Times New Roman" w:hAnsi="Times New Roman" w:cs="Times New Roman"/>
          <w:sz w:val="28"/>
          <w:szCs w:val="28"/>
        </w:rPr>
        <w:t>[4</w:t>
      </w:r>
      <w:r w:rsidR="00DB217A" w:rsidRPr="000F2A51">
        <w:rPr>
          <w:rFonts w:ascii="Times New Roman" w:hAnsi="Times New Roman" w:cs="Times New Roman"/>
          <w:sz w:val="28"/>
          <w:szCs w:val="28"/>
        </w:rPr>
        <w:t>6</w:t>
      </w:r>
      <w:r w:rsidRPr="000F2A51">
        <w:rPr>
          <w:rFonts w:ascii="Times New Roman" w:hAnsi="Times New Roman" w:cs="Times New Roman"/>
          <w:sz w:val="28"/>
          <w:szCs w:val="28"/>
        </w:rPr>
        <w:t>]</w:t>
      </w:r>
      <w:r w:rsidRPr="000F2A51">
        <w:rPr>
          <w:rFonts w:ascii="Times New Roman" w:eastAsia="Times New Roman" w:hAnsi="Times New Roman" w:cs="Times New Roman"/>
          <w:color w:val="000000"/>
          <w:sz w:val="28"/>
          <w:szCs w:val="28"/>
          <w:lang w:eastAsia="ru-RU"/>
        </w:rPr>
        <w:t>:</w:t>
      </w:r>
    </w:p>
    <w:p w14:paraId="51E9F41F"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взаимозависимость и взаимосвязь между общественной, познавательной и профессиональной направленностями;</w:t>
      </w:r>
    </w:p>
    <w:p w14:paraId="174731CA"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взаимосвязь между основной сущностью деятельности и профессиональной направленностью;</w:t>
      </w:r>
    </w:p>
    <w:p w14:paraId="214DD4C5"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психологическая подготовленность и осознанность в отношении определенного вида профессиональной деятельности;</w:t>
      </w:r>
    </w:p>
    <w:p w14:paraId="41E860DC"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обобщенный и устойчивый интерес к будущей профессии выпускника, в основу которого ложатся способности и склонности. </w:t>
      </w:r>
    </w:p>
    <w:p w14:paraId="0AD8A2DB" w14:textId="112F4DE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eastAsia="Times New Roman" w:hAnsi="Times New Roman" w:cs="Times New Roman"/>
          <w:color w:val="000000"/>
          <w:sz w:val="28"/>
          <w:szCs w:val="28"/>
          <w:lang w:eastAsia="ru-RU"/>
        </w:rPr>
        <w:t xml:space="preserve">Алешина </w:t>
      </w:r>
      <w:r w:rsidR="007D7D4C" w:rsidRPr="000F2A51">
        <w:rPr>
          <w:rFonts w:ascii="Times New Roman" w:eastAsia="Times New Roman" w:hAnsi="Times New Roman" w:cs="Times New Roman"/>
          <w:color w:val="000000"/>
          <w:sz w:val="28"/>
          <w:szCs w:val="28"/>
          <w:lang w:eastAsia="ru-RU"/>
        </w:rPr>
        <w:t>И.Н.</w:t>
      </w:r>
      <w:r w:rsidR="007D7D4C">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подчеркивает, что профессиональная направленность обучения – это основной мотив для учения. В процессе получения образования именно профессиональная направленность выступает в качестве стимула для получения новых знаний. Уровень профессиональной направленности определяется каждым студентом самостоятельно и распространяется на отдельные дисциплины. Многое зависит от отношения студента к дисциплинам и его отношения к будущей получаемой профессии</w:t>
      </w:r>
      <w:r w:rsidRPr="000F2A51">
        <w:rPr>
          <w:rFonts w:ascii="Times New Roman" w:hAnsi="Times New Roman" w:cs="Times New Roman"/>
          <w:sz w:val="28"/>
          <w:szCs w:val="28"/>
        </w:rPr>
        <w:t>.</w:t>
      </w:r>
    </w:p>
    <w:p w14:paraId="33EC5140" w14:textId="77777777" w:rsidR="0045462E" w:rsidRPr="000F2A51" w:rsidRDefault="0045462E" w:rsidP="000F2A51">
      <w:pPr>
        <w:tabs>
          <w:tab w:val="left" w:pos="709"/>
        </w:tabs>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Профессиональная направленность в обучении в соответствии со вторым подходом затрагивает проблемы отбора и построения содержания образования. В основу данного подхода «закладываются» связи между разными дисциплинами: специальными, общепрофессиональными и общенаучными. </w:t>
      </w:r>
    </w:p>
    <w:p w14:paraId="0BF5C5BE" w14:textId="6274B521" w:rsidR="0045462E" w:rsidRPr="000F2A51" w:rsidRDefault="0045462E" w:rsidP="000F2A51">
      <w:pPr>
        <w:tabs>
          <w:tab w:val="left" w:pos="709"/>
        </w:tabs>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hAnsi="Times New Roman" w:cs="Times New Roman"/>
          <w:sz w:val="28"/>
          <w:szCs w:val="28"/>
        </w:rPr>
        <w:t>Принцип профессиональной направленности обучения, как отмечает Аммосова</w:t>
      </w:r>
      <w:r w:rsidR="007D7D4C" w:rsidRPr="007D7D4C">
        <w:rPr>
          <w:rFonts w:ascii="Times New Roman" w:hAnsi="Times New Roman" w:cs="Times New Roman"/>
          <w:sz w:val="28"/>
          <w:szCs w:val="28"/>
        </w:rPr>
        <w:t xml:space="preserve"> </w:t>
      </w:r>
      <w:r w:rsidR="007D7D4C" w:rsidRPr="000F2A51">
        <w:rPr>
          <w:rFonts w:ascii="Times New Roman" w:hAnsi="Times New Roman" w:cs="Times New Roman"/>
          <w:sz w:val="28"/>
          <w:szCs w:val="28"/>
        </w:rPr>
        <w:t>М. С.</w:t>
      </w:r>
      <w:r w:rsidRPr="000F2A51">
        <w:rPr>
          <w:rFonts w:ascii="Times New Roman" w:hAnsi="Times New Roman" w:cs="Times New Roman"/>
          <w:sz w:val="28"/>
          <w:szCs w:val="28"/>
        </w:rPr>
        <w:t>, является эффективным средством формирования математической компетентности студентов инженерных (в частности, горных) специальностей, так как обеспечивает связь математического курса с будущей профессиональной деятельностью обучающихся [4</w:t>
      </w:r>
      <w:r w:rsidR="00DB217A" w:rsidRPr="000F2A51">
        <w:rPr>
          <w:rFonts w:ascii="Times New Roman" w:hAnsi="Times New Roman" w:cs="Times New Roman"/>
          <w:sz w:val="28"/>
          <w:szCs w:val="28"/>
        </w:rPr>
        <w:t>7</w:t>
      </w:r>
      <w:r w:rsidRPr="000F2A51">
        <w:rPr>
          <w:rFonts w:ascii="Times New Roman" w:hAnsi="Times New Roman" w:cs="Times New Roman"/>
          <w:sz w:val="28"/>
          <w:szCs w:val="28"/>
        </w:rPr>
        <w:t>].</w:t>
      </w:r>
    </w:p>
    <w:p w14:paraId="6EAFB40E" w14:textId="77777777" w:rsidR="0045462E" w:rsidRPr="000F2A51" w:rsidRDefault="0045462E" w:rsidP="000F2A51">
      <w:pPr>
        <w:tabs>
          <w:tab w:val="left" w:pos="709"/>
        </w:tabs>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Анализ различных теоретических подходов к определению «профессионально-направленное обучение» позволил сделать вывод о том, что, по мнению большинства современных авторов, профессионально-направленное обучение – это системообразующий принцип, который лежит в основе обучения студентов высших учебных заведений. Трактовка указанного понятия, в большинстве случаев, имеет разную формулировку, т.е. каждый автор придерживается собственной точки зрения. Однако, большинство авторов сходятся во мнении, что данный принцип должен быть реализован на схожих элементах. </w:t>
      </w:r>
    </w:p>
    <w:p w14:paraId="659B7977" w14:textId="174559EC"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Так, Васяк Л.В. обосновывает необходимость межпредметной интеграции математики и профессиональных дисциплин на основе специально подобранных профессионально ориентированных задач. Такой подход, по мнению автора, позволяет развивать у студентов системное мышление и навыки анализа, необходимые для инженерной практики [4</w:t>
      </w:r>
      <w:r w:rsidR="00DB217A" w:rsidRPr="000F2A51">
        <w:rPr>
          <w:rFonts w:ascii="Times New Roman" w:hAnsi="Times New Roman" w:cs="Times New Roman"/>
          <w:sz w:val="28"/>
          <w:szCs w:val="28"/>
        </w:rPr>
        <w:t>8</w:t>
      </w:r>
      <w:r w:rsidRPr="000F2A51">
        <w:rPr>
          <w:rFonts w:ascii="Times New Roman" w:hAnsi="Times New Roman" w:cs="Times New Roman"/>
          <w:sz w:val="28"/>
          <w:szCs w:val="28"/>
        </w:rPr>
        <w:t>].</w:t>
      </w:r>
    </w:p>
    <w:p w14:paraId="188FB827" w14:textId="7CB7A89B"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Калукова О.М. разрабатывает модель профессионально-ориентированной подготовки, которая строится с учётом вариативности инженерных специальностей. Автор выделяет необходимость гибкой структуры курса математики, адаптируемой под специфику профессиональной подготовки и производственных задач [4</w:t>
      </w:r>
      <w:r w:rsidR="00DB217A" w:rsidRPr="000F2A51">
        <w:rPr>
          <w:rFonts w:ascii="Times New Roman" w:hAnsi="Times New Roman" w:cs="Times New Roman"/>
          <w:sz w:val="28"/>
          <w:szCs w:val="28"/>
        </w:rPr>
        <w:t>9</w:t>
      </w:r>
      <w:r w:rsidRPr="000F2A51">
        <w:rPr>
          <w:rFonts w:ascii="Times New Roman" w:hAnsi="Times New Roman" w:cs="Times New Roman"/>
          <w:sz w:val="28"/>
          <w:szCs w:val="28"/>
        </w:rPr>
        <w:t>].</w:t>
      </w:r>
    </w:p>
    <w:p w14:paraId="5C98758D" w14:textId="38EDEB40"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Тыныбекова С.Д. предлагает концепцию формирования профессионально-педагогической направленности математической подготовки, подчеркивая необходимость развития логико-аналитических и прогностических навыков, обеспечивающих применение математики в реальных инженерных ситуациях [</w:t>
      </w:r>
      <w:r w:rsidR="00DB217A" w:rsidRPr="000F2A51">
        <w:rPr>
          <w:rFonts w:ascii="Times New Roman" w:hAnsi="Times New Roman" w:cs="Times New Roman"/>
          <w:sz w:val="28"/>
          <w:szCs w:val="28"/>
        </w:rPr>
        <w:t>50</w:t>
      </w:r>
      <w:r w:rsidRPr="000F2A51">
        <w:rPr>
          <w:rFonts w:ascii="Times New Roman" w:hAnsi="Times New Roman" w:cs="Times New Roman"/>
          <w:sz w:val="28"/>
          <w:szCs w:val="28"/>
        </w:rPr>
        <w:t>].</w:t>
      </w:r>
    </w:p>
    <w:p w14:paraId="5FE283B4" w14:textId="7AD533AF"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Kalybekova</w:t>
      </w:r>
      <w:r w:rsidR="00B76ABF" w:rsidRPr="00B76ABF">
        <w:rPr>
          <w:rFonts w:ascii="Times New Roman" w:hAnsi="Times New Roman" w:cs="Times New Roman"/>
          <w:sz w:val="28"/>
          <w:szCs w:val="28"/>
        </w:rPr>
        <w:t xml:space="preserve"> </w:t>
      </w:r>
      <w:r w:rsidR="00B76ABF" w:rsidRPr="000F2A51">
        <w:rPr>
          <w:rFonts w:ascii="Times New Roman" w:hAnsi="Times New Roman" w:cs="Times New Roman"/>
          <w:sz w:val="28"/>
          <w:szCs w:val="28"/>
          <w:lang w:val="en-US"/>
        </w:rPr>
        <w:t>Z</w:t>
      </w:r>
      <w:r w:rsidR="00B76ABF" w:rsidRPr="00B76ABF">
        <w:rPr>
          <w:rFonts w:ascii="Times New Roman" w:hAnsi="Times New Roman" w:cs="Times New Roman"/>
          <w:sz w:val="28"/>
          <w:szCs w:val="28"/>
        </w:rPr>
        <w:t>.</w:t>
      </w:r>
      <w:r w:rsidR="00B76ABF">
        <w:rPr>
          <w:rFonts w:ascii="Times New Roman" w:hAnsi="Times New Roman" w:cs="Times New Roman"/>
          <w:sz w:val="28"/>
          <w:szCs w:val="28"/>
        </w:rPr>
        <w:t xml:space="preserve"> </w:t>
      </w:r>
      <w:r w:rsidRPr="000F2A51">
        <w:rPr>
          <w:rFonts w:ascii="Times New Roman" w:hAnsi="Times New Roman" w:cs="Times New Roman"/>
          <w:sz w:val="28"/>
          <w:szCs w:val="28"/>
        </w:rPr>
        <w:t>и др.</w:t>
      </w:r>
      <w:r w:rsidR="00B76ABF">
        <w:rPr>
          <w:rFonts w:ascii="Times New Roman" w:hAnsi="Times New Roman" w:cs="Times New Roman"/>
          <w:sz w:val="28"/>
          <w:szCs w:val="28"/>
        </w:rPr>
        <w:t xml:space="preserve"> </w:t>
      </w:r>
      <w:r w:rsidRPr="000F2A51">
        <w:rPr>
          <w:rFonts w:ascii="Times New Roman" w:hAnsi="Times New Roman" w:cs="Times New Roman"/>
          <w:sz w:val="28"/>
          <w:szCs w:val="28"/>
        </w:rPr>
        <w:t>[5</w:t>
      </w:r>
      <w:r w:rsidR="00DB217A" w:rsidRPr="000F2A51">
        <w:rPr>
          <w:rFonts w:ascii="Times New Roman" w:hAnsi="Times New Roman" w:cs="Times New Roman"/>
          <w:sz w:val="28"/>
          <w:szCs w:val="28"/>
        </w:rPr>
        <w:t>1</w:t>
      </w:r>
      <w:r w:rsidR="00B76ABF">
        <w:rPr>
          <w:rFonts w:ascii="Times New Roman" w:hAnsi="Times New Roman" w:cs="Times New Roman"/>
          <w:sz w:val="28"/>
          <w:szCs w:val="28"/>
        </w:rPr>
        <w:t>]</w:t>
      </w:r>
      <w:r w:rsidRPr="000F2A51">
        <w:rPr>
          <w:rFonts w:ascii="Times New Roman" w:hAnsi="Times New Roman" w:cs="Times New Roman"/>
          <w:sz w:val="28"/>
          <w:szCs w:val="28"/>
        </w:rPr>
        <w:t xml:space="preserve"> представили методическую систему профессионально-ориентированного обучения математике и физике, основанную на активном применении цифровых технологий. Методика включает использование электронных учебно-методических комплексов, мультимедийных ресурсов, онлайн-платформ, интерактивных тренажёров и специализированных программных комплексов, что обеспечивает практическую направленность и повышает качество усвоения материала </w:t>
      </w:r>
    </w:p>
    <w:p w14:paraId="0FE3764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Ряд казахстанских и российских исследователей акцентирует внимание на использовании активных методов обучения, направленных на формирование у студентов способности к математическому моделированию, критическому мышлению и самостоятельному принятию решений в профессиональной деятельности. К ним относятся Аб</w:t>
      </w:r>
      <w:r w:rsidRPr="000F2A51">
        <w:rPr>
          <w:rFonts w:ascii="Times New Roman" w:hAnsi="Times New Roman" w:cs="Times New Roman"/>
          <w:sz w:val="28"/>
          <w:szCs w:val="28"/>
          <w:lang w:val="kk-KZ"/>
        </w:rPr>
        <w:t>ы</w:t>
      </w:r>
      <w:r w:rsidRPr="000F2A51">
        <w:rPr>
          <w:rFonts w:ascii="Times New Roman" w:hAnsi="Times New Roman" w:cs="Times New Roman"/>
          <w:sz w:val="28"/>
          <w:szCs w:val="28"/>
        </w:rPr>
        <w:t>лкасымова А.Е., Васяк Л.В., Тыныбекова С.Д., Калукова О.М.</w:t>
      </w:r>
      <w:r w:rsidRPr="000F2A51">
        <w:rPr>
          <w:rFonts w:ascii="Times New Roman" w:hAnsi="Times New Roman" w:cs="Times New Roman"/>
          <w:sz w:val="28"/>
          <w:szCs w:val="28"/>
          <w:lang w:val="kk-KZ"/>
        </w:rPr>
        <w:t xml:space="preserve"> и др.,</w:t>
      </w:r>
      <w:r w:rsidRPr="000F2A51">
        <w:rPr>
          <w:rFonts w:ascii="Times New Roman" w:hAnsi="Times New Roman" w:cs="Times New Roman"/>
          <w:sz w:val="28"/>
          <w:szCs w:val="28"/>
        </w:rPr>
        <w:t xml:space="preserve"> которые подчёркивают значимость внедрения проектных заданий, кейс-методов и ситуационных задач, имитирующих инженерную практику.</w:t>
      </w:r>
    </w:p>
    <w:p w14:paraId="243DF649" w14:textId="6F61C754"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Князева О.Г. в своей статье «Профессионально ориентированная математическая подготовка студентов технического вуза» подчёркивает необходимость формирования математической компетентности студентов через решение задач, близких к инженерной практике. Автор акцентирует внимание на развитии аналитического и критического мышления, способности к математическому моделированию и самостоятельному принятию решений. Она также фокусирует внимание на значимости интеграции математических знаний с профессиональными дисциплинами, способствующей развитию функциональной грамотности будущих инженеров и повышению мотивации к изучению высшей математики [5</w:t>
      </w:r>
      <w:r w:rsidR="00DB217A" w:rsidRPr="000F2A51">
        <w:rPr>
          <w:rFonts w:ascii="Times New Roman" w:hAnsi="Times New Roman" w:cs="Times New Roman"/>
          <w:sz w:val="28"/>
          <w:szCs w:val="28"/>
        </w:rPr>
        <w:t>2</w:t>
      </w:r>
      <w:r w:rsidRPr="000F2A51">
        <w:rPr>
          <w:rFonts w:ascii="Times New Roman" w:hAnsi="Times New Roman" w:cs="Times New Roman"/>
          <w:sz w:val="28"/>
          <w:szCs w:val="28"/>
        </w:rPr>
        <w:t>].</w:t>
      </w:r>
    </w:p>
    <w:p w14:paraId="781E1C97" w14:textId="02035E6A"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Идеи о важности профессионально ориентированного обучения также находят отражение в работах других исследователей, где отмечается, что ключевым условием эффективного обучения математике в техническом вузе является учёт профессионального контекста</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[5</w:t>
      </w:r>
      <w:r w:rsidR="00094F5A" w:rsidRPr="000F2A51">
        <w:rPr>
          <w:rFonts w:ascii="Times New Roman" w:hAnsi="Times New Roman" w:cs="Times New Roman"/>
          <w:sz w:val="28"/>
          <w:szCs w:val="28"/>
        </w:rPr>
        <w:t>3</w:t>
      </w:r>
      <w:r w:rsidRPr="000F2A51">
        <w:rPr>
          <w:rFonts w:ascii="Times New Roman" w:hAnsi="Times New Roman" w:cs="Times New Roman"/>
          <w:sz w:val="28"/>
          <w:szCs w:val="28"/>
        </w:rPr>
        <w:t xml:space="preserve">]. </w:t>
      </w:r>
    </w:p>
    <w:p w14:paraId="363BD766" w14:textId="28C59A34"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Федотова Т. И., предлагает модель интеграции математики и специальных дисциплин через систему профессионально ориентированных задач [5</w:t>
      </w:r>
      <w:r w:rsidR="00094F5A" w:rsidRPr="000F2A51">
        <w:rPr>
          <w:rFonts w:ascii="Times New Roman" w:hAnsi="Times New Roman" w:cs="Times New Roman"/>
          <w:sz w:val="28"/>
          <w:szCs w:val="28"/>
        </w:rPr>
        <w:t>4</w:t>
      </w:r>
      <w:r w:rsidRPr="000F2A51">
        <w:rPr>
          <w:rFonts w:ascii="Times New Roman" w:hAnsi="Times New Roman" w:cs="Times New Roman"/>
          <w:sz w:val="28"/>
          <w:szCs w:val="28"/>
        </w:rPr>
        <w:t xml:space="preserve">]. </w:t>
      </w:r>
    </w:p>
    <w:p w14:paraId="30C3385A" w14:textId="777F2A3A" w:rsidR="0045462E"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Далингер В.А. обращает внимание на формирование у студентов исследовательской активности и способности к самостоятельному решению инженерных задач</w:t>
      </w:r>
      <w:r w:rsidR="00094F5A" w:rsidRPr="000F2A51">
        <w:rPr>
          <w:rFonts w:ascii="Times New Roman" w:hAnsi="Times New Roman" w:cs="Times New Roman"/>
          <w:sz w:val="28"/>
          <w:szCs w:val="28"/>
        </w:rPr>
        <w:t xml:space="preserve"> </w:t>
      </w:r>
      <w:r w:rsidRPr="000F2A51">
        <w:rPr>
          <w:rFonts w:ascii="Times New Roman" w:hAnsi="Times New Roman" w:cs="Times New Roman"/>
          <w:sz w:val="28"/>
          <w:szCs w:val="28"/>
        </w:rPr>
        <w:t>[5</w:t>
      </w:r>
      <w:r w:rsidR="00094F5A" w:rsidRPr="000F2A51">
        <w:rPr>
          <w:rFonts w:ascii="Times New Roman" w:hAnsi="Times New Roman" w:cs="Times New Roman"/>
          <w:sz w:val="28"/>
          <w:szCs w:val="28"/>
        </w:rPr>
        <w:t>5</w:t>
      </w:r>
      <w:r w:rsidRPr="000F2A51">
        <w:rPr>
          <w:rFonts w:ascii="Times New Roman" w:hAnsi="Times New Roman" w:cs="Times New Roman"/>
          <w:sz w:val="28"/>
          <w:szCs w:val="28"/>
        </w:rPr>
        <w:t>].</w:t>
      </w:r>
    </w:p>
    <w:p w14:paraId="21C3EEC8" w14:textId="3534C394" w:rsidR="0061530E" w:rsidRPr="005A68DB" w:rsidRDefault="0061530E" w:rsidP="0061530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Данный </w:t>
      </w:r>
      <w:r w:rsidRPr="005A68DB">
        <w:rPr>
          <w:rFonts w:ascii="Times New Roman" w:hAnsi="Times New Roman" w:cs="Times New Roman"/>
          <w:sz w:val="28"/>
          <w:szCs w:val="28"/>
        </w:rPr>
        <w:t>подход развивает и Шершнева</w:t>
      </w:r>
      <w:r w:rsidR="007D7D4C" w:rsidRPr="007D7D4C">
        <w:rPr>
          <w:rFonts w:ascii="Times New Roman" w:hAnsi="Times New Roman" w:cs="Times New Roman"/>
          <w:sz w:val="28"/>
          <w:szCs w:val="28"/>
        </w:rPr>
        <w:t xml:space="preserve"> </w:t>
      </w:r>
      <w:r w:rsidR="007D7D4C" w:rsidRPr="005A68DB">
        <w:rPr>
          <w:rFonts w:ascii="Times New Roman" w:hAnsi="Times New Roman" w:cs="Times New Roman"/>
          <w:sz w:val="28"/>
          <w:szCs w:val="28"/>
        </w:rPr>
        <w:t>В. А.</w:t>
      </w:r>
      <w:r w:rsidRPr="005A68DB">
        <w:rPr>
          <w:rFonts w:ascii="Times New Roman" w:hAnsi="Times New Roman" w:cs="Times New Roman"/>
          <w:sz w:val="28"/>
          <w:szCs w:val="28"/>
        </w:rPr>
        <w:t>, рассматривающая профессионально-ориентированное обучение через создание комплекса математических задач, разработанных с учётом специфики подготовки студентов транспортных специальностей [</w:t>
      </w:r>
      <w:r>
        <w:rPr>
          <w:rFonts w:ascii="Times New Roman" w:hAnsi="Times New Roman" w:cs="Times New Roman"/>
          <w:sz w:val="28"/>
          <w:szCs w:val="28"/>
        </w:rPr>
        <w:t>56</w:t>
      </w:r>
      <w:r w:rsidRPr="005A68DB">
        <w:rPr>
          <w:rFonts w:ascii="Times New Roman" w:hAnsi="Times New Roman" w:cs="Times New Roman"/>
          <w:sz w:val="28"/>
          <w:szCs w:val="28"/>
        </w:rPr>
        <w:t xml:space="preserve">]. Автор подчёркивает, что такие задачи должны быть многоуровневыми, дифференцированными и максимально </w:t>
      </w:r>
      <w:r w:rsidRPr="005A68DB">
        <w:rPr>
          <w:rFonts w:ascii="Times New Roman" w:hAnsi="Times New Roman" w:cs="Times New Roman"/>
          <w:sz w:val="28"/>
          <w:szCs w:val="28"/>
        </w:rPr>
        <w:lastRenderedPageBreak/>
        <w:t xml:space="preserve">приближенными к реальным условиям будущей инженерной практики. Включение </w:t>
      </w:r>
      <w:r>
        <w:rPr>
          <w:rFonts w:ascii="Times New Roman" w:hAnsi="Times New Roman" w:cs="Times New Roman"/>
          <w:sz w:val="28"/>
          <w:szCs w:val="28"/>
        </w:rPr>
        <w:t>таких</w:t>
      </w:r>
      <w:r w:rsidRPr="005A68DB">
        <w:rPr>
          <w:rFonts w:ascii="Times New Roman" w:hAnsi="Times New Roman" w:cs="Times New Roman"/>
          <w:sz w:val="28"/>
          <w:szCs w:val="28"/>
        </w:rPr>
        <w:t xml:space="preserve"> заданий в учебный процесс способствует формированию профессиональной мотивации, развитию исследовательских умений и самостоятельности студентов. Таким образом, в концепции Шершневой комплекс профессионально-ориентированных задач выступает не дополнительным элементом курса, а его методическим ядром, обеспечивающим подготовку инженеров в практико-ориентированном аспекте. Указанный подход получает развитие в нашем исследовании, где разрабатывается комплекс задач, ориентированный на интеграцию содержания курса высшей математики с профессиональной деятельностью студентов инженерных специальностей.</w:t>
      </w:r>
    </w:p>
    <w:p w14:paraId="4C55956F"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Акцент зарубежных исследований больше на формировании компетенций через проектную деятельность, цифровые технологии и междисциплинарность. Казахстанская педагогическая школа делает упор на адаптацию математического содержания под специфику отраслей, профессиональную мотивацию и культурно-национальный контекст.</w:t>
      </w:r>
    </w:p>
    <w:p w14:paraId="0A529AC5"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Общими тенденциями в профессионально-ориентированном обучении выступают: </w:t>
      </w:r>
    </w:p>
    <w:p w14:paraId="1E082A12"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ориентация на практическое применение математики;</w:t>
      </w:r>
    </w:p>
    <w:p w14:paraId="3A42B85A"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интеграция с инженерными дисциплинами;</w:t>
      </w:r>
    </w:p>
    <w:p w14:paraId="2CA716EF"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использование кейс-методов и прикладных задач;</w:t>
      </w:r>
    </w:p>
    <w:p w14:paraId="2127982E"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развитие математического моделирования и цифровой грамотности.</w:t>
      </w:r>
    </w:p>
    <w:p w14:paraId="0705EFE3"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Анализ научных исследований показал, что профессионально-ориентированная математическая подготовка в инженерном образовании опирается на общие международные тенденции и активно развивается в Казахстане - сформировались теоретические и методические основы ПОО, раскрыты его педагогические принципы, определены условия и формы реализации.</w:t>
      </w:r>
    </w:p>
    <w:p w14:paraId="09D07C6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Выше представленный анализ служит основой для проектирования профессионально-ориентированного курса высшей математики, учитывающего современные вызовы, требования индустрии и ожидания работодателей.</w:t>
      </w:r>
    </w:p>
    <w:p w14:paraId="1E416A50" w14:textId="77777777" w:rsidR="0045462E" w:rsidRPr="000F2A51" w:rsidRDefault="0045462E" w:rsidP="000F2A51">
      <w:pPr>
        <w:tabs>
          <w:tab w:val="left" w:pos="709"/>
        </w:tabs>
        <w:spacing w:after="0" w:line="240" w:lineRule="auto"/>
        <w:ind w:firstLine="567"/>
        <w:jc w:val="both"/>
        <w:rPr>
          <w:rFonts w:ascii="Times New Roman" w:hAnsi="Times New Roman" w:cs="Times New Roman"/>
          <w:b/>
          <w:sz w:val="28"/>
          <w:szCs w:val="28"/>
        </w:rPr>
      </w:pPr>
    </w:p>
    <w:p w14:paraId="4E98524F" w14:textId="4F8E2211" w:rsidR="0045462E" w:rsidRPr="000F2A51" w:rsidRDefault="0045462E" w:rsidP="006126AD">
      <w:pPr>
        <w:pStyle w:val="2"/>
        <w:spacing w:before="0" w:beforeAutospacing="0" w:after="0" w:afterAutospacing="0"/>
        <w:ind w:firstLine="567"/>
        <w:jc w:val="both"/>
        <w:rPr>
          <w:sz w:val="28"/>
          <w:szCs w:val="28"/>
        </w:rPr>
      </w:pPr>
      <w:bookmarkStart w:id="12" w:name="_Toc206686611"/>
      <w:r w:rsidRPr="000F2A51">
        <w:rPr>
          <w:sz w:val="28"/>
          <w:szCs w:val="28"/>
        </w:rPr>
        <w:t>1.3 Роль и место высшей математики в формировании профессиональных компетенций будущих инженеров</w:t>
      </w:r>
      <w:bookmarkEnd w:id="12"/>
    </w:p>
    <w:p w14:paraId="449A72F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Высшая математика является важнейшей составляющей фундаментальной подготовки студентов инженерных специальностей. Она служит не только источником теоретических знаний, но и инструментом, с помощью которого осуществляется математическое моделирование, анализ, прогнозирование и оптимизация различных инженерных процессов и объектов. В современных условиях стремительного развития технологий и цифровизации всех сфер производства, значение высшей математики в подготовке инженерных кадров неуклонно возрастает.</w:t>
      </w:r>
    </w:p>
    <w:p w14:paraId="74397EDD" w14:textId="77777777" w:rsidR="0045462E" w:rsidRPr="000F2A51" w:rsidRDefault="0045462E" w:rsidP="000F2A51">
      <w:pPr>
        <w:tabs>
          <w:tab w:val="left" w:pos="709"/>
        </w:tabs>
        <w:spacing w:after="0" w:line="240" w:lineRule="auto"/>
        <w:ind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 xml:space="preserve">Курс высшей математики играет формирующую роль в развитии аналитического мышления, способности к логической аргументации, структурированному анализу информации, формализации инженерных задач. </w:t>
      </w:r>
      <w:r w:rsidRPr="000F2A51">
        <w:rPr>
          <w:rFonts w:ascii="Times New Roman" w:hAnsi="Times New Roman" w:cs="Times New Roman"/>
          <w:color w:val="000000" w:themeColor="text1"/>
          <w:sz w:val="28"/>
          <w:szCs w:val="28"/>
        </w:rPr>
        <w:lastRenderedPageBreak/>
        <w:t>Он формирует у студентов основы системного подхода и профессиональной рефлексии, что является необходимым условием для эффективной инженерной деятельности.</w:t>
      </w:r>
    </w:p>
    <w:p w14:paraId="5CC4DE44" w14:textId="279E808C" w:rsidR="0045462E" w:rsidRPr="000F2A51" w:rsidRDefault="0045462E" w:rsidP="000F2A51">
      <w:pPr>
        <w:tabs>
          <w:tab w:val="left" w:pos="709"/>
        </w:tabs>
        <w:spacing w:after="0" w:line="240" w:lineRule="auto"/>
        <w:ind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В трудах советских математиков и педагогов, таких как Колмогоров</w:t>
      </w:r>
      <w:r w:rsidR="00895F8E" w:rsidRPr="00895F8E">
        <w:rPr>
          <w:rFonts w:ascii="Times New Roman" w:hAnsi="Times New Roman" w:cs="Times New Roman"/>
          <w:color w:val="000000" w:themeColor="text1"/>
          <w:sz w:val="28"/>
          <w:szCs w:val="28"/>
        </w:rPr>
        <w:t xml:space="preserve"> </w:t>
      </w:r>
      <w:r w:rsidR="00895F8E" w:rsidRPr="000F2A51">
        <w:rPr>
          <w:rFonts w:ascii="Times New Roman" w:hAnsi="Times New Roman" w:cs="Times New Roman"/>
          <w:color w:val="000000" w:themeColor="text1"/>
          <w:sz w:val="28"/>
          <w:szCs w:val="28"/>
        </w:rPr>
        <w:t>А.Н.</w:t>
      </w:r>
      <w:r w:rsidRPr="000F2A51">
        <w:rPr>
          <w:rFonts w:ascii="Times New Roman" w:hAnsi="Times New Roman" w:cs="Times New Roman"/>
          <w:color w:val="000000" w:themeColor="text1"/>
          <w:sz w:val="28"/>
          <w:szCs w:val="28"/>
        </w:rPr>
        <w:t>, Понтрягин</w:t>
      </w:r>
      <w:r w:rsidR="00895F8E" w:rsidRPr="00895F8E">
        <w:rPr>
          <w:rFonts w:ascii="Times New Roman" w:hAnsi="Times New Roman" w:cs="Times New Roman"/>
          <w:color w:val="000000" w:themeColor="text1"/>
          <w:sz w:val="28"/>
          <w:szCs w:val="28"/>
        </w:rPr>
        <w:t xml:space="preserve"> </w:t>
      </w:r>
      <w:r w:rsidR="00895F8E" w:rsidRPr="000F2A51">
        <w:rPr>
          <w:rFonts w:ascii="Times New Roman" w:hAnsi="Times New Roman" w:cs="Times New Roman"/>
          <w:color w:val="000000" w:themeColor="text1"/>
          <w:sz w:val="28"/>
          <w:szCs w:val="28"/>
        </w:rPr>
        <w:t>Л.С.</w:t>
      </w:r>
      <w:r w:rsidRPr="000F2A51">
        <w:rPr>
          <w:rFonts w:ascii="Times New Roman" w:hAnsi="Times New Roman" w:cs="Times New Roman"/>
          <w:color w:val="000000" w:themeColor="text1"/>
          <w:sz w:val="28"/>
          <w:szCs w:val="28"/>
        </w:rPr>
        <w:t>, Соболев</w:t>
      </w:r>
      <w:r w:rsidR="00895F8E" w:rsidRPr="00895F8E">
        <w:rPr>
          <w:rFonts w:ascii="Times New Roman" w:hAnsi="Times New Roman" w:cs="Times New Roman"/>
          <w:color w:val="000000" w:themeColor="text1"/>
          <w:sz w:val="28"/>
          <w:szCs w:val="28"/>
        </w:rPr>
        <w:t xml:space="preserve"> </w:t>
      </w:r>
      <w:r w:rsidR="00895F8E" w:rsidRPr="000F2A51">
        <w:rPr>
          <w:rFonts w:ascii="Times New Roman" w:hAnsi="Times New Roman" w:cs="Times New Roman"/>
          <w:color w:val="000000" w:themeColor="text1"/>
          <w:sz w:val="28"/>
          <w:szCs w:val="28"/>
        </w:rPr>
        <w:t>С.Л.</w:t>
      </w:r>
      <w:r w:rsidRPr="000F2A51">
        <w:rPr>
          <w:rFonts w:ascii="Times New Roman" w:hAnsi="Times New Roman" w:cs="Times New Roman"/>
          <w:color w:val="000000" w:themeColor="text1"/>
          <w:sz w:val="28"/>
          <w:szCs w:val="28"/>
        </w:rPr>
        <w:t>, Тихонов</w:t>
      </w:r>
      <w:r w:rsidR="00895F8E" w:rsidRPr="00895F8E">
        <w:rPr>
          <w:rFonts w:ascii="Times New Roman" w:hAnsi="Times New Roman" w:cs="Times New Roman"/>
          <w:color w:val="000000" w:themeColor="text1"/>
          <w:sz w:val="28"/>
          <w:szCs w:val="28"/>
        </w:rPr>
        <w:t xml:space="preserve"> </w:t>
      </w:r>
      <w:r w:rsidR="00895F8E" w:rsidRPr="000F2A51">
        <w:rPr>
          <w:rFonts w:ascii="Times New Roman" w:hAnsi="Times New Roman" w:cs="Times New Roman"/>
          <w:color w:val="000000" w:themeColor="text1"/>
          <w:sz w:val="28"/>
          <w:szCs w:val="28"/>
        </w:rPr>
        <w:t>А.И.</w:t>
      </w:r>
      <w:r w:rsidRPr="000F2A51">
        <w:rPr>
          <w:rFonts w:ascii="Times New Roman" w:hAnsi="Times New Roman" w:cs="Times New Roman"/>
          <w:color w:val="000000" w:themeColor="text1"/>
          <w:sz w:val="28"/>
          <w:szCs w:val="28"/>
        </w:rPr>
        <w:t xml:space="preserve">, подчёркивалось, что математика выступает универсальным языком науки и техники. </w:t>
      </w:r>
    </w:p>
    <w:p w14:paraId="078FCBD2" w14:textId="16B65482" w:rsidR="0045462E" w:rsidRPr="000F2A51" w:rsidRDefault="0045462E" w:rsidP="000F2A51">
      <w:pPr>
        <w:tabs>
          <w:tab w:val="left" w:pos="709"/>
        </w:tabs>
        <w:spacing w:after="0" w:line="240" w:lineRule="auto"/>
        <w:ind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 xml:space="preserve">Понтрягин </w:t>
      </w:r>
      <w:r w:rsidR="00895F8E" w:rsidRPr="000F2A51">
        <w:rPr>
          <w:rFonts w:ascii="Times New Roman" w:hAnsi="Times New Roman" w:cs="Times New Roman"/>
          <w:color w:val="000000" w:themeColor="text1"/>
          <w:sz w:val="28"/>
          <w:szCs w:val="28"/>
        </w:rPr>
        <w:t xml:space="preserve">Л.С. </w:t>
      </w:r>
      <w:r w:rsidRPr="000F2A51">
        <w:rPr>
          <w:rFonts w:ascii="Times New Roman" w:hAnsi="Times New Roman" w:cs="Times New Roman"/>
          <w:color w:val="000000" w:themeColor="text1"/>
          <w:sz w:val="28"/>
          <w:szCs w:val="28"/>
        </w:rPr>
        <w:t>считал, что математическое образование способствует развитию не только формальных вычислительных навыков, но и культуры мышления, необходимой инженеру для построения моделей и принятия решений в условиях неопределённости [5</w:t>
      </w:r>
      <w:r w:rsidR="008D19CE">
        <w:rPr>
          <w:rFonts w:ascii="Times New Roman" w:hAnsi="Times New Roman" w:cs="Times New Roman"/>
          <w:color w:val="000000" w:themeColor="text1"/>
          <w:sz w:val="28"/>
          <w:szCs w:val="28"/>
        </w:rPr>
        <w:t>7</w:t>
      </w:r>
      <w:r w:rsidRPr="000F2A51">
        <w:rPr>
          <w:rFonts w:ascii="Times New Roman" w:hAnsi="Times New Roman" w:cs="Times New Roman"/>
          <w:color w:val="000000" w:themeColor="text1"/>
          <w:sz w:val="28"/>
          <w:szCs w:val="28"/>
        </w:rPr>
        <w:t xml:space="preserve">]. </w:t>
      </w:r>
    </w:p>
    <w:p w14:paraId="328AE718" w14:textId="66DF815B" w:rsidR="0045462E" w:rsidRPr="000F2A51" w:rsidRDefault="0045462E" w:rsidP="000F2A51">
      <w:pPr>
        <w:tabs>
          <w:tab w:val="left" w:pos="709"/>
        </w:tabs>
        <w:spacing w:after="0" w:line="240" w:lineRule="auto"/>
        <w:ind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 xml:space="preserve">Соболев </w:t>
      </w:r>
      <w:r w:rsidR="00895F8E" w:rsidRPr="000F2A51">
        <w:rPr>
          <w:rFonts w:ascii="Times New Roman" w:hAnsi="Times New Roman" w:cs="Times New Roman"/>
          <w:color w:val="000000" w:themeColor="text1"/>
          <w:sz w:val="28"/>
          <w:szCs w:val="28"/>
        </w:rPr>
        <w:t xml:space="preserve">С.Л. </w:t>
      </w:r>
      <w:r w:rsidRPr="000F2A51">
        <w:rPr>
          <w:rFonts w:ascii="Times New Roman" w:hAnsi="Times New Roman" w:cs="Times New Roman"/>
          <w:color w:val="000000" w:themeColor="text1"/>
          <w:sz w:val="28"/>
          <w:szCs w:val="28"/>
        </w:rPr>
        <w:t>подчеркивал прикладной характер математических методов, особенно в задачах механики, физики и инженерного анализа [5</w:t>
      </w:r>
      <w:r w:rsidR="008D19CE">
        <w:rPr>
          <w:rFonts w:ascii="Times New Roman" w:hAnsi="Times New Roman" w:cs="Times New Roman"/>
          <w:color w:val="000000" w:themeColor="text1"/>
          <w:sz w:val="28"/>
          <w:szCs w:val="28"/>
        </w:rPr>
        <w:t>8</w:t>
      </w:r>
      <w:r w:rsidRPr="000F2A51">
        <w:rPr>
          <w:rFonts w:ascii="Times New Roman" w:hAnsi="Times New Roman" w:cs="Times New Roman"/>
          <w:color w:val="000000" w:themeColor="text1"/>
          <w:sz w:val="28"/>
          <w:szCs w:val="28"/>
        </w:rPr>
        <w:t>].</w:t>
      </w:r>
    </w:p>
    <w:p w14:paraId="15D05937" w14:textId="79ADD494" w:rsidR="0045462E" w:rsidRPr="000F2A51" w:rsidRDefault="0045462E" w:rsidP="000F2A51">
      <w:pPr>
        <w:tabs>
          <w:tab w:val="left" w:pos="709"/>
        </w:tabs>
        <w:spacing w:after="0" w:line="240" w:lineRule="auto"/>
        <w:ind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 xml:space="preserve">Тихонов </w:t>
      </w:r>
      <w:r w:rsidR="00895F8E" w:rsidRPr="000F2A51">
        <w:rPr>
          <w:rFonts w:ascii="Times New Roman" w:hAnsi="Times New Roman" w:cs="Times New Roman"/>
          <w:color w:val="000000" w:themeColor="text1"/>
          <w:sz w:val="28"/>
          <w:szCs w:val="28"/>
        </w:rPr>
        <w:t xml:space="preserve">А.И. </w:t>
      </w:r>
      <w:r w:rsidRPr="000F2A51">
        <w:rPr>
          <w:rFonts w:ascii="Times New Roman" w:hAnsi="Times New Roman" w:cs="Times New Roman"/>
          <w:color w:val="000000" w:themeColor="text1"/>
          <w:sz w:val="28"/>
          <w:szCs w:val="28"/>
        </w:rPr>
        <w:t>уделял особое внимание использованию приближённых и численных методов в инженерной практике, акцентируя необходимость включения соответствующих разделов в содержание математической подготовки студентов технических вузов [5</w:t>
      </w:r>
      <w:r w:rsidR="008D19CE">
        <w:rPr>
          <w:rFonts w:ascii="Times New Roman" w:hAnsi="Times New Roman" w:cs="Times New Roman"/>
          <w:color w:val="000000" w:themeColor="text1"/>
          <w:sz w:val="28"/>
          <w:szCs w:val="28"/>
        </w:rPr>
        <w:t>9</w:t>
      </w:r>
      <w:r w:rsidRPr="000F2A51">
        <w:rPr>
          <w:rFonts w:ascii="Times New Roman" w:hAnsi="Times New Roman" w:cs="Times New Roman"/>
          <w:color w:val="000000" w:themeColor="text1"/>
          <w:sz w:val="28"/>
          <w:szCs w:val="28"/>
        </w:rPr>
        <w:t>].</w:t>
      </w:r>
    </w:p>
    <w:p w14:paraId="74FB501E" w14:textId="4567C088"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Среди зарубежных исследователей можно отметить работы Хопкрофта</w:t>
      </w:r>
      <w:r w:rsidR="00895F8E" w:rsidRPr="00895F8E">
        <w:rPr>
          <w:rFonts w:ascii="Times New Roman" w:hAnsi="Times New Roman" w:cs="Times New Roman"/>
          <w:sz w:val="28"/>
          <w:szCs w:val="28"/>
        </w:rPr>
        <w:t xml:space="preserve"> </w:t>
      </w:r>
      <w:r w:rsidR="00895F8E" w:rsidRPr="000F2A51">
        <w:rPr>
          <w:rFonts w:ascii="Times New Roman" w:hAnsi="Times New Roman" w:cs="Times New Roman"/>
          <w:sz w:val="28"/>
          <w:szCs w:val="28"/>
        </w:rPr>
        <w:t>Дж.</w:t>
      </w:r>
      <w:r w:rsidRPr="000F2A51">
        <w:rPr>
          <w:rFonts w:ascii="Times New Roman" w:hAnsi="Times New Roman" w:cs="Times New Roman"/>
          <w:sz w:val="28"/>
          <w:szCs w:val="28"/>
        </w:rPr>
        <w:t xml:space="preserve">, Куранта </w:t>
      </w:r>
      <w:r w:rsidR="00895F8E" w:rsidRPr="000F2A51">
        <w:rPr>
          <w:rFonts w:ascii="Times New Roman" w:hAnsi="Times New Roman" w:cs="Times New Roman"/>
          <w:sz w:val="28"/>
          <w:szCs w:val="28"/>
        </w:rPr>
        <w:t xml:space="preserve">Р. </w:t>
      </w:r>
      <w:r w:rsidRPr="000F2A51">
        <w:rPr>
          <w:rFonts w:ascii="Times New Roman" w:hAnsi="Times New Roman" w:cs="Times New Roman"/>
          <w:sz w:val="28"/>
          <w:szCs w:val="28"/>
        </w:rPr>
        <w:t>и Гильберта</w:t>
      </w:r>
      <w:r w:rsidR="00094F5A" w:rsidRPr="000F2A51">
        <w:rPr>
          <w:rFonts w:ascii="Times New Roman" w:hAnsi="Times New Roman" w:cs="Times New Roman"/>
          <w:sz w:val="28"/>
          <w:szCs w:val="28"/>
        </w:rPr>
        <w:t xml:space="preserve"> </w:t>
      </w:r>
      <w:r w:rsidR="00895F8E" w:rsidRPr="000F2A51">
        <w:rPr>
          <w:rFonts w:ascii="Times New Roman" w:hAnsi="Times New Roman" w:cs="Times New Roman"/>
          <w:sz w:val="28"/>
          <w:szCs w:val="28"/>
        </w:rPr>
        <w:t xml:space="preserve">Д. </w:t>
      </w:r>
      <w:r w:rsidRPr="000F2A51">
        <w:rPr>
          <w:rFonts w:ascii="Times New Roman" w:hAnsi="Times New Roman" w:cs="Times New Roman"/>
          <w:color w:val="000000" w:themeColor="text1"/>
          <w:sz w:val="28"/>
          <w:szCs w:val="28"/>
        </w:rPr>
        <w:t>[</w:t>
      </w:r>
      <w:r w:rsidR="008D19CE">
        <w:rPr>
          <w:rFonts w:ascii="Times New Roman" w:hAnsi="Times New Roman" w:cs="Times New Roman"/>
          <w:color w:val="000000" w:themeColor="text1"/>
          <w:sz w:val="28"/>
          <w:szCs w:val="28"/>
        </w:rPr>
        <w:t>60</w:t>
      </w:r>
      <w:r w:rsidRPr="000F2A51">
        <w:rPr>
          <w:rFonts w:ascii="Times New Roman" w:hAnsi="Times New Roman" w:cs="Times New Roman"/>
          <w:color w:val="000000" w:themeColor="text1"/>
          <w:sz w:val="28"/>
          <w:szCs w:val="28"/>
        </w:rPr>
        <w:t>-6</w:t>
      </w:r>
      <w:r w:rsidR="008D19CE">
        <w:rPr>
          <w:rFonts w:ascii="Times New Roman" w:hAnsi="Times New Roman" w:cs="Times New Roman"/>
          <w:color w:val="000000" w:themeColor="text1"/>
          <w:sz w:val="28"/>
          <w:szCs w:val="28"/>
        </w:rPr>
        <w:t>2</w:t>
      </w:r>
      <w:r w:rsidRPr="000F2A51">
        <w:rPr>
          <w:rFonts w:ascii="Times New Roman" w:hAnsi="Times New Roman" w:cs="Times New Roman"/>
          <w:color w:val="000000" w:themeColor="text1"/>
          <w:sz w:val="28"/>
          <w:szCs w:val="28"/>
        </w:rPr>
        <w:t>]</w:t>
      </w:r>
      <w:r w:rsidRPr="000F2A51">
        <w:rPr>
          <w:rFonts w:ascii="Times New Roman" w:hAnsi="Times New Roman" w:cs="Times New Roman"/>
          <w:sz w:val="28"/>
          <w:szCs w:val="28"/>
        </w:rPr>
        <w:t xml:space="preserve">. Курт Курант в своих трудах подчёркивал значимость применения математических моделей в инженерной практике, особенно в задачах динамики и устойчивости. Джон Хопкрофт указывал, что математическая грамотность инженера должна включать в себя не только понимание формул, но и умение интерпретировать математические абстракции в контексте реальных технических процессов. Гильберт </w:t>
      </w:r>
      <w:r w:rsidR="00895F8E" w:rsidRPr="000F2A51">
        <w:rPr>
          <w:rFonts w:ascii="Times New Roman" w:hAnsi="Times New Roman" w:cs="Times New Roman"/>
          <w:sz w:val="28"/>
          <w:szCs w:val="28"/>
        </w:rPr>
        <w:t xml:space="preserve">Д. </w:t>
      </w:r>
      <w:r w:rsidRPr="000F2A51">
        <w:rPr>
          <w:rFonts w:ascii="Times New Roman" w:hAnsi="Times New Roman" w:cs="Times New Roman"/>
          <w:sz w:val="28"/>
          <w:szCs w:val="28"/>
        </w:rPr>
        <w:t>подчёркивал значимость формализации задач как основы инженерного анализа.</w:t>
      </w:r>
    </w:p>
    <w:p w14:paraId="683D977E" w14:textId="1D500A72"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Таким образом, курс высшей математики выполняет не только образовательную, но и профессионально-формирующую функцию, способствуя развитию ключевых качеств будущего инженера. В этой связи всё более актуальным становится обращение к понятию компетентности и профессиональной компетенции, которые сегодня рассматриваются как целевые ориентиры подготовки специалистов технического профиля. Как отмечает Зимняя</w:t>
      </w:r>
      <w:r w:rsidR="00895F8E" w:rsidRPr="00895F8E">
        <w:rPr>
          <w:rFonts w:ascii="Times New Roman" w:hAnsi="Times New Roman" w:cs="Times New Roman"/>
          <w:sz w:val="28"/>
          <w:szCs w:val="28"/>
        </w:rPr>
        <w:t xml:space="preserve"> </w:t>
      </w:r>
      <w:r w:rsidR="00895F8E" w:rsidRPr="000F2A51">
        <w:rPr>
          <w:rFonts w:ascii="Times New Roman" w:hAnsi="Times New Roman" w:cs="Times New Roman"/>
          <w:sz w:val="28"/>
          <w:szCs w:val="28"/>
        </w:rPr>
        <w:t>И. А.</w:t>
      </w:r>
      <w:r w:rsidRPr="000F2A51">
        <w:rPr>
          <w:rFonts w:ascii="Times New Roman" w:hAnsi="Times New Roman" w:cs="Times New Roman"/>
          <w:sz w:val="28"/>
          <w:szCs w:val="28"/>
        </w:rPr>
        <w:t xml:space="preserve">, компетентность представляет собой интегративное качество личности, включающее совокупность знаний, умений, навыков и личностных характеристик, обеспечивающих способность успешно действовать в определённой профессиональной сфере </w:t>
      </w:r>
      <w:r w:rsidRPr="000F2A51">
        <w:rPr>
          <w:rFonts w:ascii="Times New Roman" w:hAnsi="Times New Roman" w:cs="Times New Roman"/>
          <w:color w:val="000000" w:themeColor="text1"/>
          <w:sz w:val="28"/>
          <w:szCs w:val="28"/>
        </w:rPr>
        <w:t>[6</w:t>
      </w:r>
      <w:r w:rsidR="008D19CE">
        <w:rPr>
          <w:rFonts w:ascii="Times New Roman" w:hAnsi="Times New Roman" w:cs="Times New Roman"/>
          <w:color w:val="000000" w:themeColor="text1"/>
          <w:sz w:val="28"/>
          <w:szCs w:val="28"/>
        </w:rPr>
        <w:t>3</w:t>
      </w:r>
      <w:r w:rsidRPr="000F2A51">
        <w:rPr>
          <w:rFonts w:ascii="Times New Roman" w:hAnsi="Times New Roman" w:cs="Times New Roman"/>
          <w:color w:val="000000" w:themeColor="text1"/>
          <w:sz w:val="28"/>
          <w:szCs w:val="28"/>
        </w:rPr>
        <w:t>]</w:t>
      </w:r>
      <w:r w:rsidRPr="000F2A51">
        <w:rPr>
          <w:rFonts w:ascii="Times New Roman" w:hAnsi="Times New Roman" w:cs="Times New Roman"/>
          <w:sz w:val="28"/>
          <w:szCs w:val="28"/>
        </w:rPr>
        <w:t>. По мнению Хуторского</w:t>
      </w:r>
      <w:r w:rsidR="00895F8E" w:rsidRPr="00895F8E">
        <w:rPr>
          <w:rFonts w:ascii="Times New Roman" w:hAnsi="Times New Roman" w:cs="Times New Roman"/>
          <w:sz w:val="28"/>
          <w:szCs w:val="28"/>
        </w:rPr>
        <w:t xml:space="preserve"> </w:t>
      </w:r>
      <w:r w:rsidR="00895F8E" w:rsidRPr="000F2A51">
        <w:rPr>
          <w:rFonts w:ascii="Times New Roman" w:hAnsi="Times New Roman" w:cs="Times New Roman"/>
          <w:sz w:val="28"/>
          <w:szCs w:val="28"/>
        </w:rPr>
        <w:t>А. В.</w:t>
      </w:r>
      <w:r w:rsidRPr="000F2A51">
        <w:rPr>
          <w:rFonts w:ascii="Times New Roman" w:hAnsi="Times New Roman" w:cs="Times New Roman"/>
          <w:sz w:val="28"/>
          <w:szCs w:val="28"/>
        </w:rPr>
        <w:t xml:space="preserve">, ключевые компетенции являются системообразующим компонентом личностно-ориентированной парадигмы образования и задают ориентиры для проектирования содержания профессиональной подготовки будущих инженеров </w:t>
      </w:r>
      <w:r w:rsidRPr="000F2A51">
        <w:rPr>
          <w:rFonts w:ascii="Times New Roman" w:hAnsi="Times New Roman" w:cs="Times New Roman"/>
          <w:color w:val="000000" w:themeColor="text1"/>
          <w:sz w:val="28"/>
          <w:szCs w:val="28"/>
        </w:rPr>
        <w:t xml:space="preserve"> [6</w:t>
      </w:r>
      <w:r w:rsidR="008E3591">
        <w:rPr>
          <w:rFonts w:ascii="Times New Roman" w:hAnsi="Times New Roman" w:cs="Times New Roman"/>
          <w:color w:val="000000" w:themeColor="text1"/>
          <w:sz w:val="28"/>
          <w:szCs w:val="28"/>
        </w:rPr>
        <w:t>4</w:t>
      </w:r>
      <w:r w:rsidRPr="000F2A51">
        <w:rPr>
          <w:rFonts w:ascii="Times New Roman" w:hAnsi="Times New Roman" w:cs="Times New Roman"/>
          <w:color w:val="000000" w:themeColor="text1"/>
          <w:sz w:val="28"/>
          <w:szCs w:val="28"/>
        </w:rPr>
        <w:t>]</w:t>
      </w:r>
      <w:r w:rsidRPr="000F2A51">
        <w:rPr>
          <w:rFonts w:ascii="Times New Roman" w:hAnsi="Times New Roman" w:cs="Times New Roman"/>
          <w:sz w:val="28"/>
          <w:szCs w:val="28"/>
        </w:rPr>
        <w:t>.</w:t>
      </w:r>
    </w:p>
    <w:p w14:paraId="1DE99BB6"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контексте высшего технического образования профессиональная компетентность формируется через овладение фундаментальными и прикладными дисциплинами, среди которых высшая математика занимает центральное место как средство формирования аналитического, прогностического и проектного мышления.</w:t>
      </w:r>
    </w:p>
    <w:p w14:paraId="26074DEA" w14:textId="5AF245D8"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 xml:space="preserve">В соответствии с Национальной рамкой квалификаций Республики Казахстан, а также типовыми учебными планами </w:t>
      </w:r>
      <w:bookmarkStart w:id="13" w:name="_Hlk201089661"/>
      <w:r w:rsidRPr="000F2A51">
        <w:rPr>
          <w:rFonts w:ascii="Times New Roman" w:hAnsi="Times New Roman" w:cs="Times New Roman"/>
          <w:sz w:val="28"/>
          <w:szCs w:val="28"/>
        </w:rPr>
        <w:t>ОП</w:t>
      </w:r>
      <w:bookmarkEnd w:id="13"/>
      <w:r w:rsidRPr="000F2A51">
        <w:rPr>
          <w:rFonts w:ascii="Times New Roman" w:hAnsi="Times New Roman" w:cs="Times New Roman"/>
          <w:sz w:val="28"/>
          <w:szCs w:val="28"/>
        </w:rPr>
        <w:t xml:space="preserve"> 6В07102 «Технология машиностроения и обработка металлов резанием» и  6В07103 «Транспорт, транспортная техника и технологии», выпускник инженерной специальности должен обладать следующим рядом профессиональных компетенций, связанных с использованием математических знаний [</w:t>
      </w:r>
      <w:r w:rsidR="00B36BFF" w:rsidRPr="000F2A51">
        <w:rPr>
          <w:rFonts w:ascii="Times New Roman" w:hAnsi="Times New Roman" w:cs="Times New Roman"/>
          <w:sz w:val="28"/>
          <w:szCs w:val="28"/>
        </w:rPr>
        <w:t>25. с.4</w:t>
      </w:r>
      <w:r w:rsidRPr="000F2A51">
        <w:rPr>
          <w:rFonts w:ascii="Times New Roman" w:hAnsi="Times New Roman" w:cs="Times New Roman"/>
          <w:sz w:val="28"/>
          <w:szCs w:val="28"/>
        </w:rPr>
        <w:t>]:</w:t>
      </w:r>
    </w:p>
    <w:p w14:paraId="0144D7B6"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умением применять методы математического анализа, линейной алгебры, аналитической геометрии, теории вероятностей и математической статистики;</w:t>
      </w:r>
    </w:p>
    <w:p w14:paraId="49142274"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способностью формулировать и решать профессиональные задачи с использованием математического моделирования и численных методов;</w:t>
      </w:r>
    </w:p>
    <w:p w14:paraId="247AA4F8"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владением средствами инженерного и математического программного обеспечения (Matlab, Mathcad, Ansys, SolidWorks и др.);</w:t>
      </w:r>
    </w:p>
    <w:p w14:paraId="10178175"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способностью к системному анализу, прогнозированию технических и производственных процессов.</w:t>
      </w:r>
    </w:p>
    <w:p w14:paraId="70CE244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Высшая математика становится основой для усвоения профессиональных дисциплин, особенно тех, что требуют количественной оценки, математической интерпретации, вычислений и логико-структурного анализа. Среди таких дисциплин — Теоретическая механика, Сопротивление материалов, Теория механизмов и машин, Инженерная графика, Автоматизация производства, Транспортная логистика и другие.</w:t>
      </w:r>
    </w:p>
    <w:p w14:paraId="2F53335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Математическими умениями в инженерной практике являются:</w:t>
      </w:r>
    </w:p>
    <w:p w14:paraId="25E4EE84" w14:textId="77777777" w:rsidR="0045462E" w:rsidRPr="000F2A51" w:rsidRDefault="0045462E" w:rsidP="000F2A51">
      <w:pPr>
        <w:pStyle w:val="a4"/>
        <w:numPr>
          <w:ilvl w:val="0"/>
          <w:numId w:val="14"/>
        </w:numPr>
        <w:tabs>
          <w:tab w:val="left" w:pos="709"/>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расчёт прочности, устойчивости и жёсткости конструкций с применением дифференциальных уравнений;</w:t>
      </w:r>
    </w:p>
    <w:p w14:paraId="5A9EFEFD" w14:textId="77777777" w:rsidR="0045462E" w:rsidRPr="000F2A51" w:rsidRDefault="0045462E" w:rsidP="000F2A51">
      <w:pPr>
        <w:pStyle w:val="a4"/>
        <w:numPr>
          <w:ilvl w:val="0"/>
          <w:numId w:val="14"/>
        </w:numPr>
        <w:tabs>
          <w:tab w:val="left" w:pos="709"/>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оптимизация логистических маршрутов с использованием теории графов;</w:t>
      </w:r>
    </w:p>
    <w:p w14:paraId="20A9233A" w14:textId="77777777" w:rsidR="0045462E" w:rsidRPr="000F2A51" w:rsidRDefault="0045462E" w:rsidP="000F2A51">
      <w:pPr>
        <w:pStyle w:val="a4"/>
        <w:numPr>
          <w:ilvl w:val="0"/>
          <w:numId w:val="14"/>
        </w:numPr>
        <w:tabs>
          <w:tab w:val="left" w:pos="709"/>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оценка надёжности машин и механизмов через вероятностные методы;</w:t>
      </w:r>
    </w:p>
    <w:p w14:paraId="13B93074" w14:textId="77777777" w:rsidR="0045462E" w:rsidRPr="000F2A51" w:rsidRDefault="0045462E" w:rsidP="000F2A51">
      <w:pPr>
        <w:pStyle w:val="a4"/>
        <w:numPr>
          <w:ilvl w:val="0"/>
          <w:numId w:val="14"/>
        </w:numPr>
        <w:tabs>
          <w:tab w:val="left" w:pos="709"/>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построение цифровых двойников и симуляция процессов на основе численных решений систем уравнений.</w:t>
      </w:r>
    </w:p>
    <w:p w14:paraId="42849773"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Ниже приведены основные профессиональные компетенции, формируемые средствами высшей математики:</w:t>
      </w:r>
    </w:p>
    <w:p w14:paraId="73B2F14A" w14:textId="77777777" w:rsidR="0045462E" w:rsidRPr="000F2A51" w:rsidRDefault="0045462E" w:rsidP="00F50E28">
      <w:pPr>
        <w:pStyle w:val="a4"/>
        <w:numPr>
          <w:ilvl w:val="0"/>
          <w:numId w:val="18"/>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Аналитическая компетенция</w:t>
      </w:r>
    </w:p>
    <w:p w14:paraId="32DF8DE8"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Развитие способности к анализу инженерных ситуаций на основе математических расчетов и данных.</w:t>
      </w:r>
    </w:p>
    <w:p w14:paraId="4553D805"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Умение выделять главные параметры задачи, находить функциональные зависимости, строить логические выводы.</w:t>
      </w:r>
    </w:p>
    <w:p w14:paraId="3C931062" w14:textId="77777777" w:rsidR="0045462E" w:rsidRPr="000F2A51" w:rsidRDefault="0045462E" w:rsidP="00F50E28">
      <w:pPr>
        <w:pStyle w:val="a4"/>
        <w:numPr>
          <w:ilvl w:val="0"/>
          <w:numId w:val="18"/>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Моделирующая компетенция</w:t>
      </w:r>
    </w:p>
    <w:p w14:paraId="70E84DE6"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Навыки построения математических моделей технических систем и технологических процессов.</w:t>
      </w:r>
    </w:p>
    <w:p w14:paraId="1B0169A4"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Умение интерпретировать результаты моделирования, проводить расчетные эксперименты.</w:t>
      </w:r>
    </w:p>
    <w:p w14:paraId="203E8070" w14:textId="77777777" w:rsidR="0045462E" w:rsidRPr="000F2A51" w:rsidRDefault="0045462E" w:rsidP="00F50E28">
      <w:pPr>
        <w:pStyle w:val="a4"/>
        <w:numPr>
          <w:ilvl w:val="0"/>
          <w:numId w:val="18"/>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Прогностическая компетенция</w:t>
      </w:r>
    </w:p>
    <w:p w14:paraId="18D20395"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Способность оценивать поведение систем во времени, проводить прогнозирование на основе уравнений и вероятностных методов.</w:t>
      </w:r>
    </w:p>
    <w:p w14:paraId="4BE03C20"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Умение предсказывать возможные риски и последствия инженерных решений.</w:t>
      </w:r>
    </w:p>
    <w:p w14:paraId="746F7F06" w14:textId="77777777" w:rsidR="0045462E" w:rsidRPr="000F2A51" w:rsidRDefault="0045462E" w:rsidP="00F50E28">
      <w:pPr>
        <w:pStyle w:val="a4"/>
        <w:numPr>
          <w:ilvl w:val="0"/>
          <w:numId w:val="18"/>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Коммуникативная компетенции</w:t>
      </w:r>
    </w:p>
    <w:p w14:paraId="7468FC7E"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Умение представлять количественные результаты, графики, диаграммы, формулы в наглядной и аргументированной форме.</w:t>
      </w:r>
    </w:p>
    <w:p w14:paraId="7AAB5C97"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Подготовка технической документации и объяснение результатов коллегам и заказчикам.</w:t>
      </w:r>
    </w:p>
    <w:p w14:paraId="1B0BFF93" w14:textId="77777777" w:rsidR="0045462E" w:rsidRPr="000F2A51" w:rsidRDefault="0045462E" w:rsidP="00F50E28">
      <w:pPr>
        <w:pStyle w:val="a4"/>
        <w:numPr>
          <w:ilvl w:val="0"/>
          <w:numId w:val="18"/>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Информационно-цифровая компетенция</w:t>
      </w:r>
    </w:p>
    <w:p w14:paraId="3658617A"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Владение специализированным математическим и инженерным ПО.</w:t>
      </w:r>
    </w:p>
    <w:p w14:paraId="77A04C33"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Применение численных методов и компьютерных симуляций в профессиональной деятельности.</w:t>
      </w:r>
    </w:p>
    <w:p w14:paraId="5B983A49"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исследованиях таких авторов, как Абылкасымова А.Е., Тыныбекова С.Д., Васяк Л.В., Калукова О.М., и др. подчёркивается, что именно интеграция математического содержания с профессиональными задачами способствует более прочному и осмысленному усвоению теоретических положений. </w:t>
      </w:r>
    </w:p>
    <w:p w14:paraId="7A00E2C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Примеры реальных производственных кейсов, инженерные задачи на оптимизацию, расчёт прочности и обработку экспериментальных данных позволяют студентам лучше понять значимость математики в будущей профессии. </w:t>
      </w:r>
    </w:p>
    <w:p w14:paraId="0F09BBFA" w14:textId="6B25D198"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Так, Васяк </w:t>
      </w:r>
      <w:r w:rsidR="00895F8E" w:rsidRPr="000F2A51">
        <w:rPr>
          <w:rFonts w:ascii="Times New Roman" w:hAnsi="Times New Roman" w:cs="Times New Roman"/>
          <w:sz w:val="28"/>
          <w:szCs w:val="28"/>
        </w:rPr>
        <w:t xml:space="preserve">Л.В. </w:t>
      </w:r>
      <w:r w:rsidRPr="000F2A51">
        <w:rPr>
          <w:rFonts w:ascii="Times New Roman" w:hAnsi="Times New Roman" w:cs="Times New Roman"/>
          <w:sz w:val="28"/>
          <w:szCs w:val="28"/>
        </w:rPr>
        <w:t xml:space="preserve">в своей работе указывает на необходимость включения в курс математики профессионально ориентированных задач, что позволяет формировать у студентов готовность к инженерной деятельности уже на этапе обучения. </w:t>
      </w:r>
    </w:p>
    <w:p w14:paraId="037D0FB6" w14:textId="7E548973"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Аналогично, Калукова </w:t>
      </w:r>
      <w:r w:rsidR="00895F8E" w:rsidRPr="000F2A51">
        <w:rPr>
          <w:rFonts w:ascii="Times New Roman" w:hAnsi="Times New Roman" w:cs="Times New Roman"/>
          <w:sz w:val="28"/>
          <w:szCs w:val="28"/>
        </w:rPr>
        <w:t xml:space="preserve">О.М. </w:t>
      </w:r>
      <w:r w:rsidRPr="000F2A51">
        <w:rPr>
          <w:rFonts w:ascii="Times New Roman" w:hAnsi="Times New Roman" w:cs="Times New Roman"/>
          <w:sz w:val="28"/>
          <w:szCs w:val="28"/>
        </w:rPr>
        <w:t xml:space="preserve">подчёркивает, что целостность подготовки возможна лишь при целенаправленном проектировании учебного процесса, где математические знания последовательно подводятся к решению профессионально значимых задач. </w:t>
      </w:r>
    </w:p>
    <w:p w14:paraId="6FD05AD5" w14:textId="3395EE56"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Тыныбекова </w:t>
      </w:r>
      <w:r w:rsidR="00895F8E" w:rsidRPr="000F2A51">
        <w:rPr>
          <w:rFonts w:ascii="Times New Roman" w:hAnsi="Times New Roman" w:cs="Times New Roman"/>
          <w:sz w:val="28"/>
          <w:szCs w:val="28"/>
        </w:rPr>
        <w:t xml:space="preserve">С. Д. </w:t>
      </w:r>
      <w:r w:rsidRPr="000F2A51">
        <w:rPr>
          <w:rFonts w:ascii="Times New Roman" w:hAnsi="Times New Roman" w:cs="Times New Roman"/>
          <w:sz w:val="28"/>
          <w:szCs w:val="28"/>
        </w:rPr>
        <w:t>акцентирует внимание на том, что математическая подготовка должна способствовать не только формированию вычислительных умений, но и развитию профессионально-педагогической направленности, включающей способность применять математику в инженерной практике, объяснять её смысл и обосновывать её роль в профессиональной деятельности.</w:t>
      </w:r>
    </w:p>
    <w:p w14:paraId="2739938B" w14:textId="5AEB251A"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Особое внимание вопросам профессионализации математического образования уделяет Далингер</w:t>
      </w:r>
      <w:r w:rsidR="00895F8E" w:rsidRPr="00895F8E">
        <w:rPr>
          <w:rFonts w:ascii="Times New Roman" w:hAnsi="Times New Roman" w:cs="Times New Roman"/>
          <w:sz w:val="28"/>
          <w:szCs w:val="28"/>
        </w:rPr>
        <w:t xml:space="preserve"> </w:t>
      </w:r>
      <w:r w:rsidR="00895F8E" w:rsidRPr="000F2A51">
        <w:rPr>
          <w:rFonts w:ascii="Times New Roman" w:hAnsi="Times New Roman" w:cs="Times New Roman"/>
          <w:sz w:val="28"/>
          <w:szCs w:val="28"/>
        </w:rPr>
        <w:t>В.А.</w:t>
      </w:r>
      <w:r w:rsidRPr="000F2A51">
        <w:rPr>
          <w:rFonts w:ascii="Times New Roman" w:hAnsi="Times New Roman" w:cs="Times New Roman"/>
          <w:sz w:val="28"/>
          <w:szCs w:val="28"/>
        </w:rPr>
        <w:t>. Он подчёркивает необходимость:</w:t>
      </w:r>
    </w:p>
    <w:p w14:paraId="66DE0034"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интеграции фундаментальных знаний с практическими задачами инженерной деятельности; </w:t>
      </w:r>
    </w:p>
    <w:p w14:paraId="6DBABA62"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развития у студентов аналитического и прогностического мышления через решение прикладных задач; </w:t>
      </w:r>
    </w:p>
    <w:p w14:paraId="2F8D263B"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математического моделирования и внедрения задач, отражающих реальные производственные ситуации, способствующих формированию исследовательской самостоятельности;</w:t>
      </w:r>
    </w:p>
    <w:p w14:paraId="55007D2C"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способности принимать обоснованные инженерные решения и адаптироваться к быстро меняющимся условиям профессиональной среды.</w:t>
      </w:r>
    </w:p>
    <w:p w14:paraId="0ECEF5BA" w14:textId="1A259BED"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Согласно аналитическим обзорам «Атамекен» и результатам исследований рынка труда Казахстана, математическая и цифровая подготовка инженеров входит в тройку наиболее востребованных навыков среди работодателей в сфере </w:t>
      </w:r>
      <w:r w:rsidRPr="000F2A51">
        <w:rPr>
          <w:rFonts w:ascii="Times New Roman" w:hAnsi="Times New Roman" w:cs="Times New Roman"/>
          <w:sz w:val="28"/>
          <w:szCs w:val="28"/>
        </w:rPr>
        <w:lastRenderedPageBreak/>
        <w:t>машиностроения, транспорта, энергетики и информационных технологий. В отчётах подчёркивается, что уровень математической грамотности напрямую влияет на производственную эффективность, способность к инновациям и управлению проектными рисками [6</w:t>
      </w:r>
      <w:r w:rsidR="008E3591">
        <w:rPr>
          <w:rFonts w:ascii="Times New Roman" w:hAnsi="Times New Roman" w:cs="Times New Roman"/>
          <w:sz w:val="28"/>
          <w:szCs w:val="28"/>
        </w:rPr>
        <w:t>5</w:t>
      </w:r>
      <w:r w:rsidRPr="000F2A51">
        <w:rPr>
          <w:rFonts w:ascii="Times New Roman" w:hAnsi="Times New Roman" w:cs="Times New Roman"/>
          <w:sz w:val="28"/>
          <w:szCs w:val="28"/>
        </w:rPr>
        <w:t>].</w:t>
      </w:r>
    </w:p>
    <w:p w14:paraId="34B593E6"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Дисциплина «Высшая математика» является фундаментальной составляющей образовательного процесса в технических вузах и выполняет ключевую роль в формировании профессиональной компетентности студентов инженерных специальностей. </w:t>
      </w:r>
    </w:p>
    <w:p w14:paraId="34F7A24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Ниже приведены основные аспекты её влияния на профессиональное становление будущего инженера.</w:t>
      </w:r>
    </w:p>
    <w:p w14:paraId="1B19D28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1 Функциональные задачи дисциплины «Высшая математика»</w:t>
      </w:r>
    </w:p>
    <w:p w14:paraId="48ADDF6E"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1.1 Дисциплина формирует у обучающихся системное понимание таких основных разделов, как:</w:t>
      </w:r>
    </w:p>
    <w:p w14:paraId="516151C2"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математический анализ (предельные переходы, производные, интегралы);</w:t>
      </w:r>
    </w:p>
    <w:p w14:paraId="1D8A4E4E"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линейная алгебра и аналитическая геометрия (матрицы, векторы, линейные пространства);</w:t>
      </w:r>
    </w:p>
    <w:p w14:paraId="5DEABD1B"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дифференциальные уравнения;</w:t>
      </w:r>
    </w:p>
    <w:p w14:paraId="1165AC8C"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теория вероятностей и математическая статистика;</w:t>
      </w:r>
    </w:p>
    <w:p w14:paraId="04993461"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элементы дискретной математики (графы, комбинаторика, логика).</w:t>
      </w:r>
      <w:r w:rsidRPr="000F2A51">
        <w:rPr>
          <w:rFonts w:ascii="Times New Roman" w:hAnsi="Times New Roman" w:cs="Times New Roman"/>
          <w:sz w:val="28"/>
          <w:szCs w:val="28"/>
        </w:rPr>
        <w:br/>
        <w:t xml:space="preserve">        Осваивая эти разделы, студенты получают инструментарий для моделирования, исследования и оптимизации инженерных систем. Без данного фундамента невозможна ни одна прикладная задача: от расчёта нагрузок на конструкцию до оценки качества управляемых процессов.</w:t>
      </w:r>
    </w:p>
    <w:p w14:paraId="047B2597"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1.2 Развитие аналитического и алгоритмического мышления.</w:t>
      </w:r>
      <w:r w:rsidRPr="000F2A51">
        <w:rPr>
          <w:rFonts w:ascii="Times New Roman" w:hAnsi="Times New Roman" w:cs="Times New Roman"/>
          <w:sz w:val="28"/>
          <w:szCs w:val="28"/>
        </w:rPr>
        <w:br/>
        <w:t xml:space="preserve">        В ходе изучения высшей математики студенты:</w:t>
      </w:r>
    </w:p>
    <w:p w14:paraId="035DB5C0"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Учатся разбивать сложные задачи на последовательные этапы (моделирование → аналитическое исследование → численные методы → интерпретация результатов).</w:t>
      </w:r>
    </w:p>
    <w:p w14:paraId="3D123A73" w14:textId="3BFAEBE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Приобретают навык построения математических моделей (например, системы дифференциальных уравнений для описания динамики механических колебаний различных объектов [6</w:t>
      </w:r>
      <w:r w:rsidR="008E3591">
        <w:rPr>
          <w:rFonts w:ascii="Times New Roman" w:hAnsi="Times New Roman" w:cs="Times New Roman"/>
          <w:sz w:val="28"/>
          <w:szCs w:val="28"/>
        </w:rPr>
        <w:t>6, 67</w:t>
      </w:r>
      <w:r w:rsidRPr="000F2A51">
        <w:rPr>
          <w:rFonts w:ascii="Times New Roman" w:hAnsi="Times New Roman" w:cs="Times New Roman"/>
          <w:sz w:val="28"/>
          <w:szCs w:val="28"/>
        </w:rPr>
        <w:t>].</w:t>
      </w:r>
    </w:p>
    <w:p w14:paraId="7F59345A"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Овладевают алгоритмами решения как линейных, так и нелинейных систем, что впоследствии становится основой для разработки программного кода и использования специализированных пакетов (MATLAB, Mathcad, Python/NumPy).</w:t>
      </w:r>
    </w:p>
    <w:p w14:paraId="1C3A5416" w14:textId="77777777" w:rsidR="0045462E" w:rsidRPr="000F2A51" w:rsidRDefault="0045462E" w:rsidP="000F2A51">
      <w:pPr>
        <w:pStyle w:val="a4"/>
        <w:tabs>
          <w:tab w:val="left" w:pos="709"/>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1.3 Формирование умений интерпретации и проверки корректности решений. Даже при успешном формальном решении задачи на бумаге или в среде вычислений студент должен уметь:</w:t>
      </w:r>
    </w:p>
    <w:p w14:paraId="04B89F58"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Проверить физическую осмысленность результата (например, убедиться, что найденные корни уравнения лежат в допустимом диапазоне параметров конструкции).</w:t>
      </w:r>
    </w:p>
    <w:p w14:paraId="39C5B428"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Провести критический анализ чувствительности (как изменение входных данных влияет на итоговое решение).</w:t>
      </w:r>
    </w:p>
    <w:p w14:paraId="709D3D6B"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Оценить погрешность численных методов и выбрать оптимальный метод решения (метод Эйлера, Рунге–Кутты, итерационные методы).</w:t>
      </w:r>
    </w:p>
    <w:p w14:paraId="5B4A185F"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2 Формируемые профессиональные компетенции</w:t>
      </w:r>
    </w:p>
    <w:p w14:paraId="4495E0EF"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Изучение высшей математики способствует развитию у будущих инженеров следующих составляющих профессиональной компетентности:</w:t>
      </w:r>
    </w:p>
    <w:p w14:paraId="44E3044B"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Познавательные (интеллектуальные) умения.</w:t>
      </w:r>
    </w:p>
    <w:p w14:paraId="5428986C"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Анализ и синтез: умение выделять главные параметры технической системы и собирать их в математическую модель.</w:t>
      </w:r>
    </w:p>
    <w:p w14:paraId="346C45A5"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Обобщение и абстрагирование: способность строить обобщённые модели (например, рассмотрение обобщённой упругой системы вместо конкретной балки).</w:t>
      </w:r>
    </w:p>
    <w:p w14:paraId="38B89FB0"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Моделирование: умение формулировать задачу в терминах математических уравнений, строить графики функций, проводить фазовый анализ динамических систем.</w:t>
      </w:r>
    </w:p>
    <w:p w14:paraId="1DD2E720"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Информационно-аналитические умения.</w:t>
      </w:r>
    </w:p>
    <w:p w14:paraId="3EF97557"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Работа с данными: умение обрабатывать экспериментальные или вычисленные результаты (статистический анализ, интерполяция/экстраполяция данных).</w:t>
      </w:r>
    </w:p>
    <w:p w14:paraId="031765B9"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Оценка адекватности методов: выбор между аналитическими и численными методами, оценка сходимости и устойчивости алгоритмов.</w:t>
      </w:r>
    </w:p>
    <w:p w14:paraId="33A618E3"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Прогнозирование и оптимизация: применение математического аппарата для поиска оптимальных параметров инженерных систем (минимизация массы конструкции при сохранении допустимой прочности, оптимизация расхода энергии).</w:t>
      </w:r>
    </w:p>
    <w:p w14:paraId="06159C87"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Проектно-конструкторские умения.</w:t>
      </w:r>
    </w:p>
    <w:p w14:paraId="0622AC48"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Расчёт на прочность: использование математики (линейная алгебра, системы уравнений) для определения критических точек и расчёта пределов нагрузки.</w:t>
      </w:r>
    </w:p>
    <w:p w14:paraId="7B37F356" w14:textId="1F2AD606"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Моделирование динамики: составление системы дифференциальных уравнений, описывающих поведение механизмов, анализ собственных значений (частот колебаний) </w:t>
      </w:r>
      <w:r w:rsidRPr="000F2A51">
        <w:rPr>
          <w:rFonts w:ascii="Times New Roman" w:hAnsi="Times New Roman" w:cs="Times New Roman"/>
          <w:color w:val="000000" w:themeColor="text1"/>
          <w:sz w:val="28"/>
          <w:szCs w:val="28"/>
        </w:rPr>
        <w:t>[66</w:t>
      </w:r>
      <w:r w:rsidR="00770AAC">
        <w:rPr>
          <w:rFonts w:ascii="Times New Roman" w:hAnsi="Times New Roman" w:cs="Times New Roman"/>
          <w:color w:val="000000" w:themeColor="text1"/>
          <w:sz w:val="28"/>
          <w:szCs w:val="28"/>
        </w:rPr>
        <w:t>, с.1025</w:t>
      </w:r>
      <w:r w:rsidRPr="000F2A51">
        <w:rPr>
          <w:rFonts w:ascii="Times New Roman" w:hAnsi="Times New Roman" w:cs="Times New Roman"/>
          <w:color w:val="000000" w:themeColor="text1"/>
          <w:sz w:val="28"/>
          <w:szCs w:val="28"/>
        </w:rPr>
        <w:t>]</w:t>
      </w:r>
      <w:r w:rsidRPr="000F2A51">
        <w:rPr>
          <w:rFonts w:ascii="Times New Roman" w:hAnsi="Times New Roman" w:cs="Times New Roman"/>
          <w:sz w:val="28"/>
          <w:szCs w:val="28"/>
        </w:rPr>
        <w:t>.</w:t>
      </w:r>
    </w:p>
    <w:p w14:paraId="2C7F1863"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Численное решение практических задач: применение итерационных методов для решения систем уравнений, возникающих при проектировании сложных структур.</w:t>
      </w:r>
    </w:p>
    <w:p w14:paraId="22D76868"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Коммуникативные умения (в узком математическом контексте).</w:t>
      </w:r>
    </w:p>
    <w:p w14:paraId="3CCD1A79"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Чтение и составление технической документации: умение интерпретировать математические формулы в инженерном проекте, составлять отчёт с математическими выкладками.</w:t>
      </w:r>
    </w:p>
    <w:p w14:paraId="237D72BE"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Презентация результатов: формирование грамотного математического обоснования и его представление в виде графиков, таблиц, пояснительных записок.</w:t>
      </w:r>
    </w:p>
    <w:p w14:paraId="1EA7B440"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Мотивационно-ценностная составляющая.</w:t>
      </w:r>
    </w:p>
    <w:p w14:paraId="22BAAAD5"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Осознание ценности математики: понимание того, что без глубокой математической подготовки невозможно создавать надёжные и экономически эффективные инженерные решения.</w:t>
      </w:r>
    </w:p>
    <w:p w14:paraId="6E386DF7"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Стремление к совершенствованию: при успешном решении математических задач у студентов формируется внутренняя мотивация к изучению более сложных разделов и их применению в реальных проектах.</w:t>
      </w:r>
    </w:p>
    <w:p w14:paraId="05DF8C9A" w14:textId="39ED715B" w:rsidR="0045462E" w:rsidRPr="000F2A51" w:rsidRDefault="0045462E"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Для наглядной демонстрации интеграции математических знаний и профессиональных компетенций в рамках данного исследования был разработан и апробирован мини-проект «Расчет и анализ параметров мобильной ветроэнергетической установки», основанный на результатах научной публикации [6</w:t>
      </w:r>
      <w:r w:rsidR="00770AAC">
        <w:rPr>
          <w:rFonts w:ascii="Times New Roman" w:eastAsia="Times New Roman" w:hAnsi="Times New Roman" w:cs="Times New Roman"/>
          <w:sz w:val="28"/>
          <w:szCs w:val="28"/>
          <w:lang w:eastAsia="ru-RU"/>
        </w:rPr>
        <w:t>8</w:t>
      </w:r>
      <w:r w:rsidRPr="000F2A51">
        <w:rPr>
          <w:rFonts w:ascii="Times New Roman" w:eastAsia="Times New Roman" w:hAnsi="Times New Roman" w:cs="Times New Roman"/>
          <w:sz w:val="28"/>
          <w:szCs w:val="28"/>
          <w:lang w:eastAsia="ru-RU"/>
        </w:rPr>
        <w:t>].</w:t>
      </w:r>
    </w:p>
    <w:p w14:paraId="6C21AAC3" w14:textId="77777777" w:rsidR="0045462E" w:rsidRPr="000F2A51" w:rsidRDefault="0045462E" w:rsidP="000F2A51">
      <w:pPr>
        <w:spacing w:after="0" w:line="240" w:lineRule="auto"/>
        <w:ind w:firstLine="567"/>
        <w:rPr>
          <w:rFonts w:ascii="Times New Roman" w:hAnsi="Times New Roman" w:cs="Times New Roman"/>
          <w:sz w:val="28"/>
          <w:szCs w:val="28"/>
          <w:lang w:eastAsia="ru-RU"/>
        </w:rPr>
      </w:pPr>
      <w:bookmarkStart w:id="14" w:name="_Toc206498489"/>
      <w:r w:rsidRPr="000F2A51">
        <w:rPr>
          <w:rFonts w:ascii="Times New Roman" w:hAnsi="Times New Roman" w:cs="Times New Roman"/>
          <w:sz w:val="28"/>
          <w:szCs w:val="28"/>
          <w:lang w:eastAsia="ru-RU"/>
        </w:rPr>
        <w:t xml:space="preserve">Цели и задачи </w:t>
      </w:r>
      <w:r w:rsidRPr="00C95AC1">
        <w:rPr>
          <w:rFonts w:ascii="Times New Roman" w:hAnsi="Times New Roman" w:cs="Times New Roman"/>
          <w:b/>
          <w:sz w:val="28"/>
          <w:szCs w:val="28"/>
          <w:lang w:eastAsia="ru-RU"/>
        </w:rPr>
        <w:t>мини-проекта</w:t>
      </w:r>
      <w:bookmarkEnd w:id="14"/>
    </w:p>
    <w:p w14:paraId="62A0EB3B" w14:textId="77777777" w:rsidR="0045462E" w:rsidRPr="000F2A51" w:rsidRDefault="0045462E"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Цель: Сформировать у студентов навыки применения высшей математики для анализа и расчета ключевых инженерных параметров.</w:t>
      </w:r>
    </w:p>
    <w:p w14:paraId="526D21F4" w14:textId="77777777" w:rsidR="0045462E" w:rsidRPr="000F2A51" w:rsidRDefault="0045462E"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Задачи:</w:t>
      </w:r>
    </w:p>
    <w:p w14:paraId="3FBC8095" w14:textId="77777777" w:rsidR="0045462E" w:rsidRPr="000F2A51" w:rsidRDefault="0045462E" w:rsidP="00F50E28">
      <w:pPr>
        <w:numPr>
          <w:ilvl w:val="0"/>
          <w:numId w:val="21"/>
        </w:numPr>
        <w:tabs>
          <w:tab w:val="clear" w:pos="720"/>
          <w:tab w:val="num" w:pos="284"/>
        </w:tabs>
        <w:spacing w:after="0" w:line="240" w:lineRule="auto"/>
        <w:ind w:left="284" w:firstLine="283"/>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Обосновать математическую модель для расчета эффективности диффузора в контексте увеличения скорости воздушного потока.</w:t>
      </w:r>
    </w:p>
    <w:p w14:paraId="3D9DA008" w14:textId="77777777" w:rsidR="0045462E" w:rsidRPr="000F2A51" w:rsidRDefault="0045462E" w:rsidP="00F50E28">
      <w:pPr>
        <w:numPr>
          <w:ilvl w:val="0"/>
          <w:numId w:val="21"/>
        </w:numPr>
        <w:tabs>
          <w:tab w:val="clear" w:pos="720"/>
          <w:tab w:val="num" w:pos="284"/>
        </w:tabs>
        <w:spacing w:after="0" w:line="240" w:lineRule="auto"/>
        <w:ind w:left="284" w:firstLine="283"/>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Используя дифференциальное исчисление, произвести прочностные расчеты лопастей, изготовленных из композиционных материалов.</w:t>
      </w:r>
    </w:p>
    <w:p w14:paraId="63112CD2" w14:textId="77777777" w:rsidR="0045462E" w:rsidRPr="000F2A51" w:rsidRDefault="0045462E" w:rsidP="00F50E28">
      <w:pPr>
        <w:numPr>
          <w:ilvl w:val="0"/>
          <w:numId w:val="21"/>
        </w:numPr>
        <w:tabs>
          <w:tab w:val="clear" w:pos="720"/>
          <w:tab w:val="num" w:pos="284"/>
        </w:tabs>
        <w:spacing w:after="0" w:line="240" w:lineRule="auto"/>
        <w:ind w:left="284" w:firstLine="283"/>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На основе данных натурных испытаний, представленных в статье, провести сравнительный анализ эффективности ВЭУД с диффузором и без него.</w:t>
      </w:r>
    </w:p>
    <w:p w14:paraId="24F14CEE" w14:textId="77777777" w:rsidR="0045462E" w:rsidRPr="000F2A51" w:rsidRDefault="0045462E" w:rsidP="00F50E28">
      <w:pPr>
        <w:numPr>
          <w:ilvl w:val="0"/>
          <w:numId w:val="21"/>
        </w:numPr>
        <w:tabs>
          <w:tab w:val="clear" w:pos="720"/>
          <w:tab w:val="num" w:pos="284"/>
        </w:tabs>
        <w:spacing w:after="0" w:line="240" w:lineRule="auto"/>
        <w:ind w:left="284" w:firstLine="283"/>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Оценить практическую значимость мобильной конструкции установки для инженеров-механиков и инженеров-транспортников.</w:t>
      </w:r>
    </w:p>
    <w:p w14:paraId="58211BBA" w14:textId="77777777" w:rsidR="0045462E" w:rsidRPr="000F2A51" w:rsidRDefault="0045462E" w:rsidP="000F2A51">
      <w:pPr>
        <w:spacing w:after="0" w:line="240" w:lineRule="auto"/>
        <w:ind w:firstLine="567"/>
        <w:rPr>
          <w:rFonts w:ascii="Times New Roman" w:hAnsi="Times New Roman" w:cs="Times New Roman"/>
          <w:sz w:val="28"/>
          <w:szCs w:val="28"/>
          <w:lang w:eastAsia="ru-RU"/>
        </w:rPr>
      </w:pPr>
      <w:bookmarkStart w:id="15" w:name="_Toc206498490"/>
      <w:bookmarkStart w:id="16" w:name="_Toc206593332"/>
      <w:r w:rsidRPr="000F2A51">
        <w:rPr>
          <w:rFonts w:ascii="Times New Roman" w:hAnsi="Times New Roman" w:cs="Times New Roman"/>
          <w:sz w:val="28"/>
          <w:szCs w:val="28"/>
          <w:lang w:eastAsia="ru-RU"/>
        </w:rPr>
        <w:t>Методическая реализация</w:t>
      </w:r>
      <w:bookmarkEnd w:id="15"/>
      <w:bookmarkEnd w:id="16"/>
    </w:p>
    <w:p w14:paraId="0931A389" w14:textId="77777777" w:rsidR="0045462E" w:rsidRPr="000F2A51" w:rsidRDefault="0045462E"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Реализация мини-проекта осуществляется в рамках практических занятий по курсу высшей математики. Студенты, работая в малых группах, получают задание, включающее теоретический анализ и расчетные задачи. Они используют данные и формулы из указанной научной статьи для выполнения следующих видов работ:</w:t>
      </w:r>
    </w:p>
    <w:p w14:paraId="505B8700" w14:textId="77777777" w:rsidR="0045462E" w:rsidRPr="000F2A51" w:rsidRDefault="0045462E" w:rsidP="00F50E28">
      <w:pPr>
        <w:pStyle w:val="a4"/>
        <w:numPr>
          <w:ilvl w:val="2"/>
          <w:numId w:val="22"/>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Инженерно-математический анализ: Студенты применяют математические методы (например, расчеты площадей сечений, использование формул для расчета мощности) для объяснения физических процессов, происходящих в ВЭУД.</w:t>
      </w:r>
    </w:p>
    <w:p w14:paraId="6256E8BC" w14:textId="40B9A754" w:rsidR="0045462E" w:rsidRPr="000F2A51" w:rsidRDefault="0045462E" w:rsidP="00F50E28">
      <w:pPr>
        <w:numPr>
          <w:ilvl w:val="0"/>
          <w:numId w:val="22"/>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 xml:space="preserve">Прочностные расчеты: На основе данных о материалах лопастей   (стеклопластик) и экспериментальных данных </w:t>
      </w:r>
      <w:r w:rsidR="00C95AC1" w:rsidRPr="000F2A51">
        <w:rPr>
          <w:rFonts w:ascii="Times New Roman" w:eastAsia="Times New Roman" w:hAnsi="Times New Roman" w:cs="Times New Roman"/>
          <w:sz w:val="28"/>
          <w:szCs w:val="28"/>
          <w:lang w:eastAsia="ru-RU"/>
        </w:rPr>
        <w:t>[6</w:t>
      </w:r>
      <w:r w:rsidR="00C95AC1">
        <w:rPr>
          <w:rFonts w:ascii="Times New Roman" w:eastAsia="Times New Roman" w:hAnsi="Times New Roman" w:cs="Times New Roman"/>
          <w:sz w:val="28"/>
          <w:szCs w:val="28"/>
          <w:lang w:eastAsia="ru-RU"/>
        </w:rPr>
        <w:t>8, с.35</w:t>
      </w:r>
      <w:r w:rsidR="00C95AC1" w:rsidRPr="000F2A51">
        <w:rPr>
          <w:rFonts w:ascii="Times New Roman" w:eastAsia="Times New Roman" w:hAnsi="Times New Roman" w:cs="Times New Roman"/>
          <w:sz w:val="28"/>
          <w:szCs w:val="28"/>
          <w:lang w:eastAsia="ru-RU"/>
        </w:rPr>
        <w:t>]</w:t>
      </w:r>
      <w:r w:rsidR="00C95AC1">
        <w:rPr>
          <w:rFonts w:ascii="Times New Roman" w:eastAsia="Times New Roman" w:hAnsi="Times New Roman" w:cs="Times New Roman"/>
          <w:sz w:val="28"/>
          <w:szCs w:val="28"/>
          <w:lang w:eastAsia="ru-RU"/>
        </w:rPr>
        <w:t xml:space="preserve"> </w:t>
      </w:r>
      <w:r w:rsidRPr="000F2A51">
        <w:rPr>
          <w:rFonts w:ascii="Times New Roman" w:eastAsia="Times New Roman" w:hAnsi="Times New Roman" w:cs="Times New Roman"/>
          <w:sz w:val="28"/>
          <w:szCs w:val="28"/>
          <w:lang w:eastAsia="ru-RU"/>
        </w:rPr>
        <w:t>студенты рассчитывают максимальные растягивающие напряжения и делают выводы о надежности конструкции.</w:t>
      </w:r>
    </w:p>
    <w:p w14:paraId="3B2B570E" w14:textId="77777777" w:rsidR="0045462E" w:rsidRPr="000F2A51" w:rsidRDefault="0045462E" w:rsidP="00F50E28">
      <w:pPr>
        <w:numPr>
          <w:ilvl w:val="0"/>
          <w:numId w:val="22"/>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Графический анализ: Студенты анализируют графики, отражающие зависимость вырабатываемой мощности от скорости ветра, чтобы оценить прирост эффективности ВЭУД с диффузором.</w:t>
      </w:r>
    </w:p>
    <w:p w14:paraId="08B77700" w14:textId="77777777" w:rsidR="0045462E" w:rsidRPr="000F2A51" w:rsidRDefault="0045462E" w:rsidP="000F2A51">
      <w:pPr>
        <w:spacing w:after="0" w:line="240" w:lineRule="auto"/>
        <w:ind w:firstLine="567"/>
        <w:rPr>
          <w:rFonts w:ascii="Times New Roman" w:hAnsi="Times New Roman" w:cs="Times New Roman"/>
          <w:sz w:val="28"/>
          <w:szCs w:val="28"/>
          <w:lang w:eastAsia="ru-RU"/>
        </w:rPr>
      </w:pPr>
      <w:bookmarkStart w:id="17" w:name="_Toc206498491"/>
      <w:bookmarkStart w:id="18" w:name="_Toc206593333"/>
      <w:r w:rsidRPr="000F2A51">
        <w:rPr>
          <w:rFonts w:ascii="Times New Roman" w:hAnsi="Times New Roman" w:cs="Times New Roman"/>
          <w:sz w:val="28"/>
          <w:szCs w:val="28"/>
          <w:lang w:eastAsia="ru-RU"/>
        </w:rPr>
        <w:t>Педагогическая значимость</w:t>
      </w:r>
      <w:bookmarkEnd w:id="17"/>
      <w:bookmarkEnd w:id="18"/>
    </w:p>
    <w:p w14:paraId="015CF659" w14:textId="77777777" w:rsidR="0045462E" w:rsidRPr="000F2A51" w:rsidRDefault="0045462E"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Применение данного мини-проекта позволяет не только повысить уровень усвоения математических знаний, но и развить профессиональные компетенции:</w:t>
      </w:r>
    </w:p>
    <w:p w14:paraId="66636269" w14:textId="11F02E07" w:rsidR="0045462E" w:rsidRPr="000F2A51" w:rsidRDefault="00B36BFF" w:rsidP="00F50E28">
      <w:pPr>
        <w:numPr>
          <w:ilvl w:val="0"/>
          <w:numId w:val="60"/>
        </w:numPr>
        <w:spacing w:after="0" w:line="240" w:lineRule="auto"/>
        <w:ind w:firstLine="20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lastRenderedPageBreak/>
        <w:t>у</w:t>
      </w:r>
      <w:r w:rsidR="0045462E" w:rsidRPr="000F2A51">
        <w:rPr>
          <w:rFonts w:ascii="Times New Roman" w:eastAsia="Times New Roman" w:hAnsi="Times New Roman" w:cs="Times New Roman"/>
          <w:sz w:val="28"/>
          <w:szCs w:val="28"/>
          <w:lang w:eastAsia="ru-RU"/>
        </w:rPr>
        <w:t>мение работать с научной и технической литературой</w:t>
      </w:r>
      <w:r w:rsidRPr="000F2A51">
        <w:rPr>
          <w:rFonts w:ascii="Times New Roman" w:eastAsia="Times New Roman" w:hAnsi="Times New Roman" w:cs="Times New Roman"/>
          <w:sz w:val="28"/>
          <w:szCs w:val="28"/>
          <w:lang w:eastAsia="ru-RU"/>
        </w:rPr>
        <w:t>;</w:t>
      </w:r>
    </w:p>
    <w:p w14:paraId="0DC34B30" w14:textId="069E6492" w:rsidR="0045462E" w:rsidRPr="000F2A51" w:rsidRDefault="00B36BFF" w:rsidP="00F50E28">
      <w:pPr>
        <w:numPr>
          <w:ilvl w:val="0"/>
          <w:numId w:val="60"/>
        </w:numPr>
        <w:tabs>
          <w:tab w:val="left" w:pos="0"/>
        </w:tabs>
        <w:spacing w:after="0" w:line="240" w:lineRule="auto"/>
        <w:ind w:firstLine="20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н</w:t>
      </w:r>
      <w:r w:rsidR="0045462E" w:rsidRPr="000F2A51">
        <w:rPr>
          <w:rFonts w:ascii="Times New Roman" w:eastAsia="Times New Roman" w:hAnsi="Times New Roman" w:cs="Times New Roman"/>
          <w:sz w:val="28"/>
          <w:szCs w:val="28"/>
          <w:lang w:eastAsia="ru-RU"/>
        </w:rPr>
        <w:t>авыки самостоятельного решения инженерных задач</w:t>
      </w:r>
      <w:r w:rsidR="001C02B7" w:rsidRPr="000F2A51">
        <w:rPr>
          <w:rFonts w:ascii="Times New Roman" w:eastAsia="Times New Roman" w:hAnsi="Times New Roman" w:cs="Times New Roman"/>
          <w:sz w:val="28"/>
          <w:szCs w:val="28"/>
          <w:lang w:eastAsia="ru-RU"/>
        </w:rPr>
        <w:t>;</w:t>
      </w:r>
    </w:p>
    <w:p w14:paraId="182824BD" w14:textId="724AD644" w:rsidR="0045462E" w:rsidRPr="000F2A51" w:rsidRDefault="00B36BFF" w:rsidP="00F50E28">
      <w:pPr>
        <w:pStyle w:val="a4"/>
        <w:numPr>
          <w:ilvl w:val="0"/>
          <w:numId w:val="60"/>
        </w:numPr>
        <w:spacing w:after="0" w:line="240" w:lineRule="auto"/>
        <w:ind w:firstLine="20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с</w:t>
      </w:r>
      <w:r w:rsidR="0045462E" w:rsidRPr="000F2A51">
        <w:rPr>
          <w:rFonts w:ascii="Times New Roman" w:eastAsia="Times New Roman" w:hAnsi="Times New Roman" w:cs="Times New Roman"/>
          <w:sz w:val="28"/>
          <w:szCs w:val="28"/>
          <w:lang w:eastAsia="ru-RU"/>
        </w:rPr>
        <w:t>пособность к коллективной работе и аналитическому мышлению.</w:t>
      </w:r>
    </w:p>
    <w:p w14:paraId="57163842" w14:textId="77777777" w:rsidR="0045462E" w:rsidRPr="000F2A51" w:rsidRDefault="0045462E" w:rsidP="00770AAC">
      <w:pPr>
        <w:spacing w:after="0" w:line="240" w:lineRule="auto"/>
        <w:ind w:firstLine="20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Таким образом, использование мини проектов является эффективным инструментом, демонстрирующим практическую ценность высшей математики в контексте будущей профессиональной деятельности инженера-механика и инженера-транспортника.</w:t>
      </w:r>
    </w:p>
    <w:p w14:paraId="0A790E67"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 Методические подходы преподавания, усиливающие профессиональную ориентацию</w:t>
      </w:r>
    </w:p>
    <w:p w14:paraId="612A3166"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Для того, чтобы высшая математика максимально способствовала формированию профессиональных компетенций, необходимо применять следующие методические приёмы:</w:t>
      </w:r>
    </w:p>
    <w:p w14:paraId="2AB607C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3.1 Контекстное обучение</w:t>
      </w:r>
    </w:p>
    <w:p w14:paraId="2455EC9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Каждая тема преподавания сопровождается примерами из инженерной практики:</w:t>
      </w:r>
    </w:p>
    <w:p w14:paraId="0F62EBCD"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 изучении классификации уравнений второго порядка приводятся примеры колебаний механических систем (маятники, пружинно-демпферные системы).</w:t>
      </w:r>
    </w:p>
    <w:p w14:paraId="60FCC3C1"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 знакомстве с методами оптимизации студенты решают задачу минимизации веса балки при заданных граничных условиях.</w:t>
      </w:r>
    </w:p>
    <w:p w14:paraId="5BEEAA5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Контекстные задачи мотивируют студентов, помогают увидеть, как абстрактные математические конструкции используются при проектировании мостов, машин и электронных схем.</w:t>
      </w:r>
    </w:p>
    <w:p w14:paraId="6E0A9729"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3.2 Проблемно-поисковые (проектные) задания</w:t>
      </w:r>
    </w:p>
    <w:p w14:paraId="2755F6E2"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На каждой контрольной неделе вводятся такие мини-проекты, как «Постройте модель теплового поля тонкостенной трубы и определите температурные градиенты при разных входных параметрах» или «Исследуйте устойчивость шарнирной конструкции с помощью анализа собственных чисел матрицы жёсткости».</w:t>
      </w:r>
    </w:p>
    <w:p w14:paraId="27ED00A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проектном формате студенты работают в командах, что развивает не только математические, но и коммуникативные навыки, учит делегировать задачи и проверять результаты друг друга.</w:t>
      </w:r>
    </w:p>
    <w:p w14:paraId="4A3F34F3"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3.3 Использование компьютерных и ИТ-средств</w:t>
      </w:r>
    </w:p>
    <w:p w14:paraId="75DF3B25" w14:textId="15819A08"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Mathcad, MATLAB, Python (NumPy, SciPy): применение программных средств для многокомпонентных вычислений, визуализации решений, обработки результатов ч</w:t>
      </w:r>
      <w:r w:rsidR="00957B2A">
        <w:rPr>
          <w:rFonts w:ascii="Times New Roman" w:hAnsi="Times New Roman" w:cs="Times New Roman"/>
          <w:sz w:val="28"/>
          <w:szCs w:val="28"/>
        </w:rPr>
        <w:t>исленного моделирования [</w:t>
      </w:r>
      <w:r w:rsidRPr="000F2A51">
        <w:rPr>
          <w:rFonts w:ascii="Times New Roman" w:hAnsi="Times New Roman" w:cs="Times New Roman"/>
          <w:sz w:val="28"/>
          <w:szCs w:val="28"/>
        </w:rPr>
        <w:t>69</w:t>
      </w:r>
      <w:r w:rsidR="00957B2A">
        <w:rPr>
          <w:rFonts w:ascii="Times New Roman" w:hAnsi="Times New Roman" w:cs="Times New Roman"/>
          <w:sz w:val="28"/>
          <w:szCs w:val="28"/>
        </w:rPr>
        <w:t>,70</w:t>
      </w:r>
      <w:r w:rsidRPr="000F2A51">
        <w:rPr>
          <w:rFonts w:ascii="Times New Roman" w:hAnsi="Times New Roman" w:cs="Times New Roman"/>
          <w:sz w:val="28"/>
          <w:szCs w:val="28"/>
        </w:rPr>
        <w:t>].</w:t>
      </w:r>
    </w:p>
    <w:p w14:paraId="0FECF7BA"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Живые практикумы в компьютерном классе: преподаватель совместно с группой отрабатывает алгоритмы решения, а студенты сразу проверяют свои реализации в среде программирования. Это ускоряет понимание и формирование алгоритмических компетенций.</w:t>
      </w:r>
    </w:p>
    <w:p w14:paraId="10E842A9"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4 Интегрированные междисциплинарные проекты</w:t>
      </w:r>
    </w:p>
    <w:p w14:paraId="395207B1"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Совместная работа с преподавателями кафедр инженерных дисциплин (механика, теплофизика, электротехника) над задачами, где математический раздел материала преподносится синхронно с инженерным.</w:t>
      </w:r>
    </w:p>
    <w:p w14:paraId="1AFDD0E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Пример: студенты изучают тему «Градиентные методы оптимизации» одновременно с освоением задачи подбора геометрии лопасти турбины, что позволяет видеть прямую связь математики и механической прочности.</w:t>
      </w:r>
    </w:p>
    <w:p w14:paraId="1644830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Структурное место «Высшей математики» в образовательной программе</w:t>
      </w:r>
    </w:p>
    <w:p w14:paraId="5D62FA6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Базовый модуль (1–2 семестры)</w:t>
      </w:r>
    </w:p>
    <w:p w14:paraId="392D4C56"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Темы:</w:t>
      </w:r>
    </w:p>
    <w:p w14:paraId="19D64FF1"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«Элементы линейной алгебры: системы линейных уравнений, матрицы, определители, векторы, собственные значения».</w:t>
      </w:r>
    </w:p>
    <w:p w14:paraId="4DC59C1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«Функции одной переменной: пределы, непрерывность, производная, интеграл».</w:t>
      </w:r>
    </w:p>
    <w:p w14:paraId="310188B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Цель: заложить основы математического анализа и алгебры, необходимые для предметов последующих курсов.</w:t>
      </w:r>
    </w:p>
    <w:p w14:paraId="22E62846"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Профильный модуль (2 семестр)</w:t>
      </w:r>
    </w:p>
    <w:p w14:paraId="72A3D8D2"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Темы:</w:t>
      </w:r>
    </w:p>
    <w:p w14:paraId="12C1F6D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«Дифференциальные уравнения: решение обыкновенных и систем ОДУ, методы Рунге–Кутты, численные схемы».</w:t>
      </w:r>
    </w:p>
    <w:p w14:paraId="3628387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«Многомерный анализ: градиенты, дивергенции, интегралы по области и поверхности; применение в механике жидкостей и материаловедении».</w:t>
      </w:r>
    </w:p>
    <w:p w14:paraId="400A8E83"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«Теория вероятностей и статистика: распределения, выборочные характеристики, проверка гипотез; применение при анализе надёжности и качества производства».</w:t>
      </w:r>
    </w:p>
    <w:p w14:paraId="7009FF4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Цель: научить студентов применять математический аппарат для решения практических инженерных задач, требующих учета многомерных зависимостей и вероятностных факторов.</w:t>
      </w:r>
    </w:p>
    <w:p w14:paraId="4A93D9EE"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5 Оценка эффективности формирования компетенций через курс «Высшая математика»</w:t>
      </w:r>
    </w:p>
    <w:p w14:paraId="251C58B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1 Контрольные мероприятия и тестирование</w:t>
      </w:r>
    </w:p>
    <w:p w14:paraId="4B83B1AE"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Промежуточные тесты, ориентированные не только на проверку теоретических знаний, но и на решение практико-ориентированных вычислительных задач.</w:t>
      </w:r>
    </w:p>
    <w:p w14:paraId="16443435"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2 Итоговая курсовая работа (или мини-проект), где студент должен самостоятельно поставить разработать математическую модель и провести соответствующие расчёты (аналитические/численные).</w:t>
      </w:r>
    </w:p>
    <w:p w14:paraId="5193A07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 Мониторинг динамики обучения.</w:t>
      </w:r>
    </w:p>
    <w:p w14:paraId="2780769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4 Сравнительный анализ успеваемости по математике и по следующим инженерным дисциплинам: высокий уровень владения математикой напрямую коррелирует с успехами в «Сопротивлении материалов», «Теории упругости», «Оптимизации».</w:t>
      </w:r>
    </w:p>
    <w:p w14:paraId="0653160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5 Оценка степени самостоятельности: насколько быстро студент может адаптироваться к новым разделам математики без детальной помощи преподавателя.</w:t>
      </w:r>
    </w:p>
    <w:p w14:paraId="3C814F8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6 Обратная связь от инженерных кафедр.</w:t>
      </w:r>
    </w:p>
    <w:p w14:paraId="47D4DC56"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Преподаватели профильных специальностей дают оценку тому, в какой мере выпускник способен применять математический аппарат при решении профессиональных задач.</w:t>
      </w:r>
    </w:p>
    <w:p w14:paraId="4C15B77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7 Аттестационные собеседования: проверка умения выпускника объяснять математическое обоснование своих инженерных решений.</w:t>
      </w:r>
    </w:p>
    <w:p w14:paraId="782C437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8 Трудоустройство и адаптация на рабочем месте.</w:t>
      </w:r>
    </w:p>
    <w:p w14:paraId="55253A5E"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Анкеты и интервью с работодателями: насколько быстро начинающий инженер осваивает производственные задачи, требующие математического моделирования.</w:t>
      </w:r>
    </w:p>
    <w:p w14:paraId="103D1805"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9 Отзывы об участии выпускников в проектных группах, требующих глубокого понимания методов оптимизации и расчёта технических систем.</w:t>
      </w:r>
    </w:p>
    <w:p w14:paraId="12CF3290"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Дисциплина «Высшая математика» является ядром профессиональной подготовки инженерных специалистов, поскольку именно она закладывает теоретическую и методологическую основу для дальнейшего освоения профильных инженерных дисциплин.</w:t>
      </w:r>
    </w:p>
    <w:p w14:paraId="31D38160" w14:textId="78132A03"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Через высшую математику формируются ключевые профессиональные компетенции, включая аналитическое мышление, моделирование технических систем, владение численными методами и способность критически оценивать результаты [7</w:t>
      </w:r>
      <w:r w:rsidR="00957B2A">
        <w:rPr>
          <w:rFonts w:ascii="Times New Roman" w:hAnsi="Times New Roman" w:cs="Times New Roman"/>
          <w:sz w:val="28"/>
          <w:szCs w:val="28"/>
        </w:rPr>
        <w:t>1</w:t>
      </w:r>
      <w:r w:rsidRPr="000F2A51">
        <w:rPr>
          <w:rFonts w:ascii="Times New Roman" w:hAnsi="Times New Roman" w:cs="Times New Roman"/>
          <w:sz w:val="28"/>
          <w:szCs w:val="28"/>
        </w:rPr>
        <w:t>].</w:t>
      </w:r>
    </w:p>
    <w:p w14:paraId="1A17092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Методическая ориентированность курса должна обеспечивать связь «математика ↔ инженерная практика», что достигается через контекстные задачи, проектно-исследовательские занятия и использование современных ИТ-инструментов.</w:t>
      </w:r>
    </w:p>
    <w:p w14:paraId="00C70FB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Структурное место дисциплины в учебном плане должно быть продуманным: от базовых тем (математический анализ, линейная алгебра) до профильных (дифференциальные уравнения, теория вероятностей), с учётом синхронизации с курсами инженерного блока.</w:t>
      </w:r>
    </w:p>
    <w:p w14:paraId="6FB36EB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Оценка эффективности формирования компетенций через высшую математику проводится многокомпонентно: результаты контроля, отзыв профильных кафедр и данные о трудоустройстве выпускников.</w:t>
      </w:r>
    </w:p>
    <w:p w14:paraId="51AB775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Таким образом, дисциплина «Высшая математика»:</w:t>
      </w:r>
    </w:p>
    <w:p w14:paraId="3A0F0D2B"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играет центральную роль в формировании у будущих инженеров тех профессиональных компетенций, которые напрямую определяют их успешность в проектировании, анализе и оптимизации современных технических систем ;</w:t>
      </w:r>
    </w:p>
    <w:p w14:paraId="6E78F10D"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выполняет несколько ключевых функций в системе подготовки инженеров:</w:t>
      </w:r>
    </w:p>
    <w:p w14:paraId="30C47609" w14:textId="77777777" w:rsidR="0045462E" w:rsidRPr="000F2A51" w:rsidRDefault="0045462E" w:rsidP="00F50E28">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обеспечивает фундаментальную базу для изучения профессиональных дисциплин;</w:t>
      </w:r>
    </w:p>
    <w:p w14:paraId="7BF109E9" w14:textId="77777777" w:rsidR="0045462E" w:rsidRPr="000F2A51" w:rsidRDefault="0045462E" w:rsidP="00F50E28">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развивает системное, логическое и абстрактное мышление;</w:t>
      </w:r>
    </w:p>
    <w:p w14:paraId="69163D42" w14:textId="77777777" w:rsidR="0045462E" w:rsidRPr="000F2A51" w:rsidRDefault="0045462E" w:rsidP="00F50E28">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формирует способности к инженерному анализу и обоснованию решений;</w:t>
      </w:r>
    </w:p>
    <w:p w14:paraId="1538F282" w14:textId="77777777" w:rsidR="0045462E" w:rsidRPr="000F2A51" w:rsidRDefault="0045462E" w:rsidP="00F50E28">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закладывает основы для проектной, исследовательской и инновационной деятельности;</w:t>
      </w:r>
    </w:p>
    <w:p w14:paraId="44BC1D6C" w14:textId="77777777" w:rsidR="0045462E" w:rsidRPr="000F2A51" w:rsidRDefault="0045462E" w:rsidP="00F50E28">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повышает конкурентоспособность выпускников на рынке труда.</w:t>
      </w:r>
    </w:p>
    <w:p w14:paraId="7FC19AE9"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Для наглядности рассмотрим примеры задач, в которых математические методы напрямую связаны с профессиональной деятельностью инженеров.</w:t>
      </w:r>
    </w:p>
    <w:p w14:paraId="4160E550" w14:textId="5F30A265"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bCs/>
          <w:sz w:val="28"/>
          <w:szCs w:val="28"/>
        </w:rPr>
        <w:t>Пример 1</w:t>
      </w:r>
      <w:r w:rsidRPr="000F2A51">
        <w:rPr>
          <w:rFonts w:ascii="Times New Roman" w:hAnsi="Times New Roman" w:cs="Times New Roman"/>
          <w:sz w:val="28"/>
          <w:szCs w:val="28"/>
        </w:rPr>
        <w:t xml:space="preserve">. </w:t>
      </w:r>
      <w:r w:rsidR="00961743" w:rsidRPr="00481A7B">
        <w:rPr>
          <w:rFonts w:ascii="Times New Roman" w:hAnsi="Times New Roman" w:cs="Times New Roman"/>
          <w:sz w:val="28"/>
          <w:szCs w:val="28"/>
        </w:rPr>
        <w:t>Использование производной при анализе движения подъёмника</w:t>
      </w:r>
    </w:p>
    <w:p w14:paraId="603DCCC1" w14:textId="1DB73863" w:rsidR="00961743" w:rsidRDefault="0045462E" w:rsidP="001A17C9">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Задача: Подъёмник перемещает гру</w:t>
      </w:r>
      <w:r w:rsidR="00961743">
        <w:rPr>
          <w:rFonts w:ascii="Times New Roman" w:hAnsi="Times New Roman" w:cs="Times New Roman"/>
          <w:sz w:val="28"/>
          <w:szCs w:val="28"/>
        </w:rPr>
        <w:t xml:space="preserve">з по вертикали. Положение груза в зависимости от времени </w:t>
      </w:r>
      <w:r w:rsidRPr="000F2A51">
        <w:rPr>
          <w:rFonts w:ascii="Times New Roman" w:hAnsi="Times New Roman" w:cs="Times New Roman"/>
          <w:sz w:val="28"/>
          <w:szCs w:val="28"/>
        </w:rPr>
        <w:t xml:space="preserve">задаётся функцией </w:t>
      </w:r>
      <w:r w:rsidR="001A17C9">
        <w:rPr>
          <w:rFonts w:ascii="Times New Roman" w:eastAsiaTheme="minorEastAsia" w:hAnsi="Times New Roman" w:cs="Times New Roman"/>
          <w:sz w:val="28"/>
          <w:szCs w:val="28"/>
        </w:rPr>
        <w:t xml:space="preserve">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=0,5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rPr>
              <m:t>2</m:t>
            </m:r>
          </m:sup>
        </m:sSup>
      </m:oMath>
      <w:r w:rsidRPr="000F2A51">
        <w:rPr>
          <w:rFonts w:ascii="Times New Roman" w:hAnsi="Times New Roman" w:cs="Times New Roman"/>
          <w:sz w:val="28"/>
          <w:szCs w:val="28"/>
        </w:rPr>
        <w:t>,</w:t>
      </w:r>
      <w:r w:rsidR="001A17C9">
        <w:rPr>
          <w:rFonts w:ascii="Times New Roman" w:hAnsi="Times New Roman" w:cs="Times New Roman"/>
          <w:sz w:val="28"/>
          <w:szCs w:val="28"/>
        </w:rPr>
        <w:t xml:space="preserve"> </w:t>
      </w:r>
      <w:r w:rsidRPr="000F2A51">
        <w:rPr>
          <w:rFonts w:ascii="Times New Roman" w:hAnsi="Times New Roman" w:cs="Times New Roman"/>
          <w:sz w:val="28"/>
          <w:szCs w:val="28"/>
        </w:rPr>
        <w:t xml:space="preserve">где </w:t>
      </w:r>
      <m:oMath>
        <m:r>
          <w:rPr>
            <w:rFonts w:ascii="Cambria Math" w:hAnsi="Cambria Math" w:cs="Times New Roman"/>
            <w:sz w:val="28"/>
            <w:szCs w:val="28"/>
          </w:rPr>
          <m:t>t</m:t>
        </m:r>
      </m:oMath>
      <w:r w:rsidRPr="000F2A51">
        <w:rPr>
          <w:rFonts w:ascii="Times New Roman" w:hAnsi="Times New Roman" w:cs="Times New Roman"/>
          <w:sz w:val="28"/>
          <w:szCs w:val="28"/>
        </w:rPr>
        <w:t xml:space="preserve"> – время </w:t>
      </w:r>
      <w:r w:rsidR="00A126BF">
        <w:rPr>
          <w:rFonts w:ascii="Times New Roman" w:hAnsi="Times New Roman" w:cs="Times New Roman"/>
          <w:sz w:val="28"/>
          <w:szCs w:val="28"/>
        </w:rPr>
        <w:t>(с)</w:t>
      </w:r>
      <w:r w:rsidR="00961743">
        <w:rPr>
          <w:rFonts w:ascii="Times New Roman" w:hAnsi="Times New Roman" w:cs="Times New Roman"/>
          <w:sz w:val="28"/>
          <w:szCs w:val="28"/>
        </w:rPr>
        <w:t xml:space="preserve">, </w:t>
      </w:r>
      <m:oMath>
        <m:r>
          <w:rPr>
            <w:rFonts w:ascii="Cambria Math" w:hAnsi="Cambria Math" w:cs="Times New Roman"/>
            <w:sz w:val="28"/>
            <w:szCs w:val="28"/>
          </w:rPr>
          <m:t xml:space="preserve">h </m:t>
        </m:r>
      </m:oMath>
      <w:r w:rsidR="00961743" w:rsidRPr="000F2A51">
        <w:rPr>
          <w:rFonts w:ascii="Times New Roman" w:hAnsi="Times New Roman" w:cs="Times New Roman"/>
          <w:sz w:val="28"/>
          <w:szCs w:val="28"/>
        </w:rPr>
        <w:t>–</w:t>
      </w:r>
      <w:r w:rsidR="00961743">
        <w:rPr>
          <w:rFonts w:ascii="Times New Roman" w:hAnsi="Times New Roman" w:cs="Times New Roman"/>
          <w:sz w:val="28"/>
          <w:szCs w:val="28"/>
        </w:rPr>
        <w:t xml:space="preserve"> высота (м).</w:t>
      </w:r>
      <w:r w:rsidR="00961743" w:rsidRPr="00961743">
        <w:rPr>
          <w:rFonts w:ascii="Times New Roman" w:hAnsi="Times New Roman" w:cs="Times New Roman"/>
          <w:sz w:val="28"/>
          <w:szCs w:val="28"/>
        </w:rPr>
        <w:t xml:space="preserve"> </w:t>
      </w:r>
      <w:r w:rsidR="001A17C9">
        <w:rPr>
          <w:rFonts w:ascii="Times New Roman" w:hAnsi="Times New Roman" w:cs="Times New Roman"/>
          <w:sz w:val="28"/>
          <w:szCs w:val="28"/>
        </w:rPr>
        <w:t>Требуется:</w:t>
      </w:r>
    </w:p>
    <w:p w14:paraId="7F572C35" w14:textId="1B7477DB" w:rsidR="001A17C9" w:rsidRPr="00732AF6" w:rsidRDefault="001A17C9" w:rsidP="00F50E28">
      <w:pPr>
        <w:pStyle w:val="a4"/>
        <w:numPr>
          <w:ilvl w:val="0"/>
          <w:numId w:val="161"/>
        </w:numPr>
        <w:tabs>
          <w:tab w:val="left" w:pos="709"/>
        </w:tabs>
        <w:spacing w:after="0" w:line="240" w:lineRule="auto"/>
        <w:jc w:val="both"/>
        <w:rPr>
          <w:rFonts w:ascii="Times New Roman" w:hAnsi="Times New Roman" w:cs="Times New Roman"/>
          <w:sz w:val="28"/>
          <w:szCs w:val="28"/>
        </w:rPr>
      </w:pPr>
      <w:r w:rsidRPr="00732AF6">
        <w:rPr>
          <w:rFonts w:ascii="Times New Roman" w:hAnsi="Times New Roman" w:cs="Times New Roman"/>
          <w:sz w:val="28"/>
          <w:szCs w:val="28"/>
        </w:rPr>
        <w:t>Найти скорость и ускорение груза как функции от времени.</w:t>
      </w:r>
    </w:p>
    <w:p w14:paraId="5E26DB28" w14:textId="0DF86320" w:rsidR="001A17C9" w:rsidRPr="001A17C9" w:rsidRDefault="001A17C9" w:rsidP="00F50E28">
      <w:pPr>
        <w:pStyle w:val="a4"/>
        <w:numPr>
          <w:ilvl w:val="0"/>
          <w:numId w:val="161"/>
        </w:numPr>
        <w:tabs>
          <w:tab w:val="left" w:pos="709"/>
        </w:tabs>
        <w:spacing w:after="0" w:line="240" w:lineRule="auto"/>
        <w:jc w:val="both"/>
        <w:rPr>
          <w:rFonts w:ascii="Times New Roman" w:hAnsi="Times New Roman" w:cs="Times New Roman"/>
          <w:sz w:val="28"/>
          <w:szCs w:val="28"/>
        </w:rPr>
      </w:pPr>
      <w:r w:rsidRPr="00481A7B">
        <w:rPr>
          <w:rFonts w:ascii="Times New Roman" w:hAnsi="Times New Roman" w:cs="Times New Roman"/>
          <w:sz w:val="28"/>
          <w:szCs w:val="28"/>
        </w:rPr>
        <w:t>Определить скорость груза в момент времени</w:t>
      </w:r>
      <w:r>
        <w:rPr>
          <w:rFonts w:ascii="Times New Roman" w:hAnsi="Times New Roman" w:cs="Times New Roman"/>
          <w:sz w:val="28"/>
          <w:szCs w:val="28"/>
        </w:rPr>
        <w:t xml:space="preserve"> </w:t>
      </w:r>
      <m:oMath>
        <m:r>
          <w:rPr>
            <w:rFonts w:ascii="Cambria Math" w:hAnsi="Cambria Math" w:cs="Times New Roman"/>
            <w:sz w:val="28"/>
            <w:szCs w:val="28"/>
          </w:rPr>
          <m:t>t</m:t>
        </m:r>
        <m:r>
          <m:rPr>
            <m:sty m:val="p"/>
          </m:rPr>
          <w:rPr>
            <w:rFonts w:ascii="Cambria Math" w:hAnsi="Cambria Math" w:cs="Times New Roman"/>
            <w:sz w:val="28"/>
            <w:szCs w:val="28"/>
          </w:rPr>
          <m:t>=2 (с).</m:t>
        </m:r>
      </m:oMath>
    </w:p>
    <w:p w14:paraId="76C8E31F" w14:textId="182FAD15" w:rsidR="001A17C9" w:rsidRPr="001A17C9" w:rsidRDefault="001A17C9" w:rsidP="00F50E28">
      <w:pPr>
        <w:pStyle w:val="a4"/>
        <w:numPr>
          <w:ilvl w:val="0"/>
          <w:numId w:val="161"/>
        </w:numPr>
        <w:tabs>
          <w:tab w:val="left" w:pos="709"/>
        </w:tabs>
        <w:spacing w:after="0" w:line="240" w:lineRule="auto"/>
        <w:jc w:val="both"/>
        <w:rPr>
          <w:rFonts w:ascii="Times New Roman" w:hAnsi="Times New Roman" w:cs="Times New Roman"/>
          <w:sz w:val="28"/>
          <w:szCs w:val="28"/>
        </w:rPr>
      </w:pPr>
      <w:r w:rsidRPr="00732AF6">
        <w:rPr>
          <w:rFonts w:ascii="Times New Roman" w:hAnsi="Times New Roman" w:cs="Times New Roman"/>
          <w:sz w:val="28"/>
          <w:szCs w:val="28"/>
        </w:rPr>
        <w:t xml:space="preserve">Построить график зависимостей </w:t>
      </w:r>
      <m:oMath>
        <m:r>
          <w:rPr>
            <w:rFonts w:ascii="Cambria Math" w:hAnsi="Cambria Math" w:cs="Times New Roman"/>
            <w:sz w:val="28"/>
            <w:szCs w:val="28"/>
          </w:rPr>
          <m:t>h</m:t>
        </m:r>
        <m:d>
          <m:dPr>
            <m:ctrlPr>
              <w:rPr>
                <w:rFonts w:ascii="Cambria Math" w:hAnsi="Cambria Math" w:cs="Times New Roman"/>
                <w:sz w:val="28"/>
                <w:szCs w:val="28"/>
              </w:rPr>
            </m:ctrlPr>
          </m:dPr>
          <m:e>
            <m:r>
              <w:rPr>
                <w:rFonts w:ascii="Cambria Math" w:hAnsi="Cambria Math" w:cs="Times New Roman"/>
                <w:sz w:val="28"/>
                <w:szCs w:val="28"/>
              </w:rPr>
              <m:t>t</m:t>
            </m:r>
          </m:e>
        </m:d>
        <m:r>
          <m:rPr>
            <m:sty m:val="p"/>
          </m:rPr>
          <w:rPr>
            <w:rFonts w:ascii="Cambria Math" w:hAnsi="Cambria Math" w:cs="Times New Roman"/>
            <w:sz w:val="28"/>
            <w:szCs w:val="28"/>
          </w:rPr>
          <m:t xml:space="preserve">, </m:t>
        </m:r>
        <m:r>
          <w:rPr>
            <w:rFonts w:ascii="Cambria Math" w:hAnsi="Cambria Math" w:cs="Times New Roman"/>
            <w:sz w:val="28"/>
            <w:szCs w:val="28"/>
          </w:rPr>
          <m:t>v</m:t>
        </m:r>
        <m:d>
          <m:dPr>
            <m:ctrlPr>
              <w:rPr>
                <w:rFonts w:ascii="Cambria Math" w:hAnsi="Cambria Math" w:cs="Times New Roman"/>
                <w:sz w:val="28"/>
                <w:szCs w:val="28"/>
              </w:rPr>
            </m:ctrlPr>
          </m:dPr>
          <m:e>
            <m:r>
              <w:rPr>
                <w:rFonts w:ascii="Cambria Math" w:hAnsi="Cambria Math" w:cs="Times New Roman"/>
                <w:sz w:val="28"/>
                <w:szCs w:val="28"/>
              </w:rPr>
              <m:t>t</m:t>
            </m:r>
          </m:e>
        </m:d>
        <m:r>
          <m:rPr>
            <m:sty m:val="p"/>
          </m:rPr>
          <w:rPr>
            <w:rFonts w:ascii="Cambria Math" w:hAnsi="Cambria Math" w:cs="Times New Roman"/>
            <w:sz w:val="28"/>
            <w:szCs w:val="28"/>
          </w:rPr>
          <m:t xml:space="preserve"> и </m:t>
        </m:r>
        <m:r>
          <w:rPr>
            <w:rFonts w:ascii="Cambria Math" w:hAnsi="Cambria Math" w:cs="Times New Roman"/>
            <w:sz w:val="28"/>
            <w:szCs w:val="28"/>
          </w:rPr>
          <m:t>a</m:t>
        </m:r>
        <m:d>
          <m:dPr>
            <m:ctrlPr>
              <w:rPr>
                <w:rFonts w:ascii="Cambria Math" w:hAnsi="Cambria Math" w:cs="Times New Roman"/>
                <w:sz w:val="28"/>
                <w:szCs w:val="28"/>
              </w:rPr>
            </m:ctrlPr>
          </m:dPr>
          <m:e>
            <m:r>
              <w:rPr>
                <w:rFonts w:ascii="Cambria Math" w:hAnsi="Cambria Math" w:cs="Times New Roman"/>
                <w:sz w:val="28"/>
                <w:szCs w:val="28"/>
              </w:rPr>
              <m:t>t</m:t>
            </m:r>
          </m:e>
        </m:d>
        <m:r>
          <m:rPr>
            <m:sty m:val="p"/>
          </m:rPr>
          <w:rPr>
            <w:rFonts w:ascii="Cambria Math" w:hAnsi="Cambria Math" w:cs="Times New Roman"/>
            <w:sz w:val="28"/>
            <w:szCs w:val="28"/>
          </w:rPr>
          <m:t>.</m:t>
        </m:r>
      </m:oMath>
    </w:p>
    <w:p w14:paraId="164A757C" w14:textId="4D6E407A" w:rsidR="001A17C9" w:rsidRPr="001A17C9" w:rsidRDefault="001A17C9" w:rsidP="00CC06D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Решение:</w:t>
      </w:r>
    </w:p>
    <w:p w14:paraId="4189DBCE" w14:textId="77777777" w:rsidR="001A17C9" w:rsidRPr="001A17C9" w:rsidRDefault="001A17C9" w:rsidP="00CC06DE">
      <w:pPr>
        <w:spacing w:after="0" w:line="240" w:lineRule="auto"/>
        <w:rPr>
          <w:rFonts w:ascii="Times New Roman" w:hAnsi="Times New Roman" w:cs="Times New Roman"/>
          <w:sz w:val="28"/>
          <w:szCs w:val="28"/>
        </w:rPr>
      </w:pPr>
      <w:r w:rsidRPr="001A17C9">
        <w:rPr>
          <w:rFonts w:ascii="Times New Roman" w:hAnsi="Times New Roman" w:cs="Times New Roman"/>
          <w:sz w:val="28"/>
          <w:szCs w:val="28"/>
        </w:rPr>
        <w:t>1. Скорость определяется как первая производная функции перемещения:</w:t>
      </w:r>
    </w:p>
    <w:p w14:paraId="780FB2A0" w14:textId="5E5D47C8" w:rsidR="001A17C9" w:rsidRPr="001A17C9" w:rsidRDefault="00CC06DE" w:rsidP="001A17C9">
      <w:pPr>
        <w:pStyle w:val="a4"/>
        <w:tabs>
          <w:tab w:val="left" w:pos="709"/>
        </w:tabs>
        <w:spacing w:after="0" w:line="240" w:lineRule="auto"/>
        <w:ind w:left="1455"/>
        <w:jc w:val="both"/>
        <w:rPr>
          <w:rFonts w:ascii="Times New Roman" w:hAnsi="Times New Roman" w:cs="Times New Roman"/>
          <w:sz w:val="28"/>
          <w:szCs w:val="28"/>
        </w:rPr>
      </w:pPr>
      <m:oMathPara>
        <m:oMath>
          <m:r>
            <w:rPr>
              <w:rFonts w:ascii="Cambria Math" w:hAnsi="Cambria Math" w:cs="Times New Roman"/>
              <w:sz w:val="28"/>
              <w:szCs w:val="28"/>
              <w:lang w:val="en-US"/>
            </w:rPr>
            <m:t>v</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dt</m:t>
              </m:r>
            </m:den>
          </m:f>
          <m:d>
            <m:dPr>
              <m:ctrlPr>
                <w:rPr>
                  <w:rFonts w:ascii="Cambria Math" w:hAnsi="Cambria Math" w:cs="Times New Roman"/>
                  <w:i/>
                  <w:sz w:val="28"/>
                  <w:szCs w:val="28"/>
                  <w:lang w:val="en-US"/>
                </w:rPr>
              </m:ctrlPr>
            </m:dPr>
            <m:e>
              <m:r>
                <w:rPr>
                  <w:rFonts w:ascii="Cambria Math" w:hAnsi="Cambria Math" w:cs="Times New Roman"/>
                  <w:sz w:val="28"/>
                  <w:szCs w:val="28"/>
                </w:rPr>
                <m:t>0,5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rPr>
                    <m:t>2</m:t>
                  </m:r>
                </m:sup>
              </m:sSup>
            </m:e>
          </m:d>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 xml:space="preserve"> (м/с).</m:t>
          </m:r>
        </m:oMath>
      </m:oMathPara>
    </w:p>
    <w:p w14:paraId="7585CE9A" w14:textId="30B7A6FD" w:rsidR="00CC06DE" w:rsidRPr="00CC06DE" w:rsidRDefault="00CC06DE" w:rsidP="00CC06DE">
      <w:pPr>
        <w:rPr>
          <w:rFonts w:ascii="Times New Roman" w:hAnsi="Times New Roman" w:cs="Times New Roman"/>
          <w:sz w:val="28"/>
          <w:szCs w:val="28"/>
        </w:rPr>
      </w:pPr>
      <w:r w:rsidRPr="00CC06DE">
        <w:rPr>
          <w:rFonts w:ascii="Times New Roman" w:hAnsi="Times New Roman" w:cs="Times New Roman"/>
          <w:sz w:val="28"/>
          <w:szCs w:val="28"/>
        </w:rPr>
        <w:t>Ускорение равно производной от функции скорости:</w:t>
      </w:r>
    </w:p>
    <w:p w14:paraId="3B97BA45" w14:textId="101D0A14" w:rsidR="00CC06DE" w:rsidRPr="00CC06DE" w:rsidRDefault="00CC06DE" w:rsidP="000F2A51">
      <w:pPr>
        <w:tabs>
          <w:tab w:val="left" w:pos="709"/>
        </w:tabs>
        <w:spacing w:after="0" w:line="24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=1 (м/</m:t>
          </m:r>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2</m:t>
              </m:r>
            </m:sup>
          </m:sSup>
          <m:r>
            <w:rPr>
              <w:rFonts w:ascii="Cambria Math" w:hAnsi="Cambria Math" w:cs="Times New Roman"/>
              <w:sz w:val="28"/>
              <w:szCs w:val="28"/>
            </w:rPr>
            <m:t>)</m:t>
          </m:r>
        </m:oMath>
      </m:oMathPara>
    </w:p>
    <w:p w14:paraId="6828BE1C" w14:textId="77777777" w:rsidR="00CC06DE" w:rsidRDefault="00CC06DE" w:rsidP="000F2A51">
      <w:pPr>
        <w:tabs>
          <w:tab w:val="left" w:pos="709"/>
        </w:tabs>
        <w:spacing w:after="0" w:line="240" w:lineRule="auto"/>
        <w:ind w:firstLine="567"/>
        <w:jc w:val="both"/>
        <w:rPr>
          <w:rFonts w:ascii="Times New Roman" w:hAnsi="Times New Roman" w:cs="Times New Roman"/>
          <w:sz w:val="28"/>
          <w:szCs w:val="28"/>
        </w:rPr>
      </w:pPr>
    </w:p>
    <w:p w14:paraId="7E121AC6" w14:textId="7ED288B2" w:rsidR="00CC06DE" w:rsidRDefault="00CC06DE" w:rsidP="00CC06DE">
      <w:pPr>
        <w:tabs>
          <w:tab w:val="left" w:pos="709"/>
        </w:tabs>
        <w:spacing w:after="0" w:line="240" w:lineRule="auto"/>
        <w:jc w:val="both"/>
        <w:rPr>
          <w:rFonts w:ascii="Times New Roman" w:hAnsi="Times New Roman" w:cs="Times New Roman"/>
          <w:sz w:val="28"/>
          <w:szCs w:val="28"/>
        </w:rPr>
      </w:pPr>
      <w:r w:rsidRPr="00481A7B">
        <w:rPr>
          <w:rFonts w:ascii="Times New Roman" w:hAnsi="Times New Roman" w:cs="Times New Roman"/>
          <w:sz w:val="28"/>
          <w:szCs w:val="28"/>
        </w:rPr>
        <w:t xml:space="preserve"> В момент времени</w:t>
      </w:r>
      <m:oMath>
        <m:r>
          <w:rPr>
            <w:rFonts w:ascii="Cambria Math" w:hAnsi="Cambria Math" w:cs="Times New Roman"/>
            <w:sz w:val="28"/>
            <w:szCs w:val="28"/>
          </w:rPr>
          <m:t xml:space="preserve"> t=2 (с)</m:t>
        </m:r>
      </m:oMath>
      <w:r>
        <w:rPr>
          <w:rFonts w:ascii="Times New Roman" w:eastAsiaTheme="minorEastAsia" w:hAnsi="Times New Roman" w:cs="Times New Roman"/>
          <w:sz w:val="28"/>
          <w:szCs w:val="28"/>
        </w:rPr>
        <w:t xml:space="preserve">: </w:t>
      </w:r>
      <w:r w:rsidR="001B17D8">
        <w:rPr>
          <w:rFonts w:ascii="Times New Roman" w:eastAsiaTheme="minorEastAsia" w:hAnsi="Times New Roman" w:cs="Times New Roman"/>
          <w:sz w:val="28"/>
          <w:szCs w:val="28"/>
        </w:rPr>
        <w:t xml:space="preserve">скорость груза </w:t>
      </w:r>
      <w:r>
        <w:rPr>
          <w:rFonts w:ascii="Times New Roman" w:eastAsiaTheme="minorEastAsia" w:hAnsi="Times New Roman" w:cs="Times New Roman"/>
          <w:sz w:val="28"/>
          <w:szCs w:val="28"/>
        </w:rPr>
        <w:t xml:space="preserve">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=2 м/с</m:t>
        </m:r>
      </m:oMath>
      <w:r w:rsidRPr="000F2A51">
        <w:rPr>
          <w:rFonts w:ascii="Times New Roman" w:hAnsi="Times New Roman" w:cs="Times New Roman"/>
          <w:sz w:val="28"/>
          <w:szCs w:val="28"/>
        </w:rPr>
        <w:t>,</w:t>
      </w:r>
      <w:r>
        <w:rPr>
          <w:rFonts w:ascii="Times New Roman" w:hAnsi="Times New Roman" w:cs="Times New Roman"/>
          <w:sz w:val="28"/>
          <w:szCs w:val="28"/>
        </w:rPr>
        <w:t xml:space="preserve"> </w:t>
      </w:r>
    </w:p>
    <w:p w14:paraId="53B3D4F5" w14:textId="7F054648" w:rsidR="00CC06DE" w:rsidRDefault="00CC06DE" w:rsidP="001B17D8">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2A51">
        <w:rPr>
          <w:rFonts w:ascii="Times New Roman" w:hAnsi="Times New Roman" w:cs="Times New Roman"/>
          <w:sz w:val="28"/>
          <w:szCs w:val="28"/>
        </w:rPr>
        <w:t>ускорение постоянно</w:t>
      </w:r>
      <w:r w:rsidR="00732AF6">
        <w:rPr>
          <w:rFonts w:ascii="Times New Roman" w:hAnsi="Times New Roman" w:cs="Times New Roman"/>
          <w:sz w:val="28"/>
          <w:szCs w:val="28"/>
        </w:rPr>
        <w:t xml:space="preserve"> т.е. </w:t>
      </w: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rPr>
              <m:t>2</m:t>
            </m:r>
          </m:e>
        </m:d>
        <m:r>
          <w:rPr>
            <w:rFonts w:ascii="Cambria Math" w:hAnsi="Cambria Math" w:cs="Times New Roman"/>
            <w:sz w:val="28"/>
            <w:szCs w:val="28"/>
          </w:rPr>
          <m:t>=1 (м/</m:t>
        </m:r>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2</m:t>
            </m:r>
          </m:sup>
        </m:sSup>
        <m:r>
          <w:rPr>
            <w:rFonts w:ascii="Cambria Math" w:hAnsi="Cambria Math" w:cs="Times New Roman"/>
            <w:sz w:val="28"/>
            <w:szCs w:val="28"/>
          </w:rPr>
          <m:t>)</m:t>
        </m:r>
      </m:oMath>
      <w:r>
        <w:rPr>
          <w:rFonts w:ascii="Times New Roman" w:eastAsiaTheme="minorEastAsia" w:hAnsi="Times New Roman" w:cs="Times New Roman"/>
          <w:sz w:val="28"/>
          <w:szCs w:val="28"/>
        </w:rPr>
        <w:t>.</w:t>
      </w:r>
    </w:p>
    <w:p w14:paraId="5AF33A64" w14:textId="717B94B9" w:rsidR="001B17D8" w:rsidRDefault="0045462E" w:rsidP="001B17D8">
      <w:pPr>
        <w:spacing w:after="0" w:line="240" w:lineRule="auto"/>
        <w:jc w:val="both"/>
        <w:rPr>
          <w:rFonts w:ascii="Times New Roman" w:hAnsi="Times New Roman" w:cs="Times New Roman"/>
          <w:sz w:val="28"/>
          <w:szCs w:val="28"/>
        </w:rPr>
      </w:pPr>
      <w:r w:rsidRPr="000F2A51">
        <w:rPr>
          <w:rFonts w:ascii="Times New Roman" w:hAnsi="Times New Roman" w:cs="Times New Roman"/>
          <w:sz w:val="28"/>
          <w:szCs w:val="28"/>
        </w:rPr>
        <w:t xml:space="preserve">Интерпретация: </w:t>
      </w:r>
      <w:r w:rsidR="001B17D8">
        <w:rPr>
          <w:rFonts w:ascii="Times New Roman" w:hAnsi="Times New Roman" w:cs="Times New Roman"/>
          <w:sz w:val="28"/>
          <w:szCs w:val="28"/>
        </w:rPr>
        <w:t>г</w:t>
      </w:r>
      <w:r w:rsidR="001B17D8" w:rsidRPr="00481A7B">
        <w:rPr>
          <w:rFonts w:ascii="Times New Roman" w:hAnsi="Times New Roman" w:cs="Times New Roman"/>
          <w:sz w:val="28"/>
          <w:szCs w:val="28"/>
        </w:rPr>
        <w:t>руз движется равноускоренно, причём ускорение постоянно и равно</w:t>
      </w:r>
      <w:r w:rsidR="001B17D8">
        <w:rPr>
          <w:rFonts w:ascii="Times New Roman" w:hAnsi="Times New Roman" w:cs="Times New Roman"/>
          <w:sz w:val="28"/>
          <w:szCs w:val="28"/>
        </w:rPr>
        <w:t xml:space="preserve"> </w:t>
      </w:r>
      <m:oMath>
        <m:r>
          <w:rPr>
            <w:rFonts w:ascii="Cambria Math" w:hAnsi="Cambria Math" w:cs="Times New Roman"/>
            <w:sz w:val="28"/>
            <w:szCs w:val="28"/>
          </w:rPr>
          <m:t>1 м/</m:t>
        </m:r>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2</m:t>
            </m:r>
          </m:sup>
        </m:sSup>
      </m:oMath>
      <w:r w:rsidR="001B17D8">
        <w:rPr>
          <w:rFonts w:ascii="Times New Roman" w:eastAsiaTheme="minorEastAsia" w:hAnsi="Times New Roman" w:cs="Times New Roman"/>
          <w:sz w:val="28"/>
          <w:szCs w:val="28"/>
        </w:rPr>
        <w:t xml:space="preserve">. </w:t>
      </w:r>
      <w:r w:rsidR="001B17D8" w:rsidRPr="00481A7B">
        <w:rPr>
          <w:rFonts w:ascii="Times New Roman" w:hAnsi="Times New Roman" w:cs="Times New Roman"/>
          <w:sz w:val="28"/>
          <w:szCs w:val="28"/>
        </w:rPr>
        <w:t>Скорость линейно увеличивается со временем: через 2 секунды она достигает</w:t>
      </w:r>
      <w:r w:rsidR="001B17D8">
        <w:rPr>
          <w:rFonts w:ascii="Times New Roman" w:hAnsi="Times New Roman" w:cs="Times New Roman"/>
          <w:sz w:val="28"/>
          <w:szCs w:val="28"/>
        </w:rPr>
        <w:t xml:space="preserve"> </w:t>
      </w:r>
      <m:oMath>
        <m:r>
          <w:rPr>
            <w:rFonts w:ascii="Cambria Math" w:hAnsi="Cambria Math" w:cs="Times New Roman"/>
            <w:sz w:val="28"/>
            <w:szCs w:val="28"/>
          </w:rPr>
          <m:t>2 м/с</m:t>
        </m:r>
      </m:oMath>
      <w:r w:rsidR="001B17D8">
        <w:rPr>
          <w:rFonts w:ascii="Times New Roman" w:eastAsiaTheme="minorEastAsia" w:hAnsi="Times New Roman" w:cs="Times New Roman"/>
          <w:sz w:val="28"/>
          <w:szCs w:val="28"/>
        </w:rPr>
        <w:t xml:space="preserve">. </w:t>
      </w:r>
      <w:r w:rsidR="001B17D8" w:rsidRPr="00481A7B">
        <w:rPr>
          <w:rFonts w:ascii="Times New Roman" w:hAnsi="Times New Roman" w:cs="Times New Roman"/>
          <w:sz w:val="28"/>
          <w:szCs w:val="28"/>
        </w:rPr>
        <w:t>График</w:t>
      </w:r>
      <w:r w:rsidR="001B17D8">
        <w:rPr>
          <w:rFonts w:ascii="Times New Roman" w:hAnsi="Times New Roman" w:cs="Times New Roman"/>
          <w:sz w:val="28"/>
          <w:szCs w:val="28"/>
        </w:rPr>
        <w:t xml:space="preserve">и (рис.1) показывают характер движения: </w:t>
      </w:r>
      <m:oMath>
        <m:r>
          <w:rPr>
            <w:rFonts w:ascii="Cambria Math" w:hAnsi="Cambria Math" w:cs="Times New Roman"/>
            <w:sz w:val="28"/>
            <w:szCs w:val="28"/>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oMath>
      <w:r w:rsidR="001B17D8" w:rsidRPr="00481A7B">
        <w:rPr>
          <w:rFonts w:ascii="Times New Roman" w:hAnsi="Times New Roman" w:cs="Times New Roman"/>
          <w:sz w:val="28"/>
          <w:szCs w:val="28"/>
        </w:rPr>
        <w:t>параболическая зависимость высоты от времени;</w:t>
      </w:r>
      <w:r w:rsidR="001B17D8">
        <w:rPr>
          <w:rFonts w:ascii="Times New Roman" w:hAnsi="Times New Roman" w:cs="Times New Roman"/>
          <w:sz w:val="28"/>
          <w:szCs w:val="28"/>
        </w:rPr>
        <w:t xml:space="preserve"> </w:t>
      </w:r>
      <m:oMath>
        <m:r>
          <w:rPr>
            <w:rFonts w:ascii="Cambria Math" w:hAnsi="Cambria Math" w:cs="Times New Roman"/>
            <w:sz w:val="28"/>
            <w:szCs w:val="28"/>
            <w:lang w:val="en-US"/>
          </w:rPr>
          <m:t>v</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oMath>
      <w:r w:rsidR="001B17D8" w:rsidRPr="00481A7B">
        <w:rPr>
          <w:rFonts w:ascii="Times New Roman" w:hAnsi="Times New Roman" w:cs="Times New Roman"/>
          <w:sz w:val="28"/>
          <w:szCs w:val="28"/>
        </w:rPr>
        <w:t>линейная функция;</w:t>
      </w:r>
      <w:r w:rsidR="001B17D8">
        <w:rPr>
          <w:rFonts w:ascii="Times New Roman" w:hAnsi="Times New Roman" w:cs="Times New Roman"/>
          <w:sz w:val="28"/>
          <w:szCs w:val="28"/>
        </w:rPr>
        <w:t xml:space="preserve"> </w:t>
      </w: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oMath>
      <w:r w:rsidR="001B17D8" w:rsidRPr="00481A7B">
        <w:rPr>
          <w:rFonts w:ascii="Times New Roman" w:hAnsi="Times New Roman" w:cs="Times New Roman"/>
          <w:sz w:val="28"/>
          <w:szCs w:val="28"/>
        </w:rPr>
        <w:t xml:space="preserve"> постоянная величина</w:t>
      </w:r>
    </w:p>
    <w:p w14:paraId="571FE397" w14:textId="77777777" w:rsidR="001B17D8" w:rsidRDefault="001B17D8" w:rsidP="000F2A51">
      <w:pPr>
        <w:tabs>
          <w:tab w:val="left" w:pos="709"/>
        </w:tabs>
        <w:spacing w:after="0" w:line="240" w:lineRule="auto"/>
        <w:ind w:firstLine="567"/>
        <w:jc w:val="both"/>
        <w:rPr>
          <w:rFonts w:ascii="Times New Roman" w:hAnsi="Times New Roman" w:cs="Times New Roman"/>
          <w:sz w:val="28"/>
          <w:szCs w:val="28"/>
        </w:rPr>
      </w:pPr>
    </w:p>
    <w:p w14:paraId="7028D5BA" w14:textId="77777777" w:rsidR="00A126BF" w:rsidRDefault="00A126BF" w:rsidP="00A126BF">
      <w:pPr>
        <w:keepNext/>
        <w:tabs>
          <w:tab w:val="left" w:pos="709"/>
        </w:tabs>
        <w:spacing w:after="0" w:line="240" w:lineRule="auto"/>
        <w:jc w:val="center"/>
        <w:rPr>
          <w:rFonts w:ascii="Times New Roman" w:hAnsi="Times New Roman" w:cs="Times New Roman"/>
          <w:sz w:val="28"/>
          <w:szCs w:val="28"/>
        </w:rPr>
      </w:pPr>
      <w:r>
        <w:rPr>
          <w:noProof/>
          <w:lang w:eastAsia="ru-RU"/>
        </w:rPr>
        <w:drawing>
          <wp:inline distT="0" distB="0" distL="0" distR="0" wp14:anchorId="7C848B2B" wp14:editId="113BE88C">
            <wp:extent cx="4613608" cy="3349869"/>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1842" cy="3392152"/>
                    </a:xfrm>
                    <a:prstGeom prst="rect">
                      <a:avLst/>
                    </a:prstGeom>
                  </pic:spPr>
                </pic:pic>
              </a:graphicData>
            </a:graphic>
          </wp:inline>
        </w:drawing>
      </w:r>
    </w:p>
    <w:p w14:paraId="699C3AA0" w14:textId="77777777" w:rsidR="00A126BF" w:rsidRPr="000F2A51" w:rsidRDefault="00A126BF" w:rsidP="00A126BF">
      <w:pPr>
        <w:keepNext/>
        <w:tabs>
          <w:tab w:val="left" w:pos="709"/>
        </w:tabs>
        <w:spacing w:after="0" w:line="240" w:lineRule="auto"/>
        <w:jc w:val="center"/>
        <w:rPr>
          <w:rFonts w:ascii="Times New Roman" w:hAnsi="Times New Roman" w:cs="Times New Roman"/>
          <w:sz w:val="28"/>
          <w:szCs w:val="28"/>
        </w:rPr>
      </w:pPr>
    </w:p>
    <w:p w14:paraId="29820848" w14:textId="44BC0086" w:rsidR="00A126BF" w:rsidRPr="000F2A51" w:rsidRDefault="00A126BF" w:rsidP="00A126BF">
      <w:pPr>
        <w:pStyle w:val="af"/>
        <w:ind w:firstLine="567"/>
        <w:jc w:val="center"/>
        <w:rPr>
          <w:rFonts w:cs="Times New Roman"/>
          <w:szCs w:val="28"/>
        </w:rPr>
      </w:pPr>
      <w:r w:rsidRPr="000F2A51">
        <w:rPr>
          <w:rFonts w:cs="Times New Roman"/>
          <w:szCs w:val="28"/>
        </w:rPr>
        <w:t xml:space="preserve">Рисунок </w:t>
      </w:r>
      <w:r w:rsidRPr="000F2A51">
        <w:rPr>
          <w:rFonts w:cs="Times New Roman"/>
          <w:szCs w:val="28"/>
        </w:rPr>
        <w:fldChar w:fldCharType="begin"/>
      </w:r>
      <w:r w:rsidRPr="000F2A51">
        <w:rPr>
          <w:rFonts w:cs="Times New Roman"/>
          <w:szCs w:val="28"/>
        </w:rPr>
        <w:instrText xml:space="preserve"> SEQ Рисунок \* ARABIC </w:instrText>
      </w:r>
      <w:r w:rsidRPr="000F2A51">
        <w:rPr>
          <w:rFonts w:cs="Times New Roman"/>
          <w:szCs w:val="28"/>
        </w:rPr>
        <w:fldChar w:fldCharType="separate"/>
      </w:r>
      <w:r w:rsidR="00F51E1A">
        <w:rPr>
          <w:rFonts w:cs="Times New Roman"/>
          <w:noProof/>
          <w:szCs w:val="28"/>
        </w:rPr>
        <w:t>1</w:t>
      </w:r>
      <w:r w:rsidRPr="000F2A51">
        <w:rPr>
          <w:rFonts w:cs="Times New Roman"/>
          <w:noProof/>
          <w:szCs w:val="28"/>
        </w:rPr>
        <w:fldChar w:fldCharType="end"/>
      </w:r>
      <w:r w:rsidRPr="000F2A51">
        <w:rPr>
          <w:rFonts w:cs="Times New Roman"/>
          <w:szCs w:val="28"/>
        </w:rPr>
        <w:t xml:space="preserve"> – </w:t>
      </w:r>
      <w:r w:rsidRPr="00481A7B">
        <w:rPr>
          <w:rFonts w:cs="Times New Roman"/>
          <w:szCs w:val="28"/>
        </w:rPr>
        <w:t>Графики зависимости высоты, скорости и ускорения подъёмника от времени</w:t>
      </w:r>
    </w:p>
    <w:p w14:paraId="13764E2C" w14:textId="77777777" w:rsidR="00A126BF" w:rsidRDefault="00A126BF" w:rsidP="000F2A51">
      <w:pPr>
        <w:tabs>
          <w:tab w:val="left" w:pos="709"/>
        </w:tabs>
        <w:spacing w:after="0" w:line="240" w:lineRule="auto"/>
        <w:ind w:firstLine="567"/>
        <w:jc w:val="both"/>
        <w:rPr>
          <w:rFonts w:ascii="Times New Roman" w:eastAsiaTheme="minorEastAsia" w:hAnsi="Times New Roman" w:cs="Times New Roman"/>
          <w:sz w:val="28"/>
          <w:szCs w:val="28"/>
        </w:rPr>
      </w:pPr>
    </w:p>
    <w:p w14:paraId="6A749684" w14:textId="0866313E"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bCs/>
          <w:sz w:val="28"/>
          <w:szCs w:val="28"/>
        </w:rPr>
        <w:t>Пример 2</w:t>
      </w:r>
      <w:r w:rsidRPr="000F2A51">
        <w:rPr>
          <w:rFonts w:ascii="Times New Roman" w:hAnsi="Times New Roman" w:cs="Times New Roman"/>
          <w:sz w:val="28"/>
          <w:szCs w:val="28"/>
        </w:rPr>
        <w:t>. Распределение напряжений и расчёт момента</w:t>
      </w:r>
    </w:p>
    <w:p w14:paraId="15BF300E"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Задача: В простой балке, закреплённой с одного конца (консоль), нормальное напряжение по длине </w:t>
      </w:r>
      <m:oMath>
        <m:r>
          <w:rPr>
            <w:rFonts w:ascii="Cambria Math" w:hAnsi="Cambria Math" w:cs="Times New Roman"/>
            <w:sz w:val="28"/>
            <w:szCs w:val="28"/>
          </w:rPr>
          <m:t>x</m:t>
        </m:r>
      </m:oMath>
      <w:r w:rsidRPr="000F2A51">
        <w:rPr>
          <w:rFonts w:ascii="Times New Roman" w:hAnsi="Times New Roman" w:cs="Times New Roman"/>
          <w:sz w:val="28"/>
          <w:szCs w:val="28"/>
        </w:rPr>
        <w:t xml:space="preserve"> (в метрах) растёт линейно:</w:t>
      </w:r>
    </w:p>
    <w:p w14:paraId="62A3445A" w14:textId="77777777" w:rsidR="0045462E" w:rsidRPr="000F2A51" w:rsidRDefault="0045462E" w:rsidP="000F2A51">
      <w:pPr>
        <w:tabs>
          <w:tab w:val="left" w:pos="709"/>
        </w:tabs>
        <w:spacing w:after="0" w:line="240" w:lineRule="auto"/>
        <w:ind w:firstLine="567"/>
        <w:jc w:val="both"/>
        <w:rPr>
          <w:rFonts w:ascii="Times New Roman" w:hAnsi="Times New Roman" w:cs="Times New Roman"/>
          <w:i/>
          <w:sz w:val="28"/>
          <w:szCs w:val="28"/>
        </w:rPr>
      </w:pPr>
      <m:oMathPara>
        <m:oMath>
          <m:r>
            <w:rPr>
              <w:rFonts w:ascii="Cambria Math" w:hAnsi="Cambria Math" w:cs="Times New Roman"/>
              <w:sz w:val="28"/>
              <w:szCs w:val="28"/>
            </w:rPr>
            <m:t>σ</m:t>
          </m:r>
          <m:d>
            <m:dPr>
              <m:ctrlPr>
                <w:rPr>
                  <w:rFonts w:ascii="Cambria Math" w:hAnsi="Cambria Math" w:cs="Times New Roman"/>
                  <w:i/>
                  <w:sz w:val="28"/>
                  <w:szCs w:val="28"/>
                </w:rPr>
              </m:ctrlPr>
            </m:dPr>
            <m:e>
              <m:r>
                <w:rPr>
                  <w:rFonts w:ascii="Cambria Math" w:hAnsi="Cambria Math" w:cs="Times New Roman"/>
                  <w:sz w:val="28"/>
                  <w:szCs w:val="28"/>
                </w:rPr>
                <m:t>x</m:t>
              </m:r>
              <m:ctrlPr>
                <w:rPr>
                  <w:rFonts w:ascii="Cambria Math" w:hAnsi="Cambria Math" w:cs="Times New Roman"/>
                  <w:i/>
                  <w:sz w:val="28"/>
                  <w:szCs w:val="28"/>
                  <w:lang w:val="en-US"/>
                </w:rPr>
              </m:ctrlPr>
            </m:e>
          </m:d>
          <m:r>
            <w:rPr>
              <w:rFonts w:ascii="Cambria Math" w:hAnsi="Cambria Math" w:cs="Times New Roman"/>
              <w:sz w:val="28"/>
              <w:szCs w:val="28"/>
              <w:lang w:val="en-US"/>
            </w:rPr>
            <m:t xml:space="preserve">=10x </m:t>
          </m:r>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rPr>
                <m:t>МПа</m:t>
              </m:r>
              <m:ctrlPr>
                <w:rPr>
                  <w:rFonts w:ascii="Cambria Math" w:hAnsi="Cambria Math" w:cs="Times New Roman"/>
                  <w:i/>
                  <w:sz w:val="28"/>
                  <w:szCs w:val="28"/>
                </w:rPr>
              </m:ctrlPr>
            </m:e>
          </m:d>
          <m:r>
            <w:rPr>
              <w:rFonts w:ascii="Cambria Math" w:hAnsi="Cambria Math" w:cs="Times New Roman"/>
              <w:sz w:val="28"/>
              <w:szCs w:val="28"/>
            </w:rPr>
            <m:t xml:space="preserve">,         </m:t>
          </m:r>
          <m:r>
            <w:rPr>
              <w:rFonts w:ascii="Cambria Math" w:hAnsi="Cambria Math" w:cs="Times New Roman"/>
              <w:sz w:val="28"/>
              <w:szCs w:val="28"/>
              <w:lang w:val="en-US"/>
            </w:rPr>
            <m:t xml:space="preserve"> 0≤x≤5.</m:t>
          </m:r>
        </m:oMath>
      </m:oMathPara>
    </w:p>
    <w:p w14:paraId="2C822489" w14:textId="77777777" w:rsidR="0045462E"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Требуется найти изгибающий момент</w:t>
      </w:r>
      <w:r w:rsidRPr="000F2A51">
        <w:rPr>
          <w:rFonts w:ascii="Times New Roman" w:hAnsi="Times New Roman" w:cs="Times New Roman"/>
          <w:i/>
          <w:sz w:val="28"/>
          <w:szCs w:val="28"/>
        </w:rPr>
        <w:t xml:space="preserve"> </w:t>
      </w:r>
      <m:oMath>
        <m:r>
          <w:rPr>
            <w:rFonts w:ascii="Cambria Math" w:hAnsi="Cambria Math" w:cs="Times New Roman"/>
            <w:sz w:val="28"/>
            <w:szCs w:val="28"/>
          </w:rPr>
          <m:t>M(x)</m:t>
        </m:r>
      </m:oMath>
      <w:r w:rsidRPr="000F2A51">
        <w:rPr>
          <w:rFonts w:ascii="Times New Roman" w:hAnsi="Times New Roman" w:cs="Times New Roman"/>
          <w:sz w:val="28"/>
          <w:szCs w:val="28"/>
        </w:rPr>
        <w:t>, который равен интегралу напряжения по расстоянию (умноженному на статический рычаг, здесь считаем его = 1 м для упрощения):</w:t>
      </w:r>
    </w:p>
    <w:p w14:paraId="5CFB711C" w14:textId="77777777" w:rsidR="00D45FF7" w:rsidRPr="000F2A51" w:rsidRDefault="00D45FF7" w:rsidP="000F2A51">
      <w:pPr>
        <w:tabs>
          <w:tab w:val="left" w:pos="709"/>
        </w:tabs>
        <w:spacing w:after="0" w:line="240" w:lineRule="auto"/>
        <w:ind w:firstLine="567"/>
        <w:jc w:val="both"/>
        <w:rPr>
          <w:rFonts w:ascii="Times New Roman" w:hAnsi="Times New Roman" w:cs="Times New Roman"/>
          <w:sz w:val="28"/>
          <w:szCs w:val="28"/>
        </w:rPr>
      </w:pPr>
    </w:p>
    <w:p w14:paraId="17C06E91" w14:textId="26CF2ACF"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M</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x</m:t>
              </m:r>
            </m:sup>
            <m:e>
              <m:r>
                <w:rPr>
                  <w:rFonts w:ascii="Cambria Math" w:hAnsi="Cambria Math" w:cs="Times New Roman"/>
                  <w:sz w:val="28"/>
                  <w:szCs w:val="28"/>
                  <w:lang w:val="en-US"/>
                </w:rPr>
                <m:t>σ</m:t>
              </m:r>
              <m:d>
                <m:dPr>
                  <m:ctrlPr>
                    <w:rPr>
                      <w:rFonts w:ascii="Cambria Math" w:hAnsi="Cambria Math" w:cs="Times New Roman"/>
                      <w:i/>
                      <w:sz w:val="28"/>
                      <w:szCs w:val="28"/>
                      <w:lang w:val="en-US"/>
                    </w:rPr>
                  </m:ctrlPr>
                </m:dPr>
                <m:e>
                  <m:r>
                    <w:rPr>
                      <w:rFonts w:ascii="Cambria Math" w:hAnsi="Cambria Math" w:cs="Times New Roman"/>
                      <w:sz w:val="28"/>
                      <w:szCs w:val="28"/>
                      <w:lang w:val="en-US"/>
                    </w:rPr>
                    <m:t>ξ</m:t>
                  </m:r>
                </m:e>
              </m:d>
              <m:r>
                <w:rPr>
                  <w:rFonts w:ascii="Cambria Math" w:hAnsi="Cambria Math" w:cs="Times New Roman"/>
                  <w:sz w:val="28"/>
                  <w:szCs w:val="28"/>
                  <w:lang w:val="en-US"/>
                </w:rPr>
                <m:t>dξ=</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x</m:t>
                  </m:r>
                </m:sup>
                <m:e>
                  <m:r>
                    <w:rPr>
                      <w:rFonts w:ascii="Cambria Math" w:hAnsi="Cambria Math" w:cs="Times New Roman"/>
                      <w:sz w:val="28"/>
                      <w:szCs w:val="28"/>
                      <w:lang w:val="en-US"/>
                    </w:rPr>
                    <m:t>10ξ dξ=5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kk-KZ"/>
                    </w:rPr>
                    <m:t xml:space="preserve"> (</m:t>
                  </m:r>
                  <m:r>
                    <w:rPr>
                      <w:rFonts w:ascii="Cambria Math" w:hAnsi="Cambria Math" w:cs="Times New Roman"/>
                      <w:sz w:val="28"/>
                      <w:szCs w:val="28"/>
                    </w:rPr>
                    <m:t>Н м</m:t>
                  </m:r>
                  <m:r>
                    <w:rPr>
                      <w:rFonts w:ascii="Cambria Math" w:hAnsi="Cambria Math" w:cs="Times New Roman"/>
                      <w:sz w:val="28"/>
                      <w:szCs w:val="28"/>
                      <w:lang w:val="en-US"/>
                    </w:rPr>
                    <m:t>)</m:t>
                  </m:r>
                </m:e>
              </m:nary>
            </m:e>
          </m:nary>
        </m:oMath>
      </m:oMathPara>
    </w:p>
    <w:p w14:paraId="352F291F" w14:textId="77777777" w:rsidR="00D45FF7" w:rsidRDefault="00D45FF7" w:rsidP="000F2A51">
      <w:pPr>
        <w:tabs>
          <w:tab w:val="left" w:pos="709"/>
        </w:tabs>
        <w:spacing w:after="0" w:line="240" w:lineRule="auto"/>
        <w:ind w:firstLine="567"/>
        <w:jc w:val="both"/>
        <w:rPr>
          <w:rFonts w:ascii="Times New Roman" w:eastAsiaTheme="minorEastAsia" w:hAnsi="Times New Roman" w:cs="Times New Roman"/>
          <w:sz w:val="28"/>
          <w:szCs w:val="28"/>
        </w:rPr>
      </w:pPr>
    </w:p>
    <w:p w14:paraId="4C5E7F80"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Интерпретация: </w:t>
      </w:r>
    </w:p>
    <w:p w14:paraId="604E2EA2"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начале балки (</w:t>
      </w:r>
      <m:oMath>
        <m:r>
          <w:rPr>
            <w:rFonts w:ascii="Cambria Math" w:hAnsi="Cambria Math" w:cs="Times New Roman"/>
            <w:sz w:val="28"/>
            <w:szCs w:val="28"/>
          </w:rPr>
          <m:t>x=0</m:t>
        </m:r>
      </m:oMath>
      <w:r w:rsidRPr="000F2A51">
        <w:rPr>
          <w:rFonts w:ascii="Times New Roman" w:hAnsi="Times New Roman" w:cs="Times New Roman"/>
          <w:sz w:val="28"/>
          <w:szCs w:val="28"/>
        </w:rPr>
        <w:t>) момент М(0)= 0.</w:t>
      </w:r>
    </w:p>
    <w:p w14:paraId="325FF497"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hAnsi="Times New Roman" w:cs="Times New Roman"/>
          <w:sz w:val="28"/>
          <w:szCs w:val="28"/>
        </w:rPr>
        <w:t xml:space="preserve">В точке </w:t>
      </w:r>
      <m:oMath>
        <m:r>
          <w:rPr>
            <w:rFonts w:ascii="Cambria Math" w:hAnsi="Cambria Math" w:cs="Times New Roman"/>
            <w:sz w:val="28"/>
            <w:szCs w:val="28"/>
          </w:rPr>
          <m:t>x=3</m:t>
        </m:r>
      </m:oMath>
      <w:r w:rsidRPr="000F2A51">
        <w:rPr>
          <w:rFonts w:ascii="Times New Roman" w:hAnsi="Times New Roman" w:cs="Times New Roman"/>
          <w:sz w:val="28"/>
          <w:szCs w:val="28"/>
        </w:rPr>
        <w:t xml:space="preserve"> м момент </w:t>
      </w:r>
      <m:oMath>
        <m:r>
          <w:rPr>
            <w:rFonts w:ascii="Cambria Math" w:hAnsi="Cambria Math" w:cs="Times New Roman"/>
            <w:sz w:val="28"/>
            <w:szCs w:val="28"/>
          </w:rPr>
          <m:t>M</m:t>
        </m:r>
        <m:d>
          <m:dPr>
            <m:ctrlPr>
              <w:rPr>
                <w:rFonts w:ascii="Cambria Math" w:hAnsi="Cambria Math" w:cs="Times New Roman"/>
                <w:i/>
                <w:sz w:val="28"/>
                <w:szCs w:val="28"/>
                <w:lang w:val="en-US"/>
              </w:rPr>
            </m:ctrlPr>
          </m:dPr>
          <m:e>
            <m:r>
              <w:rPr>
                <w:rFonts w:ascii="Cambria Math" w:hAnsi="Cambria Math" w:cs="Times New Roman"/>
                <w:sz w:val="28"/>
                <w:szCs w:val="28"/>
              </w:rPr>
              <m:t>3</m:t>
            </m:r>
          </m:e>
        </m:d>
        <m:r>
          <w:rPr>
            <w:rFonts w:ascii="Cambria Math" w:hAnsi="Cambria Math" w:cs="Times New Roman"/>
            <w:sz w:val="28"/>
            <w:szCs w:val="28"/>
          </w:rPr>
          <m:t>=5∙</m:t>
        </m:r>
        <m:sSup>
          <m:sSupPr>
            <m:ctrlPr>
              <w:rPr>
                <w:rFonts w:ascii="Cambria Math" w:hAnsi="Cambria Math" w:cs="Times New Roman"/>
                <w:i/>
                <w:sz w:val="28"/>
                <w:szCs w:val="28"/>
                <w:lang w:val="en-US"/>
              </w:rPr>
            </m:ctrlPr>
          </m:sSupPr>
          <m:e>
            <m:r>
              <w:rPr>
                <w:rFonts w:ascii="Cambria Math" w:hAnsi="Cambria Math" w:cs="Times New Roman"/>
                <w:sz w:val="28"/>
                <w:szCs w:val="28"/>
              </w:rPr>
              <m:t>3</m:t>
            </m:r>
          </m:e>
          <m:sup>
            <m:r>
              <w:rPr>
                <w:rFonts w:ascii="Cambria Math" w:hAnsi="Cambria Math" w:cs="Times New Roman"/>
                <w:sz w:val="28"/>
                <w:szCs w:val="28"/>
              </w:rPr>
              <m:t>2</m:t>
            </m:r>
          </m:sup>
        </m:sSup>
        <m:r>
          <w:rPr>
            <w:rFonts w:ascii="Cambria Math" w:hAnsi="Cambria Math" w:cs="Times New Roman"/>
            <w:sz w:val="28"/>
            <w:szCs w:val="28"/>
          </w:rPr>
          <m:t>=45</m:t>
        </m:r>
      </m:oMath>
      <w:r w:rsidRPr="000F2A51">
        <w:rPr>
          <w:rFonts w:ascii="Times New Roman" w:eastAsiaTheme="minorEastAsia" w:hAnsi="Times New Roman" w:cs="Times New Roman"/>
          <w:sz w:val="28"/>
          <w:szCs w:val="28"/>
        </w:rPr>
        <w:t xml:space="preserve"> </w:t>
      </w:r>
      <m:oMath>
        <m:r>
          <w:rPr>
            <w:rFonts w:ascii="Cambria Math" w:hAnsi="Cambria Math" w:cs="Times New Roman"/>
            <w:sz w:val="28"/>
            <w:szCs w:val="28"/>
          </w:rPr>
          <m:t>Н∙м</m:t>
        </m:r>
      </m:oMath>
      <w:r w:rsidRPr="000F2A51">
        <w:rPr>
          <w:rFonts w:ascii="Times New Roman" w:eastAsiaTheme="minorEastAsia" w:hAnsi="Times New Roman" w:cs="Times New Roman"/>
          <w:sz w:val="28"/>
          <w:szCs w:val="28"/>
        </w:rPr>
        <w:t>.</w:t>
      </w:r>
    </w:p>
    <w:p w14:paraId="26370260"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В конце </w:t>
      </w:r>
      <m:oMath>
        <m:d>
          <m:dPr>
            <m:ctrlPr>
              <w:rPr>
                <w:rFonts w:ascii="Cambria Math" w:hAnsi="Cambria Math" w:cs="Times New Roman"/>
                <w:i/>
                <w:sz w:val="28"/>
                <w:szCs w:val="28"/>
              </w:rPr>
            </m:ctrlPr>
          </m:dPr>
          <m:e>
            <m:r>
              <w:rPr>
                <w:rFonts w:ascii="Cambria Math" w:hAnsi="Cambria Math" w:cs="Times New Roman"/>
                <w:sz w:val="28"/>
                <w:szCs w:val="28"/>
              </w:rPr>
              <m:t>x=5 м</m:t>
            </m:r>
            <m:ctrlPr>
              <w:rPr>
                <w:rFonts w:ascii="Cambria Math" w:hAnsi="Cambria Math" w:cs="Times New Roman"/>
                <w:i/>
                <w:sz w:val="28"/>
                <w:szCs w:val="28"/>
                <w:lang w:val="en-US"/>
              </w:rPr>
            </m:ctrlPr>
          </m:e>
        </m:d>
        <m:r>
          <w:rPr>
            <w:rFonts w:ascii="Cambria Math" w:hAnsi="Cambria Math" w:cs="Times New Roman"/>
            <w:sz w:val="28"/>
            <w:szCs w:val="28"/>
          </w:rPr>
          <m:t xml:space="preserve">   </m:t>
        </m:r>
        <m:r>
          <w:rPr>
            <w:rFonts w:ascii="Cambria Math" w:hAnsi="Cambria Math" w:cs="Times New Roman"/>
            <w:sz w:val="28"/>
            <w:szCs w:val="28"/>
            <w:lang w:val="en-US"/>
          </w:rPr>
          <m:t>M</m:t>
        </m:r>
        <m:d>
          <m:dPr>
            <m:ctrlPr>
              <w:rPr>
                <w:rFonts w:ascii="Cambria Math" w:hAnsi="Cambria Math" w:cs="Times New Roman"/>
                <w:i/>
                <w:sz w:val="28"/>
                <w:szCs w:val="28"/>
                <w:lang w:val="en-US"/>
              </w:rPr>
            </m:ctrlPr>
          </m:dPr>
          <m:e>
            <m:r>
              <w:rPr>
                <w:rFonts w:ascii="Cambria Math" w:hAnsi="Cambria Math" w:cs="Times New Roman"/>
                <w:sz w:val="28"/>
                <w:szCs w:val="28"/>
              </w:rPr>
              <m:t>5</m:t>
            </m:r>
          </m:e>
        </m:d>
        <m:r>
          <w:rPr>
            <w:rFonts w:ascii="Cambria Math" w:hAnsi="Cambria Math" w:cs="Times New Roman"/>
            <w:sz w:val="28"/>
            <w:szCs w:val="28"/>
          </w:rPr>
          <m:t>=125 Н∙м</m:t>
        </m:r>
      </m:oMath>
      <w:r w:rsidRPr="000F2A51">
        <w:rPr>
          <w:rFonts w:ascii="Times New Roman" w:eastAsiaTheme="minorEastAsia" w:hAnsi="Times New Roman" w:cs="Times New Roman"/>
          <w:sz w:val="28"/>
          <w:szCs w:val="28"/>
        </w:rPr>
        <w:t>.</w:t>
      </w:r>
    </w:p>
    <w:p w14:paraId="2762D539"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На графике</w:t>
      </w:r>
      <w:r w:rsidRPr="000F2A51">
        <w:rPr>
          <w:rFonts w:ascii="Times New Roman" w:hAnsi="Times New Roman" w:cs="Times New Roman"/>
          <w:sz w:val="28"/>
          <w:szCs w:val="28"/>
        </w:rPr>
        <w:t>(рис.2)</w:t>
      </w:r>
      <w:r w:rsidRPr="000F2A51">
        <w:rPr>
          <w:rFonts w:ascii="Times New Roman" w:eastAsiaTheme="minorEastAsia" w:hAnsi="Times New Roman" w:cs="Times New Roman"/>
          <w:sz w:val="28"/>
          <w:szCs w:val="28"/>
        </w:rPr>
        <w:t xml:space="preserve">: линия </w:t>
      </w:r>
      <m:oMath>
        <m:r>
          <w:rPr>
            <w:rFonts w:ascii="Cambria Math" w:eastAsiaTheme="minorEastAsia" w:hAnsi="Cambria Math" w:cs="Times New Roman"/>
            <w:sz w:val="28"/>
            <w:szCs w:val="28"/>
          </w:rPr>
          <m:t>σ</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=10</m:t>
        </m:r>
        <m:r>
          <w:rPr>
            <w:rFonts w:ascii="Cambria Math" w:eastAsiaTheme="minorEastAsia" w:hAnsi="Cambria Math" w:cs="Times New Roman"/>
            <w:sz w:val="28"/>
            <w:szCs w:val="28"/>
            <w:lang w:val="en-US"/>
          </w:rPr>
          <m:t>x</m:t>
        </m:r>
      </m:oMath>
      <w:r w:rsidRPr="000F2A51">
        <w:rPr>
          <w:rFonts w:ascii="Times New Roman" w:eastAsiaTheme="minorEastAsia" w:hAnsi="Times New Roman" w:cs="Times New Roman"/>
          <w:sz w:val="28"/>
          <w:szCs w:val="28"/>
        </w:rPr>
        <w:t xml:space="preserve"> и кривая </w:t>
      </w:r>
      <m:oMath>
        <m:r>
          <w:rPr>
            <w:rFonts w:ascii="Cambria Math" w:hAnsi="Cambria Math" w:cs="Times New Roman"/>
            <w:sz w:val="28"/>
            <w:szCs w:val="28"/>
            <w:lang w:val="en-US"/>
          </w:rPr>
          <m:t>M</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rPr>
          <m:t>=5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rPr>
          <m:t>.</m:t>
        </m:r>
      </m:oMath>
    </w:p>
    <w:p w14:paraId="159AB5F7"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p>
    <w:p w14:paraId="6B43786E"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Транспорт и транспортная техника</w:t>
      </w:r>
    </w:p>
    <w:p w14:paraId="166FFA8A" w14:textId="537BDF61"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b/>
          <w:bCs/>
          <w:sz w:val="28"/>
          <w:szCs w:val="28"/>
        </w:rPr>
        <w:t>Пример 3</w:t>
      </w:r>
      <w:r w:rsidRPr="000F2A51">
        <w:rPr>
          <w:rFonts w:ascii="Times New Roman" w:eastAsiaTheme="minorEastAsia" w:hAnsi="Times New Roman" w:cs="Times New Roman"/>
          <w:sz w:val="28"/>
          <w:szCs w:val="28"/>
        </w:rPr>
        <w:t>. Скорость и ускорение автомобиля</w:t>
      </w:r>
    </w:p>
    <w:p w14:paraId="60EB4D3B"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Задача: Автомобиль из состояния покоя разгоняется так, что его положение задаётся </w:t>
      </w:r>
      <m:oMath>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rPr>
              <m:t>2</m:t>
            </m:r>
          </m:sup>
        </m:sSup>
      </m:oMath>
      <w:r w:rsidRPr="000F2A51">
        <w:rPr>
          <w:rFonts w:ascii="Times New Roman" w:eastAsiaTheme="minorEastAsia" w:hAnsi="Times New Roman" w:cs="Times New Roman"/>
          <w:sz w:val="28"/>
          <w:szCs w:val="28"/>
        </w:rPr>
        <w:t xml:space="preserve"> (м).</w:t>
      </w:r>
    </w:p>
    <w:p w14:paraId="3DFECD1D"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Производная:</w:t>
      </w:r>
    </w:p>
    <w:p w14:paraId="730FB4F6"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Скорость: </w:t>
      </w:r>
      <m:oMath>
        <m:r>
          <w:rPr>
            <w:rFonts w:ascii="Cambria Math" w:hAnsi="Cambria Math" w:cs="Times New Roman"/>
            <w:sz w:val="28"/>
            <w:szCs w:val="28"/>
            <w:lang w:val="en-US"/>
          </w:rPr>
          <m:t>v</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s</m:t>
            </m:r>
          </m:e>
          <m:sup>
            <m:r>
              <w:rPr>
                <w:rFonts w:ascii="Cambria Math" w:hAnsi="Cambria Math" w:cs="Times New Roman"/>
                <w:sz w:val="28"/>
                <w:szCs w:val="28"/>
              </w:rPr>
              <m:t>'</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=6</m:t>
        </m:r>
        <m:r>
          <w:rPr>
            <w:rFonts w:ascii="Cambria Math" w:hAnsi="Cambria Math" w:cs="Times New Roman"/>
            <w:sz w:val="28"/>
            <w:szCs w:val="28"/>
            <w:lang w:val="en-US"/>
          </w:rPr>
          <m:t>t</m:t>
        </m:r>
        <m:r>
          <w:rPr>
            <w:rFonts w:ascii="Cambria Math" w:hAnsi="Cambria Math" w:cs="Times New Roman"/>
            <w:sz w:val="28"/>
            <w:szCs w:val="28"/>
          </w:rPr>
          <m:t xml:space="preserve"> (м/с).</m:t>
        </m:r>
      </m:oMath>
    </w:p>
    <w:p w14:paraId="3C9E42FE"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Ускорение: </w:t>
      </w:r>
      <m:oMath>
        <m:r>
          <w:rPr>
            <w:rFonts w:ascii="Cambria Math" w:hAnsi="Cambria Math" w:cs="Times New Roman"/>
            <w:sz w:val="28"/>
            <w:szCs w:val="28"/>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=6 (м/</m:t>
        </m:r>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2</m:t>
            </m:r>
          </m:sup>
        </m:sSup>
        <m:r>
          <w:rPr>
            <w:rFonts w:ascii="Cambria Math" w:hAnsi="Cambria Math" w:cs="Times New Roman"/>
            <w:sz w:val="28"/>
            <w:szCs w:val="28"/>
          </w:rPr>
          <m:t>)</m:t>
        </m:r>
      </m:oMath>
      <w:r w:rsidRPr="000F2A51">
        <w:rPr>
          <w:rFonts w:ascii="Times New Roman" w:eastAsiaTheme="minorEastAsia" w:hAnsi="Times New Roman" w:cs="Times New Roman"/>
          <w:sz w:val="28"/>
          <w:szCs w:val="28"/>
        </w:rPr>
        <w:t xml:space="preserve"> – постоянно.</w:t>
      </w:r>
    </w:p>
    <w:p w14:paraId="1E7CED68"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Интерпретация: через </w:t>
      </w:r>
      <m:oMath>
        <m:r>
          <w:rPr>
            <w:rFonts w:ascii="Cambria Math" w:eastAsiaTheme="minorEastAsia" w:hAnsi="Cambria Math" w:cs="Times New Roman"/>
            <w:sz w:val="28"/>
            <w:szCs w:val="28"/>
          </w:rPr>
          <m:t xml:space="preserve">t=2 </m:t>
        </m:r>
        <m:r>
          <w:rPr>
            <w:rFonts w:ascii="Cambria Math" w:eastAsiaTheme="minorEastAsia" w:hAnsi="Cambria Math" w:cs="Times New Roman"/>
            <w:sz w:val="28"/>
            <w:szCs w:val="28"/>
            <w:lang w:val="en-US"/>
          </w:rPr>
          <m:t>c</m:t>
        </m:r>
      </m:oMath>
      <w:r w:rsidRPr="000F2A51">
        <w:rPr>
          <w:rFonts w:ascii="Times New Roman" w:eastAsiaTheme="minorEastAsia" w:hAnsi="Times New Roman" w:cs="Times New Roman"/>
          <w:sz w:val="28"/>
          <w:szCs w:val="28"/>
        </w:rPr>
        <w:t xml:space="preserve"> скорость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2</m:t>
            </m:r>
          </m:e>
        </m:d>
        <m:r>
          <w:rPr>
            <w:rFonts w:ascii="Cambria Math" w:eastAsiaTheme="minorEastAsia" w:hAnsi="Cambria Math" w:cs="Times New Roman"/>
            <w:sz w:val="28"/>
            <w:szCs w:val="28"/>
          </w:rPr>
          <m:t xml:space="preserve">=12 </m:t>
        </m:r>
        <m:r>
          <w:rPr>
            <w:rFonts w:ascii="Cambria Math" w:hAnsi="Cambria Math" w:cs="Times New Roman"/>
            <w:sz w:val="28"/>
            <w:szCs w:val="28"/>
          </w:rPr>
          <m:t>м/с</m:t>
        </m:r>
      </m:oMath>
      <w:r w:rsidRPr="000F2A51">
        <w:rPr>
          <w:rFonts w:ascii="Times New Roman" w:eastAsiaTheme="minorEastAsia" w:hAnsi="Times New Roman" w:cs="Times New Roman"/>
          <w:sz w:val="28"/>
          <w:szCs w:val="28"/>
        </w:rPr>
        <w:t xml:space="preserve">, ускорение </w:t>
      </w:r>
      <m:oMath>
        <m:r>
          <w:rPr>
            <w:rFonts w:ascii="Cambria Math" w:eastAsiaTheme="minorEastAsia" w:hAnsi="Cambria Math" w:cs="Times New Roman"/>
            <w:sz w:val="28"/>
            <w:szCs w:val="28"/>
          </w:rPr>
          <m:t>=</m:t>
        </m:r>
        <m:r>
          <w:rPr>
            <w:rFonts w:ascii="Cambria Math" w:hAnsi="Cambria Math" w:cs="Times New Roman"/>
            <w:sz w:val="28"/>
            <w:szCs w:val="28"/>
          </w:rPr>
          <m:t>6 м/</m:t>
        </m:r>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2</m:t>
            </m:r>
          </m:sup>
        </m:sSup>
      </m:oMath>
      <w:r w:rsidRPr="000F2A51">
        <w:rPr>
          <w:rFonts w:ascii="Times New Roman" w:eastAsiaTheme="minorEastAsia" w:hAnsi="Times New Roman" w:cs="Times New Roman"/>
          <w:sz w:val="28"/>
          <w:szCs w:val="28"/>
        </w:rPr>
        <w:t>.</w:t>
      </w:r>
    </w:p>
    <w:p w14:paraId="39AC6E2C"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i/>
          <w:sz w:val="28"/>
          <w:szCs w:val="28"/>
        </w:rPr>
      </w:pPr>
      <w:r w:rsidRPr="000F2A51">
        <w:rPr>
          <w:rFonts w:ascii="Times New Roman" w:eastAsiaTheme="minorEastAsia" w:hAnsi="Times New Roman" w:cs="Times New Roman"/>
          <w:sz w:val="28"/>
          <w:szCs w:val="28"/>
        </w:rPr>
        <w:t>Графики</w:t>
      </w:r>
      <w:r w:rsidRPr="000F2A51">
        <w:rPr>
          <w:rFonts w:ascii="Times New Roman" w:hAnsi="Times New Roman" w:cs="Times New Roman"/>
          <w:sz w:val="28"/>
          <w:szCs w:val="28"/>
        </w:rPr>
        <w:t>(рис.1)</w:t>
      </w:r>
      <w:r w:rsidRPr="000F2A5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m:t>
        </m:r>
        <m:r>
          <w:rPr>
            <w:rFonts w:ascii="Cambria Math" w:hAnsi="Cambria Math" w:cs="Times New Roman"/>
            <w:sz w:val="28"/>
            <w:szCs w:val="28"/>
            <w:lang w:val="en-US"/>
          </w:rPr>
          <m:t>v</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 a</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oMath>
    </w:p>
    <w:p w14:paraId="270B5B16" w14:textId="52356D7F"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b/>
          <w:bCs/>
          <w:sz w:val="28"/>
          <w:szCs w:val="28"/>
        </w:rPr>
        <w:t>Пример 4</w:t>
      </w:r>
      <w:r w:rsidRPr="000F2A51">
        <w:rPr>
          <w:rFonts w:ascii="Times New Roman" w:eastAsiaTheme="minorEastAsia" w:hAnsi="Times New Roman" w:cs="Times New Roman"/>
          <w:sz w:val="28"/>
          <w:szCs w:val="28"/>
        </w:rPr>
        <w:t xml:space="preserve">. Пройденное расстояние автомобиля при заданной скорости </w:t>
      </w:r>
    </w:p>
    <w:p w14:paraId="79B2314E" w14:textId="77777777" w:rsidR="0045462E"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Задача: Скорость автомобиля изменяется по закону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=5</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 xml:space="preserve"> </m:t>
        </m:r>
        <m:r>
          <w:rPr>
            <w:rFonts w:ascii="Cambria Math" w:hAnsi="Cambria Math" w:cs="Times New Roman"/>
            <w:sz w:val="28"/>
            <w:szCs w:val="28"/>
          </w:rPr>
          <m:t>(м/с)</m:t>
        </m:r>
      </m:oMath>
      <w:r w:rsidRPr="000F2A51">
        <w:rPr>
          <w:rFonts w:ascii="Times New Roman" w:eastAsiaTheme="minorEastAsia" w:hAnsi="Times New Roman" w:cs="Times New Roman"/>
          <w:sz w:val="28"/>
          <w:szCs w:val="28"/>
        </w:rPr>
        <w:t xml:space="preserve">. Найти пройденное расстояние </w:t>
      </w:r>
      <m:oMath>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en-US"/>
        </w:rPr>
        <w:t>(</w:t>
      </w:r>
      <w:r w:rsidRPr="000F2A51">
        <w:rPr>
          <w:rFonts w:ascii="Times New Roman" w:eastAsiaTheme="minorEastAsia" w:hAnsi="Times New Roman" w:cs="Times New Roman"/>
          <w:sz w:val="28"/>
          <w:szCs w:val="28"/>
          <w:lang w:val="kk-KZ"/>
        </w:rPr>
        <w:t>м</w:t>
      </w:r>
      <w:r w:rsidRPr="000F2A51">
        <w:rPr>
          <w:rFonts w:ascii="Times New Roman" w:eastAsiaTheme="minorEastAsia" w:hAnsi="Times New Roman" w:cs="Times New Roman"/>
          <w:sz w:val="28"/>
          <w:szCs w:val="28"/>
          <w:lang w:val="en-US"/>
        </w:rPr>
        <w:t>)</w:t>
      </w:r>
      <w:r w:rsidRPr="000F2A51">
        <w:rPr>
          <w:rFonts w:ascii="Times New Roman" w:eastAsiaTheme="minorEastAsia" w:hAnsi="Times New Roman" w:cs="Times New Roman"/>
          <w:sz w:val="28"/>
          <w:szCs w:val="28"/>
          <w:lang w:val="kk-KZ"/>
        </w:rPr>
        <w:t xml:space="preserve"> </w:t>
      </w:r>
      <w:r w:rsidRPr="000F2A51">
        <w:rPr>
          <w:rFonts w:ascii="Times New Roman" w:eastAsiaTheme="minorEastAsia" w:hAnsi="Times New Roman" w:cs="Times New Roman"/>
          <w:sz w:val="28"/>
          <w:szCs w:val="28"/>
        </w:rPr>
        <w:t>путём интегрирования:</w:t>
      </w:r>
    </w:p>
    <w:p w14:paraId="4DC3A53F" w14:textId="77777777" w:rsidR="00D45FF7" w:rsidRPr="000F2A51" w:rsidRDefault="00D45FF7" w:rsidP="000F2A51">
      <w:pPr>
        <w:tabs>
          <w:tab w:val="left" w:pos="709"/>
        </w:tabs>
        <w:spacing w:after="0" w:line="240" w:lineRule="auto"/>
        <w:ind w:firstLine="567"/>
        <w:jc w:val="both"/>
        <w:rPr>
          <w:rFonts w:ascii="Times New Roman" w:eastAsiaTheme="minorEastAsia" w:hAnsi="Times New Roman" w:cs="Times New Roman"/>
          <w:sz w:val="28"/>
          <w:szCs w:val="28"/>
          <w:lang w:val="kk-KZ"/>
        </w:rPr>
      </w:pPr>
    </w:p>
    <w:p w14:paraId="441A8721"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e>
              <m:r>
                <w:rPr>
                  <w:rFonts w:ascii="Cambria Math" w:eastAsiaTheme="minorEastAsia" w:hAnsi="Cambria Math" w:cs="Times New Roman"/>
                  <w:sz w:val="28"/>
                  <w:szCs w:val="28"/>
                  <w:lang w:val="en-US"/>
                </w:rPr>
                <m:t>5τ dτ=</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=2,5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e>
          </m:nary>
        </m:oMath>
      </m:oMathPara>
    </w:p>
    <w:p w14:paraId="65A7447E" w14:textId="77777777" w:rsidR="00D45FF7" w:rsidRDefault="00D45FF7" w:rsidP="000F2A51">
      <w:pPr>
        <w:tabs>
          <w:tab w:val="left" w:pos="709"/>
        </w:tabs>
        <w:spacing w:after="0" w:line="240" w:lineRule="auto"/>
        <w:ind w:firstLine="567"/>
        <w:jc w:val="both"/>
        <w:rPr>
          <w:rFonts w:ascii="Times New Roman" w:eastAsiaTheme="minorEastAsia" w:hAnsi="Times New Roman" w:cs="Times New Roman"/>
          <w:sz w:val="28"/>
          <w:szCs w:val="28"/>
        </w:rPr>
      </w:pPr>
    </w:p>
    <w:p w14:paraId="48BED853"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Интерпретация:</w:t>
      </w:r>
    </w:p>
    <w:p w14:paraId="5C7DD219"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i/>
          <w:sz w:val="28"/>
          <w:szCs w:val="28"/>
        </w:rPr>
      </w:pPr>
      <w:r w:rsidRPr="000F2A51">
        <w:rPr>
          <w:rFonts w:ascii="Times New Roman" w:eastAsiaTheme="minorEastAsia" w:hAnsi="Times New Roman" w:cs="Times New Roman"/>
          <w:sz w:val="28"/>
          <w:szCs w:val="28"/>
        </w:rPr>
        <w:t xml:space="preserve">Через </w:t>
      </w:r>
      <m:oMath>
        <m:r>
          <w:rPr>
            <w:rFonts w:ascii="Cambria Math" w:eastAsiaTheme="minorEastAsia" w:hAnsi="Cambria Math" w:cs="Times New Roman"/>
            <w:sz w:val="28"/>
            <w:szCs w:val="28"/>
          </w:rPr>
          <m:t xml:space="preserve">t=4 </m:t>
        </m:r>
        <m:r>
          <w:rPr>
            <w:rFonts w:ascii="Cambria Math" w:eastAsiaTheme="minorEastAsia" w:hAnsi="Cambria Math" w:cs="Times New Roman"/>
            <w:sz w:val="28"/>
            <w:szCs w:val="28"/>
            <w:lang w:val="en-US"/>
          </w:rPr>
          <m:t>c</m:t>
        </m:r>
      </m:oMath>
      <w:r w:rsidRPr="000F2A51">
        <w:rPr>
          <w:rFonts w:ascii="Times New Roman" w:eastAsiaTheme="minorEastAsia" w:hAnsi="Times New Roman" w:cs="Times New Roman"/>
          <w:sz w:val="28"/>
          <w:szCs w:val="28"/>
        </w:rPr>
        <w:t xml:space="preserve"> скорость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4</m:t>
            </m:r>
          </m:e>
        </m:d>
        <m:r>
          <w:rPr>
            <w:rFonts w:ascii="Cambria Math" w:eastAsiaTheme="minorEastAsia" w:hAnsi="Cambria Math" w:cs="Times New Roman"/>
            <w:sz w:val="28"/>
            <w:szCs w:val="28"/>
          </w:rPr>
          <m:t xml:space="preserve">=20 </m:t>
        </m:r>
        <m:r>
          <w:rPr>
            <w:rFonts w:ascii="Cambria Math" w:hAnsi="Cambria Math" w:cs="Times New Roman"/>
            <w:sz w:val="28"/>
            <w:szCs w:val="28"/>
          </w:rPr>
          <m:t>м/с</m:t>
        </m:r>
      </m:oMath>
      <w:r w:rsidRPr="000F2A51">
        <w:rPr>
          <w:rFonts w:ascii="Times New Roman" w:eastAsiaTheme="minorEastAsia" w:hAnsi="Times New Roman" w:cs="Times New Roman"/>
          <w:sz w:val="28"/>
          <w:szCs w:val="28"/>
        </w:rPr>
        <w:t xml:space="preserve">, пройденное </w:t>
      </w:r>
      <m:oMath>
        <m:r>
          <w:rPr>
            <w:rFonts w:ascii="Cambria Math" w:eastAsiaTheme="minorEastAsia" w:hAnsi="Cambria Math" w:cs="Times New Roman"/>
            <w:sz w:val="28"/>
            <w:szCs w:val="28"/>
            <w:lang w:val="en-US"/>
          </w:rPr>
          <m: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m:t>
            </m:r>
          </m:e>
        </m:d>
        <m:r>
          <w:rPr>
            <w:rFonts w:ascii="Cambria Math" w:eastAsiaTheme="minorEastAsia" w:hAnsi="Cambria Math" w:cs="Times New Roman"/>
            <w:sz w:val="28"/>
            <w:szCs w:val="28"/>
          </w:rPr>
          <m:t xml:space="preserve">=2,5∙16=40 м. </m:t>
        </m:r>
      </m:oMath>
    </w:p>
    <w:p w14:paraId="61F20323"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Кривая </w:t>
      </w:r>
      <m:oMath>
        <m:r>
          <w:rPr>
            <w:rFonts w:ascii="Cambria Math" w:eastAsiaTheme="minorEastAsia" w:hAnsi="Cambria Math" w:cs="Times New Roman"/>
            <w:sz w:val="28"/>
            <w:szCs w:val="28"/>
            <w:lang w:val="en-US"/>
          </w:rPr>
          <m:t>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oMath>
      <w:r w:rsidRPr="000F2A51">
        <w:rPr>
          <w:rFonts w:ascii="Times New Roman" w:eastAsiaTheme="minorEastAsia" w:hAnsi="Times New Roman" w:cs="Times New Roman"/>
          <w:sz w:val="28"/>
          <w:szCs w:val="28"/>
        </w:rPr>
        <w:t xml:space="preserve"> квадратичная.</w:t>
      </w:r>
    </w:p>
    <w:p w14:paraId="1C6F51CC" w14:textId="77777777" w:rsidR="0045462E" w:rsidRPr="000F2A51" w:rsidRDefault="0045462E" w:rsidP="000F2A51">
      <w:pPr>
        <w:tabs>
          <w:tab w:val="left" w:pos="709"/>
        </w:tabs>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На графике: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=5</m:t>
        </m:r>
        <m:r>
          <w:rPr>
            <w:rFonts w:ascii="Cambria Math" w:eastAsiaTheme="minorEastAsia" w:hAnsi="Cambria Math" w:cs="Times New Roman"/>
            <w:sz w:val="28"/>
            <w:szCs w:val="28"/>
            <w:lang w:val="en-US"/>
          </w:rPr>
          <m:t>t</m:t>
        </m:r>
      </m:oMath>
      <w:r w:rsidRPr="000F2A51">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lang w:val="en-US"/>
          </w:rPr>
          <m:t>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=2,5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rPr>
              <m:t>2</m:t>
            </m:r>
          </m:sup>
        </m:sSup>
      </m:oMath>
      <w:r w:rsidRPr="000F2A51">
        <w:rPr>
          <w:rFonts w:ascii="Times New Roman" w:eastAsiaTheme="minorEastAsia" w:hAnsi="Times New Roman" w:cs="Times New Roman"/>
          <w:sz w:val="28"/>
          <w:szCs w:val="28"/>
        </w:rPr>
        <w:t>.</w:t>
      </w:r>
    </w:p>
    <w:p w14:paraId="75A1D127"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p>
    <w:p w14:paraId="71227AFF"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p>
    <w:p w14:paraId="52D587A4" w14:textId="77777777" w:rsidR="0045462E" w:rsidRPr="000F2A51" w:rsidRDefault="0045462E" w:rsidP="00D45FF7">
      <w:pPr>
        <w:keepNext/>
        <w:tabs>
          <w:tab w:val="left" w:pos="709"/>
        </w:tabs>
        <w:spacing w:after="0" w:line="240" w:lineRule="auto"/>
        <w:jc w:val="center"/>
        <w:rPr>
          <w:rFonts w:ascii="Times New Roman" w:hAnsi="Times New Roman" w:cs="Times New Roman"/>
          <w:sz w:val="28"/>
          <w:szCs w:val="28"/>
        </w:rPr>
      </w:pPr>
      <w:r w:rsidRPr="000F2A51">
        <w:rPr>
          <w:rFonts w:ascii="Times New Roman" w:hAnsi="Times New Roman" w:cs="Times New Roman"/>
          <w:noProof/>
          <w:sz w:val="28"/>
          <w:szCs w:val="28"/>
          <w:lang w:eastAsia="ru-RU"/>
        </w:rPr>
        <w:lastRenderedPageBreak/>
        <w:drawing>
          <wp:inline distT="0" distB="0" distL="0" distR="0" wp14:anchorId="73B3F47A" wp14:editId="757AB943">
            <wp:extent cx="4316992" cy="2715436"/>
            <wp:effectExtent l="0" t="0" r="762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6888" cy="2727951"/>
                    </a:xfrm>
                    <a:prstGeom prst="rect">
                      <a:avLst/>
                    </a:prstGeom>
                  </pic:spPr>
                </pic:pic>
              </a:graphicData>
            </a:graphic>
          </wp:inline>
        </w:drawing>
      </w:r>
    </w:p>
    <w:p w14:paraId="0649DC31" w14:textId="77777777" w:rsidR="00A06B56" w:rsidRDefault="00A06B56" w:rsidP="000F2A51">
      <w:pPr>
        <w:pStyle w:val="af"/>
        <w:ind w:firstLine="567"/>
        <w:jc w:val="center"/>
        <w:rPr>
          <w:rFonts w:cs="Times New Roman"/>
          <w:szCs w:val="28"/>
        </w:rPr>
      </w:pPr>
    </w:p>
    <w:p w14:paraId="64C173EB" w14:textId="2A733AFC" w:rsidR="0045462E" w:rsidRPr="000F2A51" w:rsidRDefault="0045462E" w:rsidP="000F2A51">
      <w:pPr>
        <w:pStyle w:val="af"/>
        <w:ind w:firstLine="567"/>
        <w:jc w:val="center"/>
        <w:rPr>
          <w:rFonts w:cs="Times New Roman"/>
          <w:szCs w:val="28"/>
        </w:rPr>
      </w:pPr>
      <w:r w:rsidRPr="000F2A51">
        <w:rPr>
          <w:rFonts w:cs="Times New Roman"/>
          <w:szCs w:val="28"/>
        </w:rPr>
        <w:t xml:space="preserve">Рисунок </w:t>
      </w:r>
      <w:r w:rsidR="008047B8" w:rsidRPr="000F2A51">
        <w:rPr>
          <w:rFonts w:cs="Times New Roman"/>
          <w:szCs w:val="28"/>
        </w:rPr>
        <w:fldChar w:fldCharType="begin"/>
      </w:r>
      <w:r w:rsidR="008047B8" w:rsidRPr="000F2A51">
        <w:rPr>
          <w:rFonts w:cs="Times New Roman"/>
          <w:szCs w:val="28"/>
        </w:rPr>
        <w:instrText xml:space="preserve"> SEQ Рисунок \* ARABIC </w:instrText>
      </w:r>
      <w:r w:rsidR="008047B8" w:rsidRPr="000F2A51">
        <w:rPr>
          <w:rFonts w:cs="Times New Roman"/>
          <w:szCs w:val="28"/>
        </w:rPr>
        <w:fldChar w:fldCharType="separate"/>
      </w:r>
      <w:r w:rsidR="00F51E1A">
        <w:rPr>
          <w:rFonts w:cs="Times New Roman"/>
          <w:noProof/>
          <w:szCs w:val="28"/>
        </w:rPr>
        <w:t>2</w:t>
      </w:r>
      <w:r w:rsidR="008047B8" w:rsidRPr="000F2A51">
        <w:rPr>
          <w:rFonts w:cs="Times New Roman"/>
          <w:noProof/>
          <w:szCs w:val="28"/>
        </w:rPr>
        <w:fldChar w:fldCharType="end"/>
      </w:r>
      <w:r w:rsidRPr="000F2A51">
        <w:rPr>
          <w:rFonts w:cs="Times New Roman"/>
          <w:szCs w:val="28"/>
        </w:rPr>
        <w:t xml:space="preserve"> – Распределение напряжений и момент</w:t>
      </w:r>
    </w:p>
    <w:p w14:paraId="6C88FA4D" w14:textId="77777777" w:rsidR="0045462E" w:rsidRPr="000F2A51" w:rsidRDefault="0045462E" w:rsidP="000F2A51">
      <w:pPr>
        <w:tabs>
          <w:tab w:val="left" w:pos="709"/>
        </w:tabs>
        <w:spacing w:after="0" w:line="240" w:lineRule="auto"/>
        <w:ind w:firstLine="567"/>
        <w:jc w:val="both"/>
        <w:rPr>
          <w:rFonts w:ascii="Times New Roman" w:eastAsia="Times New Roman" w:hAnsi="Times New Roman" w:cs="Times New Roman"/>
          <w:b/>
          <w:bCs/>
          <w:sz w:val="28"/>
          <w:szCs w:val="28"/>
          <w:lang w:eastAsia="ru-RU"/>
        </w:rPr>
      </w:pPr>
    </w:p>
    <w:p w14:paraId="5DF74672" w14:textId="77777777" w:rsidR="0045462E" w:rsidRPr="000F2A51" w:rsidRDefault="0045462E" w:rsidP="000F2A51">
      <w:pPr>
        <w:pStyle w:val="ad"/>
        <w:tabs>
          <w:tab w:val="left" w:pos="709"/>
        </w:tabs>
        <w:spacing w:before="0" w:beforeAutospacing="0" w:after="0" w:afterAutospacing="0"/>
        <w:ind w:firstLine="567"/>
        <w:jc w:val="both"/>
        <w:rPr>
          <w:sz w:val="28"/>
          <w:szCs w:val="28"/>
        </w:rPr>
      </w:pPr>
      <w:r w:rsidRPr="000F2A51">
        <w:rPr>
          <w:sz w:val="28"/>
          <w:szCs w:val="28"/>
        </w:rPr>
        <w:t>Графики иллюстрируют, как с помощью производной и интеграла можно:</w:t>
      </w:r>
    </w:p>
    <w:p w14:paraId="72566199" w14:textId="77777777" w:rsidR="0045462E" w:rsidRPr="000F2A51" w:rsidRDefault="0045462E" w:rsidP="00F50E28">
      <w:pPr>
        <w:pStyle w:val="ad"/>
        <w:numPr>
          <w:ilvl w:val="0"/>
          <w:numId w:val="20"/>
        </w:numPr>
        <w:tabs>
          <w:tab w:val="clear" w:pos="720"/>
          <w:tab w:val="num" w:pos="851"/>
        </w:tabs>
        <w:spacing w:before="0" w:beforeAutospacing="0" w:after="0" w:afterAutospacing="0"/>
        <w:ind w:left="0" w:firstLine="567"/>
        <w:jc w:val="both"/>
        <w:rPr>
          <w:sz w:val="28"/>
          <w:szCs w:val="28"/>
        </w:rPr>
      </w:pPr>
      <w:r w:rsidRPr="000F2A51">
        <w:rPr>
          <w:sz w:val="28"/>
          <w:szCs w:val="28"/>
        </w:rPr>
        <w:t>получать скорость и ускорение подъёмника;</w:t>
      </w:r>
    </w:p>
    <w:p w14:paraId="76EB10C8" w14:textId="77777777" w:rsidR="0045462E" w:rsidRPr="000F2A51" w:rsidRDefault="0045462E" w:rsidP="00F50E28">
      <w:pPr>
        <w:pStyle w:val="ad"/>
        <w:numPr>
          <w:ilvl w:val="0"/>
          <w:numId w:val="20"/>
        </w:numPr>
        <w:tabs>
          <w:tab w:val="clear" w:pos="720"/>
          <w:tab w:val="num" w:pos="851"/>
        </w:tabs>
        <w:spacing w:before="0" w:beforeAutospacing="0" w:after="0" w:afterAutospacing="0"/>
        <w:ind w:left="0" w:firstLine="567"/>
        <w:jc w:val="both"/>
        <w:rPr>
          <w:sz w:val="28"/>
          <w:szCs w:val="28"/>
        </w:rPr>
      </w:pPr>
      <w:r w:rsidRPr="000F2A51">
        <w:rPr>
          <w:sz w:val="28"/>
          <w:szCs w:val="28"/>
        </w:rPr>
        <w:t>рассчитывать момент изгиба в балке;</w:t>
      </w:r>
    </w:p>
    <w:p w14:paraId="32EFBF92" w14:textId="77777777" w:rsidR="0045462E" w:rsidRPr="000F2A51" w:rsidRDefault="0045462E" w:rsidP="00F50E28">
      <w:pPr>
        <w:pStyle w:val="ad"/>
        <w:numPr>
          <w:ilvl w:val="0"/>
          <w:numId w:val="20"/>
        </w:numPr>
        <w:tabs>
          <w:tab w:val="clear" w:pos="720"/>
          <w:tab w:val="num" w:pos="851"/>
        </w:tabs>
        <w:spacing w:before="0" w:beforeAutospacing="0" w:after="0" w:afterAutospacing="0"/>
        <w:ind w:left="0" w:firstLine="567"/>
        <w:jc w:val="both"/>
        <w:rPr>
          <w:sz w:val="28"/>
          <w:szCs w:val="28"/>
        </w:rPr>
      </w:pPr>
      <w:r w:rsidRPr="000F2A51">
        <w:rPr>
          <w:sz w:val="28"/>
          <w:szCs w:val="28"/>
        </w:rPr>
        <w:t>находить скорость и ускорение автомобиля;</w:t>
      </w:r>
    </w:p>
    <w:p w14:paraId="329501B5" w14:textId="77777777" w:rsidR="0045462E" w:rsidRPr="000F2A51" w:rsidRDefault="0045462E" w:rsidP="00F50E28">
      <w:pPr>
        <w:pStyle w:val="ad"/>
        <w:numPr>
          <w:ilvl w:val="0"/>
          <w:numId w:val="20"/>
        </w:numPr>
        <w:tabs>
          <w:tab w:val="clear" w:pos="720"/>
          <w:tab w:val="num" w:pos="851"/>
        </w:tabs>
        <w:spacing w:before="0" w:beforeAutospacing="0" w:after="0" w:afterAutospacing="0"/>
        <w:ind w:left="0" w:firstLine="567"/>
        <w:jc w:val="both"/>
        <w:rPr>
          <w:sz w:val="28"/>
          <w:szCs w:val="28"/>
        </w:rPr>
      </w:pPr>
      <w:r w:rsidRPr="000F2A51">
        <w:rPr>
          <w:sz w:val="28"/>
          <w:szCs w:val="28"/>
        </w:rPr>
        <w:t>определять пройденное расстояние, используя закон изменения скорости.</w:t>
      </w:r>
    </w:p>
    <w:p w14:paraId="196F430A" w14:textId="66B67222" w:rsidR="0045462E" w:rsidRPr="000F2A51" w:rsidRDefault="0045462E" w:rsidP="000F2A51">
      <w:pPr>
        <w:pStyle w:val="ad"/>
        <w:tabs>
          <w:tab w:val="left" w:pos="709"/>
        </w:tabs>
        <w:spacing w:before="0" w:beforeAutospacing="0" w:after="0" w:afterAutospacing="0"/>
        <w:ind w:firstLine="567"/>
        <w:jc w:val="both"/>
        <w:rPr>
          <w:sz w:val="28"/>
          <w:szCs w:val="28"/>
        </w:rPr>
      </w:pPr>
      <w:r w:rsidRPr="000F2A51">
        <w:rPr>
          <w:sz w:val="28"/>
          <w:szCs w:val="28"/>
        </w:rPr>
        <w:t xml:space="preserve">Эти примеры демонстрируют ключевую роль разделов «Производная» и «Интеграл» в инженерной практике как машиностроителей, так и специалистов по транспорту. </w:t>
      </w:r>
    </w:p>
    <w:p w14:paraId="5C6B98A5"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Примеры 1 и 3: Расчёт скорости и ускорения в заданный момент времени (например, "через 2 с") является прямым проявлением прогностического мышления. Студент предсказывает состояние системы в будущем.</w:t>
      </w:r>
    </w:p>
    <w:p w14:paraId="26CBCCC2"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Проектно-конструкторские умения. Эти умения напрямую связаны с применением математических знаний в практических расчётах, необходимых для проектирования и анализа конструкций и механизмов: </w:t>
      </w:r>
    </w:p>
    <w:p w14:paraId="737AE7A5"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Пример 2 (балка): Расчёт изгибающего момента — это фундаментальная задача в сопротивлении материалов, которая критически важна для обеспечения прочности и надёжности конструкции.</w:t>
      </w:r>
    </w:p>
    <w:p w14:paraId="4D15957C"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Примеры 1, 3 и 4: Расчёт динамических характеристик (скорость, ускорение, пройденное расстояние) необходим при проектировании подъёмных механизмов, автомобилей и других транспортных систем.</w:t>
      </w:r>
    </w:p>
    <w:p w14:paraId="5014894B"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Информационно-цифровая компетенция - развивается за счёт владения средствами инженерного и математического программного обеспечения (Matlab, Mathcad, Ansys, SolidWorks и др.), построение графиков:</w:t>
      </w:r>
    </w:p>
    <w:p w14:paraId="3EE3D485"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Пример 1 (подъёмник) и Пример 3 (автомобиль): Графическое представление функций положения, скорости и ускорения позволяет визуализировать динамику процесса, что значительно упрощает анализ и интерпретацию.</w:t>
      </w:r>
    </w:p>
    <w:p w14:paraId="455CB6BA"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Пример 2 (балка) и Пример 4 (автомобиль): Построение графиков распределения напряжений и изгибающего момента, а также зависимости пройденного расстояния от скорости, даёт наглядное представление о поведении системы. Работа с графиками помогает студентам не только проводить вычисления, но и визуализировать результаты, что является неотъемлемой частью профессиональной деятельности инженера.</w:t>
      </w:r>
    </w:p>
    <w:p w14:paraId="10DAD132" w14:textId="0584E9CB"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Без прочной математической подготовки невозможна полноценная профессионализация будущего инженера</w:t>
      </w:r>
      <w:r w:rsidR="001C02B7" w:rsidRPr="000F2A51">
        <w:rPr>
          <w:rFonts w:ascii="Times New Roman" w:hAnsi="Times New Roman" w:cs="Times New Roman"/>
          <w:sz w:val="28"/>
          <w:szCs w:val="28"/>
        </w:rPr>
        <w:t xml:space="preserve"> </w:t>
      </w:r>
      <w:r w:rsidRPr="000F2A51">
        <w:rPr>
          <w:rFonts w:ascii="Times New Roman" w:hAnsi="Times New Roman" w:cs="Times New Roman"/>
          <w:sz w:val="28"/>
          <w:szCs w:val="28"/>
        </w:rPr>
        <w:t>[71]. Поэтому актуальной задачей становится не только сохранение высокого уровня преподавания курса высшей математики, но и его переосмысление в направлении в рамках профессионально-ориентированной направленности, что и будет подробно рассмотрено в следующем параграфе.</w:t>
      </w:r>
    </w:p>
    <w:p w14:paraId="1CBED04C" w14:textId="77777777" w:rsidR="00C515B4" w:rsidRPr="000F2A51" w:rsidRDefault="00C515B4" w:rsidP="000F2A51">
      <w:pPr>
        <w:pStyle w:val="2"/>
        <w:spacing w:before="0" w:beforeAutospacing="0" w:after="0" w:afterAutospacing="0"/>
        <w:ind w:firstLine="567"/>
        <w:jc w:val="both"/>
        <w:rPr>
          <w:sz w:val="28"/>
          <w:szCs w:val="28"/>
        </w:rPr>
      </w:pPr>
      <w:bookmarkStart w:id="19" w:name="_Toc206686612"/>
    </w:p>
    <w:p w14:paraId="088A77D3" w14:textId="482F8F78" w:rsidR="0045462E" w:rsidRPr="000F2A51" w:rsidRDefault="0045462E" w:rsidP="000F2A51">
      <w:pPr>
        <w:pStyle w:val="2"/>
        <w:spacing w:before="0" w:beforeAutospacing="0" w:after="0" w:afterAutospacing="0"/>
        <w:ind w:firstLine="567"/>
        <w:jc w:val="both"/>
        <w:rPr>
          <w:sz w:val="28"/>
          <w:szCs w:val="28"/>
        </w:rPr>
      </w:pPr>
      <w:r w:rsidRPr="000F2A51">
        <w:rPr>
          <w:sz w:val="28"/>
          <w:szCs w:val="28"/>
        </w:rPr>
        <w:t>1.4 Методические особенности подготовки инженерных кадров в системе высшего образования</w:t>
      </w:r>
      <w:bookmarkEnd w:id="19"/>
      <w:r w:rsidRPr="000F2A51">
        <w:rPr>
          <w:sz w:val="28"/>
          <w:szCs w:val="28"/>
        </w:rPr>
        <w:t xml:space="preserve"> </w:t>
      </w:r>
    </w:p>
    <w:p w14:paraId="432396C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Развитие системы высшего технического образования в Республике Казахстан в последние годы определяется глобальными тенденциями технологической трансформации, цифровизации экономики, а также необходимостью интеграции в мировое образовательное пространство. </w:t>
      </w:r>
    </w:p>
    <w:p w14:paraId="475CCBF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условиях перехода к Индустрии 4.0, активного внедрения элементов искусственного интеллекта, Интернета вещей (</w:t>
      </w:r>
      <w:bookmarkStart w:id="20" w:name="_Hlk201089739"/>
      <w:r w:rsidRPr="000F2A51">
        <w:rPr>
          <w:rFonts w:ascii="Times New Roman" w:hAnsi="Times New Roman" w:cs="Times New Roman"/>
          <w:sz w:val="28"/>
          <w:szCs w:val="28"/>
        </w:rPr>
        <w:t>IoT</w:t>
      </w:r>
      <w:bookmarkEnd w:id="20"/>
      <w:r w:rsidRPr="000F2A51">
        <w:rPr>
          <w:rFonts w:ascii="Times New Roman" w:hAnsi="Times New Roman" w:cs="Times New Roman"/>
          <w:sz w:val="28"/>
          <w:szCs w:val="28"/>
        </w:rPr>
        <w:t>), технологий больших данных (Big Data) и роботизации особую значимость приобретает качественная подготовка инженерных кадров.</w:t>
      </w:r>
    </w:p>
    <w:p w14:paraId="4E0A14AE" w14:textId="7B7A69B2"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Интернет </w:t>
      </w:r>
      <w:r w:rsidR="00732AF6">
        <w:rPr>
          <w:rFonts w:ascii="Times New Roman" w:hAnsi="Times New Roman" w:cs="Times New Roman"/>
          <w:sz w:val="28"/>
          <w:szCs w:val="28"/>
        </w:rPr>
        <w:t>объектов</w:t>
      </w:r>
      <w:r w:rsidRPr="000F2A51">
        <w:rPr>
          <w:rFonts w:ascii="Times New Roman" w:hAnsi="Times New Roman" w:cs="Times New Roman"/>
          <w:sz w:val="28"/>
          <w:szCs w:val="28"/>
        </w:rPr>
        <w:t xml:space="preserve"> (Internet of Things, IoT) представляет собой систему взаимодействующих устройств, подключённых к сети и способных самостоятельно обмениваться данными без участия человека. В инженерной практике IoT используется для мониторинга технического состояния оборудования, управления производственными линиями, повышения безопасности и автоматизации процессов.</w:t>
      </w:r>
    </w:p>
    <w:p w14:paraId="73C82F66"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Технологии больших данных (Big Data) включают методы сбора, хранения и анализа огромных объёмов разнообразной информации, поступающей с высокой скоростью. Для инженера это означает умение работать с потоками производственных, технологических или экспериментальных данных с целью прогнозирования, оптимизации и принятия управленческих решений.</w:t>
      </w:r>
    </w:p>
    <w:p w14:paraId="61CF543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Государственные документы стратегического характера, в частности Послания Президента Республики Казахстан Касым-Жомарта Токаева,  Концепция развития высшего образования и науки в Республике Казахстан на 202</w:t>
      </w:r>
      <w:r w:rsidRPr="000F2A51">
        <w:rPr>
          <w:rFonts w:ascii="Times New Roman" w:hAnsi="Times New Roman" w:cs="Times New Roman"/>
          <w:sz w:val="28"/>
          <w:szCs w:val="28"/>
          <w:lang w:val="kk-KZ"/>
        </w:rPr>
        <w:t>3</w:t>
      </w:r>
      <w:r w:rsidRPr="000F2A51">
        <w:rPr>
          <w:rFonts w:ascii="Times New Roman" w:hAnsi="Times New Roman" w:cs="Times New Roman"/>
          <w:sz w:val="28"/>
          <w:szCs w:val="28"/>
        </w:rPr>
        <w:t>–2029гг. подчёркивают необходимость усиления прикладной направленности высшего образования, ориентации учебного процесса на развитие профессиональных компетенций и навыков, востребованных в реальном секторе экономики [1, 2].</w:t>
      </w:r>
    </w:p>
    <w:p w14:paraId="69DF8F7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Современные вызовы требуют от будущих инженеров не только прочных теоретических знаний, но и развитых аналитических и прогностических </w:t>
      </w:r>
      <w:r w:rsidRPr="000F2A51">
        <w:rPr>
          <w:rFonts w:ascii="Times New Roman" w:hAnsi="Times New Roman" w:cs="Times New Roman"/>
          <w:sz w:val="28"/>
          <w:szCs w:val="28"/>
        </w:rPr>
        <w:lastRenderedPageBreak/>
        <w:t xml:space="preserve">навыков, обеспечивающих способность к анализу сложных технических систем и прогнозированию их поведения в условиях неопределённости. </w:t>
      </w:r>
    </w:p>
    <w:p w14:paraId="40907465"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Аналитические навыки — это способность к логическому мышлению, обобщению и интерпретации числовых, технических и экспериментальных данных, умение строить математические и имитационные модели. </w:t>
      </w:r>
    </w:p>
    <w:p w14:paraId="00CE1333" w14:textId="621AC43D"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Прогностические навыки предполагают умение разрабатывать и использовать математические методы и модели для оценки перспектив развития инженерных решений, прогнозирования технического состояния объектов и определения возможных рисков. Именно эти навыки позволяют инженерам принимать обоснованные решения на основе моделирования будущ</w:t>
      </w:r>
      <w:r w:rsidR="00B95DF0">
        <w:rPr>
          <w:rFonts w:ascii="Times New Roman" w:hAnsi="Times New Roman" w:cs="Times New Roman"/>
          <w:sz w:val="28"/>
          <w:szCs w:val="28"/>
        </w:rPr>
        <w:t>их состояний систем и процессов</w:t>
      </w:r>
      <w:r w:rsidRPr="000F2A51">
        <w:rPr>
          <w:rFonts w:ascii="Times New Roman" w:hAnsi="Times New Roman" w:cs="Times New Roman"/>
          <w:sz w:val="28"/>
          <w:szCs w:val="28"/>
        </w:rPr>
        <w:t>.</w:t>
      </w:r>
    </w:p>
    <w:p w14:paraId="7CC32A18"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казахстанских университетах растёт внимание к компетентностному подходу в подготовке инженерных кадров, при этом особую роль играет дисциплина «Высшая математика» (сейчас — «Математика») как основа для развития инженерного мышления, аналитической культуры и способности к формализации прикладных задач. </w:t>
      </w:r>
    </w:p>
    <w:p w14:paraId="6632DF1E" w14:textId="3EE59419"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новых образовательных программах технических направлений (например, 071 – Инженерия и инженерное </w:t>
      </w:r>
      <w:r w:rsidR="00B95DF0">
        <w:rPr>
          <w:rFonts w:ascii="Times New Roman" w:hAnsi="Times New Roman" w:cs="Times New Roman"/>
          <w:sz w:val="28"/>
          <w:szCs w:val="28"/>
        </w:rPr>
        <w:t>дело) математическая подготовка</w:t>
      </w:r>
      <w:r w:rsidRPr="000F2A51">
        <w:rPr>
          <w:rFonts w:ascii="Times New Roman" w:hAnsi="Times New Roman" w:cs="Times New Roman"/>
          <w:sz w:val="28"/>
          <w:szCs w:val="28"/>
        </w:rPr>
        <w:t xml:space="preserve"> включена как базовый модуль, формирующий универсальные и профессиональные компетенции. </w:t>
      </w:r>
    </w:p>
    <w:p w14:paraId="48A665C7"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Согласно Национальной рамке квалификаций Республики Казахстан, выпускник-инженер должен обладать готовностью к решению исследовательских и проектных задач, владеть методами математического моделирования и численного анализа, что напрямую связано с реализацией аналитико-прогностической функции инженерной деятельности[72].</w:t>
      </w:r>
    </w:p>
    <w:p w14:paraId="329B6201"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Современные социально-экономические трансформации, происходящие в Республике Казахстан, предъявляют новые требования к качеству подготовки инженерных кадров. Одним из ключевых ориентиров становится соответствие выпускников технических вузов требованиям рынка труда и работодателей как в национальном, так и в международном контексте.</w:t>
      </w:r>
    </w:p>
    <w:p w14:paraId="0E0B8A9F" w14:textId="33F913A6"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условиях Индустрии 4.0 требования к инженерам значительно расширяются. Работодатели ожидают не просто наличие профессиональных технических знаний, но и развитие междисциплинарных, цифровых, аналитических и прогностических навыков. Инженер будущего — это специалист, обладающий не только узкопрофильными знаниями, но и широкими компетенциями в области проектного управления, анализа данных, цифрового моделирования, коммуникации и самос</w:t>
      </w:r>
      <w:r w:rsidR="00B95DF0">
        <w:rPr>
          <w:rFonts w:ascii="Times New Roman" w:hAnsi="Times New Roman" w:cs="Times New Roman"/>
          <w:sz w:val="28"/>
          <w:szCs w:val="28"/>
        </w:rPr>
        <w:t>тоятельного принятия решений</w:t>
      </w:r>
      <w:r w:rsidRPr="000F2A51">
        <w:rPr>
          <w:rFonts w:ascii="Times New Roman" w:hAnsi="Times New Roman" w:cs="Times New Roman"/>
          <w:sz w:val="28"/>
          <w:szCs w:val="28"/>
        </w:rPr>
        <w:t>.</w:t>
      </w:r>
    </w:p>
    <w:p w14:paraId="6BD1A976" w14:textId="00A075E5"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Согласно материалам круглых столов при участии представителей </w:t>
      </w:r>
      <w:bookmarkStart w:id="21" w:name="_Hlk201089758"/>
      <w:r w:rsidRPr="000F2A51">
        <w:rPr>
          <w:rFonts w:ascii="Times New Roman" w:hAnsi="Times New Roman" w:cs="Times New Roman"/>
          <w:sz w:val="28"/>
          <w:szCs w:val="28"/>
        </w:rPr>
        <w:t>М</w:t>
      </w:r>
      <w:r w:rsidR="00C21808" w:rsidRPr="000F2A51">
        <w:rPr>
          <w:rFonts w:ascii="Times New Roman" w:hAnsi="Times New Roman" w:cs="Times New Roman"/>
          <w:sz w:val="28"/>
          <w:szCs w:val="28"/>
        </w:rPr>
        <w:t>НВО</w:t>
      </w:r>
      <w:r w:rsidRPr="000F2A51">
        <w:rPr>
          <w:rFonts w:ascii="Times New Roman" w:hAnsi="Times New Roman" w:cs="Times New Roman"/>
          <w:sz w:val="28"/>
          <w:szCs w:val="28"/>
        </w:rPr>
        <w:t xml:space="preserve"> РК, </w:t>
      </w:r>
      <w:bookmarkStart w:id="22" w:name="_Hlk201089766"/>
      <w:bookmarkEnd w:id="21"/>
      <w:r w:rsidRPr="000F2A51">
        <w:rPr>
          <w:rFonts w:ascii="Times New Roman" w:hAnsi="Times New Roman" w:cs="Times New Roman"/>
          <w:sz w:val="28"/>
          <w:szCs w:val="28"/>
        </w:rPr>
        <w:t xml:space="preserve">НПП </w:t>
      </w:r>
      <w:bookmarkEnd w:id="22"/>
      <w:r w:rsidRPr="000F2A51">
        <w:rPr>
          <w:rFonts w:ascii="Times New Roman" w:hAnsi="Times New Roman" w:cs="Times New Roman"/>
          <w:sz w:val="28"/>
          <w:szCs w:val="28"/>
        </w:rPr>
        <w:t xml:space="preserve">«Атамекен», промышленных компаний (АО «Казатомпром», «КазМунайГаз», </w:t>
      </w:r>
      <w:bookmarkStart w:id="23" w:name="_Hlk201089774"/>
      <w:r w:rsidRPr="000F2A51">
        <w:rPr>
          <w:rFonts w:ascii="Times New Roman" w:hAnsi="Times New Roman" w:cs="Times New Roman"/>
          <w:sz w:val="28"/>
          <w:szCs w:val="28"/>
        </w:rPr>
        <w:t xml:space="preserve">ERG </w:t>
      </w:r>
      <w:bookmarkEnd w:id="23"/>
      <w:r w:rsidRPr="000F2A51">
        <w:rPr>
          <w:rFonts w:ascii="Times New Roman" w:hAnsi="Times New Roman" w:cs="Times New Roman"/>
          <w:sz w:val="28"/>
          <w:szCs w:val="28"/>
        </w:rPr>
        <w:t>и др.), а также независимых аналитических центров, ключевыми ожиданиями работодателей являются:</w:t>
      </w:r>
    </w:p>
    <w:p w14:paraId="655EFA71" w14:textId="77777777" w:rsidR="0045462E" w:rsidRPr="000F2A51" w:rsidRDefault="0045462E" w:rsidP="000F2A51">
      <w:pPr>
        <w:tabs>
          <w:tab w:val="left" w:pos="0"/>
          <w:tab w:val="left" w:pos="28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1 Профессиональная компетентность:</w:t>
      </w:r>
    </w:p>
    <w:p w14:paraId="07BAB485"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знание профильных дисциплин;</w:t>
      </w:r>
    </w:p>
    <w:p w14:paraId="20AC0246"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владение методами проектирования и технических расчётов;</w:t>
      </w:r>
    </w:p>
    <w:p w14:paraId="01DFF480"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умение применять стандарты и нормативы РК и международные системы.</w:t>
      </w:r>
    </w:p>
    <w:p w14:paraId="07B38767" w14:textId="77777777" w:rsidR="0045462E" w:rsidRPr="000F2A51" w:rsidRDefault="0045462E" w:rsidP="000F2A51">
      <w:pPr>
        <w:tabs>
          <w:tab w:val="left" w:pos="0"/>
          <w:tab w:val="left" w:pos="28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2 Цифровые навыки: </w:t>
      </w:r>
    </w:p>
    <w:p w14:paraId="0D5E370A"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работа с инженерным ПО (AutoCAD, SolidWorks, MATLAB);</w:t>
      </w:r>
    </w:p>
    <w:p w14:paraId="72724314"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знание цифрового производства и управления данными.</w:t>
      </w:r>
    </w:p>
    <w:p w14:paraId="248439A9" w14:textId="77777777" w:rsidR="0045462E" w:rsidRPr="000F2A51" w:rsidRDefault="0045462E" w:rsidP="000F2A51">
      <w:pPr>
        <w:tabs>
          <w:tab w:val="left" w:pos="0"/>
          <w:tab w:val="left" w:pos="28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 Аналитические и прогностические навыки:</w:t>
      </w:r>
    </w:p>
    <w:p w14:paraId="7FA4CD1A"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анализ производственных процессов;</w:t>
      </w:r>
    </w:p>
    <w:p w14:paraId="705D4DF0"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прогнозирование технических состояний и затрат;</w:t>
      </w:r>
    </w:p>
    <w:p w14:paraId="4683D4D1"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использование математических методов моделирования.</w:t>
      </w:r>
    </w:p>
    <w:p w14:paraId="4A882DAB" w14:textId="77777777" w:rsidR="0045462E" w:rsidRPr="000F2A51" w:rsidRDefault="0045462E" w:rsidP="000F2A51">
      <w:pPr>
        <w:tabs>
          <w:tab w:val="left" w:pos="0"/>
          <w:tab w:val="left" w:pos="28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4 Soft skills (универсальные компетенции):</w:t>
      </w:r>
    </w:p>
    <w:p w14:paraId="654CC77E"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коммуникативные навыки;</w:t>
      </w:r>
    </w:p>
    <w:p w14:paraId="4D8E2CD3"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ответственность и проактивность;</w:t>
      </w:r>
    </w:p>
    <w:p w14:paraId="625A84C0"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способность к саморазвитию.</w:t>
      </w:r>
    </w:p>
    <w:p w14:paraId="45A39B62" w14:textId="77777777" w:rsidR="0045462E" w:rsidRPr="000F2A51" w:rsidRDefault="0045462E" w:rsidP="000F2A51">
      <w:pPr>
        <w:tabs>
          <w:tab w:val="left" w:pos="0"/>
          <w:tab w:val="left" w:pos="28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5 Языковые компетенции:</w:t>
      </w:r>
    </w:p>
    <w:p w14:paraId="308CCC14" w14:textId="77777777" w:rsidR="0045462E" w:rsidRPr="000F2A51" w:rsidRDefault="0045462E" w:rsidP="000F2A51">
      <w:pPr>
        <w:pStyle w:val="a4"/>
        <w:numPr>
          <w:ilvl w:val="0"/>
          <w:numId w:val="14"/>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владение казахским, русским и английским языками в профессиональном контексте.</w:t>
      </w:r>
    </w:p>
    <w:p w14:paraId="247DEE10"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Современная трактовка понятия «инженер» в Республике Казахстан формируется под влиянием как международных подходов, так и национальных стратегий по модернизации инженерной подготовки. </w:t>
      </w:r>
    </w:p>
    <w:p w14:paraId="0E22AAA4" w14:textId="07B9CCB1"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соответствии с «Квалификационным справочником должностей руководителей, специалистов и других служащих» (утверждённым Министерством труда </w:t>
      </w:r>
      <w:r w:rsidR="00895F8E">
        <w:rPr>
          <w:rFonts w:ascii="Times New Roman" w:hAnsi="Times New Roman" w:cs="Times New Roman"/>
          <w:sz w:val="28"/>
          <w:szCs w:val="28"/>
        </w:rPr>
        <w:t>и социальной защиты населения Р</w:t>
      </w:r>
      <w:r w:rsidRPr="000F2A51">
        <w:rPr>
          <w:rFonts w:ascii="Times New Roman" w:hAnsi="Times New Roman" w:cs="Times New Roman"/>
          <w:sz w:val="28"/>
          <w:szCs w:val="28"/>
        </w:rPr>
        <w:t>К), инженер — это специалист, который осуществляет техническое, технологическое, проектно-конструкторское, производственно-эксплуатационное и организационно-управленческое сопровождение процессов и объектов в рамках определённой отрасли [7</w:t>
      </w:r>
      <w:r w:rsidR="006610AC">
        <w:rPr>
          <w:rFonts w:ascii="Times New Roman" w:hAnsi="Times New Roman" w:cs="Times New Roman"/>
          <w:sz w:val="28"/>
          <w:szCs w:val="28"/>
        </w:rPr>
        <w:t>3</w:t>
      </w:r>
      <w:r w:rsidRPr="000F2A51">
        <w:rPr>
          <w:rFonts w:ascii="Times New Roman" w:hAnsi="Times New Roman" w:cs="Times New Roman"/>
          <w:sz w:val="28"/>
          <w:szCs w:val="28"/>
        </w:rPr>
        <w:t>].</w:t>
      </w:r>
    </w:p>
    <w:p w14:paraId="62F90C59"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Согласно Национальной рамке квалификаций РК, инженер — это специалист 6–7 уровня квалификации, способный самостоятельно: </w:t>
      </w:r>
    </w:p>
    <w:p w14:paraId="075BAA12"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ставить задачи, требующие инженерного подхода; </w:t>
      </w:r>
    </w:p>
    <w:p w14:paraId="6298320E"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прогнозировать результат технического решения; </w:t>
      </w:r>
    </w:p>
    <w:p w14:paraId="03C521CD"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управлять проектами и командой; </w:t>
      </w:r>
    </w:p>
    <w:p w14:paraId="3CAE595D" w14:textId="77777777" w:rsidR="0045462E" w:rsidRPr="000F2A51" w:rsidRDefault="0045462E" w:rsidP="000F2A51">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оценивать риски и последствия проектных решений.</w:t>
      </w:r>
    </w:p>
    <w:p w14:paraId="07A71EDA" w14:textId="214DC020"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Таким образом, понятие «инженер» в современном контексте охватывает не только техническую грамотность, но и универсальные компетенции — аналитическое, прогностическое, коммуникативное и управленческое мышление, что напрямую связано с формированием профессиональной компетентности </w:t>
      </w:r>
      <w:r w:rsidR="006610AC">
        <w:rPr>
          <w:rFonts w:ascii="Times New Roman" w:hAnsi="Times New Roman" w:cs="Times New Roman"/>
          <w:sz w:val="28"/>
          <w:szCs w:val="28"/>
        </w:rPr>
        <w:t xml:space="preserve">средствами высшей </w:t>
      </w:r>
      <w:r w:rsidR="006610AC" w:rsidRPr="006610AC">
        <w:rPr>
          <w:rFonts w:ascii="Times New Roman" w:hAnsi="Times New Roman" w:cs="Times New Roman"/>
          <w:sz w:val="28"/>
          <w:szCs w:val="28"/>
        </w:rPr>
        <w:t>математики [73, с.7</w:t>
      </w:r>
      <w:r w:rsidRPr="006610AC">
        <w:rPr>
          <w:rFonts w:ascii="Times New Roman" w:hAnsi="Times New Roman" w:cs="Times New Roman"/>
          <w:sz w:val="28"/>
          <w:szCs w:val="28"/>
        </w:rPr>
        <w:t>].</w:t>
      </w:r>
    </w:p>
    <w:p w14:paraId="7DEE4F7B" w14:textId="3A6C0FD4" w:rsidR="00895F8E" w:rsidRDefault="0045462E" w:rsidP="00895F8E">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 xml:space="preserve">Современная инженерная деятельность представляет собой сложную систему функций, требующих от специалиста не только предметных знаний, но и способности к моделированию, анализу, прогнозированию, принятию решений в условиях неопределённости и ресурсных ограничений. В этой связи математическая подготовка выступает не просто фундаментом инженерного образования, но и </w:t>
      </w:r>
      <w:r w:rsidRPr="000F2A51">
        <w:rPr>
          <w:rFonts w:ascii="Times New Roman" w:eastAsia="Times New Roman" w:hAnsi="Times New Roman" w:cs="Times New Roman"/>
          <w:bCs/>
          <w:sz w:val="28"/>
          <w:szCs w:val="28"/>
          <w:lang w:eastAsia="ru-RU"/>
        </w:rPr>
        <w:t>универсальным инструментом реализации профессиональных задач</w:t>
      </w:r>
      <w:r w:rsidRPr="000F2A51">
        <w:rPr>
          <w:rFonts w:ascii="Times New Roman" w:eastAsia="Times New Roman" w:hAnsi="Times New Roman" w:cs="Times New Roman"/>
          <w:sz w:val="28"/>
          <w:szCs w:val="28"/>
          <w:lang w:eastAsia="ru-RU"/>
        </w:rPr>
        <w:t xml:space="preserve">. Такую позицию можно систематизировать в таблице 1, где приведены ключевые функции инженера, их краткая характеристика и соответствующие </w:t>
      </w:r>
      <w:r w:rsidRPr="000F2A51">
        <w:rPr>
          <w:rFonts w:ascii="Times New Roman" w:eastAsia="Times New Roman" w:hAnsi="Times New Roman" w:cs="Times New Roman"/>
          <w:sz w:val="28"/>
          <w:szCs w:val="28"/>
          <w:lang w:eastAsia="ru-RU"/>
        </w:rPr>
        <w:lastRenderedPageBreak/>
        <w:t>разделы математической подготовки, обеспечивающие реализацию каждой функции на практике.</w:t>
      </w:r>
    </w:p>
    <w:p w14:paraId="5EA81274" w14:textId="77777777" w:rsidR="00895F8E" w:rsidRPr="00895F8E" w:rsidRDefault="00895F8E" w:rsidP="00895F8E">
      <w:pPr>
        <w:tabs>
          <w:tab w:val="left" w:pos="709"/>
        </w:tabs>
        <w:spacing w:after="0" w:line="240" w:lineRule="auto"/>
        <w:ind w:firstLine="567"/>
        <w:jc w:val="both"/>
        <w:rPr>
          <w:rFonts w:ascii="Times New Roman" w:hAnsi="Times New Roman" w:cs="Times New Roman"/>
          <w:sz w:val="28"/>
          <w:szCs w:val="28"/>
        </w:rPr>
      </w:pPr>
    </w:p>
    <w:p w14:paraId="5422C555" w14:textId="3DFC054A" w:rsidR="0045462E" w:rsidRPr="000F2A51" w:rsidRDefault="0045462E" w:rsidP="00895F8E">
      <w:pPr>
        <w:pStyle w:val="af"/>
        <w:keepNext/>
        <w:rPr>
          <w:rFonts w:cs="Times New Roman"/>
          <w:szCs w:val="28"/>
        </w:rPr>
      </w:pPr>
      <w:r w:rsidRPr="000F2A51">
        <w:rPr>
          <w:rFonts w:cs="Times New Roman"/>
          <w:szCs w:val="28"/>
        </w:rPr>
        <w:t xml:space="preserve">Таблица </w:t>
      </w:r>
      <w:r w:rsidR="008047B8" w:rsidRPr="000F2A51">
        <w:rPr>
          <w:rFonts w:cs="Times New Roman"/>
          <w:szCs w:val="28"/>
        </w:rPr>
        <w:fldChar w:fldCharType="begin"/>
      </w:r>
      <w:r w:rsidR="008047B8" w:rsidRPr="000F2A51">
        <w:rPr>
          <w:rFonts w:cs="Times New Roman"/>
          <w:szCs w:val="28"/>
        </w:rPr>
        <w:instrText xml:space="preserve"> SEQ Таблица \* ARABIC </w:instrText>
      </w:r>
      <w:r w:rsidR="008047B8" w:rsidRPr="000F2A51">
        <w:rPr>
          <w:rFonts w:cs="Times New Roman"/>
          <w:szCs w:val="28"/>
        </w:rPr>
        <w:fldChar w:fldCharType="separate"/>
      </w:r>
      <w:r w:rsidR="00F51E1A">
        <w:rPr>
          <w:rFonts w:cs="Times New Roman"/>
          <w:noProof/>
          <w:szCs w:val="28"/>
        </w:rPr>
        <w:t>1</w:t>
      </w:r>
      <w:r w:rsidR="008047B8" w:rsidRPr="000F2A51">
        <w:rPr>
          <w:rFonts w:cs="Times New Roman"/>
          <w:noProof/>
          <w:szCs w:val="28"/>
        </w:rPr>
        <w:fldChar w:fldCharType="end"/>
      </w:r>
      <w:r w:rsidRPr="000F2A51">
        <w:rPr>
          <w:rFonts w:cs="Times New Roman"/>
          <w:szCs w:val="28"/>
        </w:rPr>
        <w:t xml:space="preserve"> - Основные профессиональные функции инженера и их связь с математической подготовкой</w:t>
      </w:r>
    </w:p>
    <w:p w14:paraId="54F93581" w14:textId="77777777" w:rsidR="0045462E" w:rsidRPr="000F2A51" w:rsidRDefault="0045462E" w:rsidP="000F2A51">
      <w:pPr>
        <w:spacing w:after="0" w:line="240" w:lineRule="auto"/>
        <w:ind w:firstLine="567"/>
        <w:contextualSpacing/>
        <w:rPr>
          <w:rFonts w:ascii="Times New Roman" w:hAnsi="Times New Roman" w:cs="Times New Roman"/>
          <w:sz w:val="28"/>
          <w:szCs w:val="28"/>
        </w:rPr>
      </w:pPr>
    </w:p>
    <w:tbl>
      <w:tblPr>
        <w:tblStyle w:val="a5"/>
        <w:tblW w:w="9634" w:type="dxa"/>
        <w:tblLook w:val="04A0" w:firstRow="1" w:lastRow="0" w:firstColumn="1" w:lastColumn="0" w:noHBand="0" w:noVBand="1"/>
      </w:tblPr>
      <w:tblGrid>
        <w:gridCol w:w="562"/>
        <w:gridCol w:w="2694"/>
        <w:gridCol w:w="3830"/>
        <w:gridCol w:w="2548"/>
      </w:tblGrid>
      <w:tr w:rsidR="00E752DB" w:rsidRPr="00815177" w14:paraId="15566FC3" w14:textId="77777777" w:rsidTr="00815177">
        <w:trPr>
          <w:trHeight w:val="687"/>
        </w:trPr>
        <w:tc>
          <w:tcPr>
            <w:tcW w:w="562" w:type="dxa"/>
          </w:tcPr>
          <w:p w14:paraId="199DF47E" w14:textId="380CE815" w:rsidR="00E752DB" w:rsidRPr="00815177" w:rsidRDefault="00815177" w:rsidP="00815177">
            <w:pPr>
              <w:contextualSpacing/>
              <w:jc w:val="center"/>
              <w:rPr>
                <w:rFonts w:ascii="Times New Roman" w:eastAsia="Times New Roman" w:hAnsi="Times New Roman" w:cs="Times New Roman"/>
                <w:bCs/>
                <w:sz w:val="24"/>
                <w:szCs w:val="24"/>
                <w:lang w:eastAsia="ru-RU"/>
              </w:rPr>
            </w:pPr>
            <w:r w:rsidRPr="00815177">
              <w:rPr>
                <w:rFonts w:ascii="Times New Roman" w:eastAsia="Times New Roman" w:hAnsi="Times New Roman" w:cs="Times New Roman"/>
                <w:bCs/>
                <w:sz w:val="24"/>
                <w:szCs w:val="24"/>
                <w:lang w:eastAsia="ru-RU"/>
              </w:rPr>
              <w:t>№</w:t>
            </w:r>
          </w:p>
        </w:tc>
        <w:tc>
          <w:tcPr>
            <w:tcW w:w="2694" w:type="dxa"/>
            <w:hideMark/>
          </w:tcPr>
          <w:p w14:paraId="540627B8" w14:textId="68BC4488" w:rsidR="00E752DB" w:rsidRPr="00815177" w:rsidRDefault="00E752DB" w:rsidP="008D49D1">
            <w:pPr>
              <w:contextualSpacing/>
              <w:jc w:val="center"/>
              <w:rPr>
                <w:rFonts w:ascii="Times New Roman" w:eastAsia="Times New Roman" w:hAnsi="Times New Roman" w:cs="Times New Roman"/>
                <w:bCs/>
                <w:sz w:val="24"/>
                <w:szCs w:val="24"/>
                <w:lang w:eastAsia="ru-RU"/>
              </w:rPr>
            </w:pPr>
            <w:r w:rsidRPr="00815177">
              <w:rPr>
                <w:rFonts w:ascii="Times New Roman" w:eastAsia="Times New Roman" w:hAnsi="Times New Roman" w:cs="Times New Roman"/>
                <w:bCs/>
                <w:sz w:val="24"/>
                <w:szCs w:val="24"/>
                <w:lang w:eastAsia="ru-RU"/>
              </w:rPr>
              <w:t>Функции инженера</w:t>
            </w:r>
          </w:p>
          <w:p w14:paraId="778677B7" w14:textId="77777777" w:rsidR="00E752DB" w:rsidRPr="00815177" w:rsidRDefault="00E752DB" w:rsidP="008D49D1">
            <w:pPr>
              <w:contextualSpacing/>
              <w:jc w:val="center"/>
              <w:rPr>
                <w:rFonts w:ascii="Times New Roman" w:eastAsia="Times New Roman" w:hAnsi="Times New Roman" w:cs="Times New Roman"/>
                <w:bCs/>
                <w:sz w:val="24"/>
                <w:szCs w:val="24"/>
                <w:lang w:eastAsia="ru-RU"/>
              </w:rPr>
            </w:pPr>
          </w:p>
        </w:tc>
        <w:tc>
          <w:tcPr>
            <w:tcW w:w="3830" w:type="dxa"/>
            <w:hideMark/>
          </w:tcPr>
          <w:p w14:paraId="7CABB039" w14:textId="77777777" w:rsidR="00E752DB" w:rsidRPr="00815177" w:rsidRDefault="00E752DB" w:rsidP="008D49D1">
            <w:pPr>
              <w:contextualSpacing/>
              <w:jc w:val="center"/>
              <w:rPr>
                <w:rFonts w:ascii="Times New Roman" w:eastAsia="Times New Roman" w:hAnsi="Times New Roman" w:cs="Times New Roman"/>
                <w:bCs/>
                <w:sz w:val="24"/>
                <w:szCs w:val="24"/>
                <w:lang w:eastAsia="ru-RU"/>
              </w:rPr>
            </w:pPr>
            <w:r w:rsidRPr="00815177">
              <w:rPr>
                <w:rFonts w:ascii="Times New Roman" w:eastAsia="Times New Roman" w:hAnsi="Times New Roman" w:cs="Times New Roman"/>
                <w:bCs/>
                <w:sz w:val="24"/>
                <w:szCs w:val="24"/>
                <w:lang w:eastAsia="ru-RU"/>
              </w:rPr>
              <w:t>Описание и проявления</w:t>
            </w:r>
          </w:p>
        </w:tc>
        <w:tc>
          <w:tcPr>
            <w:tcW w:w="2548" w:type="dxa"/>
            <w:hideMark/>
          </w:tcPr>
          <w:p w14:paraId="61946793" w14:textId="77777777" w:rsidR="00E752DB" w:rsidRPr="00815177" w:rsidRDefault="00E752DB" w:rsidP="008D49D1">
            <w:pPr>
              <w:contextualSpacing/>
              <w:jc w:val="center"/>
              <w:rPr>
                <w:rFonts w:ascii="Times New Roman" w:eastAsia="Times New Roman" w:hAnsi="Times New Roman" w:cs="Times New Roman"/>
                <w:bCs/>
                <w:sz w:val="24"/>
                <w:szCs w:val="24"/>
                <w:lang w:eastAsia="ru-RU"/>
              </w:rPr>
            </w:pPr>
            <w:r w:rsidRPr="00815177">
              <w:rPr>
                <w:rFonts w:ascii="Times New Roman" w:eastAsia="Times New Roman" w:hAnsi="Times New Roman" w:cs="Times New Roman"/>
                <w:bCs/>
                <w:sz w:val="24"/>
                <w:szCs w:val="24"/>
                <w:lang w:eastAsia="ru-RU"/>
              </w:rPr>
              <w:t>Связь с математической подготовкой</w:t>
            </w:r>
          </w:p>
        </w:tc>
      </w:tr>
      <w:tr w:rsidR="00E752DB" w:rsidRPr="00815177" w14:paraId="01044439" w14:textId="77777777" w:rsidTr="00815177">
        <w:trPr>
          <w:trHeight w:val="362"/>
        </w:trPr>
        <w:tc>
          <w:tcPr>
            <w:tcW w:w="562" w:type="dxa"/>
          </w:tcPr>
          <w:p w14:paraId="6EB8DCAF" w14:textId="195809B9" w:rsidR="00E752DB" w:rsidRPr="00815177" w:rsidRDefault="00E752DB" w:rsidP="00815177">
            <w:pPr>
              <w:contextualSpacing/>
              <w:jc w:val="center"/>
              <w:rPr>
                <w:rFonts w:ascii="Times New Roman" w:eastAsia="Times New Roman" w:hAnsi="Times New Roman" w:cs="Times New Roman"/>
                <w:bCs/>
                <w:sz w:val="24"/>
                <w:szCs w:val="24"/>
                <w:lang w:val="en-US" w:eastAsia="ru-RU"/>
              </w:rPr>
            </w:pPr>
            <w:r w:rsidRPr="00815177">
              <w:rPr>
                <w:rFonts w:ascii="Times New Roman" w:eastAsia="Times New Roman" w:hAnsi="Times New Roman" w:cs="Times New Roman"/>
                <w:bCs/>
                <w:sz w:val="24"/>
                <w:szCs w:val="24"/>
                <w:lang w:val="en-US" w:eastAsia="ru-RU"/>
              </w:rPr>
              <w:t>1</w:t>
            </w:r>
          </w:p>
        </w:tc>
        <w:tc>
          <w:tcPr>
            <w:tcW w:w="2694" w:type="dxa"/>
          </w:tcPr>
          <w:p w14:paraId="300A3AE5" w14:textId="169C417D" w:rsidR="00E752DB" w:rsidRPr="00815177" w:rsidRDefault="00E752DB" w:rsidP="008D49D1">
            <w:pPr>
              <w:contextualSpacing/>
              <w:jc w:val="center"/>
              <w:rPr>
                <w:rFonts w:ascii="Times New Roman" w:eastAsia="Times New Roman" w:hAnsi="Times New Roman" w:cs="Times New Roman"/>
                <w:bCs/>
                <w:sz w:val="24"/>
                <w:szCs w:val="24"/>
                <w:lang w:eastAsia="ru-RU"/>
              </w:rPr>
            </w:pPr>
            <w:r w:rsidRPr="00815177">
              <w:rPr>
                <w:rFonts w:ascii="Times New Roman" w:eastAsia="Times New Roman" w:hAnsi="Times New Roman" w:cs="Times New Roman"/>
                <w:bCs/>
                <w:sz w:val="24"/>
                <w:szCs w:val="24"/>
                <w:lang w:eastAsia="ru-RU"/>
              </w:rPr>
              <w:t>2</w:t>
            </w:r>
          </w:p>
        </w:tc>
        <w:tc>
          <w:tcPr>
            <w:tcW w:w="3830" w:type="dxa"/>
          </w:tcPr>
          <w:p w14:paraId="13823FBB" w14:textId="3C128FB5" w:rsidR="00E752DB" w:rsidRPr="00815177" w:rsidRDefault="00E752DB" w:rsidP="008D49D1">
            <w:pPr>
              <w:contextualSpacing/>
              <w:jc w:val="center"/>
              <w:rPr>
                <w:rFonts w:ascii="Times New Roman" w:eastAsia="Times New Roman" w:hAnsi="Times New Roman" w:cs="Times New Roman"/>
                <w:bCs/>
                <w:sz w:val="24"/>
                <w:szCs w:val="24"/>
                <w:lang w:eastAsia="ru-RU"/>
              </w:rPr>
            </w:pPr>
            <w:r w:rsidRPr="00815177">
              <w:rPr>
                <w:rFonts w:ascii="Times New Roman" w:eastAsia="Times New Roman" w:hAnsi="Times New Roman" w:cs="Times New Roman"/>
                <w:bCs/>
                <w:sz w:val="24"/>
                <w:szCs w:val="24"/>
                <w:lang w:eastAsia="ru-RU"/>
              </w:rPr>
              <w:t>3</w:t>
            </w:r>
          </w:p>
        </w:tc>
        <w:tc>
          <w:tcPr>
            <w:tcW w:w="2548" w:type="dxa"/>
          </w:tcPr>
          <w:p w14:paraId="06D3A8ED" w14:textId="73C1F78C" w:rsidR="00E752DB" w:rsidRPr="00815177" w:rsidRDefault="00E752DB" w:rsidP="008D49D1">
            <w:pPr>
              <w:contextualSpacing/>
              <w:jc w:val="center"/>
              <w:rPr>
                <w:rFonts w:ascii="Times New Roman" w:eastAsia="Times New Roman" w:hAnsi="Times New Roman" w:cs="Times New Roman"/>
                <w:bCs/>
                <w:sz w:val="24"/>
                <w:szCs w:val="24"/>
                <w:lang w:eastAsia="ru-RU"/>
              </w:rPr>
            </w:pPr>
            <w:r w:rsidRPr="00815177">
              <w:rPr>
                <w:rFonts w:ascii="Times New Roman" w:eastAsia="Times New Roman" w:hAnsi="Times New Roman" w:cs="Times New Roman"/>
                <w:bCs/>
                <w:sz w:val="24"/>
                <w:szCs w:val="24"/>
                <w:lang w:eastAsia="ru-RU"/>
              </w:rPr>
              <w:t>4</w:t>
            </w:r>
          </w:p>
        </w:tc>
      </w:tr>
      <w:tr w:rsidR="00E752DB" w:rsidRPr="00815177" w14:paraId="4AEDBFB3" w14:textId="77777777" w:rsidTr="00815177">
        <w:trPr>
          <w:trHeight w:val="1394"/>
        </w:trPr>
        <w:tc>
          <w:tcPr>
            <w:tcW w:w="562" w:type="dxa"/>
          </w:tcPr>
          <w:p w14:paraId="54E1DE1C" w14:textId="623030FD" w:rsidR="00E752DB" w:rsidRPr="00815177" w:rsidRDefault="00815177" w:rsidP="00815177">
            <w:pPr>
              <w:contextualSpacing/>
              <w:jc w:val="center"/>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1.</w:t>
            </w:r>
          </w:p>
        </w:tc>
        <w:tc>
          <w:tcPr>
            <w:tcW w:w="2694" w:type="dxa"/>
            <w:hideMark/>
          </w:tcPr>
          <w:p w14:paraId="1BB9F40F" w14:textId="44F70E06" w:rsidR="00E752DB" w:rsidRPr="00815177" w:rsidRDefault="00E752DB" w:rsidP="008D49D1">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Проектно-конструкторская деятельность</w:t>
            </w:r>
          </w:p>
        </w:tc>
        <w:tc>
          <w:tcPr>
            <w:tcW w:w="3830" w:type="dxa"/>
            <w:hideMark/>
          </w:tcPr>
          <w:p w14:paraId="47D4A384" w14:textId="77777777" w:rsidR="00E752DB" w:rsidRPr="00815177" w:rsidRDefault="00E752DB" w:rsidP="008D49D1">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Разработка технической документации, чертежей, расчётов, 3D-моделей</w:t>
            </w:r>
          </w:p>
        </w:tc>
        <w:tc>
          <w:tcPr>
            <w:tcW w:w="2548" w:type="dxa"/>
            <w:hideMark/>
          </w:tcPr>
          <w:p w14:paraId="4391C98B" w14:textId="77777777" w:rsidR="00E752DB" w:rsidRPr="00815177" w:rsidRDefault="00E752DB" w:rsidP="008D49D1">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Решение инженерных задач, использование геометрии и линейной алгебры</w:t>
            </w:r>
          </w:p>
        </w:tc>
      </w:tr>
      <w:tr w:rsidR="00E752DB" w:rsidRPr="00815177" w14:paraId="5AF621CB" w14:textId="77777777" w:rsidTr="00815177">
        <w:trPr>
          <w:trHeight w:val="1737"/>
        </w:trPr>
        <w:tc>
          <w:tcPr>
            <w:tcW w:w="562" w:type="dxa"/>
          </w:tcPr>
          <w:p w14:paraId="0296F3FF" w14:textId="6DD43F10" w:rsidR="00E752DB" w:rsidRPr="00815177" w:rsidRDefault="00815177" w:rsidP="00815177">
            <w:pPr>
              <w:contextualSpacing/>
              <w:jc w:val="center"/>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2.</w:t>
            </w:r>
          </w:p>
        </w:tc>
        <w:tc>
          <w:tcPr>
            <w:tcW w:w="2694" w:type="dxa"/>
            <w:hideMark/>
          </w:tcPr>
          <w:p w14:paraId="1DE00694" w14:textId="7812C185" w:rsidR="00E752DB" w:rsidRPr="00815177" w:rsidRDefault="00E752DB" w:rsidP="008D49D1">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Аналитико-прогностическая деятельность</w:t>
            </w:r>
          </w:p>
        </w:tc>
        <w:tc>
          <w:tcPr>
            <w:tcW w:w="3830" w:type="dxa"/>
            <w:hideMark/>
          </w:tcPr>
          <w:p w14:paraId="3669195C" w14:textId="77777777" w:rsidR="00E752DB" w:rsidRPr="00815177" w:rsidRDefault="00E752DB" w:rsidP="008D49D1">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Анализ технических решений, прогнозирование эффективности и надёжности</w:t>
            </w:r>
          </w:p>
        </w:tc>
        <w:tc>
          <w:tcPr>
            <w:tcW w:w="2548" w:type="dxa"/>
            <w:hideMark/>
          </w:tcPr>
          <w:p w14:paraId="78FE9DBC" w14:textId="77777777" w:rsidR="00E752DB" w:rsidRPr="00815177" w:rsidRDefault="00E752DB" w:rsidP="008D49D1">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Применение математического моделирования, дифференциальных уравнений</w:t>
            </w:r>
          </w:p>
        </w:tc>
      </w:tr>
      <w:tr w:rsidR="00E752DB" w:rsidRPr="00815177" w14:paraId="1AC49169" w14:textId="77777777" w:rsidTr="00815177">
        <w:trPr>
          <w:trHeight w:val="1737"/>
        </w:trPr>
        <w:tc>
          <w:tcPr>
            <w:tcW w:w="562" w:type="dxa"/>
          </w:tcPr>
          <w:p w14:paraId="50CDC781" w14:textId="02842AE6" w:rsidR="00E752DB" w:rsidRPr="00815177" w:rsidRDefault="00815177" w:rsidP="00815177">
            <w:pPr>
              <w:contextualSpacing/>
              <w:jc w:val="center"/>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3.</w:t>
            </w:r>
          </w:p>
        </w:tc>
        <w:tc>
          <w:tcPr>
            <w:tcW w:w="2694" w:type="dxa"/>
          </w:tcPr>
          <w:p w14:paraId="49D2429B" w14:textId="741B27AB"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Исследовательская и инновационная работа</w:t>
            </w:r>
          </w:p>
        </w:tc>
        <w:tc>
          <w:tcPr>
            <w:tcW w:w="3830" w:type="dxa"/>
          </w:tcPr>
          <w:p w14:paraId="2252223B" w14:textId="7BE36BA2"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Участие в НИР, внедрение новых технологий, работа с экспериментальными данными</w:t>
            </w:r>
          </w:p>
        </w:tc>
        <w:tc>
          <w:tcPr>
            <w:tcW w:w="2548" w:type="dxa"/>
          </w:tcPr>
          <w:p w14:paraId="43F7F6D1" w14:textId="5EA532A4"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Статистический анализ, теория вероятностей, численные методы</w:t>
            </w:r>
          </w:p>
        </w:tc>
      </w:tr>
      <w:tr w:rsidR="00E752DB" w:rsidRPr="00815177" w14:paraId="0B1D080B" w14:textId="77777777" w:rsidTr="00815177">
        <w:trPr>
          <w:trHeight w:val="1737"/>
        </w:trPr>
        <w:tc>
          <w:tcPr>
            <w:tcW w:w="562" w:type="dxa"/>
          </w:tcPr>
          <w:p w14:paraId="13E0B7CA" w14:textId="236E6431" w:rsidR="00E752DB" w:rsidRPr="00815177" w:rsidRDefault="00815177" w:rsidP="00815177">
            <w:pPr>
              <w:contextualSpacing/>
              <w:jc w:val="center"/>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4.</w:t>
            </w:r>
          </w:p>
        </w:tc>
        <w:tc>
          <w:tcPr>
            <w:tcW w:w="2694" w:type="dxa"/>
          </w:tcPr>
          <w:p w14:paraId="4D11BF53" w14:textId="016B7E80"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Технологическая и производственная практика</w:t>
            </w:r>
          </w:p>
        </w:tc>
        <w:tc>
          <w:tcPr>
            <w:tcW w:w="3830" w:type="dxa"/>
          </w:tcPr>
          <w:p w14:paraId="3CE5AFEA" w14:textId="31B18B75"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Организация процессов, оптимизация затрат, контроль параметров производства</w:t>
            </w:r>
          </w:p>
        </w:tc>
        <w:tc>
          <w:tcPr>
            <w:tcW w:w="2548" w:type="dxa"/>
          </w:tcPr>
          <w:p w14:paraId="529A78E7" w14:textId="033FD5A8"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Использование оптимизационных и вариационных методов</w:t>
            </w:r>
          </w:p>
        </w:tc>
      </w:tr>
      <w:tr w:rsidR="00E752DB" w:rsidRPr="00815177" w14:paraId="4E0CB7E7" w14:textId="77777777" w:rsidTr="00815177">
        <w:trPr>
          <w:trHeight w:val="1737"/>
        </w:trPr>
        <w:tc>
          <w:tcPr>
            <w:tcW w:w="562" w:type="dxa"/>
          </w:tcPr>
          <w:p w14:paraId="66CB5498" w14:textId="5D066CD7" w:rsidR="00E752DB" w:rsidRPr="00815177" w:rsidRDefault="00815177" w:rsidP="00815177">
            <w:pPr>
              <w:contextualSpacing/>
              <w:jc w:val="center"/>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5.</w:t>
            </w:r>
          </w:p>
        </w:tc>
        <w:tc>
          <w:tcPr>
            <w:tcW w:w="2694" w:type="dxa"/>
          </w:tcPr>
          <w:p w14:paraId="0B94EA47" w14:textId="2EF77835"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Организационно-управленческая функция</w:t>
            </w:r>
          </w:p>
        </w:tc>
        <w:tc>
          <w:tcPr>
            <w:tcW w:w="3830" w:type="dxa"/>
          </w:tcPr>
          <w:p w14:paraId="6AEC6A80" w14:textId="3AD571E6"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Планирование, распределение ресурсов, управление персоналом и проектами</w:t>
            </w:r>
          </w:p>
        </w:tc>
        <w:tc>
          <w:tcPr>
            <w:tcW w:w="2548" w:type="dxa"/>
          </w:tcPr>
          <w:p w14:paraId="0ABE9FFF" w14:textId="297F625E"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Математические методы управления и экономико-математическое моделирование</w:t>
            </w:r>
          </w:p>
        </w:tc>
      </w:tr>
      <w:tr w:rsidR="00E752DB" w:rsidRPr="00815177" w14:paraId="7942E39D" w14:textId="77777777" w:rsidTr="00815177">
        <w:trPr>
          <w:trHeight w:val="1737"/>
        </w:trPr>
        <w:tc>
          <w:tcPr>
            <w:tcW w:w="562" w:type="dxa"/>
          </w:tcPr>
          <w:p w14:paraId="405D08E9" w14:textId="5A8A580F" w:rsidR="00E752DB" w:rsidRPr="00815177" w:rsidRDefault="00815177" w:rsidP="00815177">
            <w:pPr>
              <w:contextualSpacing/>
              <w:jc w:val="center"/>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6.</w:t>
            </w:r>
          </w:p>
        </w:tc>
        <w:tc>
          <w:tcPr>
            <w:tcW w:w="2694" w:type="dxa"/>
          </w:tcPr>
          <w:p w14:paraId="16B798B7" w14:textId="21792A6B"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Коммуникация и междисциплинарное взаимодействие</w:t>
            </w:r>
          </w:p>
        </w:tc>
        <w:tc>
          <w:tcPr>
            <w:tcW w:w="3830" w:type="dxa"/>
          </w:tcPr>
          <w:p w14:paraId="1C6A5E8D" w14:textId="54F3B930"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Ведение технической документации, отчётности, участие в рабочих группах</w:t>
            </w:r>
          </w:p>
        </w:tc>
        <w:tc>
          <w:tcPr>
            <w:tcW w:w="2548" w:type="dxa"/>
          </w:tcPr>
          <w:p w14:paraId="37BA184C" w14:textId="25144E97" w:rsidR="00E752DB" w:rsidRPr="00815177" w:rsidRDefault="00E752DB" w:rsidP="00895F8E">
            <w:pPr>
              <w:contextualSpacing/>
              <w:jc w:val="both"/>
              <w:rPr>
                <w:rFonts w:ascii="Times New Roman" w:eastAsia="Times New Roman" w:hAnsi="Times New Roman" w:cs="Times New Roman"/>
                <w:sz w:val="24"/>
                <w:szCs w:val="24"/>
                <w:lang w:eastAsia="ru-RU"/>
              </w:rPr>
            </w:pPr>
            <w:r w:rsidRPr="00815177">
              <w:rPr>
                <w:rFonts w:ascii="Times New Roman" w:eastAsia="Times New Roman" w:hAnsi="Times New Roman" w:cs="Times New Roman"/>
                <w:sz w:val="24"/>
                <w:szCs w:val="24"/>
                <w:lang w:eastAsia="ru-RU"/>
              </w:rPr>
              <w:t>Логико-аналитическое мышление, способность к точному обоснованию решений</w:t>
            </w:r>
          </w:p>
        </w:tc>
      </w:tr>
    </w:tbl>
    <w:p w14:paraId="2333C9C3" w14:textId="77777777" w:rsidR="00D2122D" w:rsidRPr="000F2A51" w:rsidRDefault="00D2122D" w:rsidP="00E92A9D">
      <w:pPr>
        <w:spacing w:after="0" w:line="240" w:lineRule="auto"/>
        <w:contextualSpacing/>
        <w:rPr>
          <w:rFonts w:ascii="Times New Roman" w:eastAsia="Times New Roman" w:hAnsi="Times New Roman" w:cs="Times New Roman"/>
          <w:sz w:val="28"/>
          <w:szCs w:val="28"/>
          <w:lang w:eastAsia="ru-RU"/>
        </w:rPr>
      </w:pPr>
    </w:p>
    <w:p w14:paraId="536D1789" w14:textId="77777777" w:rsidR="0045462E" w:rsidRPr="000F2A51" w:rsidRDefault="0045462E" w:rsidP="000F2A51">
      <w:pPr>
        <w:spacing w:after="0" w:line="240" w:lineRule="auto"/>
        <w:ind w:firstLine="567"/>
        <w:contextualSpacing/>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 xml:space="preserve">Анализ содержания таблицы позволяет выделить следующие </w:t>
      </w:r>
      <w:r w:rsidRPr="000F2A51">
        <w:rPr>
          <w:rFonts w:ascii="Times New Roman" w:eastAsia="Times New Roman" w:hAnsi="Times New Roman" w:cs="Times New Roman"/>
          <w:bCs/>
          <w:sz w:val="28"/>
          <w:szCs w:val="28"/>
          <w:lang w:eastAsia="ru-RU"/>
        </w:rPr>
        <w:t>научно-методические положения</w:t>
      </w:r>
      <w:r w:rsidRPr="000F2A51">
        <w:rPr>
          <w:rFonts w:ascii="Times New Roman" w:eastAsia="Times New Roman" w:hAnsi="Times New Roman" w:cs="Times New Roman"/>
          <w:sz w:val="28"/>
          <w:szCs w:val="28"/>
          <w:lang w:eastAsia="ru-RU"/>
        </w:rPr>
        <w:t>:</w:t>
      </w:r>
    </w:p>
    <w:p w14:paraId="1B2CBF75" w14:textId="77777777" w:rsidR="0045462E" w:rsidRPr="000F2A51" w:rsidRDefault="0045462E" w:rsidP="000F2A51">
      <w:pPr>
        <w:numPr>
          <w:ilvl w:val="0"/>
          <w:numId w:val="15"/>
        </w:numPr>
        <w:tabs>
          <w:tab w:val="clear" w:pos="720"/>
          <w:tab w:val="num"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sz w:val="28"/>
          <w:szCs w:val="28"/>
          <w:lang w:eastAsia="ru-RU"/>
        </w:rPr>
        <w:lastRenderedPageBreak/>
        <w:t>Функциональная направленность математической подготовки</w:t>
      </w:r>
      <w:r w:rsidRPr="000F2A51">
        <w:rPr>
          <w:rFonts w:ascii="Times New Roman" w:eastAsia="Times New Roman" w:hAnsi="Times New Roman" w:cs="Times New Roman"/>
          <w:sz w:val="28"/>
          <w:szCs w:val="28"/>
          <w:lang w:eastAsia="ru-RU"/>
        </w:rPr>
        <w:t>. Каждый компонент инженерной деятельности требует специфических математических знаний: от геометрии и линейной алгебры до методов оптимизации и статистики. Это обосновывает необходимость дифференцированной подготовки студентов, ориентированной на специфику будущей профессии.</w:t>
      </w:r>
    </w:p>
    <w:p w14:paraId="1EB9B96F" w14:textId="77777777" w:rsidR="0045462E" w:rsidRPr="000F2A51" w:rsidRDefault="0045462E" w:rsidP="000F2A51">
      <w:pPr>
        <w:numPr>
          <w:ilvl w:val="0"/>
          <w:numId w:val="15"/>
        </w:numPr>
        <w:tabs>
          <w:tab w:val="clear" w:pos="720"/>
          <w:tab w:val="num"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sz w:val="28"/>
          <w:szCs w:val="28"/>
          <w:lang w:eastAsia="ru-RU"/>
        </w:rPr>
        <w:t>Преемственность между учебными курсами и профессиональными задачами</w:t>
      </w:r>
      <w:r w:rsidRPr="000F2A51">
        <w:rPr>
          <w:rFonts w:ascii="Times New Roman" w:eastAsia="Times New Roman" w:hAnsi="Times New Roman" w:cs="Times New Roman"/>
          <w:sz w:val="28"/>
          <w:szCs w:val="28"/>
          <w:lang w:eastAsia="ru-RU"/>
        </w:rPr>
        <w:t>. Например, освоение линейной алгебры закладывает основу для проектных решений, а статистика – для работы с данными в исследованиях и инновациях.</w:t>
      </w:r>
    </w:p>
    <w:p w14:paraId="560B8734" w14:textId="77777777" w:rsidR="0045462E" w:rsidRPr="000F2A51" w:rsidRDefault="0045462E" w:rsidP="000F2A51">
      <w:pPr>
        <w:numPr>
          <w:ilvl w:val="0"/>
          <w:numId w:val="15"/>
        </w:numPr>
        <w:tabs>
          <w:tab w:val="clear" w:pos="720"/>
          <w:tab w:val="num"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sz w:val="28"/>
          <w:szCs w:val="28"/>
          <w:lang w:eastAsia="ru-RU"/>
        </w:rPr>
        <w:t>Формирование компетенций через прикладные задачи</w:t>
      </w:r>
      <w:r w:rsidRPr="000F2A51">
        <w:rPr>
          <w:rFonts w:ascii="Times New Roman" w:eastAsia="Times New Roman" w:hAnsi="Times New Roman" w:cs="Times New Roman"/>
          <w:sz w:val="28"/>
          <w:szCs w:val="28"/>
          <w:lang w:eastAsia="ru-RU"/>
        </w:rPr>
        <w:t>. Профессионально-ориентированное обучение математике должно строиться на задачах из реальной инженерной практики, включая расчёты, моделирование, анализ производственных и управленческих ситуаций.</w:t>
      </w:r>
    </w:p>
    <w:p w14:paraId="134EB25B" w14:textId="77777777" w:rsidR="0045462E" w:rsidRPr="000F2A51" w:rsidRDefault="0045462E" w:rsidP="000F2A51">
      <w:pPr>
        <w:numPr>
          <w:ilvl w:val="0"/>
          <w:numId w:val="15"/>
        </w:numPr>
        <w:tabs>
          <w:tab w:val="clear" w:pos="720"/>
          <w:tab w:val="num"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sz w:val="28"/>
          <w:szCs w:val="28"/>
          <w:lang w:eastAsia="ru-RU"/>
        </w:rPr>
        <w:t>Примеры реализации профессиональных функций через математику</w:t>
      </w:r>
      <w:r w:rsidRPr="000F2A51">
        <w:rPr>
          <w:rFonts w:ascii="Times New Roman" w:eastAsia="Times New Roman" w:hAnsi="Times New Roman" w:cs="Times New Roman"/>
          <w:sz w:val="28"/>
          <w:szCs w:val="28"/>
          <w:lang w:eastAsia="ru-RU"/>
        </w:rPr>
        <w:t>:</w:t>
      </w:r>
    </w:p>
    <w:p w14:paraId="4D1D0614" w14:textId="77777777" w:rsidR="0045462E" w:rsidRPr="000F2A51" w:rsidRDefault="0045462E" w:rsidP="000F2A51">
      <w:pPr>
        <w:numPr>
          <w:ilvl w:val="1"/>
          <w:numId w:val="15"/>
        </w:numPr>
        <w:tabs>
          <w:tab w:val="clear" w:pos="1440"/>
          <w:tab w:val="num"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При построении 3D-модели машиностроительного узла используется аналитическая геометрия.</w:t>
      </w:r>
    </w:p>
    <w:p w14:paraId="6D7F0FDE" w14:textId="77777777" w:rsidR="0045462E" w:rsidRPr="000F2A51" w:rsidRDefault="0045462E" w:rsidP="000F2A51">
      <w:pPr>
        <w:numPr>
          <w:ilvl w:val="1"/>
          <w:numId w:val="15"/>
        </w:numPr>
        <w:tabs>
          <w:tab w:val="clear" w:pos="1440"/>
          <w:tab w:val="num"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Прогнозирование износа деталей – задача, решаемая с помощью дифференциальных уравнений.</w:t>
      </w:r>
    </w:p>
    <w:p w14:paraId="3E90B95A" w14:textId="77777777" w:rsidR="0045462E" w:rsidRPr="000F2A51" w:rsidRDefault="0045462E" w:rsidP="000F2A51">
      <w:pPr>
        <w:numPr>
          <w:ilvl w:val="1"/>
          <w:numId w:val="15"/>
        </w:numPr>
        <w:tabs>
          <w:tab w:val="clear" w:pos="1440"/>
          <w:tab w:val="num"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Обработка экспериментальных данных требует знаний теории вероятностей и регрессионного анализа.</w:t>
      </w:r>
    </w:p>
    <w:p w14:paraId="5123755B" w14:textId="77777777" w:rsidR="0045462E" w:rsidRPr="000F2A51" w:rsidRDefault="0045462E" w:rsidP="000F2A51">
      <w:pPr>
        <w:numPr>
          <w:ilvl w:val="1"/>
          <w:numId w:val="15"/>
        </w:numPr>
        <w:tabs>
          <w:tab w:val="clear" w:pos="1440"/>
          <w:tab w:val="num"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Управление производственным проектом предполагает использование сетевых графиков и моделей линейного программирования.</w:t>
      </w:r>
    </w:p>
    <w:p w14:paraId="5859FEB8" w14:textId="77777777" w:rsidR="0045462E" w:rsidRPr="000F2A51" w:rsidRDefault="0045462E" w:rsidP="000F2A51">
      <w:pPr>
        <w:spacing w:after="0" w:line="240" w:lineRule="auto"/>
        <w:ind w:firstLine="567"/>
        <w:contextualSpacing/>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 xml:space="preserve">Таким образом, можно заключить, что </w:t>
      </w:r>
      <w:r w:rsidRPr="000F2A51">
        <w:rPr>
          <w:rFonts w:ascii="Times New Roman" w:eastAsia="Times New Roman" w:hAnsi="Times New Roman" w:cs="Times New Roman"/>
          <w:bCs/>
          <w:sz w:val="28"/>
          <w:szCs w:val="28"/>
          <w:lang w:eastAsia="ru-RU"/>
        </w:rPr>
        <w:t>высшая математика неотделима от инженерной подготовки</w:t>
      </w:r>
      <w:r w:rsidRPr="000F2A51">
        <w:rPr>
          <w:rFonts w:ascii="Times New Roman" w:eastAsia="Times New Roman" w:hAnsi="Times New Roman" w:cs="Times New Roman"/>
          <w:sz w:val="28"/>
          <w:szCs w:val="28"/>
          <w:lang w:eastAsia="ru-RU"/>
        </w:rPr>
        <w:t>. Её содержание должно быть спроектировано с учётом профессиональных функций инженера, что требует методических подходов, обеспечивающих межпредметную интеграцию и практическую направленность обучения.</w:t>
      </w:r>
    </w:p>
    <w:p w14:paraId="0F8DD0CF" w14:textId="2F322784"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Всё вышеизложенное свидетельствует о необходимости качественного обновления содержания фундаментальных дисциплин, в частности «Высшей математики» (сейчас</w:t>
      </w:r>
      <w:r w:rsidR="00E3543C" w:rsidRPr="000F2A51">
        <w:rPr>
          <w:rFonts w:ascii="Times New Roman" w:hAnsi="Times New Roman" w:cs="Times New Roman"/>
          <w:sz w:val="28"/>
          <w:szCs w:val="28"/>
        </w:rPr>
        <w:t xml:space="preserve"> - </w:t>
      </w:r>
      <w:r w:rsidRPr="000F2A51">
        <w:rPr>
          <w:rFonts w:ascii="Times New Roman" w:hAnsi="Times New Roman" w:cs="Times New Roman"/>
          <w:sz w:val="28"/>
          <w:szCs w:val="28"/>
        </w:rPr>
        <w:t>«Математика»), с целью формирования у будущих инженеров не только профессиональных компетенций, но и универсальных компетенций. Это становится особо актуальным в условиях, когда возрастающая сложность инженерных задач, цифровая трансформация отраслей и усиление требований со стороны работодателей требуют не просто передачи знаний, но и их применения в профессионально значимых ситуациях.</w:t>
      </w:r>
    </w:p>
    <w:p w14:paraId="4E904142" w14:textId="78EF9DC1"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Для системного анализа современных требований к математической подготовке инженерных кадров рассмотрим </w:t>
      </w:r>
      <w:bookmarkStart w:id="24" w:name="_Hlk201089961"/>
      <w:r w:rsidRPr="000F2A51">
        <w:rPr>
          <w:rFonts w:ascii="Times New Roman" w:hAnsi="Times New Roman" w:cs="Times New Roman"/>
          <w:sz w:val="28"/>
          <w:szCs w:val="28"/>
        </w:rPr>
        <w:t xml:space="preserve">содержание ГОСО </w:t>
      </w:r>
      <w:bookmarkEnd w:id="24"/>
      <w:r w:rsidR="00E3543C" w:rsidRPr="000F2A51">
        <w:rPr>
          <w:rFonts w:ascii="Times New Roman" w:hAnsi="Times New Roman" w:cs="Times New Roman"/>
          <w:sz w:val="28"/>
          <w:szCs w:val="28"/>
        </w:rPr>
        <w:t>-</w:t>
      </w:r>
      <w:r w:rsidRPr="000F2A51">
        <w:rPr>
          <w:rFonts w:ascii="Times New Roman" w:hAnsi="Times New Roman" w:cs="Times New Roman"/>
          <w:sz w:val="28"/>
          <w:szCs w:val="28"/>
        </w:rPr>
        <w:t xml:space="preserve"> его ключевые принципы и структуру образовательной программы. </w:t>
      </w:r>
    </w:p>
    <w:p w14:paraId="0F245353" w14:textId="3166CA9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Согласно ГОСО, основной целью высшего образования является формирование у выпускника не просто совокупности знаний, а также набора умений и навыков (компетенций), обеспечивающих успешную профессиональную деятельность и способность к дальнейшему развитию [</w:t>
      </w:r>
      <w:r w:rsidR="00E3543C" w:rsidRPr="000F2A51">
        <w:rPr>
          <w:rFonts w:ascii="Times New Roman" w:hAnsi="Times New Roman" w:cs="Times New Roman"/>
          <w:sz w:val="28"/>
          <w:szCs w:val="28"/>
        </w:rPr>
        <w:t>4</w:t>
      </w:r>
      <w:r w:rsidRPr="000F2A51">
        <w:rPr>
          <w:rFonts w:ascii="Times New Roman" w:hAnsi="Times New Roman" w:cs="Times New Roman"/>
          <w:sz w:val="28"/>
          <w:szCs w:val="28"/>
        </w:rPr>
        <w:t>].</w:t>
      </w:r>
    </w:p>
    <w:p w14:paraId="7F9D6287"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Компетенции делятся на: универсальные и профессиональные. </w:t>
      </w:r>
    </w:p>
    <w:p w14:paraId="53D9CAE7"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К универсальным компетенциям относятся: </w:t>
      </w:r>
    </w:p>
    <w:p w14:paraId="6549F57A"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 xml:space="preserve">общекультурные (гражданская, экологическая, коммуникативная и др.); </w:t>
      </w:r>
    </w:p>
    <w:p w14:paraId="615B494C"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общенаучные (умение проводить анализ, синтез, моделирование, исследовать сложные системы); </w:t>
      </w:r>
    </w:p>
    <w:p w14:paraId="0617CBBE"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общепрофессиональные (базовые инженерно-технические умения: чтение конструкторской и технологической документации, владение методами математического моделирования, информационно-коммуникационными технологиями);</w:t>
      </w:r>
    </w:p>
    <w:p w14:paraId="59EFF769"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профессиональные (специальные) (знания и умения, специфичные для конкретной отрасли: расчёт прочности, проектирование технологических процессов, проведение исследований и др.).</w:t>
      </w:r>
    </w:p>
    <w:p w14:paraId="65F36A9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Важно подчеркнуть, что компетенции формируются через ожидаемые результаты обучения, которые должны быть закреплены в учебном плане и рабочих программах дисциплин. Например, для инженера-механика одним из ожидаемых результатов является «умение строить математическую модель механической системы и применять численные методы при расчётах прочности», что отражает одновременно «универсальную» и «профессиональную» компетенции.</w:t>
      </w:r>
    </w:p>
    <w:p w14:paraId="464DB8F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Согласно ГОСО, бакалавр инженерного профиля получает 240 кредитов, распределённых следующим образом:</w:t>
      </w:r>
    </w:p>
    <w:p w14:paraId="2EBEA557"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1 Общий гуманитарный компонент (8–10 кредитов): дисциплины, формирующие общекультурную компетентность (история, философия, иностранный язык, основы экономики и права).</w:t>
      </w:r>
    </w:p>
    <w:p w14:paraId="62D9D5DE"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2 Общий научный (фундаментальный) компонент (60–80 кредитов): фундаментальные дисциплины (математика, физика, информатика, химия) и основы естественно-научных знаний.</w:t>
      </w:r>
    </w:p>
    <w:p w14:paraId="59EE88A1" w14:textId="674E0CAA"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w:t>
      </w:r>
      <w:r w:rsidR="00E3543C" w:rsidRPr="000F2A51">
        <w:rPr>
          <w:rFonts w:ascii="Times New Roman" w:hAnsi="Times New Roman" w:cs="Times New Roman"/>
          <w:sz w:val="28"/>
          <w:szCs w:val="28"/>
        </w:rPr>
        <w:t xml:space="preserve"> </w:t>
      </w:r>
      <w:r w:rsidRPr="000F2A51">
        <w:rPr>
          <w:rFonts w:ascii="Times New Roman" w:hAnsi="Times New Roman" w:cs="Times New Roman"/>
          <w:sz w:val="28"/>
          <w:szCs w:val="28"/>
        </w:rPr>
        <w:t xml:space="preserve">Профессиональный компонент (20–30 кредитов): общие профессиональные дисциплины (например, техническая механика, материалы и технология машиностроения). </w:t>
      </w:r>
    </w:p>
    <w:p w14:paraId="2EFC604E"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4 Профильные дисциплины и практики (80–100 кредитов): </w:t>
      </w:r>
    </w:p>
    <w:p w14:paraId="230765AE"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специальность «Машиностроение»: теория механизмов и машин, конструкционные материалы, технология машиностроения; </w:t>
      </w:r>
    </w:p>
    <w:p w14:paraId="6DD499C7"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специальность «Транспорт и транспортная техника»: эксплуатация транспортных средств, транспортные системы, организация перевозок и др.).  </w:t>
      </w:r>
    </w:p>
    <w:p w14:paraId="101C51C5" w14:textId="4F76C6BD"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5 Вариативная часть (до 30 кредитов.): (дополнительные курсы, элективы, курсовые и дипломные проекты).</w:t>
      </w:r>
    </w:p>
    <w:p w14:paraId="2979AA64"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6 Практики и финальные квалификационные работы: общая продолжительность практик должна соответствовать требованиям отрасли, а выпускник защищает дипломную работу, демонстрируя сформированные компетенции.</w:t>
      </w:r>
    </w:p>
    <w:p w14:paraId="3B8A7E2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На уровне математической подготовки важными результатами обучения являются:</w:t>
      </w:r>
    </w:p>
    <w:p w14:paraId="4B17082B"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знание основных понятий математического анализа, линейной алгебры, теории вероятностей и математической статистики, дифференциальных уравнений;</w:t>
      </w:r>
    </w:p>
    <w:p w14:paraId="4DA13D93"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способность построить математическую модель инженерной задачи (конструктивной, технологической, исследовательской);</w:t>
      </w:r>
    </w:p>
    <w:p w14:paraId="3DC41615"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умение применять численные методы (метод конечных элементов, методы решения </w:t>
      </w:r>
      <w:bookmarkStart w:id="25" w:name="_Hlk201089975"/>
      <w:r w:rsidRPr="000F2A51">
        <w:rPr>
          <w:rFonts w:ascii="Times New Roman" w:hAnsi="Times New Roman" w:cs="Times New Roman"/>
          <w:sz w:val="28"/>
          <w:szCs w:val="28"/>
        </w:rPr>
        <w:t>ОДУ</w:t>
      </w:r>
      <w:bookmarkEnd w:id="25"/>
      <w:r w:rsidRPr="000F2A51">
        <w:rPr>
          <w:rFonts w:ascii="Times New Roman" w:hAnsi="Times New Roman" w:cs="Times New Roman"/>
          <w:sz w:val="28"/>
          <w:szCs w:val="28"/>
        </w:rPr>
        <w:t>, методы оптимизации) при выполнении инженерных расчётов;</w:t>
      </w:r>
    </w:p>
    <w:p w14:paraId="268FE9C3"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владение информационно-коммуникационными технологиями (MATLAB, ANSYS, CAD/CAE-пакеты) для реализации математических моделей.</w:t>
      </w:r>
    </w:p>
    <w:p w14:paraId="7A07B846" w14:textId="23794860"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Таким образом, курс «Математика» («Высшая математика») в системе подготовки инженеров должен быть направлен на формирование у студентов тех умений и навыков, которые соотносятся с требованиями образовательных результатов, отражающих специфику будущей профессиональной деятельности. Это требует трансформации подходов к обучению, при которых усвоение математической теории осуществляется не изолированно, а на основе её целенаправленного применения к типовым профессиональным задачам, характерным для конкретной инженерной отрасли. Такой подход реализуется на основе методических принципов контекстности, практико</w:t>
      </w:r>
      <w:r w:rsidR="00E3543C" w:rsidRPr="000F2A51">
        <w:rPr>
          <w:rFonts w:ascii="Times New Roman" w:hAnsi="Times New Roman" w:cs="Times New Roman"/>
          <w:sz w:val="28"/>
          <w:szCs w:val="28"/>
        </w:rPr>
        <w:t>-</w:t>
      </w:r>
      <w:r w:rsidRPr="000F2A51">
        <w:rPr>
          <w:rFonts w:ascii="Times New Roman" w:hAnsi="Times New Roman" w:cs="Times New Roman"/>
          <w:sz w:val="28"/>
          <w:szCs w:val="28"/>
        </w:rPr>
        <w:t>ориентированности, междисциплинарности и алгоритмичности, что обеспечивает формирование у студентов устойчивых профессиональных компетенций, соответствующих требованиям современного производства.</w:t>
      </w:r>
    </w:p>
    <w:p w14:paraId="15355EDA"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этой связи важным ориентиром для проектирования содержания профессионально-ориентированного математического курса выступают нормативные документы, регламентирующие квалификационные характеристики специалистов. Среди них особое значение имеют профессиональные стандарты, в которых формализованы требования к структуре и содержанию трудовой деятельности выпускника.</w:t>
      </w:r>
    </w:p>
    <w:p w14:paraId="3B8489C4" w14:textId="0AD013CA"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kk-KZ"/>
        </w:rPr>
        <w:t>П</w:t>
      </w:r>
      <w:r w:rsidRPr="000F2A51">
        <w:rPr>
          <w:rFonts w:ascii="Times New Roman" w:hAnsi="Times New Roman" w:cs="Times New Roman"/>
          <w:sz w:val="28"/>
          <w:szCs w:val="28"/>
        </w:rPr>
        <w:t>рофессиональный стандарт — это нормативный документ, утверждённый Министерством труда и социальной защиты населения РК с участием отраслевых экспертов, в котором [7</w:t>
      </w:r>
      <w:r w:rsidR="006610AC">
        <w:rPr>
          <w:rFonts w:ascii="Times New Roman" w:hAnsi="Times New Roman" w:cs="Times New Roman"/>
          <w:sz w:val="28"/>
          <w:szCs w:val="28"/>
        </w:rPr>
        <w:t>4</w:t>
      </w:r>
      <w:r w:rsidRPr="000F2A51">
        <w:rPr>
          <w:rFonts w:ascii="Times New Roman" w:hAnsi="Times New Roman" w:cs="Times New Roman"/>
          <w:sz w:val="28"/>
          <w:szCs w:val="28"/>
        </w:rPr>
        <w:t>]:</w:t>
      </w:r>
    </w:p>
    <w:p w14:paraId="66A6035C"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описывается содержание профессии (функциональные обязанности, условия труда);</w:t>
      </w:r>
    </w:p>
    <w:p w14:paraId="09DBD47D"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определяются компетенции (знания, умения и навыки), необходимые для специалиста данного профиля;</w:t>
      </w:r>
    </w:p>
    <w:p w14:paraId="517380BF" w14:textId="77777777" w:rsidR="0045462E" w:rsidRPr="000F2A51" w:rsidRDefault="0045462E" w:rsidP="000F2A51">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устанавливаются уровни квалификации (младший, специалист, ведущий), а также требования к образованию и стажу.</w:t>
      </w:r>
    </w:p>
    <w:p w14:paraId="571F0836"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Важность Профессионального стандарта заключается в том, что он конкретизирует формулировки ГОСО, задавая чёткие практические ориентиры для выпускника: какие именно технологические задачи он должен уметь решать, какие программные инструменты применять, с каким оборудованием работать.</w:t>
      </w:r>
    </w:p>
    <w:p w14:paraId="5C8ADDE0"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Основные положения Профессионального стандарта «Инженер-механик» содержат описание:</w:t>
      </w:r>
    </w:p>
    <w:p w14:paraId="566EC78B"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1 Проектно-конструкторской деятельности: разработка узлов и агрегатов с учётом механико-технологических и экономических требований.</w:t>
      </w:r>
    </w:p>
    <w:p w14:paraId="72EA1249"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2 Расчёта прочности и надёжности: применение метода конечных элементов (</w:t>
      </w:r>
      <w:bookmarkStart w:id="26" w:name="_Hlk201090016"/>
      <w:r w:rsidRPr="000F2A51">
        <w:rPr>
          <w:rFonts w:ascii="Times New Roman" w:hAnsi="Times New Roman" w:cs="Times New Roman"/>
          <w:sz w:val="28"/>
          <w:szCs w:val="28"/>
        </w:rPr>
        <w:t>МКЭ</w:t>
      </w:r>
      <w:bookmarkEnd w:id="26"/>
      <w:r w:rsidRPr="000F2A51">
        <w:rPr>
          <w:rFonts w:ascii="Times New Roman" w:hAnsi="Times New Roman" w:cs="Times New Roman"/>
          <w:sz w:val="28"/>
          <w:szCs w:val="28"/>
        </w:rPr>
        <w:t>), методов теории упругости и пластичности, анализа прочности.</w:t>
      </w:r>
    </w:p>
    <w:p w14:paraId="18CC5EDA"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 Оптимизации параметров конструкции: использование аналитических и численных методов оптимизации (градиентные методы, методы Лагранжа) для минимизации массы, себестоимости при соблюдении технических требований.</w:t>
      </w:r>
    </w:p>
    <w:p w14:paraId="735F8D0F"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4 Математического (компьютерного) моделирования: решение систем ОДУ и системы линейных алгебраических уравнений для анализа динамики механизмов (задачи колебаний подвески, механические схемы).</w:t>
      </w:r>
    </w:p>
    <w:p w14:paraId="33B37DA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5 Информационных технологий: владение CAD/CAE (SolidWorks, Autodesk Inventor, ANSYS, Abaqus и др.) для автоматизации конструкторских и расчётных процедур.</w:t>
      </w:r>
    </w:p>
    <w:p w14:paraId="07E907D4" w14:textId="23085BB6"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Далее, в таблице 2. представлено предлагаемое с</w:t>
      </w:r>
      <w:r w:rsidR="00B95DF0">
        <w:rPr>
          <w:rFonts w:ascii="Times New Roman" w:hAnsi="Times New Roman" w:cs="Times New Roman"/>
          <w:sz w:val="28"/>
          <w:szCs w:val="28"/>
        </w:rPr>
        <w:t xml:space="preserve">оответствие курса «Математика» </w:t>
      </w:r>
      <w:r w:rsidRPr="000F2A51">
        <w:rPr>
          <w:rFonts w:ascii="Times New Roman" w:hAnsi="Times New Roman" w:cs="Times New Roman"/>
          <w:sz w:val="28"/>
          <w:szCs w:val="28"/>
        </w:rPr>
        <w:t>Профессиональн</w:t>
      </w:r>
      <w:r w:rsidRPr="000F2A51">
        <w:rPr>
          <w:rFonts w:ascii="Times New Roman" w:hAnsi="Times New Roman" w:cs="Times New Roman"/>
          <w:sz w:val="28"/>
          <w:szCs w:val="28"/>
          <w:lang w:val="kk-KZ"/>
        </w:rPr>
        <w:t>о</w:t>
      </w:r>
      <w:r w:rsidRPr="000F2A51">
        <w:rPr>
          <w:rFonts w:ascii="Times New Roman" w:hAnsi="Times New Roman" w:cs="Times New Roman"/>
          <w:sz w:val="28"/>
          <w:szCs w:val="28"/>
        </w:rPr>
        <w:t>му стандарту  «Инженер-механик».</w:t>
      </w:r>
    </w:p>
    <w:p w14:paraId="0E1BE03B" w14:textId="77777777" w:rsidR="0045462E" w:rsidRPr="000F2A51" w:rsidRDefault="0045462E" w:rsidP="000F2A51">
      <w:pPr>
        <w:tabs>
          <w:tab w:val="left" w:pos="709"/>
        </w:tabs>
        <w:spacing w:after="0" w:line="240" w:lineRule="auto"/>
        <w:ind w:firstLine="567"/>
        <w:contextualSpacing/>
        <w:jc w:val="both"/>
        <w:rPr>
          <w:rFonts w:ascii="Times New Roman" w:hAnsi="Times New Roman" w:cs="Times New Roman"/>
          <w:sz w:val="28"/>
          <w:szCs w:val="28"/>
        </w:rPr>
      </w:pPr>
    </w:p>
    <w:p w14:paraId="5E75FE2A" w14:textId="64022634" w:rsidR="0045462E" w:rsidRPr="000F2A51" w:rsidRDefault="0045462E" w:rsidP="006610AC">
      <w:pPr>
        <w:pStyle w:val="af"/>
        <w:keepNext/>
        <w:contextualSpacing/>
        <w:rPr>
          <w:rFonts w:cs="Times New Roman"/>
          <w:szCs w:val="28"/>
        </w:rPr>
      </w:pPr>
      <w:r w:rsidRPr="000F2A51">
        <w:rPr>
          <w:rFonts w:cs="Times New Roman"/>
          <w:szCs w:val="28"/>
        </w:rPr>
        <w:t xml:space="preserve">Таблица </w:t>
      </w:r>
      <w:r w:rsidR="008047B8" w:rsidRPr="000F2A51">
        <w:rPr>
          <w:rFonts w:cs="Times New Roman"/>
          <w:szCs w:val="28"/>
        </w:rPr>
        <w:fldChar w:fldCharType="begin"/>
      </w:r>
      <w:r w:rsidR="008047B8" w:rsidRPr="000F2A51">
        <w:rPr>
          <w:rFonts w:cs="Times New Roman"/>
          <w:szCs w:val="28"/>
        </w:rPr>
        <w:instrText xml:space="preserve"> SEQ Таблица \* ARABIC </w:instrText>
      </w:r>
      <w:r w:rsidR="008047B8" w:rsidRPr="000F2A51">
        <w:rPr>
          <w:rFonts w:cs="Times New Roman"/>
          <w:szCs w:val="28"/>
        </w:rPr>
        <w:fldChar w:fldCharType="separate"/>
      </w:r>
      <w:r w:rsidR="00F51E1A">
        <w:rPr>
          <w:rFonts w:cs="Times New Roman"/>
          <w:noProof/>
          <w:szCs w:val="28"/>
        </w:rPr>
        <w:t>2</w:t>
      </w:r>
      <w:r w:rsidR="008047B8" w:rsidRPr="000F2A51">
        <w:rPr>
          <w:rFonts w:cs="Times New Roman"/>
          <w:noProof/>
          <w:szCs w:val="28"/>
        </w:rPr>
        <w:fldChar w:fldCharType="end"/>
      </w:r>
      <w:r w:rsidRPr="000F2A51">
        <w:rPr>
          <w:rFonts w:cs="Times New Roman"/>
          <w:szCs w:val="28"/>
        </w:rPr>
        <w:t xml:space="preserve"> –</w:t>
      </w:r>
      <w:r w:rsidR="00E92A9D">
        <w:rPr>
          <w:rFonts w:cs="Times New Roman"/>
          <w:szCs w:val="28"/>
        </w:rPr>
        <w:t xml:space="preserve"> </w:t>
      </w:r>
      <w:r w:rsidRPr="000F2A51">
        <w:rPr>
          <w:rFonts w:cs="Times New Roman"/>
          <w:szCs w:val="28"/>
        </w:rPr>
        <w:t xml:space="preserve">Разделы Математики и задачи Профессионального стандарта </w:t>
      </w:r>
    </w:p>
    <w:p w14:paraId="6FA47D14" w14:textId="77777777" w:rsidR="0045462E" w:rsidRPr="000F2A51" w:rsidRDefault="0045462E" w:rsidP="000F2A51">
      <w:pPr>
        <w:spacing w:after="0" w:line="240" w:lineRule="auto"/>
        <w:ind w:firstLine="567"/>
        <w:contextualSpacing/>
        <w:rPr>
          <w:rFonts w:ascii="Times New Roman" w:hAnsi="Times New Roman" w:cs="Times New Roman"/>
          <w:sz w:val="28"/>
          <w:szCs w:val="28"/>
        </w:rPr>
      </w:pPr>
    </w:p>
    <w:tbl>
      <w:tblPr>
        <w:tblStyle w:val="a5"/>
        <w:tblW w:w="0" w:type="auto"/>
        <w:tblLook w:val="04A0" w:firstRow="1" w:lastRow="0" w:firstColumn="1" w:lastColumn="0" w:noHBand="0" w:noVBand="1"/>
      </w:tblPr>
      <w:tblGrid>
        <w:gridCol w:w="704"/>
        <w:gridCol w:w="3544"/>
        <w:gridCol w:w="5380"/>
      </w:tblGrid>
      <w:tr w:rsidR="006610AC" w:rsidRPr="000F2A51" w14:paraId="013ACB7F" w14:textId="77777777" w:rsidTr="0066318B">
        <w:trPr>
          <w:trHeight w:val="775"/>
        </w:trPr>
        <w:tc>
          <w:tcPr>
            <w:tcW w:w="704" w:type="dxa"/>
          </w:tcPr>
          <w:p w14:paraId="4C6329A0" w14:textId="4580B659" w:rsidR="006610AC" w:rsidRPr="00E92A9D" w:rsidRDefault="006610AC" w:rsidP="006610AC">
            <w:pPr>
              <w:tabs>
                <w:tab w:val="left" w:pos="709"/>
              </w:tabs>
              <w:rPr>
                <w:rFonts w:ascii="Times New Roman" w:hAnsi="Times New Roman" w:cs="Times New Roman"/>
                <w:sz w:val="24"/>
                <w:szCs w:val="28"/>
              </w:rPr>
            </w:pPr>
            <w:r w:rsidRPr="00E92A9D">
              <w:rPr>
                <w:rFonts w:ascii="Times New Roman" w:hAnsi="Times New Roman" w:cs="Times New Roman"/>
                <w:sz w:val="24"/>
                <w:szCs w:val="28"/>
              </w:rPr>
              <w:t>№</w:t>
            </w:r>
          </w:p>
        </w:tc>
        <w:tc>
          <w:tcPr>
            <w:tcW w:w="3544" w:type="dxa"/>
            <w:hideMark/>
          </w:tcPr>
          <w:p w14:paraId="145F50B8" w14:textId="4C8CB0B0" w:rsidR="006610AC" w:rsidRPr="00E92A9D" w:rsidRDefault="006610AC" w:rsidP="0066318B">
            <w:pPr>
              <w:tabs>
                <w:tab w:val="left" w:pos="709"/>
              </w:tabs>
              <w:jc w:val="center"/>
              <w:rPr>
                <w:rFonts w:ascii="Times New Roman" w:hAnsi="Times New Roman" w:cs="Times New Roman"/>
                <w:sz w:val="24"/>
                <w:szCs w:val="28"/>
              </w:rPr>
            </w:pPr>
            <w:r w:rsidRPr="00E92A9D">
              <w:rPr>
                <w:rFonts w:ascii="Times New Roman" w:hAnsi="Times New Roman" w:cs="Times New Roman"/>
                <w:sz w:val="24"/>
                <w:szCs w:val="28"/>
              </w:rPr>
              <w:t>Раздел курса «Математика»</w:t>
            </w:r>
          </w:p>
        </w:tc>
        <w:tc>
          <w:tcPr>
            <w:tcW w:w="5380" w:type="dxa"/>
            <w:hideMark/>
          </w:tcPr>
          <w:p w14:paraId="27A85E6A" w14:textId="77777777" w:rsidR="006610AC" w:rsidRPr="00E92A9D" w:rsidRDefault="006610AC" w:rsidP="0066318B">
            <w:pPr>
              <w:tabs>
                <w:tab w:val="left" w:pos="709"/>
              </w:tabs>
              <w:jc w:val="center"/>
              <w:rPr>
                <w:rFonts w:ascii="Times New Roman" w:hAnsi="Times New Roman" w:cs="Times New Roman"/>
                <w:sz w:val="24"/>
                <w:szCs w:val="28"/>
              </w:rPr>
            </w:pPr>
            <w:r w:rsidRPr="00E92A9D">
              <w:rPr>
                <w:rFonts w:ascii="Times New Roman" w:hAnsi="Times New Roman" w:cs="Times New Roman"/>
                <w:sz w:val="24"/>
                <w:szCs w:val="28"/>
              </w:rPr>
              <w:t>Профессиональные задачи инженер-механика</w:t>
            </w:r>
          </w:p>
        </w:tc>
      </w:tr>
      <w:tr w:rsidR="006610AC" w:rsidRPr="000F2A51" w14:paraId="2A98ACF6" w14:textId="77777777" w:rsidTr="0066318B">
        <w:trPr>
          <w:trHeight w:val="842"/>
        </w:trPr>
        <w:tc>
          <w:tcPr>
            <w:tcW w:w="704" w:type="dxa"/>
          </w:tcPr>
          <w:p w14:paraId="37747157" w14:textId="5E85EF35"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1</w:t>
            </w:r>
            <w:r w:rsidR="0066318B" w:rsidRPr="00E92A9D">
              <w:rPr>
                <w:rFonts w:ascii="Times New Roman" w:hAnsi="Times New Roman" w:cs="Times New Roman"/>
                <w:sz w:val="24"/>
                <w:szCs w:val="28"/>
              </w:rPr>
              <w:t>.</w:t>
            </w:r>
          </w:p>
        </w:tc>
        <w:tc>
          <w:tcPr>
            <w:tcW w:w="3544" w:type="dxa"/>
            <w:hideMark/>
          </w:tcPr>
          <w:p w14:paraId="479D8973" w14:textId="1340C93A"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Интегральное исчисление</w:t>
            </w:r>
          </w:p>
        </w:tc>
        <w:tc>
          <w:tcPr>
            <w:tcW w:w="5380" w:type="dxa"/>
            <w:hideMark/>
          </w:tcPr>
          <w:p w14:paraId="01AED11B" w14:textId="77777777"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 xml:space="preserve">Расчёт моментов инерции, центров масс, технико-экономических параметров </w:t>
            </w:r>
          </w:p>
        </w:tc>
      </w:tr>
      <w:tr w:rsidR="006610AC" w:rsidRPr="000F2A51" w14:paraId="7F0DEB25" w14:textId="77777777" w:rsidTr="0066318B">
        <w:trPr>
          <w:trHeight w:val="841"/>
        </w:trPr>
        <w:tc>
          <w:tcPr>
            <w:tcW w:w="704" w:type="dxa"/>
          </w:tcPr>
          <w:p w14:paraId="1A36CC6D" w14:textId="5336A4D6"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2</w:t>
            </w:r>
            <w:r w:rsidR="0066318B" w:rsidRPr="00E92A9D">
              <w:rPr>
                <w:rFonts w:ascii="Times New Roman" w:hAnsi="Times New Roman" w:cs="Times New Roman"/>
                <w:sz w:val="24"/>
                <w:szCs w:val="28"/>
              </w:rPr>
              <w:t>.</w:t>
            </w:r>
          </w:p>
        </w:tc>
        <w:tc>
          <w:tcPr>
            <w:tcW w:w="3544" w:type="dxa"/>
            <w:hideMark/>
          </w:tcPr>
          <w:p w14:paraId="3E301D08" w14:textId="092CE416"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Дифференциальные уравнения</w:t>
            </w:r>
          </w:p>
        </w:tc>
        <w:tc>
          <w:tcPr>
            <w:tcW w:w="5380" w:type="dxa"/>
            <w:hideMark/>
          </w:tcPr>
          <w:p w14:paraId="56D68735" w14:textId="77777777"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Моделирование динамики машинных систем, колебательные задачи механики</w:t>
            </w:r>
          </w:p>
        </w:tc>
      </w:tr>
      <w:tr w:rsidR="006610AC" w:rsidRPr="000F2A51" w14:paraId="554412EA" w14:textId="77777777" w:rsidTr="0066318B">
        <w:trPr>
          <w:trHeight w:val="838"/>
        </w:trPr>
        <w:tc>
          <w:tcPr>
            <w:tcW w:w="704" w:type="dxa"/>
          </w:tcPr>
          <w:p w14:paraId="05AD4C60" w14:textId="725E84C0"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3</w:t>
            </w:r>
            <w:r w:rsidR="0066318B" w:rsidRPr="00E92A9D">
              <w:rPr>
                <w:rFonts w:ascii="Times New Roman" w:hAnsi="Times New Roman" w:cs="Times New Roman"/>
                <w:sz w:val="24"/>
                <w:szCs w:val="28"/>
              </w:rPr>
              <w:t>.</w:t>
            </w:r>
          </w:p>
        </w:tc>
        <w:tc>
          <w:tcPr>
            <w:tcW w:w="3544" w:type="dxa"/>
            <w:hideMark/>
          </w:tcPr>
          <w:p w14:paraId="5402E40D" w14:textId="434D406C"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Линейная алгебра и методы МКЭ</w:t>
            </w:r>
          </w:p>
        </w:tc>
        <w:tc>
          <w:tcPr>
            <w:tcW w:w="5380" w:type="dxa"/>
            <w:hideMark/>
          </w:tcPr>
          <w:p w14:paraId="0DF39912" w14:textId="77777777"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Расчёт жёсткости рам, статический анализ узлов, определение собственных частот</w:t>
            </w:r>
          </w:p>
        </w:tc>
      </w:tr>
      <w:tr w:rsidR="006610AC" w:rsidRPr="000F2A51" w14:paraId="4D00335C" w14:textId="77777777" w:rsidTr="0066318B">
        <w:trPr>
          <w:trHeight w:val="993"/>
        </w:trPr>
        <w:tc>
          <w:tcPr>
            <w:tcW w:w="704" w:type="dxa"/>
          </w:tcPr>
          <w:p w14:paraId="121D26FC" w14:textId="2F179FE1"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4</w:t>
            </w:r>
            <w:r w:rsidR="0066318B" w:rsidRPr="00E92A9D">
              <w:rPr>
                <w:rFonts w:ascii="Times New Roman" w:hAnsi="Times New Roman" w:cs="Times New Roman"/>
                <w:sz w:val="24"/>
                <w:szCs w:val="28"/>
              </w:rPr>
              <w:t>.</w:t>
            </w:r>
          </w:p>
        </w:tc>
        <w:tc>
          <w:tcPr>
            <w:tcW w:w="3544" w:type="dxa"/>
            <w:hideMark/>
          </w:tcPr>
          <w:p w14:paraId="2F9690DF" w14:textId="6457A9E2"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Численные методы и оптимизация</w:t>
            </w:r>
          </w:p>
        </w:tc>
        <w:tc>
          <w:tcPr>
            <w:tcW w:w="5380" w:type="dxa"/>
            <w:hideMark/>
          </w:tcPr>
          <w:p w14:paraId="3E408A23" w14:textId="77777777" w:rsidR="006610AC" w:rsidRPr="00E92A9D" w:rsidRDefault="006610AC" w:rsidP="006610AC">
            <w:pPr>
              <w:tabs>
                <w:tab w:val="left" w:pos="709"/>
              </w:tabs>
              <w:jc w:val="both"/>
              <w:rPr>
                <w:rFonts w:ascii="Times New Roman" w:hAnsi="Times New Roman" w:cs="Times New Roman"/>
                <w:sz w:val="24"/>
                <w:szCs w:val="28"/>
              </w:rPr>
            </w:pPr>
            <w:r w:rsidRPr="00E92A9D">
              <w:rPr>
                <w:rFonts w:ascii="Times New Roman" w:hAnsi="Times New Roman" w:cs="Times New Roman"/>
                <w:sz w:val="24"/>
                <w:szCs w:val="28"/>
              </w:rPr>
              <w:t>Оптимизация формы деталей, поиск экстремумов функций при расчёте параметров</w:t>
            </w:r>
          </w:p>
        </w:tc>
      </w:tr>
    </w:tbl>
    <w:p w14:paraId="1BBF37AD"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p>
    <w:p w14:paraId="11C7A6DE"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Профессиональный стандарт «Инженер по эксплуатации транспортных средств и транспортной техники» для направления «Транспорт и транспортная техника» содержит описание следующих ключевых компетенций:</w:t>
      </w:r>
    </w:p>
    <w:p w14:paraId="33593CE9"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1 Расчёт и анализ динамики транспортных средств: решение дифференциальных уравнений движения, учёт демпфирования, моделирование ходовой части.</w:t>
      </w:r>
    </w:p>
    <w:p w14:paraId="01827B35"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2 Оценка надёжности и ресурса агрегатов: применение методов математической статистики (распределения отказов, регрессионный анализ) для прогнозирования безотказной работы.</w:t>
      </w:r>
    </w:p>
    <w:p w14:paraId="05BD5B73"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 Проектирование транспортно-технологических процессов: оптимизация маршрутов, расчёт пропускной способности узлов с применением теории массового обслуживания и сетевого планирования.</w:t>
      </w:r>
    </w:p>
    <w:p w14:paraId="4C6A1149"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4 Использование программного обеспечения: владение MATLAB/Simulink для моделирования динамики движения, использование специализированных </w:t>
      </w:r>
      <w:r w:rsidRPr="000F2A51">
        <w:rPr>
          <w:rFonts w:ascii="Times New Roman" w:hAnsi="Times New Roman" w:cs="Times New Roman"/>
          <w:sz w:val="28"/>
          <w:szCs w:val="28"/>
        </w:rPr>
        <w:lastRenderedPageBreak/>
        <w:t>транспортных симуляторов (AnyLogic, Simul8) для анализа логистических систем.</w:t>
      </w:r>
    </w:p>
    <w:p w14:paraId="1C25FFF0" w14:textId="166B0673"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Далее, в таблице 3. укажем соответствие курса «Математика» Профессиональному стандарту «Инженер по эксплуатации транспортных средств и транспортной техники» (направление: «Транспорт и транспортная техника») [7</w:t>
      </w:r>
      <w:r w:rsidR="006610AC">
        <w:rPr>
          <w:rFonts w:ascii="Times New Roman" w:hAnsi="Times New Roman" w:cs="Times New Roman"/>
          <w:sz w:val="28"/>
          <w:szCs w:val="28"/>
        </w:rPr>
        <w:t>5</w:t>
      </w:r>
      <w:r w:rsidRPr="000F2A51">
        <w:rPr>
          <w:rFonts w:ascii="Times New Roman" w:hAnsi="Times New Roman" w:cs="Times New Roman"/>
          <w:sz w:val="28"/>
          <w:szCs w:val="28"/>
        </w:rPr>
        <w:t>]:</w:t>
      </w:r>
    </w:p>
    <w:p w14:paraId="78D84950" w14:textId="77777777" w:rsidR="0045462E" w:rsidRPr="000F2A51" w:rsidRDefault="0045462E" w:rsidP="000F2A51">
      <w:pPr>
        <w:tabs>
          <w:tab w:val="left" w:pos="709"/>
        </w:tabs>
        <w:spacing w:after="0" w:line="240" w:lineRule="auto"/>
        <w:ind w:firstLine="567"/>
        <w:contextualSpacing/>
        <w:jc w:val="both"/>
        <w:rPr>
          <w:rFonts w:ascii="Times New Roman" w:hAnsi="Times New Roman" w:cs="Times New Roman"/>
          <w:sz w:val="28"/>
          <w:szCs w:val="28"/>
        </w:rPr>
      </w:pPr>
    </w:p>
    <w:p w14:paraId="1C818BEF" w14:textId="0B31BC43" w:rsidR="0045462E" w:rsidRPr="000F2A51" w:rsidRDefault="0045462E" w:rsidP="0066318B">
      <w:pPr>
        <w:pStyle w:val="af"/>
        <w:keepNext/>
        <w:contextualSpacing/>
        <w:rPr>
          <w:rFonts w:cs="Times New Roman"/>
          <w:szCs w:val="28"/>
        </w:rPr>
      </w:pPr>
      <w:r w:rsidRPr="000F2A51">
        <w:rPr>
          <w:rFonts w:cs="Times New Roman"/>
          <w:szCs w:val="28"/>
        </w:rPr>
        <w:t xml:space="preserve">Таблица </w:t>
      </w:r>
      <w:r w:rsidR="008047B8" w:rsidRPr="000F2A51">
        <w:rPr>
          <w:rFonts w:cs="Times New Roman"/>
          <w:szCs w:val="28"/>
        </w:rPr>
        <w:fldChar w:fldCharType="begin"/>
      </w:r>
      <w:r w:rsidR="008047B8" w:rsidRPr="000F2A51">
        <w:rPr>
          <w:rFonts w:cs="Times New Roman"/>
          <w:szCs w:val="28"/>
        </w:rPr>
        <w:instrText xml:space="preserve"> SEQ Таблица \* ARABIC </w:instrText>
      </w:r>
      <w:r w:rsidR="008047B8" w:rsidRPr="000F2A51">
        <w:rPr>
          <w:rFonts w:cs="Times New Roman"/>
          <w:szCs w:val="28"/>
        </w:rPr>
        <w:fldChar w:fldCharType="separate"/>
      </w:r>
      <w:r w:rsidR="00F51E1A">
        <w:rPr>
          <w:rFonts w:cs="Times New Roman"/>
          <w:noProof/>
          <w:szCs w:val="28"/>
        </w:rPr>
        <w:t>3</w:t>
      </w:r>
      <w:r w:rsidR="008047B8" w:rsidRPr="000F2A51">
        <w:rPr>
          <w:rFonts w:cs="Times New Roman"/>
          <w:noProof/>
          <w:szCs w:val="28"/>
        </w:rPr>
        <w:fldChar w:fldCharType="end"/>
      </w:r>
      <w:r w:rsidRPr="000F2A51">
        <w:rPr>
          <w:rFonts w:cs="Times New Roman"/>
          <w:szCs w:val="28"/>
        </w:rPr>
        <w:t xml:space="preserve"> – Разделы Математики и задачи Профессионального стандарта по направлению «Транспорт и транспортная техника»</w:t>
      </w:r>
    </w:p>
    <w:p w14:paraId="30E20BB1" w14:textId="77777777" w:rsidR="0045462E" w:rsidRPr="000F2A51" w:rsidRDefault="0045462E" w:rsidP="000F2A51">
      <w:pPr>
        <w:spacing w:after="0" w:line="240" w:lineRule="auto"/>
        <w:ind w:firstLine="567"/>
        <w:contextualSpacing/>
        <w:rPr>
          <w:rFonts w:ascii="Times New Roman" w:hAnsi="Times New Roman" w:cs="Times New Roman"/>
          <w:sz w:val="28"/>
          <w:szCs w:val="28"/>
        </w:rPr>
      </w:pPr>
    </w:p>
    <w:tbl>
      <w:tblPr>
        <w:tblStyle w:val="a5"/>
        <w:tblW w:w="9642" w:type="dxa"/>
        <w:tblLook w:val="04A0" w:firstRow="1" w:lastRow="0" w:firstColumn="1" w:lastColumn="0" w:noHBand="0" w:noVBand="1"/>
      </w:tblPr>
      <w:tblGrid>
        <w:gridCol w:w="445"/>
        <w:gridCol w:w="3475"/>
        <w:gridCol w:w="5722"/>
      </w:tblGrid>
      <w:tr w:rsidR="00E92A9D" w:rsidRPr="000F2A51" w14:paraId="23058AE4" w14:textId="77777777" w:rsidTr="00E92A9D">
        <w:trPr>
          <w:trHeight w:val="637"/>
        </w:trPr>
        <w:tc>
          <w:tcPr>
            <w:tcW w:w="0" w:type="auto"/>
          </w:tcPr>
          <w:p w14:paraId="2BA94928" w14:textId="46B1E3B6" w:rsidR="00E92A9D" w:rsidRPr="00E92A9D" w:rsidRDefault="00E92A9D" w:rsidP="00E92A9D">
            <w:pPr>
              <w:tabs>
                <w:tab w:val="left" w:pos="709"/>
              </w:tabs>
              <w:jc w:val="center"/>
              <w:rPr>
                <w:rFonts w:ascii="Times New Roman" w:hAnsi="Times New Roman" w:cs="Times New Roman"/>
                <w:sz w:val="24"/>
                <w:szCs w:val="28"/>
              </w:rPr>
            </w:pPr>
            <w:r w:rsidRPr="00E92A9D">
              <w:rPr>
                <w:rFonts w:ascii="Times New Roman" w:hAnsi="Times New Roman" w:cs="Times New Roman"/>
                <w:sz w:val="24"/>
                <w:szCs w:val="28"/>
              </w:rPr>
              <w:t>№</w:t>
            </w:r>
          </w:p>
        </w:tc>
        <w:tc>
          <w:tcPr>
            <w:tcW w:w="0" w:type="auto"/>
            <w:hideMark/>
          </w:tcPr>
          <w:p w14:paraId="6AE76428" w14:textId="4151EF61" w:rsidR="00E92A9D" w:rsidRPr="00E92A9D" w:rsidRDefault="00E92A9D" w:rsidP="00E92A9D">
            <w:pPr>
              <w:tabs>
                <w:tab w:val="left" w:pos="709"/>
              </w:tabs>
              <w:jc w:val="center"/>
              <w:rPr>
                <w:rFonts w:ascii="Times New Roman" w:hAnsi="Times New Roman" w:cs="Times New Roman"/>
                <w:sz w:val="24"/>
                <w:szCs w:val="28"/>
              </w:rPr>
            </w:pPr>
            <w:r w:rsidRPr="00E92A9D">
              <w:rPr>
                <w:rFonts w:ascii="Times New Roman" w:hAnsi="Times New Roman" w:cs="Times New Roman"/>
                <w:sz w:val="24"/>
                <w:szCs w:val="28"/>
              </w:rPr>
              <w:t>Раздел курса «Математика»</w:t>
            </w:r>
          </w:p>
        </w:tc>
        <w:tc>
          <w:tcPr>
            <w:tcW w:w="0" w:type="auto"/>
            <w:hideMark/>
          </w:tcPr>
          <w:p w14:paraId="49FA5116" w14:textId="77777777" w:rsidR="00E92A9D" w:rsidRPr="00E92A9D" w:rsidRDefault="00E92A9D" w:rsidP="00E92A9D">
            <w:pPr>
              <w:tabs>
                <w:tab w:val="left" w:pos="709"/>
              </w:tabs>
              <w:jc w:val="center"/>
              <w:rPr>
                <w:rFonts w:ascii="Times New Roman" w:hAnsi="Times New Roman" w:cs="Times New Roman"/>
                <w:sz w:val="24"/>
                <w:szCs w:val="28"/>
              </w:rPr>
            </w:pPr>
            <w:r w:rsidRPr="00E92A9D">
              <w:rPr>
                <w:rFonts w:ascii="Times New Roman" w:hAnsi="Times New Roman" w:cs="Times New Roman"/>
                <w:sz w:val="24"/>
                <w:szCs w:val="28"/>
              </w:rPr>
              <w:t>Профессиональные задачи инженера по эксплуатации транспорта</w:t>
            </w:r>
          </w:p>
        </w:tc>
      </w:tr>
      <w:tr w:rsidR="00E92A9D" w:rsidRPr="000F2A51" w14:paraId="03F54C45" w14:textId="77777777" w:rsidTr="00E92A9D">
        <w:trPr>
          <w:trHeight w:val="637"/>
        </w:trPr>
        <w:tc>
          <w:tcPr>
            <w:tcW w:w="0" w:type="auto"/>
          </w:tcPr>
          <w:p w14:paraId="74603360" w14:textId="3179A771"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1.</w:t>
            </w:r>
          </w:p>
        </w:tc>
        <w:tc>
          <w:tcPr>
            <w:tcW w:w="0" w:type="auto"/>
            <w:hideMark/>
          </w:tcPr>
          <w:p w14:paraId="26AE14C3" w14:textId="1A600741"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Дифференциальные уравнения</w:t>
            </w:r>
          </w:p>
        </w:tc>
        <w:tc>
          <w:tcPr>
            <w:tcW w:w="0" w:type="auto"/>
            <w:hideMark/>
          </w:tcPr>
          <w:p w14:paraId="7F5F3EB3" w14:textId="77777777"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Моделирование динамики автомобиля/поезда, анализ устойчивости и колебаний</w:t>
            </w:r>
          </w:p>
        </w:tc>
      </w:tr>
      <w:tr w:rsidR="00E92A9D" w:rsidRPr="000F2A51" w14:paraId="6B55BA2D" w14:textId="77777777" w:rsidTr="00E92A9D">
        <w:trPr>
          <w:trHeight w:val="969"/>
        </w:trPr>
        <w:tc>
          <w:tcPr>
            <w:tcW w:w="0" w:type="auto"/>
          </w:tcPr>
          <w:p w14:paraId="7379FA53" w14:textId="23196A3A"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2.</w:t>
            </w:r>
          </w:p>
        </w:tc>
        <w:tc>
          <w:tcPr>
            <w:tcW w:w="0" w:type="auto"/>
            <w:hideMark/>
          </w:tcPr>
          <w:p w14:paraId="747BB4A0" w14:textId="1BA1C39D"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Теория вероятностей и математическая статистика</w:t>
            </w:r>
          </w:p>
        </w:tc>
        <w:tc>
          <w:tcPr>
            <w:tcW w:w="0" w:type="auto"/>
            <w:hideMark/>
          </w:tcPr>
          <w:p w14:paraId="48CD5BDB" w14:textId="77777777"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Оценка параметров распределений отказов, анализ безотказной наработки узлов</w:t>
            </w:r>
          </w:p>
          <w:p w14:paraId="0949B29C" w14:textId="77777777" w:rsidR="00E92A9D" w:rsidRPr="00E92A9D" w:rsidRDefault="00E92A9D" w:rsidP="00E92A9D">
            <w:pPr>
              <w:tabs>
                <w:tab w:val="left" w:pos="709"/>
              </w:tabs>
              <w:rPr>
                <w:rFonts w:ascii="Times New Roman" w:hAnsi="Times New Roman" w:cs="Times New Roman"/>
                <w:sz w:val="24"/>
                <w:szCs w:val="28"/>
              </w:rPr>
            </w:pPr>
          </w:p>
        </w:tc>
      </w:tr>
      <w:tr w:rsidR="00E92A9D" w:rsidRPr="000F2A51" w14:paraId="3DEFE778" w14:textId="77777777" w:rsidTr="00E92A9D">
        <w:trPr>
          <w:trHeight w:val="637"/>
        </w:trPr>
        <w:tc>
          <w:tcPr>
            <w:tcW w:w="0" w:type="auto"/>
          </w:tcPr>
          <w:p w14:paraId="774F9A63" w14:textId="210CF42F"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3.</w:t>
            </w:r>
          </w:p>
        </w:tc>
        <w:tc>
          <w:tcPr>
            <w:tcW w:w="0" w:type="auto"/>
            <w:hideMark/>
          </w:tcPr>
          <w:p w14:paraId="52D43054" w14:textId="77C6F341"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Линейная алгебра и оптимизационные методы</w:t>
            </w:r>
          </w:p>
        </w:tc>
        <w:tc>
          <w:tcPr>
            <w:tcW w:w="0" w:type="auto"/>
            <w:hideMark/>
          </w:tcPr>
          <w:p w14:paraId="314EFA95" w14:textId="77777777"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Оптимизация траекторий движения, расчёт нагрузок на колесные пары</w:t>
            </w:r>
          </w:p>
        </w:tc>
      </w:tr>
      <w:tr w:rsidR="00E92A9D" w:rsidRPr="000F2A51" w14:paraId="6EC48923" w14:textId="77777777" w:rsidTr="00E92A9D">
        <w:trPr>
          <w:trHeight w:val="955"/>
        </w:trPr>
        <w:tc>
          <w:tcPr>
            <w:tcW w:w="0" w:type="auto"/>
          </w:tcPr>
          <w:p w14:paraId="6DA49143" w14:textId="090082FF"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4.</w:t>
            </w:r>
          </w:p>
        </w:tc>
        <w:tc>
          <w:tcPr>
            <w:tcW w:w="0" w:type="auto"/>
            <w:hideMark/>
          </w:tcPr>
          <w:p w14:paraId="378FA90E" w14:textId="09D3F1CD"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Численные методы</w:t>
            </w:r>
          </w:p>
        </w:tc>
        <w:tc>
          <w:tcPr>
            <w:tcW w:w="0" w:type="auto"/>
            <w:hideMark/>
          </w:tcPr>
          <w:p w14:paraId="1D555C59" w14:textId="77777777" w:rsidR="00E92A9D" w:rsidRPr="00E92A9D" w:rsidRDefault="00E92A9D" w:rsidP="00E92A9D">
            <w:pPr>
              <w:tabs>
                <w:tab w:val="left" w:pos="709"/>
              </w:tabs>
              <w:rPr>
                <w:rFonts w:ascii="Times New Roman" w:hAnsi="Times New Roman" w:cs="Times New Roman"/>
                <w:sz w:val="24"/>
                <w:szCs w:val="28"/>
              </w:rPr>
            </w:pPr>
            <w:r w:rsidRPr="00E92A9D">
              <w:rPr>
                <w:rFonts w:ascii="Times New Roman" w:hAnsi="Times New Roman" w:cs="Times New Roman"/>
                <w:sz w:val="24"/>
                <w:szCs w:val="28"/>
              </w:rPr>
              <w:t>Численное интегрирование уравнений движения, решение нелинейных систем (моделирование торможения)</w:t>
            </w:r>
          </w:p>
        </w:tc>
      </w:tr>
    </w:tbl>
    <w:p w14:paraId="04CDF682" w14:textId="77777777" w:rsidR="0045462E" w:rsidRPr="000F2A51" w:rsidRDefault="0045462E" w:rsidP="000F2A51">
      <w:pPr>
        <w:tabs>
          <w:tab w:val="left" w:pos="709"/>
        </w:tabs>
        <w:spacing w:after="0" w:line="240" w:lineRule="auto"/>
        <w:ind w:firstLine="567"/>
        <w:rPr>
          <w:rFonts w:ascii="Times New Roman" w:hAnsi="Times New Roman" w:cs="Times New Roman"/>
          <w:sz w:val="28"/>
          <w:szCs w:val="28"/>
        </w:rPr>
      </w:pPr>
    </w:p>
    <w:p w14:paraId="6C769731"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На основе проведённого нами анализа положений ГОСО и Профессиональных стандартов был сделан вывод о необходимости скорректировать содержательную часть курса высшей математики. Это позволило нам разработать подход, ориентированный на формирование у студентов профессиональных компетенций, которые напрямую связаны с их будущей инженерной деятельностью. Данный подход включает в себя интеграцию профессионально-ориентированных примеров и кейс-методов, что усиливает практическую направленность обучения. Кроме того, была сформирована система контроля, направленная на оценку конкретных прикладных навыков студентов, включая математическое моделирование и использование специализированного программного обеспечения, такого как MATLAB, ANSYS, Simulink и GeoGebra.</w:t>
      </w:r>
    </w:p>
    <w:p w14:paraId="1C9314F6"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Переход к Индустрии 4.0 обусловил акцент на цифровых технологиях, роботизации и интеграции киберфизических систем. В результате данного перехода возростает спрос на инженеров, способных разрабатывать цифровые двойники (digital twins) и применять алгоритмы машинного обучения для прогноза поведения систем; увеличивается роль компьютерного моделирования (МКЭ, </w:t>
      </w:r>
      <w:bookmarkStart w:id="27" w:name="_Hlk201090051"/>
      <w:r w:rsidRPr="000F2A51">
        <w:rPr>
          <w:rFonts w:ascii="Times New Roman" w:hAnsi="Times New Roman" w:cs="Times New Roman"/>
          <w:sz w:val="28"/>
          <w:szCs w:val="28"/>
        </w:rPr>
        <w:t>CFD</w:t>
      </w:r>
      <w:bookmarkEnd w:id="27"/>
      <w:r w:rsidRPr="000F2A51">
        <w:rPr>
          <w:rFonts w:ascii="Times New Roman" w:hAnsi="Times New Roman" w:cs="Times New Roman"/>
          <w:sz w:val="28"/>
          <w:szCs w:val="28"/>
        </w:rPr>
        <w:t xml:space="preserve">, симуляция транспортных потоков), возникает необходимость владеть языками программирования (Python, C/C++), помимо традиционных MATLAB и ANSYS. </w:t>
      </w:r>
    </w:p>
    <w:p w14:paraId="5197D30B" w14:textId="50C66063" w:rsidR="0045462E" w:rsidRPr="000F2A51" w:rsidRDefault="0045462E" w:rsidP="000F2A51">
      <w:pPr>
        <w:pStyle w:val="ad"/>
        <w:tabs>
          <w:tab w:val="left" w:pos="709"/>
        </w:tabs>
        <w:spacing w:before="0" w:beforeAutospacing="0" w:after="0" w:afterAutospacing="0"/>
        <w:ind w:firstLine="567"/>
        <w:jc w:val="both"/>
        <w:rPr>
          <w:sz w:val="28"/>
          <w:szCs w:val="28"/>
        </w:rPr>
      </w:pPr>
      <w:r w:rsidRPr="000F2A51">
        <w:rPr>
          <w:sz w:val="28"/>
          <w:szCs w:val="28"/>
        </w:rPr>
        <w:lastRenderedPageBreak/>
        <w:t>«Цифровой двойник» (Digital Twin) — это виртуальная (цифровая) копия реального физического объекта, системы или процесса, которая постоянно обновляется за счёт данных, получаемых от сенсоров и источников мониторинга. Иными словами, создаётся цифровая модель, полностью моделирующая поведение и состояние исходного оборудования, машины, здания или производственн</w:t>
      </w:r>
      <w:r w:rsidR="006610AC">
        <w:rPr>
          <w:sz w:val="28"/>
          <w:szCs w:val="28"/>
        </w:rPr>
        <w:t>ой линии в реальном времени [</w:t>
      </w:r>
      <w:r w:rsidRPr="000F2A51">
        <w:rPr>
          <w:sz w:val="28"/>
          <w:szCs w:val="28"/>
        </w:rPr>
        <w:t>76</w:t>
      </w:r>
      <w:r w:rsidR="006610AC">
        <w:rPr>
          <w:sz w:val="28"/>
          <w:szCs w:val="28"/>
        </w:rPr>
        <w:t>,77</w:t>
      </w:r>
      <w:r w:rsidRPr="000F2A51">
        <w:rPr>
          <w:sz w:val="28"/>
          <w:szCs w:val="28"/>
        </w:rPr>
        <w:t>].</w:t>
      </w:r>
    </w:p>
    <w:p w14:paraId="4888373F"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Применение концепции цифрового двойника в машиностроении и транспортной отрасли демонстрирует тесную взаимосвязь между современными инженерными технологиями и фундаментальными разделами высшей математики. Построение и эксплуатация цифровых двойников невозможно без использования математического аппарата, позволяющего:</w:t>
      </w:r>
    </w:p>
    <w:p w14:paraId="2CBC3518" w14:textId="33312F3F" w:rsidR="0045462E" w:rsidRPr="00E92A9D" w:rsidRDefault="0045462E" w:rsidP="00F50E28">
      <w:pPr>
        <w:pStyle w:val="a4"/>
        <w:numPr>
          <w:ilvl w:val="0"/>
          <w:numId w:val="159"/>
        </w:numPr>
        <w:tabs>
          <w:tab w:val="left" w:pos="284"/>
        </w:tabs>
        <w:spacing w:after="0" w:line="240" w:lineRule="auto"/>
        <w:ind w:left="0" w:firstLine="0"/>
        <w:jc w:val="both"/>
        <w:rPr>
          <w:rFonts w:ascii="Times New Roman" w:hAnsi="Times New Roman" w:cs="Times New Roman"/>
          <w:sz w:val="28"/>
          <w:szCs w:val="28"/>
        </w:rPr>
      </w:pPr>
      <w:r w:rsidRPr="00E92A9D">
        <w:rPr>
          <w:rFonts w:ascii="Times New Roman" w:hAnsi="Times New Roman" w:cs="Times New Roman"/>
          <w:sz w:val="28"/>
          <w:szCs w:val="28"/>
        </w:rPr>
        <w:t>разрабатывать и калибровать математические модели, описывающие физические процессы в технических системах;</w:t>
      </w:r>
    </w:p>
    <w:p w14:paraId="4B4D9EF4" w14:textId="3BDE9EC3" w:rsidR="0045462E" w:rsidRPr="00E92A9D" w:rsidRDefault="0045462E" w:rsidP="00F50E28">
      <w:pPr>
        <w:pStyle w:val="a4"/>
        <w:numPr>
          <w:ilvl w:val="0"/>
          <w:numId w:val="159"/>
        </w:numPr>
        <w:tabs>
          <w:tab w:val="left" w:pos="284"/>
        </w:tabs>
        <w:spacing w:after="0" w:line="240" w:lineRule="auto"/>
        <w:ind w:left="0" w:firstLine="0"/>
        <w:jc w:val="both"/>
        <w:rPr>
          <w:rFonts w:ascii="Times New Roman" w:hAnsi="Times New Roman" w:cs="Times New Roman"/>
          <w:sz w:val="28"/>
          <w:szCs w:val="28"/>
        </w:rPr>
      </w:pPr>
      <w:r w:rsidRPr="00E92A9D">
        <w:rPr>
          <w:rFonts w:ascii="Times New Roman" w:hAnsi="Times New Roman" w:cs="Times New Roman"/>
          <w:sz w:val="28"/>
          <w:szCs w:val="28"/>
        </w:rPr>
        <w:t>обрабатывать большие массивы данных, поступающих с датчиков и IoT-устройств;</w:t>
      </w:r>
    </w:p>
    <w:p w14:paraId="7BD7CA2F" w14:textId="68A3ECFF" w:rsidR="0045462E" w:rsidRPr="00E92A9D" w:rsidRDefault="0045462E" w:rsidP="00F50E28">
      <w:pPr>
        <w:pStyle w:val="a4"/>
        <w:numPr>
          <w:ilvl w:val="0"/>
          <w:numId w:val="159"/>
        </w:numPr>
        <w:tabs>
          <w:tab w:val="left" w:pos="284"/>
        </w:tabs>
        <w:spacing w:after="0" w:line="240" w:lineRule="auto"/>
        <w:ind w:left="0" w:firstLine="0"/>
        <w:jc w:val="both"/>
        <w:rPr>
          <w:rFonts w:ascii="Times New Roman" w:hAnsi="Times New Roman" w:cs="Times New Roman"/>
          <w:sz w:val="28"/>
          <w:szCs w:val="28"/>
        </w:rPr>
      </w:pPr>
      <w:r w:rsidRPr="00E92A9D">
        <w:rPr>
          <w:rFonts w:ascii="Times New Roman" w:hAnsi="Times New Roman" w:cs="Times New Roman"/>
          <w:sz w:val="28"/>
          <w:szCs w:val="28"/>
        </w:rPr>
        <w:t>прогнозировать состояние оборудования и оптимизировать режимы его работы;</w:t>
      </w:r>
    </w:p>
    <w:p w14:paraId="20745B39" w14:textId="7B6B6A74" w:rsidR="0045462E" w:rsidRPr="00E92A9D" w:rsidRDefault="0045462E" w:rsidP="00F50E28">
      <w:pPr>
        <w:pStyle w:val="a4"/>
        <w:numPr>
          <w:ilvl w:val="0"/>
          <w:numId w:val="159"/>
        </w:numPr>
        <w:tabs>
          <w:tab w:val="left" w:pos="284"/>
        </w:tabs>
        <w:spacing w:after="0" w:line="240" w:lineRule="auto"/>
        <w:ind w:left="0" w:firstLine="0"/>
        <w:jc w:val="both"/>
        <w:rPr>
          <w:rFonts w:ascii="Times New Roman" w:hAnsi="Times New Roman" w:cs="Times New Roman"/>
          <w:sz w:val="28"/>
          <w:szCs w:val="28"/>
        </w:rPr>
      </w:pPr>
      <w:r w:rsidRPr="00E92A9D">
        <w:rPr>
          <w:rFonts w:ascii="Times New Roman" w:hAnsi="Times New Roman" w:cs="Times New Roman"/>
          <w:sz w:val="28"/>
          <w:szCs w:val="28"/>
        </w:rPr>
        <w:t>проводить виртуальное тестирование различных сценариев эксплуатации без риска для реального объекта.</w:t>
      </w:r>
    </w:p>
    <w:p w14:paraId="2ADC4DC9" w14:textId="77777777" w:rsidR="0045462E" w:rsidRPr="000F2A51" w:rsidRDefault="0045462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Каждая из функций цифрового двойника опирается на определённые математические методы и разделы курса «Высшая математика». В таблице 4 представлено соответствие основных разделов математической подготовки инженеров ключевым возможностям и задачам, решаемым с применением цифрового двойника.</w:t>
      </w:r>
    </w:p>
    <w:p w14:paraId="17B84A3D" w14:textId="77777777" w:rsidR="00D2122D" w:rsidRPr="000F2A51" w:rsidRDefault="00D2122D" w:rsidP="000F2A51">
      <w:pPr>
        <w:pStyle w:val="ad"/>
        <w:tabs>
          <w:tab w:val="left" w:pos="0"/>
          <w:tab w:val="left" w:pos="709"/>
        </w:tabs>
        <w:spacing w:before="0" w:beforeAutospacing="0" w:after="0" w:afterAutospacing="0"/>
        <w:ind w:firstLine="567"/>
        <w:jc w:val="both"/>
        <w:rPr>
          <w:rStyle w:val="ae"/>
          <w:b w:val="0"/>
          <w:bCs w:val="0"/>
          <w:sz w:val="28"/>
          <w:szCs w:val="28"/>
        </w:rPr>
      </w:pPr>
    </w:p>
    <w:p w14:paraId="60A0D4B6" w14:textId="77777777" w:rsidR="0045462E" w:rsidRPr="000F2A51" w:rsidRDefault="0045462E" w:rsidP="0066318B">
      <w:pPr>
        <w:pStyle w:val="ad"/>
        <w:tabs>
          <w:tab w:val="left" w:pos="0"/>
          <w:tab w:val="left" w:pos="709"/>
        </w:tabs>
        <w:spacing w:before="0" w:beforeAutospacing="0" w:after="0" w:afterAutospacing="0"/>
        <w:jc w:val="both"/>
        <w:rPr>
          <w:rStyle w:val="ae"/>
          <w:b w:val="0"/>
          <w:bCs w:val="0"/>
          <w:sz w:val="28"/>
          <w:szCs w:val="28"/>
        </w:rPr>
      </w:pPr>
      <w:r w:rsidRPr="000F2A51">
        <w:rPr>
          <w:rStyle w:val="ae"/>
          <w:b w:val="0"/>
          <w:bCs w:val="0"/>
          <w:sz w:val="28"/>
          <w:szCs w:val="28"/>
        </w:rPr>
        <w:t>Таблица 4 – Соответствие разделов математики функциям цифрового двойника</w:t>
      </w:r>
    </w:p>
    <w:p w14:paraId="375374E5" w14:textId="77777777" w:rsidR="00D2122D" w:rsidRPr="000F2A51" w:rsidRDefault="00D2122D" w:rsidP="000F2A51">
      <w:pPr>
        <w:pStyle w:val="ad"/>
        <w:tabs>
          <w:tab w:val="left" w:pos="0"/>
          <w:tab w:val="left" w:pos="709"/>
        </w:tabs>
        <w:spacing w:before="0" w:beforeAutospacing="0" w:after="0" w:afterAutospacing="0"/>
        <w:ind w:firstLine="567"/>
        <w:jc w:val="both"/>
        <w:rPr>
          <w:rStyle w:val="ae"/>
          <w:b w:val="0"/>
          <w:bCs w:val="0"/>
          <w:sz w:val="28"/>
          <w:szCs w:val="28"/>
        </w:rPr>
      </w:pPr>
    </w:p>
    <w:tbl>
      <w:tblPr>
        <w:tblStyle w:val="a5"/>
        <w:tblW w:w="9628" w:type="dxa"/>
        <w:tblLook w:val="04A0" w:firstRow="1" w:lastRow="0" w:firstColumn="1" w:lastColumn="0" w:noHBand="0" w:noVBand="1"/>
      </w:tblPr>
      <w:tblGrid>
        <w:gridCol w:w="704"/>
        <w:gridCol w:w="2835"/>
        <w:gridCol w:w="6089"/>
      </w:tblGrid>
      <w:tr w:rsidR="00E92A9D" w:rsidRPr="000F2A51" w14:paraId="1BA3F606" w14:textId="77777777" w:rsidTr="00E92A9D">
        <w:trPr>
          <w:trHeight w:val="305"/>
        </w:trPr>
        <w:tc>
          <w:tcPr>
            <w:tcW w:w="704" w:type="dxa"/>
          </w:tcPr>
          <w:p w14:paraId="4D5BDDB6" w14:textId="5F43B533" w:rsidR="00E92A9D" w:rsidRPr="00E92A9D" w:rsidRDefault="00E92A9D" w:rsidP="00E92A9D">
            <w:pPr>
              <w:pStyle w:val="ad"/>
              <w:tabs>
                <w:tab w:val="left" w:pos="0"/>
                <w:tab w:val="left" w:pos="709"/>
              </w:tabs>
              <w:spacing w:before="0" w:beforeAutospacing="0" w:after="0" w:afterAutospacing="0"/>
              <w:jc w:val="center"/>
            </w:pPr>
            <w:r w:rsidRPr="00E92A9D">
              <w:t>№</w:t>
            </w:r>
          </w:p>
          <w:p w14:paraId="22606FDF" w14:textId="3A14DC80" w:rsidR="00E92A9D" w:rsidRPr="00E92A9D" w:rsidRDefault="00E92A9D" w:rsidP="00E92A9D">
            <w:pPr>
              <w:pStyle w:val="ad"/>
              <w:tabs>
                <w:tab w:val="left" w:pos="0"/>
                <w:tab w:val="left" w:pos="709"/>
              </w:tabs>
              <w:spacing w:before="0" w:beforeAutospacing="0" w:after="0" w:afterAutospacing="0"/>
              <w:jc w:val="center"/>
            </w:pPr>
          </w:p>
        </w:tc>
        <w:tc>
          <w:tcPr>
            <w:tcW w:w="2835" w:type="dxa"/>
          </w:tcPr>
          <w:p w14:paraId="150D28E8" w14:textId="3DF5C898" w:rsidR="00E92A9D" w:rsidRPr="00E92A9D" w:rsidRDefault="00E92A9D" w:rsidP="00E92A9D">
            <w:pPr>
              <w:pStyle w:val="ad"/>
              <w:tabs>
                <w:tab w:val="left" w:pos="0"/>
                <w:tab w:val="left" w:pos="709"/>
              </w:tabs>
              <w:spacing w:before="0" w:beforeAutospacing="0" w:after="0" w:afterAutospacing="0"/>
              <w:jc w:val="center"/>
              <w:rPr>
                <w:rStyle w:val="ae"/>
                <w:b w:val="0"/>
              </w:rPr>
            </w:pPr>
            <w:r w:rsidRPr="00E92A9D">
              <w:t>Раздел курса «Математика»</w:t>
            </w:r>
          </w:p>
        </w:tc>
        <w:tc>
          <w:tcPr>
            <w:tcW w:w="6089" w:type="dxa"/>
          </w:tcPr>
          <w:p w14:paraId="34E6F724" w14:textId="77777777" w:rsidR="00E92A9D" w:rsidRPr="00E92A9D" w:rsidRDefault="00E92A9D" w:rsidP="00E92A9D">
            <w:pPr>
              <w:pStyle w:val="ad"/>
              <w:tabs>
                <w:tab w:val="left" w:pos="0"/>
                <w:tab w:val="left" w:pos="709"/>
              </w:tabs>
              <w:spacing w:before="0" w:beforeAutospacing="0" w:after="0" w:afterAutospacing="0"/>
              <w:jc w:val="center"/>
              <w:rPr>
                <w:rStyle w:val="ae"/>
                <w:b w:val="0"/>
              </w:rPr>
            </w:pPr>
            <w:r w:rsidRPr="00E92A9D">
              <w:t>Применение в цифровом двойнике</w:t>
            </w:r>
          </w:p>
        </w:tc>
      </w:tr>
      <w:tr w:rsidR="00E92A9D" w:rsidRPr="000F2A51" w14:paraId="389885D0" w14:textId="77777777" w:rsidTr="00E92A9D">
        <w:trPr>
          <w:trHeight w:val="305"/>
        </w:trPr>
        <w:tc>
          <w:tcPr>
            <w:tcW w:w="704" w:type="dxa"/>
          </w:tcPr>
          <w:p w14:paraId="5466156D" w14:textId="4C24C783" w:rsidR="00E92A9D" w:rsidRPr="00E92A9D" w:rsidRDefault="00E92A9D" w:rsidP="00E92A9D">
            <w:pPr>
              <w:pStyle w:val="ad"/>
              <w:tabs>
                <w:tab w:val="left" w:pos="0"/>
                <w:tab w:val="left" w:pos="709"/>
              </w:tabs>
              <w:spacing w:before="0" w:beforeAutospacing="0" w:after="0" w:afterAutospacing="0"/>
              <w:jc w:val="center"/>
              <w:rPr>
                <w:lang w:val="kk-KZ"/>
              </w:rPr>
            </w:pPr>
            <w:r w:rsidRPr="00E92A9D">
              <w:t>1</w:t>
            </w:r>
          </w:p>
        </w:tc>
        <w:tc>
          <w:tcPr>
            <w:tcW w:w="2835" w:type="dxa"/>
          </w:tcPr>
          <w:p w14:paraId="5C3667DD" w14:textId="3241CCC3" w:rsidR="00E92A9D" w:rsidRPr="00E92A9D" w:rsidRDefault="00E92A9D" w:rsidP="002F225F">
            <w:pPr>
              <w:pStyle w:val="ad"/>
              <w:tabs>
                <w:tab w:val="left" w:pos="0"/>
                <w:tab w:val="left" w:pos="709"/>
              </w:tabs>
              <w:spacing w:before="0" w:beforeAutospacing="0" w:after="0" w:afterAutospacing="0"/>
              <w:jc w:val="center"/>
              <w:rPr>
                <w:lang w:val="kk-KZ"/>
              </w:rPr>
            </w:pPr>
            <w:r>
              <w:rPr>
                <w:lang w:val="kk-KZ"/>
              </w:rPr>
              <w:t>2</w:t>
            </w:r>
          </w:p>
        </w:tc>
        <w:tc>
          <w:tcPr>
            <w:tcW w:w="6089" w:type="dxa"/>
          </w:tcPr>
          <w:p w14:paraId="2E3B6B84" w14:textId="73471310" w:rsidR="00E92A9D" w:rsidRPr="00E92A9D" w:rsidRDefault="00E92A9D" w:rsidP="00E92A9D">
            <w:pPr>
              <w:pStyle w:val="ad"/>
              <w:tabs>
                <w:tab w:val="left" w:pos="0"/>
                <w:tab w:val="left" w:pos="709"/>
              </w:tabs>
              <w:spacing w:before="0" w:beforeAutospacing="0" w:after="0" w:afterAutospacing="0"/>
              <w:jc w:val="center"/>
              <w:rPr>
                <w:lang w:val="kk-KZ"/>
              </w:rPr>
            </w:pPr>
            <w:r>
              <w:rPr>
                <w:lang w:val="kk-KZ"/>
              </w:rPr>
              <w:t>3</w:t>
            </w:r>
          </w:p>
        </w:tc>
      </w:tr>
      <w:tr w:rsidR="00E92A9D" w:rsidRPr="000F2A51" w14:paraId="50D16AB8" w14:textId="77777777" w:rsidTr="00E92A9D">
        <w:trPr>
          <w:trHeight w:val="877"/>
        </w:trPr>
        <w:tc>
          <w:tcPr>
            <w:tcW w:w="704" w:type="dxa"/>
          </w:tcPr>
          <w:p w14:paraId="170B6258" w14:textId="769F04DC" w:rsidR="00E92A9D" w:rsidRPr="00E92A9D" w:rsidRDefault="00E92A9D" w:rsidP="00E92A9D">
            <w:pPr>
              <w:pStyle w:val="ad"/>
              <w:tabs>
                <w:tab w:val="left" w:pos="0"/>
                <w:tab w:val="left" w:pos="709"/>
              </w:tabs>
              <w:spacing w:before="0" w:beforeAutospacing="0" w:after="0" w:afterAutospacing="0"/>
              <w:jc w:val="center"/>
            </w:pPr>
            <w:r>
              <w:t>1</w:t>
            </w:r>
            <w:r w:rsidRPr="00E92A9D">
              <w:t>.</w:t>
            </w:r>
          </w:p>
        </w:tc>
        <w:tc>
          <w:tcPr>
            <w:tcW w:w="2835" w:type="dxa"/>
          </w:tcPr>
          <w:p w14:paraId="7C2204C4" w14:textId="63BD8617" w:rsidR="00E92A9D" w:rsidRPr="00E92A9D" w:rsidRDefault="00E92A9D" w:rsidP="00E92A9D">
            <w:pPr>
              <w:pStyle w:val="ad"/>
              <w:tabs>
                <w:tab w:val="left" w:pos="0"/>
                <w:tab w:val="left" w:pos="709"/>
              </w:tabs>
              <w:spacing w:before="0" w:beforeAutospacing="0" w:after="0" w:afterAutospacing="0"/>
              <w:jc w:val="both"/>
              <w:rPr>
                <w:rStyle w:val="ae"/>
                <w:b w:val="0"/>
              </w:rPr>
            </w:pPr>
            <w:r w:rsidRPr="00E92A9D">
              <w:t>Дифференциальные уравнения</w:t>
            </w:r>
          </w:p>
        </w:tc>
        <w:tc>
          <w:tcPr>
            <w:tcW w:w="6089" w:type="dxa"/>
          </w:tcPr>
          <w:p w14:paraId="401DC312" w14:textId="01FD736B" w:rsidR="00E92A9D" w:rsidRPr="00E92A9D" w:rsidRDefault="00E92A9D" w:rsidP="00E92A9D">
            <w:pPr>
              <w:pStyle w:val="ad"/>
              <w:tabs>
                <w:tab w:val="left" w:pos="0"/>
                <w:tab w:val="left" w:pos="709"/>
              </w:tabs>
              <w:spacing w:before="0" w:beforeAutospacing="0" w:after="0" w:afterAutospacing="0"/>
              <w:jc w:val="both"/>
              <w:rPr>
                <w:rStyle w:val="ae"/>
                <w:b w:val="0"/>
              </w:rPr>
            </w:pPr>
            <w:r w:rsidRPr="00E92A9D">
              <w:t>Моделирование динамики систем (движение механизма, колебания узлов, тепловые процессы) в цифрово</w:t>
            </w:r>
            <w:r>
              <w:t xml:space="preserve">й модели в реальном времени    </w:t>
            </w:r>
          </w:p>
        </w:tc>
      </w:tr>
      <w:tr w:rsidR="00E92A9D" w:rsidRPr="000F2A51" w14:paraId="3811A85E" w14:textId="77777777" w:rsidTr="00E92A9D">
        <w:trPr>
          <w:trHeight w:val="988"/>
        </w:trPr>
        <w:tc>
          <w:tcPr>
            <w:tcW w:w="704" w:type="dxa"/>
          </w:tcPr>
          <w:p w14:paraId="6A643A5B" w14:textId="52461AAA" w:rsidR="00E92A9D" w:rsidRPr="00E92A9D" w:rsidRDefault="00E92A9D" w:rsidP="00E92A9D">
            <w:pPr>
              <w:pStyle w:val="ad"/>
              <w:tabs>
                <w:tab w:val="left" w:pos="0"/>
                <w:tab w:val="left" w:pos="709"/>
              </w:tabs>
              <w:spacing w:before="0" w:beforeAutospacing="0" w:after="0" w:afterAutospacing="0"/>
              <w:jc w:val="center"/>
            </w:pPr>
            <w:r>
              <w:t>2</w:t>
            </w:r>
            <w:r w:rsidRPr="00E92A9D">
              <w:t>.</w:t>
            </w:r>
          </w:p>
        </w:tc>
        <w:tc>
          <w:tcPr>
            <w:tcW w:w="2835" w:type="dxa"/>
          </w:tcPr>
          <w:p w14:paraId="0CF8053D" w14:textId="1279D107" w:rsidR="00E92A9D" w:rsidRPr="00E92A9D" w:rsidRDefault="00E92A9D" w:rsidP="00E92A9D">
            <w:pPr>
              <w:pStyle w:val="ad"/>
              <w:tabs>
                <w:tab w:val="left" w:pos="0"/>
                <w:tab w:val="left" w:pos="709"/>
              </w:tabs>
              <w:spacing w:before="0" w:beforeAutospacing="0" w:after="0" w:afterAutospacing="0"/>
              <w:jc w:val="both"/>
              <w:rPr>
                <w:rStyle w:val="ae"/>
                <w:b w:val="0"/>
              </w:rPr>
            </w:pPr>
            <w:r w:rsidRPr="00E92A9D">
              <w:t>Численные методы</w:t>
            </w:r>
          </w:p>
        </w:tc>
        <w:tc>
          <w:tcPr>
            <w:tcW w:w="6089" w:type="dxa"/>
          </w:tcPr>
          <w:p w14:paraId="21EDBA52" w14:textId="77777777" w:rsidR="00E92A9D" w:rsidRPr="00E92A9D" w:rsidRDefault="00E92A9D" w:rsidP="00E92A9D">
            <w:pPr>
              <w:pStyle w:val="ad"/>
              <w:tabs>
                <w:tab w:val="left" w:pos="0"/>
                <w:tab w:val="left" w:pos="709"/>
              </w:tabs>
              <w:spacing w:before="0" w:beforeAutospacing="0" w:after="0" w:afterAutospacing="0"/>
              <w:jc w:val="both"/>
              <w:rPr>
                <w:rStyle w:val="ae"/>
                <w:b w:val="0"/>
              </w:rPr>
            </w:pPr>
            <w:r w:rsidRPr="00E92A9D">
              <w:t xml:space="preserve">Решение уравнений и систем, численное интегрирование, метод конечных элементов (МКЭ) для прочностного анализа и расчёта деформаций  </w:t>
            </w:r>
          </w:p>
        </w:tc>
      </w:tr>
      <w:tr w:rsidR="00E92A9D" w:rsidRPr="000F2A51" w14:paraId="3C5B1BDB" w14:textId="77777777" w:rsidTr="00E92A9D">
        <w:trPr>
          <w:trHeight w:val="563"/>
        </w:trPr>
        <w:tc>
          <w:tcPr>
            <w:tcW w:w="704" w:type="dxa"/>
          </w:tcPr>
          <w:p w14:paraId="352360E4" w14:textId="6A05A016" w:rsidR="00E92A9D" w:rsidRPr="00E92A9D" w:rsidRDefault="00E92A9D" w:rsidP="00E92A9D">
            <w:pPr>
              <w:pStyle w:val="ad"/>
              <w:tabs>
                <w:tab w:val="left" w:pos="0"/>
                <w:tab w:val="left" w:pos="709"/>
              </w:tabs>
              <w:spacing w:before="0" w:beforeAutospacing="0" w:after="0" w:afterAutospacing="0"/>
              <w:jc w:val="center"/>
            </w:pPr>
            <w:r>
              <w:t>3</w:t>
            </w:r>
            <w:r w:rsidRPr="00E92A9D">
              <w:t>.</w:t>
            </w:r>
          </w:p>
        </w:tc>
        <w:tc>
          <w:tcPr>
            <w:tcW w:w="2835" w:type="dxa"/>
          </w:tcPr>
          <w:p w14:paraId="1874EA0E" w14:textId="59A0E8EF" w:rsidR="00E92A9D" w:rsidRPr="00E92A9D" w:rsidRDefault="00E92A9D" w:rsidP="00E92A9D">
            <w:pPr>
              <w:pStyle w:val="ad"/>
              <w:tabs>
                <w:tab w:val="left" w:pos="0"/>
                <w:tab w:val="left" w:pos="709"/>
              </w:tabs>
              <w:spacing w:before="0" w:beforeAutospacing="0" w:after="0" w:afterAutospacing="0"/>
              <w:jc w:val="both"/>
              <w:rPr>
                <w:rStyle w:val="ae"/>
                <w:b w:val="0"/>
              </w:rPr>
            </w:pPr>
            <w:r w:rsidRPr="00E92A9D">
              <w:t>Линейная алгебра</w:t>
            </w:r>
          </w:p>
        </w:tc>
        <w:tc>
          <w:tcPr>
            <w:tcW w:w="6089" w:type="dxa"/>
          </w:tcPr>
          <w:p w14:paraId="5843CEA3" w14:textId="77777777" w:rsidR="00E92A9D" w:rsidRPr="00E92A9D" w:rsidRDefault="00E92A9D" w:rsidP="00E92A9D">
            <w:pPr>
              <w:pStyle w:val="ad"/>
              <w:tabs>
                <w:tab w:val="left" w:pos="0"/>
                <w:tab w:val="left" w:pos="709"/>
              </w:tabs>
              <w:spacing w:before="0" w:beforeAutospacing="0" w:after="0" w:afterAutospacing="0"/>
              <w:jc w:val="both"/>
              <w:rPr>
                <w:rStyle w:val="ae"/>
                <w:b w:val="0"/>
              </w:rPr>
            </w:pPr>
            <w:r w:rsidRPr="00E92A9D">
              <w:t>Работа с матрицами и векторами при расчёте нагрузок, решении систем уравнений, обработке данных датчиков</w:t>
            </w:r>
          </w:p>
        </w:tc>
      </w:tr>
      <w:tr w:rsidR="00E92A9D" w:rsidRPr="000F2A51" w14:paraId="186CB9A2" w14:textId="77777777" w:rsidTr="00E92A9D">
        <w:trPr>
          <w:trHeight w:val="930"/>
        </w:trPr>
        <w:tc>
          <w:tcPr>
            <w:tcW w:w="704" w:type="dxa"/>
          </w:tcPr>
          <w:p w14:paraId="6DAFB7D3" w14:textId="1E4BC8F0" w:rsidR="00E92A9D" w:rsidRPr="00E92A9D" w:rsidRDefault="00E92A9D" w:rsidP="00E92A9D">
            <w:pPr>
              <w:pStyle w:val="ad"/>
              <w:tabs>
                <w:tab w:val="left" w:pos="0"/>
                <w:tab w:val="left" w:pos="709"/>
              </w:tabs>
              <w:spacing w:before="0" w:beforeAutospacing="0" w:after="0" w:afterAutospacing="0"/>
              <w:jc w:val="center"/>
            </w:pPr>
            <w:r>
              <w:t>4.</w:t>
            </w:r>
          </w:p>
        </w:tc>
        <w:tc>
          <w:tcPr>
            <w:tcW w:w="2835" w:type="dxa"/>
          </w:tcPr>
          <w:p w14:paraId="0E4875D5" w14:textId="7BB34721" w:rsidR="00E92A9D" w:rsidRPr="00E92A9D" w:rsidRDefault="00E92A9D" w:rsidP="00E92A9D">
            <w:pPr>
              <w:pStyle w:val="ad"/>
              <w:tabs>
                <w:tab w:val="left" w:pos="0"/>
                <w:tab w:val="left" w:pos="709"/>
              </w:tabs>
              <w:spacing w:before="0" w:beforeAutospacing="0" w:after="0" w:afterAutospacing="0"/>
              <w:jc w:val="both"/>
              <w:rPr>
                <w:rStyle w:val="ae"/>
                <w:b w:val="0"/>
              </w:rPr>
            </w:pPr>
            <w:r w:rsidRPr="00E92A9D">
              <w:t>Теория вероятностей и математическая статистика</w:t>
            </w:r>
          </w:p>
        </w:tc>
        <w:tc>
          <w:tcPr>
            <w:tcW w:w="6089" w:type="dxa"/>
          </w:tcPr>
          <w:p w14:paraId="0CDD149E" w14:textId="77777777" w:rsidR="00E92A9D" w:rsidRPr="00E92A9D" w:rsidRDefault="00E92A9D" w:rsidP="00E92A9D">
            <w:pPr>
              <w:pStyle w:val="ad"/>
              <w:tabs>
                <w:tab w:val="left" w:pos="0"/>
                <w:tab w:val="left" w:pos="709"/>
              </w:tabs>
              <w:spacing w:before="0" w:beforeAutospacing="0" w:after="0" w:afterAutospacing="0"/>
              <w:jc w:val="both"/>
              <w:rPr>
                <w:rStyle w:val="ae"/>
                <w:b w:val="0"/>
              </w:rPr>
            </w:pPr>
            <w:r w:rsidRPr="00E92A9D">
              <w:t xml:space="preserve">Анализ больших потоков данных от сенсоров, прогнозирование отказов, определение закономерностей в поведении оборудования  </w:t>
            </w:r>
          </w:p>
        </w:tc>
      </w:tr>
      <w:tr w:rsidR="00E92A9D" w:rsidRPr="000F2A51" w14:paraId="49C437BA" w14:textId="77777777" w:rsidTr="00E92A9D">
        <w:trPr>
          <w:trHeight w:val="930"/>
        </w:trPr>
        <w:tc>
          <w:tcPr>
            <w:tcW w:w="704" w:type="dxa"/>
          </w:tcPr>
          <w:p w14:paraId="432CE98F" w14:textId="2A23CAD4" w:rsidR="00E92A9D" w:rsidRDefault="00E92A9D" w:rsidP="00E92A9D">
            <w:pPr>
              <w:pStyle w:val="ad"/>
              <w:tabs>
                <w:tab w:val="left" w:pos="0"/>
                <w:tab w:val="left" w:pos="709"/>
              </w:tabs>
              <w:spacing w:before="0" w:beforeAutospacing="0" w:after="0" w:afterAutospacing="0"/>
              <w:jc w:val="center"/>
            </w:pPr>
            <w:r>
              <w:t>5.</w:t>
            </w:r>
          </w:p>
        </w:tc>
        <w:tc>
          <w:tcPr>
            <w:tcW w:w="2835" w:type="dxa"/>
          </w:tcPr>
          <w:p w14:paraId="2D08EDFD" w14:textId="27E3E318" w:rsidR="00E92A9D" w:rsidRPr="00E92A9D" w:rsidRDefault="00E92A9D" w:rsidP="00E92A9D">
            <w:pPr>
              <w:pStyle w:val="ad"/>
              <w:tabs>
                <w:tab w:val="left" w:pos="0"/>
                <w:tab w:val="left" w:pos="709"/>
              </w:tabs>
              <w:spacing w:before="0" w:beforeAutospacing="0" w:after="0" w:afterAutospacing="0"/>
              <w:jc w:val="both"/>
            </w:pPr>
            <w:r w:rsidRPr="00E92A9D">
              <w:rPr>
                <w:szCs w:val="28"/>
              </w:rPr>
              <w:t>Оптимизационные методы</w:t>
            </w:r>
          </w:p>
        </w:tc>
        <w:tc>
          <w:tcPr>
            <w:tcW w:w="6089" w:type="dxa"/>
          </w:tcPr>
          <w:p w14:paraId="4A9ED0FC" w14:textId="6C8BD22E" w:rsidR="00E92A9D" w:rsidRPr="00E92A9D" w:rsidRDefault="00E92A9D" w:rsidP="00E92A9D">
            <w:pPr>
              <w:pStyle w:val="ad"/>
              <w:tabs>
                <w:tab w:val="left" w:pos="0"/>
                <w:tab w:val="left" w:pos="709"/>
              </w:tabs>
              <w:spacing w:before="0" w:beforeAutospacing="0" w:after="0" w:afterAutospacing="0"/>
              <w:jc w:val="both"/>
            </w:pPr>
            <w:r w:rsidRPr="00E92A9D">
              <w:rPr>
                <w:szCs w:val="28"/>
              </w:rPr>
              <w:t>Подбор оптимальных режимов работы оборудования, минимизация энергопотребления и износа, поиск параметров для повышения эффективности</w:t>
            </w:r>
          </w:p>
        </w:tc>
      </w:tr>
    </w:tbl>
    <w:p w14:paraId="5AEC499C" w14:textId="77777777" w:rsidR="00D2122D" w:rsidRPr="000F2A51" w:rsidRDefault="00D2122D" w:rsidP="00E92A9D">
      <w:pPr>
        <w:pStyle w:val="ad"/>
        <w:tabs>
          <w:tab w:val="left" w:pos="0"/>
          <w:tab w:val="left" w:pos="709"/>
        </w:tabs>
        <w:spacing w:before="0" w:beforeAutospacing="0" w:after="0" w:afterAutospacing="0"/>
        <w:jc w:val="both"/>
        <w:rPr>
          <w:rStyle w:val="ae"/>
          <w:b w:val="0"/>
          <w:sz w:val="28"/>
          <w:szCs w:val="28"/>
        </w:rPr>
      </w:pPr>
    </w:p>
    <w:p w14:paraId="16D0EBAD" w14:textId="6C2F8971" w:rsidR="002F225F" w:rsidRDefault="002F225F" w:rsidP="002F225F">
      <w:pPr>
        <w:pStyle w:val="ad"/>
        <w:tabs>
          <w:tab w:val="left" w:pos="0"/>
          <w:tab w:val="left" w:pos="709"/>
        </w:tabs>
        <w:spacing w:before="0" w:beforeAutospacing="0" w:after="0" w:afterAutospacing="0"/>
        <w:jc w:val="both"/>
        <w:rPr>
          <w:rStyle w:val="ae"/>
          <w:b w:val="0"/>
          <w:bCs w:val="0"/>
          <w:sz w:val="28"/>
          <w:szCs w:val="28"/>
        </w:rPr>
      </w:pPr>
      <w:r>
        <w:rPr>
          <w:rStyle w:val="ae"/>
          <w:b w:val="0"/>
          <w:bCs w:val="0"/>
          <w:sz w:val="28"/>
          <w:szCs w:val="28"/>
        </w:rPr>
        <w:lastRenderedPageBreak/>
        <w:t>Продолжение таблицы 4</w:t>
      </w:r>
    </w:p>
    <w:p w14:paraId="76B8AFFB" w14:textId="77777777" w:rsidR="00F62A43" w:rsidRDefault="00F62A43" w:rsidP="002F225F">
      <w:pPr>
        <w:pStyle w:val="ad"/>
        <w:tabs>
          <w:tab w:val="left" w:pos="0"/>
          <w:tab w:val="left" w:pos="709"/>
        </w:tabs>
        <w:spacing w:before="0" w:beforeAutospacing="0" w:after="0" w:afterAutospacing="0"/>
        <w:jc w:val="both"/>
        <w:rPr>
          <w:rStyle w:val="ae"/>
          <w:b w:val="0"/>
          <w:bCs w:val="0"/>
          <w:sz w:val="28"/>
          <w:szCs w:val="28"/>
        </w:rPr>
      </w:pPr>
    </w:p>
    <w:tbl>
      <w:tblPr>
        <w:tblStyle w:val="a5"/>
        <w:tblW w:w="9628" w:type="dxa"/>
        <w:tblLook w:val="04A0" w:firstRow="1" w:lastRow="0" w:firstColumn="1" w:lastColumn="0" w:noHBand="0" w:noVBand="1"/>
      </w:tblPr>
      <w:tblGrid>
        <w:gridCol w:w="704"/>
        <w:gridCol w:w="2835"/>
        <w:gridCol w:w="6089"/>
      </w:tblGrid>
      <w:tr w:rsidR="002F225F" w:rsidRPr="00E92A9D" w14:paraId="32CE4ECC" w14:textId="77777777" w:rsidTr="002F225F">
        <w:trPr>
          <w:trHeight w:val="235"/>
        </w:trPr>
        <w:tc>
          <w:tcPr>
            <w:tcW w:w="704" w:type="dxa"/>
          </w:tcPr>
          <w:p w14:paraId="4DC905E7" w14:textId="3D9242B3" w:rsidR="002F225F" w:rsidRDefault="002F225F" w:rsidP="002F225F">
            <w:pPr>
              <w:pStyle w:val="ad"/>
              <w:tabs>
                <w:tab w:val="left" w:pos="0"/>
                <w:tab w:val="left" w:pos="709"/>
              </w:tabs>
              <w:spacing w:before="0" w:beforeAutospacing="0" w:after="0" w:afterAutospacing="0"/>
              <w:jc w:val="center"/>
            </w:pPr>
            <w:r w:rsidRPr="00E92A9D">
              <w:t>1</w:t>
            </w:r>
          </w:p>
        </w:tc>
        <w:tc>
          <w:tcPr>
            <w:tcW w:w="2835" w:type="dxa"/>
          </w:tcPr>
          <w:p w14:paraId="33F43CB2" w14:textId="2F15B0FC" w:rsidR="002F225F" w:rsidRPr="00E92A9D" w:rsidRDefault="002F225F" w:rsidP="002F225F">
            <w:pPr>
              <w:pStyle w:val="ad"/>
              <w:tabs>
                <w:tab w:val="left" w:pos="0"/>
                <w:tab w:val="left" w:pos="709"/>
              </w:tabs>
              <w:spacing w:before="0" w:beforeAutospacing="0" w:after="0" w:afterAutospacing="0"/>
              <w:jc w:val="center"/>
              <w:rPr>
                <w:szCs w:val="28"/>
              </w:rPr>
            </w:pPr>
            <w:r>
              <w:rPr>
                <w:lang w:val="kk-KZ"/>
              </w:rPr>
              <w:t>2</w:t>
            </w:r>
          </w:p>
        </w:tc>
        <w:tc>
          <w:tcPr>
            <w:tcW w:w="6089" w:type="dxa"/>
          </w:tcPr>
          <w:p w14:paraId="3BC940F8" w14:textId="6E3372DC" w:rsidR="002F225F" w:rsidRPr="00E92A9D" w:rsidRDefault="002F225F" w:rsidP="002F225F">
            <w:pPr>
              <w:pStyle w:val="ad"/>
              <w:tabs>
                <w:tab w:val="left" w:pos="0"/>
                <w:tab w:val="left" w:pos="709"/>
              </w:tabs>
              <w:spacing w:before="0" w:beforeAutospacing="0" w:after="0" w:afterAutospacing="0"/>
              <w:jc w:val="center"/>
              <w:rPr>
                <w:szCs w:val="28"/>
              </w:rPr>
            </w:pPr>
            <w:r>
              <w:rPr>
                <w:lang w:val="kk-KZ"/>
              </w:rPr>
              <w:t>3</w:t>
            </w:r>
          </w:p>
        </w:tc>
      </w:tr>
      <w:tr w:rsidR="002F225F" w:rsidRPr="00E92A9D" w14:paraId="415BC882" w14:textId="77777777" w:rsidTr="008E404F">
        <w:trPr>
          <w:trHeight w:val="930"/>
        </w:trPr>
        <w:tc>
          <w:tcPr>
            <w:tcW w:w="704" w:type="dxa"/>
          </w:tcPr>
          <w:p w14:paraId="01566D4C" w14:textId="77777777" w:rsidR="002F225F" w:rsidRDefault="002F225F" w:rsidP="002F225F">
            <w:pPr>
              <w:pStyle w:val="ad"/>
              <w:tabs>
                <w:tab w:val="left" w:pos="0"/>
                <w:tab w:val="left" w:pos="709"/>
              </w:tabs>
              <w:spacing w:before="0" w:beforeAutospacing="0" w:after="0" w:afterAutospacing="0"/>
              <w:jc w:val="center"/>
            </w:pPr>
            <w:r>
              <w:t>6.</w:t>
            </w:r>
          </w:p>
        </w:tc>
        <w:tc>
          <w:tcPr>
            <w:tcW w:w="2835" w:type="dxa"/>
          </w:tcPr>
          <w:p w14:paraId="6BABBFF8" w14:textId="77777777" w:rsidR="002F225F" w:rsidRPr="00E92A9D" w:rsidRDefault="002F225F" w:rsidP="002F225F">
            <w:pPr>
              <w:pStyle w:val="ad"/>
              <w:tabs>
                <w:tab w:val="left" w:pos="0"/>
                <w:tab w:val="left" w:pos="709"/>
              </w:tabs>
              <w:spacing w:before="0" w:beforeAutospacing="0" w:after="0" w:afterAutospacing="0"/>
              <w:jc w:val="both"/>
              <w:rPr>
                <w:szCs w:val="28"/>
              </w:rPr>
            </w:pPr>
            <w:r w:rsidRPr="00E92A9D">
              <w:rPr>
                <w:szCs w:val="28"/>
              </w:rPr>
              <w:t>Интегральное исчисление</w:t>
            </w:r>
          </w:p>
        </w:tc>
        <w:tc>
          <w:tcPr>
            <w:tcW w:w="6089" w:type="dxa"/>
          </w:tcPr>
          <w:p w14:paraId="36F07240" w14:textId="77777777" w:rsidR="002F225F" w:rsidRPr="00E92A9D" w:rsidRDefault="002F225F" w:rsidP="002F225F">
            <w:pPr>
              <w:pStyle w:val="ad"/>
              <w:tabs>
                <w:tab w:val="left" w:pos="0"/>
                <w:tab w:val="left" w:pos="709"/>
              </w:tabs>
              <w:spacing w:before="0" w:beforeAutospacing="0" w:after="0" w:afterAutospacing="0"/>
              <w:jc w:val="both"/>
              <w:rPr>
                <w:szCs w:val="28"/>
              </w:rPr>
            </w:pPr>
            <w:r w:rsidRPr="00E92A9D">
              <w:rPr>
                <w:szCs w:val="28"/>
              </w:rPr>
              <w:t>Расчёт энергозатрат, моментов инерции, определение накопленных величин (ресурса работы узла)</w:t>
            </w:r>
          </w:p>
        </w:tc>
      </w:tr>
    </w:tbl>
    <w:p w14:paraId="39DB8314" w14:textId="77777777" w:rsidR="002F225F" w:rsidRDefault="002F225F" w:rsidP="002F225F">
      <w:pPr>
        <w:pStyle w:val="ad"/>
        <w:tabs>
          <w:tab w:val="left" w:pos="0"/>
          <w:tab w:val="left" w:pos="709"/>
        </w:tabs>
        <w:spacing w:before="0" w:beforeAutospacing="0" w:after="0" w:afterAutospacing="0"/>
        <w:jc w:val="both"/>
        <w:rPr>
          <w:rStyle w:val="ae"/>
          <w:b w:val="0"/>
          <w:bCs w:val="0"/>
          <w:sz w:val="28"/>
          <w:szCs w:val="28"/>
        </w:rPr>
      </w:pPr>
    </w:p>
    <w:p w14:paraId="4A80F2AB" w14:textId="77777777" w:rsidR="0045462E" w:rsidRPr="000F2A51" w:rsidRDefault="0045462E" w:rsidP="000F2A51">
      <w:pPr>
        <w:pStyle w:val="ad"/>
        <w:tabs>
          <w:tab w:val="left" w:pos="0"/>
          <w:tab w:val="left" w:pos="709"/>
        </w:tabs>
        <w:spacing w:before="0" w:beforeAutospacing="0" w:after="0" w:afterAutospacing="0"/>
        <w:ind w:firstLine="567"/>
        <w:jc w:val="both"/>
        <w:rPr>
          <w:rStyle w:val="ae"/>
          <w:b w:val="0"/>
          <w:sz w:val="28"/>
          <w:szCs w:val="28"/>
        </w:rPr>
      </w:pPr>
      <w:r w:rsidRPr="000F2A51">
        <w:rPr>
          <w:rStyle w:val="ae"/>
          <w:b w:val="0"/>
          <w:bCs w:val="0"/>
          <w:sz w:val="28"/>
          <w:szCs w:val="28"/>
        </w:rPr>
        <w:t>Пример применения</w:t>
      </w:r>
      <w:r w:rsidRPr="000F2A51">
        <w:rPr>
          <w:rStyle w:val="ae"/>
          <w:sz w:val="28"/>
          <w:szCs w:val="28"/>
        </w:rPr>
        <w:t xml:space="preserve"> </w:t>
      </w:r>
      <w:r w:rsidRPr="000F2A51">
        <w:rPr>
          <w:sz w:val="28"/>
          <w:szCs w:val="28"/>
        </w:rPr>
        <w:t>«Цифрового двойника» (Digital Twin).</w:t>
      </w:r>
    </w:p>
    <w:p w14:paraId="4FEA58B8" w14:textId="77777777" w:rsidR="0045462E" w:rsidRPr="000F2A51" w:rsidRDefault="0045462E" w:rsidP="000F2A51">
      <w:pPr>
        <w:pStyle w:val="ad"/>
        <w:tabs>
          <w:tab w:val="left" w:pos="709"/>
        </w:tabs>
        <w:spacing w:before="0" w:beforeAutospacing="0" w:after="0" w:afterAutospacing="0"/>
        <w:ind w:firstLine="567"/>
        <w:jc w:val="both"/>
        <w:rPr>
          <w:sz w:val="28"/>
          <w:szCs w:val="28"/>
        </w:rPr>
      </w:pPr>
      <w:r w:rsidRPr="000F2A51">
        <w:rPr>
          <w:sz w:val="28"/>
          <w:szCs w:val="28"/>
        </w:rPr>
        <w:t>На крупном машиностроительном предприятии создаётся цифровой двойник конвейерной линии. Каждому станку и транспортёру установлены датчики вибрации, температуры мотор-редуктора, расхода электроэнергии и др. В цифровой модели воспроизведена схема всего конвейера: узлы, их кинематические связи, задаются физические свойства материалов. В режиме реального времени модель получает данные: например, если двигатель редуктора работает с повышенной температурой, цифровая платформа оповещает оператора о риске износа. Далее система на основе статистических алгоритмов прогнозирует, что при текущей нагрузке редуктор «сломается» через 300 моточасов, и предлагает корректировку режимов загрузки или внеочередной техосмотр.</w:t>
      </w:r>
    </w:p>
    <w:p w14:paraId="6C5A796F" w14:textId="77777777" w:rsidR="0045462E" w:rsidRPr="000F2A51" w:rsidRDefault="0045462E" w:rsidP="000F2A51">
      <w:pPr>
        <w:pStyle w:val="a4"/>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Таким образом, цифровой двойник является наглядным примером комплексного применения математических знаний в инженерной практике, демонстрируя междисциплинарную интеграцию высшей математики, информационных технологий и отраслевых инженерных дисциплин.</w:t>
      </w:r>
    </w:p>
    <w:p w14:paraId="65F19B6C" w14:textId="77777777" w:rsidR="0045462E" w:rsidRPr="000F2A51" w:rsidRDefault="0045462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 учётом выше изложенного обосновывается необходимость перехода от традиционной теоретической математики к профессионально-ориентированному курсу, который одновременно соответствует требованиям ГОСО и Профессиональным стандартам, а также отвечает вызовам современной инженерной практики.</w:t>
      </w:r>
    </w:p>
    <w:p w14:paraId="184DE25C" w14:textId="77777777" w:rsidR="00926C76" w:rsidRPr="000F2A51" w:rsidRDefault="00926C76" w:rsidP="000F2A51">
      <w:pPr>
        <w:tabs>
          <w:tab w:val="left" w:pos="709"/>
        </w:tabs>
        <w:spacing w:after="0" w:line="240" w:lineRule="auto"/>
        <w:ind w:firstLine="567"/>
        <w:jc w:val="both"/>
        <w:rPr>
          <w:rFonts w:ascii="Times New Roman" w:hAnsi="Times New Roman" w:cs="Times New Roman"/>
          <w:sz w:val="28"/>
          <w:szCs w:val="28"/>
        </w:rPr>
      </w:pPr>
    </w:p>
    <w:p w14:paraId="546C930E" w14:textId="281BFDEB" w:rsidR="0045462E" w:rsidRPr="000F2A51" w:rsidRDefault="0045462E" w:rsidP="000F2A51">
      <w:pPr>
        <w:pStyle w:val="2"/>
        <w:spacing w:before="0" w:beforeAutospacing="0" w:after="0" w:afterAutospacing="0"/>
        <w:ind w:firstLine="567"/>
        <w:rPr>
          <w:sz w:val="28"/>
          <w:szCs w:val="28"/>
        </w:rPr>
      </w:pPr>
      <w:bookmarkStart w:id="28" w:name="_Toc206686613"/>
      <w:r w:rsidRPr="000F2A51">
        <w:rPr>
          <w:sz w:val="28"/>
          <w:szCs w:val="28"/>
        </w:rPr>
        <w:t xml:space="preserve">Выводы по </w:t>
      </w:r>
      <w:r w:rsidR="005F7122" w:rsidRPr="000F2A51">
        <w:rPr>
          <w:sz w:val="28"/>
          <w:szCs w:val="28"/>
        </w:rPr>
        <w:t>г</w:t>
      </w:r>
      <w:r w:rsidRPr="000F2A51">
        <w:rPr>
          <w:sz w:val="28"/>
          <w:szCs w:val="28"/>
        </w:rPr>
        <w:t>лаве 1:</w:t>
      </w:r>
      <w:bookmarkEnd w:id="28"/>
    </w:p>
    <w:p w14:paraId="64525DAC" w14:textId="77777777" w:rsidR="0045462E" w:rsidRPr="000F2A51" w:rsidRDefault="0045462E" w:rsidP="00F50E28">
      <w:pPr>
        <w:pStyle w:val="a4"/>
        <w:numPr>
          <w:ilvl w:val="0"/>
          <w:numId w:val="162"/>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Профессионально-ориентированное обучение представляет собой педагогическую систему, направленную на интеграцию математических знаний с будущей профессиональной деятельностью студентов инженерных специальностей. Оно способствует формированию инженерного мышления, развитию прикладных навыков и профессиональных компетенций, необходимых для решения инженерно-технических задач.</w:t>
      </w:r>
    </w:p>
    <w:p w14:paraId="46E06FC4" w14:textId="2BE0190D" w:rsidR="0045462E" w:rsidRPr="000F2A51" w:rsidRDefault="0045462E" w:rsidP="00F50E28">
      <w:pPr>
        <w:pStyle w:val="a4"/>
        <w:numPr>
          <w:ilvl w:val="0"/>
          <w:numId w:val="162"/>
        </w:numPr>
        <w:tabs>
          <w:tab w:val="left" w:pos="284"/>
          <w:tab w:val="left" w:pos="851"/>
          <w:tab w:val="left" w:pos="993"/>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Анализ отечественных и зарубежных исследований показал, что современные подходы к профессионально-ориентированному обучению курсу высшей математики студентов инженерных специальностей строятся на принципах компетентностного, деятельностного, контекстного и междисциплинарного обучения. В научно-методических работах казахстанских авторов акцент делается на адаптацию содержания курса под отраслевые требования и особенности инженерной подготовки, что </w:t>
      </w:r>
      <w:r w:rsidR="00B95DF0" w:rsidRPr="000F2A51">
        <w:rPr>
          <w:rFonts w:ascii="Times New Roman" w:hAnsi="Times New Roman" w:cs="Times New Roman"/>
          <w:sz w:val="28"/>
          <w:szCs w:val="28"/>
        </w:rPr>
        <w:t>определяет,</w:t>
      </w:r>
      <w:r w:rsidRPr="000F2A51">
        <w:rPr>
          <w:rFonts w:ascii="Times New Roman" w:hAnsi="Times New Roman" w:cs="Times New Roman"/>
          <w:sz w:val="28"/>
          <w:szCs w:val="28"/>
        </w:rPr>
        <w:t xml:space="preserve"> как его содержательную структуру, так и методическое обеспечение образовательного процесса</w:t>
      </w:r>
    </w:p>
    <w:p w14:paraId="2B2C9BB4" w14:textId="77777777" w:rsidR="0045462E" w:rsidRPr="000F2A51" w:rsidRDefault="0045462E" w:rsidP="00F50E28">
      <w:pPr>
        <w:pStyle w:val="a4"/>
        <w:numPr>
          <w:ilvl w:val="0"/>
          <w:numId w:val="162"/>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Курс высшей математики выполняет ключевую функцию в формировании профессиональных компетенций инженера. Он обеспечивает развитие аналитического, моделирующего, прогностического, информационно-цифрового и коммуникативного компонентов инженерной подготовки, закладывая фундамент для последующего освоения профильных дисциплин.</w:t>
      </w:r>
    </w:p>
    <w:p w14:paraId="695E18A3" w14:textId="77777777" w:rsidR="0045462E" w:rsidRPr="000F2A51" w:rsidRDefault="0045462E" w:rsidP="00F50E28">
      <w:pPr>
        <w:pStyle w:val="a4"/>
        <w:numPr>
          <w:ilvl w:val="0"/>
          <w:numId w:val="162"/>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Эффективность математической подготовки инженерных кадров повышается за счёт применения профессионально-ориентированных задач, кейс-методов, проектно-исследовательских подходов, использования инженерного программного обеспечения, а также тесной интеграции с дисциплинами инженерного и технологического циклов.</w:t>
      </w:r>
    </w:p>
    <w:p w14:paraId="59E413A8" w14:textId="65EA4F7D" w:rsidR="0045462E" w:rsidRPr="000F2A51" w:rsidRDefault="0045462E" w:rsidP="00F50E28">
      <w:pPr>
        <w:pStyle w:val="a4"/>
        <w:numPr>
          <w:ilvl w:val="0"/>
          <w:numId w:val="162"/>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Современные </w:t>
      </w:r>
      <w:r w:rsidR="00B95DF0">
        <w:rPr>
          <w:rFonts w:ascii="Times New Roman" w:hAnsi="Times New Roman" w:cs="Times New Roman"/>
          <w:sz w:val="28"/>
          <w:szCs w:val="28"/>
        </w:rPr>
        <w:t xml:space="preserve">тенденции в инженерной практике </w:t>
      </w:r>
      <w:r w:rsidR="00B95DF0" w:rsidRPr="000F2A51">
        <w:rPr>
          <w:sz w:val="28"/>
          <w:szCs w:val="28"/>
        </w:rPr>
        <w:t>—</w:t>
      </w:r>
      <w:r w:rsidR="00B95DF0">
        <w:rPr>
          <w:rFonts w:ascii="Times New Roman" w:hAnsi="Times New Roman" w:cs="Times New Roman"/>
          <w:sz w:val="28"/>
          <w:szCs w:val="28"/>
        </w:rPr>
        <w:t xml:space="preserve"> </w:t>
      </w:r>
      <w:r w:rsidRPr="000F2A51">
        <w:rPr>
          <w:rFonts w:ascii="Times New Roman" w:hAnsi="Times New Roman" w:cs="Times New Roman"/>
          <w:sz w:val="28"/>
          <w:szCs w:val="28"/>
        </w:rPr>
        <w:t>цифровизация, развитие интеллектуальных производственных систем, применение больших данных, цифровых двойников и автоматизированного моделирования — усиливают необходимость в переосмыслении методики преподавания математики: от абстрактной теории к профессионально-ориентированному обучению с опорой на моделирование, численные методы и цифровые инструменты инженерного моделирования (MATLAB, ANSYS, Simulink и др.).</w:t>
      </w:r>
    </w:p>
    <w:p w14:paraId="1DD30A32" w14:textId="77777777" w:rsidR="0045462E" w:rsidRPr="000F2A51" w:rsidRDefault="0045462E" w:rsidP="00F50E28">
      <w:pPr>
        <w:pStyle w:val="a4"/>
        <w:numPr>
          <w:ilvl w:val="0"/>
          <w:numId w:val="162"/>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ГОСО и профессиональные стандарты (в частности, для инженеров-механиков и специалистов по эксплуатации транспортной техники) требуют, чтобы выпускники владели методами математического моделирования, анализа, оптимизации, расчёта надёжности и применения инженерного ПО. Это определяет необходимость проектирования курса математики в строгом соответствии с профессиональными задачами отрасли.</w:t>
      </w:r>
    </w:p>
    <w:p w14:paraId="443AE4CC" w14:textId="77777777" w:rsidR="0045462E" w:rsidRPr="000F2A51" w:rsidRDefault="0045462E" w:rsidP="00F50E28">
      <w:pPr>
        <w:pStyle w:val="a4"/>
        <w:numPr>
          <w:ilvl w:val="0"/>
          <w:numId w:val="162"/>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На основе проведённого теоретико-методологического анализа обоснована необходимость проектирования курса «Математика» как профессионально-ориентированного модуля, в котором разделы высшей математики изучаются через призму инженерных приложений, с акцентом на цифровую подготовку, анализ прикладных задач и формирование устойчивой профессиональной мотивации студентов.</w:t>
      </w:r>
    </w:p>
    <w:p w14:paraId="169D859B" w14:textId="6C5D7CF9" w:rsidR="0045462E" w:rsidRPr="00B95DF0" w:rsidRDefault="00E92A9D" w:rsidP="00F50E28">
      <w:pPr>
        <w:pStyle w:val="a4"/>
        <w:numPr>
          <w:ilvl w:val="0"/>
          <w:numId w:val="162"/>
        </w:numPr>
        <w:ind w:left="0" w:firstLine="567"/>
        <w:rPr>
          <w:rFonts w:ascii="Times New Roman" w:hAnsi="Times New Roman" w:cs="Times New Roman"/>
          <w:sz w:val="28"/>
          <w:szCs w:val="28"/>
        </w:rPr>
      </w:pPr>
      <w:r w:rsidRPr="00B95DF0">
        <w:rPr>
          <w:rFonts w:ascii="Times New Roman" w:hAnsi="Times New Roman" w:cs="Times New Roman"/>
          <w:sz w:val="28"/>
          <w:szCs w:val="28"/>
        </w:rPr>
        <w:br w:type="page"/>
      </w:r>
    </w:p>
    <w:p w14:paraId="24B1B279" w14:textId="5E5259D3" w:rsidR="0045462E" w:rsidRPr="000F2A51" w:rsidRDefault="00C7380B" w:rsidP="000F2A51">
      <w:pPr>
        <w:pStyle w:val="1"/>
        <w:spacing w:before="0" w:beforeAutospacing="0" w:after="0" w:afterAutospacing="0"/>
        <w:ind w:firstLine="567"/>
        <w:jc w:val="both"/>
        <w:rPr>
          <w:sz w:val="28"/>
          <w:szCs w:val="28"/>
        </w:rPr>
      </w:pPr>
      <w:bookmarkStart w:id="29" w:name="_Toc206686614"/>
      <w:r w:rsidRPr="000F2A51">
        <w:rPr>
          <w:sz w:val="28"/>
          <w:szCs w:val="28"/>
        </w:rPr>
        <w:lastRenderedPageBreak/>
        <w:t>2 МЕТОДИЧЕСКИЕ ОСНОВЫ ПРОЕКТИРОВАНИЯ ПРОФЕССИОНАЛЬНО-ОРИЕНТИРОВАННОГО ОБУЧЕНИЯ КУРСУ ВЫСШЕЙ МАТЕМАТИКИ СТУДЕНТОВ ИНЖЕНЕРНЫХ СПЕЦИАЛЬНОСТЕЙ</w:t>
      </w:r>
      <w:bookmarkEnd w:id="29"/>
    </w:p>
    <w:p w14:paraId="50188461" w14:textId="77777777" w:rsidR="0045462E" w:rsidRPr="000F2A51" w:rsidRDefault="0045462E" w:rsidP="000F2A51">
      <w:pPr>
        <w:tabs>
          <w:tab w:val="left" w:pos="709"/>
        </w:tabs>
        <w:spacing w:after="0" w:line="240" w:lineRule="auto"/>
        <w:ind w:firstLine="567"/>
        <w:jc w:val="both"/>
        <w:rPr>
          <w:rFonts w:ascii="Times New Roman" w:hAnsi="Times New Roman" w:cs="Times New Roman"/>
          <w:b/>
          <w:bCs/>
          <w:sz w:val="28"/>
          <w:szCs w:val="28"/>
        </w:rPr>
      </w:pPr>
    </w:p>
    <w:p w14:paraId="76E9C031" w14:textId="31323F13" w:rsidR="00FE5527" w:rsidRPr="000F2A51" w:rsidRDefault="00BC14FD" w:rsidP="00FE5527">
      <w:pPr>
        <w:pStyle w:val="2"/>
        <w:spacing w:before="0" w:beforeAutospacing="0" w:after="0" w:afterAutospacing="0"/>
        <w:ind w:firstLine="567"/>
        <w:jc w:val="both"/>
        <w:rPr>
          <w:sz w:val="28"/>
          <w:szCs w:val="28"/>
        </w:rPr>
      </w:pPr>
      <w:bookmarkStart w:id="30" w:name="_Toc206498493"/>
      <w:bookmarkStart w:id="31" w:name="_Toc206686616"/>
      <w:r w:rsidRPr="000F2A51">
        <w:rPr>
          <w:sz w:val="28"/>
          <w:szCs w:val="28"/>
        </w:rPr>
        <w:t xml:space="preserve">2.1 </w:t>
      </w:r>
      <w:bookmarkStart w:id="32" w:name="_Toc206686615"/>
      <w:r w:rsidRPr="000F2A51">
        <w:rPr>
          <w:sz w:val="28"/>
          <w:szCs w:val="28"/>
        </w:rPr>
        <w:t>Принципы и подходы к проектированию содержания профессионально-ориентированного обучения курсу высшей математики</w:t>
      </w:r>
      <w:bookmarkEnd w:id="32"/>
    </w:p>
    <w:p w14:paraId="5A36C608" w14:textId="59702B14" w:rsidR="00BC14FD" w:rsidRPr="000F2A51" w:rsidRDefault="00BC14F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Математическое образование, по определению Мельникова</w:t>
      </w:r>
      <w:r w:rsidR="00FE5527" w:rsidRPr="00FE5527">
        <w:rPr>
          <w:rFonts w:ascii="Times New Roman" w:eastAsia="Times New Roman" w:hAnsi="Times New Roman" w:cs="Times New Roman"/>
          <w:sz w:val="28"/>
          <w:szCs w:val="28"/>
          <w:lang w:eastAsia="ru-RU"/>
        </w:rPr>
        <w:t xml:space="preserve"> </w:t>
      </w:r>
      <w:r w:rsidR="00FE5527" w:rsidRPr="000F2A51">
        <w:rPr>
          <w:rFonts w:ascii="Times New Roman" w:eastAsia="Times New Roman" w:hAnsi="Times New Roman" w:cs="Times New Roman"/>
          <w:sz w:val="28"/>
          <w:szCs w:val="28"/>
          <w:lang w:eastAsia="ru-RU"/>
        </w:rPr>
        <w:t>И.И.</w:t>
      </w:r>
      <w:r w:rsidRPr="000F2A51">
        <w:rPr>
          <w:rFonts w:ascii="Times New Roman" w:eastAsia="Times New Roman" w:hAnsi="Times New Roman" w:cs="Times New Roman"/>
          <w:sz w:val="28"/>
          <w:szCs w:val="28"/>
          <w:lang w:eastAsia="ru-RU"/>
        </w:rPr>
        <w:t>, — это «учебно-воспитательный процесс, осуществляемый в ходе изучения математики на всех ступенях непрерывного образования, при котором происходит не только усвоение определенной совокупности математических знаний, умений и навыков, но и развитие мышления у учащихся, формирование их нравственной и духовной культуры» [7</w:t>
      </w:r>
      <w:r w:rsidR="0066318B">
        <w:rPr>
          <w:rFonts w:ascii="Times New Roman" w:eastAsia="Times New Roman" w:hAnsi="Times New Roman" w:cs="Times New Roman"/>
          <w:sz w:val="28"/>
          <w:szCs w:val="28"/>
          <w:lang w:eastAsia="ru-RU"/>
        </w:rPr>
        <w:t>8</w:t>
      </w:r>
      <w:r w:rsidRPr="000F2A51">
        <w:rPr>
          <w:rFonts w:ascii="Times New Roman" w:eastAsia="Times New Roman" w:hAnsi="Times New Roman" w:cs="Times New Roman"/>
          <w:sz w:val="28"/>
          <w:szCs w:val="28"/>
          <w:lang w:eastAsia="ru-RU"/>
        </w:rPr>
        <w:t xml:space="preserve">]. </w:t>
      </w:r>
    </w:p>
    <w:p w14:paraId="025810B4" w14:textId="77777777" w:rsidR="00BC14FD" w:rsidRPr="000F2A51" w:rsidRDefault="00BC14F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 xml:space="preserve">В контексте высшей школы это находит отражение в понятии профессионально-ориентированного обучения математике. </w:t>
      </w:r>
    </w:p>
    <w:p w14:paraId="07857D2B" w14:textId="08CF947B" w:rsidR="00BC14FD" w:rsidRPr="000F2A51" w:rsidRDefault="00BC14F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Как отмечает Зайкин</w:t>
      </w:r>
      <w:r w:rsidR="00FE5527" w:rsidRPr="00FE5527">
        <w:rPr>
          <w:rFonts w:ascii="Times New Roman" w:eastAsia="Times New Roman" w:hAnsi="Times New Roman" w:cs="Times New Roman"/>
          <w:sz w:val="28"/>
          <w:szCs w:val="28"/>
          <w:lang w:eastAsia="ru-RU"/>
        </w:rPr>
        <w:t xml:space="preserve"> </w:t>
      </w:r>
      <w:r w:rsidR="00FE5527" w:rsidRPr="000F2A51">
        <w:rPr>
          <w:rFonts w:ascii="Times New Roman" w:eastAsia="Times New Roman" w:hAnsi="Times New Roman" w:cs="Times New Roman"/>
          <w:sz w:val="28"/>
          <w:szCs w:val="28"/>
          <w:lang w:eastAsia="ru-RU"/>
        </w:rPr>
        <w:t>Р.М.</w:t>
      </w:r>
      <w:r w:rsidRPr="000F2A51">
        <w:rPr>
          <w:rFonts w:ascii="Times New Roman" w:eastAsia="Times New Roman" w:hAnsi="Times New Roman" w:cs="Times New Roman"/>
          <w:sz w:val="28"/>
          <w:szCs w:val="28"/>
          <w:lang w:eastAsia="ru-RU"/>
        </w:rPr>
        <w:t>, это «такое обучение, которое способствует развитию интереса обучаемых как к изучению основ математической науки, так и к будущей профессиональной деятельности, ознакомлению обучаемых с возможностями использования математических методов в профессиональной сфере, формированию профессионально значимых качеств личности обучаемых» [7</w:t>
      </w:r>
      <w:r w:rsidR="0066318B">
        <w:rPr>
          <w:rFonts w:ascii="Times New Roman" w:eastAsia="Times New Roman" w:hAnsi="Times New Roman" w:cs="Times New Roman"/>
          <w:sz w:val="28"/>
          <w:szCs w:val="28"/>
          <w:lang w:eastAsia="ru-RU"/>
        </w:rPr>
        <w:t>9</w:t>
      </w:r>
      <w:r w:rsidRPr="000F2A51">
        <w:rPr>
          <w:rFonts w:ascii="Times New Roman" w:eastAsia="Times New Roman" w:hAnsi="Times New Roman" w:cs="Times New Roman"/>
          <w:sz w:val="28"/>
          <w:szCs w:val="28"/>
          <w:lang w:eastAsia="ru-RU"/>
        </w:rPr>
        <w:t>].</w:t>
      </w:r>
    </w:p>
    <w:p w14:paraId="271FA1CF" w14:textId="77777777" w:rsidR="00BC14FD" w:rsidRPr="000F2A51" w:rsidRDefault="00BC14F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 xml:space="preserve">Учебный процесс в высшей школе подчиняется определенным закономерностям и принципам. Требования, в основу которых положены основные закономерности этого процесса, становятся принципами обучения. Наиболее существенные из них включают принципы научности, доступности, систематичности, наглядности, а также </w:t>
      </w:r>
      <w:r w:rsidRPr="000F2A51">
        <w:rPr>
          <w:rFonts w:ascii="Times New Roman" w:eastAsia="Times New Roman" w:hAnsi="Times New Roman" w:cs="Times New Roman"/>
          <w:b/>
          <w:bCs/>
          <w:sz w:val="28"/>
          <w:szCs w:val="28"/>
          <w:lang w:eastAsia="ru-RU"/>
        </w:rPr>
        <w:t>профессиональной направленности</w:t>
      </w:r>
      <w:r w:rsidRPr="000F2A51">
        <w:rPr>
          <w:rFonts w:ascii="Times New Roman" w:eastAsia="Times New Roman" w:hAnsi="Times New Roman" w:cs="Times New Roman"/>
          <w:sz w:val="28"/>
          <w:szCs w:val="28"/>
          <w:lang w:eastAsia="ru-RU"/>
        </w:rPr>
        <w:t>. Особый интерес для нас представляет именно принцип профессиональной направленности, поскольку его цель состоит в формировании математического аспекта готовности будущего специалиста к профессиональной деятельности.</w:t>
      </w:r>
    </w:p>
    <w:p w14:paraId="038F3BBD" w14:textId="77777777" w:rsidR="00BC14FD" w:rsidRPr="000F2A51" w:rsidRDefault="00BC14F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 xml:space="preserve">Проектирование содержания профессионально-ориентированного курса высшей математики требует комплексного подхода, основанного на системном применении педагогических принципов. Разработанная нами методика базируется на совокупности принципов, каждый из которых выполняет свою специфическую функцию, но в то же время является частью единого методологического каркаса. </w:t>
      </w:r>
    </w:p>
    <w:p w14:paraId="28F37912" w14:textId="77777777" w:rsidR="00BC14FD" w:rsidRPr="000F2A51" w:rsidRDefault="00BC14F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На основе анализа указанных закономерностей и требований профессиональных стандартов, нами была выделена и обоснована система основных принципов, лежащих в основе нашей методики.</w:t>
      </w:r>
    </w:p>
    <w:p w14:paraId="1F787A99" w14:textId="77777777" w:rsidR="00BC14FD" w:rsidRPr="000F2A51" w:rsidRDefault="00BC14FD" w:rsidP="000F2A51">
      <w:pPr>
        <w:spacing w:after="0" w:line="240" w:lineRule="auto"/>
        <w:ind w:firstLine="567"/>
        <w:jc w:val="both"/>
        <w:rPr>
          <w:rFonts w:ascii="Times New Roman" w:eastAsia="Times New Roman" w:hAnsi="Times New Roman" w:cs="Times New Roman"/>
          <w:bCs/>
          <w:sz w:val="28"/>
          <w:szCs w:val="28"/>
          <w:lang w:eastAsia="ru-RU"/>
        </w:rPr>
      </w:pPr>
      <w:r w:rsidRPr="000F2A51">
        <w:rPr>
          <w:rFonts w:ascii="Times New Roman" w:eastAsia="Times New Roman" w:hAnsi="Times New Roman" w:cs="Times New Roman"/>
          <w:bCs/>
          <w:sz w:val="28"/>
          <w:szCs w:val="28"/>
          <w:lang w:eastAsia="ru-RU"/>
        </w:rPr>
        <w:t>Основные принципы проектирования содержания</w:t>
      </w:r>
    </w:p>
    <w:p w14:paraId="6C04139D" w14:textId="77777777" w:rsidR="00BC14FD" w:rsidRPr="000F2A51" w:rsidRDefault="00BC14FD" w:rsidP="00F50E28">
      <w:pPr>
        <w:numPr>
          <w:ilvl w:val="0"/>
          <w:numId w:val="28"/>
        </w:numPr>
        <w:tabs>
          <w:tab w:val="clear" w:pos="644"/>
          <w:tab w:val="num" w:pos="0"/>
          <w:tab w:val="left" w:pos="284"/>
          <w:tab w:val="left" w:pos="851"/>
          <w:tab w:val="num" w:pos="928"/>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sz w:val="28"/>
          <w:szCs w:val="28"/>
          <w:lang w:eastAsia="ru-RU"/>
        </w:rPr>
        <w:t>Принцип профессиональной ориентированности.</w:t>
      </w:r>
      <w:r w:rsidRPr="000F2A51">
        <w:rPr>
          <w:rFonts w:ascii="Times New Roman" w:eastAsia="Times New Roman" w:hAnsi="Times New Roman" w:cs="Times New Roman"/>
          <w:sz w:val="28"/>
          <w:szCs w:val="28"/>
          <w:lang w:eastAsia="ru-RU"/>
        </w:rPr>
        <w:t xml:space="preserve"> Этот принцип лежит в основе всего проектирования и предполагает анализ требований профессиональных стандартов (например, для инженера-механика) и запросов работодателей нашего региона (таких как АО «ҚазАвтоЖол», ТОО «Казахстанская Агро Инновационная Корпорация» (КАИК), АО «Тыныс»). </w:t>
      </w:r>
    </w:p>
    <w:p w14:paraId="73714FED" w14:textId="77777777" w:rsidR="00BC14FD" w:rsidRPr="000F2A51" w:rsidRDefault="00BC14FD" w:rsidP="000F2A51">
      <w:pPr>
        <w:tabs>
          <w:tab w:val="left" w:pos="284"/>
          <w:tab w:val="left" w:pos="851"/>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lastRenderedPageBreak/>
        <w:t>На основе этого анализа происходит отбор тем и разработка задач, напрямую связанных с ключевыми профессиональными компетенциями: расчётом прочности, оптимизацией параметров и анализом динамики систем.</w:t>
      </w:r>
    </w:p>
    <w:p w14:paraId="5D143041" w14:textId="77777777" w:rsidR="00BC14FD" w:rsidRPr="000F2A51" w:rsidRDefault="00BC14FD" w:rsidP="000F2A51">
      <w:pPr>
        <w:tabs>
          <w:tab w:val="left" w:pos="284"/>
          <w:tab w:val="left" w:pos="851"/>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 xml:space="preserve">Например, в модуле «Пределы и непрерывность» может быть приведена задача расчёта напряжений в консольной балке с последующей верификацией в программном комплексе ANSYS. </w:t>
      </w:r>
    </w:p>
    <w:p w14:paraId="6A8C22E0" w14:textId="77777777" w:rsidR="00BC14FD" w:rsidRPr="000F2A51" w:rsidRDefault="00BC14F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sz w:val="28"/>
          <w:szCs w:val="28"/>
          <w:lang w:eastAsia="ru-RU"/>
        </w:rPr>
        <w:t>Реализация данного принципа достигается посредством</w:t>
      </w:r>
      <w:r w:rsidRPr="000F2A51">
        <w:rPr>
          <w:rFonts w:ascii="Times New Roman" w:eastAsia="Times New Roman" w:hAnsi="Times New Roman" w:cs="Times New Roman"/>
          <w:sz w:val="28"/>
          <w:szCs w:val="28"/>
          <w:lang w:eastAsia="ru-RU"/>
        </w:rPr>
        <w:t xml:space="preserve"> использования производственно-технического материала при формировании теоретических понятий, а также при решении задач с производственным содержанием.</w:t>
      </w:r>
    </w:p>
    <w:p w14:paraId="1D22CF7B" w14:textId="77777777" w:rsidR="00BC14FD" w:rsidRPr="000F2A51" w:rsidRDefault="00BC14FD" w:rsidP="00F50E28">
      <w:pPr>
        <w:numPr>
          <w:ilvl w:val="0"/>
          <w:numId w:val="28"/>
        </w:numPr>
        <w:tabs>
          <w:tab w:val="clear" w:pos="644"/>
          <w:tab w:val="left" w:pos="284"/>
          <w:tab w:val="left" w:pos="851"/>
          <w:tab w:val="num" w:pos="928"/>
        </w:tabs>
        <w:spacing w:after="0" w:line="240" w:lineRule="auto"/>
        <w:ind w:left="0" w:firstLine="567"/>
        <w:jc w:val="both"/>
        <w:rPr>
          <w:rFonts w:ascii="Times New Roman" w:hAnsi="Times New Roman" w:cs="Times New Roman"/>
          <w:sz w:val="28"/>
          <w:szCs w:val="28"/>
        </w:rPr>
      </w:pPr>
      <w:r w:rsidRPr="000F2A51">
        <w:rPr>
          <w:rFonts w:ascii="Times New Roman" w:eastAsia="Times New Roman" w:hAnsi="Times New Roman" w:cs="Times New Roman"/>
          <w:b/>
          <w:bCs/>
          <w:sz w:val="28"/>
          <w:szCs w:val="28"/>
          <w:lang w:eastAsia="ru-RU"/>
        </w:rPr>
        <w:t>Принцип междисциплинарности.</w:t>
      </w:r>
      <w:r w:rsidRPr="000F2A51">
        <w:rPr>
          <w:rFonts w:ascii="Times New Roman" w:eastAsia="Times New Roman" w:hAnsi="Times New Roman" w:cs="Times New Roman"/>
          <w:sz w:val="28"/>
          <w:szCs w:val="28"/>
          <w:lang w:eastAsia="ru-RU"/>
        </w:rPr>
        <w:t xml:space="preserve"> </w:t>
      </w:r>
      <w:r w:rsidRPr="000F2A51">
        <w:rPr>
          <w:rFonts w:ascii="Times New Roman" w:hAnsi="Times New Roman" w:cs="Times New Roman"/>
          <w:sz w:val="28"/>
          <w:szCs w:val="28"/>
        </w:rPr>
        <w:t xml:space="preserve">Принцип междисциплинарности предполагает интеграцию содержания курса высшей математики с профильными инженерными дисциплинами, такими как «Сопротивление материалов», «Теория механизмов и машин», «Детали машин» и другими </w:t>
      </w:r>
      <w:r w:rsidRPr="000F2A51">
        <w:rPr>
          <w:rFonts w:ascii="Times New Roman" w:eastAsia="Times New Roman" w:hAnsi="Times New Roman" w:cs="Times New Roman"/>
          <w:sz w:val="28"/>
          <w:szCs w:val="28"/>
          <w:lang w:eastAsia="ru-RU"/>
        </w:rPr>
        <w:t>(рис.3)</w:t>
      </w:r>
      <w:r w:rsidRPr="000F2A51">
        <w:rPr>
          <w:rFonts w:ascii="Times New Roman" w:hAnsi="Times New Roman" w:cs="Times New Roman"/>
          <w:sz w:val="28"/>
          <w:szCs w:val="28"/>
        </w:rPr>
        <w:t>.</w:t>
      </w:r>
    </w:p>
    <w:p w14:paraId="5B7E6EEF" w14:textId="77777777" w:rsidR="00BC14FD" w:rsidRPr="000F2A51" w:rsidRDefault="00BC14FD" w:rsidP="000F2A51">
      <w:pPr>
        <w:tabs>
          <w:tab w:val="left" w:pos="284"/>
          <w:tab w:val="left" w:pos="851"/>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Реализация данного принципа основывается на целенаправленном объединении работы преподавателей математических и инженерных кафедр (рис.3), что позволяет разрабатывать учебные кейсы и проектные задания, отражающие реальные производственные ситуации. </w:t>
      </w:r>
    </w:p>
    <w:p w14:paraId="1C72AB15" w14:textId="77777777" w:rsidR="00BC14FD" w:rsidRPr="000F2A51" w:rsidRDefault="00BC14FD" w:rsidP="000F2A51">
      <w:pPr>
        <w:tabs>
          <w:tab w:val="left" w:pos="284"/>
          <w:tab w:val="left" w:pos="851"/>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Например, статический анализ конструкции с учётом физических свойств используемых материалов позволяет не только отработать методы расчёта, но и укрепить взаимосвязь теоретических математических знаний с инженерными приложениями.</w:t>
      </w:r>
    </w:p>
    <w:p w14:paraId="7619F973" w14:textId="77777777" w:rsidR="00BC14FD" w:rsidRPr="000F2A51" w:rsidRDefault="00BC14FD" w:rsidP="000F2A51">
      <w:pPr>
        <w:tabs>
          <w:tab w:val="left" w:pos="284"/>
          <w:tab w:val="left" w:pos="851"/>
        </w:tabs>
        <w:spacing w:after="0" w:line="240" w:lineRule="auto"/>
        <w:ind w:left="567" w:firstLine="567"/>
        <w:jc w:val="both"/>
        <w:rPr>
          <w:rFonts w:ascii="Times New Roman" w:eastAsia="Times New Roman" w:hAnsi="Times New Roman" w:cs="Times New Roman"/>
          <w:b/>
          <w:bCs/>
          <w:sz w:val="28"/>
          <w:szCs w:val="28"/>
          <w:lang w:eastAsia="ru-RU"/>
        </w:rPr>
      </w:pPr>
    </w:p>
    <w:p w14:paraId="5D83B327" w14:textId="77777777" w:rsidR="00BC14FD" w:rsidRPr="000F2A51" w:rsidRDefault="00BC14FD" w:rsidP="00A06B56">
      <w:pPr>
        <w:tabs>
          <w:tab w:val="left" w:pos="284"/>
          <w:tab w:val="left" w:pos="851"/>
        </w:tabs>
        <w:spacing w:after="0" w:line="240" w:lineRule="auto"/>
        <w:ind w:left="567" w:firstLine="567"/>
        <w:jc w:val="center"/>
        <w:rPr>
          <w:rFonts w:ascii="Times New Roman" w:hAnsi="Times New Roman" w:cs="Times New Roman"/>
          <w:sz w:val="28"/>
          <w:szCs w:val="28"/>
        </w:rPr>
      </w:pPr>
      <w:r w:rsidRPr="000F2A51">
        <w:rPr>
          <w:rFonts w:ascii="Times New Roman" w:hAnsi="Times New Roman" w:cs="Times New Roman"/>
          <w:noProof/>
          <w:sz w:val="28"/>
          <w:szCs w:val="28"/>
          <w:lang w:eastAsia="ru-RU"/>
        </w:rPr>
        <w:drawing>
          <wp:inline distT="0" distB="0" distL="0" distR="0" wp14:anchorId="63995753" wp14:editId="0CB7ED63">
            <wp:extent cx="5474661" cy="3086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385" cy="3092709"/>
                    </a:xfrm>
                    <a:prstGeom prst="rect">
                      <a:avLst/>
                    </a:prstGeom>
                  </pic:spPr>
                </pic:pic>
              </a:graphicData>
            </a:graphic>
          </wp:inline>
        </w:drawing>
      </w:r>
    </w:p>
    <w:p w14:paraId="002238A7" w14:textId="77777777" w:rsidR="00A06B56" w:rsidRDefault="00A06B56" w:rsidP="000F2A51">
      <w:pPr>
        <w:spacing w:after="0" w:line="240" w:lineRule="auto"/>
        <w:ind w:firstLine="567"/>
        <w:jc w:val="center"/>
        <w:rPr>
          <w:rFonts w:ascii="Times New Roman" w:hAnsi="Times New Roman" w:cs="Times New Roman"/>
          <w:sz w:val="28"/>
          <w:szCs w:val="28"/>
        </w:rPr>
      </w:pPr>
    </w:p>
    <w:p w14:paraId="207CBB1B" w14:textId="77777777" w:rsidR="00BC14FD" w:rsidRPr="000F2A51" w:rsidRDefault="00BC14FD" w:rsidP="000F2A51">
      <w:pPr>
        <w:spacing w:after="0" w:line="240" w:lineRule="auto"/>
        <w:ind w:firstLine="567"/>
        <w:jc w:val="center"/>
        <w:rPr>
          <w:rFonts w:ascii="Times New Roman" w:hAnsi="Times New Roman" w:cs="Times New Roman"/>
          <w:bCs/>
          <w:sz w:val="28"/>
          <w:szCs w:val="28"/>
        </w:rPr>
      </w:pPr>
      <w:r w:rsidRPr="000F2A51">
        <w:rPr>
          <w:rFonts w:ascii="Times New Roman" w:hAnsi="Times New Roman" w:cs="Times New Roman"/>
          <w:sz w:val="28"/>
          <w:szCs w:val="28"/>
        </w:rPr>
        <w:t xml:space="preserve">Рисунок 3 – </w:t>
      </w:r>
      <w:r w:rsidRPr="000F2A51">
        <w:rPr>
          <w:rFonts w:ascii="Times New Roman" w:hAnsi="Times New Roman" w:cs="Times New Roman"/>
          <w:bCs/>
          <w:sz w:val="28"/>
          <w:szCs w:val="28"/>
        </w:rPr>
        <w:t xml:space="preserve">Реализация принципа междисциплинарности </w:t>
      </w:r>
    </w:p>
    <w:p w14:paraId="6C22CFC6" w14:textId="77777777" w:rsidR="00BC14FD" w:rsidRPr="000F2A51" w:rsidRDefault="00BC14FD" w:rsidP="000F2A51">
      <w:pPr>
        <w:spacing w:after="0" w:line="240" w:lineRule="auto"/>
        <w:ind w:firstLine="567"/>
        <w:jc w:val="center"/>
        <w:rPr>
          <w:rFonts w:ascii="Times New Roman" w:hAnsi="Times New Roman" w:cs="Times New Roman"/>
          <w:bCs/>
          <w:sz w:val="28"/>
          <w:szCs w:val="28"/>
        </w:rPr>
      </w:pPr>
      <w:r w:rsidRPr="000F2A51">
        <w:rPr>
          <w:rFonts w:ascii="Times New Roman" w:hAnsi="Times New Roman" w:cs="Times New Roman"/>
          <w:bCs/>
          <w:sz w:val="28"/>
          <w:szCs w:val="28"/>
        </w:rPr>
        <w:t>в курсе высшей математики</w:t>
      </w:r>
    </w:p>
    <w:p w14:paraId="0E89DE63" w14:textId="77777777" w:rsidR="00BC14FD" w:rsidRPr="000F2A51" w:rsidRDefault="00BC14FD" w:rsidP="000F2A51">
      <w:pPr>
        <w:tabs>
          <w:tab w:val="left" w:pos="284"/>
          <w:tab w:val="left" w:pos="851"/>
        </w:tabs>
        <w:spacing w:after="0" w:line="240" w:lineRule="auto"/>
        <w:ind w:left="567" w:firstLine="567"/>
        <w:jc w:val="both"/>
        <w:rPr>
          <w:rFonts w:ascii="Times New Roman" w:hAnsi="Times New Roman" w:cs="Times New Roman"/>
          <w:sz w:val="28"/>
          <w:szCs w:val="28"/>
        </w:rPr>
      </w:pPr>
    </w:p>
    <w:p w14:paraId="5A252E64" w14:textId="73A45252"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Как показывают исследования (Васяк </w:t>
      </w:r>
      <w:r w:rsidR="00FE5527" w:rsidRPr="000F2A51">
        <w:rPr>
          <w:rFonts w:ascii="Times New Roman" w:hAnsi="Times New Roman" w:cs="Times New Roman"/>
          <w:sz w:val="28"/>
          <w:szCs w:val="28"/>
        </w:rPr>
        <w:t xml:space="preserve">Л. В. </w:t>
      </w:r>
      <w:r w:rsidRPr="000F2A51">
        <w:rPr>
          <w:rFonts w:ascii="Times New Roman" w:hAnsi="Times New Roman" w:cs="Times New Roman"/>
          <w:sz w:val="28"/>
          <w:szCs w:val="28"/>
        </w:rPr>
        <w:t xml:space="preserve">и др.), межкафедральные проекты обладают высокой эффективностью при организации курсового и </w:t>
      </w:r>
      <w:r w:rsidRPr="000F2A51">
        <w:rPr>
          <w:rFonts w:ascii="Times New Roman" w:hAnsi="Times New Roman" w:cs="Times New Roman"/>
          <w:sz w:val="28"/>
          <w:szCs w:val="28"/>
        </w:rPr>
        <w:lastRenderedPageBreak/>
        <w:t xml:space="preserve">дипломного проектирования, поскольку обеспечивают комплексное формирование профессиональных компетенций </w:t>
      </w:r>
      <w:r w:rsidRPr="000F2A51">
        <w:rPr>
          <w:rFonts w:ascii="Times New Roman" w:eastAsia="Times New Roman" w:hAnsi="Times New Roman" w:cs="Times New Roman"/>
          <w:sz w:val="28"/>
          <w:szCs w:val="28"/>
          <w:lang w:eastAsia="ru-RU"/>
        </w:rPr>
        <w:t>[</w:t>
      </w:r>
      <w:r w:rsidR="0066318B">
        <w:rPr>
          <w:rFonts w:ascii="Times New Roman" w:eastAsia="Times New Roman" w:hAnsi="Times New Roman" w:cs="Times New Roman"/>
          <w:sz w:val="28"/>
          <w:szCs w:val="28"/>
          <w:lang w:eastAsia="ru-RU"/>
        </w:rPr>
        <w:t>80</w:t>
      </w:r>
      <w:r w:rsidRPr="000F2A51">
        <w:rPr>
          <w:rFonts w:ascii="Times New Roman" w:eastAsia="Times New Roman" w:hAnsi="Times New Roman" w:cs="Times New Roman"/>
          <w:sz w:val="28"/>
          <w:szCs w:val="28"/>
          <w:lang w:eastAsia="ru-RU"/>
        </w:rPr>
        <w:t>]</w:t>
      </w:r>
      <w:r w:rsidRPr="000F2A51">
        <w:rPr>
          <w:rFonts w:ascii="Times New Roman" w:hAnsi="Times New Roman" w:cs="Times New Roman"/>
          <w:sz w:val="28"/>
          <w:szCs w:val="28"/>
        </w:rPr>
        <w:t xml:space="preserve">. </w:t>
      </w:r>
    </w:p>
    <w:p w14:paraId="5F719588"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Практическая реализация принципа междисциплинарности в курсе высшей математики может включать проведение лабораторно-практических работ производственного характера, анализ и решение задач с использованием справочной и технической литературы, а также выполнение расчётных заданий, напрямую связанных с будущей профессиональной деятельностью студентов.</w:t>
      </w:r>
    </w:p>
    <w:p w14:paraId="23826F21" w14:textId="77777777" w:rsidR="00BC14FD" w:rsidRPr="000F2A51" w:rsidRDefault="00BC14FD" w:rsidP="00F50E28">
      <w:pPr>
        <w:numPr>
          <w:ilvl w:val="0"/>
          <w:numId w:val="28"/>
        </w:numPr>
        <w:tabs>
          <w:tab w:val="clear" w:pos="644"/>
          <w:tab w:val="num" w:pos="284"/>
          <w:tab w:val="left" w:pos="851"/>
          <w:tab w:val="num" w:pos="928"/>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sz w:val="28"/>
          <w:szCs w:val="28"/>
          <w:lang w:eastAsia="ru-RU"/>
        </w:rPr>
        <w:t>Принцип контекстного и проблемного обучения.</w:t>
      </w:r>
      <w:r w:rsidRPr="000F2A51">
        <w:rPr>
          <w:rFonts w:ascii="Times New Roman" w:eastAsia="Times New Roman" w:hAnsi="Times New Roman" w:cs="Times New Roman"/>
          <w:sz w:val="28"/>
          <w:szCs w:val="28"/>
          <w:lang w:eastAsia="ru-RU"/>
        </w:rPr>
        <w:t xml:space="preserve"> </w:t>
      </w:r>
    </w:p>
    <w:p w14:paraId="5DEE0DF8"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профессионально-ориентированном обучении курсу высшей математики особое место занимают принцип контекстного обучения и принцип проблемного обучения, которые, будучи реализованными в комплексе, обеспечивают глубокое усвоение материала, развитие познавательной активности и формирование у студентов инженерных специальностей устойчивых профессиональных компетенций.</w:t>
      </w:r>
    </w:p>
    <w:p w14:paraId="109AB9CA" w14:textId="77777777" w:rsidR="00BC14FD" w:rsidRPr="000F2A51" w:rsidRDefault="00BC14FD" w:rsidP="000F2A51">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Этот принцип подразумевает использование ситуационных кейсов, содержащих реальные данные предприятий.</w:t>
      </w:r>
    </w:p>
    <w:p w14:paraId="1AD633EE" w14:textId="319B14C7" w:rsidR="00BC14FD" w:rsidRPr="000F2A51" w:rsidRDefault="00BC14FD" w:rsidP="000F2A51">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 xml:space="preserve">Обучение через решение открытых инженерных проблем стимулирует студентов к формулировке гипотез и сравнительному анализу методов. Такой подход, как показывают работы Махмутова </w:t>
      </w:r>
      <w:r w:rsidR="00FE5527" w:rsidRPr="000F2A51">
        <w:rPr>
          <w:rFonts w:ascii="Times New Roman" w:eastAsia="Times New Roman" w:hAnsi="Times New Roman" w:cs="Times New Roman"/>
          <w:sz w:val="28"/>
          <w:szCs w:val="28"/>
          <w:lang w:eastAsia="ru-RU"/>
        </w:rPr>
        <w:t xml:space="preserve">М.И. </w:t>
      </w:r>
      <w:r w:rsidRPr="000F2A51">
        <w:rPr>
          <w:rFonts w:ascii="Times New Roman" w:eastAsia="Times New Roman" w:hAnsi="Times New Roman" w:cs="Times New Roman"/>
          <w:sz w:val="28"/>
          <w:szCs w:val="28"/>
          <w:lang w:eastAsia="ru-RU"/>
        </w:rPr>
        <w:t xml:space="preserve">(1985) и Алёшиной </w:t>
      </w:r>
      <w:r w:rsidR="00FE5527" w:rsidRPr="000F2A51">
        <w:rPr>
          <w:rFonts w:ascii="Times New Roman" w:eastAsia="Times New Roman" w:hAnsi="Times New Roman" w:cs="Times New Roman"/>
          <w:sz w:val="28"/>
          <w:szCs w:val="28"/>
          <w:lang w:eastAsia="ru-RU"/>
        </w:rPr>
        <w:t xml:space="preserve">Л.В. </w:t>
      </w:r>
      <w:r w:rsidRPr="000F2A51">
        <w:rPr>
          <w:rFonts w:ascii="Times New Roman" w:eastAsia="Times New Roman" w:hAnsi="Times New Roman" w:cs="Times New Roman"/>
          <w:sz w:val="28"/>
          <w:szCs w:val="28"/>
          <w:lang w:eastAsia="ru-RU"/>
        </w:rPr>
        <w:t xml:space="preserve">(1990), эффективно развивает исследовательское мышление. </w:t>
      </w:r>
    </w:p>
    <w:p w14:paraId="2692F81F" w14:textId="558B2A0D" w:rsidR="00BC14FD" w:rsidRPr="000F2A51" w:rsidRDefault="00B95DF0" w:rsidP="000F2A51">
      <w:pPr>
        <w:tabs>
          <w:tab w:val="left" w:pos="284"/>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1</w:t>
      </w:r>
      <w:r w:rsidR="00BC14FD" w:rsidRPr="000F2A51">
        <w:rPr>
          <w:rFonts w:ascii="Times New Roman" w:hAnsi="Times New Roman" w:cs="Times New Roman"/>
          <w:i/>
          <w:sz w:val="28"/>
          <w:szCs w:val="28"/>
        </w:rPr>
        <w:t xml:space="preserve"> Принцип контекстного обучения.</w:t>
      </w:r>
      <w:r w:rsidR="00BC14FD" w:rsidRPr="000F2A51">
        <w:rPr>
          <w:rFonts w:ascii="Times New Roman" w:hAnsi="Times New Roman" w:cs="Times New Roman"/>
          <w:sz w:val="28"/>
          <w:szCs w:val="28"/>
        </w:rPr>
        <w:t xml:space="preserve"> Контекстное обучение предполагает организацию учебного процесса таким образом, чтобы содержание дисциплины и методы работы с материалом максимально отражали будущие условия профессиональной деятельности. Как известно, математические знания приобретают наибольшую ценность для студента тогда, когда они усваиваются в профессионально значимых условиях [8</w:t>
      </w:r>
      <w:r w:rsidR="0066318B">
        <w:rPr>
          <w:rFonts w:ascii="Times New Roman" w:hAnsi="Times New Roman" w:cs="Times New Roman"/>
          <w:sz w:val="28"/>
          <w:szCs w:val="28"/>
        </w:rPr>
        <w:t>1</w:t>
      </w:r>
      <w:r w:rsidR="00BC14FD" w:rsidRPr="000F2A51">
        <w:rPr>
          <w:rFonts w:ascii="Times New Roman" w:hAnsi="Times New Roman" w:cs="Times New Roman"/>
          <w:sz w:val="28"/>
          <w:szCs w:val="28"/>
        </w:rPr>
        <w:t>].</w:t>
      </w:r>
    </w:p>
    <w:p w14:paraId="6F457BC0"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курсе высшей математики это реализуется через:</w:t>
      </w:r>
    </w:p>
    <w:p w14:paraId="57A96152" w14:textId="77777777" w:rsidR="00BC14FD" w:rsidRPr="000F2A51" w:rsidRDefault="00BC14FD" w:rsidP="00F50E28">
      <w:pPr>
        <w:pStyle w:val="a4"/>
        <w:numPr>
          <w:ilvl w:val="0"/>
          <w:numId w:val="29"/>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отбор содержания с учётом профиля инженерной подготовки (для механиков — задачи на расчёт моментов инерции, для энергетиков — задачи по интегральным уравнениям теплопередачи, для транспортников — задачи оптимизации движения);</w:t>
      </w:r>
    </w:p>
    <w:p w14:paraId="18076846" w14:textId="77777777" w:rsidR="00BC14FD" w:rsidRPr="000F2A51" w:rsidRDefault="00BC14FD" w:rsidP="00F50E28">
      <w:pPr>
        <w:pStyle w:val="a4"/>
        <w:numPr>
          <w:ilvl w:val="0"/>
          <w:numId w:val="29"/>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погружение в предметный контекст посредством применения математических методов в ситуациях, приближенных к реальной инженерной практике;</w:t>
      </w:r>
    </w:p>
    <w:p w14:paraId="6F3804F7" w14:textId="77777777" w:rsidR="00BC14FD" w:rsidRPr="000F2A51" w:rsidRDefault="00BC14FD" w:rsidP="00F50E28">
      <w:pPr>
        <w:pStyle w:val="a4"/>
        <w:numPr>
          <w:ilvl w:val="0"/>
          <w:numId w:val="29"/>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интеграцию дисциплин — установление межпредметных связей с инженерной механикой, сопротивлением материалов, электротехникой, гидравликой и другими профессиональными дисциплинами.</w:t>
      </w:r>
    </w:p>
    <w:p w14:paraId="53237921"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Пример контекстной задачи (тема «Определенный интегралы»):</w:t>
      </w:r>
    </w:p>
    <w:p w14:paraId="12EADB81" w14:textId="77777777" w:rsidR="00BC14FD" w:rsidRPr="000F2A51" w:rsidRDefault="00BC14FD" w:rsidP="000F2A51">
      <w:pPr>
        <w:spacing w:after="0" w:line="240" w:lineRule="auto"/>
        <w:ind w:firstLine="567"/>
        <w:jc w:val="both"/>
        <w:rPr>
          <w:rFonts w:ascii="Times New Roman" w:hAnsi="Times New Roman" w:cs="Times New Roman"/>
          <w:i/>
          <w:iCs/>
          <w:sz w:val="28"/>
          <w:szCs w:val="28"/>
        </w:rPr>
      </w:pPr>
      <w:r w:rsidRPr="000F2A51">
        <w:rPr>
          <w:rFonts w:ascii="Times New Roman" w:hAnsi="Times New Roman" w:cs="Times New Roman"/>
          <w:i/>
          <w:iCs/>
          <w:sz w:val="28"/>
          <w:szCs w:val="28"/>
        </w:rPr>
        <w:t>Определить работу, затраченную на перемещение груза массой 500 кг по наклонной плоскости длиной 10 м, если угол наклона составляет 15°, а коэффициент трения равен 0,1.</w:t>
      </w:r>
    </w:p>
    <w:p w14:paraId="56F3A8A5" w14:textId="129AFFBB"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Данный тип задачи связан с расчётом производственных механизмов и позволяет отработать навыки применения определённого интеграла для вычисления работы силы в услови</w:t>
      </w:r>
      <w:r w:rsidR="00123A0C" w:rsidRPr="000F2A51">
        <w:rPr>
          <w:rFonts w:ascii="Times New Roman" w:hAnsi="Times New Roman" w:cs="Times New Roman"/>
          <w:sz w:val="28"/>
          <w:szCs w:val="28"/>
        </w:rPr>
        <w:t>ях реального производства [8</w:t>
      </w:r>
      <w:r w:rsidR="0066318B">
        <w:rPr>
          <w:rFonts w:ascii="Times New Roman" w:hAnsi="Times New Roman" w:cs="Times New Roman"/>
          <w:sz w:val="28"/>
          <w:szCs w:val="28"/>
        </w:rPr>
        <w:t>2</w:t>
      </w:r>
      <w:r w:rsidRPr="000F2A51">
        <w:rPr>
          <w:rFonts w:ascii="Times New Roman" w:hAnsi="Times New Roman" w:cs="Times New Roman"/>
          <w:sz w:val="28"/>
          <w:szCs w:val="28"/>
        </w:rPr>
        <w:t>].</w:t>
      </w:r>
    </w:p>
    <w:p w14:paraId="5C99B867" w14:textId="59FB685C" w:rsidR="00BC14FD" w:rsidRPr="00B95DF0" w:rsidRDefault="00BC14FD" w:rsidP="00F50E28">
      <w:pPr>
        <w:pStyle w:val="a4"/>
        <w:numPr>
          <w:ilvl w:val="0"/>
          <w:numId w:val="163"/>
        </w:numPr>
        <w:tabs>
          <w:tab w:val="left" w:pos="851"/>
        </w:tabs>
        <w:spacing w:after="0" w:line="240" w:lineRule="auto"/>
        <w:ind w:left="0" w:firstLine="567"/>
        <w:jc w:val="both"/>
        <w:rPr>
          <w:rFonts w:ascii="Times New Roman" w:hAnsi="Times New Roman" w:cs="Times New Roman"/>
          <w:sz w:val="28"/>
          <w:szCs w:val="28"/>
        </w:rPr>
      </w:pPr>
      <w:r w:rsidRPr="00B95DF0">
        <w:rPr>
          <w:rFonts w:ascii="Times New Roman" w:hAnsi="Times New Roman" w:cs="Times New Roman"/>
          <w:i/>
          <w:sz w:val="28"/>
          <w:szCs w:val="28"/>
        </w:rPr>
        <w:lastRenderedPageBreak/>
        <w:t xml:space="preserve">Принцип проблемного обучения. </w:t>
      </w:r>
      <w:r w:rsidRPr="00B95DF0">
        <w:rPr>
          <w:rFonts w:ascii="Times New Roman" w:hAnsi="Times New Roman" w:cs="Times New Roman"/>
          <w:sz w:val="28"/>
          <w:szCs w:val="28"/>
        </w:rPr>
        <w:t>Проблемное обучение основывается на создании в учебном процессе познавательных ситуаций, требующих от студентов активного поиска решения и применения нестандартных подходов. Такой подход развивает аналитическое мышление, исследовательские умения и способность принимать решения в условиях неопределённости</w:t>
      </w:r>
      <w:r w:rsidR="0066318B" w:rsidRPr="00B95DF0">
        <w:rPr>
          <w:rFonts w:ascii="Times New Roman" w:hAnsi="Times New Roman" w:cs="Times New Roman"/>
          <w:sz w:val="28"/>
          <w:szCs w:val="28"/>
        </w:rPr>
        <w:t xml:space="preserve"> </w:t>
      </w:r>
      <w:r w:rsidR="0066318B" w:rsidRPr="00B95DF0">
        <w:rPr>
          <w:rFonts w:ascii="Times New Roman" w:hAnsi="Times New Roman" w:cs="Times New Roman"/>
          <w:iCs/>
          <w:sz w:val="28"/>
          <w:szCs w:val="28"/>
        </w:rPr>
        <w:t>[83]</w:t>
      </w:r>
      <w:r w:rsidRPr="00B95DF0">
        <w:rPr>
          <w:rFonts w:ascii="Times New Roman" w:hAnsi="Times New Roman" w:cs="Times New Roman"/>
          <w:sz w:val="28"/>
          <w:szCs w:val="28"/>
        </w:rPr>
        <w:t>.</w:t>
      </w:r>
    </w:p>
    <w:p w14:paraId="104427EE"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курсе высшей математики принцип проблемного обучения реализуется через:</w:t>
      </w:r>
    </w:p>
    <w:p w14:paraId="21BC8724" w14:textId="77777777" w:rsidR="00BC14FD" w:rsidRPr="000F2A51" w:rsidRDefault="00BC14FD" w:rsidP="00F50E28">
      <w:pPr>
        <w:pStyle w:val="a4"/>
        <w:numPr>
          <w:ilvl w:val="0"/>
          <w:numId w:val="30"/>
        </w:numPr>
        <w:tabs>
          <w:tab w:val="left" w:pos="284"/>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постановку открытых инженерных задач, не имеющих однозначного способа решения;</w:t>
      </w:r>
    </w:p>
    <w:p w14:paraId="589933F6" w14:textId="7719152D" w:rsidR="00BC14FD" w:rsidRPr="000F2A51" w:rsidRDefault="00BC14FD" w:rsidP="00F50E28">
      <w:pPr>
        <w:pStyle w:val="a4"/>
        <w:numPr>
          <w:ilvl w:val="0"/>
          <w:numId w:val="30"/>
        </w:numPr>
        <w:tabs>
          <w:tab w:val="left" w:pos="284"/>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создание познавательного конфликта, когда стандартные методы оказываются недостаточными и требуется поиск новых способов</w:t>
      </w:r>
      <w:r w:rsidR="0066318B">
        <w:rPr>
          <w:rFonts w:ascii="Times New Roman" w:hAnsi="Times New Roman" w:cs="Times New Roman"/>
          <w:sz w:val="28"/>
          <w:szCs w:val="28"/>
        </w:rPr>
        <w:t xml:space="preserve"> </w:t>
      </w:r>
      <w:r w:rsidRPr="000F2A51">
        <w:rPr>
          <w:rFonts w:ascii="Times New Roman" w:hAnsi="Times New Roman" w:cs="Times New Roman"/>
          <w:sz w:val="28"/>
          <w:szCs w:val="28"/>
        </w:rPr>
        <w:t>;</w:t>
      </w:r>
    </w:p>
    <w:p w14:paraId="086B53F0" w14:textId="77777777" w:rsidR="00BC14FD" w:rsidRPr="000F2A51" w:rsidRDefault="00BC14FD" w:rsidP="00F50E28">
      <w:pPr>
        <w:pStyle w:val="a4"/>
        <w:numPr>
          <w:ilvl w:val="0"/>
          <w:numId w:val="30"/>
        </w:numPr>
        <w:tabs>
          <w:tab w:val="left" w:pos="284"/>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организацию коллективного поиска решений в форме проектных и исследовательских заданий.</w:t>
      </w:r>
    </w:p>
    <w:p w14:paraId="187FE36D"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Пример проблемной задачи (тема «Дифференциальные уравнения»):</w:t>
      </w:r>
    </w:p>
    <w:p w14:paraId="7D4479C7" w14:textId="1426FF1E" w:rsidR="00BC14FD" w:rsidRPr="000F2A51" w:rsidRDefault="00BC14FD" w:rsidP="000F2A51">
      <w:pPr>
        <w:spacing w:after="0" w:line="240" w:lineRule="auto"/>
        <w:ind w:firstLine="567"/>
        <w:jc w:val="both"/>
        <w:rPr>
          <w:rFonts w:ascii="Times New Roman" w:hAnsi="Times New Roman" w:cs="Times New Roman"/>
          <w:i/>
          <w:iCs/>
          <w:sz w:val="28"/>
          <w:szCs w:val="28"/>
        </w:rPr>
      </w:pPr>
      <w:r w:rsidRPr="000F2A51">
        <w:rPr>
          <w:rFonts w:ascii="Times New Roman" w:hAnsi="Times New Roman" w:cs="Times New Roman"/>
          <w:i/>
          <w:iCs/>
          <w:sz w:val="28"/>
          <w:szCs w:val="28"/>
        </w:rPr>
        <w:t xml:space="preserve">Разработать модель охлаждения металлической детали, вынутой из печи, с учётом того, что температура окружающей среды изменяется по заданной функции времени </w:t>
      </w:r>
      <w:r w:rsidRPr="0066318B">
        <w:rPr>
          <w:rFonts w:ascii="Times New Roman" w:hAnsi="Times New Roman" w:cs="Times New Roman"/>
          <w:iCs/>
          <w:sz w:val="28"/>
          <w:szCs w:val="28"/>
        </w:rPr>
        <w:t>[8</w:t>
      </w:r>
      <w:r w:rsidR="0066318B">
        <w:rPr>
          <w:rFonts w:ascii="Times New Roman" w:hAnsi="Times New Roman" w:cs="Times New Roman"/>
          <w:iCs/>
          <w:sz w:val="28"/>
          <w:szCs w:val="28"/>
        </w:rPr>
        <w:t>4</w:t>
      </w:r>
      <w:r w:rsidRPr="0066318B">
        <w:rPr>
          <w:rFonts w:ascii="Times New Roman" w:hAnsi="Times New Roman" w:cs="Times New Roman"/>
          <w:iCs/>
          <w:sz w:val="28"/>
          <w:szCs w:val="28"/>
        </w:rPr>
        <w:t>].</w:t>
      </w:r>
    </w:p>
    <w:p w14:paraId="4700B570"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Студенты должны модифицировать модель охлаждения, подобрать метод решения и проверить корректность полученной модели на численных данных.</w:t>
      </w:r>
    </w:p>
    <w:p w14:paraId="013D6421"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Совместное применение принципов контекстного и проблемного обучения в курсе высшей математики обеспечивает:</w:t>
      </w:r>
    </w:p>
    <w:p w14:paraId="2B3702AF" w14:textId="77777777" w:rsidR="00BC14FD" w:rsidRPr="000F2A51" w:rsidRDefault="00BC14FD" w:rsidP="00F50E28">
      <w:pPr>
        <w:pStyle w:val="a4"/>
        <w:numPr>
          <w:ilvl w:val="0"/>
          <w:numId w:val="31"/>
        </w:numPr>
        <w:tabs>
          <w:tab w:val="left" w:pos="426"/>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содержательную интеграцию теоретических знаний и профессиональной практики;</w:t>
      </w:r>
    </w:p>
    <w:p w14:paraId="786EABFE" w14:textId="77777777" w:rsidR="00BC14FD" w:rsidRPr="000F2A51" w:rsidRDefault="00BC14FD" w:rsidP="00F50E28">
      <w:pPr>
        <w:pStyle w:val="a4"/>
        <w:numPr>
          <w:ilvl w:val="0"/>
          <w:numId w:val="31"/>
        </w:numPr>
        <w:tabs>
          <w:tab w:val="left" w:pos="426"/>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формирование аналитико-прогностических умений, необходимых инженеру;</w:t>
      </w:r>
    </w:p>
    <w:p w14:paraId="48C9325C" w14:textId="77777777" w:rsidR="00BC14FD" w:rsidRPr="000F2A51" w:rsidRDefault="00BC14FD" w:rsidP="00F50E28">
      <w:pPr>
        <w:pStyle w:val="a4"/>
        <w:numPr>
          <w:ilvl w:val="0"/>
          <w:numId w:val="31"/>
        </w:numPr>
        <w:tabs>
          <w:tab w:val="left" w:pos="426"/>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развитие гибкости мышления и умения адаптировать математические методы под конкретные условия.</w:t>
      </w:r>
    </w:p>
    <w:p w14:paraId="699DD80C"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Контекст задаёт профессиональную среду задачи, а проблемность -интеллектуальный вызов, требующий творческого подхода. В результате студент не только усваивает математический аппарат, но и учится применять его в условиях, максимально приближенных к реальной инженерной деятельности.</w:t>
      </w:r>
    </w:p>
    <w:p w14:paraId="67764263" w14:textId="43BE5A49"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Приведём прим</w:t>
      </w:r>
      <w:r w:rsidR="002F225F">
        <w:rPr>
          <w:rFonts w:ascii="Times New Roman" w:hAnsi="Times New Roman" w:cs="Times New Roman"/>
          <w:sz w:val="28"/>
          <w:szCs w:val="28"/>
        </w:rPr>
        <w:t>еры комплексных задач (таблица 5</w:t>
      </w:r>
      <w:r w:rsidRPr="000F2A51">
        <w:rPr>
          <w:rFonts w:ascii="Times New Roman" w:hAnsi="Times New Roman" w:cs="Times New Roman"/>
          <w:sz w:val="28"/>
          <w:szCs w:val="28"/>
        </w:rPr>
        <w:t>).</w:t>
      </w:r>
    </w:p>
    <w:p w14:paraId="3EDDBDBC" w14:textId="77777777" w:rsidR="00BC14FD" w:rsidRPr="000F2A51" w:rsidRDefault="00BC14FD" w:rsidP="000F2A51">
      <w:pPr>
        <w:pStyle w:val="af"/>
        <w:keepNext/>
        <w:ind w:firstLine="567"/>
        <w:rPr>
          <w:rFonts w:cs="Times New Roman"/>
          <w:szCs w:val="28"/>
        </w:rPr>
      </w:pPr>
    </w:p>
    <w:p w14:paraId="5BC4B31B" w14:textId="3C5974FE" w:rsidR="00BC14FD" w:rsidRPr="000F2A51" w:rsidRDefault="00BC14FD" w:rsidP="009925DF">
      <w:pPr>
        <w:pStyle w:val="af"/>
        <w:keepNext/>
        <w:rPr>
          <w:rFonts w:cs="Times New Roman"/>
          <w:szCs w:val="28"/>
        </w:rPr>
      </w:pPr>
      <w:r w:rsidRPr="000F2A51">
        <w:rPr>
          <w:rFonts w:cs="Times New Roman"/>
          <w:szCs w:val="28"/>
        </w:rPr>
        <w:t xml:space="preserve">Таблица </w:t>
      </w:r>
      <w:r w:rsidR="00BE7A3C" w:rsidRPr="000F2A51">
        <w:rPr>
          <w:rFonts w:cs="Times New Roman"/>
          <w:szCs w:val="28"/>
          <w:lang w:val="kk-KZ"/>
        </w:rPr>
        <w:t>5</w:t>
      </w:r>
      <w:r w:rsidRPr="000F2A51">
        <w:rPr>
          <w:rFonts w:cs="Times New Roman"/>
          <w:szCs w:val="28"/>
        </w:rPr>
        <w:t>– Примеры комплексных задач</w:t>
      </w:r>
    </w:p>
    <w:p w14:paraId="2417FC89" w14:textId="77777777" w:rsidR="00BC14FD" w:rsidRPr="000F2A51" w:rsidRDefault="00BC14FD" w:rsidP="000F2A51">
      <w:pPr>
        <w:spacing w:after="0" w:line="240" w:lineRule="auto"/>
        <w:ind w:firstLine="567"/>
        <w:contextualSpacing/>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1012"/>
        <w:gridCol w:w="1554"/>
        <w:gridCol w:w="2958"/>
        <w:gridCol w:w="4104"/>
      </w:tblGrid>
      <w:tr w:rsidR="00FE5527" w:rsidRPr="000F2A51" w14:paraId="2D05A673" w14:textId="77777777" w:rsidTr="00FE5527">
        <w:tc>
          <w:tcPr>
            <w:tcW w:w="1012" w:type="dxa"/>
          </w:tcPr>
          <w:p w14:paraId="13CE2B3D" w14:textId="09BCEF63" w:rsidR="00FE5527" w:rsidRPr="00FE5527" w:rsidRDefault="00FE5527" w:rsidP="00FE5527">
            <w:pPr>
              <w:tabs>
                <w:tab w:val="left" w:pos="637"/>
              </w:tabs>
              <w:ind w:hanging="24"/>
              <w:jc w:val="center"/>
              <w:rPr>
                <w:rFonts w:ascii="Times New Roman" w:hAnsi="Times New Roman" w:cs="Times New Roman"/>
                <w:sz w:val="24"/>
                <w:szCs w:val="28"/>
              </w:rPr>
            </w:pPr>
            <w:r>
              <w:rPr>
                <w:rFonts w:ascii="Times New Roman" w:hAnsi="Times New Roman" w:cs="Times New Roman"/>
                <w:sz w:val="24"/>
                <w:szCs w:val="28"/>
              </w:rPr>
              <w:t>№</w:t>
            </w:r>
          </w:p>
        </w:tc>
        <w:tc>
          <w:tcPr>
            <w:tcW w:w="1554" w:type="dxa"/>
          </w:tcPr>
          <w:p w14:paraId="473FD28F" w14:textId="5A83F801" w:rsidR="00FE5527" w:rsidRPr="00FE5527" w:rsidRDefault="00FE5527" w:rsidP="00FE5527">
            <w:pPr>
              <w:tabs>
                <w:tab w:val="left" w:pos="637"/>
              </w:tabs>
              <w:ind w:firstLine="293"/>
              <w:jc w:val="both"/>
              <w:rPr>
                <w:rFonts w:ascii="Times New Roman" w:hAnsi="Times New Roman" w:cs="Times New Roman"/>
                <w:sz w:val="24"/>
                <w:szCs w:val="28"/>
              </w:rPr>
            </w:pPr>
            <w:r w:rsidRPr="00FE5527">
              <w:rPr>
                <w:rFonts w:ascii="Times New Roman" w:hAnsi="Times New Roman" w:cs="Times New Roman"/>
                <w:sz w:val="24"/>
                <w:szCs w:val="28"/>
              </w:rPr>
              <w:t>Тема</w:t>
            </w:r>
          </w:p>
        </w:tc>
        <w:tc>
          <w:tcPr>
            <w:tcW w:w="2958" w:type="dxa"/>
          </w:tcPr>
          <w:p w14:paraId="767D9A07" w14:textId="77777777" w:rsidR="00FE5527" w:rsidRPr="00FE5527" w:rsidRDefault="00FE5527" w:rsidP="00FE5527">
            <w:pPr>
              <w:ind w:firstLine="293"/>
              <w:jc w:val="both"/>
              <w:rPr>
                <w:rFonts w:ascii="Times New Roman" w:hAnsi="Times New Roman" w:cs="Times New Roman"/>
                <w:sz w:val="24"/>
                <w:szCs w:val="28"/>
              </w:rPr>
            </w:pPr>
            <w:r w:rsidRPr="00FE5527">
              <w:rPr>
                <w:rFonts w:ascii="Times New Roman" w:hAnsi="Times New Roman" w:cs="Times New Roman"/>
                <w:sz w:val="24"/>
                <w:szCs w:val="28"/>
              </w:rPr>
              <w:t>Контекстная задача</w:t>
            </w:r>
          </w:p>
        </w:tc>
        <w:tc>
          <w:tcPr>
            <w:tcW w:w="4104" w:type="dxa"/>
          </w:tcPr>
          <w:p w14:paraId="4B8AF5D4" w14:textId="77777777" w:rsidR="00FE5527" w:rsidRPr="00FE5527" w:rsidRDefault="00FE5527" w:rsidP="00FE5527">
            <w:pPr>
              <w:ind w:firstLine="293"/>
              <w:jc w:val="both"/>
              <w:rPr>
                <w:rFonts w:ascii="Times New Roman" w:hAnsi="Times New Roman" w:cs="Times New Roman"/>
                <w:sz w:val="24"/>
                <w:szCs w:val="28"/>
              </w:rPr>
            </w:pPr>
            <w:r w:rsidRPr="00FE5527">
              <w:rPr>
                <w:rFonts w:ascii="Times New Roman" w:hAnsi="Times New Roman" w:cs="Times New Roman"/>
                <w:sz w:val="24"/>
                <w:szCs w:val="28"/>
              </w:rPr>
              <w:t>Проблемная задача</w:t>
            </w:r>
          </w:p>
        </w:tc>
      </w:tr>
      <w:tr w:rsidR="00FE5527" w:rsidRPr="000F2A51" w14:paraId="4040A94F" w14:textId="77777777" w:rsidTr="00FE5527">
        <w:tc>
          <w:tcPr>
            <w:tcW w:w="1012" w:type="dxa"/>
          </w:tcPr>
          <w:p w14:paraId="072D01EF" w14:textId="30384C8F" w:rsidR="00FE5527" w:rsidRPr="00FE5527" w:rsidRDefault="00FE5527" w:rsidP="00FE5527">
            <w:pPr>
              <w:tabs>
                <w:tab w:val="left" w:pos="463"/>
                <w:tab w:val="left" w:pos="637"/>
              </w:tabs>
              <w:jc w:val="center"/>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1554" w:type="dxa"/>
          </w:tcPr>
          <w:p w14:paraId="35206A27" w14:textId="59AA0271" w:rsidR="00FE5527" w:rsidRPr="00FE5527" w:rsidRDefault="00FE5527" w:rsidP="00FE5527">
            <w:pPr>
              <w:tabs>
                <w:tab w:val="left" w:pos="637"/>
              </w:tabs>
              <w:ind w:firstLine="567"/>
              <w:rPr>
                <w:rFonts w:ascii="Times New Roman" w:hAnsi="Times New Roman" w:cs="Times New Roman"/>
                <w:sz w:val="24"/>
                <w:szCs w:val="28"/>
                <w:lang w:val="kk-KZ"/>
              </w:rPr>
            </w:pPr>
            <w:r>
              <w:rPr>
                <w:rFonts w:ascii="Times New Roman" w:hAnsi="Times New Roman" w:cs="Times New Roman"/>
                <w:sz w:val="24"/>
                <w:szCs w:val="28"/>
                <w:lang w:val="kk-KZ"/>
              </w:rPr>
              <w:t>2</w:t>
            </w:r>
          </w:p>
        </w:tc>
        <w:tc>
          <w:tcPr>
            <w:tcW w:w="2958" w:type="dxa"/>
          </w:tcPr>
          <w:p w14:paraId="3795203A" w14:textId="489D96E3" w:rsidR="00FE5527" w:rsidRPr="00FE5527" w:rsidRDefault="00FE5527" w:rsidP="00FE5527">
            <w:pPr>
              <w:ind w:firstLine="567"/>
              <w:rPr>
                <w:rFonts w:ascii="Times New Roman" w:hAnsi="Times New Roman" w:cs="Times New Roman"/>
                <w:sz w:val="24"/>
                <w:szCs w:val="28"/>
                <w:lang w:val="kk-KZ"/>
              </w:rPr>
            </w:pPr>
            <w:r>
              <w:rPr>
                <w:rFonts w:ascii="Times New Roman" w:hAnsi="Times New Roman" w:cs="Times New Roman"/>
                <w:sz w:val="24"/>
                <w:szCs w:val="28"/>
                <w:lang w:val="kk-KZ"/>
              </w:rPr>
              <w:t>3</w:t>
            </w:r>
          </w:p>
        </w:tc>
        <w:tc>
          <w:tcPr>
            <w:tcW w:w="4104" w:type="dxa"/>
          </w:tcPr>
          <w:p w14:paraId="6F02248A" w14:textId="3754F972" w:rsidR="00FE5527" w:rsidRPr="00FE5527" w:rsidRDefault="00FE5527" w:rsidP="00FE5527">
            <w:pPr>
              <w:ind w:firstLine="567"/>
              <w:rPr>
                <w:rFonts w:ascii="Times New Roman" w:hAnsi="Times New Roman" w:cs="Times New Roman"/>
                <w:sz w:val="24"/>
                <w:szCs w:val="28"/>
                <w:lang w:val="kk-KZ"/>
              </w:rPr>
            </w:pPr>
            <w:r>
              <w:rPr>
                <w:rFonts w:ascii="Times New Roman" w:hAnsi="Times New Roman" w:cs="Times New Roman"/>
                <w:sz w:val="24"/>
                <w:szCs w:val="28"/>
                <w:lang w:val="kk-KZ"/>
              </w:rPr>
              <w:t>4</w:t>
            </w:r>
          </w:p>
        </w:tc>
      </w:tr>
      <w:tr w:rsidR="00FE5527" w:rsidRPr="000F2A51" w14:paraId="5D66F5F6" w14:textId="77777777" w:rsidTr="00FE5527">
        <w:trPr>
          <w:trHeight w:val="1066"/>
        </w:trPr>
        <w:tc>
          <w:tcPr>
            <w:tcW w:w="1012" w:type="dxa"/>
          </w:tcPr>
          <w:p w14:paraId="4B68ACE0" w14:textId="7ADDC823" w:rsidR="00FE5527" w:rsidRPr="00FE5527" w:rsidRDefault="00FE5527" w:rsidP="00FE5527">
            <w:pPr>
              <w:tabs>
                <w:tab w:val="left" w:pos="313"/>
                <w:tab w:val="left" w:pos="463"/>
              </w:tabs>
              <w:jc w:val="center"/>
              <w:rPr>
                <w:rFonts w:ascii="Times New Roman" w:hAnsi="Times New Roman" w:cs="Times New Roman"/>
                <w:sz w:val="24"/>
                <w:szCs w:val="28"/>
              </w:rPr>
            </w:pPr>
            <w:r>
              <w:rPr>
                <w:rFonts w:ascii="Times New Roman" w:hAnsi="Times New Roman" w:cs="Times New Roman"/>
                <w:sz w:val="24"/>
                <w:szCs w:val="28"/>
              </w:rPr>
              <w:t>1.</w:t>
            </w:r>
          </w:p>
        </w:tc>
        <w:tc>
          <w:tcPr>
            <w:tcW w:w="1554" w:type="dxa"/>
          </w:tcPr>
          <w:p w14:paraId="4CCF5AD9" w14:textId="64AFE81E"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Линейная алгебра</w:t>
            </w:r>
          </w:p>
        </w:tc>
        <w:tc>
          <w:tcPr>
            <w:tcW w:w="2958" w:type="dxa"/>
          </w:tcPr>
          <w:p w14:paraId="49DD2533" w14:textId="77777777"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Рассчитать распределение сил в конструкции моста методом матричных уравнений.</w:t>
            </w:r>
          </w:p>
        </w:tc>
        <w:tc>
          <w:tcPr>
            <w:tcW w:w="4104" w:type="dxa"/>
          </w:tcPr>
          <w:p w14:paraId="43E904B9" w14:textId="4AE15DDB"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Определить изменение распределения сил при замене одного из звеньев на материал с другими механическими свойствами.</w:t>
            </w:r>
          </w:p>
        </w:tc>
      </w:tr>
      <w:tr w:rsidR="00FE5527" w:rsidRPr="000F2A51" w14:paraId="5477855D" w14:textId="77777777" w:rsidTr="00FE5527">
        <w:trPr>
          <w:trHeight w:val="1066"/>
        </w:trPr>
        <w:tc>
          <w:tcPr>
            <w:tcW w:w="1012" w:type="dxa"/>
          </w:tcPr>
          <w:p w14:paraId="552FC539" w14:textId="556C113B" w:rsidR="00FE5527" w:rsidRDefault="00FE5527" w:rsidP="00FE5527">
            <w:pPr>
              <w:tabs>
                <w:tab w:val="left" w:pos="313"/>
                <w:tab w:val="left" w:pos="454"/>
              </w:tabs>
              <w:jc w:val="center"/>
              <w:rPr>
                <w:rFonts w:ascii="Times New Roman" w:hAnsi="Times New Roman" w:cs="Times New Roman"/>
                <w:sz w:val="24"/>
                <w:szCs w:val="28"/>
              </w:rPr>
            </w:pPr>
            <w:r>
              <w:rPr>
                <w:rFonts w:ascii="Times New Roman" w:hAnsi="Times New Roman" w:cs="Times New Roman"/>
                <w:sz w:val="24"/>
                <w:szCs w:val="28"/>
              </w:rPr>
              <w:t>2.</w:t>
            </w:r>
          </w:p>
        </w:tc>
        <w:tc>
          <w:tcPr>
            <w:tcW w:w="1554" w:type="dxa"/>
          </w:tcPr>
          <w:p w14:paraId="24AE068F" w14:textId="65BE5A77"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Производная</w:t>
            </w:r>
          </w:p>
        </w:tc>
        <w:tc>
          <w:tcPr>
            <w:tcW w:w="2958" w:type="dxa"/>
          </w:tcPr>
          <w:p w14:paraId="433E502D" w14:textId="52A17DD7"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Определить скорость изменения температуры в реакторе при заданной функции нагрева.</w:t>
            </w:r>
          </w:p>
        </w:tc>
        <w:tc>
          <w:tcPr>
            <w:tcW w:w="4104" w:type="dxa"/>
          </w:tcPr>
          <w:p w14:paraId="489698FA" w14:textId="18658F8D"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Разработать модель управления процессом, при котором температура не превышает допустимый порог при колебаниях мощности нагрева.</w:t>
            </w:r>
          </w:p>
        </w:tc>
      </w:tr>
    </w:tbl>
    <w:p w14:paraId="0696E3DF" w14:textId="18D9CC4D" w:rsidR="00BE7A3C" w:rsidRDefault="00BE7A3C" w:rsidP="009925DF">
      <w:pPr>
        <w:spacing w:after="0" w:line="240" w:lineRule="auto"/>
        <w:jc w:val="both"/>
        <w:rPr>
          <w:rFonts w:ascii="Times New Roman" w:hAnsi="Times New Roman" w:cs="Times New Roman"/>
          <w:sz w:val="28"/>
          <w:szCs w:val="28"/>
          <w:lang w:val="kk-KZ"/>
        </w:rPr>
      </w:pPr>
      <w:r w:rsidRPr="000F2A51">
        <w:rPr>
          <w:rFonts w:ascii="Times New Roman" w:hAnsi="Times New Roman" w:cs="Times New Roman"/>
          <w:sz w:val="28"/>
          <w:szCs w:val="28"/>
          <w:lang w:val="kk-KZ"/>
        </w:rPr>
        <w:lastRenderedPageBreak/>
        <w:t>Продолжение таблицы 5</w:t>
      </w:r>
    </w:p>
    <w:p w14:paraId="49BF65F0" w14:textId="77777777" w:rsidR="00667FCA" w:rsidRPr="000F2A51" w:rsidRDefault="00667FCA" w:rsidP="009925DF">
      <w:pPr>
        <w:spacing w:after="0" w:line="240" w:lineRule="auto"/>
        <w:jc w:val="both"/>
        <w:rPr>
          <w:rFonts w:ascii="Times New Roman" w:hAnsi="Times New Roman" w:cs="Times New Roman"/>
          <w:sz w:val="28"/>
          <w:szCs w:val="28"/>
          <w:lang w:val="kk-KZ"/>
        </w:rPr>
      </w:pPr>
    </w:p>
    <w:tbl>
      <w:tblPr>
        <w:tblStyle w:val="a5"/>
        <w:tblW w:w="9634" w:type="dxa"/>
        <w:tblLayout w:type="fixed"/>
        <w:tblLook w:val="04A0" w:firstRow="1" w:lastRow="0" w:firstColumn="1" w:lastColumn="0" w:noHBand="0" w:noVBand="1"/>
      </w:tblPr>
      <w:tblGrid>
        <w:gridCol w:w="888"/>
        <w:gridCol w:w="1659"/>
        <w:gridCol w:w="2977"/>
        <w:gridCol w:w="4110"/>
      </w:tblGrid>
      <w:tr w:rsidR="00FE5527" w:rsidRPr="00FE5527" w14:paraId="591CE779" w14:textId="77777777" w:rsidTr="00FE5527">
        <w:tc>
          <w:tcPr>
            <w:tcW w:w="888" w:type="dxa"/>
          </w:tcPr>
          <w:p w14:paraId="1AFBEF6E" w14:textId="77777777" w:rsidR="00FE5527" w:rsidRPr="00FE5527" w:rsidRDefault="00FE5527" w:rsidP="00FE5527">
            <w:pPr>
              <w:tabs>
                <w:tab w:val="left" w:pos="463"/>
                <w:tab w:val="left" w:pos="637"/>
              </w:tabs>
              <w:jc w:val="center"/>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1659" w:type="dxa"/>
          </w:tcPr>
          <w:p w14:paraId="4E1D1FE2" w14:textId="77777777" w:rsidR="00FE5527" w:rsidRPr="00FE5527" w:rsidRDefault="00FE5527" w:rsidP="00FE5527">
            <w:pPr>
              <w:tabs>
                <w:tab w:val="left" w:pos="637"/>
              </w:tabs>
              <w:ind w:firstLine="567"/>
              <w:rPr>
                <w:rFonts w:ascii="Times New Roman" w:hAnsi="Times New Roman" w:cs="Times New Roman"/>
                <w:sz w:val="24"/>
                <w:szCs w:val="28"/>
                <w:lang w:val="kk-KZ"/>
              </w:rPr>
            </w:pPr>
            <w:r>
              <w:rPr>
                <w:rFonts w:ascii="Times New Roman" w:hAnsi="Times New Roman" w:cs="Times New Roman"/>
                <w:sz w:val="24"/>
                <w:szCs w:val="28"/>
                <w:lang w:val="kk-KZ"/>
              </w:rPr>
              <w:t>2</w:t>
            </w:r>
          </w:p>
        </w:tc>
        <w:tc>
          <w:tcPr>
            <w:tcW w:w="2977" w:type="dxa"/>
          </w:tcPr>
          <w:p w14:paraId="4E5D0189" w14:textId="77777777" w:rsidR="00FE5527" w:rsidRPr="00FE5527" w:rsidRDefault="00FE5527" w:rsidP="00FE5527">
            <w:pPr>
              <w:ind w:firstLine="567"/>
              <w:rPr>
                <w:rFonts w:ascii="Times New Roman" w:hAnsi="Times New Roman" w:cs="Times New Roman"/>
                <w:sz w:val="24"/>
                <w:szCs w:val="28"/>
                <w:lang w:val="kk-KZ"/>
              </w:rPr>
            </w:pPr>
            <w:r>
              <w:rPr>
                <w:rFonts w:ascii="Times New Roman" w:hAnsi="Times New Roman" w:cs="Times New Roman"/>
                <w:sz w:val="24"/>
                <w:szCs w:val="28"/>
                <w:lang w:val="kk-KZ"/>
              </w:rPr>
              <w:t>3</w:t>
            </w:r>
          </w:p>
        </w:tc>
        <w:tc>
          <w:tcPr>
            <w:tcW w:w="4110" w:type="dxa"/>
          </w:tcPr>
          <w:p w14:paraId="6110B5D7" w14:textId="77777777" w:rsidR="00FE5527" w:rsidRPr="00FE5527" w:rsidRDefault="00FE5527" w:rsidP="00FE5527">
            <w:pPr>
              <w:ind w:firstLine="567"/>
              <w:rPr>
                <w:rFonts w:ascii="Times New Roman" w:hAnsi="Times New Roman" w:cs="Times New Roman"/>
                <w:sz w:val="24"/>
                <w:szCs w:val="28"/>
                <w:lang w:val="kk-KZ"/>
              </w:rPr>
            </w:pPr>
            <w:r>
              <w:rPr>
                <w:rFonts w:ascii="Times New Roman" w:hAnsi="Times New Roman" w:cs="Times New Roman"/>
                <w:sz w:val="24"/>
                <w:szCs w:val="28"/>
                <w:lang w:val="kk-KZ"/>
              </w:rPr>
              <w:t>4</w:t>
            </w:r>
          </w:p>
        </w:tc>
      </w:tr>
      <w:tr w:rsidR="00FE5527" w:rsidRPr="00FE5527" w14:paraId="57E49368" w14:textId="77777777" w:rsidTr="00FE5527">
        <w:trPr>
          <w:trHeight w:val="1066"/>
        </w:trPr>
        <w:tc>
          <w:tcPr>
            <w:tcW w:w="888" w:type="dxa"/>
          </w:tcPr>
          <w:p w14:paraId="44E8FC27" w14:textId="367C3462" w:rsidR="00FE5527" w:rsidRPr="00FE5527" w:rsidRDefault="00FE5527" w:rsidP="00FE5527">
            <w:pPr>
              <w:tabs>
                <w:tab w:val="left" w:pos="313"/>
                <w:tab w:val="left" w:pos="463"/>
              </w:tabs>
              <w:jc w:val="center"/>
              <w:rPr>
                <w:rFonts w:ascii="Times New Roman" w:hAnsi="Times New Roman" w:cs="Times New Roman"/>
                <w:sz w:val="24"/>
                <w:szCs w:val="28"/>
              </w:rPr>
            </w:pPr>
            <w:r>
              <w:rPr>
                <w:rFonts w:ascii="Times New Roman" w:hAnsi="Times New Roman" w:cs="Times New Roman"/>
                <w:sz w:val="24"/>
                <w:szCs w:val="28"/>
              </w:rPr>
              <w:t>3.</w:t>
            </w:r>
          </w:p>
        </w:tc>
        <w:tc>
          <w:tcPr>
            <w:tcW w:w="1659" w:type="dxa"/>
          </w:tcPr>
          <w:p w14:paraId="391E2CED" w14:textId="6DA30DD8"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Интегралы</w:t>
            </w:r>
          </w:p>
        </w:tc>
        <w:tc>
          <w:tcPr>
            <w:tcW w:w="2977" w:type="dxa"/>
          </w:tcPr>
          <w:p w14:paraId="55AE41E2" w14:textId="5B896D7E"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 xml:space="preserve">Вычислить расход воды через сечение трубы переменного радиуса.       </w:t>
            </w:r>
          </w:p>
        </w:tc>
        <w:tc>
          <w:tcPr>
            <w:tcW w:w="4110" w:type="dxa"/>
          </w:tcPr>
          <w:p w14:paraId="19226760" w14:textId="54B86697"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Составить уравнение для расчёта расхода, если радиус меняется по закону, заданному экспериментальными точками (интерполяция + интегрирование).</w:t>
            </w:r>
          </w:p>
        </w:tc>
      </w:tr>
      <w:tr w:rsidR="00FE5527" w:rsidRPr="00FE5527" w14:paraId="54E39D8F" w14:textId="77777777" w:rsidTr="00FE5527">
        <w:trPr>
          <w:trHeight w:val="1066"/>
        </w:trPr>
        <w:tc>
          <w:tcPr>
            <w:tcW w:w="888" w:type="dxa"/>
          </w:tcPr>
          <w:p w14:paraId="76F7EC32" w14:textId="4F468644" w:rsidR="00FE5527" w:rsidRDefault="00FE5527" w:rsidP="00FE5527">
            <w:pPr>
              <w:tabs>
                <w:tab w:val="left" w:pos="313"/>
                <w:tab w:val="left" w:pos="454"/>
              </w:tabs>
              <w:jc w:val="center"/>
              <w:rPr>
                <w:rFonts w:ascii="Times New Roman" w:hAnsi="Times New Roman" w:cs="Times New Roman"/>
                <w:sz w:val="24"/>
                <w:szCs w:val="28"/>
              </w:rPr>
            </w:pPr>
            <w:r>
              <w:rPr>
                <w:rFonts w:ascii="Times New Roman" w:hAnsi="Times New Roman" w:cs="Times New Roman"/>
                <w:sz w:val="24"/>
                <w:szCs w:val="28"/>
              </w:rPr>
              <w:t>4.</w:t>
            </w:r>
          </w:p>
        </w:tc>
        <w:tc>
          <w:tcPr>
            <w:tcW w:w="1659" w:type="dxa"/>
          </w:tcPr>
          <w:p w14:paraId="202D3E31" w14:textId="00CC1D58"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Дифференциальные уравнения</w:t>
            </w:r>
          </w:p>
        </w:tc>
        <w:tc>
          <w:tcPr>
            <w:tcW w:w="2977" w:type="dxa"/>
          </w:tcPr>
          <w:p w14:paraId="02B79361" w14:textId="3F84475B"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 xml:space="preserve">Построить модель затухания колебаний в амортизаторе автомобиля.                    </w:t>
            </w:r>
          </w:p>
        </w:tc>
        <w:tc>
          <w:tcPr>
            <w:tcW w:w="4110" w:type="dxa"/>
          </w:tcPr>
          <w:p w14:paraId="579D9ED8" w14:textId="61874F3F" w:rsidR="00FE5527" w:rsidRPr="00FE5527" w:rsidRDefault="00FE5527" w:rsidP="00FE5527">
            <w:pPr>
              <w:jc w:val="both"/>
              <w:rPr>
                <w:rFonts w:ascii="Times New Roman" w:hAnsi="Times New Roman" w:cs="Times New Roman"/>
                <w:sz w:val="24"/>
                <w:szCs w:val="28"/>
              </w:rPr>
            </w:pPr>
            <w:r w:rsidRPr="00FE5527">
              <w:rPr>
                <w:rFonts w:ascii="Times New Roman" w:hAnsi="Times New Roman" w:cs="Times New Roman"/>
                <w:sz w:val="24"/>
                <w:szCs w:val="28"/>
              </w:rPr>
              <w:t xml:space="preserve">Модифицировать модель с учётом зависимости коэффициента демпфирования от температуры и скорости движения.   </w:t>
            </w:r>
          </w:p>
        </w:tc>
      </w:tr>
    </w:tbl>
    <w:p w14:paraId="46F61F35" w14:textId="77777777" w:rsidR="00BE7A3C" w:rsidRPr="000F2A51" w:rsidRDefault="00BE7A3C" w:rsidP="00FE5527">
      <w:pPr>
        <w:spacing w:after="0" w:line="240" w:lineRule="auto"/>
        <w:jc w:val="both"/>
        <w:rPr>
          <w:rFonts w:ascii="Times New Roman" w:hAnsi="Times New Roman" w:cs="Times New Roman"/>
          <w:sz w:val="28"/>
          <w:szCs w:val="28"/>
        </w:rPr>
      </w:pPr>
    </w:p>
    <w:p w14:paraId="44F66ACC"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Для эффективной реализации принципов контекстного и проблемного обучения в профессионально-ориентированном курсе высшей математики целесообразно применять следующую структуру занятия:</w:t>
      </w:r>
    </w:p>
    <w:p w14:paraId="3C6BE123" w14:textId="29CF5F56" w:rsidR="00BC14FD" w:rsidRPr="00B95DF0" w:rsidRDefault="00BC14FD" w:rsidP="00F50E28">
      <w:pPr>
        <w:pStyle w:val="a4"/>
        <w:numPr>
          <w:ilvl w:val="1"/>
          <w:numId w:val="164"/>
        </w:numPr>
        <w:tabs>
          <w:tab w:val="left" w:pos="851"/>
        </w:tabs>
        <w:spacing w:after="0" w:line="240" w:lineRule="auto"/>
        <w:ind w:left="0" w:firstLine="567"/>
        <w:jc w:val="both"/>
        <w:rPr>
          <w:rFonts w:ascii="Times New Roman" w:hAnsi="Times New Roman" w:cs="Times New Roman"/>
          <w:sz w:val="28"/>
          <w:szCs w:val="28"/>
        </w:rPr>
      </w:pPr>
      <w:r w:rsidRPr="00B95DF0">
        <w:rPr>
          <w:rFonts w:ascii="Times New Roman" w:hAnsi="Times New Roman" w:cs="Times New Roman"/>
          <w:sz w:val="28"/>
          <w:szCs w:val="28"/>
        </w:rPr>
        <w:t>Постановка цели и создание мотивации — формулирование профессионально значимой задачи, пояснение её актуальности.</w:t>
      </w:r>
    </w:p>
    <w:p w14:paraId="11A8CB11" w14:textId="51CC4AB4" w:rsidR="00BC14FD" w:rsidRPr="00B95DF0" w:rsidRDefault="00BC14FD" w:rsidP="00F50E28">
      <w:pPr>
        <w:pStyle w:val="a4"/>
        <w:numPr>
          <w:ilvl w:val="1"/>
          <w:numId w:val="164"/>
        </w:numPr>
        <w:tabs>
          <w:tab w:val="left" w:pos="851"/>
        </w:tabs>
        <w:spacing w:after="0" w:line="240" w:lineRule="auto"/>
        <w:ind w:left="0" w:firstLine="567"/>
        <w:jc w:val="both"/>
        <w:rPr>
          <w:rFonts w:ascii="Times New Roman" w:hAnsi="Times New Roman" w:cs="Times New Roman"/>
          <w:sz w:val="28"/>
          <w:szCs w:val="28"/>
        </w:rPr>
      </w:pPr>
      <w:r w:rsidRPr="00B95DF0">
        <w:rPr>
          <w:rFonts w:ascii="Times New Roman" w:hAnsi="Times New Roman" w:cs="Times New Roman"/>
          <w:sz w:val="28"/>
          <w:szCs w:val="28"/>
        </w:rPr>
        <w:t>Введение в контекст — описание инженерной ситуации, представление технических параметров, чертежей, графиков.</w:t>
      </w:r>
    </w:p>
    <w:p w14:paraId="13830C5E" w14:textId="2C7A9635" w:rsidR="00BC14FD" w:rsidRPr="00B95DF0" w:rsidRDefault="00BC14FD" w:rsidP="00F50E28">
      <w:pPr>
        <w:pStyle w:val="a4"/>
        <w:numPr>
          <w:ilvl w:val="1"/>
          <w:numId w:val="164"/>
        </w:numPr>
        <w:tabs>
          <w:tab w:val="left" w:pos="851"/>
        </w:tabs>
        <w:spacing w:after="0" w:line="240" w:lineRule="auto"/>
        <w:ind w:left="0" w:firstLine="567"/>
        <w:jc w:val="both"/>
        <w:rPr>
          <w:rFonts w:ascii="Times New Roman" w:hAnsi="Times New Roman" w:cs="Times New Roman"/>
          <w:sz w:val="28"/>
          <w:szCs w:val="28"/>
        </w:rPr>
      </w:pPr>
      <w:r w:rsidRPr="00B95DF0">
        <w:rPr>
          <w:rFonts w:ascii="Times New Roman" w:hAnsi="Times New Roman" w:cs="Times New Roman"/>
          <w:sz w:val="28"/>
          <w:szCs w:val="28"/>
        </w:rPr>
        <w:t>Разбор базовой контекстной задачи — пошаговое решение с указанием связи каждого шага с профессиональной практикой.</w:t>
      </w:r>
    </w:p>
    <w:p w14:paraId="257E26AD" w14:textId="273A6CD7" w:rsidR="00BC14FD" w:rsidRPr="00B95DF0" w:rsidRDefault="00BC14FD" w:rsidP="00F50E28">
      <w:pPr>
        <w:pStyle w:val="a4"/>
        <w:numPr>
          <w:ilvl w:val="1"/>
          <w:numId w:val="164"/>
        </w:numPr>
        <w:tabs>
          <w:tab w:val="left" w:pos="851"/>
        </w:tabs>
        <w:spacing w:after="0" w:line="240" w:lineRule="auto"/>
        <w:ind w:left="0" w:firstLine="567"/>
        <w:jc w:val="both"/>
        <w:rPr>
          <w:rFonts w:ascii="Times New Roman" w:hAnsi="Times New Roman" w:cs="Times New Roman"/>
          <w:sz w:val="28"/>
          <w:szCs w:val="28"/>
        </w:rPr>
      </w:pPr>
      <w:r w:rsidRPr="00B95DF0">
        <w:rPr>
          <w:rFonts w:ascii="Times New Roman" w:hAnsi="Times New Roman" w:cs="Times New Roman"/>
          <w:sz w:val="28"/>
          <w:szCs w:val="28"/>
        </w:rPr>
        <w:t>Создание проблемной ситуации — введение дополнительных условий или неопределённостей, требующих поиска новых решений.</w:t>
      </w:r>
    </w:p>
    <w:p w14:paraId="739E7AFC" w14:textId="7C5AA83D" w:rsidR="00BC14FD" w:rsidRPr="00B95DF0" w:rsidRDefault="00BC14FD" w:rsidP="00F50E28">
      <w:pPr>
        <w:pStyle w:val="a4"/>
        <w:numPr>
          <w:ilvl w:val="1"/>
          <w:numId w:val="164"/>
        </w:numPr>
        <w:tabs>
          <w:tab w:val="left" w:pos="851"/>
        </w:tabs>
        <w:spacing w:after="0" w:line="240" w:lineRule="auto"/>
        <w:ind w:left="0" w:firstLine="567"/>
        <w:jc w:val="both"/>
        <w:rPr>
          <w:rFonts w:ascii="Times New Roman" w:hAnsi="Times New Roman" w:cs="Times New Roman"/>
          <w:sz w:val="28"/>
          <w:szCs w:val="28"/>
        </w:rPr>
      </w:pPr>
      <w:r w:rsidRPr="00B95DF0">
        <w:rPr>
          <w:rFonts w:ascii="Times New Roman" w:hAnsi="Times New Roman" w:cs="Times New Roman"/>
          <w:sz w:val="28"/>
          <w:szCs w:val="28"/>
        </w:rPr>
        <w:t>Самостоятельная и групповая работа — разработка альтернативных решений, обмен идеями.</w:t>
      </w:r>
    </w:p>
    <w:p w14:paraId="21E101F8" w14:textId="6FE6B3BB" w:rsidR="00BC14FD" w:rsidRPr="00B95DF0" w:rsidRDefault="00BC14FD" w:rsidP="00F50E28">
      <w:pPr>
        <w:pStyle w:val="a4"/>
        <w:numPr>
          <w:ilvl w:val="1"/>
          <w:numId w:val="164"/>
        </w:numPr>
        <w:tabs>
          <w:tab w:val="left" w:pos="851"/>
        </w:tabs>
        <w:spacing w:after="0" w:line="240" w:lineRule="auto"/>
        <w:ind w:left="0" w:firstLine="567"/>
        <w:jc w:val="both"/>
        <w:rPr>
          <w:rFonts w:ascii="Times New Roman" w:hAnsi="Times New Roman" w:cs="Times New Roman"/>
          <w:sz w:val="28"/>
          <w:szCs w:val="28"/>
        </w:rPr>
      </w:pPr>
      <w:r w:rsidRPr="00B95DF0">
        <w:rPr>
          <w:rFonts w:ascii="Times New Roman" w:hAnsi="Times New Roman" w:cs="Times New Roman"/>
          <w:sz w:val="28"/>
          <w:szCs w:val="28"/>
        </w:rPr>
        <w:t>Презентация и обсуждение решений — аргументация выбора методов и оценка применимости результатов.</w:t>
      </w:r>
    </w:p>
    <w:p w14:paraId="50155AA3" w14:textId="45B2910B" w:rsidR="00BC14FD" w:rsidRPr="00B95DF0" w:rsidRDefault="00BC14FD" w:rsidP="00F50E28">
      <w:pPr>
        <w:pStyle w:val="a4"/>
        <w:numPr>
          <w:ilvl w:val="1"/>
          <w:numId w:val="164"/>
        </w:numPr>
        <w:tabs>
          <w:tab w:val="left" w:pos="851"/>
        </w:tabs>
        <w:spacing w:after="0" w:line="240" w:lineRule="auto"/>
        <w:ind w:left="0" w:firstLine="567"/>
        <w:jc w:val="both"/>
        <w:rPr>
          <w:rFonts w:ascii="Times New Roman" w:hAnsi="Times New Roman" w:cs="Times New Roman"/>
          <w:sz w:val="28"/>
          <w:szCs w:val="28"/>
        </w:rPr>
      </w:pPr>
      <w:r w:rsidRPr="00B95DF0">
        <w:rPr>
          <w:rFonts w:ascii="Times New Roman" w:hAnsi="Times New Roman" w:cs="Times New Roman"/>
          <w:sz w:val="28"/>
          <w:szCs w:val="28"/>
        </w:rPr>
        <w:t>Рефлексия и обобщение — выделение оптимальных подходов, формулирование выводов, установление связи с будущими профессиональными задачами.</w:t>
      </w:r>
    </w:p>
    <w:p w14:paraId="5E430D5C"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Интеграция принципов контекстного и проблемного обучения в профессионально-ориентированный курс высшей математики (</w:t>
      </w:r>
      <w:r w:rsidRPr="000F2A51">
        <w:rPr>
          <w:rFonts w:ascii="Times New Roman" w:hAnsi="Times New Roman" w:cs="Times New Roman"/>
          <w:sz w:val="28"/>
          <w:szCs w:val="28"/>
          <w:lang w:val="kk-KZ"/>
        </w:rPr>
        <w:t>рис.4</w:t>
      </w:r>
      <w:r w:rsidRPr="000F2A51">
        <w:rPr>
          <w:rFonts w:ascii="Times New Roman" w:hAnsi="Times New Roman" w:cs="Times New Roman"/>
          <w:sz w:val="28"/>
          <w:szCs w:val="28"/>
        </w:rPr>
        <w:t>) позволяет не только повысить уровень усвоения учебного материала, но и сформировать у студентов инженерных специальностей устойчивые компетенции по применению математических методов в реальных производственных условиях, что соответствует современным требованиям подготовки инженерных кадров.</w:t>
      </w:r>
    </w:p>
    <w:p w14:paraId="4D645CB6" w14:textId="77777777" w:rsidR="00BC14FD" w:rsidRPr="000F2A51" w:rsidRDefault="00BC14FD" w:rsidP="000F2A51">
      <w:pPr>
        <w:spacing w:after="0" w:line="240" w:lineRule="auto"/>
        <w:ind w:firstLine="567"/>
        <w:jc w:val="both"/>
        <w:rPr>
          <w:rFonts w:ascii="Times New Roman" w:hAnsi="Times New Roman" w:cs="Times New Roman"/>
          <w:sz w:val="28"/>
          <w:szCs w:val="28"/>
        </w:rPr>
      </w:pPr>
    </w:p>
    <w:p w14:paraId="1E45873D"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noProof/>
          <w:sz w:val="28"/>
          <w:szCs w:val="28"/>
          <w:lang w:eastAsia="ru-RU"/>
        </w:rPr>
        <w:lastRenderedPageBreak/>
        <w:drawing>
          <wp:inline distT="0" distB="0" distL="0" distR="0" wp14:anchorId="071AA777" wp14:editId="2497320F">
            <wp:extent cx="5526366" cy="3506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9179" cy="3534043"/>
                    </a:xfrm>
                    <a:prstGeom prst="rect">
                      <a:avLst/>
                    </a:prstGeom>
                  </pic:spPr>
                </pic:pic>
              </a:graphicData>
            </a:graphic>
          </wp:inline>
        </w:drawing>
      </w:r>
    </w:p>
    <w:p w14:paraId="6C61EFD2" w14:textId="77777777" w:rsidR="00BC14FD" w:rsidRPr="000F2A51" w:rsidRDefault="00BC14FD" w:rsidP="000F2A51">
      <w:pPr>
        <w:spacing w:after="0" w:line="240" w:lineRule="auto"/>
        <w:ind w:firstLine="567"/>
        <w:jc w:val="center"/>
        <w:rPr>
          <w:rFonts w:ascii="Times New Roman" w:hAnsi="Times New Roman" w:cs="Times New Roman"/>
          <w:sz w:val="28"/>
          <w:szCs w:val="28"/>
        </w:rPr>
      </w:pPr>
      <w:r w:rsidRPr="000F2A51">
        <w:rPr>
          <w:rFonts w:ascii="Times New Roman" w:hAnsi="Times New Roman" w:cs="Times New Roman"/>
          <w:sz w:val="28"/>
          <w:szCs w:val="28"/>
        </w:rPr>
        <w:t>Рисунок 4 – Интеграция контекстного и проблемного обучения</w:t>
      </w:r>
    </w:p>
    <w:p w14:paraId="043A4221" w14:textId="77777777" w:rsidR="00BC14FD" w:rsidRPr="000F2A51" w:rsidRDefault="00BC14FD" w:rsidP="000F2A51">
      <w:pPr>
        <w:spacing w:after="0" w:line="240" w:lineRule="auto"/>
        <w:ind w:firstLine="567"/>
        <w:jc w:val="center"/>
        <w:rPr>
          <w:rFonts w:ascii="Times New Roman" w:hAnsi="Times New Roman" w:cs="Times New Roman"/>
          <w:sz w:val="28"/>
          <w:szCs w:val="28"/>
        </w:rPr>
      </w:pPr>
    </w:p>
    <w:p w14:paraId="1A177698" w14:textId="50CEA014" w:rsidR="00DC0153" w:rsidRPr="009246F4" w:rsidRDefault="00BC14FD" w:rsidP="00F50E28">
      <w:pPr>
        <w:pStyle w:val="a4"/>
        <w:numPr>
          <w:ilvl w:val="0"/>
          <w:numId w:val="28"/>
        </w:numPr>
        <w:tabs>
          <w:tab w:val="clear" w:pos="644"/>
          <w:tab w:val="num" w:pos="284"/>
          <w:tab w:val="left" w:pos="851"/>
        </w:tabs>
        <w:spacing w:after="0" w:line="240" w:lineRule="auto"/>
        <w:ind w:left="0" w:firstLine="567"/>
        <w:jc w:val="both"/>
        <w:rPr>
          <w:rFonts w:ascii="Times New Roman" w:hAnsi="Times New Roman" w:cs="Times New Roman"/>
          <w:sz w:val="28"/>
          <w:szCs w:val="28"/>
        </w:rPr>
      </w:pPr>
      <w:r w:rsidRPr="009246F4">
        <w:rPr>
          <w:rFonts w:ascii="Times New Roman" w:hAnsi="Times New Roman" w:cs="Times New Roman"/>
          <w:b/>
          <w:sz w:val="28"/>
          <w:szCs w:val="28"/>
        </w:rPr>
        <w:t>Принцип системности и преемственности.</w:t>
      </w:r>
      <w:r w:rsidRPr="009246F4">
        <w:rPr>
          <w:rFonts w:ascii="Times New Roman" w:eastAsia="Times New Roman" w:hAnsi="Times New Roman" w:cs="Times New Roman"/>
          <w:sz w:val="28"/>
          <w:szCs w:val="28"/>
          <w:lang w:eastAsia="ru-RU"/>
        </w:rPr>
        <w:t xml:space="preserve"> </w:t>
      </w:r>
      <w:r w:rsidR="00DC0153" w:rsidRPr="009246F4">
        <w:rPr>
          <w:rFonts w:ascii="Times New Roman" w:hAnsi="Times New Roman" w:cs="Times New Roman"/>
          <w:sz w:val="28"/>
          <w:szCs w:val="28"/>
        </w:rPr>
        <w:t>Принцип системности и преемственности заключается в выстраивании содержания курса как целостной системы, где новый материал опирается на ранее пройденный, усвоенные понятия и способствует дальнейшему расширению и углублению профессиональной подготовки студентов.</w:t>
      </w:r>
    </w:p>
    <w:p w14:paraId="112D61C4" w14:textId="77777777" w:rsidR="00DC0153" w:rsidRPr="00DC0153" w:rsidRDefault="00DC0153" w:rsidP="00DC0153">
      <w:pPr>
        <w:spacing w:after="0" w:line="240" w:lineRule="auto"/>
        <w:ind w:firstLine="360"/>
        <w:jc w:val="both"/>
        <w:rPr>
          <w:rFonts w:ascii="Times New Roman" w:hAnsi="Times New Roman" w:cs="Times New Roman"/>
          <w:sz w:val="28"/>
          <w:szCs w:val="28"/>
        </w:rPr>
      </w:pPr>
      <w:r w:rsidRPr="00DC0153">
        <w:rPr>
          <w:rFonts w:ascii="Times New Roman" w:hAnsi="Times New Roman" w:cs="Times New Roman"/>
          <w:sz w:val="28"/>
          <w:szCs w:val="28"/>
        </w:rPr>
        <w:t>Системность означает логическую взаимосвязь всех компонентов математического курса: фундаментальных понятий, методов и приложений. В этом контексте высшая математика рассматривается не как набор разрозненных тем, а как целостная дисциплина, обеспечивающая методологическую основу инженерного мышления.</w:t>
      </w:r>
    </w:p>
    <w:p w14:paraId="150C46B1" w14:textId="42162D84" w:rsidR="00DC0153" w:rsidRPr="00DC0153" w:rsidRDefault="00DC0153" w:rsidP="00DC0153">
      <w:pPr>
        <w:spacing w:after="0" w:line="240" w:lineRule="auto"/>
        <w:ind w:firstLine="360"/>
        <w:jc w:val="both"/>
        <w:rPr>
          <w:rFonts w:ascii="Times New Roman" w:hAnsi="Times New Roman" w:cs="Times New Roman"/>
          <w:sz w:val="28"/>
          <w:szCs w:val="28"/>
        </w:rPr>
      </w:pPr>
      <w:r w:rsidRPr="00DC0153">
        <w:rPr>
          <w:rFonts w:ascii="Times New Roman" w:hAnsi="Times New Roman" w:cs="Times New Roman"/>
          <w:sz w:val="28"/>
          <w:szCs w:val="28"/>
        </w:rPr>
        <w:t>Преемственность выражается в последовательном усложнении учебного материала: от освоения базовых понятий и алгоритмов решения задач к применению этих знаний в более сложных междисциплинарных и профессионально-ориентированных ситуациях. Например, после изучения темы «Производная функции» студенты переходят к динамическому анализу колебаний подвески транспортного средства, используя методы дифференциального исчисления для описания</w:t>
      </w:r>
      <w:r>
        <w:rPr>
          <w:rFonts w:ascii="Times New Roman" w:hAnsi="Times New Roman" w:cs="Times New Roman"/>
          <w:sz w:val="28"/>
          <w:szCs w:val="28"/>
        </w:rPr>
        <w:t xml:space="preserve"> амплитуды и частоты колебаний. </w:t>
      </w:r>
      <w:r w:rsidRPr="00DC0153">
        <w:rPr>
          <w:rFonts w:ascii="Times New Roman" w:hAnsi="Times New Roman" w:cs="Times New Roman"/>
          <w:sz w:val="28"/>
          <w:szCs w:val="28"/>
        </w:rPr>
        <w:t>Такое построение курса позволяет студентам видеть, как каждое новое знание вписывается в общую систему математической подготовки и имеет прямое продолжение в инженерных дисциплинах.</w:t>
      </w:r>
    </w:p>
    <w:p w14:paraId="1B22EF9D" w14:textId="77777777" w:rsidR="00DC0153" w:rsidRPr="00DC0153" w:rsidRDefault="00DC0153" w:rsidP="00DC0153">
      <w:pPr>
        <w:spacing w:after="0" w:line="240" w:lineRule="auto"/>
        <w:ind w:firstLine="360"/>
        <w:jc w:val="both"/>
        <w:rPr>
          <w:rFonts w:ascii="Times New Roman" w:hAnsi="Times New Roman" w:cs="Times New Roman"/>
          <w:sz w:val="28"/>
          <w:szCs w:val="28"/>
        </w:rPr>
      </w:pPr>
      <w:r w:rsidRPr="00DC0153">
        <w:rPr>
          <w:rFonts w:ascii="Times New Roman" w:hAnsi="Times New Roman" w:cs="Times New Roman"/>
          <w:sz w:val="28"/>
          <w:szCs w:val="28"/>
        </w:rPr>
        <w:t>Методически данный принцип реализуется через:</w:t>
      </w:r>
    </w:p>
    <w:p w14:paraId="264F21AB" w14:textId="77777777" w:rsidR="00DC0153" w:rsidRPr="00DC0153" w:rsidRDefault="00DC0153" w:rsidP="00DC0153">
      <w:pPr>
        <w:pStyle w:val="a4"/>
        <w:spacing w:after="0" w:line="240" w:lineRule="auto"/>
        <w:ind w:left="0"/>
        <w:jc w:val="both"/>
        <w:rPr>
          <w:rFonts w:ascii="Times New Roman" w:hAnsi="Times New Roman" w:cs="Times New Roman"/>
          <w:sz w:val="28"/>
          <w:szCs w:val="28"/>
        </w:rPr>
      </w:pPr>
      <w:r w:rsidRPr="00DC0153">
        <w:rPr>
          <w:rFonts w:ascii="Times New Roman" w:hAnsi="Times New Roman" w:cs="Times New Roman"/>
          <w:sz w:val="28"/>
          <w:szCs w:val="28"/>
        </w:rPr>
        <w:t>- последовательное введение понятий и методов (от простого к сложному);</w:t>
      </w:r>
    </w:p>
    <w:p w14:paraId="44CB6979" w14:textId="77777777" w:rsidR="00DC0153" w:rsidRPr="00DC0153" w:rsidRDefault="00DC0153" w:rsidP="00DC0153">
      <w:pPr>
        <w:pStyle w:val="a4"/>
        <w:spacing w:after="0" w:line="240" w:lineRule="auto"/>
        <w:ind w:left="0"/>
        <w:jc w:val="both"/>
        <w:rPr>
          <w:rFonts w:ascii="Times New Roman" w:hAnsi="Times New Roman" w:cs="Times New Roman"/>
          <w:sz w:val="28"/>
          <w:szCs w:val="28"/>
        </w:rPr>
      </w:pPr>
      <w:r w:rsidRPr="00DC0153">
        <w:rPr>
          <w:rFonts w:ascii="Times New Roman" w:hAnsi="Times New Roman" w:cs="Times New Roman"/>
          <w:sz w:val="28"/>
          <w:szCs w:val="28"/>
        </w:rPr>
        <w:t>- применение уже усвоенного материала в новых ситуациях, связанных с будущей профессией;</w:t>
      </w:r>
    </w:p>
    <w:p w14:paraId="4A9A2451" w14:textId="77777777" w:rsidR="00DC0153" w:rsidRPr="00DC0153" w:rsidRDefault="00DC0153" w:rsidP="00DC0153">
      <w:pPr>
        <w:pStyle w:val="a4"/>
        <w:spacing w:after="0" w:line="240" w:lineRule="auto"/>
        <w:ind w:left="0"/>
        <w:jc w:val="both"/>
        <w:rPr>
          <w:rFonts w:ascii="Times New Roman" w:hAnsi="Times New Roman" w:cs="Times New Roman"/>
          <w:sz w:val="28"/>
          <w:szCs w:val="28"/>
        </w:rPr>
      </w:pPr>
      <w:r w:rsidRPr="00DC0153">
        <w:rPr>
          <w:rFonts w:ascii="Times New Roman" w:hAnsi="Times New Roman" w:cs="Times New Roman"/>
          <w:sz w:val="28"/>
          <w:szCs w:val="28"/>
        </w:rPr>
        <w:lastRenderedPageBreak/>
        <w:t>- разработку кейсов и проектных заданий, которые требуют интеграции ранее изученных разделов;</w:t>
      </w:r>
    </w:p>
    <w:p w14:paraId="16701DB5" w14:textId="77777777" w:rsidR="00DC0153" w:rsidRPr="00DC0153" w:rsidRDefault="00DC0153" w:rsidP="00DC0153">
      <w:pPr>
        <w:pStyle w:val="a4"/>
        <w:spacing w:after="0" w:line="240" w:lineRule="auto"/>
        <w:ind w:left="0"/>
        <w:jc w:val="both"/>
        <w:rPr>
          <w:rFonts w:ascii="Times New Roman" w:hAnsi="Times New Roman" w:cs="Times New Roman"/>
          <w:sz w:val="28"/>
          <w:szCs w:val="28"/>
        </w:rPr>
      </w:pPr>
      <w:r w:rsidRPr="00DC0153">
        <w:rPr>
          <w:rFonts w:ascii="Times New Roman" w:hAnsi="Times New Roman" w:cs="Times New Roman"/>
          <w:sz w:val="28"/>
          <w:szCs w:val="28"/>
        </w:rPr>
        <w:t>- организацию междисциплинарных связей (например, интеграцию математики с курсами «Сопротивление материалов», «Теория колебаний», «Механика»).</w:t>
      </w:r>
    </w:p>
    <w:p w14:paraId="663059E8" w14:textId="5B5CD8E8" w:rsidR="00DC0153" w:rsidRPr="00DC0153" w:rsidRDefault="00DC0153" w:rsidP="00DC0153">
      <w:pPr>
        <w:spacing w:after="0" w:line="240" w:lineRule="auto"/>
        <w:ind w:firstLine="567"/>
        <w:jc w:val="both"/>
        <w:rPr>
          <w:rFonts w:ascii="Times New Roman" w:hAnsi="Times New Roman" w:cs="Times New Roman"/>
          <w:sz w:val="28"/>
          <w:szCs w:val="28"/>
        </w:rPr>
      </w:pPr>
      <w:r w:rsidRPr="00DC0153">
        <w:rPr>
          <w:rFonts w:ascii="Times New Roman" w:hAnsi="Times New Roman" w:cs="Times New Roman"/>
          <w:sz w:val="28"/>
          <w:szCs w:val="28"/>
        </w:rPr>
        <w:t>Таким образом, принцип системности и преемственности обеспечивает целостность математической подготовки инженеров, формирует у студентов устойчивое понимание внутренней логики курса и способствует переходу от абстрактных знаний к их практическому применению в профессиональной деятельности [8</w:t>
      </w:r>
      <w:r w:rsidR="0066318B">
        <w:rPr>
          <w:rFonts w:ascii="Times New Roman" w:hAnsi="Times New Roman" w:cs="Times New Roman"/>
          <w:sz w:val="28"/>
          <w:szCs w:val="28"/>
        </w:rPr>
        <w:t>5</w:t>
      </w:r>
      <w:r w:rsidRPr="00DC0153">
        <w:rPr>
          <w:rFonts w:ascii="Times New Roman" w:hAnsi="Times New Roman" w:cs="Times New Roman"/>
          <w:sz w:val="28"/>
          <w:szCs w:val="28"/>
        </w:rPr>
        <w:t>].</w:t>
      </w:r>
    </w:p>
    <w:p w14:paraId="4F1D18C1" w14:textId="77777777" w:rsidR="00D85734" w:rsidRPr="00D85734" w:rsidRDefault="00BC14FD" w:rsidP="00F50E28">
      <w:pPr>
        <w:numPr>
          <w:ilvl w:val="0"/>
          <w:numId w:val="28"/>
        </w:numPr>
        <w:tabs>
          <w:tab w:val="left" w:pos="851"/>
          <w:tab w:val="num" w:pos="928"/>
        </w:tabs>
        <w:spacing w:after="0" w:line="240" w:lineRule="auto"/>
        <w:ind w:left="567" w:firstLine="0"/>
        <w:jc w:val="both"/>
        <w:rPr>
          <w:rFonts w:ascii="Times New Roman" w:hAnsi="Times New Roman" w:cs="Times New Roman"/>
          <w:sz w:val="28"/>
          <w:szCs w:val="28"/>
        </w:rPr>
      </w:pPr>
      <w:r w:rsidRPr="00D85734">
        <w:rPr>
          <w:rFonts w:ascii="Times New Roman" w:hAnsi="Times New Roman" w:cs="Times New Roman"/>
          <w:b/>
          <w:sz w:val="28"/>
          <w:szCs w:val="28"/>
        </w:rPr>
        <w:t xml:space="preserve">Принцип вариативности и адаптивности. </w:t>
      </w:r>
    </w:p>
    <w:p w14:paraId="1612863B" w14:textId="223CEA65" w:rsidR="00D85734" w:rsidRPr="00D85734" w:rsidRDefault="00D85734" w:rsidP="00D85734">
      <w:pPr>
        <w:spacing w:after="0" w:line="240" w:lineRule="auto"/>
        <w:ind w:firstLine="567"/>
        <w:jc w:val="both"/>
        <w:rPr>
          <w:rFonts w:ascii="Times New Roman" w:hAnsi="Times New Roman" w:cs="Times New Roman"/>
          <w:sz w:val="28"/>
          <w:szCs w:val="28"/>
        </w:rPr>
      </w:pPr>
      <w:r w:rsidRPr="00D85734">
        <w:rPr>
          <w:rFonts w:ascii="Times New Roman" w:hAnsi="Times New Roman" w:cs="Times New Roman"/>
          <w:sz w:val="28"/>
          <w:szCs w:val="28"/>
        </w:rPr>
        <w:t>Принцип вариативности и адаптивности заключается в том, что содержание курса высшей математики должно предусматривать возможность выбора различного уровня сложности учебных заданий и их индивидуальной настройки в зависимости от подготовки студентов. Такой подход позволяет учитывать разнородность учебных групп и создавать условия для постепенного продвижения каждого обучающегося от базового уровня к более сложным уровням овладения материалом.</w:t>
      </w:r>
    </w:p>
    <w:p w14:paraId="5FB4451F" w14:textId="77777777" w:rsidR="00D85734" w:rsidRPr="00C917EE" w:rsidRDefault="00D85734" w:rsidP="00D85734">
      <w:pPr>
        <w:spacing w:after="0" w:line="240" w:lineRule="auto"/>
        <w:ind w:firstLine="567"/>
        <w:jc w:val="both"/>
        <w:rPr>
          <w:rFonts w:ascii="Times New Roman" w:hAnsi="Times New Roman" w:cs="Times New Roman"/>
          <w:sz w:val="28"/>
          <w:szCs w:val="28"/>
        </w:rPr>
      </w:pPr>
      <w:r w:rsidRPr="00C917EE">
        <w:rPr>
          <w:rFonts w:ascii="Times New Roman" w:hAnsi="Times New Roman" w:cs="Times New Roman"/>
          <w:sz w:val="28"/>
          <w:szCs w:val="28"/>
        </w:rPr>
        <w:t>Вариативность выражается в предоставлении заданий трёх уровней:</w:t>
      </w:r>
    </w:p>
    <w:p w14:paraId="21CC9F3D" w14:textId="1D5BF4F1" w:rsidR="00D85734" w:rsidRPr="00D85734" w:rsidRDefault="00D85734" w:rsidP="00F50E28">
      <w:pPr>
        <w:pStyle w:val="a4"/>
        <w:numPr>
          <w:ilvl w:val="0"/>
          <w:numId w:val="152"/>
        </w:numPr>
        <w:spacing w:after="0" w:line="240" w:lineRule="auto"/>
        <w:jc w:val="both"/>
        <w:rPr>
          <w:rFonts w:ascii="Times New Roman" w:hAnsi="Times New Roman" w:cs="Times New Roman"/>
          <w:sz w:val="28"/>
          <w:szCs w:val="28"/>
        </w:rPr>
      </w:pPr>
      <w:r w:rsidRPr="00D85734">
        <w:rPr>
          <w:rFonts w:ascii="Times New Roman" w:hAnsi="Times New Roman" w:cs="Times New Roman"/>
          <w:sz w:val="28"/>
          <w:szCs w:val="28"/>
        </w:rPr>
        <w:t>базовый уровень – ориентирован на освоение основных алгоритмов и типовых приёмов решения;</w:t>
      </w:r>
    </w:p>
    <w:p w14:paraId="4205ACFE" w14:textId="6DD5593A" w:rsidR="00D85734" w:rsidRPr="00D85734" w:rsidRDefault="00D85734" w:rsidP="00F50E28">
      <w:pPr>
        <w:pStyle w:val="a4"/>
        <w:numPr>
          <w:ilvl w:val="0"/>
          <w:numId w:val="152"/>
        </w:numPr>
        <w:spacing w:after="0" w:line="240" w:lineRule="auto"/>
        <w:jc w:val="both"/>
        <w:rPr>
          <w:rFonts w:ascii="Times New Roman" w:hAnsi="Times New Roman" w:cs="Times New Roman"/>
          <w:sz w:val="28"/>
          <w:szCs w:val="28"/>
        </w:rPr>
      </w:pPr>
      <w:r w:rsidRPr="00D85734">
        <w:rPr>
          <w:rFonts w:ascii="Times New Roman" w:hAnsi="Times New Roman" w:cs="Times New Roman"/>
          <w:sz w:val="28"/>
          <w:szCs w:val="28"/>
        </w:rPr>
        <w:t>профильный уровень – предполагает применение математических методов к решению инженерных задач, непосредственно связанных с будущей профессиональной деятельностью;</w:t>
      </w:r>
    </w:p>
    <w:p w14:paraId="6ECA7133" w14:textId="7D9878FB" w:rsidR="00D85734" w:rsidRPr="00D85734" w:rsidRDefault="00D85734" w:rsidP="00F50E28">
      <w:pPr>
        <w:pStyle w:val="a4"/>
        <w:numPr>
          <w:ilvl w:val="0"/>
          <w:numId w:val="152"/>
        </w:numPr>
        <w:spacing w:after="0" w:line="240" w:lineRule="auto"/>
        <w:jc w:val="both"/>
        <w:rPr>
          <w:rFonts w:ascii="Times New Roman" w:hAnsi="Times New Roman" w:cs="Times New Roman"/>
          <w:sz w:val="28"/>
          <w:szCs w:val="28"/>
        </w:rPr>
      </w:pPr>
      <w:r w:rsidRPr="00D85734">
        <w:rPr>
          <w:rFonts w:ascii="Times New Roman" w:hAnsi="Times New Roman" w:cs="Times New Roman"/>
          <w:sz w:val="28"/>
          <w:szCs w:val="28"/>
        </w:rPr>
        <w:t>исследовательский уровень – направлен на выполнение комплексных проектных и исследовательских заданий, требующих интеграции нескольких разделов математики и смежных дисциплин.</w:t>
      </w:r>
    </w:p>
    <w:p w14:paraId="6765A511" w14:textId="77777777" w:rsidR="00D85734" w:rsidRPr="00C917EE" w:rsidRDefault="00D85734" w:rsidP="00D85734">
      <w:pPr>
        <w:spacing w:after="0" w:line="240" w:lineRule="auto"/>
        <w:ind w:firstLine="567"/>
        <w:jc w:val="both"/>
        <w:rPr>
          <w:rFonts w:ascii="Times New Roman" w:hAnsi="Times New Roman" w:cs="Times New Roman"/>
          <w:sz w:val="28"/>
          <w:szCs w:val="28"/>
        </w:rPr>
      </w:pPr>
      <w:r w:rsidRPr="00C917EE">
        <w:rPr>
          <w:rFonts w:ascii="Times New Roman" w:hAnsi="Times New Roman" w:cs="Times New Roman"/>
          <w:sz w:val="28"/>
          <w:szCs w:val="28"/>
        </w:rPr>
        <w:t>Адаптивность проявляется в использовании диагностических инструментов (входные тесты, контрольные срезы), позволяющих определить исходный уровень знаний студентов. Это обеспечивает возможность целенаправленной адаптации учебных кейсов и заданий к индивидуальным потребностям обучающихся, что способствует повышению их учебной мотивации и более продуктивному усвоению материала.</w:t>
      </w:r>
    </w:p>
    <w:p w14:paraId="417A5A9D" w14:textId="77777777" w:rsidR="00D85734" w:rsidRPr="00C917EE" w:rsidRDefault="00D85734" w:rsidP="00D85734">
      <w:pPr>
        <w:spacing w:after="0" w:line="240" w:lineRule="auto"/>
        <w:ind w:firstLine="567"/>
        <w:jc w:val="both"/>
        <w:rPr>
          <w:rFonts w:ascii="Times New Roman" w:hAnsi="Times New Roman" w:cs="Times New Roman"/>
          <w:sz w:val="28"/>
          <w:szCs w:val="28"/>
        </w:rPr>
      </w:pPr>
      <w:r w:rsidRPr="00C917EE">
        <w:rPr>
          <w:rFonts w:ascii="Times New Roman" w:hAnsi="Times New Roman" w:cs="Times New Roman"/>
          <w:sz w:val="28"/>
          <w:szCs w:val="28"/>
        </w:rPr>
        <w:t>Методически данный принцип реализуется через:</w:t>
      </w:r>
    </w:p>
    <w:p w14:paraId="0DF2FFEC" w14:textId="77777777" w:rsidR="00D85734" w:rsidRPr="00C917EE" w:rsidRDefault="00D85734" w:rsidP="00D857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917EE">
        <w:rPr>
          <w:rFonts w:ascii="Times New Roman" w:hAnsi="Times New Roman" w:cs="Times New Roman"/>
          <w:sz w:val="28"/>
          <w:szCs w:val="28"/>
        </w:rPr>
        <w:t xml:space="preserve"> использование разноуровневых заданий и кейсов;</w:t>
      </w:r>
    </w:p>
    <w:p w14:paraId="3E50ADC4" w14:textId="77777777" w:rsidR="00D85734" w:rsidRPr="00C917EE" w:rsidRDefault="00D85734" w:rsidP="00D857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917EE">
        <w:rPr>
          <w:rFonts w:ascii="Times New Roman" w:hAnsi="Times New Roman" w:cs="Times New Roman"/>
          <w:sz w:val="28"/>
          <w:szCs w:val="28"/>
        </w:rPr>
        <w:t xml:space="preserve"> предоставление студентам возможности выбора задач в соответствии с их уровнем подготовки;</w:t>
      </w:r>
    </w:p>
    <w:p w14:paraId="38271869" w14:textId="77777777" w:rsidR="00D85734" w:rsidRPr="00C917EE" w:rsidRDefault="00D85734" w:rsidP="00D857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917EE">
        <w:rPr>
          <w:rFonts w:ascii="Times New Roman" w:hAnsi="Times New Roman" w:cs="Times New Roman"/>
          <w:sz w:val="28"/>
          <w:szCs w:val="28"/>
        </w:rPr>
        <w:t>гибкую организацию групповой работы (распределение ролей в проекте по уровню компетенций);</w:t>
      </w:r>
    </w:p>
    <w:p w14:paraId="4EE056AD" w14:textId="77777777" w:rsidR="00D85734" w:rsidRPr="00C917EE" w:rsidRDefault="00D85734" w:rsidP="00D857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917EE">
        <w:rPr>
          <w:rFonts w:ascii="Times New Roman" w:hAnsi="Times New Roman" w:cs="Times New Roman"/>
          <w:sz w:val="28"/>
          <w:szCs w:val="28"/>
        </w:rPr>
        <w:t xml:space="preserve"> постепенное усложнение задач, включая переход от учебных к исследовательским.</w:t>
      </w:r>
    </w:p>
    <w:p w14:paraId="0F69FF38" w14:textId="056F8244" w:rsidR="00D85734" w:rsidRPr="00C917EE" w:rsidRDefault="00D85734" w:rsidP="00D85734">
      <w:pPr>
        <w:spacing w:after="0" w:line="240" w:lineRule="auto"/>
        <w:ind w:firstLine="567"/>
        <w:jc w:val="both"/>
        <w:rPr>
          <w:rFonts w:ascii="Times New Roman" w:hAnsi="Times New Roman" w:cs="Times New Roman"/>
          <w:sz w:val="28"/>
          <w:szCs w:val="28"/>
        </w:rPr>
      </w:pPr>
      <w:r w:rsidRPr="00C917EE">
        <w:rPr>
          <w:rFonts w:ascii="Times New Roman" w:hAnsi="Times New Roman" w:cs="Times New Roman"/>
          <w:sz w:val="28"/>
          <w:szCs w:val="28"/>
        </w:rPr>
        <w:t>Таким образом, принцип вариативности и адаптивности обеспечивает индивидуализацию учебного процесса, создаёт условия для эффективного развития всех студентов, поддерживает мотивацию к обучению и способствует формированию профессиональной готовности будущих инженеров [8</w:t>
      </w:r>
      <w:r w:rsidR="00EA58D7">
        <w:rPr>
          <w:rFonts w:ascii="Times New Roman" w:hAnsi="Times New Roman" w:cs="Times New Roman"/>
          <w:sz w:val="28"/>
          <w:szCs w:val="28"/>
        </w:rPr>
        <w:t>5</w:t>
      </w:r>
      <w:r w:rsidRPr="00C917EE">
        <w:rPr>
          <w:rFonts w:ascii="Times New Roman" w:hAnsi="Times New Roman" w:cs="Times New Roman"/>
          <w:sz w:val="28"/>
          <w:szCs w:val="28"/>
        </w:rPr>
        <w:t>].</w:t>
      </w:r>
    </w:p>
    <w:p w14:paraId="576ECF7F" w14:textId="3226E830" w:rsidR="00BC14FD" w:rsidRPr="000F2A51" w:rsidRDefault="00BC14FD" w:rsidP="00F50E28">
      <w:pPr>
        <w:numPr>
          <w:ilvl w:val="0"/>
          <w:numId w:val="28"/>
        </w:numPr>
        <w:tabs>
          <w:tab w:val="left" w:pos="851"/>
          <w:tab w:val="num" w:pos="928"/>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b/>
          <w:sz w:val="28"/>
          <w:szCs w:val="28"/>
        </w:rPr>
        <w:lastRenderedPageBreak/>
        <w:t xml:space="preserve">Принцип цифровой поддержки. </w:t>
      </w:r>
      <w:r w:rsidRPr="000F2A51">
        <w:rPr>
          <w:rFonts w:ascii="Times New Roman" w:hAnsi="Times New Roman" w:cs="Times New Roman"/>
          <w:sz w:val="28"/>
          <w:szCs w:val="28"/>
        </w:rPr>
        <w:t>Этот принцип предполагает активное использование современных программных и технических средств. Для визуализации функций могут применяться GeoGebra, для аналитических расчётов — MathCAD, а также отечественные пакеты для моделирования технологических процессов. Интерактивные симуляторы и модули в системах управления обучением (LMS) не только повышают вовлечённость в учебный процесс, но и развивают цифровую грамотность студентов</w:t>
      </w:r>
      <w:r w:rsidR="00F27DBE">
        <w:rPr>
          <w:rFonts w:ascii="Times New Roman" w:hAnsi="Times New Roman" w:cs="Times New Roman"/>
          <w:sz w:val="28"/>
          <w:szCs w:val="28"/>
        </w:rPr>
        <w:t xml:space="preserve"> </w:t>
      </w:r>
      <w:r w:rsidR="00EA58D7" w:rsidRPr="00C917EE">
        <w:rPr>
          <w:rFonts w:ascii="Times New Roman" w:hAnsi="Times New Roman" w:cs="Times New Roman"/>
          <w:sz w:val="28"/>
          <w:szCs w:val="28"/>
        </w:rPr>
        <w:t>[8</w:t>
      </w:r>
      <w:r w:rsidR="00EA58D7">
        <w:rPr>
          <w:rFonts w:ascii="Times New Roman" w:hAnsi="Times New Roman" w:cs="Times New Roman"/>
          <w:sz w:val="28"/>
          <w:szCs w:val="28"/>
        </w:rPr>
        <w:t>6, 87</w:t>
      </w:r>
      <w:r w:rsidR="00EA58D7" w:rsidRPr="00C917EE">
        <w:rPr>
          <w:rFonts w:ascii="Times New Roman" w:hAnsi="Times New Roman" w:cs="Times New Roman"/>
          <w:sz w:val="28"/>
          <w:szCs w:val="28"/>
        </w:rPr>
        <w:t>]</w:t>
      </w:r>
      <w:r w:rsidRPr="000F2A51">
        <w:rPr>
          <w:rFonts w:ascii="Times New Roman" w:hAnsi="Times New Roman" w:cs="Times New Roman"/>
          <w:sz w:val="28"/>
          <w:szCs w:val="28"/>
        </w:rPr>
        <w:t>.</w:t>
      </w:r>
    </w:p>
    <w:p w14:paraId="511B19D8" w14:textId="77777777" w:rsidR="00BC14FD" w:rsidRPr="000F2A51" w:rsidRDefault="00BC14F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Описанные выше принципы служат концептуальной основой для построения профессионально-ориентированного курса. Однако для их практической реализации необходим комплекс конкретных методологических подходов, которые обеспечивают инструментарий для организации учебного процесса.</w:t>
      </w:r>
    </w:p>
    <w:p w14:paraId="17BB6417" w14:textId="77777777" w:rsidR="00BC14FD" w:rsidRPr="000F2A51" w:rsidRDefault="00BC14F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Реализация перечисленных принципов опирается на следующие методологические подходы:</w:t>
      </w:r>
    </w:p>
    <w:p w14:paraId="0AFB7A0F" w14:textId="77777777" w:rsidR="00BC14FD" w:rsidRPr="000F2A51" w:rsidRDefault="00BC14FD" w:rsidP="00F50E28">
      <w:pPr>
        <w:pStyle w:val="ad"/>
        <w:numPr>
          <w:ilvl w:val="0"/>
          <w:numId w:val="27"/>
        </w:numPr>
        <w:tabs>
          <w:tab w:val="num" w:pos="284"/>
          <w:tab w:val="left" w:pos="851"/>
        </w:tabs>
        <w:spacing w:before="0" w:beforeAutospacing="0" w:after="0" w:afterAutospacing="0"/>
        <w:ind w:left="0" w:firstLine="567"/>
        <w:jc w:val="both"/>
        <w:rPr>
          <w:sz w:val="28"/>
          <w:szCs w:val="28"/>
        </w:rPr>
      </w:pPr>
      <w:r w:rsidRPr="000F2A51">
        <w:rPr>
          <w:b/>
          <w:bCs/>
          <w:sz w:val="28"/>
          <w:szCs w:val="28"/>
        </w:rPr>
        <w:t xml:space="preserve"> </w:t>
      </w:r>
      <w:r w:rsidRPr="009246F4">
        <w:rPr>
          <w:bCs/>
          <w:i/>
          <w:sz w:val="28"/>
          <w:szCs w:val="28"/>
        </w:rPr>
        <w:t>Компетентностный подход.</w:t>
      </w:r>
      <w:r w:rsidRPr="000F2A51">
        <w:rPr>
          <w:sz w:val="28"/>
          <w:szCs w:val="28"/>
        </w:rPr>
        <w:t xml:space="preserve"> Данный подход представляет собой стратегию организации образовательного процесса, при которой основное внимание уделяется не просто усвоению знаний, умений и навыков, а формированию у студентов способности применять их для решения конкретных профессиональных задач. </w:t>
      </w:r>
    </w:p>
    <w:p w14:paraId="6C8651A9" w14:textId="77777777" w:rsidR="00BC14FD" w:rsidRPr="000F2A51" w:rsidRDefault="00BC14FD" w:rsidP="000F2A51">
      <w:pPr>
        <w:pStyle w:val="ad"/>
        <w:tabs>
          <w:tab w:val="left" w:pos="851"/>
        </w:tabs>
        <w:spacing w:before="0" w:beforeAutospacing="0" w:after="0" w:afterAutospacing="0"/>
        <w:ind w:firstLine="567"/>
        <w:jc w:val="both"/>
        <w:rPr>
          <w:sz w:val="28"/>
          <w:szCs w:val="28"/>
        </w:rPr>
      </w:pPr>
      <w:r w:rsidRPr="000F2A51">
        <w:rPr>
          <w:sz w:val="28"/>
          <w:szCs w:val="28"/>
        </w:rPr>
        <w:t>Этот подход базируется на требованиях государственных образовательных стандартов (ГОСО) и профессиональных стандартов.</w:t>
      </w:r>
    </w:p>
    <w:p w14:paraId="77F7B3C8" w14:textId="77777777" w:rsidR="00BC14FD" w:rsidRPr="000F2A51" w:rsidRDefault="00BC14FD" w:rsidP="000F2A51">
      <w:pPr>
        <w:pStyle w:val="ad"/>
        <w:tabs>
          <w:tab w:val="left" w:pos="851"/>
        </w:tabs>
        <w:spacing w:before="0" w:beforeAutospacing="0" w:after="0" w:afterAutospacing="0"/>
        <w:ind w:firstLine="567"/>
        <w:jc w:val="both"/>
        <w:rPr>
          <w:sz w:val="28"/>
          <w:szCs w:val="28"/>
        </w:rPr>
      </w:pPr>
      <w:r w:rsidRPr="000F2A51">
        <w:rPr>
          <w:sz w:val="28"/>
          <w:szCs w:val="28"/>
        </w:rPr>
        <w:t xml:space="preserve">Применение компетентностного подхода в нашей методике направлено на обеспечение прямой связи содержания курса с требованиями рынка труда. Это реализуется через анализ профессиональных компетенций, востребованных в инженерной деятельности и последующее формирование учебного материала вокруг этих компетенций. </w:t>
      </w:r>
    </w:p>
    <w:p w14:paraId="74B8F55E" w14:textId="77777777" w:rsidR="00BC14FD" w:rsidRPr="000F2A51" w:rsidRDefault="00BC14FD" w:rsidP="000F2A51">
      <w:pPr>
        <w:pStyle w:val="ad"/>
        <w:tabs>
          <w:tab w:val="left" w:pos="851"/>
        </w:tabs>
        <w:spacing w:before="0" w:beforeAutospacing="0" w:after="0" w:afterAutospacing="0"/>
        <w:ind w:firstLine="567"/>
        <w:jc w:val="both"/>
        <w:rPr>
          <w:sz w:val="28"/>
          <w:szCs w:val="28"/>
        </w:rPr>
      </w:pPr>
      <w:r w:rsidRPr="000F2A51">
        <w:rPr>
          <w:sz w:val="28"/>
          <w:szCs w:val="28"/>
        </w:rPr>
        <w:t xml:space="preserve">В результате каждый раздел курса имеет чётко обозначенную прикладную направленность, что способствует формированию осознанного обучения. </w:t>
      </w:r>
    </w:p>
    <w:p w14:paraId="76A9FEC5" w14:textId="77777777" w:rsidR="00BC14FD" w:rsidRPr="000F2A51" w:rsidRDefault="00BC14FD" w:rsidP="000F2A51">
      <w:pPr>
        <w:pStyle w:val="ad"/>
        <w:spacing w:before="0" w:beforeAutospacing="0" w:after="0" w:afterAutospacing="0"/>
        <w:ind w:firstLine="567"/>
        <w:jc w:val="both"/>
        <w:rPr>
          <w:sz w:val="28"/>
          <w:szCs w:val="28"/>
        </w:rPr>
      </w:pPr>
      <w:r w:rsidRPr="000F2A51">
        <w:rPr>
          <w:sz w:val="28"/>
          <w:szCs w:val="28"/>
        </w:rPr>
        <w:t>Ожидаемые результаты. Применение компетентностного подхода гарантирует, что выпускник обладает не только набором теоретических знаний, но и готовностью к их эффективному использованию в профессиональной деятельности, что является ключевым требованием работодателей.</w:t>
      </w:r>
    </w:p>
    <w:p w14:paraId="729FD3DC" w14:textId="77777777" w:rsidR="00BC14FD" w:rsidRPr="000F2A51" w:rsidRDefault="00BC14FD" w:rsidP="00F50E28">
      <w:pPr>
        <w:pStyle w:val="ad"/>
        <w:numPr>
          <w:ilvl w:val="0"/>
          <w:numId w:val="27"/>
        </w:numPr>
        <w:tabs>
          <w:tab w:val="num" w:pos="0"/>
          <w:tab w:val="left" w:pos="284"/>
          <w:tab w:val="left" w:pos="851"/>
        </w:tabs>
        <w:spacing w:before="0" w:beforeAutospacing="0" w:after="0" w:afterAutospacing="0"/>
        <w:ind w:left="0" w:firstLine="567"/>
        <w:jc w:val="both"/>
        <w:rPr>
          <w:sz w:val="28"/>
          <w:szCs w:val="28"/>
        </w:rPr>
      </w:pPr>
      <w:r w:rsidRPr="000F2A51">
        <w:rPr>
          <w:b/>
          <w:bCs/>
          <w:sz w:val="28"/>
          <w:szCs w:val="28"/>
        </w:rPr>
        <w:t xml:space="preserve"> </w:t>
      </w:r>
      <w:r w:rsidRPr="009246F4">
        <w:rPr>
          <w:bCs/>
          <w:i/>
          <w:sz w:val="28"/>
          <w:szCs w:val="28"/>
        </w:rPr>
        <w:t>Проектно-исследовательский подход.</w:t>
      </w:r>
      <w:r w:rsidRPr="000F2A51">
        <w:rPr>
          <w:bCs/>
          <w:sz w:val="28"/>
          <w:szCs w:val="28"/>
        </w:rPr>
        <w:t xml:space="preserve"> Проектно-исследовательский подход рассматривает обучение как процесс, в ходе которого студенты решают реальные или квазиреальные проблемы, проходя полный цикл от постановки задачи</w:t>
      </w:r>
      <w:r w:rsidRPr="000F2A51">
        <w:rPr>
          <w:sz w:val="28"/>
          <w:szCs w:val="28"/>
        </w:rPr>
        <w:t xml:space="preserve"> до получения итогового продукта. </w:t>
      </w:r>
    </w:p>
    <w:p w14:paraId="788F8858" w14:textId="77777777" w:rsidR="00BC14FD" w:rsidRPr="000F2A51" w:rsidRDefault="00BC14FD" w:rsidP="000F2A51">
      <w:pPr>
        <w:pStyle w:val="ad"/>
        <w:tabs>
          <w:tab w:val="left" w:pos="284"/>
        </w:tabs>
        <w:spacing w:before="0" w:beforeAutospacing="0" w:after="0" w:afterAutospacing="0"/>
        <w:ind w:firstLine="567"/>
        <w:jc w:val="both"/>
        <w:rPr>
          <w:sz w:val="28"/>
          <w:szCs w:val="28"/>
        </w:rPr>
      </w:pPr>
      <w:r w:rsidRPr="000F2A51">
        <w:rPr>
          <w:sz w:val="28"/>
          <w:szCs w:val="28"/>
        </w:rPr>
        <w:t xml:space="preserve">В методике профессионально-ориентированного обучения курса высшей математики этот подход применяется для развития самостоятельности и исследовательского мышления. Он реализуется через выполнение </w:t>
      </w:r>
      <w:r w:rsidRPr="000F2A51">
        <w:rPr>
          <w:sz w:val="28"/>
          <w:szCs w:val="28"/>
          <w:lang w:val="kk-KZ"/>
        </w:rPr>
        <w:t>мини</w:t>
      </w:r>
      <w:r w:rsidRPr="000F2A51">
        <w:rPr>
          <w:sz w:val="28"/>
          <w:szCs w:val="28"/>
        </w:rPr>
        <w:t xml:space="preserve"> проектов, которые включают следующие этапы:</w:t>
      </w:r>
    </w:p>
    <w:p w14:paraId="356E87B0" w14:textId="77777777" w:rsidR="00BC14FD" w:rsidRPr="000F2A51" w:rsidRDefault="00BC14FD" w:rsidP="00F50E28">
      <w:pPr>
        <w:pStyle w:val="ad"/>
        <w:numPr>
          <w:ilvl w:val="0"/>
          <w:numId w:val="165"/>
        </w:numPr>
        <w:tabs>
          <w:tab w:val="left" w:pos="851"/>
        </w:tabs>
        <w:spacing w:before="0" w:beforeAutospacing="0" w:after="0" w:afterAutospacing="0"/>
        <w:ind w:left="0" w:firstLine="567"/>
        <w:jc w:val="both"/>
        <w:rPr>
          <w:sz w:val="28"/>
          <w:szCs w:val="28"/>
        </w:rPr>
      </w:pPr>
      <w:r w:rsidRPr="000F2A51">
        <w:rPr>
          <w:bCs/>
          <w:sz w:val="28"/>
          <w:szCs w:val="28"/>
        </w:rPr>
        <w:t>Постановка инженерной проблемы:</w:t>
      </w:r>
      <w:r w:rsidRPr="000F2A51">
        <w:rPr>
          <w:sz w:val="28"/>
          <w:szCs w:val="28"/>
        </w:rPr>
        <w:t xml:space="preserve"> Например, оптимизация параметров технологического процесса. Студенты самостоятельно выбирают и создают математическую модель.</w:t>
      </w:r>
    </w:p>
    <w:p w14:paraId="6C583E2E" w14:textId="77777777" w:rsidR="00BC14FD" w:rsidRPr="000F2A51" w:rsidRDefault="00BC14FD" w:rsidP="00F50E28">
      <w:pPr>
        <w:pStyle w:val="ad"/>
        <w:numPr>
          <w:ilvl w:val="0"/>
          <w:numId w:val="165"/>
        </w:numPr>
        <w:tabs>
          <w:tab w:val="left" w:pos="851"/>
        </w:tabs>
        <w:spacing w:before="0" w:beforeAutospacing="0" w:after="0" w:afterAutospacing="0"/>
        <w:ind w:left="0" w:firstLine="567"/>
        <w:jc w:val="both"/>
        <w:rPr>
          <w:sz w:val="28"/>
          <w:szCs w:val="28"/>
        </w:rPr>
      </w:pPr>
      <w:r w:rsidRPr="000F2A51">
        <w:rPr>
          <w:bCs/>
          <w:sz w:val="28"/>
          <w:szCs w:val="28"/>
        </w:rPr>
        <w:lastRenderedPageBreak/>
        <w:t>Анализ и расчёт:</w:t>
      </w:r>
      <w:r w:rsidRPr="000F2A51">
        <w:rPr>
          <w:sz w:val="28"/>
          <w:szCs w:val="28"/>
        </w:rPr>
        <w:t xml:space="preserve"> Использование как аналитических, так и численных методов.</w:t>
      </w:r>
    </w:p>
    <w:p w14:paraId="10566359" w14:textId="77777777" w:rsidR="00BC14FD" w:rsidRPr="000F2A51" w:rsidRDefault="00BC14FD" w:rsidP="00F50E28">
      <w:pPr>
        <w:pStyle w:val="ad"/>
        <w:numPr>
          <w:ilvl w:val="0"/>
          <w:numId w:val="165"/>
        </w:numPr>
        <w:tabs>
          <w:tab w:val="left" w:pos="851"/>
        </w:tabs>
        <w:spacing w:before="0" w:beforeAutospacing="0" w:after="0" w:afterAutospacing="0"/>
        <w:ind w:left="0" w:firstLine="567"/>
        <w:jc w:val="both"/>
        <w:rPr>
          <w:sz w:val="28"/>
          <w:szCs w:val="28"/>
        </w:rPr>
      </w:pPr>
      <w:r w:rsidRPr="000F2A51">
        <w:rPr>
          <w:bCs/>
          <w:sz w:val="28"/>
          <w:szCs w:val="28"/>
        </w:rPr>
        <w:t>Верификация и презентация результатов:</w:t>
      </w:r>
      <w:r w:rsidRPr="000F2A51">
        <w:rPr>
          <w:sz w:val="28"/>
          <w:szCs w:val="28"/>
        </w:rPr>
        <w:t xml:space="preserve"> Оценка точности и защита проделанной работы.</w:t>
      </w:r>
    </w:p>
    <w:p w14:paraId="5D2E11E4" w14:textId="77777777" w:rsidR="00BC14FD" w:rsidRPr="000F2A51" w:rsidRDefault="00BC14FD" w:rsidP="000F2A51">
      <w:pPr>
        <w:pStyle w:val="ad"/>
        <w:spacing w:before="0" w:beforeAutospacing="0" w:after="0" w:afterAutospacing="0"/>
        <w:ind w:firstLine="567"/>
        <w:jc w:val="both"/>
        <w:rPr>
          <w:sz w:val="28"/>
          <w:szCs w:val="28"/>
        </w:rPr>
      </w:pPr>
      <w:r w:rsidRPr="000F2A51">
        <w:rPr>
          <w:bCs/>
          <w:sz w:val="28"/>
          <w:szCs w:val="28"/>
        </w:rPr>
        <w:t>Ожидаемые результаты.</w:t>
      </w:r>
      <w:r w:rsidRPr="000F2A51">
        <w:rPr>
          <w:sz w:val="28"/>
          <w:szCs w:val="28"/>
        </w:rPr>
        <w:t xml:space="preserve"> Выполнение проектов формирует навыки планирования, коллективной работы, а также развивает способность к самостоятельному поиску решений сложных инженерных задач.</w:t>
      </w:r>
    </w:p>
    <w:p w14:paraId="4B713962" w14:textId="77777777" w:rsidR="00BC14FD" w:rsidRPr="009246F4" w:rsidRDefault="00BC14FD" w:rsidP="00F50E28">
      <w:pPr>
        <w:pStyle w:val="ad"/>
        <w:numPr>
          <w:ilvl w:val="0"/>
          <w:numId w:val="27"/>
        </w:numPr>
        <w:tabs>
          <w:tab w:val="num" w:pos="0"/>
          <w:tab w:val="left" w:pos="284"/>
          <w:tab w:val="left" w:pos="851"/>
        </w:tabs>
        <w:spacing w:before="0" w:beforeAutospacing="0" w:after="0" w:afterAutospacing="0"/>
        <w:ind w:left="0" w:firstLine="567"/>
        <w:jc w:val="both"/>
        <w:rPr>
          <w:bCs/>
          <w:i/>
          <w:sz w:val="28"/>
          <w:szCs w:val="28"/>
        </w:rPr>
      </w:pPr>
      <w:r w:rsidRPr="009246F4">
        <w:rPr>
          <w:bCs/>
          <w:i/>
          <w:sz w:val="28"/>
          <w:szCs w:val="28"/>
        </w:rPr>
        <w:t xml:space="preserve"> Проблемно-ориентированный подход (PBL/POL).</w:t>
      </w:r>
    </w:p>
    <w:p w14:paraId="51B35179" w14:textId="77777777" w:rsidR="00BC14FD" w:rsidRPr="000F2A51" w:rsidRDefault="00BC14FD" w:rsidP="000F2A51">
      <w:pPr>
        <w:pStyle w:val="ad"/>
        <w:tabs>
          <w:tab w:val="left" w:pos="284"/>
          <w:tab w:val="left" w:pos="567"/>
        </w:tabs>
        <w:spacing w:before="0" w:beforeAutospacing="0" w:after="0" w:afterAutospacing="0"/>
        <w:ind w:firstLine="567"/>
        <w:jc w:val="both"/>
        <w:rPr>
          <w:bCs/>
          <w:sz w:val="28"/>
          <w:szCs w:val="28"/>
        </w:rPr>
      </w:pPr>
      <w:r w:rsidRPr="000F2A51">
        <w:rPr>
          <w:bCs/>
          <w:sz w:val="28"/>
          <w:szCs w:val="28"/>
        </w:rPr>
        <w:t xml:space="preserve">Данный подход предполагает обучение через решение открытых проблем, которые не имеют единственного алгоритма решения. Это стимулирует студентов к самостоятельному формулированию гипотез и выбору оптимальных методов. </w:t>
      </w:r>
    </w:p>
    <w:p w14:paraId="674965DF" w14:textId="77777777" w:rsidR="00BC14FD" w:rsidRPr="000F2A51" w:rsidRDefault="00BC14FD" w:rsidP="000F2A51">
      <w:pPr>
        <w:pStyle w:val="ad"/>
        <w:tabs>
          <w:tab w:val="left" w:pos="284"/>
          <w:tab w:val="left" w:pos="567"/>
        </w:tabs>
        <w:spacing w:before="0" w:beforeAutospacing="0" w:after="0" w:afterAutospacing="0"/>
        <w:ind w:firstLine="567"/>
        <w:jc w:val="both"/>
        <w:rPr>
          <w:sz w:val="28"/>
          <w:szCs w:val="28"/>
        </w:rPr>
      </w:pPr>
      <w:r w:rsidRPr="000F2A51">
        <w:rPr>
          <w:sz w:val="28"/>
          <w:szCs w:val="28"/>
        </w:rPr>
        <w:t>В методике профессионально-ориентированного обучения курса высшей математики этот подход реализуется через постановку проблемных задач, основанных на реальных инженерных ситуациях. Вместо готового алгоритма студентам предлагается сформулировать математическую модель, выбрать метод решения (например, аналитический или численный), оценить его точность и обосновать свой выбор. Это тесно связано с принципом контекстного и проблемного обучения.</w:t>
      </w:r>
    </w:p>
    <w:p w14:paraId="05D610D4" w14:textId="77777777" w:rsidR="00BC14FD" w:rsidRPr="000F2A51" w:rsidRDefault="00BC14FD" w:rsidP="000F2A51">
      <w:pPr>
        <w:pStyle w:val="ad"/>
        <w:spacing w:before="0" w:beforeAutospacing="0" w:after="0" w:afterAutospacing="0"/>
        <w:ind w:firstLine="567"/>
        <w:jc w:val="both"/>
        <w:rPr>
          <w:sz w:val="28"/>
          <w:szCs w:val="28"/>
        </w:rPr>
      </w:pPr>
      <w:r w:rsidRPr="000F2A51">
        <w:rPr>
          <w:sz w:val="28"/>
          <w:szCs w:val="28"/>
        </w:rPr>
        <w:t xml:space="preserve">Подход </w:t>
      </w:r>
      <w:r w:rsidRPr="000F2A51">
        <w:rPr>
          <w:bCs/>
          <w:sz w:val="28"/>
          <w:szCs w:val="28"/>
        </w:rPr>
        <w:t>(PBL/POL)</w:t>
      </w:r>
      <w:r w:rsidRPr="000F2A51">
        <w:rPr>
          <w:b/>
          <w:bCs/>
          <w:sz w:val="28"/>
          <w:szCs w:val="28"/>
        </w:rPr>
        <w:t xml:space="preserve"> </w:t>
      </w:r>
      <w:r w:rsidRPr="000F2A51">
        <w:rPr>
          <w:sz w:val="28"/>
          <w:szCs w:val="28"/>
        </w:rPr>
        <w:t>эффективно развивает критическое мышление, творческий потенциал и умение принимать аргументированные решения в условиях неопределённости.</w:t>
      </w:r>
    </w:p>
    <w:p w14:paraId="00504F50" w14:textId="77777777" w:rsidR="00BC14FD" w:rsidRPr="000F2A51" w:rsidRDefault="00BC14FD" w:rsidP="00F50E28">
      <w:pPr>
        <w:pStyle w:val="ad"/>
        <w:numPr>
          <w:ilvl w:val="0"/>
          <w:numId w:val="27"/>
        </w:numPr>
        <w:tabs>
          <w:tab w:val="num" w:pos="851"/>
        </w:tabs>
        <w:spacing w:before="0" w:beforeAutospacing="0" w:after="0" w:afterAutospacing="0"/>
        <w:ind w:left="0" w:firstLine="567"/>
        <w:jc w:val="both"/>
        <w:rPr>
          <w:sz w:val="28"/>
          <w:szCs w:val="28"/>
        </w:rPr>
      </w:pPr>
      <w:r w:rsidRPr="000F2A51">
        <w:rPr>
          <w:b/>
          <w:bCs/>
          <w:sz w:val="28"/>
          <w:szCs w:val="28"/>
        </w:rPr>
        <w:t xml:space="preserve"> </w:t>
      </w:r>
      <w:r w:rsidRPr="009246F4">
        <w:rPr>
          <w:bCs/>
          <w:i/>
          <w:sz w:val="28"/>
          <w:szCs w:val="28"/>
        </w:rPr>
        <w:t>Кейс-метод.</w:t>
      </w:r>
      <w:r w:rsidRPr="000F2A51">
        <w:rPr>
          <w:sz w:val="28"/>
          <w:szCs w:val="28"/>
        </w:rPr>
        <w:t xml:space="preserve"> Кейс-метод — это метод обучения, в котором используются реальные промышленные ситуации (кейсы) для анализа, моделирования и выработки решений. </w:t>
      </w:r>
    </w:p>
    <w:p w14:paraId="23FF6FAE" w14:textId="77777777" w:rsidR="00BC14FD" w:rsidRPr="000F2A51" w:rsidRDefault="00BC14FD" w:rsidP="000F2A51">
      <w:pPr>
        <w:pStyle w:val="ad"/>
        <w:tabs>
          <w:tab w:val="num" w:pos="851"/>
        </w:tabs>
        <w:spacing w:before="0" w:beforeAutospacing="0" w:after="0" w:afterAutospacing="0"/>
        <w:ind w:firstLine="567"/>
        <w:jc w:val="both"/>
        <w:rPr>
          <w:sz w:val="28"/>
          <w:szCs w:val="28"/>
        </w:rPr>
      </w:pPr>
      <w:r w:rsidRPr="000F2A51">
        <w:rPr>
          <w:sz w:val="28"/>
          <w:szCs w:val="28"/>
        </w:rPr>
        <w:t xml:space="preserve">Этот метод применяется для закрепления теоретических знаний в условиях, приближенных к реальным. </w:t>
      </w:r>
    </w:p>
    <w:p w14:paraId="196C21DC" w14:textId="77777777" w:rsidR="00BC14FD" w:rsidRPr="000F2A51" w:rsidRDefault="00BC14FD" w:rsidP="000F2A51">
      <w:pPr>
        <w:pStyle w:val="ad"/>
        <w:tabs>
          <w:tab w:val="num" w:pos="851"/>
        </w:tabs>
        <w:spacing w:before="0" w:beforeAutospacing="0" w:after="0" w:afterAutospacing="0"/>
        <w:ind w:firstLine="567"/>
        <w:jc w:val="both"/>
        <w:rPr>
          <w:sz w:val="28"/>
          <w:szCs w:val="28"/>
        </w:rPr>
      </w:pPr>
      <w:r w:rsidRPr="000F2A51">
        <w:rPr>
          <w:sz w:val="28"/>
          <w:szCs w:val="28"/>
        </w:rPr>
        <w:t>В рамках методики профессионально-ориентированного обучения курса высшей математики он используется для анализа готовых промышленных ситуаций, например, моделирования процессов на предприятиях АО «Тыныс», ТОО «Казахстанская Агро Инновационная Корпорация»</w:t>
      </w:r>
      <w:r w:rsidRPr="000F2A51">
        <w:rPr>
          <w:sz w:val="28"/>
          <w:szCs w:val="28"/>
          <w:lang w:val="kk-KZ"/>
        </w:rPr>
        <w:t xml:space="preserve"> </w:t>
      </w:r>
      <w:r w:rsidRPr="000F2A51">
        <w:rPr>
          <w:sz w:val="28"/>
          <w:szCs w:val="28"/>
        </w:rPr>
        <w:t xml:space="preserve">(КАИК), что позволяет студентам вырабатывать рекомендации по их оптимизации. </w:t>
      </w:r>
    </w:p>
    <w:p w14:paraId="645BA6E6" w14:textId="77777777" w:rsidR="00BC14FD" w:rsidRPr="000F2A51" w:rsidRDefault="00BC14FD" w:rsidP="000F2A51">
      <w:pPr>
        <w:pStyle w:val="ad"/>
        <w:tabs>
          <w:tab w:val="num" w:pos="851"/>
        </w:tabs>
        <w:spacing w:before="0" w:beforeAutospacing="0" w:after="0" w:afterAutospacing="0"/>
        <w:ind w:firstLine="567"/>
        <w:jc w:val="both"/>
        <w:rPr>
          <w:sz w:val="28"/>
          <w:szCs w:val="28"/>
        </w:rPr>
      </w:pPr>
      <w:r w:rsidRPr="000F2A51">
        <w:rPr>
          <w:bCs/>
          <w:sz w:val="28"/>
          <w:szCs w:val="28"/>
        </w:rPr>
        <w:t>В результате с</w:t>
      </w:r>
      <w:r w:rsidRPr="000F2A51">
        <w:rPr>
          <w:sz w:val="28"/>
          <w:szCs w:val="28"/>
        </w:rPr>
        <w:t>туденты не только закрепляют знания, но и формируют навыки принятия решений, анализа и критической оценки информации.</w:t>
      </w:r>
    </w:p>
    <w:p w14:paraId="2B1EA551" w14:textId="77777777" w:rsidR="00BC14FD" w:rsidRPr="000F2A51" w:rsidRDefault="00BC14FD" w:rsidP="00F50E28">
      <w:pPr>
        <w:pStyle w:val="ad"/>
        <w:numPr>
          <w:ilvl w:val="0"/>
          <w:numId w:val="27"/>
        </w:numPr>
        <w:tabs>
          <w:tab w:val="clear" w:pos="786"/>
          <w:tab w:val="num" w:pos="567"/>
          <w:tab w:val="left" w:pos="851"/>
        </w:tabs>
        <w:spacing w:before="0" w:beforeAutospacing="0" w:after="0" w:afterAutospacing="0"/>
        <w:ind w:left="0" w:firstLine="567"/>
        <w:jc w:val="both"/>
        <w:rPr>
          <w:sz w:val="28"/>
          <w:szCs w:val="28"/>
        </w:rPr>
      </w:pPr>
      <w:r w:rsidRPr="009246F4">
        <w:rPr>
          <w:bCs/>
          <w:i/>
          <w:sz w:val="28"/>
          <w:szCs w:val="28"/>
        </w:rPr>
        <w:t>Интерактивные и гибридные формы обучения.</w:t>
      </w:r>
      <w:r w:rsidRPr="000F2A51">
        <w:rPr>
          <w:sz w:val="28"/>
          <w:szCs w:val="28"/>
        </w:rPr>
        <w:t xml:space="preserve"> Это современная дидактическая стратегия, включающая сочетание традиционного аудиторного обучения с использованием цифровых технологий и интерактивных методов.</w:t>
      </w:r>
    </w:p>
    <w:p w14:paraId="51B8CD25" w14:textId="77777777" w:rsidR="00BC14FD" w:rsidRPr="000F2A51" w:rsidRDefault="00BC14FD" w:rsidP="000F2A51">
      <w:pPr>
        <w:pStyle w:val="ad"/>
        <w:spacing w:before="0" w:beforeAutospacing="0" w:after="0" w:afterAutospacing="0"/>
        <w:ind w:firstLine="567"/>
        <w:jc w:val="both"/>
        <w:rPr>
          <w:sz w:val="28"/>
          <w:szCs w:val="28"/>
        </w:rPr>
      </w:pPr>
      <w:r w:rsidRPr="000F2A51">
        <w:rPr>
          <w:sz w:val="28"/>
          <w:szCs w:val="28"/>
        </w:rPr>
        <w:t xml:space="preserve">Данный подход направлен на повышение уровня вовлечённости студентов и развитие их цифровой грамотности. </w:t>
      </w:r>
    </w:p>
    <w:p w14:paraId="39A2F18A" w14:textId="77777777" w:rsidR="00BC14FD" w:rsidRPr="000F2A51" w:rsidRDefault="00BC14FD" w:rsidP="000F2A51">
      <w:pPr>
        <w:pStyle w:val="ad"/>
        <w:spacing w:before="0" w:beforeAutospacing="0" w:after="0" w:afterAutospacing="0"/>
        <w:ind w:firstLine="567"/>
        <w:jc w:val="both"/>
        <w:rPr>
          <w:sz w:val="28"/>
          <w:szCs w:val="28"/>
        </w:rPr>
      </w:pPr>
      <w:r w:rsidRPr="000F2A51">
        <w:rPr>
          <w:sz w:val="28"/>
          <w:szCs w:val="28"/>
        </w:rPr>
        <w:t xml:space="preserve">В нашей методике он реализуется через: </w:t>
      </w:r>
    </w:p>
    <w:p w14:paraId="3B190098" w14:textId="4FDB7908" w:rsidR="00BC14FD" w:rsidRPr="000F2A51" w:rsidRDefault="00BC14FD" w:rsidP="000F2A51">
      <w:pPr>
        <w:pStyle w:val="ad"/>
        <w:spacing w:before="0" w:beforeAutospacing="0" w:after="0" w:afterAutospacing="0"/>
        <w:ind w:firstLine="567"/>
        <w:jc w:val="both"/>
        <w:rPr>
          <w:sz w:val="28"/>
          <w:szCs w:val="28"/>
        </w:rPr>
      </w:pPr>
      <w:r w:rsidRPr="000F2A51">
        <w:rPr>
          <w:sz w:val="28"/>
          <w:szCs w:val="28"/>
        </w:rPr>
        <w:t xml:space="preserve">- </w:t>
      </w:r>
      <w:r w:rsidRPr="000F2A51">
        <w:rPr>
          <w:b/>
          <w:bCs/>
          <w:sz w:val="28"/>
          <w:szCs w:val="28"/>
        </w:rPr>
        <w:t xml:space="preserve">«Перевернутый класс» (Flipped Classroom), </w:t>
      </w:r>
      <w:r w:rsidRPr="000F2A51">
        <w:rPr>
          <w:bCs/>
          <w:sz w:val="28"/>
          <w:szCs w:val="28"/>
        </w:rPr>
        <w:t>что представляет собой</w:t>
      </w:r>
      <w:r w:rsidRPr="000F2A51">
        <w:rPr>
          <w:b/>
          <w:bCs/>
          <w:sz w:val="28"/>
          <w:szCs w:val="28"/>
        </w:rPr>
        <w:t xml:space="preserve"> </w:t>
      </w:r>
      <w:r w:rsidRPr="000F2A51">
        <w:rPr>
          <w:sz w:val="28"/>
          <w:szCs w:val="28"/>
        </w:rPr>
        <w:t xml:space="preserve">модель смешанного обучения (рис.5), при которой традиционная последовательность изучения материала изменяется: первичное знакомство с теорией и примерами её применения происходит во внеаудиторное время в </w:t>
      </w:r>
      <w:r w:rsidRPr="000F2A51">
        <w:rPr>
          <w:sz w:val="28"/>
          <w:szCs w:val="28"/>
        </w:rPr>
        <w:lastRenderedPageBreak/>
        <w:t>формате самостоятельной работы студента (с использованием видеолекций, интерактивных презентаций, электронных конспектов и тестов для самопроверки), а аудиторное время целенаправленно используется для активной когнитивной деятельности — обсуждения проблемных вопросов, коллективного анализа инженерных ситуаций, выполнения практических и проектных заданий, решения профессионально-ориентированных задач по</w:t>
      </w:r>
      <w:r w:rsidR="007C16ED">
        <w:rPr>
          <w:sz w:val="28"/>
          <w:szCs w:val="28"/>
        </w:rPr>
        <w:t>д руководством преподавателя [88</w:t>
      </w:r>
      <w:r w:rsidRPr="000F2A51">
        <w:rPr>
          <w:sz w:val="28"/>
          <w:szCs w:val="28"/>
        </w:rPr>
        <w:t xml:space="preserve">]. </w:t>
      </w:r>
    </w:p>
    <w:p w14:paraId="4938894E"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Такая организация учебного процесса позволяет:</w:t>
      </w:r>
    </w:p>
    <w:p w14:paraId="18F8571F" w14:textId="77777777" w:rsidR="00BC14FD" w:rsidRPr="000F2A51" w:rsidRDefault="00BC14FD" w:rsidP="00F50E28">
      <w:pPr>
        <w:pStyle w:val="a4"/>
        <w:numPr>
          <w:ilvl w:val="0"/>
          <w:numId w:val="33"/>
        </w:numPr>
        <w:spacing w:after="0" w:line="240" w:lineRule="auto"/>
        <w:ind w:left="284" w:hanging="284"/>
        <w:jc w:val="both"/>
        <w:rPr>
          <w:rFonts w:ascii="Times New Roman" w:hAnsi="Times New Roman" w:cs="Times New Roman"/>
          <w:sz w:val="28"/>
          <w:szCs w:val="28"/>
        </w:rPr>
      </w:pPr>
      <w:r w:rsidRPr="000F2A51">
        <w:rPr>
          <w:rFonts w:ascii="Times New Roman" w:hAnsi="Times New Roman" w:cs="Times New Roman"/>
          <w:sz w:val="28"/>
          <w:szCs w:val="28"/>
        </w:rPr>
        <w:t>оптимизировать использование аудиторного времени за счёт смещения акцента с передачи информации на её осмысленное применение;</w:t>
      </w:r>
    </w:p>
    <w:p w14:paraId="0A32F551" w14:textId="77777777" w:rsidR="00BC14FD" w:rsidRPr="000F2A51" w:rsidRDefault="00BC14FD" w:rsidP="00F50E28">
      <w:pPr>
        <w:pStyle w:val="a4"/>
        <w:numPr>
          <w:ilvl w:val="0"/>
          <w:numId w:val="33"/>
        </w:numPr>
        <w:spacing w:after="0" w:line="240" w:lineRule="auto"/>
        <w:ind w:left="284" w:hanging="284"/>
        <w:jc w:val="both"/>
        <w:rPr>
          <w:rFonts w:ascii="Times New Roman" w:hAnsi="Times New Roman" w:cs="Times New Roman"/>
          <w:sz w:val="28"/>
          <w:szCs w:val="28"/>
        </w:rPr>
      </w:pPr>
      <w:r w:rsidRPr="000F2A51">
        <w:rPr>
          <w:rFonts w:ascii="Times New Roman" w:hAnsi="Times New Roman" w:cs="Times New Roman"/>
          <w:sz w:val="28"/>
          <w:szCs w:val="28"/>
        </w:rPr>
        <w:t>развивать у студентов аналитическое и критическое мышление, умение аргументировать и защищать свои решения;</w:t>
      </w:r>
    </w:p>
    <w:p w14:paraId="5FF9C89D" w14:textId="77777777" w:rsidR="00BC14FD" w:rsidRPr="000F2A51" w:rsidRDefault="00BC14FD" w:rsidP="00F50E28">
      <w:pPr>
        <w:pStyle w:val="a4"/>
        <w:numPr>
          <w:ilvl w:val="0"/>
          <w:numId w:val="33"/>
        </w:numPr>
        <w:spacing w:after="0" w:line="240" w:lineRule="auto"/>
        <w:ind w:left="284" w:hanging="284"/>
        <w:jc w:val="both"/>
        <w:rPr>
          <w:rFonts w:ascii="Times New Roman" w:hAnsi="Times New Roman" w:cs="Times New Roman"/>
          <w:sz w:val="28"/>
          <w:szCs w:val="28"/>
        </w:rPr>
      </w:pPr>
      <w:r w:rsidRPr="000F2A51">
        <w:rPr>
          <w:rFonts w:ascii="Times New Roman" w:hAnsi="Times New Roman" w:cs="Times New Roman"/>
          <w:sz w:val="28"/>
          <w:szCs w:val="28"/>
        </w:rPr>
        <w:t>обеспечить индивидуализацию обучения, поскольку преподаватель получает возможность оказывать целевую помощь студентам в зависимости от уровня их подготовки;</w:t>
      </w:r>
    </w:p>
    <w:p w14:paraId="0C9224FA" w14:textId="0CA5F765" w:rsidR="00BC14FD" w:rsidRPr="000F2A51" w:rsidRDefault="00BC14FD" w:rsidP="00F50E28">
      <w:pPr>
        <w:pStyle w:val="a4"/>
        <w:numPr>
          <w:ilvl w:val="0"/>
          <w:numId w:val="33"/>
        </w:numPr>
        <w:spacing w:after="0" w:line="240" w:lineRule="auto"/>
        <w:ind w:left="284" w:hanging="284"/>
        <w:jc w:val="both"/>
        <w:rPr>
          <w:rFonts w:ascii="Times New Roman" w:hAnsi="Times New Roman" w:cs="Times New Roman"/>
          <w:sz w:val="28"/>
          <w:szCs w:val="28"/>
        </w:rPr>
      </w:pPr>
      <w:r w:rsidRPr="000F2A51">
        <w:rPr>
          <w:rFonts w:ascii="Times New Roman" w:hAnsi="Times New Roman" w:cs="Times New Roman"/>
          <w:sz w:val="28"/>
          <w:szCs w:val="28"/>
        </w:rPr>
        <w:t>формировать профессиональные компетенции через решение задач, связанных с будущей инженерной деятельностью, в условиях совместного поиска и командного взаимодействия</w:t>
      </w:r>
      <w:r w:rsidR="007C16ED">
        <w:rPr>
          <w:rFonts w:ascii="Times New Roman" w:hAnsi="Times New Roman" w:cs="Times New Roman"/>
          <w:sz w:val="28"/>
          <w:szCs w:val="28"/>
        </w:rPr>
        <w:t xml:space="preserve"> </w:t>
      </w:r>
      <w:r w:rsidR="007C16ED" w:rsidRPr="007C16ED">
        <w:rPr>
          <w:rFonts w:ascii="Times New Roman" w:hAnsi="Times New Roman" w:cs="Times New Roman"/>
          <w:sz w:val="28"/>
          <w:szCs w:val="28"/>
        </w:rPr>
        <w:t>[89]</w:t>
      </w:r>
      <w:r w:rsidRPr="000F2A51">
        <w:rPr>
          <w:rFonts w:ascii="Times New Roman" w:hAnsi="Times New Roman" w:cs="Times New Roman"/>
          <w:sz w:val="28"/>
          <w:szCs w:val="28"/>
        </w:rPr>
        <w:t>.</w:t>
      </w:r>
    </w:p>
    <w:p w14:paraId="5DA13A8C" w14:textId="77777777" w:rsidR="00BC14FD" w:rsidRPr="000F2A51" w:rsidRDefault="00BC14FD" w:rsidP="000F2A51">
      <w:pPr>
        <w:pStyle w:val="ad"/>
        <w:spacing w:before="0" w:beforeAutospacing="0" w:after="0" w:afterAutospacing="0"/>
        <w:ind w:firstLine="567"/>
        <w:jc w:val="both"/>
        <w:rPr>
          <w:sz w:val="28"/>
          <w:szCs w:val="28"/>
        </w:rPr>
      </w:pPr>
      <w:r w:rsidRPr="000F2A51">
        <w:rPr>
          <w:sz w:val="28"/>
          <w:szCs w:val="28"/>
        </w:rPr>
        <w:t>В рамках профессионально-ориентированного обучения курсу высшей математике данная технология позволяет интегрировать теоретическую базу с практическими инженерными кейсами и обеспечивает устойчивую связь между фундаментальными математическими знаниями и их прикладным использованием в профессиональной среде.</w:t>
      </w:r>
    </w:p>
    <w:p w14:paraId="0D5001C0" w14:textId="77777777" w:rsidR="00BC14FD" w:rsidRPr="000F2A51" w:rsidRDefault="00BC14FD" w:rsidP="000F2A51">
      <w:pPr>
        <w:pStyle w:val="ad"/>
        <w:spacing w:before="0" w:beforeAutospacing="0" w:after="0" w:afterAutospacing="0"/>
        <w:ind w:firstLine="567"/>
        <w:jc w:val="both"/>
        <w:rPr>
          <w:sz w:val="28"/>
          <w:szCs w:val="28"/>
        </w:rPr>
      </w:pPr>
    </w:p>
    <w:p w14:paraId="66BB28F2" w14:textId="77777777" w:rsidR="00BC14FD" w:rsidRPr="000F2A51" w:rsidRDefault="00BC14FD" w:rsidP="000F2A51">
      <w:pPr>
        <w:pStyle w:val="ad"/>
        <w:spacing w:before="0" w:beforeAutospacing="0" w:after="0" w:afterAutospacing="0"/>
        <w:ind w:firstLine="567"/>
        <w:jc w:val="center"/>
        <w:rPr>
          <w:sz w:val="28"/>
          <w:szCs w:val="28"/>
        </w:rPr>
      </w:pPr>
      <w:r w:rsidRPr="000F2A51">
        <w:rPr>
          <w:noProof/>
          <w:sz w:val="28"/>
          <w:szCs w:val="28"/>
        </w:rPr>
        <w:drawing>
          <wp:inline distT="0" distB="0" distL="0" distR="0" wp14:anchorId="57683B45" wp14:editId="1B239845">
            <wp:extent cx="3714750" cy="3669526"/>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5678" cy="3749469"/>
                    </a:xfrm>
                    <a:prstGeom prst="rect">
                      <a:avLst/>
                    </a:prstGeom>
                  </pic:spPr>
                </pic:pic>
              </a:graphicData>
            </a:graphic>
          </wp:inline>
        </w:drawing>
      </w:r>
    </w:p>
    <w:p w14:paraId="3F954338" w14:textId="77777777" w:rsidR="009246F4" w:rsidRDefault="009246F4" w:rsidP="000F2A51">
      <w:pPr>
        <w:pStyle w:val="ad"/>
        <w:spacing w:before="0" w:beforeAutospacing="0" w:after="0" w:afterAutospacing="0"/>
        <w:ind w:firstLine="567"/>
        <w:jc w:val="center"/>
        <w:rPr>
          <w:sz w:val="28"/>
          <w:szCs w:val="28"/>
        </w:rPr>
      </w:pPr>
    </w:p>
    <w:p w14:paraId="7511600A" w14:textId="77777777" w:rsidR="00BC14FD" w:rsidRPr="000F2A51" w:rsidRDefault="00BC14FD" w:rsidP="000F2A51">
      <w:pPr>
        <w:pStyle w:val="ad"/>
        <w:spacing w:before="0" w:beforeAutospacing="0" w:after="0" w:afterAutospacing="0"/>
        <w:ind w:firstLine="567"/>
        <w:jc w:val="center"/>
        <w:rPr>
          <w:sz w:val="28"/>
          <w:szCs w:val="28"/>
        </w:rPr>
      </w:pPr>
      <w:r w:rsidRPr="000F2A51">
        <w:rPr>
          <w:sz w:val="28"/>
          <w:szCs w:val="28"/>
        </w:rPr>
        <w:t>Рисунок 5 – Модель «Перевернутый класс» в ПОО</w:t>
      </w:r>
    </w:p>
    <w:p w14:paraId="774D1033" w14:textId="7BAAC91D" w:rsidR="00BC14FD" w:rsidRPr="000F2A51" w:rsidRDefault="00BC14FD" w:rsidP="00F50E28">
      <w:pPr>
        <w:pStyle w:val="ad"/>
        <w:numPr>
          <w:ilvl w:val="2"/>
          <w:numId w:val="32"/>
        </w:numPr>
        <w:tabs>
          <w:tab w:val="clear" w:pos="1070"/>
          <w:tab w:val="num" w:pos="284"/>
        </w:tabs>
        <w:spacing w:before="0" w:beforeAutospacing="0" w:after="0" w:afterAutospacing="0"/>
        <w:ind w:left="0" w:firstLine="567"/>
        <w:jc w:val="both"/>
        <w:rPr>
          <w:sz w:val="28"/>
          <w:szCs w:val="28"/>
        </w:rPr>
      </w:pPr>
      <w:r w:rsidRPr="000F2A51">
        <w:rPr>
          <w:b/>
          <w:bCs/>
          <w:sz w:val="28"/>
          <w:szCs w:val="28"/>
        </w:rPr>
        <w:lastRenderedPageBreak/>
        <w:t>Онлайн-симуляторы и LMS-модули.</w:t>
      </w:r>
      <w:r w:rsidRPr="000F2A51">
        <w:rPr>
          <w:sz w:val="28"/>
          <w:szCs w:val="28"/>
        </w:rPr>
        <w:t xml:space="preserve"> Использование интерактивных симуляторов и пакетов, таких как GeoGebra, позволяет визуализировать сложные математическ</w:t>
      </w:r>
      <w:r w:rsidR="000A5DAB" w:rsidRPr="000F2A51">
        <w:rPr>
          <w:sz w:val="28"/>
          <w:szCs w:val="28"/>
        </w:rPr>
        <w:t>ие объекты и процессы [</w:t>
      </w:r>
      <w:r w:rsidR="007C16ED" w:rsidRPr="007C16ED">
        <w:rPr>
          <w:sz w:val="28"/>
          <w:szCs w:val="28"/>
        </w:rPr>
        <w:t>90</w:t>
      </w:r>
      <w:r w:rsidRPr="000F2A51">
        <w:rPr>
          <w:sz w:val="28"/>
          <w:szCs w:val="28"/>
        </w:rPr>
        <w:t>].</w:t>
      </w:r>
    </w:p>
    <w:p w14:paraId="62735A0E" w14:textId="77777777" w:rsidR="00BC14FD" w:rsidRPr="000F2A51" w:rsidRDefault="00BC14FD" w:rsidP="000F2A51">
      <w:pPr>
        <w:pStyle w:val="ad"/>
        <w:spacing w:before="0" w:beforeAutospacing="0" w:after="0" w:afterAutospacing="0"/>
        <w:ind w:firstLine="567"/>
        <w:jc w:val="both"/>
        <w:rPr>
          <w:sz w:val="28"/>
          <w:szCs w:val="28"/>
        </w:rPr>
      </w:pPr>
      <w:r w:rsidRPr="000F2A51">
        <w:rPr>
          <w:bCs/>
          <w:sz w:val="28"/>
          <w:szCs w:val="28"/>
        </w:rPr>
        <w:t>Данный п</w:t>
      </w:r>
      <w:r w:rsidRPr="000F2A51">
        <w:rPr>
          <w:sz w:val="28"/>
          <w:szCs w:val="28"/>
        </w:rPr>
        <w:t>одход способствует развитию самостоятельности, повышает мотивацию и формирует навыки использования современных цифровых инструментов для решения профессиональных задач.</w:t>
      </w:r>
    </w:p>
    <w:p w14:paraId="7E52A9B8"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Примеры задач, соответствующих принципам и подходам обучения студентов инженерных специальностей: </w:t>
      </w:r>
    </w:p>
    <w:p w14:paraId="4445E17E"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Принцип профессиональной ориентированности и междисциплинарности</w:t>
      </w:r>
    </w:p>
    <w:p w14:paraId="47E87D1C"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Тема:</w:t>
      </w:r>
      <w:r w:rsidRPr="000F2A51">
        <w:rPr>
          <w:sz w:val="28"/>
          <w:szCs w:val="28"/>
        </w:rPr>
        <w:t xml:space="preserve"> Дифференциальное исчисление. Задачи на оптимизацию площади поверхности.</w:t>
      </w:r>
    </w:p>
    <w:p w14:paraId="3D1468F3"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Проблема:</w:t>
      </w:r>
      <w:r w:rsidRPr="000F2A51">
        <w:rPr>
          <w:sz w:val="28"/>
          <w:szCs w:val="28"/>
        </w:rPr>
        <w:t xml:space="preserve"> Инженер-конструктор должен спроектировать открытый цилиндрический резервуар с объёмом </w:t>
      </w:r>
      <m:oMath>
        <m:r>
          <w:rPr>
            <w:rFonts w:ascii="Cambria Math" w:hAnsi="Cambria Math"/>
            <w:sz w:val="28"/>
            <w:szCs w:val="28"/>
            <w:lang w:val="en-US"/>
          </w:rPr>
          <m:t>V</m:t>
        </m:r>
        <m:r>
          <w:rPr>
            <w:rFonts w:ascii="Cambria Math" w:hAnsi="Cambria Math"/>
            <w:sz w:val="28"/>
            <w:szCs w:val="28"/>
          </w:rPr>
          <m:t xml:space="preserve">=100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sidRPr="000F2A51">
        <w:rPr>
          <w:sz w:val="28"/>
          <w:szCs w:val="28"/>
        </w:rPr>
        <w:t xml:space="preserve"> для хранения технической жидкости. Необходимо определить радиус основания (</w:t>
      </w:r>
      <w:r w:rsidRPr="000F2A51">
        <w:rPr>
          <w:rStyle w:val="mord"/>
          <w:i/>
          <w:sz w:val="28"/>
          <w:szCs w:val="28"/>
          <w:lang w:val="en-US"/>
        </w:rPr>
        <w:t>r</w:t>
      </w:r>
      <w:r w:rsidRPr="000F2A51">
        <w:rPr>
          <w:sz w:val="28"/>
          <w:szCs w:val="28"/>
        </w:rPr>
        <w:t>) и высоту (</w:t>
      </w:r>
      <w:r w:rsidRPr="000F2A51">
        <w:rPr>
          <w:rStyle w:val="mord"/>
          <w:i/>
          <w:sz w:val="28"/>
          <w:szCs w:val="28"/>
          <w:lang w:val="en-US"/>
        </w:rPr>
        <w:t>h</w:t>
      </w:r>
      <w:r w:rsidRPr="000F2A51">
        <w:rPr>
          <w:sz w:val="28"/>
          <w:szCs w:val="28"/>
        </w:rPr>
        <w:t>) резервуара таким образом, чтобы минимизировать площадь поверхности, а значит, и затраты материала.</w:t>
      </w:r>
    </w:p>
    <w:p w14:paraId="530AFA95"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Математическая задача:</w:t>
      </w:r>
      <w:r w:rsidRPr="000F2A51">
        <w:rPr>
          <w:sz w:val="28"/>
          <w:szCs w:val="28"/>
        </w:rPr>
        <w:t xml:space="preserve"> Минимизировать функцию площади поверхности: </w:t>
      </w:r>
      <m:oMath>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r,h</m:t>
            </m:r>
          </m:e>
        </m:d>
        <m:r>
          <w:rPr>
            <w:rStyle w:val="mord"/>
            <w:rFonts w:ascii="Cambria Math" w:hAnsi="Cambria Math"/>
            <w:sz w:val="28"/>
            <w:szCs w:val="28"/>
          </w:rPr>
          <m:t>=π</m:t>
        </m:r>
        <m:sSup>
          <m:sSupPr>
            <m:ctrlPr>
              <w:rPr>
                <w:rStyle w:val="mord"/>
                <w:rFonts w:ascii="Cambria Math" w:hAnsi="Cambria Math"/>
                <w:i/>
                <w:sz w:val="28"/>
                <w:szCs w:val="28"/>
              </w:rPr>
            </m:ctrlPr>
          </m:sSupPr>
          <m:e>
            <m:r>
              <w:rPr>
                <w:rStyle w:val="mord"/>
                <w:rFonts w:ascii="Cambria Math" w:hAnsi="Cambria Math"/>
                <w:sz w:val="28"/>
                <w:szCs w:val="28"/>
              </w:rPr>
              <m:t>r</m:t>
            </m:r>
          </m:e>
          <m:sup>
            <m:r>
              <w:rPr>
                <w:rStyle w:val="mord"/>
                <w:rFonts w:ascii="Cambria Math" w:hAnsi="Cambria Math"/>
                <w:sz w:val="28"/>
                <w:szCs w:val="28"/>
              </w:rPr>
              <m:t>2</m:t>
            </m:r>
          </m:sup>
        </m:sSup>
        <m:r>
          <w:rPr>
            <w:rStyle w:val="mbin"/>
            <w:rFonts w:ascii="Cambria Math" w:eastAsiaTheme="majorEastAsia" w:hAnsi="Cambria Math"/>
            <w:sz w:val="28"/>
            <w:szCs w:val="28"/>
          </w:rPr>
          <m:t>+</m:t>
        </m:r>
        <m:r>
          <w:rPr>
            <w:rStyle w:val="mord"/>
            <w:rFonts w:ascii="Cambria Math" w:hAnsi="Cambria Math"/>
            <w:sz w:val="28"/>
            <w:szCs w:val="28"/>
          </w:rPr>
          <m:t>2πrh</m:t>
        </m:r>
      </m:oMath>
      <w:r w:rsidRPr="000F2A51">
        <w:rPr>
          <w:sz w:val="28"/>
          <w:szCs w:val="28"/>
        </w:rPr>
        <w:t xml:space="preserve">  при условии, что объём </w:t>
      </w:r>
      <m:oMath>
        <m:r>
          <w:rPr>
            <w:rFonts w:ascii="Cambria Math" w:hAnsi="Cambria Math"/>
            <w:sz w:val="28"/>
            <w:szCs w:val="28"/>
          </w:rPr>
          <m:t>V=π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h=</m:t>
        </m:r>
        <m:r>
          <w:rPr>
            <w:rFonts w:ascii="Cambria Math" w:hAnsi="Cambria Math"/>
            <w:sz w:val="28"/>
            <w:szCs w:val="28"/>
          </w:rPr>
          <m:t>100</m:t>
        </m:r>
      </m:oMath>
      <w:r w:rsidRPr="000F2A51">
        <w:rPr>
          <w:sz w:val="28"/>
          <w:szCs w:val="28"/>
        </w:rPr>
        <w:t>.</w:t>
      </w:r>
    </w:p>
    <w:p w14:paraId="673C0AD5"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Алгоритм решения:</w:t>
      </w:r>
    </w:p>
    <w:p w14:paraId="61F268E6" w14:textId="77777777" w:rsidR="007C16ED" w:rsidRPr="007C16ED" w:rsidRDefault="00BC14FD" w:rsidP="00F50E28">
      <w:pPr>
        <w:pStyle w:val="ad"/>
        <w:numPr>
          <w:ilvl w:val="0"/>
          <w:numId w:val="23"/>
        </w:numPr>
        <w:spacing w:before="0" w:beforeAutospacing="0" w:after="0" w:afterAutospacing="0"/>
        <w:jc w:val="both"/>
        <w:rPr>
          <w:sz w:val="28"/>
          <w:szCs w:val="28"/>
        </w:rPr>
      </w:pPr>
      <w:r w:rsidRPr="000F2A51">
        <w:rPr>
          <w:sz w:val="28"/>
          <w:szCs w:val="28"/>
        </w:rPr>
        <w:t xml:space="preserve">Студент использует формулу объёма, чтобы выразить </w:t>
      </w:r>
      <w:r w:rsidRPr="000F2A51">
        <w:rPr>
          <w:rStyle w:val="mord"/>
          <w:i/>
          <w:sz w:val="28"/>
          <w:szCs w:val="28"/>
        </w:rPr>
        <w:t>h</w:t>
      </w:r>
      <w:r w:rsidRPr="000F2A51">
        <w:rPr>
          <w:sz w:val="28"/>
          <w:szCs w:val="28"/>
        </w:rPr>
        <w:t xml:space="preserve"> через </w:t>
      </w:r>
      <w:r w:rsidRPr="000F2A51">
        <w:rPr>
          <w:rStyle w:val="mord"/>
          <w:i/>
          <w:sz w:val="28"/>
          <w:szCs w:val="28"/>
        </w:rPr>
        <w:t>r</w:t>
      </w:r>
      <w:r w:rsidRPr="000F2A51">
        <w:rPr>
          <w:sz w:val="28"/>
          <w:szCs w:val="28"/>
        </w:rPr>
        <w:t xml:space="preserve">: </w:t>
      </w:r>
    </w:p>
    <w:p w14:paraId="05786C04" w14:textId="2BAF3A10" w:rsidR="00BC14FD" w:rsidRPr="000F2A51" w:rsidRDefault="00BC14FD" w:rsidP="00B256CC">
      <w:pPr>
        <w:pStyle w:val="ad"/>
        <w:spacing w:before="0" w:beforeAutospacing="0" w:after="0" w:afterAutospacing="0"/>
        <w:ind w:left="927" w:hanging="360"/>
        <w:jc w:val="center"/>
        <w:rPr>
          <w:sz w:val="28"/>
          <w:szCs w:val="28"/>
        </w:rPr>
      </w:pPr>
      <m:oMath>
        <m:r>
          <w:rPr>
            <w:rStyle w:val="mord"/>
            <w:rFonts w:ascii="Cambria Math" w:hAnsi="Cambria Math"/>
            <w:sz w:val="28"/>
            <w:szCs w:val="28"/>
          </w:rPr>
          <m:t>h=</m:t>
        </m:r>
        <m:f>
          <m:fPr>
            <m:ctrlPr>
              <w:rPr>
                <w:rStyle w:val="mord"/>
                <w:rFonts w:ascii="Cambria Math" w:hAnsi="Cambria Math"/>
                <w:i/>
                <w:sz w:val="28"/>
                <w:szCs w:val="28"/>
              </w:rPr>
            </m:ctrlPr>
          </m:fPr>
          <m:num>
            <m:r>
              <w:rPr>
                <w:rStyle w:val="mord"/>
                <w:rFonts w:ascii="Cambria Math" w:hAnsi="Cambria Math"/>
                <w:sz w:val="28"/>
                <w:szCs w:val="28"/>
              </w:rPr>
              <m:t>100</m:t>
            </m:r>
          </m:num>
          <m:den>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oMath>
      <w:r w:rsidRPr="000F2A51">
        <w:rPr>
          <w:rStyle w:val="vlist-s"/>
          <w:sz w:val="28"/>
          <w:szCs w:val="28"/>
        </w:rPr>
        <w:t>​</w:t>
      </w:r>
      <w:r w:rsidRPr="000F2A51">
        <w:rPr>
          <w:sz w:val="28"/>
          <w:szCs w:val="28"/>
        </w:rPr>
        <w:t>.</w:t>
      </w:r>
    </w:p>
    <w:p w14:paraId="77D498BC" w14:textId="77777777" w:rsidR="00BC14FD" w:rsidRPr="000F2A51" w:rsidRDefault="00BC14FD" w:rsidP="00F50E28">
      <w:pPr>
        <w:pStyle w:val="ad"/>
        <w:numPr>
          <w:ilvl w:val="0"/>
          <w:numId w:val="23"/>
        </w:numPr>
        <w:tabs>
          <w:tab w:val="clear" w:pos="360"/>
          <w:tab w:val="num" w:pos="284"/>
        </w:tabs>
        <w:spacing w:before="0" w:beforeAutospacing="0" w:after="0" w:afterAutospacing="0"/>
        <w:ind w:left="284" w:hanging="284"/>
        <w:jc w:val="both"/>
        <w:rPr>
          <w:sz w:val="28"/>
          <w:szCs w:val="28"/>
        </w:rPr>
      </w:pPr>
      <w:r w:rsidRPr="000F2A51">
        <w:rPr>
          <w:sz w:val="28"/>
          <w:szCs w:val="28"/>
        </w:rPr>
        <w:t xml:space="preserve">Подставляет полученное выражение в формулу площади поверхности, получая функцию одной переменной </w:t>
      </w:r>
      <w:r w:rsidRPr="000F2A51">
        <w:rPr>
          <w:rStyle w:val="mord"/>
          <w:i/>
          <w:sz w:val="28"/>
          <w:szCs w:val="28"/>
        </w:rPr>
        <w:t>S</w:t>
      </w:r>
      <w:r w:rsidRPr="000F2A51">
        <w:rPr>
          <w:rStyle w:val="mopen"/>
          <w:rFonts w:eastAsiaTheme="majorEastAsia"/>
          <w:i/>
          <w:sz w:val="28"/>
          <w:szCs w:val="28"/>
        </w:rPr>
        <w:t>(</w:t>
      </w:r>
      <w:r w:rsidRPr="000F2A51">
        <w:rPr>
          <w:rStyle w:val="mord"/>
          <w:i/>
          <w:sz w:val="28"/>
          <w:szCs w:val="28"/>
        </w:rPr>
        <w:t>r</w:t>
      </w:r>
      <w:r w:rsidRPr="000F2A51">
        <w:rPr>
          <w:rStyle w:val="mclose"/>
          <w:rFonts w:eastAsiaTheme="majorEastAsia"/>
          <w:i/>
          <w:sz w:val="28"/>
          <w:szCs w:val="28"/>
        </w:rPr>
        <w:t>)</w:t>
      </w:r>
      <w:r w:rsidRPr="000F2A51">
        <w:rPr>
          <w:i/>
          <w:sz w:val="28"/>
          <w:szCs w:val="28"/>
        </w:rPr>
        <w:t>.</w:t>
      </w:r>
    </w:p>
    <w:p w14:paraId="31F468D9" w14:textId="77777777" w:rsidR="00BC14FD" w:rsidRPr="000F2A51" w:rsidRDefault="00BC14FD" w:rsidP="00F50E28">
      <w:pPr>
        <w:pStyle w:val="ad"/>
        <w:numPr>
          <w:ilvl w:val="0"/>
          <w:numId w:val="23"/>
        </w:numPr>
        <w:tabs>
          <w:tab w:val="clear" w:pos="360"/>
          <w:tab w:val="num" w:pos="284"/>
        </w:tabs>
        <w:spacing w:before="0" w:beforeAutospacing="0" w:after="0" w:afterAutospacing="0"/>
        <w:ind w:left="284" w:hanging="284"/>
        <w:jc w:val="both"/>
        <w:rPr>
          <w:sz w:val="28"/>
          <w:szCs w:val="28"/>
        </w:rPr>
      </w:pPr>
      <w:r w:rsidRPr="000F2A51">
        <w:rPr>
          <w:sz w:val="28"/>
          <w:szCs w:val="28"/>
        </w:rPr>
        <w:t xml:space="preserve">Находит производную </w:t>
      </w:r>
      <w:r w:rsidRPr="000F2A51">
        <w:rPr>
          <w:i/>
          <w:sz w:val="28"/>
          <w:szCs w:val="28"/>
        </w:rPr>
        <w:t>S′(r)</w:t>
      </w:r>
      <w:r w:rsidRPr="000F2A51">
        <w:rPr>
          <w:sz w:val="28"/>
          <w:szCs w:val="28"/>
        </w:rPr>
        <w:t xml:space="preserve"> и приравнивает её к нулю, чтобы найти оптимальное значение радиуса </w:t>
      </w:r>
      <w:r w:rsidRPr="000F2A51">
        <w:rPr>
          <w:rStyle w:val="mord"/>
          <w:i/>
          <w:sz w:val="28"/>
          <w:szCs w:val="28"/>
        </w:rPr>
        <w:t>r</w:t>
      </w:r>
      <w:r w:rsidRPr="000F2A51">
        <w:rPr>
          <w:sz w:val="28"/>
          <w:szCs w:val="28"/>
        </w:rPr>
        <w:t>.</w:t>
      </w:r>
    </w:p>
    <w:p w14:paraId="08670CC0" w14:textId="77777777" w:rsidR="00BC14FD" w:rsidRPr="000F2A51" w:rsidRDefault="00BC14FD" w:rsidP="00F50E28">
      <w:pPr>
        <w:pStyle w:val="ad"/>
        <w:numPr>
          <w:ilvl w:val="0"/>
          <w:numId w:val="23"/>
        </w:numPr>
        <w:tabs>
          <w:tab w:val="clear" w:pos="360"/>
          <w:tab w:val="num" w:pos="284"/>
        </w:tabs>
        <w:spacing w:before="0" w:beforeAutospacing="0" w:after="0" w:afterAutospacing="0"/>
        <w:jc w:val="both"/>
        <w:rPr>
          <w:sz w:val="28"/>
          <w:szCs w:val="28"/>
        </w:rPr>
      </w:pPr>
      <w:r w:rsidRPr="000F2A51">
        <w:rPr>
          <w:sz w:val="28"/>
          <w:szCs w:val="28"/>
        </w:rPr>
        <w:t xml:space="preserve">Рассчитывает оптимальную высоту </w:t>
      </w:r>
      <m:oMath>
        <m:r>
          <w:rPr>
            <w:rStyle w:val="mord"/>
            <w:rFonts w:ascii="Cambria Math" w:hAnsi="Cambria Math"/>
            <w:sz w:val="28"/>
            <w:szCs w:val="28"/>
          </w:rPr>
          <m:t>h</m:t>
        </m:r>
      </m:oMath>
      <w:r w:rsidRPr="000F2A51">
        <w:rPr>
          <w:sz w:val="28"/>
          <w:szCs w:val="28"/>
        </w:rPr>
        <w:t>, используя найденное значение радиуса.</w:t>
      </w:r>
    </w:p>
    <w:p w14:paraId="7460D2E6" w14:textId="77777777" w:rsidR="00BC14FD" w:rsidRPr="000F2A51" w:rsidRDefault="00BC14FD" w:rsidP="00F50E28">
      <w:pPr>
        <w:pStyle w:val="ad"/>
        <w:numPr>
          <w:ilvl w:val="0"/>
          <w:numId w:val="23"/>
        </w:numPr>
        <w:tabs>
          <w:tab w:val="clear" w:pos="360"/>
          <w:tab w:val="num" w:pos="284"/>
        </w:tabs>
        <w:spacing w:before="0" w:beforeAutospacing="0" w:after="0" w:afterAutospacing="0"/>
        <w:jc w:val="both"/>
        <w:rPr>
          <w:sz w:val="28"/>
          <w:szCs w:val="28"/>
        </w:rPr>
      </w:pPr>
      <w:r w:rsidRPr="000F2A51">
        <w:rPr>
          <w:sz w:val="28"/>
          <w:szCs w:val="28"/>
        </w:rPr>
        <w:t xml:space="preserve">Проверить, что найденная точка является точкой минимума, используя вторую производную </w:t>
      </w:r>
      <m:oMath>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m:t>
            </m:r>
          </m:sup>
        </m:sSup>
        <m:r>
          <w:rPr>
            <w:rFonts w:ascii="Cambria Math" w:hAnsi="Cambria Math"/>
            <w:sz w:val="28"/>
            <w:szCs w:val="28"/>
          </w:rPr>
          <m:t>(r)</m:t>
        </m:r>
      </m:oMath>
    </w:p>
    <w:p w14:paraId="4187C7C0"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Инженерный контекст:</w:t>
      </w:r>
      <w:r w:rsidRPr="000F2A51">
        <w:rPr>
          <w:sz w:val="28"/>
          <w:szCs w:val="28"/>
        </w:rPr>
        <w:t xml:space="preserve"> Задача напрямую связана с курсом по </w:t>
      </w:r>
      <w:r w:rsidRPr="000F2A51">
        <w:rPr>
          <w:bCs/>
          <w:sz w:val="28"/>
          <w:szCs w:val="28"/>
        </w:rPr>
        <w:t>проектированию промышленных резервуаров</w:t>
      </w:r>
      <w:r w:rsidRPr="000F2A51">
        <w:rPr>
          <w:sz w:val="28"/>
          <w:szCs w:val="28"/>
        </w:rPr>
        <w:t xml:space="preserve"> и формирует компетенцию </w:t>
      </w:r>
      <w:r w:rsidRPr="000F2A51">
        <w:rPr>
          <w:bCs/>
          <w:sz w:val="28"/>
          <w:szCs w:val="28"/>
        </w:rPr>
        <w:t>«оптимизация параметров инженерных конструкций»</w:t>
      </w:r>
      <w:r w:rsidRPr="000F2A51">
        <w:rPr>
          <w:sz w:val="28"/>
          <w:szCs w:val="28"/>
        </w:rPr>
        <w:t>.</w:t>
      </w:r>
    </w:p>
    <w:p w14:paraId="1106F6E1" w14:textId="77777777" w:rsidR="00BC14FD" w:rsidRPr="000F2A51" w:rsidRDefault="00BC14FD" w:rsidP="000F2A51">
      <w:pPr>
        <w:pStyle w:val="4"/>
        <w:spacing w:before="0" w:line="240" w:lineRule="auto"/>
        <w:ind w:firstLine="567"/>
        <w:jc w:val="both"/>
        <w:rPr>
          <w:rFonts w:ascii="Times New Roman" w:hAnsi="Times New Roman" w:cs="Times New Roman"/>
          <w:color w:val="auto"/>
          <w:sz w:val="28"/>
          <w:szCs w:val="28"/>
        </w:rPr>
      </w:pPr>
      <w:r w:rsidRPr="000F2A51">
        <w:rPr>
          <w:rFonts w:ascii="Times New Roman" w:hAnsi="Times New Roman" w:cs="Times New Roman"/>
          <w:color w:val="auto"/>
          <w:sz w:val="28"/>
          <w:szCs w:val="28"/>
        </w:rPr>
        <w:t>2. Принцип контекстного и проблемного обучения</w:t>
      </w:r>
    </w:p>
    <w:p w14:paraId="5339DF51"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Тема:</w:t>
      </w:r>
      <w:r w:rsidRPr="000F2A51">
        <w:rPr>
          <w:sz w:val="28"/>
          <w:szCs w:val="28"/>
        </w:rPr>
        <w:t xml:space="preserve"> Интегральное исчисление. Задачи на определение центра масс.</w:t>
      </w:r>
    </w:p>
    <w:p w14:paraId="6E390E80"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Проблема:</w:t>
      </w:r>
      <w:r w:rsidRPr="000F2A51">
        <w:rPr>
          <w:sz w:val="28"/>
          <w:szCs w:val="28"/>
        </w:rPr>
        <w:t xml:space="preserve"> Необходимо определить центр масс нестандартной детали, изготовленной на производстве. Деталь имеет сложную геометрическую форму, которую можно описать функцией </w:t>
      </w:r>
      <w:r w:rsidRPr="000F2A51">
        <w:rPr>
          <w:rStyle w:val="mord"/>
          <w:i/>
          <w:sz w:val="28"/>
          <w:szCs w:val="28"/>
        </w:rPr>
        <w:t>y</w:t>
      </w:r>
      <w:r w:rsidRPr="000F2A51">
        <w:rPr>
          <w:rStyle w:val="mrel"/>
          <w:i/>
          <w:sz w:val="28"/>
          <w:szCs w:val="28"/>
        </w:rPr>
        <w:t>=</w:t>
      </w:r>
      <w:r w:rsidRPr="000F2A51">
        <w:rPr>
          <w:rStyle w:val="mord"/>
          <w:i/>
          <w:sz w:val="28"/>
          <w:szCs w:val="28"/>
        </w:rPr>
        <w:t>f</w:t>
      </w:r>
      <w:r w:rsidRPr="000F2A51">
        <w:rPr>
          <w:rStyle w:val="mopen"/>
          <w:rFonts w:eastAsiaTheme="majorEastAsia"/>
          <w:i/>
          <w:sz w:val="28"/>
          <w:szCs w:val="28"/>
        </w:rPr>
        <w:t>(</w:t>
      </w:r>
      <w:r w:rsidRPr="000F2A51">
        <w:rPr>
          <w:rStyle w:val="mord"/>
          <w:i/>
          <w:sz w:val="28"/>
          <w:szCs w:val="28"/>
        </w:rPr>
        <w:t>x</w:t>
      </w:r>
      <w:r w:rsidRPr="000F2A51">
        <w:rPr>
          <w:rStyle w:val="mclose"/>
          <w:rFonts w:eastAsiaTheme="majorEastAsia"/>
          <w:i/>
          <w:sz w:val="28"/>
          <w:szCs w:val="28"/>
        </w:rPr>
        <w:t>)</w:t>
      </w:r>
      <w:r w:rsidRPr="000F2A51">
        <w:rPr>
          <w:i/>
          <w:sz w:val="28"/>
          <w:szCs w:val="28"/>
        </w:rPr>
        <w:t>.</w:t>
      </w:r>
      <w:r w:rsidRPr="000F2A51">
        <w:rPr>
          <w:sz w:val="28"/>
          <w:szCs w:val="28"/>
        </w:rPr>
        <w:t xml:space="preserve"> Плотность материала детали меняется по закону </w:t>
      </w:r>
      <m:oMath>
        <m:r>
          <w:rPr>
            <w:rFonts w:ascii="Cambria Math" w:hAnsi="Cambria Math"/>
            <w:sz w:val="28"/>
            <w:szCs w:val="28"/>
          </w:rPr>
          <m:t>ρ=kx</m:t>
        </m:r>
      </m:oMath>
      <w:r w:rsidRPr="000F2A51">
        <w:rPr>
          <w:sz w:val="28"/>
          <w:szCs w:val="28"/>
        </w:rPr>
        <w:t xml:space="preserve">, где </w:t>
      </w:r>
      <w:r w:rsidRPr="000F2A51">
        <w:rPr>
          <w:rStyle w:val="mord"/>
          <w:i/>
          <w:sz w:val="28"/>
          <w:szCs w:val="28"/>
        </w:rPr>
        <w:t>k</w:t>
      </w:r>
      <w:r w:rsidRPr="000F2A51">
        <w:rPr>
          <w:sz w:val="28"/>
          <w:szCs w:val="28"/>
        </w:rPr>
        <w:t xml:space="preserve"> — коэффициент. Предложите метод для нахождения центра масс и выполните расчёт.</w:t>
      </w:r>
    </w:p>
    <w:p w14:paraId="1DEE29CE"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Математическая задача:</w:t>
      </w:r>
    </w:p>
    <w:p w14:paraId="54C68D7D"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Студент должен самостоятельно:</w:t>
      </w:r>
    </w:p>
    <w:p w14:paraId="602EE374" w14:textId="77777777" w:rsidR="00BC14FD" w:rsidRPr="000F2A51" w:rsidRDefault="00BC14FD" w:rsidP="00F50E28">
      <w:pPr>
        <w:pStyle w:val="ad"/>
        <w:numPr>
          <w:ilvl w:val="1"/>
          <w:numId w:val="24"/>
        </w:numPr>
        <w:tabs>
          <w:tab w:val="clear" w:pos="1440"/>
          <w:tab w:val="num" w:pos="0"/>
          <w:tab w:val="left" w:pos="142"/>
          <w:tab w:val="left" w:pos="284"/>
          <w:tab w:val="left" w:pos="851"/>
        </w:tabs>
        <w:spacing w:before="0" w:beforeAutospacing="0" w:after="0" w:afterAutospacing="0"/>
        <w:ind w:left="0" w:firstLine="567"/>
        <w:jc w:val="both"/>
        <w:rPr>
          <w:sz w:val="28"/>
          <w:szCs w:val="28"/>
        </w:rPr>
      </w:pPr>
      <w:r w:rsidRPr="000F2A51">
        <w:rPr>
          <w:sz w:val="28"/>
          <w:szCs w:val="28"/>
        </w:rPr>
        <w:t>Разбить сложную задачу на этапы: выбрать систему координат, определить границы интегрирования.</w:t>
      </w:r>
    </w:p>
    <w:p w14:paraId="01D8BA54" w14:textId="77777777" w:rsidR="00BC14FD" w:rsidRPr="000F2A51" w:rsidRDefault="00BC14FD" w:rsidP="00F50E28">
      <w:pPr>
        <w:pStyle w:val="ad"/>
        <w:numPr>
          <w:ilvl w:val="1"/>
          <w:numId w:val="24"/>
        </w:numPr>
        <w:tabs>
          <w:tab w:val="clear" w:pos="1440"/>
          <w:tab w:val="num" w:pos="0"/>
          <w:tab w:val="left" w:pos="142"/>
          <w:tab w:val="left" w:pos="284"/>
          <w:tab w:val="left" w:pos="851"/>
        </w:tabs>
        <w:spacing w:before="0" w:beforeAutospacing="0" w:after="0" w:afterAutospacing="0"/>
        <w:ind w:left="0" w:firstLine="567"/>
        <w:jc w:val="both"/>
        <w:rPr>
          <w:sz w:val="28"/>
          <w:szCs w:val="28"/>
        </w:rPr>
      </w:pPr>
      <w:r w:rsidRPr="000F2A51">
        <w:rPr>
          <w:sz w:val="28"/>
          <w:szCs w:val="28"/>
        </w:rPr>
        <w:t>Сформулировать интегральные выражения для нахождения моментов и статических моментов, учитывая переменность плотности.</w:t>
      </w:r>
    </w:p>
    <w:p w14:paraId="7270CC2E" w14:textId="77777777" w:rsidR="00BC14FD" w:rsidRPr="000F2A51" w:rsidRDefault="00BC14FD" w:rsidP="00F50E28">
      <w:pPr>
        <w:pStyle w:val="ad"/>
        <w:numPr>
          <w:ilvl w:val="1"/>
          <w:numId w:val="24"/>
        </w:numPr>
        <w:tabs>
          <w:tab w:val="clear" w:pos="1440"/>
          <w:tab w:val="num" w:pos="0"/>
          <w:tab w:val="left" w:pos="142"/>
          <w:tab w:val="left" w:pos="284"/>
          <w:tab w:val="left" w:pos="851"/>
        </w:tabs>
        <w:spacing w:before="0" w:beforeAutospacing="0" w:after="0" w:afterAutospacing="0"/>
        <w:ind w:left="0" w:firstLine="567"/>
        <w:jc w:val="both"/>
        <w:rPr>
          <w:sz w:val="28"/>
          <w:szCs w:val="28"/>
        </w:rPr>
      </w:pPr>
      <w:r w:rsidRPr="000F2A51">
        <w:rPr>
          <w:sz w:val="28"/>
          <w:szCs w:val="28"/>
        </w:rPr>
        <w:lastRenderedPageBreak/>
        <w:t xml:space="preserve">Обосновать выбор метода (аналитический или численный), исходя из сложности функции </w:t>
      </w:r>
      <w:r w:rsidRPr="000F2A51">
        <w:rPr>
          <w:rStyle w:val="mord"/>
          <w:i/>
          <w:sz w:val="28"/>
          <w:szCs w:val="28"/>
        </w:rPr>
        <w:t>f</w:t>
      </w:r>
      <w:r w:rsidRPr="000F2A51">
        <w:rPr>
          <w:rStyle w:val="mopen"/>
          <w:rFonts w:eastAsiaTheme="majorEastAsia"/>
          <w:i/>
          <w:sz w:val="28"/>
          <w:szCs w:val="28"/>
        </w:rPr>
        <w:t>(</w:t>
      </w:r>
      <w:r w:rsidRPr="000F2A51">
        <w:rPr>
          <w:rStyle w:val="mord"/>
          <w:i/>
          <w:sz w:val="28"/>
          <w:szCs w:val="28"/>
        </w:rPr>
        <w:t>x</w:t>
      </w:r>
      <w:r w:rsidRPr="000F2A51">
        <w:rPr>
          <w:rStyle w:val="mclose"/>
          <w:rFonts w:eastAsiaTheme="majorEastAsia"/>
          <w:i/>
          <w:sz w:val="28"/>
          <w:szCs w:val="28"/>
        </w:rPr>
        <w:t>)</w:t>
      </w:r>
      <w:r w:rsidRPr="000F2A51">
        <w:rPr>
          <w:i/>
          <w:sz w:val="28"/>
          <w:szCs w:val="28"/>
        </w:rPr>
        <w:t>.</w:t>
      </w:r>
    </w:p>
    <w:p w14:paraId="6C55EC3C"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Развиваемые навыки:</w:t>
      </w:r>
    </w:p>
    <w:p w14:paraId="37549D61" w14:textId="77777777" w:rsidR="00BC14FD" w:rsidRPr="000F2A51" w:rsidRDefault="00BC14FD" w:rsidP="00F50E28">
      <w:pPr>
        <w:pStyle w:val="ad"/>
        <w:numPr>
          <w:ilvl w:val="0"/>
          <w:numId w:val="34"/>
        </w:numPr>
        <w:tabs>
          <w:tab w:val="left" w:pos="0"/>
          <w:tab w:val="left" w:pos="851"/>
        </w:tabs>
        <w:spacing w:before="0" w:beforeAutospacing="0" w:after="0" w:afterAutospacing="0"/>
        <w:ind w:left="0" w:firstLine="567"/>
        <w:jc w:val="both"/>
        <w:rPr>
          <w:sz w:val="28"/>
          <w:szCs w:val="28"/>
        </w:rPr>
      </w:pPr>
      <w:r w:rsidRPr="000F2A51">
        <w:rPr>
          <w:sz w:val="28"/>
          <w:szCs w:val="28"/>
        </w:rPr>
        <w:t>Студент не просто решает задачу по шаблону, а самостоятельно формулирует математическую модель.</w:t>
      </w:r>
    </w:p>
    <w:p w14:paraId="44265526" w14:textId="77777777" w:rsidR="00BC14FD" w:rsidRPr="000F2A51" w:rsidRDefault="00BC14FD" w:rsidP="00F50E28">
      <w:pPr>
        <w:pStyle w:val="ad"/>
        <w:numPr>
          <w:ilvl w:val="0"/>
          <w:numId w:val="34"/>
        </w:numPr>
        <w:tabs>
          <w:tab w:val="left" w:pos="0"/>
          <w:tab w:val="left" w:pos="851"/>
        </w:tabs>
        <w:spacing w:before="0" w:beforeAutospacing="0" w:after="0" w:afterAutospacing="0"/>
        <w:ind w:left="0" w:firstLine="567"/>
        <w:jc w:val="both"/>
        <w:rPr>
          <w:sz w:val="28"/>
          <w:szCs w:val="28"/>
        </w:rPr>
      </w:pPr>
      <w:r w:rsidRPr="000F2A51">
        <w:rPr>
          <w:sz w:val="28"/>
          <w:szCs w:val="28"/>
        </w:rPr>
        <w:t>Объединяет знания из теории интегралов и сопромата.</w:t>
      </w:r>
    </w:p>
    <w:p w14:paraId="0D9D7484" w14:textId="77777777" w:rsidR="00BC14FD" w:rsidRPr="000F2A51" w:rsidRDefault="00BC14FD" w:rsidP="00F50E28">
      <w:pPr>
        <w:pStyle w:val="ad"/>
        <w:numPr>
          <w:ilvl w:val="0"/>
          <w:numId w:val="34"/>
        </w:numPr>
        <w:tabs>
          <w:tab w:val="left" w:pos="0"/>
          <w:tab w:val="left" w:pos="851"/>
        </w:tabs>
        <w:spacing w:before="0" w:beforeAutospacing="0" w:after="0" w:afterAutospacing="0"/>
        <w:ind w:left="0" w:firstLine="567"/>
        <w:jc w:val="both"/>
        <w:rPr>
          <w:sz w:val="28"/>
          <w:szCs w:val="28"/>
        </w:rPr>
      </w:pPr>
      <w:r w:rsidRPr="000F2A51">
        <w:rPr>
          <w:sz w:val="28"/>
          <w:szCs w:val="28"/>
        </w:rPr>
        <w:t>Оценивает точность своего решения и предлагает способы его улучшения.</w:t>
      </w:r>
    </w:p>
    <w:p w14:paraId="6C8B9A08" w14:textId="77777777" w:rsidR="00BC14FD" w:rsidRPr="000F2A51" w:rsidRDefault="00BC14FD" w:rsidP="000F2A51">
      <w:pPr>
        <w:pStyle w:val="4"/>
        <w:spacing w:before="0" w:line="240" w:lineRule="auto"/>
        <w:ind w:firstLine="567"/>
        <w:jc w:val="both"/>
        <w:rPr>
          <w:rFonts w:ascii="Times New Roman" w:hAnsi="Times New Roman" w:cs="Times New Roman"/>
          <w:color w:val="auto"/>
          <w:sz w:val="28"/>
          <w:szCs w:val="28"/>
        </w:rPr>
      </w:pPr>
      <w:r w:rsidRPr="000F2A51">
        <w:rPr>
          <w:rFonts w:ascii="Times New Roman" w:hAnsi="Times New Roman" w:cs="Times New Roman"/>
          <w:color w:val="auto"/>
          <w:sz w:val="28"/>
          <w:szCs w:val="28"/>
        </w:rPr>
        <w:t>3. Принцип цифровой поддержки</w:t>
      </w:r>
    </w:p>
    <w:p w14:paraId="42A119F2"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Тема:</w:t>
      </w:r>
      <w:r w:rsidRPr="000F2A51">
        <w:rPr>
          <w:sz w:val="28"/>
          <w:szCs w:val="28"/>
        </w:rPr>
        <w:t xml:space="preserve"> Дифференциальные уравнения. Задачи на моделирование колебаний.</w:t>
      </w:r>
    </w:p>
    <w:p w14:paraId="396D2844"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Проблема:</w:t>
      </w:r>
      <w:r w:rsidRPr="000F2A51">
        <w:rPr>
          <w:sz w:val="28"/>
          <w:szCs w:val="28"/>
        </w:rPr>
        <w:t xml:space="preserve"> Используя программу GeoGebra, смоделируйте колебания подвески автомобиля. Уравнение движения имеет вид:</w:t>
      </w:r>
    </w:p>
    <w:p w14:paraId="2BAE79E4" w14:textId="77777777" w:rsidR="00BC14FD" w:rsidRPr="000F2A51" w:rsidRDefault="00BC14FD" w:rsidP="000F2A51">
      <w:pPr>
        <w:pStyle w:val="ad"/>
        <w:spacing w:before="0" w:beforeAutospacing="0" w:after="0" w:afterAutospacing="0"/>
        <w:ind w:firstLine="567"/>
        <w:jc w:val="both"/>
        <w:rPr>
          <w:rStyle w:val="mbin"/>
          <w:rFonts w:eastAsiaTheme="majorEastAsia"/>
          <w:sz w:val="28"/>
          <w:szCs w:val="28"/>
        </w:rPr>
      </w:pPr>
      <w:r w:rsidRPr="000F2A51">
        <w:rPr>
          <w:sz w:val="28"/>
          <w:szCs w:val="28"/>
        </w:rPr>
        <w:t xml:space="preserve"> </w:t>
      </w:r>
      <m:oMath>
        <m:r>
          <w:rPr>
            <w:rFonts w:ascii="Cambria Math" w:hAnsi="Cambria Math"/>
            <w:sz w:val="28"/>
            <w:szCs w:val="28"/>
          </w:rPr>
          <m:t>m=</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x</m:t>
            </m:r>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den>
        </m:f>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dx</m:t>
            </m:r>
          </m:num>
          <m:den>
            <m:r>
              <w:rPr>
                <w:rFonts w:ascii="Cambria Math" w:hAnsi="Cambria Math"/>
                <w:sz w:val="28"/>
                <w:szCs w:val="28"/>
              </w:rPr>
              <m:t>dt</m:t>
            </m:r>
          </m:den>
        </m:f>
        <m:r>
          <w:rPr>
            <w:rFonts w:ascii="Cambria Math" w:hAnsi="Cambria Math"/>
            <w:sz w:val="28"/>
            <w:szCs w:val="28"/>
          </w:rPr>
          <m:t>+kx=F(t)</m:t>
        </m:r>
      </m:oMath>
      <w:r w:rsidRPr="000F2A51">
        <w:rPr>
          <w:rStyle w:val="vlist-s"/>
          <w:sz w:val="28"/>
          <w:szCs w:val="28"/>
        </w:rPr>
        <w:t>​</w:t>
      </w:r>
    </w:p>
    <w:p w14:paraId="5F86FAB7" w14:textId="77777777" w:rsidR="00BC14FD" w:rsidRPr="000F2A51" w:rsidRDefault="00BC14FD" w:rsidP="000F2A51">
      <w:pPr>
        <w:pStyle w:val="ad"/>
        <w:spacing w:before="0" w:beforeAutospacing="0" w:after="0" w:afterAutospacing="0"/>
        <w:ind w:firstLine="567"/>
        <w:jc w:val="both"/>
        <w:rPr>
          <w:sz w:val="28"/>
          <w:szCs w:val="28"/>
        </w:rPr>
      </w:pPr>
      <w:r w:rsidRPr="000F2A51">
        <w:rPr>
          <w:sz w:val="28"/>
          <w:szCs w:val="28"/>
        </w:rPr>
        <w:t xml:space="preserve"> где: </w:t>
      </w:r>
    </w:p>
    <w:p w14:paraId="584D24FB" w14:textId="77777777" w:rsidR="00BC14FD" w:rsidRPr="000F2A51" w:rsidRDefault="00BC14FD" w:rsidP="000F2A51">
      <w:pPr>
        <w:pStyle w:val="ad"/>
        <w:spacing w:before="0" w:beforeAutospacing="0" w:after="0" w:afterAutospacing="0"/>
        <w:ind w:firstLine="567"/>
        <w:jc w:val="both"/>
        <w:rPr>
          <w:sz w:val="28"/>
          <w:szCs w:val="28"/>
        </w:rPr>
      </w:pPr>
      <w:r w:rsidRPr="000F2A51">
        <w:rPr>
          <w:rStyle w:val="mord"/>
          <w:i/>
          <w:sz w:val="28"/>
          <w:szCs w:val="28"/>
        </w:rPr>
        <w:t>m</w:t>
      </w:r>
      <w:r w:rsidRPr="000F2A51">
        <w:rPr>
          <w:i/>
          <w:sz w:val="28"/>
          <w:szCs w:val="28"/>
        </w:rPr>
        <w:t xml:space="preserve"> </w:t>
      </w:r>
      <w:r w:rsidRPr="000F2A51">
        <w:rPr>
          <w:sz w:val="28"/>
          <w:szCs w:val="28"/>
        </w:rPr>
        <w:t xml:space="preserve">— масса; </w:t>
      </w:r>
    </w:p>
    <w:p w14:paraId="22909D9B" w14:textId="77777777" w:rsidR="00BC14FD" w:rsidRPr="000F2A51" w:rsidRDefault="00BC14FD" w:rsidP="000F2A51">
      <w:pPr>
        <w:pStyle w:val="ad"/>
        <w:spacing w:before="0" w:beforeAutospacing="0" w:after="0" w:afterAutospacing="0"/>
        <w:ind w:firstLine="567"/>
        <w:jc w:val="both"/>
        <w:rPr>
          <w:sz w:val="28"/>
          <w:szCs w:val="28"/>
        </w:rPr>
      </w:pPr>
      <w:r w:rsidRPr="000F2A51">
        <w:rPr>
          <w:rStyle w:val="mord"/>
          <w:i/>
          <w:sz w:val="28"/>
          <w:szCs w:val="28"/>
        </w:rPr>
        <w:t>b</w:t>
      </w:r>
      <w:r w:rsidRPr="000F2A51">
        <w:rPr>
          <w:sz w:val="28"/>
          <w:szCs w:val="28"/>
        </w:rPr>
        <w:t xml:space="preserve"> — коэффициент демпфирования (сопротивления);</w:t>
      </w:r>
    </w:p>
    <w:p w14:paraId="20FB16C8" w14:textId="77777777" w:rsidR="00BC14FD" w:rsidRPr="000F2A51" w:rsidRDefault="00BC14FD" w:rsidP="000F2A51">
      <w:pPr>
        <w:pStyle w:val="ad"/>
        <w:spacing w:before="0" w:beforeAutospacing="0" w:after="0" w:afterAutospacing="0"/>
        <w:ind w:firstLine="567"/>
        <w:jc w:val="both"/>
        <w:rPr>
          <w:sz w:val="28"/>
          <w:szCs w:val="28"/>
        </w:rPr>
      </w:pPr>
      <w:r w:rsidRPr="000F2A51">
        <w:rPr>
          <w:rStyle w:val="mord"/>
          <w:i/>
          <w:sz w:val="28"/>
          <w:szCs w:val="28"/>
        </w:rPr>
        <w:t>k</w:t>
      </w:r>
      <w:r w:rsidRPr="000F2A51">
        <w:rPr>
          <w:i/>
          <w:sz w:val="28"/>
          <w:szCs w:val="28"/>
        </w:rPr>
        <w:t xml:space="preserve"> </w:t>
      </w:r>
      <w:r w:rsidRPr="000F2A51">
        <w:rPr>
          <w:sz w:val="28"/>
          <w:szCs w:val="28"/>
        </w:rPr>
        <w:t xml:space="preserve">— жёсткость пружины; </w:t>
      </w:r>
    </w:p>
    <w:p w14:paraId="5BA5B778" w14:textId="77777777" w:rsidR="00BC14FD" w:rsidRPr="000F2A51" w:rsidRDefault="00BC14FD" w:rsidP="000F2A51">
      <w:pPr>
        <w:pStyle w:val="ad"/>
        <w:spacing w:before="0" w:beforeAutospacing="0" w:after="0" w:afterAutospacing="0"/>
        <w:ind w:firstLine="567"/>
        <w:jc w:val="both"/>
        <w:rPr>
          <w:sz w:val="28"/>
          <w:szCs w:val="28"/>
        </w:rPr>
      </w:pPr>
      <w:r w:rsidRPr="000F2A51">
        <w:rPr>
          <w:rStyle w:val="mord"/>
          <w:i/>
          <w:sz w:val="28"/>
          <w:szCs w:val="28"/>
        </w:rPr>
        <w:t>F</w:t>
      </w:r>
      <w:r w:rsidRPr="000F2A51">
        <w:rPr>
          <w:rStyle w:val="mopen"/>
          <w:rFonts w:eastAsiaTheme="majorEastAsia"/>
          <w:i/>
          <w:sz w:val="28"/>
          <w:szCs w:val="28"/>
        </w:rPr>
        <w:t>(</w:t>
      </w:r>
      <w:r w:rsidRPr="000F2A51">
        <w:rPr>
          <w:rStyle w:val="mord"/>
          <w:i/>
          <w:sz w:val="28"/>
          <w:szCs w:val="28"/>
        </w:rPr>
        <w:t>t</w:t>
      </w:r>
      <w:r w:rsidRPr="000F2A51">
        <w:rPr>
          <w:rStyle w:val="mclose"/>
          <w:rFonts w:eastAsiaTheme="majorEastAsia"/>
          <w:i/>
          <w:sz w:val="28"/>
          <w:szCs w:val="28"/>
        </w:rPr>
        <w:t>)</w:t>
      </w:r>
      <w:r w:rsidRPr="000F2A51">
        <w:rPr>
          <w:sz w:val="28"/>
          <w:szCs w:val="28"/>
        </w:rPr>
        <w:t xml:space="preserve"> — внешняя сила. </w:t>
      </w:r>
    </w:p>
    <w:p w14:paraId="7F7C5500" w14:textId="77777777" w:rsidR="00BC14FD" w:rsidRPr="000F2A51" w:rsidRDefault="00BC14FD" w:rsidP="000F2A51">
      <w:pPr>
        <w:pStyle w:val="ad"/>
        <w:spacing w:before="0" w:beforeAutospacing="0" w:after="0" w:afterAutospacing="0"/>
        <w:ind w:firstLine="567"/>
        <w:jc w:val="both"/>
        <w:rPr>
          <w:sz w:val="28"/>
          <w:szCs w:val="28"/>
        </w:rPr>
      </w:pPr>
      <w:r w:rsidRPr="000F2A51">
        <w:rPr>
          <w:sz w:val="28"/>
          <w:szCs w:val="28"/>
        </w:rPr>
        <w:t xml:space="preserve">Изучите, как меняется характер колебаний (затухающие, незатухающие, вынужденные) при изменении параметров </w:t>
      </w:r>
      <w:r w:rsidRPr="000F2A51">
        <w:rPr>
          <w:rStyle w:val="mord"/>
          <w:i/>
          <w:sz w:val="28"/>
          <w:szCs w:val="28"/>
        </w:rPr>
        <w:t>m</w:t>
      </w:r>
      <w:r w:rsidRPr="000F2A51">
        <w:rPr>
          <w:i/>
          <w:sz w:val="28"/>
          <w:szCs w:val="28"/>
        </w:rPr>
        <w:t xml:space="preserve">, </w:t>
      </w:r>
      <w:r w:rsidRPr="000F2A51">
        <w:rPr>
          <w:rStyle w:val="mord"/>
          <w:i/>
          <w:sz w:val="28"/>
          <w:szCs w:val="28"/>
        </w:rPr>
        <w:t>b</w:t>
      </w:r>
      <w:r w:rsidRPr="000F2A51">
        <w:rPr>
          <w:i/>
          <w:sz w:val="28"/>
          <w:szCs w:val="28"/>
        </w:rPr>
        <w:t xml:space="preserve">, </w:t>
      </w:r>
      <w:r w:rsidRPr="000F2A51">
        <w:rPr>
          <w:rStyle w:val="mord"/>
          <w:i/>
          <w:sz w:val="28"/>
          <w:szCs w:val="28"/>
        </w:rPr>
        <w:t>k</w:t>
      </w:r>
      <w:r w:rsidRPr="000F2A51">
        <w:rPr>
          <w:i/>
          <w:sz w:val="28"/>
          <w:szCs w:val="28"/>
        </w:rPr>
        <w:t>.</w:t>
      </w:r>
    </w:p>
    <w:p w14:paraId="5FD5DC1B"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Математическая задача:</w:t>
      </w:r>
    </w:p>
    <w:p w14:paraId="2A69E26F" w14:textId="77777777" w:rsidR="00BC14FD" w:rsidRPr="000F2A51" w:rsidRDefault="00BC14FD" w:rsidP="00F50E28">
      <w:pPr>
        <w:pStyle w:val="ad"/>
        <w:numPr>
          <w:ilvl w:val="0"/>
          <w:numId w:val="25"/>
        </w:numPr>
        <w:tabs>
          <w:tab w:val="clear" w:pos="360"/>
          <w:tab w:val="num" w:pos="0"/>
        </w:tabs>
        <w:spacing w:before="0" w:beforeAutospacing="0" w:after="0" w:afterAutospacing="0"/>
        <w:ind w:left="284" w:hanging="284"/>
        <w:jc w:val="both"/>
        <w:rPr>
          <w:sz w:val="28"/>
          <w:szCs w:val="28"/>
        </w:rPr>
      </w:pPr>
      <w:r w:rsidRPr="000F2A51">
        <w:rPr>
          <w:sz w:val="28"/>
          <w:szCs w:val="28"/>
        </w:rPr>
        <w:t>Студент должен ввести уравнение в GeoGebra.</w:t>
      </w:r>
    </w:p>
    <w:p w14:paraId="3B208202" w14:textId="77777777" w:rsidR="00BC14FD" w:rsidRPr="000F2A51" w:rsidRDefault="00BC14FD" w:rsidP="00F50E28">
      <w:pPr>
        <w:pStyle w:val="ad"/>
        <w:numPr>
          <w:ilvl w:val="0"/>
          <w:numId w:val="25"/>
        </w:numPr>
        <w:tabs>
          <w:tab w:val="clear" w:pos="360"/>
          <w:tab w:val="num" w:pos="0"/>
        </w:tabs>
        <w:spacing w:before="0" w:beforeAutospacing="0" w:after="0" w:afterAutospacing="0"/>
        <w:ind w:left="284" w:hanging="284"/>
        <w:jc w:val="both"/>
        <w:rPr>
          <w:sz w:val="28"/>
          <w:szCs w:val="28"/>
        </w:rPr>
      </w:pPr>
      <w:r w:rsidRPr="000F2A51">
        <w:rPr>
          <w:sz w:val="28"/>
          <w:szCs w:val="28"/>
        </w:rPr>
        <w:t xml:space="preserve">Создать ползунки для параметров </w:t>
      </w:r>
      <w:r w:rsidRPr="000F2A51">
        <w:rPr>
          <w:rStyle w:val="mord"/>
          <w:sz w:val="28"/>
          <w:szCs w:val="28"/>
        </w:rPr>
        <w:t>m</w:t>
      </w:r>
      <w:r w:rsidRPr="000F2A51">
        <w:rPr>
          <w:sz w:val="28"/>
          <w:szCs w:val="28"/>
        </w:rPr>
        <w:t xml:space="preserve">, </w:t>
      </w:r>
      <w:r w:rsidRPr="000F2A51">
        <w:rPr>
          <w:rStyle w:val="mord"/>
          <w:sz w:val="28"/>
          <w:szCs w:val="28"/>
        </w:rPr>
        <w:t>b</w:t>
      </w:r>
      <w:r w:rsidRPr="000F2A51">
        <w:rPr>
          <w:sz w:val="28"/>
          <w:szCs w:val="28"/>
        </w:rPr>
        <w:t xml:space="preserve">, </w:t>
      </w:r>
      <w:r w:rsidRPr="000F2A51">
        <w:rPr>
          <w:rStyle w:val="mord"/>
          <w:sz w:val="28"/>
          <w:szCs w:val="28"/>
        </w:rPr>
        <w:t>k</w:t>
      </w:r>
      <w:r w:rsidRPr="000F2A51">
        <w:rPr>
          <w:sz w:val="28"/>
          <w:szCs w:val="28"/>
        </w:rPr>
        <w:t xml:space="preserve"> и </w:t>
      </w:r>
      <w:r w:rsidRPr="000F2A51">
        <w:rPr>
          <w:rStyle w:val="mord"/>
          <w:sz w:val="28"/>
          <w:szCs w:val="28"/>
        </w:rPr>
        <w:t>F</w:t>
      </w:r>
      <w:r w:rsidRPr="000F2A51">
        <w:rPr>
          <w:rStyle w:val="mopen"/>
          <w:rFonts w:eastAsiaTheme="majorEastAsia"/>
          <w:sz w:val="28"/>
          <w:szCs w:val="28"/>
        </w:rPr>
        <w:t>(</w:t>
      </w:r>
      <w:r w:rsidRPr="000F2A51">
        <w:rPr>
          <w:rStyle w:val="mord"/>
          <w:sz w:val="28"/>
          <w:szCs w:val="28"/>
        </w:rPr>
        <w:t>t</w:t>
      </w:r>
      <w:r w:rsidRPr="000F2A51">
        <w:rPr>
          <w:rStyle w:val="mclose"/>
          <w:rFonts w:eastAsiaTheme="majorEastAsia"/>
          <w:sz w:val="28"/>
          <w:szCs w:val="28"/>
        </w:rPr>
        <w:t>)</w:t>
      </w:r>
      <w:r w:rsidRPr="000F2A51">
        <w:rPr>
          <w:sz w:val="28"/>
          <w:szCs w:val="28"/>
        </w:rPr>
        <w:t>.</w:t>
      </w:r>
    </w:p>
    <w:p w14:paraId="69285DB7" w14:textId="77777777" w:rsidR="00BC14FD" w:rsidRPr="000F2A51" w:rsidRDefault="00BC14FD" w:rsidP="00F50E28">
      <w:pPr>
        <w:pStyle w:val="ad"/>
        <w:numPr>
          <w:ilvl w:val="0"/>
          <w:numId w:val="25"/>
        </w:numPr>
        <w:tabs>
          <w:tab w:val="clear" w:pos="360"/>
          <w:tab w:val="num" w:pos="0"/>
        </w:tabs>
        <w:spacing w:before="0" w:beforeAutospacing="0" w:after="0" w:afterAutospacing="0"/>
        <w:ind w:left="284" w:hanging="284"/>
        <w:jc w:val="both"/>
        <w:rPr>
          <w:sz w:val="28"/>
          <w:szCs w:val="28"/>
        </w:rPr>
      </w:pPr>
      <w:r w:rsidRPr="000F2A51">
        <w:rPr>
          <w:sz w:val="28"/>
          <w:szCs w:val="28"/>
        </w:rPr>
        <w:t>Визуально отслеживать, как изменение каждого параметра влияет на график решения дифференциального уравнения.</w:t>
      </w:r>
    </w:p>
    <w:p w14:paraId="4CA03143" w14:textId="77777777" w:rsidR="00BC14FD" w:rsidRPr="000F2A51" w:rsidRDefault="00BC14FD" w:rsidP="000F2A51">
      <w:pPr>
        <w:pStyle w:val="ad"/>
        <w:spacing w:before="0" w:beforeAutospacing="0" w:after="0" w:afterAutospacing="0"/>
        <w:ind w:firstLine="567"/>
        <w:jc w:val="both"/>
        <w:rPr>
          <w:sz w:val="28"/>
          <w:szCs w:val="28"/>
        </w:rPr>
      </w:pPr>
      <w:r w:rsidRPr="000F2A51">
        <w:rPr>
          <w:b/>
          <w:bCs/>
          <w:sz w:val="28"/>
          <w:szCs w:val="28"/>
        </w:rPr>
        <w:t>Интеграция с технологиями:</w:t>
      </w:r>
      <w:r w:rsidRPr="000F2A51">
        <w:rPr>
          <w:sz w:val="28"/>
          <w:szCs w:val="28"/>
        </w:rPr>
        <w:t xml:space="preserve"> Эта задача не просто проверяет умение решать дифференциальные уравнения, но и формирует навык </w:t>
      </w:r>
      <w:r w:rsidRPr="000F2A51">
        <w:rPr>
          <w:bCs/>
          <w:sz w:val="28"/>
          <w:szCs w:val="28"/>
        </w:rPr>
        <w:t>использования цифровых инструментов для визуализации и анализа сложных динамических систем</w:t>
      </w:r>
      <w:r w:rsidRPr="000F2A51">
        <w:rPr>
          <w:sz w:val="28"/>
          <w:szCs w:val="28"/>
        </w:rPr>
        <w:t>.</w:t>
      </w:r>
    </w:p>
    <w:p w14:paraId="388EB3E1" w14:textId="77777777" w:rsidR="00BC14FD" w:rsidRPr="000F2A51" w:rsidRDefault="00BC14FD" w:rsidP="000F2A51">
      <w:pPr>
        <w:pStyle w:val="4"/>
        <w:spacing w:before="0" w:line="240" w:lineRule="auto"/>
        <w:ind w:firstLine="567"/>
        <w:jc w:val="both"/>
        <w:rPr>
          <w:rFonts w:ascii="Times New Roman" w:hAnsi="Times New Roman" w:cs="Times New Roman"/>
          <w:color w:val="auto"/>
          <w:sz w:val="28"/>
          <w:szCs w:val="28"/>
        </w:rPr>
      </w:pPr>
      <w:r w:rsidRPr="000F2A51">
        <w:rPr>
          <w:rFonts w:ascii="Times New Roman" w:hAnsi="Times New Roman" w:cs="Times New Roman"/>
          <w:color w:val="auto"/>
          <w:sz w:val="28"/>
          <w:szCs w:val="28"/>
        </w:rPr>
        <w:t>4. Принцип проектно-исследовательского подхода</w:t>
      </w:r>
    </w:p>
    <w:p w14:paraId="55977EBA" w14:textId="77777777" w:rsidR="00BC14FD" w:rsidRPr="000F2A51" w:rsidRDefault="00BC14FD" w:rsidP="000F2A51">
      <w:pPr>
        <w:pStyle w:val="ad"/>
        <w:spacing w:before="0" w:beforeAutospacing="0" w:after="0" w:afterAutospacing="0"/>
        <w:ind w:firstLine="567"/>
        <w:jc w:val="both"/>
        <w:rPr>
          <w:sz w:val="28"/>
          <w:szCs w:val="28"/>
        </w:rPr>
      </w:pPr>
      <w:r w:rsidRPr="000F2A51">
        <w:rPr>
          <w:i/>
          <w:sz w:val="28"/>
          <w:szCs w:val="28"/>
        </w:rPr>
        <w:t>Тема 1:</w:t>
      </w:r>
      <w:r w:rsidRPr="000F2A51">
        <w:rPr>
          <w:sz w:val="28"/>
          <w:szCs w:val="28"/>
        </w:rPr>
        <w:t xml:space="preserve"> Комплексный проект «Разработка системы автоматического контроля температуры».</w:t>
      </w:r>
    </w:p>
    <w:p w14:paraId="2FE5840E" w14:textId="77777777" w:rsidR="00BC14FD" w:rsidRPr="000F2A51" w:rsidRDefault="00BC14FD" w:rsidP="000F2A51">
      <w:pPr>
        <w:pStyle w:val="ad"/>
        <w:spacing w:before="0" w:beforeAutospacing="0" w:after="0" w:afterAutospacing="0"/>
        <w:ind w:firstLine="567"/>
        <w:jc w:val="both"/>
        <w:rPr>
          <w:sz w:val="28"/>
          <w:szCs w:val="28"/>
        </w:rPr>
      </w:pPr>
      <w:r w:rsidRPr="000F2A51">
        <w:rPr>
          <w:sz w:val="28"/>
          <w:szCs w:val="28"/>
        </w:rPr>
        <w:t>Этапы проекта:</w:t>
      </w:r>
    </w:p>
    <w:p w14:paraId="1307E8CD" w14:textId="77777777" w:rsidR="00BC14FD" w:rsidRPr="000F2A51" w:rsidRDefault="00BC14FD" w:rsidP="00F50E28">
      <w:pPr>
        <w:pStyle w:val="ad"/>
        <w:numPr>
          <w:ilvl w:val="0"/>
          <w:numId w:val="26"/>
        </w:numPr>
        <w:tabs>
          <w:tab w:val="left" w:pos="709"/>
          <w:tab w:val="left" w:pos="851"/>
        </w:tabs>
        <w:spacing w:before="0" w:beforeAutospacing="0" w:after="0" w:afterAutospacing="0"/>
        <w:ind w:left="0" w:firstLine="567"/>
        <w:jc w:val="both"/>
        <w:rPr>
          <w:sz w:val="28"/>
          <w:szCs w:val="28"/>
        </w:rPr>
      </w:pPr>
      <w:r w:rsidRPr="000F2A51">
        <w:rPr>
          <w:bCs/>
          <w:sz w:val="28"/>
          <w:szCs w:val="28"/>
        </w:rPr>
        <w:t>Постановка проблемы:</w:t>
      </w:r>
      <w:r w:rsidRPr="000F2A51">
        <w:rPr>
          <w:sz w:val="28"/>
          <w:szCs w:val="28"/>
        </w:rPr>
        <w:t xml:space="preserve"> Студентам предлагается задача от предприятия по разработке системы, которая должна поддерживать температуру в печи в заданном диапазоне.</w:t>
      </w:r>
    </w:p>
    <w:p w14:paraId="317AC08A" w14:textId="77777777" w:rsidR="00BC14FD" w:rsidRPr="000F2A51" w:rsidRDefault="00BC14FD" w:rsidP="00F50E28">
      <w:pPr>
        <w:pStyle w:val="ad"/>
        <w:numPr>
          <w:ilvl w:val="0"/>
          <w:numId w:val="26"/>
        </w:numPr>
        <w:tabs>
          <w:tab w:val="left" w:pos="709"/>
          <w:tab w:val="left" w:pos="851"/>
        </w:tabs>
        <w:spacing w:before="0" w:beforeAutospacing="0" w:after="0" w:afterAutospacing="0"/>
        <w:ind w:left="0" w:firstLine="567"/>
        <w:jc w:val="both"/>
        <w:rPr>
          <w:bCs/>
          <w:sz w:val="28"/>
          <w:szCs w:val="28"/>
        </w:rPr>
      </w:pPr>
      <w:r w:rsidRPr="000F2A51">
        <w:rPr>
          <w:bCs/>
          <w:sz w:val="28"/>
          <w:szCs w:val="28"/>
        </w:rPr>
        <w:t>Математическое моделирование (Математика): Студенты строят дифференциальное уравнение, описывающее процесс теплопередачи.</w:t>
      </w:r>
    </w:p>
    <w:p w14:paraId="4D392D39" w14:textId="77777777" w:rsidR="00BC14FD" w:rsidRPr="000F2A51" w:rsidRDefault="00BC14FD" w:rsidP="00F50E28">
      <w:pPr>
        <w:pStyle w:val="ad"/>
        <w:numPr>
          <w:ilvl w:val="0"/>
          <w:numId w:val="26"/>
        </w:numPr>
        <w:tabs>
          <w:tab w:val="left" w:pos="709"/>
          <w:tab w:val="left" w:pos="851"/>
        </w:tabs>
        <w:spacing w:before="0" w:beforeAutospacing="0" w:after="0" w:afterAutospacing="0"/>
        <w:ind w:left="0" w:firstLine="567"/>
        <w:jc w:val="both"/>
        <w:rPr>
          <w:bCs/>
          <w:sz w:val="28"/>
          <w:szCs w:val="28"/>
        </w:rPr>
      </w:pPr>
      <w:r w:rsidRPr="000F2A51">
        <w:rPr>
          <w:bCs/>
          <w:sz w:val="28"/>
          <w:szCs w:val="28"/>
        </w:rPr>
        <w:t>Аналитические и численные расчёты (Математика): Студенты аналитически находят общее решение уравнения, а затем с помощью MathCAD строят графики и определяют оптимальные параметры для быстрого и точного выхода на заданную температуру.</w:t>
      </w:r>
    </w:p>
    <w:p w14:paraId="2588BB4D" w14:textId="77777777" w:rsidR="00BC14FD" w:rsidRPr="000F2A51" w:rsidRDefault="00BC14FD" w:rsidP="00F50E28">
      <w:pPr>
        <w:pStyle w:val="ad"/>
        <w:numPr>
          <w:ilvl w:val="0"/>
          <w:numId w:val="26"/>
        </w:numPr>
        <w:tabs>
          <w:tab w:val="left" w:pos="709"/>
          <w:tab w:val="left" w:pos="851"/>
        </w:tabs>
        <w:spacing w:before="0" w:beforeAutospacing="0" w:after="0" w:afterAutospacing="0"/>
        <w:ind w:left="0" w:firstLine="567"/>
        <w:jc w:val="both"/>
        <w:rPr>
          <w:bCs/>
          <w:sz w:val="28"/>
          <w:szCs w:val="28"/>
        </w:rPr>
      </w:pPr>
      <w:r w:rsidRPr="000F2A51">
        <w:rPr>
          <w:bCs/>
          <w:sz w:val="28"/>
          <w:szCs w:val="28"/>
        </w:rPr>
        <w:lastRenderedPageBreak/>
        <w:t>Сравнительный анализ (Профильная дисциплина): сравнивают полученные результаты с данными реального технологического процесса, оценивают погрешность и обосновывают свой метод.</w:t>
      </w:r>
    </w:p>
    <w:p w14:paraId="0986396A" w14:textId="77777777" w:rsidR="00BC14FD" w:rsidRPr="000F2A51" w:rsidRDefault="00BC14FD" w:rsidP="00F50E28">
      <w:pPr>
        <w:pStyle w:val="ad"/>
        <w:numPr>
          <w:ilvl w:val="0"/>
          <w:numId w:val="26"/>
        </w:numPr>
        <w:tabs>
          <w:tab w:val="left" w:pos="709"/>
          <w:tab w:val="left" w:pos="851"/>
        </w:tabs>
        <w:spacing w:before="0" w:beforeAutospacing="0" w:after="0" w:afterAutospacing="0"/>
        <w:ind w:left="0" w:firstLine="567"/>
        <w:jc w:val="both"/>
        <w:rPr>
          <w:b/>
          <w:bCs/>
          <w:sz w:val="28"/>
          <w:szCs w:val="28"/>
        </w:rPr>
      </w:pPr>
      <w:r w:rsidRPr="000F2A51">
        <w:rPr>
          <w:bCs/>
          <w:sz w:val="28"/>
          <w:szCs w:val="28"/>
        </w:rPr>
        <w:t>Презентация и отчёт:</w:t>
      </w:r>
      <w:r w:rsidRPr="000F2A51">
        <w:rPr>
          <w:sz w:val="28"/>
          <w:szCs w:val="28"/>
        </w:rPr>
        <w:t xml:space="preserve"> Итогом работы является защита проекта перед комиссией, включающей преподавателей математических и профильных инженерных дисциплин. В отчёте студенты представляют построенную модель, результаты расчётов, графики, таблицы сравнительного анализа и обоснование практической применимости предложенного решения.</w:t>
      </w:r>
    </w:p>
    <w:p w14:paraId="7D555313" w14:textId="78A62694"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Таким образом, проект реализует ключевые элементы проектно-исследовательского подхода</w:t>
      </w:r>
      <w:r w:rsidR="001A5B37">
        <w:rPr>
          <w:rFonts w:ascii="Times New Roman" w:hAnsi="Times New Roman" w:cs="Times New Roman"/>
          <w:sz w:val="28"/>
          <w:szCs w:val="28"/>
        </w:rPr>
        <w:t xml:space="preserve"> </w:t>
      </w:r>
      <w:r w:rsidR="001A5B37" w:rsidRPr="000F2A51">
        <w:rPr>
          <w:rFonts w:ascii="Times New Roman" w:hAnsi="Times New Roman" w:cs="Times New Roman"/>
          <w:sz w:val="28"/>
          <w:szCs w:val="28"/>
        </w:rPr>
        <w:t>[</w:t>
      </w:r>
      <w:r w:rsidR="001A5B37">
        <w:rPr>
          <w:rFonts w:ascii="Times New Roman" w:hAnsi="Times New Roman" w:cs="Times New Roman"/>
          <w:sz w:val="28"/>
          <w:szCs w:val="28"/>
        </w:rPr>
        <w:t>91</w:t>
      </w:r>
      <w:r w:rsidR="001A5B37" w:rsidRPr="000F2A51">
        <w:rPr>
          <w:rFonts w:ascii="Times New Roman" w:hAnsi="Times New Roman" w:cs="Times New Roman"/>
          <w:sz w:val="28"/>
          <w:szCs w:val="28"/>
        </w:rPr>
        <w:t>]</w:t>
      </w:r>
      <w:r w:rsidRPr="000F2A51">
        <w:rPr>
          <w:rFonts w:ascii="Times New Roman" w:hAnsi="Times New Roman" w:cs="Times New Roman"/>
          <w:sz w:val="28"/>
          <w:szCs w:val="28"/>
        </w:rPr>
        <w:t>:</w:t>
      </w:r>
    </w:p>
    <w:p w14:paraId="4D60E940" w14:textId="77777777" w:rsidR="00BC14FD" w:rsidRPr="000F2A51" w:rsidRDefault="00BC14FD" w:rsidP="00F50E28">
      <w:pPr>
        <w:pStyle w:val="a4"/>
        <w:numPr>
          <w:ilvl w:val="0"/>
          <w:numId w:val="35"/>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интеграцию математической подготовки и инженерных дисциплин;</w:t>
      </w:r>
    </w:p>
    <w:p w14:paraId="19E12514" w14:textId="77777777" w:rsidR="00BC14FD" w:rsidRPr="000F2A51" w:rsidRDefault="00BC14FD" w:rsidP="00F50E28">
      <w:pPr>
        <w:pStyle w:val="a4"/>
        <w:numPr>
          <w:ilvl w:val="0"/>
          <w:numId w:val="35"/>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формирование навыков моделирования, анализа и численных расчётов;</w:t>
      </w:r>
    </w:p>
    <w:p w14:paraId="6D582829" w14:textId="77777777" w:rsidR="00BC14FD" w:rsidRPr="000F2A51" w:rsidRDefault="00BC14FD" w:rsidP="00F50E28">
      <w:pPr>
        <w:pStyle w:val="a4"/>
        <w:numPr>
          <w:ilvl w:val="0"/>
          <w:numId w:val="35"/>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ориентацию на решение реальной производственной задачи;</w:t>
      </w:r>
    </w:p>
    <w:p w14:paraId="6A099A10" w14:textId="77777777" w:rsidR="00BC14FD" w:rsidRPr="000F2A51" w:rsidRDefault="00BC14FD" w:rsidP="00F50E28">
      <w:pPr>
        <w:pStyle w:val="a4"/>
        <w:numPr>
          <w:ilvl w:val="0"/>
          <w:numId w:val="35"/>
        </w:numPr>
        <w:tabs>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развитие коммуникативных умений через презентацию результатов.</w:t>
      </w:r>
    </w:p>
    <w:p w14:paraId="7505BA24"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i/>
          <w:sz w:val="28"/>
          <w:szCs w:val="28"/>
        </w:rPr>
        <w:t>Тема 2:</w:t>
      </w:r>
      <w:r w:rsidRPr="000F2A51">
        <w:rPr>
          <w:rFonts w:ascii="Times New Roman" w:hAnsi="Times New Roman" w:cs="Times New Roman"/>
          <w:sz w:val="28"/>
          <w:szCs w:val="28"/>
        </w:rPr>
        <w:t xml:space="preserve"> Мини-проект: «Численные расчёты центра тяжести конструкции ВЭУД» </w:t>
      </w:r>
    </w:p>
    <w:p w14:paraId="77C2FB79"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Этапы проекта:</w:t>
      </w:r>
    </w:p>
    <w:p w14:paraId="0E364FAA" w14:textId="1D3542ED" w:rsidR="00BC14FD" w:rsidRPr="000F2A51" w:rsidRDefault="009246F4" w:rsidP="000F2A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BC14FD" w:rsidRPr="000F2A51">
        <w:rPr>
          <w:rFonts w:ascii="Times New Roman" w:hAnsi="Times New Roman" w:cs="Times New Roman"/>
          <w:sz w:val="28"/>
          <w:szCs w:val="28"/>
        </w:rPr>
        <w:t>Постановка проблемы. Студентам предлагается выполнить расчёт координат центра тяжести ветроэнергетической установки с диффузором (ВЭУД) на основе её конструктивной схемы, представленной в учебном пособии [</w:t>
      </w:r>
      <w:r w:rsidR="001A5B37">
        <w:rPr>
          <w:rFonts w:ascii="Times New Roman" w:hAnsi="Times New Roman" w:cs="Times New Roman"/>
          <w:sz w:val="28"/>
          <w:szCs w:val="28"/>
        </w:rPr>
        <w:t>92</w:t>
      </w:r>
      <w:r w:rsidR="00BC14FD" w:rsidRPr="000F2A51">
        <w:rPr>
          <w:rFonts w:ascii="Times New Roman" w:hAnsi="Times New Roman" w:cs="Times New Roman"/>
          <w:sz w:val="28"/>
          <w:szCs w:val="28"/>
        </w:rPr>
        <w:t xml:space="preserve">]. </w:t>
      </w:r>
    </w:p>
    <w:p w14:paraId="549AE63A"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Задача направлена на развитие навыков применения методов высшей математики к инженерным расчётам (рис.6).</w:t>
      </w:r>
    </w:p>
    <w:p w14:paraId="557F251F" w14:textId="6A096530"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2</w:t>
      </w:r>
      <w:r w:rsidR="009246F4">
        <w:rPr>
          <w:rFonts w:ascii="Times New Roman" w:hAnsi="Times New Roman" w:cs="Times New Roman"/>
          <w:sz w:val="28"/>
          <w:szCs w:val="28"/>
        </w:rPr>
        <w:t xml:space="preserve"> </w:t>
      </w:r>
      <w:r w:rsidRPr="000F2A51">
        <w:rPr>
          <w:rFonts w:ascii="Times New Roman" w:hAnsi="Times New Roman" w:cs="Times New Roman"/>
          <w:sz w:val="28"/>
          <w:szCs w:val="28"/>
        </w:rPr>
        <w:t xml:space="preserve"> Создание математической модели (высшая математика)</w:t>
      </w:r>
    </w:p>
    <w:p w14:paraId="09BFFF3D" w14:textId="77777777" w:rsidR="00BC14FD" w:rsidRPr="000F2A51" w:rsidRDefault="00BC14FD" w:rsidP="00F50E28">
      <w:pPr>
        <w:pStyle w:val="a4"/>
        <w:numPr>
          <w:ilvl w:val="1"/>
          <w:numId w:val="6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Разбиение конструкции на отдельные элементы (пилона, лопасти, диффузор и др.).</w:t>
      </w:r>
    </w:p>
    <w:p w14:paraId="25AF8CFF" w14:textId="77777777" w:rsidR="00BC14FD" w:rsidRPr="000F2A51" w:rsidRDefault="00BC14FD" w:rsidP="00F50E28">
      <w:pPr>
        <w:pStyle w:val="a4"/>
        <w:numPr>
          <w:ilvl w:val="0"/>
          <w:numId w:val="6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Определение массы каждого элемента по его геометрическим параметрам и плотности материала.</w:t>
      </w:r>
    </w:p>
    <w:p w14:paraId="5AC0D133" w14:textId="77777777" w:rsidR="00BC14FD" w:rsidRPr="000F2A51" w:rsidRDefault="00BC14FD" w:rsidP="00F50E28">
      <w:pPr>
        <w:pStyle w:val="a4"/>
        <w:numPr>
          <w:ilvl w:val="1"/>
          <w:numId w:val="61"/>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Запись формул для координат центра тяжести составного тела.</w:t>
      </w:r>
    </w:p>
    <w:p w14:paraId="32268511" w14:textId="7B81CCF5" w:rsidR="00BC14FD" w:rsidRPr="000F2A51" w:rsidRDefault="009246F4" w:rsidP="000F2A51">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BC14FD" w:rsidRPr="000F2A51">
        <w:rPr>
          <w:rFonts w:ascii="Times New Roman" w:hAnsi="Times New Roman" w:cs="Times New Roman"/>
          <w:sz w:val="28"/>
          <w:szCs w:val="28"/>
        </w:rPr>
        <w:t xml:space="preserve"> Численные расчёты (высшая математика + инженерная графика)</w:t>
      </w:r>
    </w:p>
    <w:p w14:paraId="0ACBBA77" w14:textId="77777777" w:rsidR="00BC14FD" w:rsidRPr="000F2A51" w:rsidRDefault="00BC14FD" w:rsidP="00F50E28">
      <w:pPr>
        <w:pStyle w:val="a4"/>
        <w:numPr>
          <w:ilvl w:val="0"/>
          <w:numId w:val="62"/>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Выполнение расчётов вручную и в среде MathCAD/Excel.</w:t>
      </w:r>
    </w:p>
    <w:p w14:paraId="44BD202D" w14:textId="77777777" w:rsidR="00BC14FD" w:rsidRPr="000F2A51" w:rsidRDefault="00BC14FD" w:rsidP="00F50E28">
      <w:pPr>
        <w:pStyle w:val="a4"/>
        <w:numPr>
          <w:ilvl w:val="0"/>
          <w:numId w:val="62"/>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Построение 3D-схемы конструкции с указанием положения центра тяжести.</w:t>
      </w:r>
    </w:p>
    <w:p w14:paraId="268839FD" w14:textId="77777777" w:rsidR="00BC14FD" w:rsidRPr="000F2A51" w:rsidRDefault="00BC14FD" w:rsidP="00F50E28">
      <w:pPr>
        <w:pStyle w:val="a4"/>
        <w:numPr>
          <w:ilvl w:val="1"/>
          <w:numId w:val="62"/>
        </w:numPr>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Определение влияния изменения массы отдельных элементов на общие координаты центра тяжести.</w:t>
      </w:r>
    </w:p>
    <w:p w14:paraId="53255801" w14:textId="3A39C516" w:rsidR="00BC14FD" w:rsidRPr="009246F4" w:rsidRDefault="00BC14FD" w:rsidP="00F50E28">
      <w:pPr>
        <w:pStyle w:val="a4"/>
        <w:numPr>
          <w:ilvl w:val="0"/>
          <w:numId w:val="165"/>
        </w:numPr>
        <w:tabs>
          <w:tab w:val="left" w:pos="851"/>
        </w:tabs>
        <w:spacing w:after="0" w:line="240" w:lineRule="auto"/>
        <w:ind w:left="0" w:firstLine="567"/>
        <w:jc w:val="both"/>
        <w:rPr>
          <w:rFonts w:ascii="Times New Roman" w:hAnsi="Times New Roman" w:cs="Times New Roman"/>
          <w:sz w:val="28"/>
          <w:szCs w:val="28"/>
        </w:rPr>
      </w:pPr>
      <w:r w:rsidRPr="009246F4">
        <w:rPr>
          <w:rFonts w:ascii="Times New Roman" w:hAnsi="Times New Roman" w:cs="Times New Roman"/>
          <w:sz w:val="28"/>
          <w:szCs w:val="28"/>
        </w:rPr>
        <w:t>Сравнительный анализ. Сопоставление полученных данных с результатами, приведёнными в пособии [</w:t>
      </w:r>
      <w:r w:rsidR="001A5B37" w:rsidRPr="009246F4">
        <w:rPr>
          <w:rFonts w:ascii="Times New Roman" w:hAnsi="Times New Roman" w:cs="Times New Roman"/>
          <w:sz w:val="28"/>
          <w:szCs w:val="28"/>
        </w:rPr>
        <w:t>92, с.86</w:t>
      </w:r>
      <w:r w:rsidRPr="009246F4">
        <w:rPr>
          <w:rFonts w:ascii="Times New Roman" w:hAnsi="Times New Roman" w:cs="Times New Roman"/>
          <w:sz w:val="28"/>
          <w:szCs w:val="28"/>
        </w:rPr>
        <w:t>]. Оценка отклонений и обсуждение возможных инженерных решений для оптимизации расположения центра тяжести (например, балансировка конструкции).</w:t>
      </w:r>
    </w:p>
    <w:p w14:paraId="5AAE07F0" w14:textId="77777777" w:rsidR="00BC14FD" w:rsidRPr="000F2A51" w:rsidRDefault="00BC14FD" w:rsidP="009246F4">
      <w:pPr>
        <w:spacing w:after="0" w:line="240" w:lineRule="auto"/>
        <w:ind w:firstLine="567"/>
        <w:jc w:val="both"/>
        <w:rPr>
          <w:rFonts w:ascii="Times New Roman" w:hAnsi="Times New Roman" w:cs="Times New Roman"/>
          <w:sz w:val="28"/>
          <w:szCs w:val="28"/>
        </w:rPr>
      </w:pPr>
    </w:p>
    <w:p w14:paraId="61735967" w14:textId="77777777" w:rsidR="00BC14FD" w:rsidRPr="000F2A51" w:rsidRDefault="00BC14FD" w:rsidP="00A06B56">
      <w:pPr>
        <w:spacing w:after="0" w:line="240" w:lineRule="auto"/>
        <w:ind w:firstLine="567"/>
        <w:jc w:val="center"/>
        <w:rPr>
          <w:rFonts w:ascii="Times New Roman" w:hAnsi="Times New Roman" w:cs="Times New Roman"/>
          <w:sz w:val="28"/>
          <w:szCs w:val="28"/>
        </w:rPr>
      </w:pPr>
      <w:r w:rsidRPr="000F2A51">
        <w:rPr>
          <w:rFonts w:ascii="Times New Roman" w:hAnsi="Times New Roman" w:cs="Times New Roman"/>
          <w:noProof/>
          <w:sz w:val="28"/>
          <w:szCs w:val="28"/>
          <w:lang w:eastAsia="ru-RU"/>
        </w:rPr>
        <w:lastRenderedPageBreak/>
        <w:drawing>
          <wp:inline distT="0" distB="0" distL="0" distR="0" wp14:anchorId="7F26C1AC" wp14:editId="0CE0D65A">
            <wp:extent cx="4814692" cy="210117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3343" cy="2109314"/>
                    </a:xfrm>
                    <a:prstGeom prst="rect">
                      <a:avLst/>
                    </a:prstGeom>
                  </pic:spPr>
                </pic:pic>
              </a:graphicData>
            </a:graphic>
          </wp:inline>
        </w:drawing>
      </w:r>
    </w:p>
    <w:p w14:paraId="2139AEBE" w14:textId="77777777" w:rsidR="00BC14FD" w:rsidRPr="000F2A51" w:rsidRDefault="00BC14FD" w:rsidP="00A06B56">
      <w:pPr>
        <w:spacing w:after="0" w:line="240" w:lineRule="auto"/>
        <w:ind w:firstLine="567"/>
        <w:jc w:val="center"/>
        <w:rPr>
          <w:rFonts w:ascii="Times New Roman" w:hAnsi="Times New Roman" w:cs="Times New Roman"/>
          <w:sz w:val="28"/>
          <w:szCs w:val="28"/>
        </w:rPr>
      </w:pPr>
    </w:p>
    <w:p w14:paraId="3CF17F32" w14:textId="3BE41524" w:rsidR="00BC14FD" w:rsidRPr="000F2A51" w:rsidRDefault="00BC14FD" w:rsidP="00A06B56">
      <w:pPr>
        <w:spacing w:after="0" w:line="240" w:lineRule="auto"/>
        <w:ind w:firstLine="567"/>
        <w:jc w:val="center"/>
        <w:rPr>
          <w:rFonts w:ascii="Times New Roman" w:hAnsi="Times New Roman" w:cs="Times New Roman"/>
          <w:sz w:val="28"/>
          <w:szCs w:val="28"/>
        </w:rPr>
      </w:pPr>
      <w:r w:rsidRPr="000F2A51">
        <w:rPr>
          <w:rFonts w:ascii="Times New Roman" w:hAnsi="Times New Roman" w:cs="Times New Roman"/>
          <w:sz w:val="28"/>
          <w:szCs w:val="28"/>
        </w:rPr>
        <w:t>Рисунок 6 – Ветроэнергетическая установка с диффузором (ВЭУД)</w:t>
      </w:r>
    </w:p>
    <w:p w14:paraId="17A988A5" w14:textId="77777777" w:rsidR="00BC14FD" w:rsidRPr="000F2A51" w:rsidRDefault="00BC14FD" w:rsidP="000F2A51">
      <w:pPr>
        <w:spacing w:after="0" w:line="240" w:lineRule="auto"/>
        <w:ind w:firstLine="567"/>
        <w:jc w:val="both"/>
        <w:rPr>
          <w:rFonts w:ascii="Times New Roman" w:hAnsi="Times New Roman" w:cs="Times New Roman"/>
          <w:sz w:val="28"/>
          <w:szCs w:val="28"/>
        </w:rPr>
      </w:pPr>
    </w:p>
    <w:p w14:paraId="3A8425C3" w14:textId="599BFD4F" w:rsidR="00BC14FD" w:rsidRPr="000F2A51" w:rsidRDefault="009246F4" w:rsidP="000F2A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BC14FD" w:rsidRPr="000F2A51">
        <w:rPr>
          <w:rFonts w:ascii="Times New Roman" w:hAnsi="Times New Roman" w:cs="Times New Roman"/>
          <w:sz w:val="28"/>
          <w:szCs w:val="28"/>
        </w:rPr>
        <w:t xml:space="preserve"> Презентация и отчёт.   Представление результатов в виде таблиц, расчётных формул, 3D-схем и выводов. Обсуждение инженерных последствий смещения центра тяжести (влияние на устойчивость, вибрацию, нагрузку на опору).</w:t>
      </w:r>
    </w:p>
    <w:p w14:paraId="7AA96F85"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результате выполнения проектов студенты осваивают методику нахождения центра тяжести сложных пространственных конструкций, учатся связывать расчёты с реальными инженерными требованиями, а также применять математические формулы и численные методы в условиях, приближённых к производственным. У студентов формируется </w:t>
      </w:r>
      <w:r w:rsidRPr="000F2A51">
        <w:rPr>
          <w:rFonts w:ascii="Times New Roman" w:hAnsi="Times New Roman" w:cs="Times New Roman"/>
          <w:bCs/>
          <w:sz w:val="28"/>
          <w:szCs w:val="28"/>
        </w:rPr>
        <w:t xml:space="preserve">полный цикл научно-исследовательской деятельности, они получают доказательство того, что </w:t>
      </w:r>
      <w:r w:rsidRPr="000F2A51">
        <w:rPr>
          <w:rFonts w:ascii="Times New Roman" w:hAnsi="Times New Roman" w:cs="Times New Roman"/>
          <w:sz w:val="28"/>
          <w:szCs w:val="28"/>
        </w:rPr>
        <w:t>математика является неотъемлемой частью инженерной работы.</w:t>
      </w:r>
    </w:p>
    <w:p w14:paraId="51283EAC" w14:textId="77777777" w:rsidR="00BC14FD" w:rsidRPr="000F2A51" w:rsidRDefault="00BC14FD"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Реализация студентами выше названных видов мини – проектов позволяет погрузиться в полный цикл научно-исследовательской деятельности: от постановки проблемы и выбора математической модели до её решения и анализа результатов. Это наглядно демонстрирует факт того, что математика является ключевым инструментом в работе инженера.</w:t>
      </w:r>
    </w:p>
    <w:p w14:paraId="0FF921FB" w14:textId="77777777" w:rsidR="00BC14FD" w:rsidRPr="000F2A51" w:rsidRDefault="00BC14FD" w:rsidP="000F2A51">
      <w:pPr>
        <w:spacing w:after="0" w:line="240" w:lineRule="auto"/>
        <w:ind w:firstLine="567"/>
        <w:rPr>
          <w:rFonts w:ascii="Times New Roman" w:hAnsi="Times New Roman" w:cs="Times New Roman"/>
          <w:sz w:val="28"/>
          <w:szCs w:val="28"/>
        </w:rPr>
      </w:pPr>
    </w:p>
    <w:p w14:paraId="06F06432" w14:textId="65AC7B75" w:rsidR="0045462E" w:rsidRPr="000F2A51" w:rsidRDefault="0045462E" w:rsidP="000F2A51">
      <w:pPr>
        <w:pStyle w:val="2"/>
        <w:spacing w:before="0" w:beforeAutospacing="0" w:after="0" w:afterAutospacing="0"/>
        <w:ind w:firstLine="567"/>
        <w:rPr>
          <w:sz w:val="28"/>
          <w:szCs w:val="28"/>
        </w:rPr>
      </w:pPr>
      <w:r w:rsidRPr="000F2A51">
        <w:rPr>
          <w:sz w:val="28"/>
          <w:szCs w:val="28"/>
        </w:rPr>
        <w:t>2.2 Методика организации профессионально-ориентированного обучения студентов инженерных специальностей</w:t>
      </w:r>
      <w:bookmarkEnd w:id="30"/>
      <w:bookmarkEnd w:id="31"/>
    </w:p>
    <w:p w14:paraId="0D9A46D6"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bookmarkStart w:id="33" w:name="_Toc206686617"/>
      <w:r w:rsidRPr="000F2A51">
        <w:rPr>
          <w:rFonts w:ascii="Times New Roman" w:eastAsia="Times New Roman" w:hAnsi="Times New Roman" w:cs="Times New Roman"/>
          <w:color w:val="000000"/>
          <w:sz w:val="28"/>
          <w:szCs w:val="28"/>
          <w:lang w:eastAsia="ru-RU"/>
        </w:rPr>
        <w:t>В условиях активной цифровизации экономики, усложнения инженерной деятельности и интеграции Казахстана в международное образовательное пространство возникает объективная необходимость модернизации подходов к обучению фундаментальным дисциплинам. Одной из таких дисциплин, играющих ключевую роль в профессиональной подготовке инженеров, является высшая математика.</w:t>
      </w:r>
    </w:p>
    <w:p w14:paraId="729C41AD"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Традиционная модель преподавания математики, ориентированная преимущественно на абстрактные теоретические конструкции и формальные вычисления, зачастую не обеспечивает необходимой связи между учебным материалом и реальной инженерной практикой. Это снижает мотивацию студентов, ограничивает развитие аналитических и прогностических навыков, необходимых в инженерной деятельности.</w:t>
      </w:r>
    </w:p>
    <w:p w14:paraId="6F90840E" w14:textId="17D7DDC5"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lastRenderedPageBreak/>
        <w:t xml:space="preserve">Современные международные и национальные исследования подчёркивают эффективность профессионально-ориентированного обучения (ПОО) как системного подхода, обеспечивающего интеграцию академических знаний и прикладных инженерных задач. Например, в рамках европейской инженерной ассоциации SEFI и в публикациях журнала </w:t>
      </w:r>
      <w:r w:rsidRPr="000F2A51">
        <w:rPr>
          <w:rFonts w:ascii="Times New Roman" w:eastAsia="Times New Roman" w:hAnsi="Times New Roman" w:cs="Times New Roman"/>
          <w:i/>
          <w:iCs/>
          <w:color w:val="000000"/>
          <w:sz w:val="28"/>
          <w:szCs w:val="28"/>
          <w:lang w:eastAsia="ru-RU"/>
        </w:rPr>
        <w:t>Higher Education for the Future</w:t>
      </w:r>
      <w:r w:rsidRPr="000F2A51">
        <w:rPr>
          <w:rFonts w:ascii="Times New Roman" w:eastAsia="Times New Roman" w:hAnsi="Times New Roman" w:cs="Times New Roman"/>
          <w:color w:val="000000"/>
          <w:sz w:val="28"/>
          <w:szCs w:val="28"/>
          <w:lang w:eastAsia="ru-RU"/>
        </w:rPr>
        <w:t xml:space="preserve"> обоснована необходимость построения образовательных траекторий на основе инженерного контекста, проектной деятельности и междисциплинарных связей [</w:t>
      </w:r>
      <w:r w:rsidR="001A5B37">
        <w:rPr>
          <w:rFonts w:ascii="Times New Roman" w:eastAsia="Times New Roman" w:hAnsi="Times New Roman" w:cs="Times New Roman"/>
          <w:color w:val="000000"/>
          <w:sz w:val="28"/>
          <w:szCs w:val="28"/>
          <w:lang w:eastAsia="ru-RU"/>
        </w:rPr>
        <w:t>93</w:t>
      </w:r>
      <w:r w:rsidRPr="000F2A51">
        <w:rPr>
          <w:rFonts w:ascii="Times New Roman" w:eastAsia="Times New Roman" w:hAnsi="Times New Roman" w:cs="Times New Roman"/>
          <w:color w:val="000000"/>
          <w:sz w:val="28"/>
          <w:szCs w:val="28"/>
          <w:lang w:eastAsia="ru-RU"/>
        </w:rPr>
        <w:t>].</w:t>
      </w:r>
    </w:p>
    <w:p w14:paraId="1626F0D2" w14:textId="77777777" w:rsidR="00D63461" w:rsidRPr="000F2A51" w:rsidRDefault="00D63461"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В казахстанском контексте целенаправленные исследования по разработке моделей ПОО в математической подготовке студентов технических специальностей проводили такие учёные, как С.Д. Тыныбекова и Е.Ж. Жарылгасова. Так, в работах Тыныбековой представлена концептуальная модель формирования профессионально-педагогической направленности обучения математике, в основе которой лежат идеи контекстного и деятельностного подходов. </w:t>
      </w:r>
    </w:p>
    <w:p w14:paraId="6EF152C5"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Сходные идеи развиваются и в трудах российских педагогов (О.Г. Князева, С.В. Попова), подчёркивающих значимость интеграции профессионально значимых задач в содержание математических курсов.</w:t>
      </w:r>
    </w:p>
    <w:p w14:paraId="3B014F65" w14:textId="77777777" w:rsidR="00D63461" w:rsidRPr="000F2A51" w:rsidRDefault="00D63461"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Разработка модели профессионально-ориентированного обучения позволяет систематизировать и методологически обосновать процесс трансформации курса высшей математики с целью обеспечения его практической значимости, соответствия образовательным стандартам и требованиям работодателей. </w:t>
      </w:r>
    </w:p>
    <w:p w14:paraId="3C4FAB09" w14:textId="140D15E2"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Для практической реализации предложенной модели рекомендуется использовать учебное пособие «Математические методы при разработке композиционной ветроэнергетической установки с диффузором» [</w:t>
      </w:r>
      <w:r w:rsidR="001A5B37">
        <w:rPr>
          <w:rFonts w:ascii="Times New Roman" w:eastAsia="Times New Roman" w:hAnsi="Times New Roman" w:cs="Times New Roman"/>
          <w:color w:val="000000"/>
          <w:sz w:val="28"/>
          <w:szCs w:val="28"/>
          <w:lang w:eastAsia="ru-RU"/>
        </w:rPr>
        <w:t>94</w:t>
      </w:r>
      <w:r w:rsidRPr="000F2A51">
        <w:rPr>
          <w:rFonts w:ascii="Times New Roman" w:eastAsia="Times New Roman" w:hAnsi="Times New Roman" w:cs="Times New Roman"/>
          <w:color w:val="000000"/>
          <w:sz w:val="28"/>
          <w:szCs w:val="28"/>
          <w:lang w:eastAsia="ru-RU"/>
        </w:rPr>
        <w:t>]. Пособие содержит готовые примеры профессионально-ориентированных кейсов, алгоритмы расчёта геометрических характеристик диффузора, а также методику нахождения центра тяжести композитных деталей, что позволяет интегрировать реальные задачи ВЭУД в курс высшей математики.</w:t>
      </w:r>
    </w:p>
    <w:p w14:paraId="57614DD6" w14:textId="50EE7701"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Модель представляет собой целостную педагогическую систему, которая включает цели, содержание, методы, средства, формы организации и ожидаемые результаты, направленные на формирование профессиональных математических компетенций будущих инженеров</w:t>
      </w:r>
      <w:r w:rsidR="00BE7A3C" w:rsidRPr="000F2A51">
        <w:rPr>
          <w:rFonts w:ascii="Times New Roman" w:eastAsia="Times New Roman" w:hAnsi="Times New Roman" w:cs="Times New Roman"/>
          <w:color w:val="000000"/>
          <w:sz w:val="28"/>
          <w:szCs w:val="28"/>
          <w:lang w:eastAsia="ru-RU"/>
        </w:rPr>
        <w:t xml:space="preserve"> (рис.7).</w:t>
      </w:r>
    </w:p>
    <w:p w14:paraId="4AF3F537" w14:textId="77777777" w:rsidR="00D63461" w:rsidRPr="000F2A51" w:rsidRDefault="00D63461" w:rsidP="000F2A51">
      <w:pPr>
        <w:spacing w:after="0" w:line="240" w:lineRule="auto"/>
        <w:ind w:firstLine="567"/>
        <w:rPr>
          <w:rFonts w:ascii="Times New Roman" w:eastAsia="Times New Roman" w:hAnsi="Times New Roman" w:cs="Times New Roman"/>
          <w:sz w:val="28"/>
          <w:szCs w:val="28"/>
          <w:lang w:eastAsia="ru-RU"/>
        </w:rPr>
      </w:pPr>
    </w:p>
    <w:p w14:paraId="0C131D18" w14:textId="77777777" w:rsidR="00D63461" w:rsidRPr="000F2A51" w:rsidRDefault="00D63461" w:rsidP="009246F4">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0D8B7D7F" wp14:editId="77CAA33D">
            <wp:extent cx="5774100" cy="5591175"/>
            <wp:effectExtent l="0" t="0" r="0" b="0"/>
            <wp:docPr id="36" name="Рисунок 36" descr="https://lh7-rt.googleusercontent.com/docsz/AD_4nXeSEqZSorYqXdHM8SOYIQLt-Hlo_ZBGqKuRfp1kPYstWdg8jvn3lmaHXBTfQlxDCbXg-7JvkpQQodbIW0nJI2FD4Q4OvET7BTrejKai1bHyDGzKDE0ksfVLUZfRvTG1i1rWyKdTLVjaspkekDmAZFQ?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SEqZSorYqXdHM8SOYIQLt-Hlo_ZBGqKuRfp1kPYstWdg8jvn3lmaHXBTfQlxDCbXg-7JvkpQQodbIW0nJI2FD4Q4OvET7BTrejKai1bHyDGzKDE0ksfVLUZfRvTG1i1rWyKdTLVjaspkekDmAZFQ?key=3RjSOeoMlgDPFwUfpjPvf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4573" cy="5630366"/>
                    </a:xfrm>
                    <a:prstGeom prst="rect">
                      <a:avLst/>
                    </a:prstGeom>
                    <a:noFill/>
                    <a:ln>
                      <a:noFill/>
                    </a:ln>
                  </pic:spPr>
                </pic:pic>
              </a:graphicData>
            </a:graphic>
          </wp:inline>
        </w:drawing>
      </w:r>
    </w:p>
    <w:p w14:paraId="544FDA97" w14:textId="77777777" w:rsidR="00D63461" w:rsidRPr="000F2A51" w:rsidRDefault="00D63461" w:rsidP="00A06B56">
      <w:pPr>
        <w:spacing w:after="0" w:line="240" w:lineRule="auto"/>
        <w:ind w:firstLine="567"/>
        <w:jc w:val="center"/>
        <w:rPr>
          <w:rFonts w:ascii="Times New Roman" w:eastAsia="Times New Roman" w:hAnsi="Times New Roman" w:cs="Times New Roman"/>
          <w:sz w:val="28"/>
          <w:szCs w:val="28"/>
          <w:lang w:eastAsia="ru-RU"/>
        </w:rPr>
      </w:pPr>
    </w:p>
    <w:p w14:paraId="1681A787" w14:textId="380BE1F1" w:rsidR="00D63461" w:rsidRPr="000F2A51" w:rsidRDefault="00D63461" w:rsidP="00A06B56">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 xml:space="preserve">Рисунок </w:t>
      </w:r>
      <w:r w:rsidR="00BE7A3C" w:rsidRPr="000F2A51">
        <w:rPr>
          <w:rFonts w:ascii="Times New Roman" w:eastAsia="Times New Roman" w:hAnsi="Times New Roman" w:cs="Times New Roman"/>
          <w:bCs/>
          <w:color w:val="000000"/>
          <w:sz w:val="28"/>
          <w:szCs w:val="28"/>
          <w:lang w:val="kk-KZ" w:eastAsia="ru-RU"/>
        </w:rPr>
        <w:t>7</w:t>
      </w:r>
      <w:r w:rsidRPr="000F2A51">
        <w:rPr>
          <w:rFonts w:ascii="Times New Roman" w:eastAsia="Times New Roman" w:hAnsi="Times New Roman" w:cs="Times New Roman"/>
          <w:color w:val="000000"/>
          <w:sz w:val="28"/>
          <w:szCs w:val="28"/>
          <w:lang w:eastAsia="ru-RU"/>
        </w:rPr>
        <w:t xml:space="preserve"> – Модель профессионально-ориентированного обучения как целостная педагогическая система</w:t>
      </w:r>
    </w:p>
    <w:p w14:paraId="0704A343" w14:textId="77777777" w:rsidR="00D63461" w:rsidRPr="000F2A51" w:rsidRDefault="00D63461" w:rsidP="000F2A51">
      <w:pPr>
        <w:spacing w:after="0" w:line="240" w:lineRule="auto"/>
        <w:ind w:firstLine="567"/>
        <w:rPr>
          <w:rFonts w:ascii="Times New Roman" w:eastAsia="Times New Roman" w:hAnsi="Times New Roman" w:cs="Times New Roman"/>
          <w:sz w:val="28"/>
          <w:szCs w:val="28"/>
          <w:lang w:eastAsia="ru-RU"/>
        </w:rPr>
      </w:pPr>
    </w:p>
    <w:p w14:paraId="57F8042D"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0AA8FED1" wp14:editId="47CB729D">
            <wp:extent cx="5558324" cy="5591175"/>
            <wp:effectExtent l="0" t="0" r="4445" b="0"/>
            <wp:docPr id="35" name="Рисунок 35" descr="https://lh7-rt.googleusercontent.com/docsz/AD_4nXdZmH7LHx5_6liLPfqMjC9QWMpxnXcXthQSMTPmZJKgaTzS67zIUWYJCVwkIaHe8tHIKnSY_1oIxzl9QaAFKVBz0LI72_bmoz8VnGS64t46QRg3iAb494Xcdc3D02_o4uxwtte836FWwu3-Rpe5c60?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dZmH7LHx5_6liLPfqMjC9QWMpxnXcXthQSMTPmZJKgaTzS67zIUWYJCVwkIaHe8tHIKnSY_1oIxzl9QaAFKVBz0LI72_bmoz8VnGS64t46QRg3iAb494Xcdc3D02_o4uxwtte836FWwu3-Rpe5c60?key=3RjSOeoMlgDPFwUfpjPvf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035" cy="5594908"/>
                    </a:xfrm>
                    <a:prstGeom prst="rect">
                      <a:avLst/>
                    </a:prstGeom>
                    <a:noFill/>
                    <a:ln>
                      <a:noFill/>
                    </a:ln>
                  </pic:spPr>
                </pic:pic>
              </a:graphicData>
            </a:graphic>
          </wp:inline>
        </w:drawing>
      </w:r>
    </w:p>
    <w:p w14:paraId="60C50D16" w14:textId="77777777" w:rsidR="00D63461" w:rsidRPr="000F2A51" w:rsidRDefault="00D63461" w:rsidP="000F2A51">
      <w:pPr>
        <w:spacing w:after="0" w:line="240" w:lineRule="auto"/>
        <w:ind w:firstLine="567"/>
        <w:rPr>
          <w:rFonts w:ascii="Times New Roman" w:eastAsia="Times New Roman" w:hAnsi="Times New Roman" w:cs="Times New Roman"/>
          <w:sz w:val="28"/>
          <w:szCs w:val="28"/>
          <w:lang w:eastAsia="ru-RU"/>
        </w:rPr>
      </w:pPr>
    </w:p>
    <w:p w14:paraId="0293DD90" w14:textId="3FB8C1FE" w:rsidR="00D63461" w:rsidRPr="000F2A51" w:rsidRDefault="00D63461" w:rsidP="000F2A51">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 xml:space="preserve">Рисунок </w:t>
      </w:r>
      <w:r w:rsidR="00BE7A3C" w:rsidRPr="000F2A51">
        <w:rPr>
          <w:rFonts w:ascii="Times New Roman" w:eastAsia="Times New Roman" w:hAnsi="Times New Roman" w:cs="Times New Roman"/>
          <w:bCs/>
          <w:color w:val="000000"/>
          <w:sz w:val="28"/>
          <w:szCs w:val="28"/>
          <w:lang w:val="kk-KZ" w:eastAsia="ru-RU"/>
        </w:rPr>
        <w:t>8</w:t>
      </w:r>
      <w:r w:rsidRPr="000F2A51">
        <w:rPr>
          <w:rFonts w:ascii="Times New Roman" w:eastAsia="Times New Roman" w:hAnsi="Times New Roman" w:cs="Times New Roman"/>
          <w:color w:val="000000"/>
          <w:sz w:val="28"/>
          <w:szCs w:val="28"/>
          <w:lang w:eastAsia="ru-RU"/>
        </w:rPr>
        <w:t xml:space="preserve"> – Методика профессионально-ориентированного обучения курсу высшей математики студентов инженерных специальностей</w:t>
      </w:r>
    </w:p>
    <w:p w14:paraId="7DA7853F" w14:textId="77777777" w:rsidR="00D63461" w:rsidRPr="000F2A51" w:rsidRDefault="00D63461" w:rsidP="000F2A51">
      <w:pPr>
        <w:spacing w:after="0" w:line="240" w:lineRule="auto"/>
        <w:ind w:firstLine="567"/>
        <w:rPr>
          <w:rFonts w:ascii="Times New Roman" w:eastAsia="Times New Roman" w:hAnsi="Times New Roman" w:cs="Times New Roman"/>
          <w:sz w:val="28"/>
          <w:szCs w:val="28"/>
          <w:lang w:eastAsia="ru-RU"/>
        </w:rPr>
      </w:pPr>
    </w:p>
    <w:p w14:paraId="1EAFBAFA" w14:textId="7912329E" w:rsidR="00D63461" w:rsidRPr="000F2A51" w:rsidRDefault="0019352C"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w:t>
      </w:r>
      <w:r w:rsidR="00D63461" w:rsidRPr="000F2A51">
        <w:rPr>
          <w:rFonts w:ascii="Times New Roman" w:eastAsia="Times New Roman" w:hAnsi="Times New Roman" w:cs="Times New Roman"/>
          <w:color w:val="000000"/>
          <w:sz w:val="28"/>
          <w:szCs w:val="28"/>
          <w:lang w:eastAsia="ru-RU"/>
        </w:rPr>
        <w:t>хема представляет собой дидактическую систему, ориентированную на реализацию компетентностного подхода в инженерном образовании (рис.</w:t>
      </w:r>
      <w:r w:rsidR="00BE7A3C" w:rsidRPr="000F2A51">
        <w:rPr>
          <w:rFonts w:ascii="Times New Roman" w:eastAsia="Times New Roman" w:hAnsi="Times New Roman" w:cs="Times New Roman"/>
          <w:color w:val="000000"/>
          <w:sz w:val="28"/>
          <w:szCs w:val="28"/>
          <w:lang w:val="kk-KZ" w:eastAsia="ru-RU"/>
        </w:rPr>
        <w:t>8</w:t>
      </w:r>
      <w:r w:rsidR="00D63461" w:rsidRPr="000F2A51">
        <w:rPr>
          <w:rFonts w:ascii="Times New Roman" w:eastAsia="Times New Roman" w:hAnsi="Times New Roman" w:cs="Times New Roman"/>
          <w:color w:val="000000"/>
          <w:sz w:val="28"/>
          <w:szCs w:val="28"/>
          <w:lang w:eastAsia="ru-RU"/>
        </w:rPr>
        <w:t>). Она включает четыре ключевых компонента, между которыми установлены логические и функциональные связи:</w:t>
      </w:r>
    </w:p>
    <w:p w14:paraId="56A4C164" w14:textId="5EE770F9" w:rsidR="00D63461" w:rsidRPr="000F2A51" w:rsidRDefault="00F0382F" w:rsidP="00F50E28">
      <w:pPr>
        <w:numPr>
          <w:ilvl w:val="0"/>
          <w:numId w:val="63"/>
        </w:numPr>
        <w:tabs>
          <w:tab w:val="clear" w:pos="72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D63461" w:rsidRPr="000F2A51">
        <w:rPr>
          <w:rFonts w:ascii="Times New Roman" w:eastAsia="Times New Roman" w:hAnsi="Times New Roman" w:cs="Times New Roman"/>
          <w:b/>
          <w:bCs/>
          <w:color w:val="000000"/>
          <w:sz w:val="28"/>
          <w:szCs w:val="28"/>
          <w:lang w:eastAsia="ru-RU"/>
        </w:rPr>
        <w:t>Целевой компонент</w:t>
      </w:r>
      <w:r w:rsidR="00D63461" w:rsidRPr="000F2A51">
        <w:rPr>
          <w:rFonts w:ascii="Times New Roman" w:eastAsia="Times New Roman" w:hAnsi="Times New Roman" w:cs="Times New Roman"/>
          <w:color w:val="000000"/>
          <w:sz w:val="28"/>
          <w:szCs w:val="28"/>
          <w:lang w:eastAsia="ru-RU"/>
        </w:rPr>
        <w:t xml:space="preserve"> задаёт стратегическую направленность обучения, что включает в себя:</w:t>
      </w:r>
    </w:p>
    <w:p w14:paraId="099BF87E" w14:textId="77777777" w:rsidR="00D63461" w:rsidRPr="000F2A51" w:rsidRDefault="00D63461" w:rsidP="00F50E28">
      <w:pPr>
        <w:numPr>
          <w:ilvl w:val="1"/>
          <w:numId w:val="76"/>
        </w:numPr>
        <w:tabs>
          <w:tab w:val="clear" w:pos="144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формирование профессионально-математических компетенций;</w:t>
      </w:r>
    </w:p>
    <w:p w14:paraId="3F98A11C" w14:textId="77777777" w:rsidR="00D63461" w:rsidRPr="000F2A51" w:rsidRDefault="00D63461" w:rsidP="00F50E28">
      <w:pPr>
        <w:numPr>
          <w:ilvl w:val="1"/>
          <w:numId w:val="76"/>
        </w:numPr>
        <w:tabs>
          <w:tab w:val="clear" w:pos="144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развитие инженерного мышления;</w:t>
      </w:r>
    </w:p>
    <w:p w14:paraId="5D6996DF" w14:textId="77777777" w:rsidR="00D63461" w:rsidRPr="000F2A51" w:rsidRDefault="00D63461" w:rsidP="00F50E28">
      <w:pPr>
        <w:numPr>
          <w:ilvl w:val="1"/>
          <w:numId w:val="76"/>
        </w:numPr>
        <w:tabs>
          <w:tab w:val="clear" w:pos="144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усиление мотивации студентов за счёт прикладной направленности курса.</w:t>
      </w:r>
    </w:p>
    <w:p w14:paraId="36CDD1D6" w14:textId="1456BEEE" w:rsidR="00D63461" w:rsidRPr="000F2A51" w:rsidRDefault="00F0382F" w:rsidP="00F50E28">
      <w:pPr>
        <w:numPr>
          <w:ilvl w:val="0"/>
          <w:numId w:val="63"/>
        </w:numPr>
        <w:tabs>
          <w:tab w:val="clear" w:pos="72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D63461" w:rsidRPr="000F2A51">
        <w:rPr>
          <w:rFonts w:ascii="Times New Roman" w:eastAsia="Times New Roman" w:hAnsi="Times New Roman" w:cs="Times New Roman"/>
          <w:b/>
          <w:bCs/>
          <w:color w:val="000000"/>
          <w:sz w:val="28"/>
          <w:szCs w:val="28"/>
          <w:lang w:eastAsia="ru-RU"/>
        </w:rPr>
        <w:t>Содержательный компонент</w:t>
      </w:r>
      <w:r w:rsidR="00D63461" w:rsidRPr="000F2A51">
        <w:rPr>
          <w:rFonts w:ascii="Times New Roman" w:eastAsia="Times New Roman" w:hAnsi="Times New Roman" w:cs="Times New Roman"/>
          <w:color w:val="000000"/>
          <w:sz w:val="28"/>
          <w:szCs w:val="28"/>
          <w:lang w:eastAsia="ru-RU"/>
        </w:rPr>
        <w:t xml:space="preserve"> обеспечивает отбор и структурирование учебного материала с учётом:</w:t>
      </w:r>
    </w:p>
    <w:p w14:paraId="10F7DD01" w14:textId="77777777" w:rsidR="00D63461" w:rsidRPr="000F2A51" w:rsidRDefault="00D63461" w:rsidP="00F50E28">
      <w:pPr>
        <w:pStyle w:val="a4"/>
        <w:numPr>
          <w:ilvl w:val="0"/>
          <w:numId w:val="75"/>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специфики инженерной деятельности;</w:t>
      </w:r>
    </w:p>
    <w:p w14:paraId="0FE6362C" w14:textId="77777777" w:rsidR="00D63461" w:rsidRPr="000F2A51" w:rsidRDefault="00D63461" w:rsidP="00F50E28">
      <w:pPr>
        <w:pStyle w:val="a4"/>
        <w:numPr>
          <w:ilvl w:val="0"/>
          <w:numId w:val="75"/>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требований образовательных программ (машиностроение, транспорт и др.);</w:t>
      </w:r>
    </w:p>
    <w:p w14:paraId="0DB9026A" w14:textId="77777777" w:rsidR="00D63461" w:rsidRPr="000F2A51" w:rsidRDefault="00D63461" w:rsidP="00F50E28">
      <w:pPr>
        <w:pStyle w:val="a4"/>
        <w:numPr>
          <w:ilvl w:val="0"/>
          <w:numId w:val="75"/>
        </w:numPr>
        <w:tabs>
          <w:tab w:val="clear" w:pos="720"/>
          <w:tab w:val="num" w:pos="142"/>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включения тем, таких как математическое моделирование, теория вероятностей, численные методы, дифференциальные уравнения и т. д.</w:t>
      </w:r>
    </w:p>
    <w:p w14:paraId="0D9E5A7A" w14:textId="6FE5E95B" w:rsidR="00D63461" w:rsidRPr="000F2A51" w:rsidRDefault="00F0382F" w:rsidP="00F50E28">
      <w:pPr>
        <w:numPr>
          <w:ilvl w:val="0"/>
          <w:numId w:val="63"/>
        </w:numPr>
        <w:tabs>
          <w:tab w:val="clear" w:pos="72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D63461" w:rsidRPr="000F2A51">
        <w:rPr>
          <w:rFonts w:ascii="Times New Roman" w:eastAsia="Times New Roman" w:hAnsi="Times New Roman" w:cs="Times New Roman"/>
          <w:b/>
          <w:bCs/>
          <w:color w:val="000000"/>
          <w:sz w:val="28"/>
          <w:szCs w:val="28"/>
          <w:lang w:eastAsia="ru-RU"/>
        </w:rPr>
        <w:t>Организационно-деятельностный компонент</w:t>
      </w:r>
      <w:r w:rsidR="00D63461" w:rsidRPr="000F2A51">
        <w:rPr>
          <w:rFonts w:ascii="Times New Roman" w:eastAsia="Times New Roman" w:hAnsi="Times New Roman" w:cs="Times New Roman"/>
          <w:color w:val="000000"/>
          <w:sz w:val="28"/>
          <w:szCs w:val="28"/>
          <w:lang w:eastAsia="ru-RU"/>
        </w:rPr>
        <w:t xml:space="preserve"> представляет собой совокупность форм и методов организации учебного процесса, таких как:</w:t>
      </w:r>
    </w:p>
    <w:p w14:paraId="0F01B61E" w14:textId="77777777" w:rsidR="00D63461" w:rsidRPr="000F2A51" w:rsidRDefault="00D63461" w:rsidP="00F50E28">
      <w:pPr>
        <w:numPr>
          <w:ilvl w:val="1"/>
          <w:numId w:val="77"/>
        </w:numPr>
        <w:tabs>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контекстное обучение;</w:t>
      </w:r>
    </w:p>
    <w:p w14:paraId="4FB44E6D" w14:textId="77777777" w:rsidR="00D63461" w:rsidRPr="000F2A51" w:rsidRDefault="00D63461" w:rsidP="00F50E28">
      <w:pPr>
        <w:numPr>
          <w:ilvl w:val="1"/>
          <w:numId w:val="77"/>
        </w:numPr>
        <w:tabs>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проектная и кейс-методика;</w:t>
      </w:r>
    </w:p>
    <w:p w14:paraId="533187E9" w14:textId="77777777" w:rsidR="00D63461" w:rsidRPr="000F2A51" w:rsidRDefault="00D63461" w:rsidP="00F50E28">
      <w:pPr>
        <w:numPr>
          <w:ilvl w:val="1"/>
          <w:numId w:val="77"/>
        </w:numPr>
        <w:tabs>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моделирование реальных инженерных задач;</w:t>
      </w:r>
    </w:p>
    <w:p w14:paraId="2E37C718" w14:textId="77777777" w:rsidR="00D63461" w:rsidRPr="000F2A51" w:rsidRDefault="00D63461" w:rsidP="00F50E28">
      <w:pPr>
        <w:numPr>
          <w:ilvl w:val="1"/>
          <w:numId w:val="77"/>
        </w:numPr>
        <w:tabs>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применение цифровых инструментов и программных средств;</w:t>
      </w:r>
    </w:p>
    <w:p w14:paraId="2CDDA834" w14:textId="77777777" w:rsidR="00D63461" w:rsidRPr="000F2A51" w:rsidRDefault="00D63461" w:rsidP="00F50E28">
      <w:pPr>
        <w:numPr>
          <w:ilvl w:val="1"/>
          <w:numId w:val="77"/>
        </w:numPr>
        <w:tabs>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проблемное обучение: постановка задач с отсутствием единственного решения или с противоречивыми условиями, требующих самостоятельного поиска решений, что формирует у студентов умения анализа, сравнения, обобщения и рефлексии.</w:t>
      </w:r>
    </w:p>
    <w:p w14:paraId="4E8AAD7A" w14:textId="77777777" w:rsidR="00D63461" w:rsidRPr="000F2A51" w:rsidRDefault="00D63461" w:rsidP="00A14E67">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рамках курса высшей математики проблемный подход позволяет:</w:t>
      </w:r>
    </w:p>
    <w:p w14:paraId="392E1250" w14:textId="77777777" w:rsidR="00D63461" w:rsidRPr="000F2A51" w:rsidRDefault="00D63461" w:rsidP="00F50E28">
      <w:pPr>
        <w:numPr>
          <w:ilvl w:val="0"/>
          <w:numId w:val="154"/>
        </w:numPr>
        <w:tabs>
          <w:tab w:val="clear" w:pos="720"/>
          <w:tab w:val="num" w:pos="0"/>
        </w:tabs>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ставить перед студентами открытые прикладные задачи;</w:t>
      </w:r>
    </w:p>
    <w:p w14:paraId="37815D9B" w14:textId="77777777" w:rsidR="00D63461" w:rsidRPr="000F2A51" w:rsidRDefault="00D63461" w:rsidP="00F50E28">
      <w:pPr>
        <w:numPr>
          <w:ilvl w:val="0"/>
          <w:numId w:val="154"/>
        </w:numPr>
        <w:tabs>
          <w:tab w:val="clear" w:pos="720"/>
          <w:tab w:val="num" w:pos="0"/>
        </w:tabs>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организовывать мини-исследования по моделированию инженерных процессов;</w:t>
      </w:r>
    </w:p>
    <w:p w14:paraId="78F0D547" w14:textId="77777777" w:rsidR="00D63461" w:rsidRPr="000F2A51" w:rsidRDefault="00D63461" w:rsidP="00F50E28">
      <w:pPr>
        <w:numPr>
          <w:ilvl w:val="0"/>
          <w:numId w:val="154"/>
        </w:numPr>
        <w:tabs>
          <w:tab w:val="clear" w:pos="720"/>
          <w:tab w:val="num" w:pos="0"/>
        </w:tabs>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стимулировать инициативу и интеллектуальную активность обучающихся.</w:t>
      </w:r>
    </w:p>
    <w:p w14:paraId="4A32FA0E" w14:textId="77777777" w:rsidR="00D63461" w:rsidRPr="000F2A51"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
          <w:bCs/>
          <w:color w:val="000000"/>
          <w:sz w:val="28"/>
          <w:szCs w:val="28"/>
          <w:lang w:eastAsia="ru-RU"/>
        </w:rPr>
        <w:t>4 Контрольно-оценочный компонент</w:t>
      </w:r>
      <w:r w:rsidRPr="000F2A51">
        <w:rPr>
          <w:rFonts w:ascii="Times New Roman" w:eastAsia="Times New Roman" w:hAnsi="Times New Roman" w:cs="Times New Roman"/>
          <w:color w:val="000000"/>
          <w:sz w:val="28"/>
          <w:szCs w:val="28"/>
          <w:lang w:eastAsia="ru-RU"/>
        </w:rPr>
        <w:t xml:space="preserve"> обеспечивает диагностику уровня сформированности следующих компетенций:</w:t>
      </w:r>
    </w:p>
    <w:p w14:paraId="20AFCF44" w14:textId="77777777" w:rsidR="00D63461" w:rsidRPr="000F2A51" w:rsidRDefault="00D63461" w:rsidP="00F50E28">
      <w:pPr>
        <w:numPr>
          <w:ilvl w:val="0"/>
          <w:numId w:val="153"/>
        </w:numPr>
        <w:tabs>
          <w:tab w:val="clear" w:pos="360"/>
          <w:tab w:val="num" w:pos="142"/>
          <w:tab w:val="num" w:pos="1080"/>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 текущий и итоговый контроль;</w:t>
      </w:r>
    </w:p>
    <w:p w14:paraId="13AF37ED" w14:textId="77777777" w:rsidR="00D63461" w:rsidRPr="000F2A51" w:rsidRDefault="00D63461" w:rsidP="00F50E28">
      <w:pPr>
        <w:numPr>
          <w:ilvl w:val="0"/>
          <w:numId w:val="153"/>
        </w:numPr>
        <w:tabs>
          <w:tab w:val="clear" w:pos="360"/>
          <w:tab w:val="num" w:pos="142"/>
          <w:tab w:val="num" w:pos="1080"/>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 практико-ориентированные задания;</w:t>
      </w:r>
    </w:p>
    <w:p w14:paraId="440138DE" w14:textId="77777777" w:rsidR="00D63461" w:rsidRPr="000F2A51" w:rsidRDefault="00D63461" w:rsidP="00F50E28">
      <w:pPr>
        <w:numPr>
          <w:ilvl w:val="0"/>
          <w:numId w:val="153"/>
        </w:numPr>
        <w:tabs>
          <w:tab w:val="clear" w:pos="360"/>
          <w:tab w:val="num" w:pos="142"/>
          <w:tab w:val="num" w:pos="1080"/>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 самооценка и внешняя оценка проектной и аналитической деятельности студентов.</w:t>
      </w:r>
    </w:p>
    <w:p w14:paraId="7DEF7835"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Между компонентами реализована обратная связь, которая обеспечивает адаптацию содержания и методов в зависимости от результатов контроля и потребностей профессиональной подготовки.</w:t>
      </w:r>
    </w:p>
    <w:p w14:paraId="66E3881B" w14:textId="37EF06FA" w:rsidR="00D63461" w:rsidRPr="000F2A51" w:rsidRDefault="00D63461"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Взаимосвязь модели и методики</w:t>
      </w:r>
      <w:r w:rsidR="008B1C52" w:rsidRPr="000F2A51">
        <w:rPr>
          <w:rFonts w:ascii="Times New Roman" w:eastAsia="Times New Roman" w:hAnsi="Times New Roman" w:cs="Times New Roman"/>
          <w:color w:val="000000"/>
          <w:sz w:val="28"/>
          <w:szCs w:val="28"/>
          <w:lang w:eastAsia="ru-RU"/>
        </w:rPr>
        <w:t xml:space="preserve"> профессионально-ориентированного обучения курсу высшей математики</w:t>
      </w:r>
      <w:r w:rsidRPr="000F2A51">
        <w:rPr>
          <w:rFonts w:ascii="Times New Roman" w:eastAsia="Times New Roman" w:hAnsi="Times New Roman" w:cs="Times New Roman"/>
          <w:color w:val="000000"/>
          <w:sz w:val="28"/>
          <w:szCs w:val="28"/>
          <w:lang w:eastAsia="ru-RU"/>
        </w:rPr>
        <w:t>: от теории к практике</w:t>
      </w:r>
    </w:p>
    <w:p w14:paraId="41E96194"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контексте педагогического исследования, модель и методика ПОО находятся в иерархической и функциональной взаимосвязи. Если модель выступает в качестве теоретического каркаса и умозрительной системы, определяющей стратегические цели и структурные компоненты обучения, то методика является её практической реализацией. Она служит инструментарием, который переводит абстрактные принципы модели в конкретные, применимые на практике, дидактические действия.</w:t>
      </w:r>
    </w:p>
    <w:p w14:paraId="31514894"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Разработанная модель определяет, что именно и зачем должно быть организовано в процессе обучения, в то время как методика детализирует, как именно достичь поставленных целей. Эта трансформация происходит следующим образом:</w:t>
      </w:r>
    </w:p>
    <w:p w14:paraId="165A1921" w14:textId="28A845C7" w:rsidR="00D63461" w:rsidRPr="000F2A51" w:rsidRDefault="006C761F" w:rsidP="00F50E28">
      <w:pPr>
        <w:numPr>
          <w:ilvl w:val="0"/>
          <w:numId w:val="64"/>
        </w:numPr>
        <w:tabs>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Целеполагание.</w:t>
      </w:r>
      <w:r w:rsidR="00D63461" w:rsidRPr="000F2A51">
        <w:rPr>
          <w:rFonts w:ascii="Times New Roman" w:eastAsia="Times New Roman" w:hAnsi="Times New Roman" w:cs="Times New Roman"/>
          <w:color w:val="000000"/>
          <w:sz w:val="28"/>
          <w:szCs w:val="28"/>
          <w:lang w:eastAsia="ru-RU"/>
        </w:rPr>
        <w:t xml:space="preserve"> Общие цели модели (формирование компетенций) конкретизируются в методике через задачи обучения (развитие навыков решения прикладных задач).</w:t>
      </w:r>
    </w:p>
    <w:p w14:paraId="1982C5C8" w14:textId="21928AB2" w:rsidR="00D63461" w:rsidRPr="000F2A51" w:rsidRDefault="00D63461" w:rsidP="00F50E28">
      <w:pPr>
        <w:numPr>
          <w:ilvl w:val="0"/>
          <w:numId w:val="64"/>
        </w:numPr>
        <w:tabs>
          <w:tab w:val="clear" w:pos="72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Содержательный компонент модели (использование численных методов) детализируется в методике через выбор конкретного учебного пособия и разработку на его основе практических заданий.</w:t>
      </w:r>
    </w:p>
    <w:p w14:paraId="48EA4560" w14:textId="5A89A800" w:rsidR="00D63461" w:rsidRPr="000F2A51" w:rsidRDefault="006C761F" w:rsidP="00F50E28">
      <w:pPr>
        <w:numPr>
          <w:ilvl w:val="0"/>
          <w:numId w:val="64"/>
        </w:numPr>
        <w:tabs>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Выбор инструментария.</w:t>
      </w:r>
      <w:r w:rsidR="00D63461" w:rsidRPr="000F2A51">
        <w:rPr>
          <w:rFonts w:ascii="Times New Roman" w:eastAsia="Times New Roman" w:hAnsi="Times New Roman" w:cs="Times New Roman"/>
          <w:color w:val="000000"/>
          <w:sz w:val="28"/>
          <w:szCs w:val="28"/>
          <w:lang w:eastAsia="ru-RU"/>
        </w:rPr>
        <w:t xml:space="preserve"> Деятельностный компонент модели (контекстное, проектное обучение) находит свою реализацию в методике через подробное описание алгоритмов кейс-метода и проектного метода.</w:t>
      </w:r>
    </w:p>
    <w:p w14:paraId="5E7444CC" w14:textId="6DFEF77E" w:rsidR="00D63461" w:rsidRPr="000F2A51" w:rsidRDefault="006C761F" w:rsidP="00F50E28">
      <w:pPr>
        <w:numPr>
          <w:ilvl w:val="0"/>
          <w:numId w:val="64"/>
        </w:numPr>
        <w:tabs>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Система контроля и обратной связи.</w:t>
      </w:r>
      <w:r w:rsidR="00D63461" w:rsidRPr="000F2A51">
        <w:rPr>
          <w:rFonts w:ascii="Times New Roman" w:eastAsia="Times New Roman" w:hAnsi="Times New Roman" w:cs="Times New Roman"/>
          <w:color w:val="000000"/>
          <w:sz w:val="28"/>
          <w:szCs w:val="28"/>
          <w:lang w:eastAsia="ru-RU"/>
        </w:rPr>
        <w:t xml:space="preserve"> Контрольно-оценочный компонент модели воплощается в методике через конкретные формы оценки (практико-ориентированные задания, самооценка) и инструменты (например, GeoGebra).</w:t>
      </w:r>
    </w:p>
    <w:p w14:paraId="2D80268B"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Такое взаимодействие обеспечивает целостность, научную обоснованность и эффективность предложенного подхода.</w:t>
      </w:r>
    </w:p>
    <w:p w14:paraId="28537392" w14:textId="77777777" w:rsidR="00D63461" w:rsidRPr="000F2A51" w:rsidRDefault="00D63461"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Таким образом, контрольно-оценочный компонент не только фиксирует уровень усвоения знаний, но и активно способствует индивидуализации обучения посредством обратной связи. </w:t>
      </w:r>
    </w:p>
    <w:p w14:paraId="2485700C"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Одним из эффективных инструментов для оценки и формирования профессиональных компетенций являются профессионально ориентированные задачи (ПОЗ), выполняемые с применением цифровых средств, таких как GeoGebra.</w:t>
      </w:r>
    </w:p>
    <w:p w14:paraId="2E284531"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Профессионально-ориентированные задачи (ПОЗ) в математической подготовке инженеров — это задачи, условие и требование которых моделируют ситуацию, характерную для профессиональной деятельности инженера. Исследование такой ситуации средствами математики способствует профессиональному развитию личности будущего специалиста.</w:t>
      </w:r>
    </w:p>
    <w:p w14:paraId="59F3318E" w14:textId="551FB929"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Под профессионально-ориентированной математической задачей (ПОЗ) понимается дидактическая конструкция, условие и требование которой воспроизводят модель ситуации, реально возникающей в инженерной деятельности</w:t>
      </w:r>
      <w:r w:rsidR="001A5B37">
        <w:rPr>
          <w:rFonts w:ascii="Times New Roman" w:eastAsia="Times New Roman" w:hAnsi="Times New Roman" w:cs="Times New Roman"/>
          <w:color w:val="000000"/>
          <w:sz w:val="28"/>
          <w:szCs w:val="28"/>
          <w:lang w:eastAsia="ru-RU"/>
        </w:rPr>
        <w:t xml:space="preserve"> </w:t>
      </w:r>
      <w:r w:rsidR="001A5B37" w:rsidRPr="001A5B37">
        <w:rPr>
          <w:rFonts w:ascii="Times New Roman" w:eastAsia="Times New Roman" w:hAnsi="Times New Roman" w:cs="Times New Roman"/>
          <w:color w:val="000000"/>
          <w:sz w:val="28"/>
          <w:szCs w:val="28"/>
          <w:lang w:eastAsia="ru-RU"/>
        </w:rPr>
        <w:t>[95]</w:t>
      </w:r>
      <w:r w:rsidRPr="000F2A51">
        <w:rPr>
          <w:rFonts w:ascii="Times New Roman" w:eastAsia="Times New Roman" w:hAnsi="Times New Roman" w:cs="Times New Roman"/>
          <w:color w:val="000000"/>
          <w:sz w:val="28"/>
          <w:szCs w:val="28"/>
          <w:lang w:eastAsia="ru-RU"/>
        </w:rPr>
        <w:t>. Изучение и решение подобных задач средствами высшей математики обеспечивает:</w:t>
      </w:r>
    </w:p>
    <w:p w14:paraId="61C0FCBC" w14:textId="77777777" w:rsidR="00D63461" w:rsidRPr="000F2A51" w:rsidRDefault="00D63461" w:rsidP="00F50E28">
      <w:pPr>
        <w:numPr>
          <w:ilvl w:val="0"/>
          <w:numId w:val="155"/>
        </w:numPr>
        <w:tabs>
          <w:tab w:val="clear" w:pos="720"/>
          <w:tab w:val="left" w:pos="0"/>
          <w:tab w:val="num" w:pos="567"/>
        </w:tabs>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развитие навыков анализа и формализации профессиональных процессов;</w:t>
      </w:r>
    </w:p>
    <w:p w14:paraId="43ACA491" w14:textId="77777777" w:rsidR="00D63461" w:rsidRPr="000F2A51" w:rsidRDefault="00D63461" w:rsidP="00F50E28">
      <w:pPr>
        <w:numPr>
          <w:ilvl w:val="0"/>
          <w:numId w:val="155"/>
        </w:numPr>
        <w:tabs>
          <w:tab w:val="left" w:pos="567"/>
        </w:tabs>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перенос математических знаний в контекст инженерных дисциплин;</w:t>
      </w:r>
    </w:p>
    <w:p w14:paraId="51323A92" w14:textId="77777777" w:rsidR="00D63461" w:rsidRPr="000F2A51" w:rsidRDefault="00D63461" w:rsidP="00F50E28">
      <w:pPr>
        <w:numPr>
          <w:ilvl w:val="0"/>
          <w:numId w:val="155"/>
        </w:numPr>
        <w:tabs>
          <w:tab w:val="left" w:pos="567"/>
        </w:tabs>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формирование и развитие ключевых профессиональных компетенций будущего специалиста [Федорова О.Н., Скоробогатова, Н. В. и др.].</w:t>
      </w:r>
    </w:p>
    <w:p w14:paraId="0EFDE276"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При формулировке ПОЗ необходимо, чтобы:</w:t>
      </w:r>
    </w:p>
    <w:p w14:paraId="3CE5802A" w14:textId="77777777" w:rsidR="00D63461" w:rsidRPr="000F2A51" w:rsidRDefault="00D63461" w:rsidP="00F50E28">
      <w:pPr>
        <w:numPr>
          <w:ilvl w:val="0"/>
          <w:numId w:val="15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ситуация задачи соответствовала конкретной области инженерной практики (проектирование, производство, управление и т. д.);</w:t>
      </w:r>
    </w:p>
    <w:p w14:paraId="4B72A70B" w14:textId="77777777" w:rsidR="00D63461" w:rsidRPr="000F2A51" w:rsidRDefault="00D63461" w:rsidP="00F50E28">
      <w:pPr>
        <w:numPr>
          <w:ilvl w:val="0"/>
          <w:numId w:val="15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 задаче были неизвестны характеристики некоторого профессионального объекта или явления, которые предстоит исследовать по имеющимся известным данным с помощью математических методов;</w:t>
      </w:r>
    </w:p>
    <w:p w14:paraId="087F3E65" w14:textId="77777777" w:rsidR="00D63461" w:rsidRPr="000F2A51" w:rsidRDefault="00D63461" w:rsidP="00F50E28">
      <w:pPr>
        <w:numPr>
          <w:ilvl w:val="0"/>
          <w:numId w:val="15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решение способствовало прочному усвоению математических знаний, приёмов и методов, важных для профессиональной деятельности инженера;</w:t>
      </w:r>
    </w:p>
    <w:p w14:paraId="148963AA" w14:textId="77777777" w:rsidR="00D63461" w:rsidRPr="000F2A51" w:rsidRDefault="00D63461" w:rsidP="00F50E28">
      <w:pPr>
        <w:numPr>
          <w:ilvl w:val="0"/>
          <w:numId w:val="15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ПОЗ способствовала усвоению взаимосвязи математики и специальных дисциплин;</w:t>
      </w:r>
    </w:p>
    <w:p w14:paraId="75C1225B" w14:textId="77777777" w:rsidR="00D63461" w:rsidRPr="000F2A51" w:rsidRDefault="00D63461" w:rsidP="00F50E28">
      <w:pPr>
        <w:numPr>
          <w:ilvl w:val="0"/>
          <w:numId w:val="15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содержание задачи и её решение требовали знаний из смежных (специальных) дисциплин;</w:t>
      </w:r>
    </w:p>
    <w:p w14:paraId="0D5006B5" w14:textId="77777777" w:rsidR="00D63461" w:rsidRPr="000F2A51" w:rsidRDefault="00D63461" w:rsidP="00F50E28">
      <w:pPr>
        <w:numPr>
          <w:ilvl w:val="0"/>
          <w:numId w:val="15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постановка задачи определяла пропедевтический этап изучения специальной тематики;</w:t>
      </w:r>
    </w:p>
    <w:p w14:paraId="521DF4CA" w14:textId="77777777" w:rsidR="00D63461" w:rsidRPr="000F2A51" w:rsidRDefault="00D63461" w:rsidP="00F50E28">
      <w:pPr>
        <w:numPr>
          <w:ilvl w:val="0"/>
          <w:numId w:val="15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процесс решения ПОЗ обеспечивал профессиональное развитие личности инженера (формирование аналитических, прогностических, проектных и т. д. умений).</w:t>
      </w:r>
    </w:p>
    <w:p w14:paraId="6244DB92" w14:textId="0BB65FAB" w:rsidR="00D63461" w:rsidRPr="000F2A51" w:rsidRDefault="00D63461"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«Решая профессионально ориентированные задачи различного уровня сложности в определённой последовательности, студенты оперируют профессиональными терминами и приобретают умение анализировать ситуации, актуальные для будущей профессиональной деятельности» [</w:t>
      </w:r>
      <w:r w:rsidR="001A5B37" w:rsidRPr="001A5B37">
        <w:rPr>
          <w:rFonts w:ascii="Times New Roman" w:eastAsia="Times New Roman" w:hAnsi="Times New Roman" w:cs="Times New Roman"/>
          <w:color w:val="000000"/>
          <w:sz w:val="28"/>
          <w:szCs w:val="28"/>
          <w:lang w:eastAsia="ru-RU"/>
        </w:rPr>
        <w:t>96</w:t>
      </w:r>
      <w:r w:rsidRPr="000F2A51">
        <w:rPr>
          <w:rFonts w:ascii="Times New Roman" w:eastAsia="Times New Roman" w:hAnsi="Times New Roman" w:cs="Times New Roman"/>
          <w:color w:val="000000"/>
          <w:sz w:val="28"/>
          <w:szCs w:val="28"/>
          <w:lang w:eastAsia="ru-RU"/>
        </w:rPr>
        <w:t>].</w:t>
      </w:r>
    </w:p>
    <w:p w14:paraId="06A8695A"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Согласно классификации профессиональных умений инженера, выделяют следующие типы ПОЗ:</w:t>
      </w:r>
    </w:p>
    <w:p w14:paraId="05DE5819" w14:textId="77777777" w:rsidR="00D63461" w:rsidRPr="000F2A51" w:rsidRDefault="00D63461" w:rsidP="00F50E28">
      <w:pPr>
        <w:numPr>
          <w:ilvl w:val="0"/>
          <w:numId w:val="78"/>
        </w:numPr>
        <w:tabs>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i/>
          <w:color w:val="000000"/>
          <w:sz w:val="28"/>
          <w:szCs w:val="28"/>
          <w:lang w:eastAsia="ru-RU"/>
        </w:rPr>
        <w:t>Проектно-конструкторские задачи.</w:t>
      </w:r>
      <w:r w:rsidRPr="000F2A51">
        <w:rPr>
          <w:rFonts w:ascii="Times New Roman" w:eastAsia="Times New Roman" w:hAnsi="Times New Roman" w:cs="Times New Roman"/>
          <w:color w:val="000000"/>
          <w:sz w:val="28"/>
          <w:szCs w:val="28"/>
          <w:lang w:eastAsia="ru-RU"/>
        </w:rPr>
        <w:t xml:space="preserve"> Отражают применение математических методов при проведении инженерных и инженерно-экономических расчётов в области проектирования строительных объектов.</w:t>
      </w:r>
    </w:p>
    <w:p w14:paraId="3DE6659D" w14:textId="77777777" w:rsidR="00D63461" w:rsidRPr="000F2A51" w:rsidRDefault="00D63461" w:rsidP="00F50E28">
      <w:pPr>
        <w:numPr>
          <w:ilvl w:val="0"/>
          <w:numId w:val="78"/>
        </w:numPr>
        <w:tabs>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i/>
          <w:color w:val="000000"/>
          <w:sz w:val="28"/>
          <w:szCs w:val="28"/>
          <w:lang w:eastAsia="ru-RU"/>
        </w:rPr>
        <w:t>Организационно-управленческие задачи.</w:t>
      </w:r>
      <w:r w:rsidRPr="000F2A51">
        <w:rPr>
          <w:rFonts w:ascii="Times New Roman" w:eastAsia="Times New Roman" w:hAnsi="Times New Roman" w:cs="Times New Roman"/>
          <w:color w:val="000000"/>
          <w:sz w:val="28"/>
          <w:szCs w:val="28"/>
          <w:lang w:eastAsia="ru-RU"/>
        </w:rPr>
        <w:t xml:space="preserve"> Связаны с использованием математического аппарата в процессе подготовки производственных отчётов, принятия управленческих решений, контроля за производством и качеством.</w:t>
      </w:r>
    </w:p>
    <w:p w14:paraId="4AD50A28" w14:textId="77777777" w:rsidR="00D63461" w:rsidRPr="000F2A51" w:rsidRDefault="00D63461" w:rsidP="00F50E28">
      <w:pPr>
        <w:numPr>
          <w:ilvl w:val="0"/>
          <w:numId w:val="78"/>
        </w:numPr>
        <w:tabs>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i/>
          <w:color w:val="000000"/>
          <w:sz w:val="28"/>
          <w:szCs w:val="28"/>
          <w:lang w:eastAsia="ru-RU"/>
        </w:rPr>
        <w:t>Производственно-технологические задачи.</w:t>
      </w:r>
      <w:r w:rsidRPr="000F2A51">
        <w:rPr>
          <w:rFonts w:ascii="Times New Roman" w:eastAsia="Times New Roman" w:hAnsi="Times New Roman" w:cs="Times New Roman"/>
          <w:color w:val="000000"/>
          <w:sz w:val="28"/>
          <w:szCs w:val="28"/>
          <w:lang w:eastAsia="ru-RU"/>
        </w:rPr>
        <w:t xml:space="preserve"> Демонстрируют применение математических знаний при возведении, ремонте и реконструкции сооружений, путей, вагонов, железнодорожных конструкций и т. д.</w:t>
      </w:r>
    </w:p>
    <w:p w14:paraId="69F37D5D" w14:textId="77777777" w:rsidR="00D63461" w:rsidRPr="000F2A51" w:rsidRDefault="00D63461" w:rsidP="00F50E28">
      <w:pPr>
        <w:numPr>
          <w:ilvl w:val="0"/>
          <w:numId w:val="78"/>
        </w:numPr>
        <w:tabs>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i/>
          <w:color w:val="000000"/>
          <w:sz w:val="28"/>
          <w:szCs w:val="28"/>
          <w:lang w:eastAsia="ru-RU"/>
        </w:rPr>
        <w:t>Исследовательские задачи.</w:t>
      </w:r>
      <w:r w:rsidRPr="000F2A51">
        <w:rPr>
          <w:rFonts w:ascii="Times New Roman" w:eastAsia="Times New Roman" w:hAnsi="Times New Roman" w:cs="Times New Roman"/>
          <w:color w:val="000000"/>
          <w:sz w:val="28"/>
          <w:szCs w:val="28"/>
          <w:lang w:eastAsia="ru-RU"/>
        </w:rPr>
        <w:t xml:space="preserve"> Сопровождают применение математических методов при выполнении экспериментальных и теоретических исследований в области железнодорожного транспорта, энергетики, материалов и т. д.</w:t>
      </w:r>
    </w:p>
    <w:p w14:paraId="3D1D5B03" w14:textId="77777777" w:rsidR="00D63461" w:rsidRPr="000F2A51" w:rsidRDefault="00D63461" w:rsidP="000F2A51">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Каждый из перечисленных типов ПОЗ используется в рамках различных разделов математики (линейная алгебра, математический анализ, дифференциальные уравнения и т. д.), что позволяет:</w:t>
      </w:r>
    </w:p>
    <w:p w14:paraId="2A395018" w14:textId="77777777" w:rsidR="00D63461" w:rsidRPr="000F2A51" w:rsidRDefault="00D63461" w:rsidP="00F50E28">
      <w:pPr>
        <w:numPr>
          <w:ilvl w:val="0"/>
          <w:numId w:val="157"/>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Показать взаимосвязь содержания математического образования с практическими задачами специальных дисциплин.</w:t>
      </w:r>
    </w:p>
    <w:p w14:paraId="73C25F90" w14:textId="77777777" w:rsidR="00D63461" w:rsidRPr="000F2A51" w:rsidRDefault="00D63461" w:rsidP="00F50E28">
      <w:pPr>
        <w:numPr>
          <w:ilvl w:val="0"/>
          <w:numId w:val="157"/>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Продемонстрировать значимость математических знаний каждого раздела для будущей профессиональной деятельности студентов-инженеров.</w:t>
      </w:r>
    </w:p>
    <w:p w14:paraId="02D91605" w14:textId="77777777" w:rsidR="00D63461" w:rsidRPr="000F2A51" w:rsidRDefault="00D63461" w:rsidP="00F50E28">
      <w:pPr>
        <w:numPr>
          <w:ilvl w:val="0"/>
          <w:numId w:val="157"/>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Способствовать формированию профессиональной мотивации и устойчивого интереса к изучению математики.</w:t>
      </w:r>
    </w:p>
    <w:p w14:paraId="5D2E7749"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Уровни сформированности умения решать ПОЗ</w:t>
      </w:r>
    </w:p>
    <w:p w14:paraId="5AA31193" w14:textId="2087027E"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условиях интеграции математики и спец дисциплин можно выделить три уровня сформированности умения решать ПОЗ [9</w:t>
      </w:r>
      <w:r w:rsidR="0056399D" w:rsidRPr="0056399D">
        <w:rPr>
          <w:rFonts w:ascii="Times New Roman" w:eastAsia="Times New Roman" w:hAnsi="Times New Roman" w:cs="Times New Roman"/>
          <w:color w:val="000000"/>
          <w:sz w:val="28"/>
          <w:szCs w:val="28"/>
          <w:lang w:eastAsia="ru-RU"/>
        </w:rPr>
        <w:t xml:space="preserve">6. </w:t>
      </w:r>
      <w:r w:rsidR="0056399D">
        <w:rPr>
          <w:rFonts w:ascii="Times New Roman" w:eastAsia="Times New Roman" w:hAnsi="Times New Roman" w:cs="Times New Roman"/>
          <w:color w:val="000000"/>
          <w:sz w:val="28"/>
          <w:szCs w:val="28"/>
          <w:lang w:eastAsia="ru-RU"/>
        </w:rPr>
        <w:t>с.83</w:t>
      </w:r>
      <w:r w:rsidRPr="000F2A51">
        <w:rPr>
          <w:rFonts w:ascii="Times New Roman" w:eastAsia="Times New Roman" w:hAnsi="Times New Roman" w:cs="Times New Roman"/>
          <w:color w:val="000000"/>
          <w:sz w:val="28"/>
          <w:szCs w:val="28"/>
          <w:lang w:eastAsia="ru-RU"/>
        </w:rPr>
        <w:t>]:</w:t>
      </w:r>
    </w:p>
    <w:p w14:paraId="3CE60E04" w14:textId="77777777" w:rsidR="00D63461" w:rsidRPr="000F2A51" w:rsidRDefault="00D63461" w:rsidP="00F50E28">
      <w:pPr>
        <w:numPr>
          <w:ilvl w:val="0"/>
          <w:numId w:val="79"/>
        </w:numPr>
        <w:tabs>
          <w:tab w:val="clear" w:pos="720"/>
          <w:tab w:val="num" w:pos="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Начальный (операционный) уровень.</w:t>
      </w:r>
      <w:r w:rsidRPr="000F2A51">
        <w:rPr>
          <w:rFonts w:ascii="Times New Roman" w:eastAsia="Times New Roman" w:hAnsi="Times New Roman" w:cs="Times New Roman"/>
          <w:color w:val="000000"/>
          <w:sz w:val="28"/>
          <w:szCs w:val="28"/>
          <w:lang w:eastAsia="ru-RU"/>
        </w:rPr>
        <w:t xml:space="preserve"> Характеризуется сформированностью базовых (операционных) умений и способностью действовать по образцу, предложенному преподавателем.</w:t>
      </w:r>
    </w:p>
    <w:p w14:paraId="60B49295" w14:textId="77777777" w:rsidR="00D63461" w:rsidRPr="000F2A51" w:rsidRDefault="00D63461" w:rsidP="00F50E28">
      <w:pPr>
        <w:numPr>
          <w:ilvl w:val="0"/>
          <w:numId w:val="79"/>
        </w:numPr>
        <w:tabs>
          <w:tab w:val="clear" w:pos="720"/>
          <w:tab w:val="num" w:pos="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Средний (техничный) уровень.</w:t>
      </w:r>
      <w:r w:rsidRPr="000F2A51">
        <w:rPr>
          <w:rFonts w:ascii="Times New Roman" w:eastAsia="Times New Roman" w:hAnsi="Times New Roman" w:cs="Times New Roman"/>
          <w:color w:val="000000"/>
          <w:sz w:val="28"/>
          <w:szCs w:val="28"/>
          <w:lang w:eastAsia="ru-RU"/>
        </w:rPr>
        <w:t xml:space="preserve"> Студент умеет выполнять действия в несколько изменённых ситуациях, основываясь на выборе приёма из ранее известных типовых способов, либо решать задачи в условиях относительной новизны, но с опорой на аналогии.</w:t>
      </w:r>
    </w:p>
    <w:p w14:paraId="0A6843E3" w14:textId="77777777" w:rsidR="00D63461" w:rsidRPr="000F2A51" w:rsidRDefault="00D63461" w:rsidP="00F50E28">
      <w:pPr>
        <w:numPr>
          <w:ilvl w:val="0"/>
          <w:numId w:val="79"/>
        </w:numPr>
        <w:tabs>
          <w:tab w:val="clear" w:pos="720"/>
          <w:tab w:val="num" w:pos="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Высокий (обобщённый) уровень.</w:t>
      </w:r>
      <w:r w:rsidRPr="000F2A51">
        <w:rPr>
          <w:rFonts w:ascii="Times New Roman" w:eastAsia="Times New Roman" w:hAnsi="Times New Roman" w:cs="Times New Roman"/>
          <w:color w:val="000000"/>
          <w:sz w:val="28"/>
          <w:szCs w:val="28"/>
          <w:lang w:eastAsia="ru-RU"/>
        </w:rPr>
        <w:t xml:space="preserve"> Характеризуется сформированностью дополнительных и профессиональных умений, необходимых для решения </w:t>
      </w:r>
      <w:r w:rsidRPr="000F2A51">
        <w:rPr>
          <w:rFonts w:ascii="Times New Roman" w:eastAsia="Times New Roman" w:hAnsi="Times New Roman" w:cs="Times New Roman"/>
          <w:color w:val="000000"/>
          <w:sz w:val="28"/>
          <w:szCs w:val="28"/>
          <w:lang w:eastAsia="ru-RU"/>
        </w:rPr>
        <w:lastRenderedPageBreak/>
        <w:t>прикладных, профессионально ориентированных задач в новых и комплексных ситуациях.</w:t>
      </w:r>
    </w:p>
    <w:p w14:paraId="5D010234" w14:textId="5EA5E831" w:rsidR="00D63461" w:rsidRPr="000F2A51" w:rsidRDefault="00D63461" w:rsidP="000F2A51">
      <w:pPr>
        <w:tabs>
          <w:tab w:val="num" w:pos="0"/>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Иерархия </w:t>
      </w:r>
      <w:r w:rsidRPr="00B721D6">
        <w:rPr>
          <w:rFonts w:ascii="Times New Roman" w:eastAsia="Times New Roman" w:hAnsi="Times New Roman" w:cs="Times New Roman"/>
          <w:color w:val="000000"/>
          <w:sz w:val="28"/>
          <w:szCs w:val="28"/>
          <w:lang w:eastAsia="ru-RU"/>
        </w:rPr>
        <w:t>действий, составляющих каждый уровень, строится на основе теории поэтапного формирования умственных действий П. Я. Гальперина, включающей в себя [9</w:t>
      </w:r>
      <w:r w:rsidR="0056399D" w:rsidRPr="00B721D6">
        <w:rPr>
          <w:rFonts w:ascii="Times New Roman" w:eastAsia="Times New Roman" w:hAnsi="Times New Roman" w:cs="Times New Roman"/>
          <w:color w:val="000000"/>
          <w:sz w:val="28"/>
          <w:szCs w:val="28"/>
          <w:lang w:eastAsia="ru-RU"/>
        </w:rPr>
        <w:t>7</w:t>
      </w:r>
      <w:r w:rsidRPr="00B721D6">
        <w:rPr>
          <w:rFonts w:ascii="Times New Roman" w:eastAsia="Times New Roman" w:hAnsi="Times New Roman" w:cs="Times New Roman"/>
          <w:color w:val="000000"/>
          <w:sz w:val="28"/>
          <w:szCs w:val="28"/>
          <w:lang w:eastAsia="ru-RU"/>
        </w:rPr>
        <w:t>]:</w:t>
      </w:r>
    </w:p>
    <w:p w14:paraId="0ABE5B36" w14:textId="77777777" w:rsidR="00D63461" w:rsidRPr="000F2A51" w:rsidRDefault="00D63461" w:rsidP="00F50E28">
      <w:pPr>
        <w:numPr>
          <w:ilvl w:val="0"/>
          <w:numId w:val="81"/>
        </w:numPr>
        <w:tabs>
          <w:tab w:val="clear" w:pos="720"/>
          <w:tab w:val="num" w:pos="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Мотивационную основу действий (для операционного уровня – внешняя мотивация, для обобщённого уровня – внутренняя мотивация).</w:t>
      </w:r>
    </w:p>
    <w:p w14:paraId="43BDE3AF" w14:textId="77777777" w:rsidR="00D63461" w:rsidRPr="000F2A51" w:rsidRDefault="00D63461" w:rsidP="00F50E28">
      <w:pPr>
        <w:numPr>
          <w:ilvl w:val="0"/>
          <w:numId w:val="81"/>
        </w:numPr>
        <w:tabs>
          <w:tab w:val="clear" w:pos="720"/>
          <w:tab w:val="num" w:pos="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Ориентировочную основу действий (только для операционного уровня).</w:t>
      </w:r>
    </w:p>
    <w:p w14:paraId="66D48BD6" w14:textId="77777777" w:rsidR="00D63461" w:rsidRPr="000F2A51" w:rsidRDefault="00D63461" w:rsidP="00F50E28">
      <w:pPr>
        <w:numPr>
          <w:ilvl w:val="0"/>
          <w:numId w:val="81"/>
        </w:numPr>
        <w:tabs>
          <w:tab w:val="clear" w:pos="720"/>
          <w:tab w:val="num" w:pos="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Формирование действия в материальной (материализованной) форме (операционный уровень).</w:t>
      </w:r>
    </w:p>
    <w:p w14:paraId="030573BA" w14:textId="77777777" w:rsidR="00D63461" w:rsidRPr="000F2A51" w:rsidRDefault="00D63461" w:rsidP="00F50E28">
      <w:pPr>
        <w:numPr>
          <w:ilvl w:val="0"/>
          <w:numId w:val="81"/>
        </w:numPr>
        <w:tabs>
          <w:tab w:val="clear" w:pos="720"/>
          <w:tab w:val="num" w:pos="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Громкую социализированную речь (операционный уровень).</w:t>
      </w:r>
    </w:p>
    <w:p w14:paraId="03355807" w14:textId="77777777" w:rsidR="00D63461" w:rsidRPr="000F2A51" w:rsidRDefault="00D63461" w:rsidP="00F50E28">
      <w:pPr>
        <w:numPr>
          <w:ilvl w:val="0"/>
          <w:numId w:val="81"/>
        </w:numPr>
        <w:tabs>
          <w:tab w:val="clear" w:pos="720"/>
          <w:tab w:val="num" w:pos="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Формирование действия «во внешней речи» про себя (техничный уровень).</w:t>
      </w:r>
    </w:p>
    <w:p w14:paraId="307EB387" w14:textId="77777777" w:rsidR="00D63461" w:rsidRPr="000F2A51" w:rsidRDefault="00D63461" w:rsidP="00F50E28">
      <w:pPr>
        <w:numPr>
          <w:ilvl w:val="0"/>
          <w:numId w:val="81"/>
        </w:numPr>
        <w:tabs>
          <w:tab w:val="clear" w:pos="720"/>
          <w:tab w:val="num" w:pos="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«Открытую» речь, перевод действия в «чистую» мысль (обобщённый уровень).</w:t>
      </w:r>
    </w:p>
    <w:p w14:paraId="07BA0840"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Методические принципы разработки комплекса ПОЗ</w:t>
      </w:r>
    </w:p>
    <w:p w14:paraId="06DB32A8"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При разработке и использовании комплекса профессионально ориентированных задач в условиях интеграции математики и спец дисциплин следует руководствоваться следующими принципами:</w:t>
      </w:r>
    </w:p>
    <w:p w14:paraId="2232FB60" w14:textId="77777777" w:rsidR="00D63461" w:rsidRPr="000F2A51" w:rsidRDefault="00D63461" w:rsidP="00F50E28">
      <w:pPr>
        <w:numPr>
          <w:ilvl w:val="0"/>
          <w:numId w:val="80"/>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Методологический принцип (личностное становление) (личностного становления).</w:t>
      </w:r>
      <w:r w:rsidRPr="000F2A51">
        <w:rPr>
          <w:rFonts w:ascii="Times New Roman" w:eastAsia="Times New Roman" w:hAnsi="Times New Roman" w:cs="Times New Roman"/>
          <w:color w:val="000000"/>
          <w:sz w:val="28"/>
          <w:szCs w:val="28"/>
          <w:lang w:eastAsia="ru-RU"/>
        </w:rPr>
        <w:t xml:space="preserve"> Задачи должны способствовать развитию мировоззрения, формированию ценностных ориентиров и профессиональных убеждений.</w:t>
      </w:r>
    </w:p>
    <w:p w14:paraId="18E24906" w14:textId="77777777" w:rsidR="00D63461" w:rsidRPr="000F2A51" w:rsidRDefault="00D63461" w:rsidP="00F50E28">
      <w:pPr>
        <w:numPr>
          <w:ilvl w:val="0"/>
          <w:numId w:val="80"/>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Конкретизирующий принцип (соответствия, контекстности, вариативности).</w:t>
      </w:r>
      <w:r w:rsidRPr="000F2A51">
        <w:rPr>
          <w:rFonts w:ascii="Times New Roman" w:eastAsia="Times New Roman" w:hAnsi="Times New Roman" w:cs="Times New Roman"/>
          <w:color w:val="000000"/>
          <w:sz w:val="28"/>
          <w:szCs w:val="28"/>
          <w:lang w:eastAsia="ru-RU"/>
        </w:rPr>
        <w:t xml:space="preserve"> Содержание задач должно быть максимально приближено к реальным профессиональным ситуациям, а условия – обеспечивать вариативность способов решения.</w:t>
      </w:r>
    </w:p>
    <w:p w14:paraId="3C183908" w14:textId="77777777" w:rsidR="00D63461" w:rsidRPr="000F2A51" w:rsidRDefault="00D63461" w:rsidP="00F50E28">
      <w:pPr>
        <w:numPr>
          <w:ilvl w:val="0"/>
          <w:numId w:val="80"/>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Общие принципы отбора содержания (связь теории и практики, научность).</w:t>
      </w:r>
      <w:r w:rsidRPr="000F2A51">
        <w:rPr>
          <w:rFonts w:ascii="Times New Roman" w:eastAsia="Times New Roman" w:hAnsi="Times New Roman" w:cs="Times New Roman"/>
          <w:color w:val="000000"/>
          <w:sz w:val="28"/>
          <w:szCs w:val="28"/>
          <w:lang w:eastAsia="ru-RU"/>
        </w:rPr>
        <w:t xml:space="preserve"> Выбор математических методов и моделей должен базироваться на актуальных научно-методических подходах и соответствовать потребностям индустрии (Индустрия 4.0, цифровизация, роботизация и т. д.).</w:t>
      </w:r>
    </w:p>
    <w:p w14:paraId="0850B72F" w14:textId="77777777" w:rsidR="00D63461" w:rsidRPr="000F2A51" w:rsidRDefault="00D63461" w:rsidP="00F50E28">
      <w:pPr>
        <w:numPr>
          <w:ilvl w:val="0"/>
          <w:numId w:val="80"/>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Предметно-содержательный принцип (целостность, универсальность, интегративность).</w:t>
      </w:r>
      <w:r w:rsidRPr="000F2A51">
        <w:rPr>
          <w:rFonts w:ascii="Times New Roman" w:eastAsia="Times New Roman" w:hAnsi="Times New Roman" w:cs="Times New Roman"/>
          <w:color w:val="000000"/>
          <w:sz w:val="28"/>
          <w:szCs w:val="28"/>
          <w:lang w:eastAsia="ru-RU"/>
        </w:rPr>
        <w:t xml:space="preserve"> Задачи должны раскрывать целостность знания, демонстрировать универсальность математики и её интегративное значение в рамках различных дисциплин.</w:t>
      </w:r>
    </w:p>
    <w:p w14:paraId="1B90404C" w14:textId="77777777" w:rsidR="00D63461" w:rsidRPr="000F2A51" w:rsidRDefault="00D63461" w:rsidP="00F50E28">
      <w:pPr>
        <w:numPr>
          <w:ilvl w:val="0"/>
          <w:numId w:val="80"/>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Частно дидактический принцип (генерализация, адекватность, фундаментальность, прикладная направленность).</w:t>
      </w:r>
      <w:r w:rsidRPr="000F2A51">
        <w:rPr>
          <w:rFonts w:ascii="Times New Roman" w:eastAsia="Times New Roman" w:hAnsi="Times New Roman" w:cs="Times New Roman"/>
          <w:color w:val="000000"/>
          <w:sz w:val="28"/>
          <w:szCs w:val="28"/>
          <w:lang w:eastAsia="ru-RU"/>
        </w:rPr>
        <w:t xml:space="preserve"> Каждая задача должна позволять обобщать опыт, быть адекватной уровню подготовки студентов, содержать фундаментальный математический аппарат и иметь явную прикладную направленность.</w:t>
      </w:r>
    </w:p>
    <w:p w14:paraId="07FF5C42" w14:textId="77777777" w:rsidR="00D63461" w:rsidRPr="000F2A51" w:rsidRDefault="00D63461" w:rsidP="00F50E28">
      <w:pPr>
        <w:numPr>
          <w:ilvl w:val="0"/>
          <w:numId w:val="80"/>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Ориентация на становление личности познающего субъекта.</w:t>
      </w:r>
      <w:r w:rsidRPr="000F2A51">
        <w:rPr>
          <w:rFonts w:ascii="Times New Roman" w:eastAsia="Times New Roman" w:hAnsi="Times New Roman" w:cs="Times New Roman"/>
          <w:color w:val="000000"/>
          <w:sz w:val="28"/>
          <w:szCs w:val="28"/>
          <w:lang w:eastAsia="ru-RU"/>
        </w:rPr>
        <w:t xml:space="preserve"> Задачи должны стимулировать познавательную активность, способствовать развитию рефлексии, творческого мышления и обеспечивать результативность обучения.</w:t>
      </w:r>
    </w:p>
    <w:p w14:paraId="6A830FBD"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Этапы формирования умения решать ПОЗ</w:t>
      </w:r>
    </w:p>
    <w:p w14:paraId="40FFB59A"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lastRenderedPageBreak/>
        <w:t>В ходе педагогического эксперимента был определён динамический процесс формирования умения решать профессионально ориентированные задачи, который проходит через три этапа, соответствующие периодам обучения:</w:t>
      </w:r>
    </w:p>
    <w:p w14:paraId="2CE6BD06" w14:textId="77777777" w:rsidR="00D63461" w:rsidRPr="000F2A51" w:rsidRDefault="00D63461" w:rsidP="00F50E28">
      <w:pPr>
        <w:numPr>
          <w:ilvl w:val="0"/>
          <w:numId w:val="82"/>
        </w:numPr>
        <w:tabs>
          <w:tab w:val="clear" w:pos="720"/>
          <w:tab w:val="num" w:pos="0"/>
          <w:tab w:val="left" w:pos="851"/>
          <w:tab w:val="left" w:pos="1276"/>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Мотивационный этап</w:t>
      </w:r>
      <w:r w:rsidRPr="000F2A51">
        <w:rPr>
          <w:rFonts w:ascii="Times New Roman" w:eastAsia="Times New Roman" w:hAnsi="Times New Roman" w:cs="Times New Roman"/>
          <w:color w:val="000000"/>
          <w:sz w:val="28"/>
          <w:szCs w:val="28"/>
          <w:lang w:eastAsia="ru-RU"/>
        </w:rPr>
        <w:t xml:space="preserve"> — формирование у студентов положительного отношения к решению прикладных задач; демонстрация значимости математики для будущей профессии.</w:t>
      </w:r>
    </w:p>
    <w:p w14:paraId="2AEE4E1F" w14:textId="77777777" w:rsidR="00D63461" w:rsidRPr="000F2A51" w:rsidRDefault="00D63461" w:rsidP="00F50E28">
      <w:pPr>
        <w:numPr>
          <w:ilvl w:val="0"/>
          <w:numId w:val="82"/>
        </w:numPr>
        <w:tabs>
          <w:tab w:val="clear" w:pos="720"/>
          <w:tab w:val="num" w:pos="0"/>
          <w:tab w:val="left" w:pos="851"/>
          <w:tab w:val="left" w:pos="1276"/>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Деятельностный этап</w:t>
      </w:r>
      <w:r w:rsidRPr="000F2A51">
        <w:rPr>
          <w:rFonts w:ascii="Times New Roman" w:eastAsia="Times New Roman" w:hAnsi="Times New Roman" w:cs="Times New Roman"/>
          <w:color w:val="000000"/>
          <w:sz w:val="28"/>
          <w:szCs w:val="28"/>
          <w:lang w:eastAsia="ru-RU"/>
        </w:rPr>
        <w:t xml:space="preserve"> — постепенное формирование умения решать прикладные задачи по образцу (репродуктивная фаза), с последующим введением элементов самостоятельного поиска решений (частично поисковая фаза).</w:t>
      </w:r>
    </w:p>
    <w:p w14:paraId="1337C4EB" w14:textId="77777777" w:rsidR="00D63461" w:rsidRPr="000F2A51" w:rsidRDefault="00D63461" w:rsidP="00F50E28">
      <w:pPr>
        <w:numPr>
          <w:ilvl w:val="0"/>
          <w:numId w:val="82"/>
        </w:numPr>
        <w:tabs>
          <w:tab w:val="clear" w:pos="720"/>
          <w:tab w:val="num" w:pos="0"/>
          <w:tab w:val="left" w:pos="851"/>
          <w:tab w:val="left" w:pos="1276"/>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Профессионально-прикладной этап</w:t>
      </w:r>
      <w:r w:rsidRPr="000F2A51">
        <w:rPr>
          <w:rFonts w:ascii="Times New Roman" w:eastAsia="Times New Roman" w:hAnsi="Times New Roman" w:cs="Times New Roman"/>
          <w:color w:val="000000"/>
          <w:sz w:val="28"/>
          <w:szCs w:val="28"/>
          <w:lang w:eastAsia="ru-RU"/>
        </w:rPr>
        <w:t xml:space="preserve"> — развитие профессиональных компетенций через решение комплексных задач, требующих интеграции математических знаний и специальных дисциплин; самостоятельная постановка и моделирование профессиональных ситуаций.</w:t>
      </w:r>
    </w:p>
    <w:p w14:paraId="5D8A340D" w14:textId="77777777" w:rsidR="00D63461" w:rsidRPr="000F2A51" w:rsidRDefault="00D63461"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Прикладная направленность обучения математике предполагает систематическую подготовку студентов к использованию математических знаний и умений для решения профессионально ориентированных задач, возникающих в различных областях инженерной деятельности. </w:t>
      </w:r>
    </w:p>
    <w:p w14:paraId="19FBB7E8"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Использование ПОЗ способствует:</w:t>
      </w:r>
    </w:p>
    <w:p w14:paraId="68CB094F" w14:textId="77777777" w:rsidR="00D63461" w:rsidRPr="000F2A51" w:rsidRDefault="00D63461" w:rsidP="00F50E28">
      <w:pPr>
        <w:numPr>
          <w:ilvl w:val="0"/>
          <w:numId w:val="158"/>
        </w:numPr>
        <w:tabs>
          <w:tab w:val="clear" w:pos="360"/>
          <w:tab w:val="num" w:pos="284"/>
          <w:tab w:val="left" w:pos="567"/>
          <w:tab w:val="left" w:pos="851"/>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реальному погружению студентов в профессиональную среду;</w:t>
      </w:r>
    </w:p>
    <w:p w14:paraId="50310738" w14:textId="77777777" w:rsidR="00D63461" w:rsidRPr="000F2A51" w:rsidRDefault="00D63461" w:rsidP="00F50E28">
      <w:pPr>
        <w:numPr>
          <w:ilvl w:val="0"/>
          <w:numId w:val="158"/>
        </w:numPr>
        <w:tabs>
          <w:tab w:val="clear" w:pos="360"/>
          <w:tab w:val="left" w:pos="0"/>
          <w:tab w:val="num" w:pos="284"/>
          <w:tab w:val="left" w:pos="851"/>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формированию навыков грамотно формулировать инженерную проблему на математическом языке;</w:t>
      </w:r>
    </w:p>
    <w:p w14:paraId="03EEE24A" w14:textId="77777777" w:rsidR="00D63461" w:rsidRPr="000F2A51" w:rsidRDefault="00D63461" w:rsidP="00F50E28">
      <w:pPr>
        <w:numPr>
          <w:ilvl w:val="0"/>
          <w:numId w:val="158"/>
        </w:numPr>
        <w:tabs>
          <w:tab w:val="clear" w:pos="360"/>
          <w:tab w:val="num" w:pos="284"/>
          <w:tab w:val="left" w:pos="567"/>
          <w:tab w:val="left" w:pos="851"/>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интерпретации результатов решения в терминах практической задачи;</w:t>
      </w:r>
    </w:p>
    <w:p w14:paraId="7E6BD66B" w14:textId="77777777" w:rsidR="00D63461" w:rsidRPr="000F2A51" w:rsidRDefault="00D63461" w:rsidP="00F50E28">
      <w:pPr>
        <w:numPr>
          <w:ilvl w:val="0"/>
          <w:numId w:val="158"/>
        </w:numPr>
        <w:tabs>
          <w:tab w:val="clear" w:pos="360"/>
          <w:tab w:val="num" w:pos="284"/>
          <w:tab w:val="left" w:pos="567"/>
          <w:tab w:val="left" w:pos="851"/>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проверке соответствия полученных результатов опытным данным.</w:t>
      </w:r>
    </w:p>
    <w:p w14:paraId="4D9DD572" w14:textId="6FB0078D" w:rsidR="00D63461" w:rsidRPr="000F2A51" w:rsidRDefault="00D63461"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Однако внедрение ПОЗ – это сложная педагогическая задача, требующая: должного математического и методического обеспечения; синхронизации учебных планов математических и </w:t>
      </w:r>
      <w:r w:rsidR="008C474C" w:rsidRPr="000F2A51">
        <w:rPr>
          <w:rFonts w:ascii="Times New Roman" w:eastAsia="Times New Roman" w:hAnsi="Times New Roman" w:cs="Times New Roman"/>
          <w:color w:val="000000"/>
          <w:sz w:val="28"/>
          <w:szCs w:val="28"/>
          <w:lang w:eastAsia="ru-RU"/>
        </w:rPr>
        <w:t>профильных</w:t>
      </w:r>
      <w:r w:rsidRPr="000F2A51">
        <w:rPr>
          <w:rFonts w:ascii="Times New Roman" w:eastAsia="Times New Roman" w:hAnsi="Times New Roman" w:cs="Times New Roman"/>
          <w:color w:val="000000"/>
          <w:sz w:val="28"/>
          <w:szCs w:val="28"/>
          <w:lang w:eastAsia="ru-RU"/>
        </w:rPr>
        <w:t xml:space="preserve"> дисциплин;</w:t>
      </w:r>
      <w:r w:rsidR="008C474C" w:rsidRPr="000F2A51">
        <w:rPr>
          <w:rFonts w:ascii="Times New Roman" w:eastAsia="Times New Roman" w:hAnsi="Times New Roman" w:cs="Times New Roman"/>
          <w:sz w:val="28"/>
          <w:szCs w:val="28"/>
          <w:lang w:eastAsia="ru-RU"/>
        </w:rPr>
        <w:t xml:space="preserve"> </w:t>
      </w:r>
      <w:r w:rsidRPr="000F2A51">
        <w:rPr>
          <w:rFonts w:ascii="Times New Roman" w:eastAsia="Times New Roman" w:hAnsi="Times New Roman" w:cs="Times New Roman"/>
          <w:color w:val="000000"/>
          <w:sz w:val="28"/>
          <w:szCs w:val="28"/>
          <w:lang w:eastAsia="ru-RU"/>
        </w:rPr>
        <w:t xml:space="preserve">тесного взаимодействия преподавателей математики и </w:t>
      </w:r>
      <w:r w:rsidR="008C474C" w:rsidRPr="000F2A51">
        <w:rPr>
          <w:rFonts w:ascii="Times New Roman" w:eastAsia="Times New Roman" w:hAnsi="Times New Roman" w:cs="Times New Roman"/>
          <w:color w:val="000000"/>
          <w:sz w:val="28"/>
          <w:szCs w:val="28"/>
          <w:lang w:eastAsia="ru-RU"/>
        </w:rPr>
        <w:t>профильных</w:t>
      </w:r>
      <w:r w:rsidRPr="000F2A51">
        <w:rPr>
          <w:rFonts w:ascii="Times New Roman" w:eastAsia="Times New Roman" w:hAnsi="Times New Roman" w:cs="Times New Roman"/>
          <w:color w:val="000000"/>
          <w:sz w:val="28"/>
          <w:szCs w:val="28"/>
          <w:lang w:eastAsia="ru-RU"/>
        </w:rPr>
        <w:t xml:space="preserve"> дисциплин.</w:t>
      </w:r>
    </w:p>
    <w:p w14:paraId="6445C050" w14:textId="77777777" w:rsidR="008C474C" w:rsidRPr="000F2A51" w:rsidRDefault="008C474C" w:rsidP="000F2A51">
      <w:pPr>
        <w:spacing w:after="0" w:line="240" w:lineRule="auto"/>
        <w:ind w:firstLine="567"/>
        <w:jc w:val="both"/>
        <w:rPr>
          <w:rFonts w:ascii="Times New Roman" w:eastAsiaTheme="minorEastAsia" w:hAnsi="Times New Roman" w:cs="Times New Roman"/>
          <w:i/>
          <w:sz w:val="28"/>
          <w:szCs w:val="28"/>
          <w:lang w:val="kk-KZ"/>
        </w:rPr>
      </w:pPr>
      <w:r w:rsidRPr="000F2A51">
        <w:rPr>
          <w:rFonts w:ascii="Times New Roman" w:eastAsiaTheme="minorEastAsia" w:hAnsi="Times New Roman" w:cs="Times New Roman"/>
          <w:i/>
          <w:sz w:val="28"/>
          <w:szCs w:val="28"/>
          <w:lang w:val="kk-KZ"/>
        </w:rPr>
        <w:t xml:space="preserve">Пример междисциплинарной профессионально-ориентированной задачи </w:t>
      </w:r>
    </w:p>
    <w:p w14:paraId="62EF9FD1" w14:textId="332D9806" w:rsidR="008C474C" w:rsidRPr="000F2A51" w:rsidRDefault="008C474C"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Решение профессионально-ориентированных задач вовлекает студентов в активную учебно-познавательную деятельность</w:t>
      </w:r>
      <w:r w:rsidR="005B1AAA">
        <w:rPr>
          <w:rFonts w:ascii="Times New Roman" w:hAnsi="Times New Roman" w:cs="Times New Roman"/>
          <w:sz w:val="28"/>
          <w:szCs w:val="28"/>
        </w:rPr>
        <w:t xml:space="preserve"> </w:t>
      </w:r>
      <w:r w:rsidR="005B1AAA" w:rsidRPr="005B1AAA">
        <w:rPr>
          <w:rFonts w:ascii="Times New Roman" w:hAnsi="Times New Roman" w:cs="Times New Roman"/>
          <w:sz w:val="28"/>
          <w:szCs w:val="28"/>
        </w:rPr>
        <w:t>[9</w:t>
      </w:r>
      <w:r w:rsidR="000C1FBE">
        <w:rPr>
          <w:rFonts w:ascii="Times New Roman" w:hAnsi="Times New Roman" w:cs="Times New Roman"/>
          <w:sz w:val="28"/>
          <w:szCs w:val="28"/>
        </w:rPr>
        <w:t>6, с.87</w:t>
      </w:r>
      <w:r w:rsidR="005B1AAA" w:rsidRPr="005B1AAA">
        <w:rPr>
          <w:rFonts w:ascii="Times New Roman" w:hAnsi="Times New Roman" w:cs="Times New Roman"/>
          <w:sz w:val="28"/>
          <w:szCs w:val="28"/>
        </w:rPr>
        <w:t>]</w:t>
      </w:r>
      <w:r w:rsidRPr="000F2A51">
        <w:rPr>
          <w:rFonts w:ascii="Times New Roman" w:hAnsi="Times New Roman" w:cs="Times New Roman"/>
          <w:sz w:val="28"/>
          <w:szCs w:val="28"/>
        </w:rPr>
        <w:t>. Уже на этапе постановки задачи обучающиеся сталкиваются с ситуацией, приближённой к реальным условиям профессиональной деятельности инженера. Это повышает мотивацию к изучению математического аппарата, формирует интерес к предмету и позволяет осознать его прикладную значимость. Последовательное прохождение этапов — от построения модели до её аналитического решения и инженерной интерпретации — формирует у студентов исследовательскую позицию и развивает навыки междисциплинарного переноса знаний.</w:t>
      </w:r>
    </w:p>
    <w:p w14:paraId="1DD2FE34" w14:textId="20274593" w:rsidR="008C474C" w:rsidRPr="000F2A51" w:rsidRDefault="008C474C"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В качестве примера реализации такого подхода можно рассмотреть задачу из курса «Теоретическая механика». При моделировании движения лодки в воде с учётом силы сопротивления, пропорциональной скорости, формируется математическая модель, описываемая линейным дифференциальным уравнением первого порядка. Его аналитическое решение средствами </w:t>
      </w:r>
      <w:r w:rsidRPr="000F2A51">
        <w:rPr>
          <w:rFonts w:ascii="Times New Roman" w:hAnsi="Times New Roman" w:cs="Times New Roman"/>
          <w:sz w:val="28"/>
          <w:szCs w:val="28"/>
        </w:rPr>
        <w:lastRenderedPageBreak/>
        <w:t>математического анализа позволяет получить зависимость скорости движения от времени и провести инженерную интерпретацию результатов.</w:t>
      </w:r>
    </w:p>
    <w:p w14:paraId="0567DB0B" w14:textId="77777777" w:rsidR="00063C9D" w:rsidRDefault="008C474C" w:rsidP="00063C9D">
      <w:pPr>
        <w:spacing w:after="0" w:line="240" w:lineRule="auto"/>
        <w:ind w:firstLine="567"/>
        <w:jc w:val="both"/>
        <w:rPr>
          <w:rFonts w:ascii="Times New Roman" w:hAnsi="Times New Roman" w:cs="Times New Roman"/>
          <w:sz w:val="28"/>
          <w:szCs w:val="28"/>
          <w:lang w:val="kk-KZ"/>
        </w:rPr>
      </w:pPr>
      <w:r w:rsidRPr="000F2A51">
        <w:rPr>
          <w:rFonts w:ascii="Times New Roman" w:hAnsi="Times New Roman" w:cs="Times New Roman"/>
          <w:i/>
          <w:sz w:val="28"/>
          <w:szCs w:val="28"/>
          <w:lang w:val="kk-KZ"/>
        </w:rPr>
        <w:t>Задача.</w:t>
      </w:r>
      <w:r w:rsidRPr="000F2A51">
        <w:rPr>
          <w:rFonts w:ascii="Times New Roman" w:hAnsi="Times New Roman" w:cs="Times New Roman"/>
          <w:sz w:val="28"/>
          <w:szCs w:val="28"/>
          <w:lang w:val="kk-KZ"/>
        </w:rPr>
        <w:t xml:space="preserve"> Моторная лодка движется в спокойной воде со скоростью </w:t>
      </w:r>
    </w:p>
    <w:p w14:paraId="2F9DEE3E" w14:textId="385FF733" w:rsidR="008C474C" w:rsidRPr="00063C9D" w:rsidRDefault="008C474C" w:rsidP="00063C9D">
      <w:pPr>
        <w:spacing w:after="0" w:line="240" w:lineRule="auto"/>
        <w:ind w:firstLine="567"/>
        <w:jc w:val="both"/>
        <w:rPr>
          <w:rFonts w:ascii="Times New Roman" w:hAnsi="Times New Roman" w:cs="Times New Roman"/>
          <w:sz w:val="28"/>
          <w:szCs w:val="28"/>
          <w:lang w:val="kk-KZ"/>
        </w:rPr>
      </w:pPr>
      <w:r w:rsidRPr="000F2A5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v</m:t>
            </m:r>
          </m:e>
          <m:sub>
            <m:r>
              <w:rPr>
                <w:rFonts w:ascii="Cambria Math" w:hAnsi="Cambria Math" w:cs="Times New Roman"/>
                <w:sz w:val="28"/>
                <w:szCs w:val="28"/>
                <w:lang w:val="kk-KZ"/>
              </w:rPr>
              <m:t>0</m:t>
            </m:r>
          </m:sub>
        </m:sSub>
        <m:r>
          <w:rPr>
            <w:rFonts w:ascii="Cambria Math" w:hAnsi="Cambria Math" w:cs="Times New Roman"/>
            <w:sz w:val="28"/>
            <w:szCs w:val="28"/>
            <w:lang w:val="kk-KZ"/>
          </w:rPr>
          <m:t>=</m:t>
        </m:r>
        <m:r>
          <w:rPr>
            <w:rFonts w:ascii="Cambria Math" w:hAnsi="Cambria Math" w:cs="Times New Roman"/>
            <w:sz w:val="28"/>
            <w:szCs w:val="28"/>
          </w:rPr>
          <m:t xml:space="preserve">20 </m:t>
        </m:r>
        <m:r>
          <w:rPr>
            <w:rFonts w:ascii="Cambria Math" w:hAnsi="Cambria Math" w:cs="Times New Roman"/>
            <w:sz w:val="28"/>
            <w:szCs w:val="28"/>
            <w:lang w:val="kk-KZ"/>
          </w:rPr>
          <m:t xml:space="preserve">км/час. </m:t>
        </m:r>
      </m:oMath>
      <w:r w:rsidRPr="000F2A51">
        <w:rPr>
          <w:rFonts w:ascii="Times New Roman" w:eastAsiaTheme="minorEastAsia" w:hAnsi="Times New Roman" w:cs="Times New Roman"/>
          <w:sz w:val="28"/>
          <w:szCs w:val="28"/>
          <w:lang w:val="kk-KZ"/>
        </w:rPr>
        <w:t xml:space="preserve">На полном ходу ее мотор выключается и через 40 секунд после этого скорость лодки уменьшается до </w:t>
      </w: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v</m:t>
            </m:r>
          </m:e>
          <m:sub>
            <m:r>
              <w:rPr>
                <w:rFonts w:ascii="Cambria Math" w:hAnsi="Cambria Math" w:cs="Times New Roman"/>
                <w:sz w:val="28"/>
                <w:szCs w:val="28"/>
                <w:lang w:val="kk-KZ"/>
              </w:rPr>
              <m:t>0</m:t>
            </m:r>
          </m:sub>
        </m:sSub>
        <m:r>
          <w:rPr>
            <w:rFonts w:ascii="Cambria Math" w:hAnsi="Cambria Math" w:cs="Times New Roman"/>
            <w:sz w:val="28"/>
            <w:szCs w:val="28"/>
            <w:lang w:val="kk-KZ"/>
          </w:rPr>
          <m:t>=</m:t>
        </m:r>
        <m:r>
          <w:rPr>
            <w:rFonts w:ascii="Cambria Math" w:hAnsi="Cambria Math" w:cs="Times New Roman"/>
            <w:sz w:val="28"/>
            <w:szCs w:val="28"/>
          </w:rPr>
          <m:t>8</m:t>
        </m:r>
        <m:r>
          <w:rPr>
            <w:rFonts w:ascii="Cambria Math" w:hAnsi="Cambria Math" w:cs="Times New Roman"/>
            <w:sz w:val="28"/>
            <w:szCs w:val="28"/>
            <w:lang w:val="kk-KZ"/>
          </w:rPr>
          <m:t xml:space="preserve"> км/час</m:t>
        </m:r>
      </m:oMath>
      <w:r w:rsidRPr="000F2A51">
        <w:rPr>
          <w:rFonts w:ascii="Times New Roman" w:eastAsiaTheme="minorEastAsia" w:hAnsi="Times New Roman" w:cs="Times New Roman"/>
          <w:sz w:val="28"/>
          <w:szCs w:val="28"/>
          <w:lang w:val="kk-KZ"/>
        </w:rPr>
        <w:t xml:space="preserve"> </w:t>
      </w:r>
      <w:r w:rsidRPr="000F2A51">
        <w:rPr>
          <w:rFonts w:ascii="Times New Roman" w:eastAsiaTheme="minorEastAsia" w:hAnsi="Times New Roman" w:cs="Times New Roman"/>
          <w:sz w:val="28"/>
          <w:szCs w:val="28"/>
        </w:rPr>
        <w:t>(</w:t>
      </w:r>
      <w:r w:rsidRPr="000F2A51">
        <w:rPr>
          <w:rFonts w:ascii="Times New Roman" w:eastAsiaTheme="minorEastAsia" w:hAnsi="Times New Roman" w:cs="Times New Roman"/>
          <w:sz w:val="28"/>
          <w:szCs w:val="28"/>
          <w:lang w:val="kk-KZ"/>
        </w:rPr>
        <w:t xml:space="preserve">рис. </w:t>
      </w:r>
      <w:r w:rsidR="00BE7A3C" w:rsidRPr="000F2A51">
        <w:rPr>
          <w:rFonts w:ascii="Times New Roman" w:eastAsiaTheme="minorEastAsia" w:hAnsi="Times New Roman" w:cs="Times New Roman"/>
          <w:sz w:val="28"/>
          <w:szCs w:val="28"/>
          <w:lang w:val="kk-KZ"/>
        </w:rPr>
        <w:t>9</w:t>
      </w:r>
      <w:r w:rsidRPr="000F2A51">
        <w:rPr>
          <w:rFonts w:ascii="Times New Roman" w:eastAsiaTheme="minorEastAsia" w:hAnsi="Times New Roman" w:cs="Times New Roman"/>
          <w:sz w:val="28"/>
          <w:szCs w:val="28"/>
        </w:rPr>
        <w:t>). Сопротивление воды пропорционально скорости движения лодки. Определить скорость лодки через 2 мин после остановки мотора</w:t>
      </w:r>
      <w:r w:rsidR="007422AB">
        <w:rPr>
          <w:rFonts w:ascii="Times New Roman" w:eastAsiaTheme="minorEastAsia" w:hAnsi="Times New Roman" w:cs="Times New Roman"/>
          <w:sz w:val="28"/>
          <w:szCs w:val="28"/>
        </w:rPr>
        <w:t xml:space="preserve"> </w:t>
      </w:r>
      <w:r w:rsidR="007422AB" w:rsidRPr="005B1AAA">
        <w:rPr>
          <w:rFonts w:ascii="Times New Roman" w:hAnsi="Times New Roman" w:cs="Times New Roman"/>
          <w:sz w:val="28"/>
          <w:szCs w:val="28"/>
        </w:rPr>
        <w:t>[</w:t>
      </w:r>
      <w:r w:rsidR="000C1FBE">
        <w:rPr>
          <w:rFonts w:ascii="Times New Roman" w:hAnsi="Times New Roman" w:cs="Times New Roman"/>
          <w:sz w:val="28"/>
          <w:szCs w:val="28"/>
        </w:rPr>
        <w:t>84, с.23</w:t>
      </w:r>
      <w:r w:rsidR="007422AB" w:rsidRPr="005B1AAA">
        <w:rPr>
          <w:rFonts w:ascii="Times New Roman" w:hAnsi="Times New Roman" w:cs="Times New Roman"/>
          <w:sz w:val="28"/>
          <w:szCs w:val="28"/>
        </w:rPr>
        <w:t>]</w:t>
      </w:r>
      <w:r w:rsidRPr="000F2A51">
        <w:rPr>
          <w:rFonts w:ascii="Times New Roman" w:eastAsiaTheme="minorEastAsia" w:hAnsi="Times New Roman" w:cs="Times New Roman"/>
          <w:sz w:val="28"/>
          <w:szCs w:val="28"/>
        </w:rPr>
        <w:t>.</w:t>
      </w:r>
    </w:p>
    <w:p w14:paraId="58C98F32" w14:textId="77777777" w:rsidR="008C474C" w:rsidRPr="000F2A51" w:rsidRDefault="008C474C" w:rsidP="000F2A51">
      <w:pPr>
        <w:spacing w:after="0" w:line="240" w:lineRule="auto"/>
        <w:ind w:firstLine="567"/>
        <w:jc w:val="both"/>
        <w:rPr>
          <w:rFonts w:ascii="Times New Roman" w:eastAsiaTheme="minorEastAsia" w:hAnsi="Times New Roman" w:cs="Times New Roman"/>
          <w:i/>
          <w:sz w:val="28"/>
          <w:szCs w:val="28"/>
        </w:rPr>
      </w:pPr>
      <w:r w:rsidRPr="000F2A51">
        <w:rPr>
          <w:rFonts w:ascii="Times New Roman" w:eastAsiaTheme="minorEastAsia" w:hAnsi="Times New Roman" w:cs="Times New Roman"/>
          <w:i/>
          <w:sz w:val="28"/>
          <w:szCs w:val="28"/>
        </w:rPr>
        <w:t>Решение:</w:t>
      </w:r>
    </w:p>
    <w:p w14:paraId="478766BA" w14:textId="38890AAA" w:rsidR="008C474C" w:rsidRDefault="008C474C" w:rsidP="000F2A51">
      <w:pPr>
        <w:spacing w:after="0" w:line="240" w:lineRule="auto"/>
        <w:ind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На движущуюся лодку действует сила </w:t>
      </w:r>
      <m:oMath>
        <m:r>
          <w:rPr>
            <w:rFonts w:ascii="Cambria Math" w:eastAsiaTheme="minorEastAsia" w:hAnsi="Cambria Math" w:cs="Times New Roman"/>
            <w:sz w:val="28"/>
            <w:szCs w:val="28"/>
          </w:rPr>
          <m:t>F= -</m:t>
        </m:r>
        <m:r>
          <w:rPr>
            <w:rFonts w:ascii="Cambria Math" w:eastAsiaTheme="minorEastAsia" w:hAnsi="Cambria Math" w:cs="Times New Roman"/>
            <w:sz w:val="28"/>
            <w:szCs w:val="28"/>
            <w:lang w:val="en-US"/>
          </w:rPr>
          <m:t>kv</m:t>
        </m:r>
        <m:r>
          <w:rPr>
            <w:rFonts w:ascii="Cambria Math" w:eastAsiaTheme="minorEastAsia" w:hAnsi="Cambria Math" w:cs="Times New Roman"/>
            <w:sz w:val="28"/>
            <w:szCs w:val="28"/>
          </w:rPr>
          <m:t xml:space="preserve">, </m:t>
        </m:r>
      </m:oMath>
      <w:r w:rsidRPr="000F2A51">
        <w:rPr>
          <w:rFonts w:ascii="Times New Roman" w:eastAsiaTheme="minorEastAsia" w:hAnsi="Times New Roman" w:cs="Times New Roman"/>
          <w:sz w:val="28"/>
          <w:szCs w:val="28"/>
          <w:lang w:val="kk-KZ"/>
        </w:rPr>
        <w:t xml:space="preserve">где </w:t>
      </w:r>
      <m:oMath>
        <m:r>
          <w:rPr>
            <w:rFonts w:ascii="Cambria Math" w:eastAsiaTheme="minorEastAsia" w:hAnsi="Cambria Math" w:cs="Times New Roman"/>
            <w:sz w:val="28"/>
            <w:szCs w:val="28"/>
            <w:lang w:val="en-US"/>
          </w:rPr>
          <m:t>k</m:t>
        </m:r>
      </m:oMath>
      <w:r w:rsidRPr="000F2A51">
        <w:rPr>
          <w:rFonts w:ascii="Times New Roman" w:eastAsiaTheme="minorEastAsia" w:hAnsi="Times New Roman" w:cs="Times New Roman"/>
          <w:sz w:val="28"/>
          <w:szCs w:val="28"/>
          <w:lang w:val="kk-KZ"/>
        </w:rPr>
        <w:t xml:space="preserve"> – коэффициент </w:t>
      </w:r>
      <w:r w:rsidRPr="000F2A51">
        <w:rPr>
          <w:rFonts w:ascii="Times New Roman" w:eastAsiaTheme="minorEastAsia" w:hAnsi="Times New Roman" w:cs="Times New Roman"/>
          <w:sz w:val="28"/>
          <w:szCs w:val="28"/>
        </w:rPr>
        <w:t>пропорциональности. По закону Ньютона сила равна произведению массы на ускорение</w:t>
      </w:r>
      <w:r w:rsidR="00063C9D">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F=</m:t>
        </m:r>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dv</m:t>
            </m:r>
          </m:num>
          <m:den>
            <m:r>
              <w:rPr>
                <w:rFonts w:ascii="Cambria Math" w:eastAsiaTheme="minorEastAsia" w:hAnsi="Cambria Math" w:cs="Times New Roman"/>
                <w:sz w:val="28"/>
                <w:szCs w:val="28"/>
                <w:lang w:val="en-US"/>
              </w:rPr>
              <m:t>dt</m:t>
            </m:r>
          </m:den>
        </m:f>
      </m:oMath>
      <w:r w:rsidRPr="000F2A51">
        <w:rPr>
          <w:rFonts w:ascii="Times New Roman" w:eastAsiaTheme="minorEastAsia" w:hAnsi="Times New Roman" w:cs="Times New Roman"/>
          <w:sz w:val="28"/>
          <w:szCs w:val="28"/>
        </w:rPr>
        <w:t>.</w:t>
      </w:r>
    </w:p>
    <w:p w14:paraId="307CC730"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Откуда дифференциальное уравнение движения</w:t>
      </w:r>
    </w:p>
    <w:p w14:paraId="3DF23934" w14:textId="089A9A52" w:rsidR="008C474C" w:rsidRPr="000F2A51" w:rsidRDefault="00063C9D" w:rsidP="000F2A51">
      <w:pPr>
        <w:spacing w:after="0" w:line="240" w:lineRule="auto"/>
        <w:ind w:firstLine="567"/>
        <w:jc w:val="center"/>
        <w:rPr>
          <w:rFonts w:ascii="Times New Roman" w:eastAsiaTheme="minorEastAsia" w:hAnsi="Times New Roman" w:cs="Times New Roman"/>
          <w:i/>
          <w:sz w:val="28"/>
          <w:szCs w:val="28"/>
        </w:rPr>
      </w:pPr>
      <w:r>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dv</m:t>
            </m:r>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rPr>
          <m:t>= -</m:t>
        </m:r>
        <m:r>
          <w:rPr>
            <w:rFonts w:ascii="Cambria Math" w:eastAsiaTheme="minorEastAsia" w:hAnsi="Cambria Math" w:cs="Times New Roman"/>
            <w:sz w:val="28"/>
            <w:szCs w:val="28"/>
            <w:lang w:val="en-US"/>
          </w:rPr>
          <m:t>kv</m:t>
        </m:r>
        <m:r>
          <w:rPr>
            <w:rFonts w:ascii="Cambria Math" w:eastAsiaTheme="minorEastAsia" w:hAnsi="Cambria Math" w:cs="Times New Roman"/>
            <w:sz w:val="28"/>
            <w:szCs w:val="28"/>
          </w:rPr>
          <m:t>.</m:t>
        </m:r>
      </m:oMath>
      <w:r w:rsidR="008C474C" w:rsidRPr="000F2A51">
        <w:rPr>
          <w:rFonts w:ascii="Times New Roman" w:eastAsiaTheme="minorEastAsia" w:hAnsi="Times New Roman" w:cs="Times New Roman"/>
          <w:i/>
          <w:sz w:val="28"/>
          <w:szCs w:val="28"/>
          <w:lang w:val="kk-KZ"/>
        </w:rPr>
        <w:t xml:space="preserve">    </w:t>
      </w:r>
      <w:r>
        <w:rPr>
          <w:rFonts w:ascii="Times New Roman" w:eastAsiaTheme="minorEastAsia" w:hAnsi="Times New Roman" w:cs="Times New Roman"/>
          <w:i/>
          <w:sz w:val="28"/>
          <w:szCs w:val="28"/>
          <w:lang w:val="kk-KZ"/>
        </w:rPr>
        <w:t xml:space="preserve"> </w:t>
      </w:r>
      <w:r w:rsidR="008C474C" w:rsidRPr="000F2A51">
        <w:rPr>
          <w:rFonts w:ascii="Times New Roman" w:eastAsiaTheme="minorEastAsia" w:hAnsi="Times New Roman" w:cs="Times New Roman"/>
          <w:i/>
          <w:sz w:val="28"/>
          <w:szCs w:val="28"/>
          <w:lang w:val="kk-KZ"/>
        </w:rPr>
        <w:t xml:space="preserve"> </w:t>
      </w:r>
      <w:r w:rsidR="008C474C" w:rsidRPr="000F2A51">
        <w:rPr>
          <w:rFonts w:ascii="Times New Roman" w:eastAsiaTheme="minorEastAsia" w:hAnsi="Times New Roman" w:cs="Times New Roman"/>
          <w:iCs/>
          <w:sz w:val="28"/>
          <w:szCs w:val="28"/>
        </w:rPr>
        <w:t>(1*)</w:t>
      </w:r>
    </w:p>
    <w:p w14:paraId="108965A5" w14:textId="77777777" w:rsidR="008C474C" w:rsidRPr="000F2A51" w:rsidRDefault="008C474C" w:rsidP="000F2A51">
      <w:pPr>
        <w:spacing w:after="0" w:line="240" w:lineRule="auto"/>
        <w:ind w:firstLine="567"/>
        <w:jc w:val="both"/>
        <w:rPr>
          <w:rFonts w:ascii="Times New Roman" w:hAnsi="Times New Roman" w:cs="Times New Roman"/>
          <w:iCs/>
          <w:sz w:val="28"/>
          <w:szCs w:val="28"/>
        </w:rPr>
      </w:pPr>
      <w:r w:rsidRPr="000F2A51">
        <w:rPr>
          <w:rFonts w:ascii="Times New Roman" w:hAnsi="Times New Roman" w:cs="Times New Roman"/>
          <w:iCs/>
          <w:sz w:val="28"/>
          <w:szCs w:val="28"/>
        </w:rPr>
        <w:t xml:space="preserve">Очевидно, </w:t>
      </w:r>
    </w:p>
    <w:p w14:paraId="020D380C"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dv</m:t>
              </m:r>
            </m:num>
            <m:den>
              <m:r>
                <w:rPr>
                  <w:rFonts w:ascii="Cambria Math" w:eastAsiaTheme="minorEastAsia" w:hAnsi="Cambria Math" w:cs="Times New Roman"/>
                  <w:sz w:val="28"/>
                  <w:szCs w:val="28"/>
                  <w:lang w:val="en-US"/>
                </w:rPr>
                <m:t>v</m:t>
              </m:r>
            </m:den>
          </m:f>
          <m:r>
            <w:rPr>
              <w:rFonts w:ascii="Cambria Math" w:eastAsiaTheme="minorEastAsia" w:hAnsi="Cambria Math" w:cs="Times New Roman"/>
              <w:sz w:val="28"/>
              <w:szCs w:val="28"/>
              <w:lang w:val="en-US"/>
            </w:rPr>
            <m:t>=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dt.</m:t>
          </m:r>
        </m:oMath>
      </m:oMathPara>
    </w:p>
    <w:p w14:paraId="502BD450"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или </w:t>
      </w:r>
    </w:p>
    <w:p w14:paraId="3C7CE47F" w14:textId="77777777" w:rsidR="008C474C" w:rsidRPr="00063C9D" w:rsidRDefault="00BF2987" w:rsidP="000F2A51">
      <w:pPr>
        <w:spacing w:after="0" w:line="240" w:lineRule="auto"/>
        <w:ind w:firstLine="567"/>
        <w:jc w:val="both"/>
        <w:rPr>
          <w:rFonts w:ascii="Times New Roman" w:eastAsiaTheme="minorEastAsia" w:hAnsi="Times New Roman" w:cs="Times New Roman"/>
          <w:sz w:val="28"/>
          <w:szCs w:val="28"/>
          <w:lang w:val="en-US"/>
        </w:rPr>
      </w:pPr>
      <m:oMathPara>
        <m:oMath>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ln</m:t>
              </m:r>
            </m:fName>
            <m:e>
              <m:r>
                <w:rPr>
                  <w:rFonts w:ascii="Cambria Math" w:eastAsiaTheme="minorEastAsia" w:hAnsi="Cambria Math" w:cs="Times New Roman"/>
                  <w:sz w:val="28"/>
                  <w:szCs w:val="28"/>
                  <w:lang w:val="en-US"/>
                </w:rPr>
                <m:t>v= -</m:t>
              </m:r>
            </m:e>
          </m:func>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oMath>
      </m:oMathPara>
    </w:p>
    <w:p w14:paraId="2A888C5B" w14:textId="77777777" w:rsidR="00063C9D" w:rsidRPr="000F2A51" w:rsidRDefault="00063C9D" w:rsidP="000F2A51">
      <w:pPr>
        <w:spacing w:after="0" w:line="240" w:lineRule="auto"/>
        <w:ind w:firstLine="567"/>
        <w:jc w:val="both"/>
        <w:rPr>
          <w:rFonts w:ascii="Times New Roman" w:eastAsiaTheme="minorEastAsia" w:hAnsi="Times New Roman" w:cs="Times New Roman"/>
          <w:sz w:val="28"/>
          <w:szCs w:val="28"/>
          <w:lang w:val="kk-KZ"/>
        </w:rPr>
      </w:pPr>
    </w:p>
    <w:p w14:paraId="1E56A80B" w14:textId="77777777" w:rsidR="008C474C" w:rsidRPr="000F2A51" w:rsidRDefault="008C474C" w:rsidP="000F2A51">
      <w:pPr>
        <w:spacing w:after="0" w:line="240" w:lineRule="auto"/>
        <w:ind w:firstLine="567"/>
        <w:jc w:val="both"/>
        <w:rPr>
          <w:rFonts w:ascii="Times New Roman" w:eastAsiaTheme="minorEastAsia" w:hAnsi="Times New Roman" w:cs="Times New Roman"/>
          <w:iCs/>
          <w:sz w:val="28"/>
          <w:szCs w:val="28"/>
          <w:lang w:val="kk-KZ"/>
        </w:rPr>
      </w:pPr>
      <w:r w:rsidRPr="000F2A51">
        <w:rPr>
          <w:rFonts w:ascii="Times New Roman" w:hAnsi="Times New Roman" w:cs="Times New Roman"/>
          <w:iCs/>
          <w:sz w:val="28"/>
          <w:szCs w:val="28"/>
          <w:lang w:val="kk-KZ"/>
        </w:rPr>
        <w:t>Потенцируя, получим общее решение уравнения</w:t>
      </w:r>
      <w:r w:rsidRPr="000F2A51">
        <w:rPr>
          <w:rFonts w:ascii="Times New Roman" w:hAnsi="Times New Roman" w:cs="Times New Roman"/>
          <w:iCs/>
          <w:sz w:val="28"/>
          <w:szCs w:val="28"/>
        </w:rPr>
        <w:t xml:space="preserve"> </w:t>
      </w:r>
      <w:r w:rsidRPr="000F2A51">
        <w:rPr>
          <w:rFonts w:ascii="Times New Roman" w:eastAsiaTheme="minorEastAsia" w:hAnsi="Times New Roman" w:cs="Times New Roman"/>
          <w:iCs/>
          <w:sz w:val="28"/>
          <w:szCs w:val="28"/>
        </w:rPr>
        <w:t>(1*)</w:t>
      </w:r>
      <w:r w:rsidRPr="000F2A51">
        <w:rPr>
          <w:rFonts w:ascii="Times New Roman" w:eastAsiaTheme="minorEastAsia" w:hAnsi="Times New Roman" w:cs="Times New Roman"/>
          <w:iCs/>
          <w:sz w:val="28"/>
          <w:szCs w:val="28"/>
          <w:lang w:val="kk-KZ"/>
        </w:rPr>
        <w:t xml:space="preserve">: </w:t>
      </w:r>
    </w:p>
    <w:p w14:paraId="7D79618B"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kk-KZ"/>
            </w:rPr>
            <m:t>v</m:t>
          </m:r>
          <m:r>
            <w:rPr>
              <w:rFonts w:ascii="Cambria Math" w:hAnsi="Cambria Math" w:cs="Times New Roman"/>
              <w:sz w:val="28"/>
              <w:szCs w:val="28"/>
              <w:lang w:val="en-US"/>
            </w:rPr>
            <m:t>=</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sup>
          </m:sSup>
          <m:r>
            <w:rPr>
              <w:rFonts w:ascii="Cambria Math" w:hAnsi="Cambria Math" w:cs="Times New Roman"/>
              <w:sz w:val="28"/>
              <w:szCs w:val="28"/>
              <w:lang w:val="en-US"/>
            </w:rPr>
            <m:t xml:space="preserve">= </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e</m:t>
              </m:r>
            </m:e>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sup>
          </m:sSup>
          <m:r>
            <w:rPr>
              <w:rFonts w:ascii="Cambria Math" w:hAnsi="Cambria Math" w:cs="Times New Roman"/>
              <w:sz w:val="28"/>
              <w:szCs w:val="28"/>
              <w:lang w:val="en-US"/>
            </w:rPr>
            <m:t xml:space="preserve"> </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 xml:space="preserve">t </m:t>
              </m:r>
            </m:sup>
          </m:sSup>
          <m:r>
            <w:rPr>
              <w:rFonts w:ascii="Cambria Math" w:hAnsi="Cambria Math" w:cs="Times New Roman"/>
              <w:sz w:val="28"/>
              <w:szCs w:val="28"/>
              <w:lang w:val="en-US"/>
            </w:rPr>
            <m:t xml:space="preserve">=C∙ </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 xml:space="preserve">t </m:t>
              </m:r>
            </m:sup>
          </m:sSup>
          <m:r>
            <w:rPr>
              <w:rFonts w:ascii="Cambria Math" w:hAnsi="Cambria Math" w:cs="Times New Roman"/>
              <w:sz w:val="28"/>
              <w:szCs w:val="28"/>
              <w:lang w:val="en-US"/>
            </w:rPr>
            <m:t xml:space="preserve"> </m:t>
          </m:r>
        </m:oMath>
      </m:oMathPara>
    </w:p>
    <w:p w14:paraId="34A01080" w14:textId="77777777" w:rsidR="008C474C" w:rsidRPr="000F2A51" w:rsidRDefault="008C474C" w:rsidP="000F2A51">
      <w:pPr>
        <w:spacing w:after="0" w:line="240" w:lineRule="auto"/>
        <w:ind w:firstLine="567"/>
        <w:jc w:val="both"/>
        <w:rPr>
          <w:rFonts w:ascii="Times New Roman" w:eastAsiaTheme="minorEastAsia" w:hAnsi="Times New Roman" w:cs="Times New Roman"/>
          <w:iCs/>
          <w:sz w:val="28"/>
          <w:szCs w:val="28"/>
          <w:lang w:val="en-US"/>
        </w:rPr>
      </w:pPr>
    </w:p>
    <w:p w14:paraId="7BA5D3D7" w14:textId="77777777" w:rsidR="008C474C" w:rsidRPr="000F2A51" w:rsidRDefault="008C474C" w:rsidP="000F2A51">
      <w:pPr>
        <w:spacing w:after="0" w:line="240" w:lineRule="auto"/>
        <w:ind w:firstLine="567"/>
        <w:jc w:val="both"/>
        <w:rPr>
          <w:rFonts w:ascii="Times New Roman" w:hAnsi="Times New Roman" w:cs="Times New Roman"/>
          <w:iCs/>
          <w:sz w:val="28"/>
          <w:szCs w:val="28"/>
          <w:lang w:val="en-US"/>
        </w:rPr>
      </w:pPr>
      <w:r w:rsidRPr="000F2A51">
        <w:rPr>
          <w:rFonts w:ascii="Times New Roman" w:hAnsi="Times New Roman" w:cs="Times New Roman"/>
          <w:noProof/>
          <w:sz w:val="28"/>
          <w:szCs w:val="28"/>
          <w:lang w:eastAsia="ru-RU"/>
        </w:rPr>
        <w:drawing>
          <wp:inline distT="0" distB="0" distL="0" distR="0" wp14:anchorId="59CD1757" wp14:editId="29A45A2D">
            <wp:extent cx="5125855" cy="2129962"/>
            <wp:effectExtent l="0" t="0" r="0" b="3810"/>
            <wp:docPr id="1942281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81318" name=""/>
                    <pic:cNvPicPr/>
                  </pic:nvPicPr>
                  <pic:blipFill rotWithShape="1">
                    <a:blip r:embed="rId20"/>
                    <a:srcRect l="3464" r="2255"/>
                    <a:stretch>
                      <a:fillRect/>
                    </a:stretch>
                  </pic:blipFill>
                  <pic:spPr bwMode="auto">
                    <a:xfrm>
                      <a:off x="0" y="0"/>
                      <a:ext cx="5155282" cy="2142190"/>
                    </a:xfrm>
                    <a:prstGeom prst="rect">
                      <a:avLst/>
                    </a:prstGeom>
                    <a:ln>
                      <a:noFill/>
                    </a:ln>
                    <a:extLst>
                      <a:ext uri="{53640926-AAD7-44D8-BBD7-CCE9431645EC}">
                        <a14:shadowObscured xmlns:a14="http://schemas.microsoft.com/office/drawing/2010/main"/>
                      </a:ext>
                    </a:extLst>
                  </pic:spPr>
                </pic:pic>
              </a:graphicData>
            </a:graphic>
          </wp:inline>
        </w:drawing>
      </w:r>
    </w:p>
    <w:p w14:paraId="58BE5511" w14:textId="77777777" w:rsidR="00A06B56" w:rsidRDefault="00A06B56" w:rsidP="000F2A51">
      <w:pPr>
        <w:spacing w:after="0" w:line="240" w:lineRule="auto"/>
        <w:ind w:firstLine="567"/>
        <w:jc w:val="center"/>
        <w:rPr>
          <w:rFonts w:ascii="Times New Roman" w:hAnsi="Times New Roman" w:cs="Times New Roman"/>
          <w:iCs/>
          <w:sz w:val="28"/>
          <w:szCs w:val="28"/>
          <w:lang w:val="kk-KZ"/>
        </w:rPr>
      </w:pPr>
    </w:p>
    <w:p w14:paraId="23BCDB0A" w14:textId="5D083EC2" w:rsidR="008C474C" w:rsidRPr="000F2A51" w:rsidRDefault="008C474C" w:rsidP="000F2A51">
      <w:pPr>
        <w:spacing w:after="0" w:line="240" w:lineRule="auto"/>
        <w:ind w:firstLine="567"/>
        <w:jc w:val="center"/>
        <w:rPr>
          <w:rFonts w:ascii="Times New Roman" w:hAnsi="Times New Roman" w:cs="Times New Roman"/>
          <w:iCs/>
          <w:sz w:val="28"/>
          <w:szCs w:val="28"/>
          <w:lang w:val="kk-KZ"/>
        </w:rPr>
      </w:pPr>
      <w:r w:rsidRPr="000F2A51">
        <w:rPr>
          <w:rFonts w:ascii="Times New Roman" w:hAnsi="Times New Roman" w:cs="Times New Roman"/>
          <w:iCs/>
          <w:sz w:val="28"/>
          <w:szCs w:val="28"/>
          <w:lang w:val="kk-KZ"/>
        </w:rPr>
        <w:t xml:space="preserve">Рисунок </w:t>
      </w:r>
      <w:r w:rsidR="00BE7A3C" w:rsidRPr="000F2A51">
        <w:rPr>
          <w:rFonts w:ascii="Times New Roman" w:hAnsi="Times New Roman" w:cs="Times New Roman"/>
          <w:iCs/>
          <w:sz w:val="28"/>
          <w:szCs w:val="28"/>
          <w:lang w:val="kk-KZ"/>
        </w:rPr>
        <w:t xml:space="preserve">9 </w:t>
      </w:r>
      <w:r w:rsidR="00BE7A3C" w:rsidRPr="000F2A51">
        <w:rPr>
          <w:rFonts w:ascii="Times New Roman" w:eastAsia="Times New Roman" w:hAnsi="Times New Roman" w:cs="Times New Roman"/>
          <w:color w:val="000000"/>
          <w:sz w:val="28"/>
          <w:szCs w:val="28"/>
          <w:lang w:eastAsia="ru-RU"/>
        </w:rPr>
        <w:t>–</w:t>
      </w:r>
      <w:r w:rsidR="00BE7A3C" w:rsidRPr="000F2A51">
        <w:rPr>
          <w:rFonts w:ascii="Times New Roman" w:eastAsia="Times New Roman" w:hAnsi="Times New Roman" w:cs="Times New Roman"/>
          <w:color w:val="000000"/>
          <w:sz w:val="28"/>
          <w:szCs w:val="28"/>
          <w:lang w:val="kk-KZ" w:eastAsia="ru-RU"/>
        </w:rPr>
        <w:t xml:space="preserve"> Движение моторной лодки</w:t>
      </w:r>
    </w:p>
    <w:p w14:paraId="1F2BD2E5" w14:textId="77777777" w:rsidR="008C474C" w:rsidRPr="000F2A51" w:rsidRDefault="008C474C" w:rsidP="000F2A51">
      <w:pPr>
        <w:spacing w:after="0" w:line="240" w:lineRule="auto"/>
        <w:ind w:firstLine="567"/>
        <w:jc w:val="center"/>
        <w:rPr>
          <w:rFonts w:ascii="Times New Roman" w:hAnsi="Times New Roman" w:cs="Times New Roman"/>
          <w:iCs/>
          <w:sz w:val="28"/>
          <w:szCs w:val="28"/>
          <w:lang w:val="kk-KZ"/>
        </w:rPr>
      </w:pPr>
    </w:p>
    <w:p w14:paraId="6F4660DF" w14:textId="77777777" w:rsidR="008C474C" w:rsidRPr="000F2A51" w:rsidRDefault="008C474C" w:rsidP="000F2A51">
      <w:pPr>
        <w:spacing w:after="0" w:line="240" w:lineRule="auto"/>
        <w:ind w:firstLine="567"/>
        <w:jc w:val="both"/>
        <w:rPr>
          <w:rFonts w:ascii="Times New Roman" w:eastAsiaTheme="minorEastAsia" w:hAnsi="Times New Roman" w:cs="Times New Roman"/>
          <w:iCs/>
          <w:sz w:val="28"/>
          <w:szCs w:val="28"/>
        </w:rPr>
      </w:pPr>
      <w:r w:rsidRPr="000F2A51">
        <w:rPr>
          <w:rFonts w:ascii="Times New Roman" w:hAnsi="Times New Roman" w:cs="Times New Roman"/>
          <w:iCs/>
          <w:sz w:val="28"/>
          <w:szCs w:val="28"/>
          <w:lang w:val="kk-KZ"/>
        </w:rPr>
        <w:t>Начальное условие</w:t>
      </w:r>
      <w:r w:rsidRPr="000F2A51">
        <w:rPr>
          <w:rFonts w:ascii="Times New Roman" w:hAnsi="Times New Roman" w:cs="Times New Roman"/>
          <w:iCs/>
          <w:sz w:val="28"/>
          <w:szCs w:val="28"/>
        </w:rPr>
        <w:t xml:space="preserve">: </w:t>
      </w:r>
      <w:r w:rsidRPr="000F2A51">
        <w:rPr>
          <w:rFonts w:ascii="Times New Roman" w:hAnsi="Times New Roman" w:cs="Times New Roman"/>
          <w:iCs/>
          <w:sz w:val="28"/>
          <w:szCs w:val="28"/>
          <w:lang w:val="kk-KZ"/>
        </w:rPr>
        <w:t xml:space="preserve">при </w:t>
      </w:r>
      <w:r w:rsidRPr="000F2A51">
        <w:rPr>
          <w:rFonts w:ascii="Times New Roman" w:hAnsi="Times New Roman" w:cs="Times New Roman"/>
          <w:iCs/>
          <w:sz w:val="28"/>
          <w:szCs w:val="28"/>
        </w:rPr>
        <w:t xml:space="preserve"> </w:t>
      </w:r>
      <w:r w:rsidRPr="000F2A51">
        <w:rPr>
          <w:rFonts w:ascii="Times New Roman" w:hAnsi="Times New Roman" w:cs="Times New Roman"/>
          <w:i/>
          <w:iCs/>
          <w:sz w:val="28"/>
          <w:szCs w:val="28"/>
          <w:lang w:val="en-US"/>
        </w:rPr>
        <w:t>t</w:t>
      </w:r>
      <w:r w:rsidRPr="000F2A51">
        <w:rPr>
          <w:rFonts w:ascii="Times New Roman" w:hAnsi="Times New Roman" w:cs="Times New Roman"/>
          <w:i/>
          <w:iCs/>
          <w:sz w:val="28"/>
          <w:szCs w:val="28"/>
        </w:rPr>
        <w:t xml:space="preserve"> = 0, </w:t>
      </w:r>
      <m:oMath>
        <m:r>
          <w:rPr>
            <w:rFonts w:ascii="Cambria Math" w:hAnsi="Cambria Math" w:cs="Times New Roman"/>
            <w:sz w:val="28"/>
            <w:szCs w:val="28"/>
            <w:lang w:val="kk-KZ"/>
          </w:rPr>
          <m:t>v</m:t>
        </m:r>
        <m:r>
          <w:rPr>
            <w:rFonts w:ascii="Cambria Math" w:hAnsi="Cambria Math" w:cs="Times New Roman"/>
            <w:sz w:val="28"/>
            <w:szCs w:val="28"/>
          </w:rPr>
          <m:t>=20</m:t>
        </m:r>
        <m:r>
          <w:rPr>
            <w:rFonts w:ascii="Cambria Math" w:hAnsi="Cambria Math" w:cs="Times New Roman"/>
            <w:sz w:val="28"/>
            <w:szCs w:val="28"/>
            <w:lang w:val="kk-KZ"/>
          </w:rPr>
          <m:t>км/час</m:t>
        </m:r>
      </m:oMath>
      <w:r w:rsidRPr="000F2A51">
        <w:rPr>
          <w:rFonts w:ascii="Times New Roman" w:eastAsiaTheme="minorEastAsia" w:hAnsi="Times New Roman" w:cs="Times New Roman"/>
          <w:i/>
          <w:iCs/>
          <w:sz w:val="28"/>
          <w:szCs w:val="28"/>
        </w:rPr>
        <w:t>.</w:t>
      </w:r>
    </w:p>
    <w:p w14:paraId="79FF485D" w14:textId="77777777" w:rsidR="008C474C" w:rsidRPr="000F2A51" w:rsidRDefault="008C474C" w:rsidP="000F2A51">
      <w:pPr>
        <w:spacing w:after="0" w:line="240" w:lineRule="auto"/>
        <w:ind w:firstLine="567"/>
        <w:jc w:val="both"/>
        <w:rPr>
          <w:rFonts w:ascii="Times New Roman" w:eastAsiaTheme="minorEastAsia" w:hAnsi="Times New Roman" w:cs="Times New Roman"/>
          <w:iCs/>
          <w:sz w:val="28"/>
          <w:szCs w:val="28"/>
          <w:lang w:val="kk-KZ"/>
        </w:rPr>
      </w:pPr>
      <w:r w:rsidRPr="000F2A51">
        <w:rPr>
          <w:rFonts w:ascii="Times New Roman" w:eastAsiaTheme="minorEastAsia" w:hAnsi="Times New Roman" w:cs="Times New Roman"/>
          <w:iCs/>
          <w:sz w:val="28"/>
          <w:szCs w:val="28"/>
          <w:lang w:val="kk-KZ"/>
        </w:rPr>
        <w:t xml:space="preserve">Откуда </w:t>
      </w:r>
    </w:p>
    <w:p w14:paraId="518813A4" w14:textId="77777777" w:rsidR="008C474C" w:rsidRPr="000F2A51" w:rsidRDefault="008C474C" w:rsidP="000F2A51">
      <w:pPr>
        <w:spacing w:after="0" w:line="240" w:lineRule="auto"/>
        <w:ind w:firstLine="567"/>
        <w:jc w:val="center"/>
        <w:rPr>
          <w:rFonts w:ascii="Times New Roman" w:eastAsiaTheme="minorEastAsia" w:hAnsi="Times New Roman" w:cs="Times New Roman"/>
          <w:sz w:val="28"/>
          <w:szCs w:val="28"/>
        </w:rPr>
      </w:pPr>
      <m:oMath>
        <m:r>
          <w:rPr>
            <w:rFonts w:ascii="Cambria Math" w:hAnsi="Cambria Math" w:cs="Times New Roman"/>
            <w:sz w:val="28"/>
            <w:szCs w:val="28"/>
            <w:lang w:val="kk-KZ"/>
          </w:rPr>
          <m:t>20</m:t>
        </m:r>
        <m:r>
          <w:rPr>
            <w:rFonts w:ascii="Cambria Math" w:hAnsi="Cambria Math" w:cs="Times New Roman"/>
            <w:sz w:val="28"/>
            <w:szCs w:val="28"/>
          </w:rPr>
          <m:t xml:space="preserve">= </m:t>
        </m:r>
        <m:r>
          <w:rPr>
            <w:rFonts w:ascii="Cambria Math" w:hAnsi="Cambria Math" w:cs="Times New Roman"/>
            <w:sz w:val="28"/>
            <w:szCs w:val="28"/>
            <w:lang w:val="en-US"/>
          </w:rPr>
          <m:t>C</m:t>
        </m:r>
        <m:r>
          <w:rPr>
            <w:rFonts w:ascii="Cambria Math" w:hAnsi="Cambria Math" w:cs="Times New Roman"/>
            <w:sz w:val="28"/>
            <w:szCs w:val="28"/>
          </w:rPr>
          <m:t xml:space="preserve">∙ </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rPr>
              <m:t xml:space="preserve">0  </m:t>
            </m:r>
          </m:sup>
        </m:sSup>
      </m:oMath>
      <w:r w:rsidRPr="000F2A51">
        <w:rPr>
          <w:rFonts w:ascii="Times New Roman" w:eastAsiaTheme="minorEastAsia" w:hAnsi="Times New Roman" w:cs="Times New Roman"/>
          <w:iCs/>
          <w:sz w:val="28"/>
          <w:szCs w:val="28"/>
        </w:rPr>
        <w:t xml:space="preserve">  </w:t>
      </w:r>
      <w:r w:rsidRPr="000F2A51">
        <w:rPr>
          <w:rFonts w:ascii="Times New Roman" w:eastAsiaTheme="minorEastAsia" w:hAnsi="Times New Roman" w:cs="Times New Roman"/>
          <w:sz w:val="28"/>
          <w:szCs w:val="28"/>
          <w:lang w:val="kk-KZ"/>
        </w:rPr>
        <w:t xml:space="preserve">и </w:t>
      </w:r>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en-US"/>
        </w:rPr>
        <w:t>C</w:t>
      </w:r>
      <w:r w:rsidRPr="000F2A51">
        <w:rPr>
          <w:rFonts w:ascii="Times New Roman" w:eastAsiaTheme="minorEastAsia" w:hAnsi="Times New Roman" w:cs="Times New Roman"/>
          <w:sz w:val="28"/>
          <w:szCs w:val="28"/>
        </w:rPr>
        <w:t xml:space="preserve"> = 20</w:t>
      </w:r>
    </w:p>
    <w:p w14:paraId="6C665E28"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Тогда общий закон движения для данных условий задачи</w:t>
      </w:r>
    </w:p>
    <w:p w14:paraId="2E370DBB" w14:textId="77777777" w:rsidR="008C474C" w:rsidRPr="000F2A51" w:rsidRDefault="008C474C" w:rsidP="000F2A51">
      <w:pPr>
        <w:spacing w:after="0" w:line="240" w:lineRule="auto"/>
        <w:ind w:firstLine="567"/>
        <w:jc w:val="center"/>
        <w:rPr>
          <w:rFonts w:ascii="Times New Roman" w:eastAsiaTheme="minorEastAsia" w:hAnsi="Times New Roman" w:cs="Times New Roman"/>
          <w:iCs/>
          <w:sz w:val="28"/>
          <w:szCs w:val="28"/>
        </w:rPr>
      </w:pPr>
      <m:oMath>
        <m:r>
          <w:rPr>
            <w:rFonts w:ascii="Cambria Math" w:hAnsi="Cambria Math" w:cs="Times New Roman"/>
            <w:sz w:val="28"/>
            <w:szCs w:val="28"/>
            <w:lang w:val="en-US"/>
          </w:rPr>
          <m:t>v</m:t>
        </m:r>
        <m:r>
          <w:rPr>
            <w:rFonts w:ascii="Cambria Math" w:hAnsi="Cambria Math" w:cs="Times New Roman"/>
            <w:sz w:val="28"/>
            <w:szCs w:val="28"/>
          </w:rPr>
          <m:t xml:space="preserve">=20∙ </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 xml:space="preserve"> </m:t>
            </m:r>
          </m:sup>
        </m:sSup>
        <m:r>
          <w:rPr>
            <w:rFonts w:ascii="Cambria Math" w:hAnsi="Cambria Math" w:cs="Times New Roman"/>
            <w:sz w:val="28"/>
            <w:szCs w:val="28"/>
          </w:rPr>
          <m:t>.</m:t>
        </m:r>
      </m:oMath>
      <w:r w:rsidRPr="000F2A51">
        <w:rPr>
          <w:rFonts w:ascii="Times New Roman" w:eastAsiaTheme="minorEastAsia" w:hAnsi="Times New Roman" w:cs="Times New Roman"/>
          <w:iCs/>
          <w:sz w:val="28"/>
          <w:szCs w:val="28"/>
        </w:rPr>
        <w:t xml:space="preserve">                  (2*)</w:t>
      </w:r>
    </w:p>
    <w:p w14:paraId="111699AD" w14:textId="77777777" w:rsidR="008C474C" w:rsidRPr="000F2A51" w:rsidRDefault="008C474C" w:rsidP="000F2A51">
      <w:pPr>
        <w:spacing w:after="0" w:line="240" w:lineRule="auto"/>
        <w:ind w:firstLine="567"/>
        <w:jc w:val="both"/>
        <w:rPr>
          <w:rFonts w:ascii="Times New Roman" w:eastAsiaTheme="minorEastAsia" w:hAnsi="Times New Roman" w:cs="Times New Roman"/>
          <w:iCs/>
          <w:sz w:val="28"/>
          <w:szCs w:val="28"/>
          <w:lang w:val="kk-KZ"/>
        </w:rPr>
      </w:pPr>
      <w:r w:rsidRPr="000F2A51">
        <w:rPr>
          <w:rFonts w:ascii="Times New Roman" w:eastAsiaTheme="minorEastAsia" w:hAnsi="Times New Roman" w:cs="Times New Roman"/>
          <w:iCs/>
          <w:sz w:val="28"/>
          <w:szCs w:val="28"/>
          <w:lang w:val="kk-KZ"/>
        </w:rPr>
        <w:lastRenderedPageBreak/>
        <w:t xml:space="preserve">Дополнительное условие указывает, что при </w:t>
      </w:r>
      <m:oMath>
        <m:r>
          <w:rPr>
            <w:rFonts w:ascii="Cambria Math" w:eastAsiaTheme="minorEastAsia" w:hAnsi="Cambria Math" w:cs="Times New Roman"/>
            <w:sz w:val="28"/>
            <w:szCs w:val="28"/>
            <w:lang w:val="kk-KZ"/>
          </w:rPr>
          <m:t>t</m:t>
        </m:r>
        <m:r>
          <w:rPr>
            <w:rFonts w:ascii="Cambria Math" w:eastAsiaTheme="minorEastAsia" w:hAnsi="Cambria Math" w:cs="Times New Roman"/>
            <w:sz w:val="28"/>
            <w:szCs w:val="28"/>
          </w:rPr>
          <m:t xml:space="preserve">=40 </m:t>
        </m:r>
        <m:r>
          <w:rPr>
            <w:rFonts w:ascii="Cambria Math" w:eastAsiaTheme="minorEastAsia" w:hAnsi="Cambria Math" w:cs="Times New Roman"/>
            <w:sz w:val="28"/>
            <w:szCs w:val="28"/>
            <w:lang w:val="kk-KZ"/>
          </w:rPr>
          <m:t>сек</m:t>
        </m:r>
        <m:r>
          <w:rPr>
            <w:rFonts w:ascii="Cambria Math" w:eastAsiaTheme="minorEastAsia" w:hAnsi="Cambria Math" w:cs="Times New Roman"/>
            <w:sz w:val="28"/>
            <w:szCs w:val="28"/>
          </w:rPr>
          <m:t xml:space="preserve">= </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90</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kk-KZ"/>
          </w:rPr>
          <m:t xml:space="preserve">часа </m:t>
        </m:r>
      </m:oMath>
      <w:r w:rsidRPr="000F2A51">
        <w:rPr>
          <w:rFonts w:ascii="Times New Roman" w:eastAsiaTheme="minorEastAsia" w:hAnsi="Times New Roman" w:cs="Times New Roman"/>
          <w:iCs/>
          <w:sz w:val="28"/>
          <w:szCs w:val="28"/>
          <w:lang w:val="kk-KZ"/>
        </w:rPr>
        <w:t>скорость лодки составляет 8 км/час. Отсюда</w:t>
      </w:r>
    </w:p>
    <w:p w14:paraId="2B12340D" w14:textId="77777777" w:rsidR="008C474C" w:rsidRPr="000F2A51" w:rsidRDefault="008C474C" w:rsidP="000F2A51">
      <w:pPr>
        <w:spacing w:after="0" w:line="240" w:lineRule="auto"/>
        <w:ind w:firstLine="567"/>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kk-KZ"/>
          </w:rPr>
          <m:t>8</m:t>
        </m:r>
        <m:r>
          <w:rPr>
            <w:rFonts w:ascii="Cambria Math" w:eastAsiaTheme="minorEastAsia" w:hAnsi="Cambria Math" w:cs="Times New Roman"/>
            <w:sz w:val="28"/>
            <w:szCs w:val="28"/>
          </w:rPr>
          <m:t xml:space="preserve">= </m:t>
        </m:r>
        <m:r>
          <w:rPr>
            <w:rFonts w:ascii="Cambria Math" w:hAnsi="Cambria Math" w:cs="Times New Roman"/>
            <w:sz w:val="28"/>
            <w:szCs w:val="28"/>
          </w:rPr>
          <m:t xml:space="preserve">20∙ </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rPr>
              <m:t xml:space="preserve"> * </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90</m:t>
                </m:r>
              </m:den>
            </m:f>
            <m:r>
              <w:rPr>
                <w:rFonts w:ascii="Cambria Math" w:eastAsiaTheme="minorEastAsia" w:hAnsi="Cambria Math" w:cs="Times New Roman"/>
                <w:sz w:val="28"/>
                <w:szCs w:val="28"/>
              </w:rPr>
              <m:t xml:space="preserve"> </m:t>
            </m:r>
          </m:sup>
        </m:sSup>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kk-KZ"/>
        </w:rPr>
        <w:t xml:space="preserve">или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e</m:t>
            </m:r>
          </m:e>
          <m: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k</m:t>
                </m:r>
              </m:num>
              <m:den>
                <m:r>
                  <w:rPr>
                    <w:rFonts w:ascii="Cambria Math" w:eastAsiaTheme="minorEastAsia" w:hAnsi="Cambria Math" w:cs="Times New Roman"/>
                    <w:sz w:val="28"/>
                    <w:szCs w:val="28"/>
                    <w:lang w:val="kk-KZ"/>
                  </w:rPr>
                  <m:t>m</m:t>
                </m:r>
              </m:den>
            </m:f>
            <m:r>
              <w:rPr>
                <w:rFonts w:ascii="Cambria Math" w:eastAsiaTheme="minorEastAsia" w:hAnsi="Cambria Math" w:cs="Times New Roman"/>
                <w:sz w:val="28"/>
                <w:szCs w:val="28"/>
              </w:rPr>
              <m:t xml:space="preserve"> </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 )</m:t>
            </m:r>
          </m:e>
          <m:sup>
            <m:r>
              <w:rPr>
                <w:rFonts w:ascii="Cambria Math" w:eastAsiaTheme="minorEastAsia" w:hAnsi="Cambria Math" w:cs="Times New Roman"/>
                <w:sz w:val="28"/>
                <w:szCs w:val="28"/>
              </w:rPr>
              <m:t>90</m:t>
            </m:r>
          </m:sup>
        </m:sSup>
      </m:oMath>
      <w:r w:rsidRPr="000F2A51">
        <w:rPr>
          <w:rFonts w:ascii="Times New Roman" w:eastAsiaTheme="minorEastAsia" w:hAnsi="Times New Roman" w:cs="Times New Roman"/>
          <w:sz w:val="28"/>
          <w:szCs w:val="28"/>
        </w:rPr>
        <w:t>.</w:t>
      </w:r>
    </w:p>
    <w:p w14:paraId="7463A505" w14:textId="77777777" w:rsidR="008C474C" w:rsidRDefault="008C474C" w:rsidP="000F2A51">
      <w:pPr>
        <w:spacing w:after="0" w:line="240" w:lineRule="auto"/>
        <w:ind w:firstLine="567"/>
        <w:jc w:val="both"/>
        <w:rPr>
          <w:rFonts w:ascii="Times New Roman" w:eastAsiaTheme="minorEastAsia" w:hAnsi="Times New Roman" w:cs="Times New Roman"/>
          <w:iCs/>
          <w:sz w:val="28"/>
          <w:szCs w:val="28"/>
        </w:rPr>
      </w:pPr>
      <w:r w:rsidRPr="000F2A51">
        <w:rPr>
          <w:rFonts w:ascii="Times New Roman" w:eastAsiaTheme="minorEastAsia" w:hAnsi="Times New Roman" w:cs="Times New Roman"/>
          <w:sz w:val="28"/>
          <w:szCs w:val="28"/>
          <w:lang w:val="kk-KZ"/>
        </w:rPr>
        <w:t xml:space="preserve">Подставляя числовые данные задачи в найденный закон движения </w:t>
      </w:r>
      <w:r w:rsidRPr="000F2A51">
        <w:rPr>
          <w:rFonts w:ascii="Times New Roman" w:eastAsiaTheme="minorEastAsia" w:hAnsi="Times New Roman" w:cs="Times New Roman"/>
          <w:sz w:val="28"/>
          <w:szCs w:val="28"/>
        </w:rPr>
        <w:t xml:space="preserve">(2*), </w:t>
      </w:r>
      <w:r w:rsidRPr="000F2A51">
        <w:rPr>
          <w:rFonts w:ascii="Times New Roman" w:eastAsiaTheme="minorEastAsia" w:hAnsi="Times New Roman" w:cs="Times New Roman"/>
          <w:sz w:val="28"/>
          <w:szCs w:val="28"/>
          <w:lang w:val="kk-KZ"/>
        </w:rPr>
        <w:t xml:space="preserve">учитывая при этом, что </w:t>
      </w:r>
      <m:oMath>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 xml:space="preserve">=2 </m:t>
        </m:r>
        <m:r>
          <w:rPr>
            <w:rFonts w:ascii="Cambria Math" w:eastAsiaTheme="minorEastAsia" w:hAnsi="Cambria Math" w:cs="Times New Roman"/>
            <w:sz w:val="28"/>
            <w:szCs w:val="28"/>
            <w:lang w:val="kk-KZ"/>
          </w:rPr>
          <m:t>мин</m:t>
        </m:r>
        <m:r>
          <w:rPr>
            <w:rFonts w:ascii="Cambria Math" w:eastAsiaTheme="minorEastAsia" w:hAnsi="Cambria Math" w:cs="Times New Roman"/>
            <w:sz w:val="28"/>
            <w:szCs w:val="28"/>
          </w:rPr>
          <m:t xml:space="preserve">= </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30</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kk-KZ"/>
          </w:rPr>
          <m:t>часа</m:t>
        </m:r>
        <m:r>
          <w:rPr>
            <w:rFonts w:ascii="Cambria Math" w:eastAsiaTheme="minorEastAsia" w:hAnsi="Cambria Math" w:cs="Times New Roman"/>
            <w:sz w:val="28"/>
            <w:szCs w:val="28"/>
          </w:rPr>
          <m:t xml:space="preserve">, </m:t>
        </m:r>
      </m:oMath>
      <w:r w:rsidRPr="000F2A51">
        <w:rPr>
          <w:rFonts w:ascii="Times New Roman" w:eastAsiaTheme="minorEastAsia" w:hAnsi="Times New Roman" w:cs="Times New Roman"/>
          <w:iCs/>
          <w:sz w:val="28"/>
          <w:szCs w:val="28"/>
          <w:lang w:val="kk-KZ"/>
        </w:rPr>
        <w:t>получим</w:t>
      </w:r>
      <w:r w:rsidRPr="000F2A51">
        <w:rPr>
          <w:rFonts w:ascii="Times New Roman" w:eastAsiaTheme="minorEastAsia" w:hAnsi="Times New Roman" w:cs="Times New Roman"/>
          <w:iCs/>
          <w:sz w:val="28"/>
          <w:szCs w:val="28"/>
        </w:rPr>
        <w:t>:</w:t>
      </w:r>
    </w:p>
    <w:p w14:paraId="2E1EE8AC" w14:textId="77777777" w:rsidR="00063C9D" w:rsidRPr="000F2A51" w:rsidRDefault="00063C9D" w:rsidP="000F2A51">
      <w:pPr>
        <w:spacing w:after="0" w:line="240" w:lineRule="auto"/>
        <w:ind w:firstLine="567"/>
        <w:jc w:val="both"/>
        <w:rPr>
          <w:rFonts w:ascii="Times New Roman" w:eastAsiaTheme="minorEastAsia" w:hAnsi="Times New Roman" w:cs="Times New Roman"/>
          <w:iCs/>
          <w:sz w:val="28"/>
          <w:szCs w:val="28"/>
        </w:rPr>
      </w:pPr>
    </w:p>
    <w:p w14:paraId="2DBEA9E7" w14:textId="77777777" w:rsidR="008C474C" w:rsidRPr="000F2A51" w:rsidRDefault="008C474C" w:rsidP="000F2A51">
      <w:pPr>
        <w:spacing w:after="0" w:line="240" w:lineRule="auto"/>
        <w:ind w:firstLine="567"/>
        <w:jc w:val="both"/>
        <w:rPr>
          <w:rFonts w:ascii="Times New Roman" w:eastAsiaTheme="minorEastAsia" w:hAnsi="Times New Roman" w:cs="Times New Roman"/>
          <w:i/>
          <w:iCs/>
          <w:sz w:val="28"/>
          <w:szCs w:val="28"/>
          <w:lang w:val="kk-KZ"/>
        </w:rPr>
      </w:pPr>
      <m:oMathPara>
        <m:oMath>
          <m:r>
            <w:rPr>
              <w:rFonts w:ascii="Cambria Math" w:eastAsiaTheme="minorEastAsia" w:hAnsi="Cambria Math" w:cs="Times New Roman"/>
              <w:sz w:val="28"/>
              <w:szCs w:val="28"/>
              <w:lang w:val="kk-KZ"/>
            </w:rPr>
            <m:t>v</m:t>
          </m:r>
          <m:r>
            <w:rPr>
              <w:rFonts w:ascii="Cambria Math" w:eastAsiaTheme="minorEastAsia" w:hAnsi="Cambria Math" w:cs="Times New Roman"/>
              <w:sz w:val="28"/>
              <w:szCs w:val="28"/>
              <w:lang w:val="en-US"/>
            </w:rPr>
            <m:t>=20</m:t>
          </m:r>
          <m:sSup>
            <m:sSupPr>
              <m:ctrlPr>
                <w:rPr>
                  <w:rFonts w:ascii="Cambria Math" w:eastAsiaTheme="minorEastAsia" w:hAnsi="Cambria Math" w:cs="Times New Roman"/>
                  <w:i/>
                  <w:iCs/>
                  <w:sz w:val="28"/>
                  <w:szCs w:val="28"/>
                  <w:lang w:val="en-US"/>
                </w:rPr>
              </m:ctrlPr>
            </m:sSupPr>
            <m:e>
              <m:d>
                <m:dPr>
                  <m:begChr m:val="["/>
                  <m:endChr m:val="]"/>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5</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e>
                    <m:sup>
                      <m:r>
                        <w:rPr>
                          <w:rFonts w:ascii="Cambria Math" w:eastAsiaTheme="minorEastAsia" w:hAnsi="Cambria Math" w:cs="Times New Roman"/>
                          <w:sz w:val="28"/>
                          <w:szCs w:val="28"/>
                          <w:lang w:val="en-US"/>
                        </w:rPr>
                        <m:t>90</m:t>
                      </m:r>
                    </m:sup>
                  </m:sSup>
                </m:e>
              </m:d>
            </m:e>
            <m: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30</m:t>
                  </m:r>
                </m:den>
              </m:f>
            </m:sup>
          </m:sSup>
          <m:r>
            <w:rPr>
              <w:rFonts w:ascii="Cambria Math" w:eastAsiaTheme="minorEastAsia" w:hAnsi="Cambria Math" w:cs="Times New Roman"/>
              <w:sz w:val="28"/>
              <w:szCs w:val="28"/>
              <w:lang w:val="en-US"/>
            </w:rPr>
            <m:t xml:space="preserve">=20 </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5</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32</m:t>
              </m:r>
            </m:num>
            <m:den>
              <m:r>
                <w:rPr>
                  <w:rFonts w:ascii="Cambria Math" w:eastAsiaTheme="minorEastAsia" w:hAnsi="Cambria Math" w:cs="Times New Roman"/>
                  <w:sz w:val="28"/>
                  <w:szCs w:val="28"/>
                  <w:lang w:val="en-US"/>
                </w:rPr>
                <m:t>25</m:t>
              </m:r>
            </m:den>
          </m:f>
          <m:r>
            <w:rPr>
              <w:rFonts w:ascii="Cambria Math" w:eastAsiaTheme="minorEastAsia" w:hAnsi="Cambria Math" w:cs="Times New Roman"/>
              <w:sz w:val="28"/>
              <w:szCs w:val="28"/>
              <w:lang w:val="en-US"/>
            </w:rPr>
            <m:t xml:space="preserve">=1,28 </m:t>
          </m:r>
          <m:r>
            <w:rPr>
              <w:rFonts w:ascii="Cambria Math" w:eastAsiaTheme="minorEastAsia" w:hAnsi="Cambria Math" w:cs="Times New Roman"/>
              <w:sz w:val="28"/>
              <w:szCs w:val="28"/>
              <w:lang w:val="kk-KZ"/>
            </w:rPr>
            <m:t>км/час.</m:t>
          </m:r>
        </m:oMath>
      </m:oMathPara>
    </w:p>
    <w:p w14:paraId="0688CAC7"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p>
    <w:p w14:paraId="48D7EF30"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Итак, скорость лодки спустя 2 мин снизится до величины </w:t>
      </w:r>
      <m:oMath>
        <m:r>
          <w:rPr>
            <w:rFonts w:ascii="Cambria Math" w:eastAsiaTheme="minorEastAsia" w:hAnsi="Cambria Math" w:cs="Times New Roman"/>
            <w:sz w:val="28"/>
            <w:szCs w:val="28"/>
          </w:rPr>
          <m:t xml:space="preserve">1,28 </m:t>
        </m:r>
        <m:r>
          <w:rPr>
            <w:rFonts w:ascii="Cambria Math" w:eastAsiaTheme="minorEastAsia" w:hAnsi="Cambria Math" w:cs="Times New Roman"/>
            <w:sz w:val="28"/>
            <w:szCs w:val="28"/>
            <w:lang w:val="kk-KZ"/>
          </w:rPr>
          <m:t>км/час.</m:t>
        </m:r>
      </m:oMath>
    </w:p>
    <w:p w14:paraId="1EFFD570"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В представленной задаче чётко прослеживается интеграция содержания различных дисциплин:</w:t>
      </w:r>
    </w:p>
    <w:p w14:paraId="57ABEAB9" w14:textId="77777777" w:rsidR="008C474C" w:rsidRPr="000F2A51" w:rsidRDefault="008C474C" w:rsidP="00F50E28">
      <w:pPr>
        <w:pStyle w:val="a4"/>
        <w:numPr>
          <w:ilvl w:val="0"/>
          <w:numId w:val="133"/>
        </w:numPr>
        <w:tabs>
          <w:tab w:val="left" w:pos="851"/>
        </w:tabs>
        <w:spacing w:after="0" w:line="240" w:lineRule="auto"/>
        <w:ind w:left="0"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Математическая составляющая заключается в составлении и аналитическом решении дифференциального уравнения, использовании методов интегрирования и свойств экспоненциальной функции;</w:t>
      </w:r>
    </w:p>
    <w:p w14:paraId="7958AE85" w14:textId="77777777" w:rsidR="008C474C" w:rsidRPr="000F2A51" w:rsidRDefault="008C474C" w:rsidP="00F50E28">
      <w:pPr>
        <w:pStyle w:val="a4"/>
        <w:numPr>
          <w:ilvl w:val="0"/>
          <w:numId w:val="133"/>
        </w:numPr>
        <w:tabs>
          <w:tab w:val="left" w:pos="851"/>
        </w:tabs>
        <w:spacing w:after="0" w:line="240" w:lineRule="auto"/>
        <w:ind w:left="0"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Инженерная составляющая выражается в интерпретации аналитического решения применительно к реальной физико-технической ситуации, связанной с движением объекта в среде с сопротивлением.</w:t>
      </w:r>
    </w:p>
    <w:p w14:paraId="5A2C130F" w14:textId="77777777" w:rsidR="008C474C" w:rsidRPr="000F2A51" w:rsidRDefault="008C474C" w:rsidP="000F2A51">
      <w:pPr>
        <w:spacing w:after="0" w:line="240" w:lineRule="auto"/>
        <w:ind w:firstLine="567"/>
        <w:jc w:val="both"/>
        <w:rPr>
          <w:rFonts w:ascii="Times New Roman" w:eastAsiaTheme="minorEastAsia" w:hAnsi="Times New Roman" w:cs="Times New Roman"/>
          <w:i/>
          <w:sz w:val="28"/>
          <w:szCs w:val="28"/>
          <w:lang w:val="kk-KZ"/>
        </w:rPr>
      </w:pPr>
      <w:r w:rsidRPr="000F2A51">
        <w:rPr>
          <w:rFonts w:ascii="Times New Roman" w:eastAsiaTheme="minorEastAsia" w:hAnsi="Times New Roman" w:cs="Times New Roman"/>
          <w:i/>
          <w:sz w:val="28"/>
          <w:szCs w:val="28"/>
          <w:lang w:val="kk-KZ"/>
        </w:rPr>
        <w:t>Компетенции, формируемые при решении задачи:</w:t>
      </w:r>
    </w:p>
    <w:p w14:paraId="67E41245"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i/>
          <w:sz w:val="28"/>
          <w:szCs w:val="28"/>
          <w:lang w:val="kk-KZ"/>
        </w:rPr>
        <w:t>Общепрофессиональные:</w:t>
      </w:r>
      <w:r w:rsidRPr="000F2A51">
        <w:rPr>
          <w:rFonts w:ascii="Times New Roman" w:eastAsiaTheme="minorEastAsia" w:hAnsi="Times New Roman" w:cs="Times New Roman"/>
          <w:sz w:val="28"/>
          <w:szCs w:val="28"/>
          <w:lang w:val="kk-KZ"/>
        </w:rPr>
        <w:t xml:space="preserve"> способность применять математический аппарат для моделирования и анализа инженерных процессов; готовность использовать фундаментальные знания (математика, физика) при решении прикладных задач.</w:t>
      </w:r>
    </w:p>
    <w:p w14:paraId="339DC984"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i/>
          <w:sz w:val="28"/>
          <w:szCs w:val="28"/>
          <w:lang w:val="kk-KZ"/>
        </w:rPr>
        <w:t>Профессиональные:</w:t>
      </w:r>
      <w:r w:rsidRPr="000F2A51">
        <w:rPr>
          <w:rFonts w:ascii="Times New Roman" w:eastAsiaTheme="minorEastAsia" w:hAnsi="Times New Roman" w:cs="Times New Roman"/>
          <w:sz w:val="28"/>
          <w:szCs w:val="28"/>
          <w:lang w:val="kk-KZ"/>
        </w:rPr>
        <w:t xml:space="preserve"> умение разрабатывать и анализировать математические модели механических систем; готовность прогнозировать динамику параметров движения технических объектов; владение методами аналитической обработки и инженерной интерпретации результатов расчётов.</w:t>
      </w:r>
    </w:p>
    <w:p w14:paraId="4748AEBC"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i/>
          <w:sz w:val="28"/>
          <w:szCs w:val="28"/>
          <w:lang w:val="kk-KZ"/>
        </w:rPr>
        <w:t>Метапредметные:</w:t>
      </w:r>
      <w:r w:rsidRPr="000F2A51">
        <w:rPr>
          <w:rFonts w:ascii="Times New Roman" w:eastAsiaTheme="minorEastAsia" w:hAnsi="Times New Roman" w:cs="Times New Roman"/>
          <w:sz w:val="28"/>
          <w:szCs w:val="28"/>
          <w:lang w:val="kk-KZ"/>
        </w:rPr>
        <w:t xml:space="preserve"> развитие аналитического и логического мышления; формирование навыков переноса знаний между различными дисциплинарными областями; освоение исследовательских умений, включающих постановку гипотез, проверку моделей и интерпретацию полученных результатов.</w:t>
      </w:r>
    </w:p>
    <w:p w14:paraId="4A643DB6" w14:textId="77777777" w:rsidR="008C474C" w:rsidRPr="000F2A51" w:rsidRDefault="008C474C" w:rsidP="000F2A51">
      <w:pPr>
        <w:spacing w:after="0" w:line="240" w:lineRule="auto"/>
        <w:ind w:firstLine="567"/>
        <w:jc w:val="both"/>
        <w:rPr>
          <w:rFonts w:ascii="Times New Roman" w:eastAsiaTheme="minorEastAsia" w:hAnsi="Times New Roman" w:cs="Times New Roman"/>
          <w:i/>
          <w:sz w:val="28"/>
          <w:szCs w:val="28"/>
          <w:lang w:val="kk-KZ"/>
        </w:rPr>
      </w:pPr>
      <w:r w:rsidRPr="000F2A51">
        <w:rPr>
          <w:rFonts w:ascii="Times New Roman" w:eastAsiaTheme="minorEastAsia" w:hAnsi="Times New Roman" w:cs="Times New Roman"/>
          <w:i/>
          <w:sz w:val="28"/>
          <w:szCs w:val="28"/>
          <w:lang w:val="kk-KZ"/>
        </w:rPr>
        <w:t>Методические рекомендации по использованию:</w:t>
      </w:r>
    </w:p>
    <w:p w14:paraId="02A039AD"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1. На занятиях по </w:t>
      </w:r>
      <w:r w:rsidRPr="000F2A51">
        <w:rPr>
          <w:rFonts w:ascii="Times New Roman" w:eastAsiaTheme="minorEastAsia" w:hAnsi="Times New Roman" w:cs="Times New Roman"/>
          <w:i/>
          <w:sz w:val="28"/>
          <w:szCs w:val="28"/>
          <w:lang w:val="kk-KZ"/>
        </w:rPr>
        <w:t>высшей математике</w:t>
      </w:r>
      <w:r w:rsidRPr="000F2A51">
        <w:rPr>
          <w:rFonts w:ascii="Times New Roman" w:eastAsiaTheme="minorEastAsia" w:hAnsi="Times New Roman" w:cs="Times New Roman"/>
          <w:sz w:val="28"/>
          <w:szCs w:val="28"/>
          <w:lang w:val="kk-KZ"/>
        </w:rPr>
        <w:t xml:space="preserve"> акцентируется внимание на методике решения линейного дифференциального уравнения как типового приёма математического анализа.</w:t>
      </w:r>
    </w:p>
    <w:p w14:paraId="57D14B0F"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2. На практических занятиях по </w:t>
      </w:r>
      <w:r w:rsidRPr="000F2A51">
        <w:rPr>
          <w:rFonts w:ascii="Times New Roman" w:eastAsiaTheme="minorEastAsia" w:hAnsi="Times New Roman" w:cs="Times New Roman"/>
          <w:i/>
          <w:sz w:val="28"/>
          <w:szCs w:val="28"/>
          <w:lang w:val="kk-KZ"/>
        </w:rPr>
        <w:t>теоретической механике</w:t>
      </w:r>
      <w:r w:rsidRPr="000F2A51">
        <w:rPr>
          <w:rFonts w:ascii="Times New Roman" w:eastAsiaTheme="minorEastAsia" w:hAnsi="Times New Roman" w:cs="Times New Roman"/>
          <w:sz w:val="28"/>
          <w:szCs w:val="28"/>
          <w:lang w:val="kk-KZ"/>
        </w:rPr>
        <w:t xml:space="preserve"> студенты выполняют инженерную интерпретацию математического решения, сопоставляя расчёты с физико-техническими условиями задачи.</w:t>
      </w:r>
    </w:p>
    <w:p w14:paraId="1339548C"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3. В самостоятельной работе обучающимся предлагается модифицировать исходные параметры модели (начальную скорость, коэффициент сопротивления, наличие внешних сил) и проанализировать изменение характера движения.</w:t>
      </w:r>
    </w:p>
    <w:p w14:paraId="196D3E07"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4. В проектной и исследовательской деятельности задача может быть адаптирована к современным инженерным приложениям: моделированию </w:t>
      </w:r>
      <w:r w:rsidRPr="000F2A51">
        <w:rPr>
          <w:rFonts w:ascii="Times New Roman" w:eastAsiaTheme="minorEastAsia" w:hAnsi="Times New Roman" w:cs="Times New Roman"/>
          <w:sz w:val="28"/>
          <w:szCs w:val="28"/>
          <w:lang w:val="kk-KZ"/>
        </w:rPr>
        <w:lastRenderedPageBreak/>
        <w:t>движения транспортных средств, дронов или подводных аппаратов, где также учитывается сопротивление среды.</w:t>
      </w:r>
    </w:p>
    <w:p w14:paraId="0EF14ABE" w14:textId="77777777" w:rsidR="008C474C" w:rsidRPr="000F2A51" w:rsidRDefault="008C474C" w:rsidP="000F2A51">
      <w:pPr>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Таким образом, рассматриваемая задача не только способствует освоению методов решения дифференциальных уравнений, но и обеспечивает формирование комплекса профессионально значимых компетенций, укрепляя междисциплинарные связи и демонстрируя прикладную ценность математической подготовки в инженерной практике.</w:t>
      </w:r>
    </w:p>
    <w:p w14:paraId="3B124BAF" w14:textId="524B36E3" w:rsidR="00D63461" w:rsidRPr="000F2A51" w:rsidRDefault="00D63461" w:rsidP="000F2A51">
      <w:pPr>
        <w:spacing w:after="0" w:line="240" w:lineRule="auto"/>
        <w:ind w:firstLine="567"/>
        <w:jc w:val="both"/>
        <w:rPr>
          <w:rFonts w:ascii="Times New Roman" w:eastAsia="Times New Roman" w:hAnsi="Times New Roman" w:cs="Times New Roman"/>
          <w:i/>
          <w:sz w:val="28"/>
          <w:szCs w:val="28"/>
          <w:lang w:eastAsia="ru-RU"/>
        </w:rPr>
      </w:pPr>
      <w:r w:rsidRPr="000F2A51">
        <w:rPr>
          <w:rFonts w:ascii="Times New Roman" w:eastAsia="Times New Roman" w:hAnsi="Times New Roman" w:cs="Times New Roman"/>
          <w:bCs/>
          <w:i/>
          <w:color w:val="000000"/>
          <w:sz w:val="28"/>
          <w:szCs w:val="28"/>
          <w:lang w:eastAsia="ru-RU"/>
        </w:rPr>
        <w:t>Требования к профессионально ориентированным задачам</w:t>
      </w:r>
      <w:r w:rsidR="00063C9D">
        <w:rPr>
          <w:rFonts w:ascii="Times New Roman" w:eastAsia="Times New Roman" w:hAnsi="Times New Roman" w:cs="Times New Roman"/>
          <w:bCs/>
          <w:i/>
          <w:color w:val="000000"/>
          <w:sz w:val="28"/>
          <w:szCs w:val="28"/>
          <w:lang w:eastAsia="ru-RU"/>
        </w:rPr>
        <w:t xml:space="preserve"> (ПОЗ)</w:t>
      </w:r>
    </w:p>
    <w:p w14:paraId="47EE472D"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На основании анализа интегративного подхода к преподаванию дисциплин инженерного цикла сформулированы следующие требования к ПОЗ:</w:t>
      </w:r>
    </w:p>
    <w:p w14:paraId="1B2D5195" w14:textId="32A114FB" w:rsidR="00D63461" w:rsidRPr="000F2A51" w:rsidRDefault="006C761F" w:rsidP="00F50E28">
      <w:pPr>
        <w:numPr>
          <w:ilvl w:val="0"/>
          <w:numId w:val="65"/>
        </w:numPr>
        <w:tabs>
          <w:tab w:val="left" w:pos="851"/>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Реальное, практическое содержание.</w:t>
      </w:r>
      <w:r w:rsidR="00D63461" w:rsidRPr="000F2A51">
        <w:rPr>
          <w:rFonts w:ascii="Times New Roman" w:eastAsia="Times New Roman" w:hAnsi="Times New Roman" w:cs="Times New Roman"/>
          <w:color w:val="000000"/>
          <w:sz w:val="28"/>
          <w:szCs w:val="28"/>
          <w:lang w:eastAsia="ru-RU"/>
        </w:rPr>
        <w:t xml:space="preserve"> Задачи должны отражать реально существующие процессы и явления, демонстрируя практическую ценность приобретённых математических знаний.</w:t>
      </w:r>
    </w:p>
    <w:p w14:paraId="349F7880" w14:textId="68AEB254" w:rsidR="00D63461" w:rsidRPr="000F2A51" w:rsidRDefault="006C761F" w:rsidP="00F50E28">
      <w:pPr>
        <w:numPr>
          <w:ilvl w:val="0"/>
          <w:numId w:val="65"/>
        </w:numPr>
        <w:tabs>
          <w:tab w:val="left" w:pos="851"/>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Интеграция дисциплин.</w:t>
      </w:r>
      <w:r w:rsidR="00D63461" w:rsidRPr="000F2A51">
        <w:rPr>
          <w:rFonts w:ascii="Times New Roman" w:eastAsia="Times New Roman" w:hAnsi="Times New Roman" w:cs="Times New Roman"/>
          <w:color w:val="000000"/>
          <w:sz w:val="28"/>
          <w:szCs w:val="28"/>
          <w:lang w:eastAsia="ru-RU"/>
        </w:rPr>
        <w:t xml:space="preserve"> В условии задачи должна проявляться взаимосвязь математики с другими учебными дисциплинами (механика, материаловедение, транспортное дело, экономика и т. д.).</w:t>
      </w:r>
    </w:p>
    <w:p w14:paraId="64DEA941" w14:textId="10FC35DB" w:rsidR="00D63461" w:rsidRPr="000F2A51" w:rsidRDefault="006C761F" w:rsidP="00F50E28">
      <w:pPr>
        <w:numPr>
          <w:ilvl w:val="0"/>
          <w:numId w:val="65"/>
        </w:numPr>
        <w:tabs>
          <w:tab w:val="left" w:pos="851"/>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Производственная и научная направленность.</w:t>
      </w:r>
      <w:r w:rsidR="00D63461" w:rsidRPr="000F2A51">
        <w:rPr>
          <w:rFonts w:ascii="Times New Roman" w:eastAsia="Times New Roman" w:hAnsi="Times New Roman" w:cs="Times New Roman"/>
          <w:color w:val="000000"/>
          <w:sz w:val="28"/>
          <w:szCs w:val="28"/>
          <w:lang w:eastAsia="ru-RU"/>
        </w:rPr>
        <w:t xml:space="preserve"> Задачи должны иллюстрировать применение математического аппарата в рабочей практике инженера, будь то производство, проектирование, управление или исследовательская деятельность.</w:t>
      </w:r>
    </w:p>
    <w:p w14:paraId="4D100BE3" w14:textId="36AAD745" w:rsidR="00D63461" w:rsidRPr="000F2A51" w:rsidRDefault="006C761F" w:rsidP="00F50E28">
      <w:pPr>
        <w:numPr>
          <w:ilvl w:val="0"/>
          <w:numId w:val="65"/>
        </w:numPr>
        <w:tabs>
          <w:tab w:val="left" w:pos="851"/>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Реальные численные данные.</w:t>
      </w:r>
      <w:r w:rsidR="00D63461" w:rsidRPr="000F2A51">
        <w:rPr>
          <w:rFonts w:ascii="Times New Roman" w:eastAsia="Times New Roman" w:hAnsi="Times New Roman" w:cs="Times New Roman"/>
          <w:color w:val="000000"/>
          <w:sz w:val="28"/>
          <w:szCs w:val="28"/>
          <w:lang w:eastAsia="ru-RU"/>
        </w:rPr>
        <w:t xml:space="preserve"> Численные параметры задачи должны соответствовать практическим (рыночным) условиям, что повышает степень достоверности и мотивацию студентов.</w:t>
      </w:r>
    </w:p>
    <w:p w14:paraId="7BA4E52B" w14:textId="53113B32" w:rsidR="00D63461" w:rsidRPr="000F2A51" w:rsidRDefault="006C761F" w:rsidP="00F50E28">
      <w:pPr>
        <w:numPr>
          <w:ilvl w:val="0"/>
          <w:numId w:val="65"/>
        </w:numPr>
        <w:tabs>
          <w:tab w:val="left" w:pos="851"/>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Доступность формулировки.</w:t>
      </w:r>
      <w:r w:rsidR="00D63461" w:rsidRPr="000F2A51">
        <w:rPr>
          <w:rFonts w:ascii="Times New Roman" w:eastAsia="Times New Roman" w:hAnsi="Times New Roman" w:cs="Times New Roman"/>
          <w:color w:val="000000"/>
          <w:sz w:val="28"/>
          <w:szCs w:val="28"/>
          <w:lang w:eastAsia="ru-RU"/>
        </w:rPr>
        <w:t xml:space="preserve"> Условие задачи должно быть изложено на понятном уровне, соответствующем уровню подготовки студентов.</w:t>
      </w:r>
    </w:p>
    <w:p w14:paraId="7FF89D6D" w14:textId="5718D1CB" w:rsidR="00D63461" w:rsidRPr="000F2A51" w:rsidRDefault="006C761F" w:rsidP="00F50E28">
      <w:pPr>
        <w:numPr>
          <w:ilvl w:val="0"/>
          <w:numId w:val="65"/>
        </w:numPr>
        <w:tabs>
          <w:tab w:val="left" w:pos="851"/>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Использование вычислительной техники.</w:t>
      </w:r>
      <w:r w:rsidR="00D63461" w:rsidRPr="000F2A51">
        <w:rPr>
          <w:rFonts w:ascii="Times New Roman" w:eastAsia="Times New Roman" w:hAnsi="Times New Roman" w:cs="Times New Roman"/>
          <w:color w:val="000000"/>
          <w:sz w:val="28"/>
          <w:szCs w:val="28"/>
          <w:lang w:eastAsia="ru-RU"/>
        </w:rPr>
        <w:t xml:space="preserve"> Процесс решения должен предусматривать применение современных вычислительных средств (ПК, специализированные пакеты, программное обеспечение для технического моделирования).</w:t>
      </w:r>
    </w:p>
    <w:p w14:paraId="7FBC53B5" w14:textId="6E353069" w:rsidR="00D63461" w:rsidRPr="000F2A51" w:rsidRDefault="006C761F" w:rsidP="00F50E28">
      <w:pPr>
        <w:numPr>
          <w:ilvl w:val="0"/>
          <w:numId w:val="65"/>
        </w:numPr>
        <w:tabs>
          <w:tab w:val="left" w:pos="851"/>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63461" w:rsidRPr="000F2A51">
        <w:rPr>
          <w:rFonts w:ascii="Times New Roman" w:eastAsia="Times New Roman" w:hAnsi="Times New Roman" w:cs="Times New Roman"/>
          <w:bCs/>
          <w:color w:val="000000"/>
          <w:sz w:val="28"/>
          <w:szCs w:val="28"/>
          <w:lang w:eastAsia="ru-RU"/>
        </w:rPr>
        <w:t>Профессиональное развитие личности.</w:t>
      </w:r>
      <w:r w:rsidR="00D63461" w:rsidRPr="000F2A51">
        <w:rPr>
          <w:rFonts w:ascii="Times New Roman" w:eastAsia="Times New Roman" w:hAnsi="Times New Roman" w:cs="Times New Roman"/>
          <w:color w:val="000000"/>
          <w:sz w:val="28"/>
          <w:szCs w:val="28"/>
          <w:lang w:eastAsia="ru-RU"/>
        </w:rPr>
        <w:t xml:space="preserve"> Решение ПОЗ должно стимулировать у студента развитие аналитических, прогностических, проектных и исследовательских умений, а также способствовать формированию самостоятельности, ответственности и творческих способностей.</w:t>
      </w:r>
    </w:p>
    <w:p w14:paraId="76E4435B" w14:textId="282CA0AB"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«При решении профессионально ориентированных задач происходит интеграция знаний, умений и навыков. На основе сформированного опыта решения данных задач формируется эмоционально-ценностное отношение обучающихся к профессиональным объектам и к миру инженерных профессий. Эмоционально-ценностное отношение определяет готовность студентов к р</w:t>
      </w:r>
      <w:r w:rsidR="000C1FBE">
        <w:rPr>
          <w:rFonts w:ascii="Times New Roman" w:eastAsia="Times New Roman" w:hAnsi="Times New Roman" w:cs="Times New Roman"/>
          <w:color w:val="000000"/>
          <w:sz w:val="28"/>
          <w:szCs w:val="28"/>
          <w:lang w:eastAsia="ru-RU"/>
        </w:rPr>
        <w:t>ешению практических задач» [99</w:t>
      </w:r>
      <w:r w:rsidRPr="000F2A51">
        <w:rPr>
          <w:rFonts w:ascii="Times New Roman" w:eastAsia="Times New Roman" w:hAnsi="Times New Roman" w:cs="Times New Roman"/>
          <w:color w:val="000000"/>
          <w:sz w:val="28"/>
          <w:szCs w:val="28"/>
          <w:lang w:eastAsia="ru-RU"/>
        </w:rPr>
        <w:t>].</w:t>
      </w:r>
    </w:p>
    <w:p w14:paraId="2DF8FCF6" w14:textId="098F19EB"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Любая задача — это система, включающая исходные данные, требование и базис решения. Следует обратить внимание на то, что при интеграции с профессиональной деятельностью необходимо учитывать как объективную (содержательную), так и субъективную (способы решения) стороны.</w:t>
      </w:r>
    </w:p>
    <w:p w14:paraId="440D296E" w14:textId="13CC23A4"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lastRenderedPageBreak/>
        <w:t>Функции задач в обучении.</w:t>
      </w:r>
      <w:r w:rsidRPr="000F2A51">
        <w:rPr>
          <w:rFonts w:ascii="Times New Roman" w:eastAsia="Times New Roman" w:hAnsi="Times New Roman" w:cs="Times New Roman"/>
          <w:color w:val="000000"/>
          <w:sz w:val="28"/>
          <w:szCs w:val="28"/>
          <w:lang w:eastAsia="ru-RU"/>
        </w:rPr>
        <w:t xml:space="preserve"> Прикладные задачи одновременно выполняют образовательные, практические, развивающие, воспитательные, мотивационные и управляющие функции</w:t>
      </w:r>
      <w:r w:rsidR="00AA4A07" w:rsidRPr="000F2A51">
        <w:rPr>
          <w:rFonts w:ascii="Times New Roman" w:eastAsia="Times New Roman" w:hAnsi="Times New Roman" w:cs="Times New Roman"/>
          <w:color w:val="000000"/>
          <w:sz w:val="28"/>
          <w:szCs w:val="28"/>
          <w:lang w:eastAsia="ru-RU"/>
        </w:rPr>
        <w:t xml:space="preserve"> [93].</w:t>
      </w:r>
      <w:r w:rsidRPr="000F2A51">
        <w:rPr>
          <w:rFonts w:ascii="Times New Roman" w:eastAsia="Times New Roman" w:hAnsi="Times New Roman" w:cs="Times New Roman"/>
          <w:color w:val="000000"/>
          <w:sz w:val="28"/>
          <w:szCs w:val="28"/>
          <w:lang w:eastAsia="ru-RU"/>
        </w:rPr>
        <w:t xml:space="preserve"> Их успешное применение повышает заинтересованность студентов и углубляет понимание практической значимости математики.</w:t>
      </w:r>
    </w:p>
    <w:p w14:paraId="47FB466A"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Профессионально ориентированная задача.</w:t>
      </w:r>
      <w:r w:rsidRPr="000F2A51">
        <w:rPr>
          <w:rFonts w:ascii="Times New Roman" w:eastAsia="Times New Roman" w:hAnsi="Times New Roman" w:cs="Times New Roman"/>
          <w:color w:val="000000"/>
          <w:sz w:val="28"/>
          <w:szCs w:val="28"/>
          <w:lang w:eastAsia="ru-RU"/>
        </w:rPr>
        <w:t xml:space="preserve"> ПОЗ – это особый вид прикладных задач, максимально приближённых к действительной инженерной практике. Они выполняют важную роль в формировании профессиональных компетенций будущих инженеров, обеспечивая:</w:t>
      </w:r>
    </w:p>
    <w:p w14:paraId="0DC9281A" w14:textId="77777777" w:rsidR="00D63461" w:rsidRPr="000F2A51" w:rsidRDefault="00D63461" w:rsidP="00F50E28">
      <w:pPr>
        <w:numPr>
          <w:ilvl w:val="0"/>
          <w:numId w:val="83"/>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обучение моделированию реальных ситуаций;</w:t>
      </w:r>
    </w:p>
    <w:p w14:paraId="79142DE1" w14:textId="77777777" w:rsidR="00D63461" w:rsidRPr="000F2A51" w:rsidRDefault="00D63461" w:rsidP="00F50E28">
      <w:pPr>
        <w:numPr>
          <w:ilvl w:val="0"/>
          <w:numId w:val="83"/>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развитие аналитических способов мышления;</w:t>
      </w:r>
    </w:p>
    <w:p w14:paraId="16311909" w14:textId="77777777" w:rsidR="00D63461" w:rsidRPr="000F2A51" w:rsidRDefault="00D63461" w:rsidP="00F50E28">
      <w:pPr>
        <w:numPr>
          <w:ilvl w:val="0"/>
          <w:numId w:val="83"/>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укрепление мотивации к изучению математики и профессиональных дисциплин;</w:t>
      </w:r>
    </w:p>
    <w:p w14:paraId="749A3154" w14:textId="77777777" w:rsidR="00D63461" w:rsidRPr="000F2A51" w:rsidRDefault="00D63461" w:rsidP="00F50E28">
      <w:pPr>
        <w:numPr>
          <w:ilvl w:val="0"/>
          <w:numId w:val="83"/>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формирование навыков самостоятельного поиска эффективных способов решения.</w:t>
      </w:r>
    </w:p>
    <w:p w14:paraId="5A635328"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Уровни сформированности умения решать ПОЗ.</w:t>
      </w:r>
      <w:r w:rsidRPr="000F2A51">
        <w:rPr>
          <w:rFonts w:ascii="Times New Roman" w:eastAsia="Times New Roman" w:hAnsi="Times New Roman" w:cs="Times New Roman"/>
          <w:color w:val="000000"/>
          <w:sz w:val="28"/>
          <w:szCs w:val="28"/>
          <w:lang w:eastAsia="ru-RU"/>
        </w:rPr>
        <w:t xml:space="preserve"> Существует чёткая иерархия формирования профессионально-ориентированных умений, начиная от базового оперирования приёмами решения до умения самостоятельно выстраивать алгоритмы для новых и комплексных задач.</w:t>
      </w:r>
    </w:p>
    <w:p w14:paraId="2F7A183F"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Методические основы разработки ПОЗ.</w:t>
      </w:r>
      <w:r w:rsidRPr="000F2A51">
        <w:rPr>
          <w:rFonts w:ascii="Times New Roman" w:eastAsia="Times New Roman" w:hAnsi="Times New Roman" w:cs="Times New Roman"/>
          <w:color w:val="000000"/>
          <w:sz w:val="28"/>
          <w:szCs w:val="28"/>
          <w:lang w:eastAsia="ru-RU"/>
        </w:rPr>
        <w:t xml:space="preserve"> При проектировании комплекса задач необходимо опираться на методологические и дидактические принципы: личностное становление, интегративность, контекстность, научность содержания и ориентацию на профессиональное развитие.</w:t>
      </w:r>
    </w:p>
    <w:p w14:paraId="7A01063F"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Роль ПОЗ в профессиональной подготовке.</w:t>
      </w:r>
      <w:r w:rsidRPr="000F2A51">
        <w:rPr>
          <w:rFonts w:ascii="Times New Roman" w:eastAsia="Times New Roman" w:hAnsi="Times New Roman" w:cs="Times New Roman"/>
          <w:color w:val="000000"/>
          <w:sz w:val="28"/>
          <w:szCs w:val="28"/>
          <w:lang w:eastAsia="ru-RU"/>
        </w:rPr>
        <w:t xml:space="preserve"> Опыт решения ПОЗ является ключевым фактором формирования профессиональной компетентности будущих инженеров:</w:t>
      </w:r>
    </w:p>
    <w:p w14:paraId="1459852B" w14:textId="77777777" w:rsidR="00D63461" w:rsidRPr="000F2A51" w:rsidRDefault="00D63461" w:rsidP="00F50E28">
      <w:pPr>
        <w:numPr>
          <w:ilvl w:val="0"/>
          <w:numId w:val="84"/>
        </w:numPr>
        <w:tabs>
          <w:tab w:val="clear" w:pos="720"/>
          <w:tab w:val="num" w:pos="284"/>
        </w:tabs>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формируются аналитические и прогностические навыки;</w:t>
      </w:r>
    </w:p>
    <w:p w14:paraId="495673D9" w14:textId="77777777" w:rsidR="00D63461" w:rsidRPr="000F2A51" w:rsidRDefault="00D63461" w:rsidP="00F50E28">
      <w:pPr>
        <w:numPr>
          <w:ilvl w:val="0"/>
          <w:numId w:val="84"/>
        </w:numPr>
        <w:tabs>
          <w:tab w:val="clear" w:pos="720"/>
          <w:tab w:val="num" w:pos="284"/>
        </w:tabs>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развивается критическое и творческое мышление;</w:t>
      </w:r>
    </w:p>
    <w:p w14:paraId="14A732A3" w14:textId="77777777" w:rsidR="00D63461" w:rsidRPr="000F2A51" w:rsidRDefault="00D63461" w:rsidP="00F50E28">
      <w:pPr>
        <w:numPr>
          <w:ilvl w:val="0"/>
          <w:numId w:val="84"/>
        </w:numPr>
        <w:tabs>
          <w:tab w:val="clear" w:pos="720"/>
          <w:tab w:val="num" w:pos="284"/>
        </w:tabs>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укрепляется эмоционально-ценностное отношение к будущей профессии.</w:t>
      </w:r>
    </w:p>
    <w:p w14:paraId="6D4E52C8" w14:textId="77777777" w:rsidR="00D63461" w:rsidRPr="000F2A51" w:rsidRDefault="00D63461"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Таким образом, профессионально ориентированные задачи становятся неотъемлемым элементом учебного процесса для студентов инженерных специальностей, обеспечивая переход от абстрактного усвоения математических приёмов к их активному применению в реальной инженерной практике. Использование ПОЗ способствует формированию у студентов тех качеств и компетенций, которые являются основой профессиональной готовности инженера к выполнению задач в современных условиях цифровизации и глобальной конкуренции.</w:t>
      </w:r>
    </w:p>
    <w:p w14:paraId="70CAAC01"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hAnsi="Times New Roman" w:cs="Times New Roman"/>
          <w:sz w:val="28"/>
          <w:szCs w:val="28"/>
        </w:rPr>
        <w:t xml:space="preserve">Для реализации таких задач необходимо опираться на современные методы обучения, ориентированные на практику, сотрудничество и исследовательскую активность студентов. Одним из наиболее эффективных методов в данном контексте является </w:t>
      </w:r>
      <w:r w:rsidRPr="000F2A51">
        <w:rPr>
          <w:rFonts w:ascii="Times New Roman" w:eastAsia="Times New Roman" w:hAnsi="Times New Roman" w:cs="Times New Roman"/>
          <w:color w:val="000000"/>
          <w:sz w:val="28"/>
          <w:szCs w:val="28"/>
          <w:lang w:eastAsia="ru-RU"/>
        </w:rPr>
        <w:t>Кейс-метод в обучении математике инженерных специальностей</w:t>
      </w:r>
    </w:p>
    <w:p w14:paraId="2A358B31" w14:textId="683B0BF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Современная инженерная подготовка требует от студентов не только владения теоретическими знаниями, но и способности применять их в реальных, </w:t>
      </w:r>
      <w:r w:rsidRPr="000F2A51">
        <w:rPr>
          <w:rFonts w:ascii="Times New Roman" w:eastAsia="Times New Roman" w:hAnsi="Times New Roman" w:cs="Times New Roman"/>
          <w:color w:val="000000"/>
          <w:sz w:val="28"/>
          <w:szCs w:val="28"/>
          <w:lang w:eastAsia="ru-RU"/>
        </w:rPr>
        <w:lastRenderedPageBreak/>
        <w:t>многозначных ситуациях, связанных с анализом, принятием решений и решением прикладных задач. В этом контексте кейс-метод становится важнейшим инструментом профессиональн</w:t>
      </w:r>
      <w:r w:rsidR="00410587" w:rsidRPr="000F2A51">
        <w:rPr>
          <w:rFonts w:ascii="Times New Roman" w:eastAsia="Times New Roman" w:hAnsi="Times New Roman" w:cs="Times New Roman"/>
          <w:color w:val="000000"/>
          <w:sz w:val="28"/>
          <w:szCs w:val="28"/>
          <w:lang w:eastAsia="ru-RU"/>
        </w:rPr>
        <w:t>о-ориентированного обучения [93</w:t>
      </w:r>
      <w:r w:rsidRPr="000F2A51">
        <w:rPr>
          <w:rFonts w:ascii="Times New Roman" w:eastAsia="Times New Roman" w:hAnsi="Times New Roman" w:cs="Times New Roman"/>
          <w:color w:val="000000"/>
          <w:sz w:val="28"/>
          <w:szCs w:val="28"/>
          <w:lang w:eastAsia="ru-RU"/>
        </w:rPr>
        <w:t>].</w:t>
      </w:r>
    </w:p>
    <w:p w14:paraId="63298EC5" w14:textId="25E37A66"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Кейс-метод (case study)</w:t>
      </w:r>
      <w:r w:rsidRPr="000F2A51">
        <w:rPr>
          <w:rFonts w:ascii="Times New Roman" w:eastAsia="Times New Roman" w:hAnsi="Times New Roman" w:cs="Times New Roman"/>
          <w:color w:val="000000"/>
          <w:sz w:val="28"/>
          <w:szCs w:val="28"/>
          <w:lang w:eastAsia="ru-RU"/>
        </w:rPr>
        <w:t xml:space="preserve"> представляет собой проблемно-ситуационную технологию обучения, основанную на анализе конкретной практической ситуации, требующей от студентов комплексного подхода: постановки проблемы, поиска и обоснования решения, применения ранее усвоенных теоретических знаний и коммуникативных умений</w:t>
      </w:r>
      <w:r w:rsidR="00320CC4" w:rsidRPr="000F2A51">
        <w:rPr>
          <w:rFonts w:ascii="Times New Roman" w:eastAsia="Times New Roman" w:hAnsi="Times New Roman" w:cs="Times New Roman"/>
          <w:color w:val="000000"/>
          <w:sz w:val="28"/>
          <w:szCs w:val="28"/>
          <w:lang w:eastAsia="ru-RU"/>
        </w:rPr>
        <w:t xml:space="preserve"> [94, 95]</w:t>
      </w:r>
      <w:r w:rsidRPr="000F2A51">
        <w:rPr>
          <w:rFonts w:ascii="Times New Roman" w:eastAsia="Times New Roman" w:hAnsi="Times New Roman" w:cs="Times New Roman"/>
          <w:color w:val="000000"/>
          <w:sz w:val="28"/>
          <w:szCs w:val="28"/>
          <w:lang w:eastAsia="ru-RU"/>
        </w:rPr>
        <w:t>.</w:t>
      </w:r>
    </w:p>
    <w:p w14:paraId="4C570FB4" w14:textId="5954473D" w:rsidR="00D63461" w:rsidRPr="000F2A51" w:rsidRDefault="0019352C" w:rsidP="000F2A51">
      <w:pPr>
        <w:tabs>
          <w:tab w:val="left" w:pos="0"/>
          <w:tab w:val="left" w:pos="567"/>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ab/>
      </w:r>
      <w:r w:rsidR="00D63461" w:rsidRPr="000F2A51">
        <w:rPr>
          <w:rFonts w:ascii="Times New Roman" w:eastAsia="Times New Roman" w:hAnsi="Times New Roman" w:cs="Times New Roman"/>
          <w:color w:val="000000"/>
          <w:sz w:val="28"/>
          <w:szCs w:val="28"/>
          <w:lang w:eastAsia="ru-RU"/>
        </w:rPr>
        <w:t>Применение кейс-метода в дисциплине «Высшая математика» позволяет:</w:t>
      </w:r>
    </w:p>
    <w:p w14:paraId="43025B0F" w14:textId="77777777" w:rsidR="00D63461" w:rsidRPr="000F2A51" w:rsidRDefault="00D63461" w:rsidP="00F50E28">
      <w:pPr>
        <w:numPr>
          <w:ilvl w:val="0"/>
          <w:numId w:val="85"/>
        </w:numPr>
        <w:tabs>
          <w:tab w:val="clear" w:pos="720"/>
          <w:tab w:val="num" w:pos="0"/>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актуализировать профессиональную направленность математических знаний (например, в теории вероятностей — при оценке надёжности оборудования, дефектов деталей, рисков в производстве);</w:t>
      </w:r>
    </w:p>
    <w:p w14:paraId="4C6C3327" w14:textId="77777777" w:rsidR="00D63461" w:rsidRPr="000F2A51" w:rsidRDefault="00D63461" w:rsidP="00F50E28">
      <w:pPr>
        <w:numPr>
          <w:ilvl w:val="0"/>
          <w:numId w:val="85"/>
        </w:numPr>
        <w:tabs>
          <w:tab w:val="clear" w:pos="720"/>
          <w:tab w:val="num" w:pos="0"/>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формировать навыки аналитического и критического мышления, включая постановку гипотез и обоснование выбора формул и методов;</w:t>
      </w:r>
    </w:p>
    <w:p w14:paraId="6DF33DCD" w14:textId="77777777" w:rsidR="00D63461" w:rsidRPr="000F2A51" w:rsidRDefault="00D63461" w:rsidP="00F50E28">
      <w:pPr>
        <w:numPr>
          <w:ilvl w:val="0"/>
          <w:numId w:val="85"/>
        </w:numPr>
        <w:tabs>
          <w:tab w:val="clear" w:pos="720"/>
          <w:tab w:val="num" w:pos="0"/>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развивать междисциплинарные компетенции, объединяющие математику, технику, информатику и экономику;</w:t>
      </w:r>
    </w:p>
    <w:p w14:paraId="2796CB20" w14:textId="77777777" w:rsidR="00D63461" w:rsidRPr="000F2A51" w:rsidRDefault="00D63461" w:rsidP="00F50E28">
      <w:pPr>
        <w:numPr>
          <w:ilvl w:val="0"/>
          <w:numId w:val="85"/>
        </w:numPr>
        <w:tabs>
          <w:tab w:val="clear" w:pos="720"/>
          <w:tab w:val="num" w:pos="0"/>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мотивировать студентов к обучению за счёт моделирования реальных инженерных ситуаций.</w:t>
      </w:r>
    </w:p>
    <w:p w14:paraId="5EFB4298"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Методические этапы перехода к кейс-методу:</w:t>
      </w:r>
    </w:p>
    <w:p w14:paraId="6836B55B" w14:textId="77777777" w:rsidR="00D63461" w:rsidRPr="000F2A51" w:rsidRDefault="00D63461" w:rsidP="00F50E28">
      <w:pPr>
        <w:numPr>
          <w:ilvl w:val="0"/>
          <w:numId w:val="6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Мотивационный этап (ввод в контекст):</w:t>
      </w:r>
      <w:r w:rsidRPr="000F2A51">
        <w:rPr>
          <w:rFonts w:ascii="Times New Roman" w:eastAsia="Times New Roman" w:hAnsi="Times New Roman" w:cs="Times New Roman"/>
          <w:color w:val="000000"/>
          <w:sz w:val="28"/>
          <w:szCs w:val="28"/>
          <w:lang w:eastAsia="ru-RU"/>
        </w:rPr>
        <w:t xml:space="preserve"> Преподаватель предлагает студентам проблемную ситуацию, отражающую реальную инженерную задачу (например, качество продукции на предприятии, отказ оборудования, устойчивость конструкции и т. п.). Обсуждаются ключевые понятия (событие, вероятность, гипотеза, дефект, риск).</w:t>
      </w:r>
    </w:p>
    <w:p w14:paraId="15D852BB" w14:textId="77777777" w:rsidR="00D63461" w:rsidRPr="000F2A51" w:rsidRDefault="00D63461" w:rsidP="00F50E28">
      <w:pPr>
        <w:numPr>
          <w:ilvl w:val="0"/>
          <w:numId w:val="6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Постановка целей и задач кейса:</w:t>
      </w:r>
      <w:r w:rsidRPr="000F2A51">
        <w:rPr>
          <w:rFonts w:ascii="Times New Roman" w:eastAsia="Times New Roman" w:hAnsi="Times New Roman" w:cs="Times New Roman"/>
          <w:color w:val="000000"/>
          <w:sz w:val="28"/>
          <w:szCs w:val="28"/>
          <w:lang w:eastAsia="ru-RU"/>
        </w:rPr>
        <w:t xml:space="preserve"> Совместно со студентами формулируется цель кейса: «определить…», «проанализировать…», «рассчитать…». Определяются ключевые математические методы (формула Байеса, полная вероятность, комбинаторика и пр.).</w:t>
      </w:r>
    </w:p>
    <w:p w14:paraId="26EA8E47" w14:textId="77777777" w:rsidR="00D63461" w:rsidRPr="000F2A51" w:rsidRDefault="00D63461" w:rsidP="00F50E28">
      <w:pPr>
        <w:numPr>
          <w:ilvl w:val="0"/>
          <w:numId w:val="6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Работа с кейс-материалом:</w:t>
      </w:r>
      <w:r w:rsidRPr="000F2A51">
        <w:rPr>
          <w:rFonts w:ascii="Times New Roman" w:eastAsia="Times New Roman" w:hAnsi="Times New Roman" w:cs="Times New Roman"/>
          <w:color w:val="000000"/>
          <w:sz w:val="28"/>
          <w:szCs w:val="28"/>
          <w:lang w:eastAsia="ru-RU"/>
        </w:rPr>
        <w:t xml:space="preserve"> Студенты анализируют предложенную ситуацию, выделяют исходные данные, выдвигают гипотезы, составляют математическую модель задачи.</w:t>
      </w:r>
    </w:p>
    <w:p w14:paraId="0F60F211" w14:textId="777E1B0A" w:rsidR="00D63461" w:rsidRPr="000F2A51" w:rsidRDefault="00D63461" w:rsidP="00F50E28">
      <w:pPr>
        <w:numPr>
          <w:ilvl w:val="0"/>
          <w:numId w:val="6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Решение задачи:</w:t>
      </w:r>
      <w:r w:rsidRPr="000F2A51">
        <w:rPr>
          <w:rFonts w:ascii="Times New Roman" w:eastAsia="Times New Roman" w:hAnsi="Times New Roman" w:cs="Times New Roman"/>
          <w:color w:val="000000"/>
          <w:sz w:val="28"/>
          <w:szCs w:val="28"/>
          <w:lang w:eastAsia="ru-RU"/>
        </w:rPr>
        <w:t xml:space="preserve"> Применяются математические формулы, проводятся расчёты, делаются промежуточные выводы. Предусмотрена работа в малых группах, консультации, обсуждение альтернативных решений</w:t>
      </w:r>
      <w:r w:rsidR="00320CC4" w:rsidRPr="000F2A51">
        <w:rPr>
          <w:rFonts w:ascii="Times New Roman" w:eastAsia="Times New Roman" w:hAnsi="Times New Roman" w:cs="Times New Roman"/>
          <w:color w:val="000000"/>
          <w:sz w:val="28"/>
          <w:szCs w:val="28"/>
          <w:lang w:eastAsia="ru-RU"/>
        </w:rPr>
        <w:t xml:space="preserve"> [96]</w:t>
      </w:r>
      <w:r w:rsidRPr="000F2A51">
        <w:rPr>
          <w:rFonts w:ascii="Times New Roman" w:eastAsia="Times New Roman" w:hAnsi="Times New Roman" w:cs="Times New Roman"/>
          <w:color w:val="000000"/>
          <w:sz w:val="28"/>
          <w:szCs w:val="28"/>
          <w:lang w:eastAsia="ru-RU"/>
        </w:rPr>
        <w:t>.</w:t>
      </w:r>
    </w:p>
    <w:p w14:paraId="15333977" w14:textId="77777777" w:rsidR="00D63461" w:rsidRPr="000F2A51" w:rsidRDefault="00D63461" w:rsidP="00F50E28">
      <w:pPr>
        <w:numPr>
          <w:ilvl w:val="0"/>
          <w:numId w:val="6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Презентация и обсуждение:</w:t>
      </w:r>
      <w:r w:rsidRPr="000F2A51">
        <w:rPr>
          <w:rFonts w:ascii="Times New Roman" w:eastAsia="Times New Roman" w:hAnsi="Times New Roman" w:cs="Times New Roman"/>
          <w:color w:val="000000"/>
          <w:sz w:val="28"/>
          <w:szCs w:val="28"/>
          <w:lang w:eastAsia="ru-RU"/>
        </w:rPr>
        <w:t xml:space="preserve"> Группы представляют решения, обосновывают выбор методов, демонстрируют ход рассуждений. Проводится обсуждение, например, возможные ошибки.</w:t>
      </w:r>
    </w:p>
    <w:p w14:paraId="6930420D" w14:textId="77777777" w:rsidR="00D63461" w:rsidRPr="000F2A51" w:rsidRDefault="00D63461" w:rsidP="00F50E28">
      <w:pPr>
        <w:numPr>
          <w:ilvl w:val="0"/>
          <w:numId w:val="6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Рефлексия:</w:t>
      </w:r>
      <w:r w:rsidRPr="000F2A51">
        <w:rPr>
          <w:rFonts w:ascii="Times New Roman" w:eastAsia="Times New Roman" w:hAnsi="Times New Roman" w:cs="Times New Roman"/>
          <w:color w:val="000000"/>
          <w:sz w:val="28"/>
          <w:szCs w:val="28"/>
          <w:lang w:eastAsia="ru-RU"/>
        </w:rPr>
        <w:t xml:space="preserve"> Обсуждается, чему научились студенты, какие возникли трудности, как применить знания в других инженерных дисциплинах. Заполняется таблица самоанализа.</w:t>
      </w:r>
    </w:p>
    <w:p w14:paraId="7B62D2EC" w14:textId="7A153CFA" w:rsidR="00D63461" w:rsidRPr="000F2A51" w:rsidRDefault="00D63461" w:rsidP="00102562">
      <w:pPr>
        <w:tabs>
          <w:tab w:val="num" w:pos="567"/>
          <w:tab w:val="left" w:pos="851"/>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Руководство для преподавателя по использованию кейс - метода:</w:t>
      </w:r>
    </w:p>
    <w:p w14:paraId="19429EA6" w14:textId="77777777" w:rsidR="00D63461" w:rsidRPr="000F2A51" w:rsidRDefault="00D63461" w:rsidP="00F50E28">
      <w:pPr>
        <w:numPr>
          <w:ilvl w:val="0"/>
          <w:numId w:val="8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При подготовке кейса учитывайте профиль специальности и уровень подготовки студентов.</w:t>
      </w:r>
    </w:p>
    <w:p w14:paraId="2BCD03F9" w14:textId="77777777" w:rsidR="00D63461" w:rsidRPr="000F2A51" w:rsidRDefault="00D63461" w:rsidP="00F50E28">
      <w:pPr>
        <w:numPr>
          <w:ilvl w:val="0"/>
          <w:numId w:val="8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Включите в кейс технический контекст (например, предприятие, модель установки, деталь).</w:t>
      </w:r>
    </w:p>
    <w:p w14:paraId="731E2DBD" w14:textId="77777777" w:rsidR="00D63461" w:rsidRPr="000F2A51" w:rsidRDefault="00D63461" w:rsidP="00F50E28">
      <w:pPr>
        <w:numPr>
          <w:ilvl w:val="0"/>
          <w:numId w:val="8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Обеспечьте разноуровневые задания — от понимания терминов до расчёта и интерпретации.</w:t>
      </w:r>
    </w:p>
    <w:p w14:paraId="67CD9408" w14:textId="77777777" w:rsidR="00D63461" w:rsidRPr="000F2A51" w:rsidRDefault="00D63461" w:rsidP="00F50E28">
      <w:pPr>
        <w:numPr>
          <w:ilvl w:val="0"/>
          <w:numId w:val="8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Используйте интерактивные элементы: дискуссию, работу в парах, визуализацию (чертёж, схема, график).</w:t>
      </w:r>
    </w:p>
    <w:p w14:paraId="54B4F828" w14:textId="77777777" w:rsidR="00D63461" w:rsidRPr="000F2A51" w:rsidRDefault="00D63461" w:rsidP="00F50E28">
      <w:pPr>
        <w:numPr>
          <w:ilvl w:val="0"/>
          <w:numId w:val="86"/>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Обязательно завершайте кейс рефлексией и самооценкой.</w:t>
      </w:r>
    </w:p>
    <w:p w14:paraId="3DA0FD09" w14:textId="77777777" w:rsidR="00D63461" w:rsidRPr="000F2A51" w:rsidRDefault="00D63461" w:rsidP="000F2A51">
      <w:pPr>
        <w:tabs>
          <w:tab w:val="num" w:pos="567"/>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ab/>
        <w:t>Продемонстрируем использование кейс-метода на примере изучения раздела теории вероятностей:</w:t>
      </w:r>
    </w:p>
    <w:p w14:paraId="64180853" w14:textId="77777777" w:rsidR="00D63461" w:rsidRPr="000F2A51" w:rsidRDefault="00D63461" w:rsidP="000F2A51">
      <w:pPr>
        <w:pStyle w:val="a4"/>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Форма применения:</w:t>
      </w:r>
      <w:r w:rsidRPr="000F2A51">
        <w:rPr>
          <w:rFonts w:ascii="Times New Roman" w:eastAsia="Times New Roman" w:hAnsi="Times New Roman" w:cs="Times New Roman"/>
          <w:color w:val="000000"/>
          <w:sz w:val="28"/>
          <w:szCs w:val="28"/>
          <w:lang w:eastAsia="ru-RU"/>
        </w:rPr>
        <w:t xml:space="preserve"> в рамках СРСП (самостоятельная работа под руководством преподавателя).</w:t>
      </w:r>
    </w:p>
    <w:p w14:paraId="090451FD" w14:textId="77777777" w:rsidR="00D63461" w:rsidRPr="000F2A51" w:rsidRDefault="00D63461" w:rsidP="000F2A51">
      <w:pPr>
        <w:pStyle w:val="a4"/>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Тема кейса:</w:t>
      </w:r>
      <w:r w:rsidRPr="000F2A51">
        <w:rPr>
          <w:rFonts w:ascii="Times New Roman" w:eastAsia="Times New Roman" w:hAnsi="Times New Roman" w:cs="Times New Roman"/>
          <w:color w:val="000000"/>
          <w:sz w:val="28"/>
          <w:szCs w:val="28"/>
          <w:lang w:eastAsia="ru-RU"/>
        </w:rPr>
        <w:t xml:space="preserve"> Основные соотношения теории вероятностей. Формула полной вероятности. Формулы Байеса.</w:t>
      </w:r>
    </w:p>
    <w:p w14:paraId="05CA17BA" w14:textId="77777777" w:rsidR="00D63461" w:rsidRPr="000F2A51" w:rsidRDefault="00D63461" w:rsidP="000F2A51">
      <w:pPr>
        <w:pStyle w:val="a4"/>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Цель кейса:</w:t>
      </w:r>
      <w:r w:rsidRPr="000F2A51">
        <w:rPr>
          <w:rFonts w:ascii="Times New Roman" w:eastAsia="Times New Roman" w:hAnsi="Times New Roman" w:cs="Times New Roman"/>
          <w:color w:val="000000"/>
          <w:sz w:val="28"/>
          <w:szCs w:val="28"/>
          <w:lang w:eastAsia="ru-RU"/>
        </w:rPr>
        <w:t xml:space="preserve"> развитие у студентов навыков применения теоретических знаний при решении практических задач, возникающих в технических условиях.</w:t>
      </w:r>
    </w:p>
    <w:p w14:paraId="34FCF29E"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Задачи:</w:t>
      </w:r>
    </w:p>
    <w:p w14:paraId="66F46C24" w14:textId="77777777" w:rsidR="00D63461" w:rsidRPr="000F2A51" w:rsidRDefault="00D63461" w:rsidP="00F50E28">
      <w:pPr>
        <w:numPr>
          <w:ilvl w:val="0"/>
          <w:numId w:val="90"/>
        </w:numPr>
        <w:tabs>
          <w:tab w:val="clear" w:pos="720"/>
          <w:tab w:val="num" w:pos="360"/>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Обобщение и систематизация знаний по теории вероятностей.</w:t>
      </w:r>
    </w:p>
    <w:p w14:paraId="49E58BA0" w14:textId="77777777" w:rsidR="00D63461" w:rsidRPr="000F2A51" w:rsidRDefault="00D63461" w:rsidP="00F50E28">
      <w:pPr>
        <w:numPr>
          <w:ilvl w:val="0"/>
          <w:numId w:val="90"/>
        </w:numPr>
        <w:tabs>
          <w:tab w:val="clear" w:pos="720"/>
          <w:tab w:val="num" w:pos="360"/>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Формирование умения аргументированно выражать мнение.</w:t>
      </w:r>
    </w:p>
    <w:p w14:paraId="062A5E35" w14:textId="77777777" w:rsidR="00D63461" w:rsidRPr="000F2A51" w:rsidRDefault="00D63461" w:rsidP="00F50E28">
      <w:pPr>
        <w:numPr>
          <w:ilvl w:val="0"/>
          <w:numId w:val="90"/>
        </w:numPr>
        <w:tabs>
          <w:tab w:val="clear" w:pos="720"/>
          <w:tab w:val="num" w:pos="360"/>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Развитие навыков поиска и анализа дополнительной информации.</w:t>
      </w:r>
    </w:p>
    <w:p w14:paraId="226CCC01" w14:textId="77777777" w:rsidR="00D63461" w:rsidRPr="000F2A51" w:rsidRDefault="00D63461" w:rsidP="00F50E28">
      <w:pPr>
        <w:numPr>
          <w:ilvl w:val="0"/>
          <w:numId w:val="90"/>
        </w:numPr>
        <w:tabs>
          <w:tab w:val="clear" w:pos="720"/>
          <w:tab w:val="num" w:pos="360"/>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Применение знаний для решения прикладных задач.</w:t>
      </w:r>
    </w:p>
    <w:p w14:paraId="42DB1768"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Компетенции:</w:t>
      </w:r>
    </w:p>
    <w:p w14:paraId="6A1DD0D6" w14:textId="07370851" w:rsidR="00D63461" w:rsidRPr="000F2A51" w:rsidRDefault="00D63461" w:rsidP="00F50E28">
      <w:pPr>
        <w:numPr>
          <w:ilvl w:val="0"/>
          <w:numId w:val="91"/>
        </w:numPr>
        <w:tabs>
          <w:tab w:val="clear" w:pos="720"/>
          <w:tab w:val="num" w:pos="36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аналитическое мышление;</w:t>
      </w:r>
    </w:p>
    <w:p w14:paraId="14E19CB4" w14:textId="77777777" w:rsidR="00D63461" w:rsidRPr="000F2A51" w:rsidRDefault="00D63461" w:rsidP="00F50E28">
      <w:pPr>
        <w:numPr>
          <w:ilvl w:val="0"/>
          <w:numId w:val="91"/>
        </w:numPr>
        <w:tabs>
          <w:tab w:val="clear" w:pos="720"/>
          <w:tab w:val="num" w:pos="36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применение вероятностных методов в инженерной практике;</w:t>
      </w:r>
    </w:p>
    <w:p w14:paraId="2E455BA4" w14:textId="77777777" w:rsidR="00D63461" w:rsidRPr="000F2A51" w:rsidRDefault="00D63461" w:rsidP="00F50E28">
      <w:pPr>
        <w:numPr>
          <w:ilvl w:val="0"/>
          <w:numId w:val="91"/>
        </w:numPr>
        <w:tabs>
          <w:tab w:val="clear" w:pos="720"/>
          <w:tab w:val="num" w:pos="360"/>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принятие решений на основе математического анализа.</w:t>
      </w:r>
    </w:p>
    <w:p w14:paraId="35D96989"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Проблемная ситуация:</w:t>
      </w:r>
      <w:r w:rsidRPr="000F2A51">
        <w:rPr>
          <w:rFonts w:ascii="Times New Roman" w:eastAsia="Times New Roman" w:hAnsi="Times New Roman" w:cs="Times New Roman"/>
          <w:color w:val="000000"/>
          <w:sz w:val="28"/>
          <w:szCs w:val="28"/>
          <w:lang w:eastAsia="ru-RU"/>
        </w:rPr>
        <w:t xml:space="preserve"> у студентов возникают затруднения в расчётах исходов и вероятностей, особенно при интерпретации гипотез. Требуется обучение методам расчёта полной и условной вероятности на примере производственной задачи.</w:t>
      </w:r>
    </w:p>
    <w:p w14:paraId="70B28721"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Описание кейса:</w:t>
      </w:r>
      <w:r w:rsidRPr="000F2A51">
        <w:rPr>
          <w:rFonts w:ascii="Times New Roman" w:eastAsia="Times New Roman" w:hAnsi="Times New Roman" w:cs="Times New Roman"/>
          <w:color w:val="000000"/>
          <w:sz w:val="28"/>
          <w:szCs w:val="28"/>
          <w:lang w:eastAsia="ru-RU"/>
        </w:rPr>
        <w:t xml:space="preserve"> АО «Тыныс» (г. Кокшетау) выполняет заказ на производство деталей. Станки дают различный процент брака: 2%, 7%, 10%. Требуется рассчитать:</w:t>
      </w:r>
    </w:p>
    <w:p w14:paraId="0BF6FF71" w14:textId="77777777" w:rsidR="00D63461" w:rsidRPr="000F2A51" w:rsidRDefault="00D63461" w:rsidP="00F50E28">
      <w:pPr>
        <w:numPr>
          <w:ilvl w:val="0"/>
          <w:numId w:val="67"/>
        </w:numPr>
        <w:tabs>
          <w:tab w:val="clear" w:pos="928"/>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Общий процент брака на конвейере.</w:t>
      </w:r>
    </w:p>
    <w:p w14:paraId="1DB24EAC" w14:textId="77777777" w:rsidR="00D63461" w:rsidRPr="000F2A51" w:rsidRDefault="00D63461" w:rsidP="00F50E28">
      <w:pPr>
        <w:numPr>
          <w:ilvl w:val="0"/>
          <w:numId w:val="67"/>
        </w:numPr>
        <w:tabs>
          <w:tab w:val="clear" w:pos="928"/>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Доли деталей каждого станка среди бракованных.</w:t>
      </w:r>
    </w:p>
    <w:p w14:paraId="5C80CDF0" w14:textId="77777777" w:rsidR="00D63461" w:rsidRPr="000F2A51" w:rsidRDefault="00D63461" w:rsidP="00B721D6">
      <w:pPr>
        <w:tabs>
          <w:tab w:val="left" w:pos="284"/>
        </w:tabs>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Руководство к решению кейса:</w:t>
      </w:r>
    </w:p>
    <w:p w14:paraId="54694588" w14:textId="77777777" w:rsidR="00D63461" w:rsidRPr="000F2A51" w:rsidRDefault="00D63461" w:rsidP="00F50E28">
      <w:pPr>
        <w:numPr>
          <w:ilvl w:val="0"/>
          <w:numId w:val="68"/>
        </w:numPr>
        <w:tabs>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подготовка кейса преподавателем;</w:t>
      </w:r>
    </w:p>
    <w:p w14:paraId="659D47F9" w14:textId="77777777" w:rsidR="00D63461" w:rsidRPr="000F2A51" w:rsidRDefault="00D63461" w:rsidP="00F50E28">
      <w:pPr>
        <w:numPr>
          <w:ilvl w:val="0"/>
          <w:numId w:val="68"/>
        </w:numPr>
        <w:tabs>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самостоятельная работа студентов (анализ задачи);</w:t>
      </w:r>
    </w:p>
    <w:p w14:paraId="5DDF05EE" w14:textId="77777777" w:rsidR="00D63461" w:rsidRPr="000F2A51" w:rsidRDefault="00D63461" w:rsidP="00F50E28">
      <w:pPr>
        <w:numPr>
          <w:ilvl w:val="0"/>
          <w:numId w:val="68"/>
        </w:numPr>
        <w:tabs>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формулирование и проверка гипотез;</w:t>
      </w:r>
    </w:p>
    <w:p w14:paraId="4FF35992" w14:textId="77777777" w:rsidR="00D63461" w:rsidRPr="000F2A51" w:rsidRDefault="00D63461" w:rsidP="00F50E28">
      <w:pPr>
        <w:numPr>
          <w:ilvl w:val="0"/>
          <w:numId w:val="68"/>
        </w:numPr>
        <w:tabs>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математические вычисления (формулы полной и условной вероятности);</w:t>
      </w:r>
    </w:p>
    <w:p w14:paraId="45C01546" w14:textId="77777777" w:rsidR="00D63461" w:rsidRPr="000F2A51" w:rsidRDefault="00D63461" w:rsidP="00F50E28">
      <w:pPr>
        <w:numPr>
          <w:ilvl w:val="0"/>
          <w:numId w:val="68"/>
        </w:numPr>
        <w:tabs>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подведение итогов, выводы и рекомендации.</w:t>
      </w:r>
    </w:p>
    <w:p w14:paraId="74FCF319" w14:textId="77777777" w:rsidR="00D63461" w:rsidRPr="000F2A51" w:rsidRDefault="00D63461" w:rsidP="00B721D6">
      <w:pPr>
        <w:tabs>
          <w:tab w:val="left" w:pos="284"/>
        </w:tabs>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Контроль и оценка:</w:t>
      </w:r>
    </w:p>
    <w:p w14:paraId="2706E9AA" w14:textId="77777777" w:rsidR="00D63461" w:rsidRPr="000F2A51" w:rsidRDefault="00D63461" w:rsidP="00F50E28">
      <w:pPr>
        <w:numPr>
          <w:ilvl w:val="0"/>
          <w:numId w:val="69"/>
        </w:numPr>
        <w:tabs>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ответы на вопросы;</w:t>
      </w:r>
    </w:p>
    <w:p w14:paraId="4F3EE1AB" w14:textId="77777777" w:rsidR="00D63461" w:rsidRPr="000F2A51" w:rsidRDefault="00D63461" w:rsidP="00F50E28">
      <w:pPr>
        <w:numPr>
          <w:ilvl w:val="0"/>
          <w:numId w:val="69"/>
        </w:numPr>
        <w:tabs>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устное обоснование решения;</w:t>
      </w:r>
    </w:p>
    <w:p w14:paraId="3A643ED4" w14:textId="77777777" w:rsidR="00D63461" w:rsidRPr="000F2A51" w:rsidRDefault="00D63461" w:rsidP="00F50E28">
      <w:pPr>
        <w:numPr>
          <w:ilvl w:val="0"/>
          <w:numId w:val="69"/>
        </w:numPr>
        <w:tabs>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заполнение таблицы рефлексии;</w:t>
      </w:r>
    </w:p>
    <w:p w14:paraId="32CB1F76" w14:textId="77777777" w:rsidR="00D63461" w:rsidRPr="000F2A51" w:rsidRDefault="00D63461" w:rsidP="00F50E28">
      <w:pPr>
        <w:numPr>
          <w:ilvl w:val="0"/>
          <w:numId w:val="69"/>
        </w:numPr>
        <w:tabs>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итоговое тестирование.</w:t>
      </w:r>
    </w:p>
    <w:p w14:paraId="3582C08B"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lastRenderedPageBreak/>
        <w:t>Примеры вопросов к кейсу:</w:t>
      </w:r>
    </w:p>
    <w:p w14:paraId="742163B1" w14:textId="77777777" w:rsidR="00D63461" w:rsidRPr="000F2A51" w:rsidRDefault="00D63461" w:rsidP="00F50E28">
      <w:pPr>
        <w:numPr>
          <w:ilvl w:val="0"/>
          <w:numId w:val="134"/>
        </w:numPr>
        <w:tabs>
          <w:tab w:val="clear" w:pos="720"/>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Что такое условная вероятность?</w:t>
      </w:r>
    </w:p>
    <w:p w14:paraId="3FFA7D47" w14:textId="77777777" w:rsidR="00D63461" w:rsidRPr="000F2A51" w:rsidRDefault="00D63461" w:rsidP="00F50E28">
      <w:pPr>
        <w:numPr>
          <w:ilvl w:val="0"/>
          <w:numId w:val="134"/>
        </w:numPr>
        <w:tabs>
          <w:tab w:val="clear" w:pos="720"/>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 каких ситуациях используется формула Байеса?</w:t>
      </w:r>
    </w:p>
    <w:p w14:paraId="07A4EFED" w14:textId="77777777" w:rsidR="00D63461" w:rsidRPr="000F2A51" w:rsidRDefault="00D63461" w:rsidP="00F50E28">
      <w:pPr>
        <w:numPr>
          <w:ilvl w:val="0"/>
          <w:numId w:val="134"/>
        </w:numPr>
        <w:tabs>
          <w:tab w:val="clear" w:pos="720"/>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Какова связь гипотез и событий?</w:t>
      </w:r>
    </w:p>
    <w:p w14:paraId="5D95167C" w14:textId="77777777" w:rsidR="00D63461" w:rsidRPr="000F2A51" w:rsidRDefault="00D63461" w:rsidP="00F50E28">
      <w:pPr>
        <w:numPr>
          <w:ilvl w:val="0"/>
          <w:numId w:val="134"/>
        </w:numPr>
        <w:tabs>
          <w:tab w:val="clear" w:pos="720"/>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Можно ли предсказывать реальные события на практике?</w:t>
      </w:r>
    </w:p>
    <w:p w14:paraId="3B8C8683"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Подготовка инженеров в современных условиях требует не только прочного усвоения теоретических знаний, но и умения применять их для решения практико-ориентированных и междисциплинарных задач. В этом аспекте </w:t>
      </w:r>
      <w:r w:rsidRPr="000F2A51">
        <w:rPr>
          <w:rFonts w:ascii="Times New Roman" w:eastAsia="Times New Roman" w:hAnsi="Times New Roman" w:cs="Times New Roman"/>
          <w:b/>
          <w:bCs/>
          <w:color w:val="000000"/>
          <w:sz w:val="28"/>
          <w:szCs w:val="28"/>
          <w:lang w:eastAsia="ru-RU"/>
        </w:rPr>
        <w:t>проектный метод</w:t>
      </w:r>
      <w:r w:rsidRPr="000F2A51">
        <w:rPr>
          <w:rFonts w:ascii="Times New Roman" w:eastAsia="Times New Roman" w:hAnsi="Times New Roman" w:cs="Times New Roman"/>
          <w:color w:val="000000"/>
          <w:sz w:val="28"/>
          <w:szCs w:val="28"/>
          <w:lang w:eastAsia="ru-RU"/>
        </w:rPr>
        <w:t xml:space="preserve"> выступает действенным инструментом формирования у студентов инженерных специальностей профессиональных, аналитических и исследовательских компетенций.</w:t>
      </w:r>
    </w:p>
    <w:p w14:paraId="191125E9"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Методическое обоснование.</w:t>
      </w:r>
      <w:r w:rsidRPr="000F2A51">
        <w:rPr>
          <w:rFonts w:ascii="Times New Roman" w:eastAsia="Times New Roman" w:hAnsi="Times New Roman" w:cs="Times New Roman"/>
          <w:color w:val="000000"/>
          <w:sz w:val="28"/>
          <w:szCs w:val="28"/>
          <w:lang w:eastAsia="ru-RU"/>
        </w:rPr>
        <w:t xml:space="preserve"> Проектный метод в обучении высшей математике направлен на:</w:t>
      </w:r>
    </w:p>
    <w:p w14:paraId="41E818B6" w14:textId="77777777" w:rsidR="00D63461" w:rsidRPr="000F2A51" w:rsidRDefault="00D63461" w:rsidP="00F50E28">
      <w:pPr>
        <w:numPr>
          <w:ilvl w:val="0"/>
          <w:numId w:val="92"/>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усиление практикоориентированной составляющей курса;</w:t>
      </w:r>
    </w:p>
    <w:p w14:paraId="0008D962" w14:textId="77777777" w:rsidR="00D63461" w:rsidRPr="000F2A51" w:rsidRDefault="00D63461" w:rsidP="00F50E28">
      <w:pPr>
        <w:numPr>
          <w:ilvl w:val="0"/>
          <w:numId w:val="92"/>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развитие навыков постановки цели, планирования, исследования и презентации результатов;</w:t>
      </w:r>
    </w:p>
    <w:p w14:paraId="6E884137" w14:textId="77777777" w:rsidR="00D63461" w:rsidRPr="000F2A51" w:rsidRDefault="00D63461" w:rsidP="00F50E28">
      <w:pPr>
        <w:numPr>
          <w:ilvl w:val="0"/>
          <w:numId w:val="92"/>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формирование компетенций, необходимых для инженерной деятельности: моделирования, вычислений, анализа, обоснования технических решений;</w:t>
      </w:r>
    </w:p>
    <w:p w14:paraId="7C3AD928" w14:textId="77777777" w:rsidR="00D63461" w:rsidRPr="000F2A51" w:rsidRDefault="00D63461" w:rsidP="00F50E28">
      <w:pPr>
        <w:numPr>
          <w:ilvl w:val="0"/>
          <w:numId w:val="92"/>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интеграцию математических знаний с инженерными дисциплинами, такими как физика, механика, проектирование, энергетика.</w:t>
      </w:r>
    </w:p>
    <w:p w14:paraId="78A9DD06" w14:textId="7EC74405" w:rsidR="00D63461" w:rsidRPr="000F2A51" w:rsidRDefault="00D63461" w:rsidP="006C761F">
      <w:pPr>
        <w:tabs>
          <w:tab w:val="num" w:pos="0"/>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Особенности применения проектного метода в математике:</w:t>
      </w:r>
    </w:p>
    <w:p w14:paraId="27911502" w14:textId="77777777" w:rsidR="00D63461" w:rsidRPr="000F2A51" w:rsidRDefault="00D63461" w:rsidP="00F50E28">
      <w:pPr>
        <w:numPr>
          <w:ilvl w:val="0"/>
          <w:numId w:val="93"/>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Математика выступает инструментом анализа и моделирования инженерных объектов и процессов.</w:t>
      </w:r>
    </w:p>
    <w:p w14:paraId="03DFC1E0" w14:textId="77777777" w:rsidR="00D63461" w:rsidRPr="000F2A51" w:rsidRDefault="00D63461" w:rsidP="00F50E28">
      <w:pPr>
        <w:numPr>
          <w:ilvl w:val="0"/>
          <w:numId w:val="93"/>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 проекте реализуется межпредметная интеграция (математика + инженерная задача).</w:t>
      </w:r>
    </w:p>
    <w:p w14:paraId="3A1D612D" w14:textId="77777777" w:rsidR="00D63461" w:rsidRPr="000F2A51" w:rsidRDefault="00D63461" w:rsidP="00F50E28">
      <w:pPr>
        <w:numPr>
          <w:ilvl w:val="0"/>
          <w:numId w:val="93"/>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Студенты осваивают методы прикладных расчётов, работы с данными, графиками, уравнениями и оптимизацией.</w:t>
      </w:r>
    </w:p>
    <w:p w14:paraId="1425DB09" w14:textId="77777777" w:rsidR="00D63461" w:rsidRPr="000F2A51" w:rsidRDefault="00D63461" w:rsidP="00F50E28">
      <w:pPr>
        <w:numPr>
          <w:ilvl w:val="0"/>
          <w:numId w:val="93"/>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Реализуется переход от формул к реальному объекту, где расчёты влияют на результат проекта.</w:t>
      </w:r>
    </w:p>
    <w:p w14:paraId="0B509A07"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Алгоритм внедрения проектного метода:</w:t>
      </w:r>
    </w:p>
    <w:p w14:paraId="2E31A309" w14:textId="77777777" w:rsidR="00D63461" w:rsidRPr="000F2A51"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
          <w:bCs/>
          <w:color w:val="000000"/>
          <w:sz w:val="28"/>
          <w:szCs w:val="28"/>
          <w:lang w:eastAsia="ru-RU"/>
        </w:rPr>
        <w:t>Постановка проблемы (введение в проект):</w:t>
      </w:r>
      <w:r w:rsidRPr="000F2A51">
        <w:rPr>
          <w:rFonts w:ascii="Times New Roman" w:eastAsia="Times New Roman" w:hAnsi="Times New Roman" w:cs="Times New Roman"/>
          <w:color w:val="000000"/>
          <w:sz w:val="28"/>
          <w:szCs w:val="28"/>
          <w:lang w:eastAsia="ru-RU"/>
        </w:rPr>
        <w:t xml:space="preserve"> преподаватель предлагает реальную инженерную ситуацию (например, расчёт устойчивости конструкции, траектории движения, параметров ветроустановки). Формулируется гипотеза и объект исследования.</w:t>
      </w:r>
    </w:p>
    <w:p w14:paraId="4148555B" w14:textId="77777777" w:rsidR="00D63461" w:rsidRPr="000F2A51"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
          <w:bCs/>
          <w:color w:val="000000"/>
          <w:sz w:val="28"/>
          <w:szCs w:val="28"/>
          <w:lang w:eastAsia="ru-RU"/>
        </w:rPr>
        <w:t>Определение цели и задач проекта:</w:t>
      </w:r>
      <w:r w:rsidRPr="000F2A51">
        <w:rPr>
          <w:rFonts w:ascii="Times New Roman" w:eastAsia="Times New Roman" w:hAnsi="Times New Roman" w:cs="Times New Roman"/>
          <w:color w:val="000000"/>
          <w:sz w:val="28"/>
          <w:szCs w:val="28"/>
          <w:lang w:eastAsia="ru-RU"/>
        </w:rPr>
        <w:t xml:space="preserve"> цель должна включать исследование и математическое обоснование технических решений. Задачи: сбор данных, расчёты, построение моделей, анализ, выводы.</w:t>
      </w:r>
    </w:p>
    <w:p w14:paraId="0EFF49AC" w14:textId="77777777" w:rsidR="00D63461" w:rsidRPr="000F2A51" w:rsidRDefault="00D63461" w:rsidP="006C761F">
      <w:pPr>
        <w:spacing w:after="0" w:line="240" w:lineRule="auto"/>
        <w:ind w:left="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
          <w:bCs/>
          <w:color w:val="000000"/>
          <w:sz w:val="28"/>
          <w:szCs w:val="28"/>
          <w:lang w:eastAsia="ru-RU"/>
        </w:rPr>
        <w:t>Разработка проектного плана:</w:t>
      </w:r>
    </w:p>
    <w:p w14:paraId="72B9F524" w14:textId="77777777" w:rsidR="00D63461" w:rsidRPr="000F2A51" w:rsidRDefault="00D63461" w:rsidP="00F50E28">
      <w:pPr>
        <w:numPr>
          <w:ilvl w:val="1"/>
          <w:numId w:val="95"/>
        </w:numPr>
        <w:tabs>
          <w:tab w:val="left" w:pos="142"/>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Распределение ролей (если работа в группе).</w:t>
      </w:r>
    </w:p>
    <w:p w14:paraId="62FE65FB" w14:textId="77777777" w:rsidR="00D63461" w:rsidRPr="000F2A51" w:rsidRDefault="00D63461" w:rsidP="00F50E28">
      <w:pPr>
        <w:numPr>
          <w:ilvl w:val="1"/>
          <w:numId w:val="95"/>
        </w:numPr>
        <w:tabs>
          <w:tab w:val="left" w:pos="142"/>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Определение этапов и сроков.</w:t>
      </w:r>
    </w:p>
    <w:p w14:paraId="549B2A6B" w14:textId="77777777" w:rsidR="00D63461" w:rsidRPr="000F2A51" w:rsidRDefault="00D63461" w:rsidP="00F50E28">
      <w:pPr>
        <w:numPr>
          <w:ilvl w:val="1"/>
          <w:numId w:val="95"/>
        </w:numPr>
        <w:tabs>
          <w:tab w:val="left" w:pos="142"/>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Подбор методов и источников.</w:t>
      </w:r>
    </w:p>
    <w:p w14:paraId="5FB73BB6" w14:textId="77777777" w:rsidR="00D63461" w:rsidRPr="000F2A51"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
          <w:bCs/>
          <w:color w:val="000000"/>
          <w:sz w:val="28"/>
          <w:szCs w:val="28"/>
          <w:lang w:eastAsia="ru-RU"/>
        </w:rPr>
        <w:t>Реализация проекта:</w:t>
      </w:r>
    </w:p>
    <w:p w14:paraId="137AA417" w14:textId="77777777" w:rsidR="00D63461" w:rsidRPr="000F2A51" w:rsidRDefault="00D63461" w:rsidP="00F50E28">
      <w:pPr>
        <w:numPr>
          <w:ilvl w:val="1"/>
          <w:numId w:val="94"/>
        </w:numPr>
        <w:tabs>
          <w:tab w:val="left" w:pos="567"/>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Проведение математических расчётов (например, центр тяжести конструкции, вероятности отказа, оптимальные параметры).</w:t>
      </w:r>
    </w:p>
    <w:p w14:paraId="62F5BA34" w14:textId="77777777" w:rsidR="00D63461" w:rsidRPr="000F2A51" w:rsidRDefault="00D63461" w:rsidP="00F50E28">
      <w:pPr>
        <w:numPr>
          <w:ilvl w:val="1"/>
          <w:numId w:val="94"/>
        </w:numPr>
        <w:tabs>
          <w:tab w:val="left" w:pos="567"/>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Визуализация результатов: чертежи, таблицы, графики.</w:t>
      </w:r>
    </w:p>
    <w:p w14:paraId="07F55168" w14:textId="77777777" w:rsidR="00D63461" w:rsidRPr="000F2A51" w:rsidRDefault="00D63461" w:rsidP="00F50E28">
      <w:pPr>
        <w:numPr>
          <w:ilvl w:val="1"/>
          <w:numId w:val="94"/>
        </w:numPr>
        <w:tabs>
          <w:tab w:val="left" w:pos="567"/>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Работа с программными средствами (Excel, GeoGebra, Mathcad и др.).</w:t>
      </w:r>
    </w:p>
    <w:p w14:paraId="6940C790" w14:textId="77777777" w:rsidR="00D63461" w:rsidRPr="000F2A51" w:rsidRDefault="00D63461" w:rsidP="00102562">
      <w:pPr>
        <w:spacing w:after="0" w:line="240" w:lineRule="auto"/>
        <w:ind w:left="502" w:firstLine="65"/>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
          <w:bCs/>
          <w:color w:val="000000"/>
          <w:sz w:val="28"/>
          <w:szCs w:val="28"/>
          <w:lang w:eastAsia="ru-RU"/>
        </w:rPr>
        <w:t>Презентация результатов:</w:t>
      </w:r>
    </w:p>
    <w:p w14:paraId="7534D5C5" w14:textId="77777777" w:rsidR="00D63461" w:rsidRPr="000F2A51" w:rsidRDefault="00D63461" w:rsidP="00F50E28">
      <w:pPr>
        <w:numPr>
          <w:ilvl w:val="1"/>
          <w:numId w:val="94"/>
        </w:numPr>
        <w:spacing w:after="0" w:line="240" w:lineRule="auto"/>
        <w:ind w:left="851"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Защита проекта.</w:t>
      </w:r>
    </w:p>
    <w:p w14:paraId="06F9ED71" w14:textId="77777777" w:rsidR="00D63461" w:rsidRPr="000F2A51" w:rsidRDefault="00D63461" w:rsidP="00F50E28">
      <w:pPr>
        <w:numPr>
          <w:ilvl w:val="1"/>
          <w:numId w:val="94"/>
        </w:numPr>
        <w:spacing w:after="0" w:line="240" w:lineRule="auto"/>
        <w:ind w:left="851"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Демонстрация расчётов и инженерных выводов.</w:t>
      </w:r>
    </w:p>
    <w:p w14:paraId="3D16B9BB" w14:textId="77777777" w:rsidR="00D63461" w:rsidRPr="000F2A51" w:rsidRDefault="00D63461" w:rsidP="00F50E28">
      <w:pPr>
        <w:numPr>
          <w:ilvl w:val="1"/>
          <w:numId w:val="94"/>
        </w:numPr>
        <w:spacing w:after="0" w:line="240" w:lineRule="auto"/>
        <w:ind w:left="851"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Обсуждение эффективности предложенного решения.</w:t>
      </w:r>
    </w:p>
    <w:p w14:paraId="2BDFFED2" w14:textId="77777777" w:rsidR="00D63461" w:rsidRPr="000F2A51" w:rsidRDefault="00D63461" w:rsidP="00102562">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
          <w:bCs/>
          <w:color w:val="000000"/>
          <w:sz w:val="28"/>
          <w:szCs w:val="28"/>
          <w:lang w:eastAsia="ru-RU"/>
        </w:rPr>
        <w:t>Оценка и рефлексия:</w:t>
      </w:r>
    </w:p>
    <w:p w14:paraId="4B3F877E" w14:textId="77777777" w:rsidR="00D63461" w:rsidRPr="000F2A51" w:rsidRDefault="00D63461" w:rsidP="00F50E28">
      <w:pPr>
        <w:numPr>
          <w:ilvl w:val="1"/>
          <w:numId w:val="94"/>
        </w:numPr>
        <w:spacing w:after="0" w:line="240" w:lineRule="auto"/>
        <w:ind w:left="851"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Оценка по критериям: полнота, точность, обоснованность, оформление.</w:t>
      </w:r>
    </w:p>
    <w:p w14:paraId="5F3DD85E" w14:textId="77777777" w:rsidR="00D63461" w:rsidRPr="000F2A51" w:rsidRDefault="00D63461" w:rsidP="00F50E28">
      <w:pPr>
        <w:numPr>
          <w:ilvl w:val="1"/>
          <w:numId w:val="94"/>
        </w:numPr>
        <w:spacing w:after="0" w:line="240" w:lineRule="auto"/>
        <w:ind w:left="851"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Самоанализ и оценка вклада каждого участника.</w:t>
      </w:r>
    </w:p>
    <w:p w14:paraId="62A2880E" w14:textId="77777777" w:rsidR="00D63461" w:rsidRPr="000F2A51" w:rsidRDefault="00D63461" w:rsidP="00F50E28">
      <w:pPr>
        <w:numPr>
          <w:ilvl w:val="1"/>
          <w:numId w:val="94"/>
        </w:numPr>
        <w:spacing w:after="0" w:line="240" w:lineRule="auto"/>
        <w:ind w:left="851"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Выводы о применимости математических методов в профессии.</w:t>
      </w:r>
    </w:p>
    <w:p w14:paraId="104A6F3C"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Рассмотрим наглядно пример проекта:</w:t>
      </w:r>
    </w:p>
    <w:p w14:paraId="129A04BA"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Тема:</w:t>
      </w:r>
      <w:r w:rsidRPr="000F2A51">
        <w:rPr>
          <w:rFonts w:ascii="Times New Roman" w:eastAsia="Times New Roman" w:hAnsi="Times New Roman" w:cs="Times New Roman"/>
          <w:color w:val="000000"/>
          <w:sz w:val="28"/>
          <w:szCs w:val="28"/>
          <w:lang w:eastAsia="ru-RU"/>
        </w:rPr>
        <w:t xml:space="preserve"> Расчёт центра тяжести ветроэнергетической установки с диффузором [88].</w:t>
      </w:r>
    </w:p>
    <w:p w14:paraId="39B40254"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Цель:</w:t>
      </w:r>
      <w:r w:rsidRPr="000F2A51">
        <w:rPr>
          <w:rFonts w:ascii="Times New Roman" w:eastAsia="Times New Roman" w:hAnsi="Times New Roman" w:cs="Times New Roman"/>
          <w:color w:val="000000"/>
          <w:sz w:val="28"/>
          <w:szCs w:val="28"/>
          <w:lang w:eastAsia="ru-RU"/>
        </w:rPr>
        <w:t xml:space="preserve"> Разработать математическую модель расчёта центра тяжести для оценки устойчивости конструкции.</w:t>
      </w:r>
    </w:p>
    <w:p w14:paraId="49CA112E"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Гипотеза:</w:t>
      </w:r>
      <w:r w:rsidRPr="000F2A51">
        <w:rPr>
          <w:rFonts w:ascii="Times New Roman" w:eastAsia="Times New Roman" w:hAnsi="Times New Roman" w:cs="Times New Roman"/>
          <w:color w:val="000000"/>
          <w:sz w:val="28"/>
          <w:szCs w:val="28"/>
          <w:lang w:eastAsia="ru-RU"/>
        </w:rPr>
        <w:t xml:space="preserve"> Центр тяжести влияет на наклон и устойчивость конструкции, и его корректный расчёт позволит улучшить технические характеристики установки.</w:t>
      </w:r>
    </w:p>
    <w:p w14:paraId="6801E22F"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Результат (продукт):</w:t>
      </w:r>
      <w:r w:rsidRPr="000F2A51">
        <w:rPr>
          <w:rFonts w:ascii="Times New Roman" w:eastAsia="Times New Roman" w:hAnsi="Times New Roman" w:cs="Times New Roman"/>
          <w:color w:val="000000"/>
          <w:sz w:val="28"/>
          <w:szCs w:val="28"/>
          <w:lang w:eastAsia="ru-RU"/>
        </w:rPr>
        <w:t xml:space="preserve"> Отчёт с расчётами и графической моделью конструкции.</w:t>
      </w:r>
    </w:p>
    <w:p w14:paraId="2B4F0210"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Рекомендации преподавателю по использованию проектного метода:</w:t>
      </w:r>
    </w:p>
    <w:p w14:paraId="110EE340" w14:textId="77777777" w:rsidR="00D63461" w:rsidRPr="000F2A51" w:rsidRDefault="00D63461" w:rsidP="00F50E28">
      <w:pPr>
        <w:numPr>
          <w:ilvl w:val="0"/>
          <w:numId w:val="70"/>
        </w:numPr>
        <w:tabs>
          <w:tab w:val="left" w:pos="993"/>
        </w:tabs>
        <w:spacing w:after="0" w:line="240" w:lineRule="auto"/>
        <w:ind w:left="284"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используйте реальные производственные или технико-экономические задачи;</w:t>
      </w:r>
    </w:p>
    <w:p w14:paraId="0330D403" w14:textId="77777777" w:rsidR="00D63461" w:rsidRPr="000F2A51" w:rsidRDefault="00D63461" w:rsidP="00F50E28">
      <w:pPr>
        <w:numPr>
          <w:ilvl w:val="0"/>
          <w:numId w:val="70"/>
        </w:numPr>
        <w:tabs>
          <w:tab w:val="left" w:pos="993"/>
        </w:tabs>
        <w:spacing w:after="0" w:line="240" w:lineRule="auto"/>
        <w:ind w:left="284"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подбирайте темы, близкие к профилю студентов (строительство, машиностроение, энергетика и др.);</w:t>
      </w:r>
    </w:p>
    <w:p w14:paraId="03422EB1" w14:textId="77777777" w:rsidR="00D63461" w:rsidRPr="000F2A51" w:rsidRDefault="00D63461" w:rsidP="00F50E28">
      <w:pPr>
        <w:numPr>
          <w:ilvl w:val="0"/>
          <w:numId w:val="70"/>
        </w:numPr>
        <w:tabs>
          <w:tab w:val="left" w:pos="993"/>
        </w:tabs>
        <w:spacing w:after="0" w:line="240" w:lineRule="auto"/>
        <w:ind w:left="284"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поддерживайте студентов в подборе методов, консультируйте по этапам проекта;</w:t>
      </w:r>
    </w:p>
    <w:p w14:paraId="1D05E73D" w14:textId="77777777" w:rsidR="00D63461" w:rsidRPr="000F2A51" w:rsidRDefault="00D63461" w:rsidP="00F50E28">
      <w:pPr>
        <w:numPr>
          <w:ilvl w:val="0"/>
          <w:numId w:val="70"/>
        </w:numPr>
        <w:tabs>
          <w:tab w:val="left" w:pos="993"/>
        </w:tabs>
        <w:spacing w:after="0" w:line="240" w:lineRule="auto"/>
        <w:ind w:left="284"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поощряйте самостоятельность, исследовательскую активность и презентационные навыки.</w:t>
      </w:r>
    </w:p>
    <w:p w14:paraId="0684DCB6"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ab/>
        <w:t>В инженерной практике часто возникает необходимость анализа направлений действия сил, особенно при сборке или монтаже узлов и деталей. Правильное определение взаимного расположения векторов усилий позволяет оценить напряжения, определить оптимальные направления приложения сил и избежать перекосов конструкции.</w:t>
      </w:r>
    </w:p>
    <w:p w14:paraId="3213DDE0"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данной ситуации при монтаже требуется определить угол между двумя силами, заданными векторно. Для этого удобно использовать аппарат векторной алгебры, а именно — скалярное произведение векторов, с помощью которого можно определить угол между ними в пространстве.</w:t>
      </w:r>
    </w:p>
    <w:p w14:paraId="3E086E7B"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Задача 1. Угол между векторами сил</w:t>
      </w:r>
    </w:p>
    <w:p w14:paraId="648332AF"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Ситуация:</w:t>
      </w:r>
      <w:r w:rsidRPr="000F2A51">
        <w:rPr>
          <w:rFonts w:ascii="Times New Roman" w:eastAsia="Times New Roman" w:hAnsi="Times New Roman" w:cs="Times New Roman"/>
          <w:color w:val="000000"/>
          <w:sz w:val="28"/>
          <w:szCs w:val="28"/>
          <w:lang w:eastAsia="ru-RU"/>
        </w:rPr>
        <w:t xml:space="preserve"> При монтаже деталей необходимо определить угол между двумя усилиями:</w:t>
      </w:r>
    </w:p>
    <w:p w14:paraId="183C40CA" w14:textId="77777777" w:rsidR="00D63461" w:rsidRPr="000F2A51" w:rsidRDefault="00D63461" w:rsidP="000F2A51">
      <w:pPr>
        <w:spacing w:after="0" w:line="240" w:lineRule="auto"/>
        <w:ind w:left="72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F</w:t>
      </w:r>
      <w:r w:rsidRPr="000F2A51">
        <w:rPr>
          <w:rFonts w:ascii="Cambria Math" w:eastAsia="Times New Roman" w:hAnsi="Cambria Math" w:cs="Cambria Math"/>
          <w:color w:val="000000"/>
          <w:sz w:val="28"/>
          <w:szCs w:val="28"/>
          <w:lang w:eastAsia="ru-RU"/>
        </w:rPr>
        <w:t>₁</w:t>
      </w:r>
      <w:r w:rsidRPr="000F2A51">
        <w:rPr>
          <w:rFonts w:ascii="Times New Roman" w:eastAsia="Times New Roman" w:hAnsi="Times New Roman" w:cs="Times New Roman"/>
          <w:color w:val="000000"/>
          <w:sz w:val="28"/>
          <w:szCs w:val="28"/>
          <w:lang w:eastAsia="ru-RU"/>
        </w:rPr>
        <w:t xml:space="preserve"> = (3, 4, 0)</w:t>
      </w:r>
    </w:p>
    <w:p w14:paraId="5A8E375C" w14:textId="77777777" w:rsidR="00D63461" w:rsidRPr="000F2A51" w:rsidRDefault="00D63461" w:rsidP="000F2A51">
      <w:pPr>
        <w:spacing w:after="0" w:line="240" w:lineRule="auto"/>
        <w:ind w:left="72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F</w:t>
      </w:r>
      <w:r w:rsidRPr="000F2A51">
        <w:rPr>
          <w:rFonts w:ascii="Cambria Math" w:eastAsia="Times New Roman" w:hAnsi="Cambria Math" w:cs="Cambria Math"/>
          <w:color w:val="000000"/>
          <w:sz w:val="28"/>
          <w:szCs w:val="28"/>
          <w:lang w:eastAsia="ru-RU"/>
        </w:rPr>
        <w:t>₂</w:t>
      </w:r>
      <w:r w:rsidRPr="000F2A51">
        <w:rPr>
          <w:rFonts w:ascii="Times New Roman" w:eastAsia="Times New Roman" w:hAnsi="Times New Roman" w:cs="Times New Roman"/>
          <w:color w:val="000000"/>
          <w:sz w:val="28"/>
          <w:szCs w:val="28"/>
          <w:lang w:eastAsia="ru-RU"/>
        </w:rPr>
        <w:t xml:space="preserve"> = (4, −3, 0)</w:t>
      </w:r>
    </w:p>
    <w:p w14:paraId="1CEEA42F"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lastRenderedPageBreak/>
        <w:t>Задача:</w:t>
      </w:r>
      <w:r w:rsidRPr="000F2A51">
        <w:rPr>
          <w:rFonts w:ascii="Times New Roman" w:eastAsia="Times New Roman" w:hAnsi="Times New Roman" w:cs="Times New Roman"/>
          <w:color w:val="000000"/>
          <w:sz w:val="28"/>
          <w:szCs w:val="28"/>
          <w:lang w:eastAsia="ru-RU"/>
        </w:rPr>
        <w:t xml:space="preserve"> Рассчитать угол между векторами с использованием скалярного произведения [95].</w:t>
      </w:r>
    </w:p>
    <w:p w14:paraId="0A1D57CC"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Решение задачи требует: нахождения скалярного произведения векторов, вычисления модулей (длин) векторов, определения косинуса угла и, при необходимости, самого угла в градусах.</w:t>
      </w:r>
    </w:p>
    <w:p w14:paraId="22BDF3D8"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Алгоритм решения с помощью GeoGebra:</w:t>
      </w:r>
    </w:p>
    <w:p w14:paraId="6C406AED" w14:textId="77777777" w:rsidR="00D63461" w:rsidRPr="000F2A51" w:rsidRDefault="00D63461" w:rsidP="00F50E28">
      <w:pPr>
        <w:numPr>
          <w:ilvl w:val="0"/>
          <w:numId w:val="71"/>
        </w:numPr>
        <w:tabs>
          <w:tab w:val="clear" w:pos="360"/>
          <w:tab w:val="num"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Задайте начальную точку (начало координат): в строке ввода введите: </w:t>
      </w:r>
      <w:r w:rsidRPr="000F2A51">
        <w:rPr>
          <w:rFonts w:ascii="Times New Roman" w:eastAsia="Times New Roman" w:hAnsi="Times New Roman" w:cs="Times New Roman"/>
          <w:bCs/>
          <w:color w:val="000000"/>
          <w:sz w:val="28"/>
          <w:szCs w:val="28"/>
          <w:lang w:eastAsia="ru-RU"/>
        </w:rPr>
        <w:t>A = (0, 0, 0)</w:t>
      </w:r>
      <w:r w:rsidRPr="000F2A51">
        <w:rPr>
          <w:rFonts w:ascii="Times New Roman" w:eastAsia="Times New Roman" w:hAnsi="Times New Roman" w:cs="Times New Roman"/>
          <w:color w:val="000000"/>
          <w:sz w:val="28"/>
          <w:szCs w:val="28"/>
          <w:lang w:eastAsia="ru-RU"/>
        </w:rPr>
        <w:t xml:space="preserve"> и нажмите Enter.</w:t>
      </w:r>
    </w:p>
    <w:p w14:paraId="7E52EE8B" w14:textId="77777777" w:rsidR="00D63461" w:rsidRPr="000F2A51" w:rsidRDefault="00D63461" w:rsidP="00F50E28">
      <w:pPr>
        <w:numPr>
          <w:ilvl w:val="0"/>
          <w:numId w:val="71"/>
        </w:numPr>
        <w:tabs>
          <w:tab w:val="clear" w:pos="360"/>
          <w:tab w:val="num"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Введите вектор F</w:t>
      </w:r>
      <w:r w:rsidRPr="000F2A51">
        <w:rPr>
          <w:rFonts w:ascii="Cambria Math" w:eastAsia="Times New Roman" w:hAnsi="Cambria Math" w:cs="Cambria Math"/>
          <w:bCs/>
          <w:color w:val="000000"/>
          <w:sz w:val="28"/>
          <w:szCs w:val="28"/>
          <w:lang w:eastAsia="ru-RU"/>
        </w:rPr>
        <w:t>₁</w:t>
      </w:r>
      <w:r w:rsidRPr="000F2A51">
        <w:rPr>
          <w:rFonts w:ascii="Times New Roman" w:eastAsia="Times New Roman" w:hAnsi="Times New Roman" w:cs="Times New Roman"/>
          <w:bCs/>
          <w:color w:val="000000"/>
          <w:sz w:val="28"/>
          <w:szCs w:val="28"/>
          <w:lang w:eastAsia="ru-RU"/>
        </w:rPr>
        <w:t>:</w:t>
      </w:r>
    </w:p>
    <w:p w14:paraId="4E9652CA" w14:textId="77777777" w:rsidR="00D63461" w:rsidRPr="000F2A51" w:rsidRDefault="00D63461" w:rsidP="00F50E28">
      <w:pPr>
        <w:numPr>
          <w:ilvl w:val="0"/>
          <w:numId w:val="71"/>
        </w:numPr>
        <w:tabs>
          <w:tab w:val="clear" w:pos="360"/>
          <w:tab w:val="num"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Задайте конечную точку: </w:t>
      </w:r>
      <w:r w:rsidRPr="000F2A51">
        <w:rPr>
          <w:rFonts w:ascii="Times New Roman" w:eastAsia="Times New Roman" w:hAnsi="Times New Roman" w:cs="Times New Roman"/>
          <w:bCs/>
          <w:color w:val="000000"/>
          <w:sz w:val="28"/>
          <w:szCs w:val="28"/>
          <w:lang w:eastAsia="ru-RU"/>
        </w:rPr>
        <w:t>F</w:t>
      </w:r>
      <w:r w:rsidRPr="000F2A51">
        <w:rPr>
          <w:rFonts w:ascii="Cambria Math" w:eastAsia="Times New Roman" w:hAnsi="Cambria Math" w:cs="Cambria Math"/>
          <w:bCs/>
          <w:color w:val="000000"/>
          <w:sz w:val="28"/>
          <w:szCs w:val="28"/>
          <w:lang w:eastAsia="ru-RU"/>
        </w:rPr>
        <w:t>₁</w:t>
      </w:r>
      <w:r w:rsidRPr="000F2A51">
        <w:rPr>
          <w:rFonts w:ascii="Times New Roman" w:eastAsia="Times New Roman" w:hAnsi="Times New Roman" w:cs="Times New Roman"/>
          <w:bCs/>
          <w:color w:val="000000"/>
          <w:sz w:val="28"/>
          <w:szCs w:val="28"/>
          <w:lang w:eastAsia="ru-RU"/>
        </w:rPr>
        <w:t xml:space="preserve"> = (3, 4, 0)</w:t>
      </w:r>
      <w:r w:rsidRPr="000F2A51">
        <w:rPr>
          <w:rFonts w:ascii="Times New Roman" w:eastAsia="Times New Roman" w:hAnsi="Times New Roman" w:cs="Times New Roman"/>
          <w:color w:val="000000"/>
          <w:sz w:val="28"/>
          <w:szCs w:val="28"/>
          <w:lang w:eastAsia="ru-RU"/>
        </w:rPr>
        <w:t>.</w:t>
      </w:r>
    </w:p>
    <w:p w14:paraId="77F2F8CE" w14:textId="77777777" w:rsidR="00D63461" w:rsidRPr="000F2A51" w:rsidRDefault="00D63461" w:rsidP="00F50E28">
      <w:pPr>
        <w:numPr>
          <w:ilvl w:val="0"/>
          <w:numId w:val="71"/>
        </w:numPr>
        <w:tabs>
          <w:tab w:val="clear" w:pos="360"/>
          <w:tab w:val="num"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Создайте вектор: </w:t>
      </w:r>
      <w:r w:rsidRPr="000F2A51">
        <w:rPr>
          <w:rFonts w:ascii="Times New Roman" w:eastAsia="Times New Roman" w:hAnsi="Times New Roman" w:cs="Times New Roman"/>
          <w:bCs/>
          <w:color w:val="000000"/>
          <w:sz w:val="28"/>
          <w:szCs w:val="28"/>
          <w:lang w:eastAsia="ru-RU"/>
        </w:rPr>
        <w:t>v</w:t>
      </w:r>
      <w:r w:rsidRPr="000F2A51">
        <w:rPr>
          <w:rFonts w:ascii="Cambria Math" w:eastAsia="Times New Roman" w:hAnsi="Cambria Math" w:cs="Cambria Math"/>
          <w:bCs/>
          <w:color w:val="000000"/>
          <w:sz w:val="28"/>
          <w:szCs w:val="28"/>
          <w:lang w:eastAsia="ru-RU"/>
        </w:rPr>
        <w:t>₁</w:t>
      </w:r>
      <w:r w:rsidRPr="000F2A51">
        <w:rPr>
          <w:rFonts w:ascii="Times New Roman" w:eastAsia="Times New Roman" w:hAnsi="Times New Roman" w:cs="Times New Roman"/>
          <w:bCs/>
          <w:color w:val="000000"/>
          <w:sz w:val="28"/>
          <w:szCs w:val="28"/>
          <w:lang w:eastAsia="ru-RU"/>
        </w:rPr>
        <w:t xml:space="preserve"> = Vector[(0, 0, 0), (3, 4, 0)]</w:t>
      </w:r>
      <w:r w:rsidRPr="000F2A51">
        <w:rPr>
          <w:rFonts w:ascii="Times New Roman" w:eastAsia="Times New Roman" w:hAnsi="Times New Roman" w:cs="Times New Roman"/>
          <w:color w:val="000000"/>
          <w:sz w:val="28"/>
          <w:szCs w:val="28"/>
          <w:lang w:eastAsia="ru-RU"/>
        </w:rPr>
        <w:t>.</w:t>
      </w:r>
    </w:p>
    <w:p w14:paraId="3F3FE67B" w14:textId="77777777" w:rsidR="00D63461" w:rsidRPr="000F2A51" w:rsidRDefault="00D63461" w:rsidP="00F50E28">
      <w:pPr>
        <w:numPr>
          <w:ilvl w:val="0"/>
          <w:numId w:val="71"/>
        </w:numPr>
        <w:tabs>
          <w:tab w:val="clear" w:pos="360"/>
          <w:tab w:val="num"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Введите вектор F</w:t>
      </w:r>
      <w:r w:rsidRPr="000F2A51">
        <w:rPr>
          <w:rFonts w:ascii="Cambria Math" w:eastAsia="Times New Roman" w:hAnsi="Cambria Math" w:cs="Cambria Math"/>
          <w:bCs/>
          <w:color w:val="000000"/>
          <w:sz w:val="28"/>
          <w:szCs w:val="28"/>
          <w:lang w:eastAsia="ru-RU"/>
        </w:rPr>
        <w:t>₂</w:t>
      </w:r>
      <w:r w:rsidRPr="000F2A51">
        <w:rPr>
          <w:rFonts w:ascii="Times New Roman" w:eastAsia="Times New Roman" w:hAnsi="Times New Roman" w:cs="Times New Roman"/>
          <w:bCs/>
          <w:color w:val="000000"/>
          <w:sz w:val="28"/>
          <w:szCs w:val="28"/>
          <w:lang w:eastAsia="ru-RU"/>
        </w:rPr>
        <w:t>:</w:t>
      </w:r>
    </w:p>
    <w:p w14:paraId="1179C90A" w14:textId="77777777" w:rsidR="00D63461" w:rsidRPr="000F2A51" w:rsidRDefault="00D63461" w:rsidP="00F50E28">
      <w:pPr>
        <w:numPr>
          <w:ilvl w:val="1"/>
          <w:numId w:val="88"/>
        </w:numPr>
        <w:tabs>
          <w:tab w:val="num"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Задайте конечную точку: </w:t>
      </w:r>
      <w:r w:rsidRPr="000F2A51">
        <w:rPr>
          <w:rFonts w:ascii="Times New Roman" w:eastAsia="Times New Roman" w:hAnsi="Times New Roman" w:cs="Times New Roman"/>
          <w:bCs/>
          <w:color w:val="000000"/>
          <w:sz w:val="28"/>
          <w:szCs w:val="28"/>
          <w:lang w:eastAsia="ru-RU"/>
        </w:rPr>
        <w:t>F</w:t>
      </w:r>
      <w:r w:rsidRPr="000F2A51">
        <w:rPr>
          <w:rFonts w:ascii="Cambria Math" w:eastAsia="Times New Roman" w:hAnsi="Cambria Math" w:cs="Cambria Math"/>
          <w:bCs/>
          <w:color w:val="000000"/>
          <w:sz w:val="28"/>
          <w:szCs w:val="28"/>
          <w:lang w:eastAsia="ru-RU"/>
        </w:rPr>
        <w:t>₂</w:t>
      </w:r>
      <w:r w:rsidRPr="000F2A51">
        <w:rPr>
          <w:rFonts w:ascii="Times New Roman" w:eastAsia="Times New Roman" w:hAnsi="Times New Roman" w:cs="Times New Roman"/>
          <w:bCs/>
          <w:color w:val="000000"/>
          <w:sz w:val="28"/>
          <w:szCs w:val="28"/>
          <w:lang w:eastAsia="ru-RU"/>
        </w:rPr>
        <w:t xml:space="preserve"> = (4, −3, 0)</w:t>
      </w:r>
      <w:r w:rsidRPr="000F2A51">
        <w:rPr>
          <w:rFonts w:ascii="Times New Roman" w:eastAsia="Times New Roman" w:hAnsi="Times New Roman" w:cs="Times New Roman"/>
          <w:color w:val="000000"/>
          <w:sz w:val="28"/>
          <w:szCs w:val="28"/>
          <w:lang w:eastAsia="ru-RU"/>
        </w:rPr>
        <w:t>.</w:t>
      </w:r>
    </w:p>
    <w:p w14:paraId="08223BA2" w14:textId="77777777" w:rsidR="00D63461" w:rsidRPr="000F2A51" w:rsidRDefault="00D63461" w:rsidP="00F50E28">
      <w:pPr>
        <w:numPr>
          <w:ilvl w:val="1"/>
          <w:numId w:val="88"/>
        </w:numPr>
        <w:tabs>
          <w:tab w:val="num"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Создайте вектор: </w:t>
      </w:r>
      <w:r w:rsidRPr="000F2A51">
        <w:rPr>
          <w:rFonts w:ascii="Times New Roman" w:eastAsia="Times New Roman" w:hAnsi="Times New Roman" w:cs="Times New Roman"/>
          <w:bCs/>
          <w:color w:val="000000"/>
          <w:sz w:val="28"/>
          <w:szCs w:val="28"/>
          <w:lang w:eastAsia="ru-RU"/>
        </w:rPr>
        <w:t>v</w:t>
      </w:r>
      <w:r w:rsidRPr="000F2A51">
        <w:rPr>
          <w:rFonts w:ascii="Cambria Math" w:eastAsia="Times New Roman" w:hAnsi="Cambria Math" w:cs="Cambria Math"/>
          <w:bCs/>
          <w:color w:val="000000"/>
          <w:sz w:val="28"/>
          <w:szCs w:val="28"/>
          <w:lang w:eastAsia="ru-RU"/>
        </w:rPr>
        <w:t>₂</w:t>
      </w:r>
      <w:r w:rsidRPr="000F2A51">
        <w:rPr>
          <w:rFonts w:ascii="Times New Roman" w:eastAsia="Times New Roman" w:hAnsi="Times New Roman" w:cs="Times New Roman"/>
          <w:bCs/>
          <w:color w:val="000000"/>
          <w:sz w:val="28"/>
          <w:szCs w:val="28"/>
          <w:lang w:eastAsia="ru-RU"/>
        </w:rPr>
        <w:t xml:space="preserve"> = Vector[(0, 0, 0), (4, −3, 0)]</w:t>
      </w:r>
      <w:r w:rsidRPr="000F2A51">
        <w:rPr>
          <w:rFonts w:ascii="Times New Roman" w:eastAsia="Times New Roman" w:hAnsi="Times New Roman" w:cs="Times New Roman"/>
          <w:color w:val="000000"/>
          <w:sz w:val="28"/>
          <w:szCs w:val="28"/>
          <w:lang w:eastAsia="ru-RU"/>
        </w:rPr>
        <w:t>.</w:t>
      </w:r>
    </w:p>
    <w:p w14:paraId="245675C4" w14:textId="77777777" w:rsidR="00D63461" w:rsidRPr="000F2A51" w:rsidRDefault="00D63461" w:rsidP="00F50E28">
      <w:pPr>
        <w:numPr>
          <w:ilvl w:val="0"/>
          <w:numId w:val="71"/>
        </w:numPr>
        <w:tabs>
          <w:tab w:val="clear" w:pos="360"/>
          <w:tab w:val="num"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Используйте команду GeoGebra для вычисления угла между векторами:</w:t>
      </w:r>
    </w:p>
    <w:p w14:paraId="23F0B7B9" w14:textId="77777777" w:rsidR="00D63461" w:rsidRPr="000F2A51" w:rsidRDefault="00D63461" w:rsidP="00F50E28">
      <w:pPr>
        <w:numPr>
          <w:ilvl w:val="1"/>
          <w:numId w:val="89"/>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Введите: </w:t>
      </w:r>
      <w:r w:rsidRPr="000F2A51">
        <w:rPr>
          <w:rFonts w:ascii="Times New Roman" w:eastAsia="Times New Roman" w:hAnsi="Times New Roman" w:cs="Times New Roman"/>
          <w:bCs/>
          <w:color w:val="000000"/>
          <w:sz w:val="28"/>
          <w:szCs w:val="28"/>
          <w:lang w:eastAsia="ru-RU"/>
        </w:rPr>
        <w:t>Angle[v</w:t>
      </w:r>
      <w:r w:rsidRPr="000F2A51">
        <w:rPr>
          <w:rFonts w:ascii="Cambria Math" w:eastAsia="Times New Roman" w:hAnsi="Cambria Math" w:cs="Cambria Math"/>
          <w:bCs/>
          <w:color w:val="000000"/>
          <w:sz w:val="28"/>
          <w:szCs w:val="28"/>
          <w:lang w:eastAsia="ru-RU"/>
        </w:rPr>
        <w:t>₁</w:t>
      </w:r>
      <w:r w:rsidRPr="000F2A51">
        <w:rPr>
          <w:rFonts w:ascii="Times New Roman" w:eastAsia="Times New Roman" w:hAnsi="Times New Roman" w:cs="Times New Roman"/>
          <w:bCs/>
          <w:color w:val="000000"/>
          <w:sz w:val="28"/>
          <w:szCs w:val="28"/>
          <w:lang w:eastAsia="ru-RU"/>
        </w:rPr>
        <w:t>, v</w:t>
      </w:r>
      <w:r w:rsidRPr="000F2A51">
        <w:rPr>
          <w:rFonts w:ascii="Cambria Math" w:eastAsia="Times New Roman" w:hAnsi="Cambria Math" w:cs="Cambria Math"/>
          <w:bCs/>
          <w:color w:val="000000"/>
          <w:sz w:val="28"/>
          <w:szCs w:val="28"/>
          <w:lang w:eastAsia="ru-RU"/>
        </w:rPr>
        <w:t>₂</w:t>
      </w:r>
      <w:r w:rsidRPr="000F2A51">
        <w:rPr>
          <w:rFonts w:ascii="Times New Roman" w:eastAsia="Times New Roman" w:hAnsi="Times New Roman" w:cs="Times New Roman"/>
          <w:bCs/>
          <w:color w:val="000000"/>
          <w:sz w:val="28"/>
          <w:szCs w:val="28"/>
          <w:lang w:eastAsia="ru-RU"/>
        </w:rPr>
        <w:t>]</w:t>
      </w:r>
      <w:r w:rsidRPr="000F2A51">
        <w:rPr>
          <w:rFonts w:ascii="Times New Roman" w:eastAsia="Times New Roman" w:hAnsi="Times New Roman" w:cs="Times New Roman"/>
          <w:color w:val="000000"/>
          <w:sz w:val="28"/>
          <w:szCs w:val="28"/>
          <w:lang w:eastAsia="ru-RU"/>
        </w:rPr>
        <w:t>.</w:t>
      </w:r>
    </w:p>
    <w:p w14:paraId="64C4EDAD" w14:textId="77777777" w:rsidR="00D63461" w:rsidRPr="000F2A51" w:rsidRDefault="00D63461" w:rsidP="00F50E28">
      <w:pPr>
        <w:numPr>
          <w:ilvl w:val="1"/>
          <w:numId w:val="89"/>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GeoGebra автоматически вычислит угол между F</w:t>
      </w:r>
      <w:r w:rsidRPr="000F2A51">
        <w:rPr>
          <w:rFonts w:ascii="Cambria Math" w:eastAsia="Times New Roman" w:hAnsi="Cambria Math" w:cs="Cambria Math"/>
          <w:color w:val="000000"/>
          <w:sz w:val="28"/>
          <w:szCs w:val="28"/>
          <w:lang w:eastAsia="ru-RU"/>
        </w:rPr>
        <w:t>₁</w:t>
      </w:r>
      <w:r w:rsidRPr="000F2A51">
        <w:rPr>
          <w:rFonts w:ascii="Times New Roman" w:eastAsia="Times New Roman" w:hAnsi="Times New Roman" w:cs="Times New Roman"/>
          <w:color w:val="000000"/>
          <w:sz w:val="28"/>
          <w:szCs w:val="28"/>
          <w:lang w:eastAsia="ru-RU"/>
        </w:rPr>
        <w:t xml:space="preserve"> и F</w:t>
      </w:r>
      <w:r w:rsidRPr="000F2A51">
        <w:rPr>
          <w:rFonts w:ascii="Cambria Math" w:eastAsia="Times New Roman" w:hAnsi="Cambria Math" w:cs="Cambria Math"/>
          <w:color w:val="000000"/>
          <w:sz w:val="28"/>
          <w:szCs w:val="28"/>
          <w:lang w:eastAsia="ru-RU"/>
        </w:rPr>
        <w:t>₂</w:t>
      </w:r>
      <w:r w:rsidRPr="000F2A51">
        <w:rPr>
          <w:rFonts w:ascii="Times New Roman" w:eastAsia="Times New Roman" w:hAnsi="Times New Roman" w:cs="Times New Roman"/>
          <w:color w:val="000000"/>
          <w:sz w:val="28"/>
          <w:szCs w:val="28"/>
          <w:lang w:eastAsia="ru-RU"/>
        </w:rPr>
        <w:t xml:space="preserve"> и покажет его в градусах в алгебраическом окне.</w:t>
      </w:r>
    </w:p>
    <w:p w14:paraId="71DEEBE6"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Рассмотрим следующую ситуацию. В процессе работы станков и промышленного оборудования важно учитывать эффективность перемещений инструмента по заданным направлениям. Особенно это актуально при программировании координатных перемещений в системах ЧПУ, где движение вдоль осей определяет точность и скорость обработки.</w:t>
      </w:r>
    </w:p>
    <w:p w14:paraId="100CBF88"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Для анализа направления движения используется проекция вектора перемещения на заданную ось. Это позволяет количественно оценить, насколько эффективно движение происходит в требуемом направлении.</w:t>
      </w:r>
    </w:p>
    <w:p w14:paraId="541C8A50" w14:textId="3AFB15A6"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 xml:space="preserve">Задача </w:t>
      </w:r>
      <w:r w:rsidR="006C761F">
        <w:rPr>
          <w:rFonts w:ascii="Times New Roman" w:eastAsia="Times New Roman" w:hAnsi="Times New Roman" w:cs="Times New Roman"/>
          <w:b/>
          <w:bCs/>
          <w:color w:val="000000"/>
          <w:sz w:val="28"/>
          <w:szCs w:val="28"/>
          <w:lang w:eastAsia="ru-RU"/>
        </w:rPr>
        <w:t>2</w:t>
      </w:r>
      <w:r w:rsidRPr="000F2A51">
        <w:rPr>
          <w:rFonts w:ascii="Times New Roman" w:eastAsia="Times New Roman" w:hAnsi="Times New Roman" w:cs="Times New Roman"/>
          <w:b/>
          <w:bCs/>
          <w:color w:val="000000"/>
          <w:sz w:val="28"/>
          <w:szCs w:val="28"/>
          <w:lang w:eastAsia="ru-RU"/>
        </w:rPr>
        <w:t>. Проекция вектора перемещения на направление оси станка</w:t>
      </w:r>
    </w:p>
    <w:p w14:paraId="65F30AF5"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Ситуация:</w:t>
      </w:r>
      <w:r w:rsidRPr="000F2A51">
        <w:rPr>
          <w:rFonts w:ascii="Times New Roman" w:eastAsia="Times New Roman" w:hAnsi="Times New Roman" w:cs="Times New Roman"/>
          <w:color w:val="000000"/>
          <w:sz w:val="28"/>
          <w:szCs w:val="28"/>
          <w:lang w:eastAsia="ru-RU"/>
        </w:rPr>
        <w:t xml:space="preserve"> Инструмент переместился по вектору </w:t>
      </w:r>
      <w:r w:rsidRPr="000F2A51">
        <w:rPr>
          <w:rFonts w:ascii="Times New Roman" w:eastAsia="Times New Roman" w:hAnsi="Times New Roman" w:cs="Times New Roman"/>
          <w:bCs/>
          <w:color w:val="000000"/>
          <w:sz w:val="28"/>
          <w:szCs w:val="28"/>
          <w:lang w:eastAsia="ru-RU"/>
        </w:rPr>
        <w:t>s = (5, 2, 1)</w:t>
      </w:r>
      <w:r w:rsidRPr="000F2A51">
        <w:rPr>
          <w:rFonts w:ascii="Times New Roman" w:eastAsia="Times New Roman" w:hAnsi="Times New Roman" w:cs="Times New Roman"/>
          <w:color w:val="000000"/>
          <w:sz w:val="28"/>
          <w:szCs w:val="28"/>
          <w:lang w:eastAsia="ru-RU"/>
        </w:rPr>
        <w:t xml:space="preserve"> мм. Ось станка ориентирована вдоль вектора </w:t>
      </w:r>
      <w:r w:rsidRPr="000F2A51">
        <w:rPr>
          <w:rFonts w:ascii="Times New Roman" w:eastAsia="Times New Roman" w:hAnsi="Times New Roman" w:cs="Times New Roman"/>
          <w:bCs/>
          <w:color w:val="000000"/>
          <w:sz w:val="28"/>
          <w:szCs w:val="28"/>
          <w:lang w:eastAsia="ru-RU"/>
        </w:rPr>
        <w:t>d = (1, 0, 0)</w:t>
      </w:r>
      <w:r w:rsidRPr="000F2A51">
        <w:rPr>
          <w:rFonts w:ascii="Times New Roman" w:eastAsia="Times New Roman" w:hAnsi="Times New Roman" w:cs="Times New Roman"/>
          <w:color w:val="000000"/>
          <w:sz w:val="28"/>
          <w:szCs w:val="28"/>
          <w:lang w:eastAsia="ru-RU"/>
        </w:rPr>
        <w:t>.</w:t>
      </w:r>
    </w:p>
    <w:p w14:paraId="37F8486C" w14:textId="1AC7BCBA"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Задача:</w:t>
      </w:r>
      <w:r w:rsidRPr="000F2A51">
        <w:rPr>
          <w:rFonts w:ascii="Times New Roman" w:eastAsia="Times New Roman" w:hAnsi="Times New Roman" w:cs="Times New Roman"/>
          <w:color w:val="000000"/>
          <w:sz w:val="28"/>
          <w:szCs w:val="28"/>
          <w:lang w:eastAsia="ru-RU"/>
        </w:rPr>
        <w:t xml:space="preserve"> Найти проекцию перемещения на ось станка. Определить, насколько эффективно направлено движение </w:t>
      </w:r>
      <w:r w:rsidRPr="00B721D6">
        <w:rPr>
          <w:rFonts w:ascii="Times New Roman" w:eastAsia="Times New Roman" w:hAnsi="Times New Roman" w:cs="Times New Roman"/>
          <w:color w:val="000000"/>
          <w:sz w:val="28"/>
          <w:szCs w:val="28"/>
          <w:lang w:eastAsia="ru-RU"/>
        </w:rPr>
        <w:t>[9</w:t>
      </w:r>
      <w:r w:rsidR="000C1FBE" w:rsidRPr="00B721D6">
        <w:rPr>
          <w:rFonts w:ascii="Times New Roman" w:eastAsia="Times New Roman" w:hAnsi="Times New Roman" w:cs="Times New Roman"/>
          <w:color w:val="000000"/>
          <w:sz w:val="28"/>
          <w:szCs w:val="28"/>
          <w:lang w:eastAsia="ru-RU"/>
        </w:rPr>
        <w:t>8</w:t>
      </w:r>
      <w:r w:rsidRPr="00B721D6">
        <w:rPr>
          <w:rFonts w:ascii="Times New Roman" w:eastAsia="Times New Roman" w:hAnsi="Times New Roman" w:cs="Times New Roman"/>
          <w:color w:val="000000"/>
          <w:sz w:val="28"/>
          <w:szCs w:val="28"/>
          <w:lang w:eastAsia="ru-RU"/>
        </w:rPr>
        <w:t>].</w:t>
      </w:r>
    </w:p>
    <w:p w14:paraId="4AFF34E5"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Алгоритм решения:</w:t>
      </w:r>
    </w:p>
    <w:p w14:paraId="151EDA23" w14:textId="77777777" w:rsidR="0019352C" w:rsidRPr="000F2A51" w:rsidRDefault="00D63461" w:rsidP="00F50E28">
      <w:pPr>
        <w:numPr>
          <w:ilvl w:val="0"/>
          <w:numId w:val="135"/>
        </w:numPr>
        <w:tabs>
          <w:tab w:val="left" w:pos="0"/>
          <w:tab w:val="left" w:pos="426"/>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Задайте начальную точку (начало координат): В строке ввода введите: </w:t>
      </w:r>
    </w:p>
    <w:p w14:paraId="3B9D10FB" w14:textId="5BA31BB9" w:rsidR="00D63461" w:rsidRDefault="00D63461" w:rsidP="00E446B5">
      <w:pPr>
        <w:tabs>
          <w:tab w:val="left" w:pos="426"/>
          <w:tab w:val="left" w:pos="567"/>
        </w:tabs>
        <w:spacing w:after="0" w:line="240" w:lineRule="auto"/>
        <w:jc w:val="center"/>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A = (0, 0, 0)</w:t>
      </w:r>
      <w:r w:rsidRPr="000F2A51">
        <w:rPr>
          <w:rFonts w:ascii="Times New Roman" w:eastAsia="Times New Roman" w:hAnsi="Times New Roman" w:cs="Times New Roman"/>
          <w:color w:val="000000"/>
          <w:sz w:val="28"/>
          <w:szCs w:val="28"/>
          <w:lang w:eastAsia="ru-RU"/>
        </w:rPr>
        <w:t xml:space="preserve"> и нажмите Enter.</w:t>
      </w:r>
    </w:p>
    <w:p w14:paraId="13A13438" w14:textId="77777777" w:rsidR="00D63461" w:rsidRPr="000F2A51" w:rsidRDefault="00D63461" w:rsidP="00F50E28">
      <w:pPr>
        <w:numPr>
          <w:ilvl w:val="0"/>
          <w:numId w:val="135"/>
        </w:numPr>
        <w:tabs>
          <w:tab w:val="left" w:pos="426"/>
          <w:tab w:val="left" w:pos="567"/>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Введите вектор перемещения:</w:t>
      </w:r>
    </w:p>
    <w:p w14:paraId="2A5D0350" w14:textId="77777777" w:rsidR="00D63461" w:rsidRPr="000F2A51" w:rsidRDefault="00D63461" w:rsidP="00E446B5">
      <w:pPr>
        <w:tabs>
          <w:tab w:val="left" w:pos="426"/>
          <w:tab w:val="left" w:pos="567"/>
        </w:tabs>
        <w:spacing w:after="0" w:line="240" w:lineRule="auto"/>
        <w:jc w:val="center"/>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S = (5, 2, 1)</w:t>
      </w:r>
      <w:r w:rsidRPr="000F2A51">
        <w:rPr>
          <w:rFonts w:ascii="Times New Roman" w:eastAsia="Times New Roman" w:hAnsi="Times New Roman" w:cs="Times New Roman"/>
          <w:color w:val="000000"/>
          <w:sz w:val="28"/>
          <w:szCs w:val="28"/>
          <w:lang w:eastAsia="ru-RU"/>
        </w:rPr>
        <w:t>.</w:t>
      </w:r>
    </w:p>
    <w:p w14:paraId="4D54EC07" w14:textId="77777777" w:rsidR="00D63461" w:rsidRPr="000F2A51" w:rsidRDefault="00D63461" w:rsidP="00E446B5">
      <w:pPr>
        <w:tabs>
          <w:tab w:val="left" w:pos="426"/>
          <w:tab w:val="left" w:pos="567"/>
        </w:tabs>
        <w:spacing w:after="0" w:line="240" w:lineRule="auto"/>
        <w:jc w:val="center"/>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s = Vector[(0, 0, 0), (5, 2, 1)]</w:t>
      </w:r>
      <w:r w:rsidRPr="000F2A51">
        <w:rPr>
          <w:rFonts w:ascii="Times New Roman" w:eastAsia="Times New Roman" w:hAnsi="Times New Roman" w:cs="Times New Roman"/>
          <w:color w:val="000000"/>
          <w:sz w:val="28"/>
          <w:szCs w:val="28"/>
          <w:lang w:eastAsia="ru-RU"/>
        </w:rPr>
        <w:t>.</w:t>
      </w:r>
    </w:p>
    <w:p w14:paraId="4DEFABD3" w14:textId="77777777" w:rsidR="00D63461" w:rsidRPr="000F2A51" w:rsidRDefault="00D63461" w:rsidP="00F50E28">
      <w:pPr>
        <w:numPr>
          <w:ilvl w:val="0"/>
          <w:numId w:val="135"/>
        </w:numPr>
        <w:tabs>
          <w:tab w:val="left" w:pos="426"/>
          <w:tab w:val="left" w:pos="567"/>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Введите вектор оси станка:</w:t>
      </w:r>
    </w:p>
    <w:p w14:paraId="7E9F8AFA" w14:textId="77777777" w:rsidR="00D63461" w:rsidRPr="000F2A51" w:rsidRDefault="00D63461" w:rsidP="00E446B5">
      <w:pPr>
        <w:tabs>
          <w:tab w:val="left" w:pos="426"/>
          <w:tab w:val="left" w:pos="567"/>
        </w:tabs>
        <w:spacing w:after="0" w:line="240" w:lineRule="auto"/>
        <w:jc w:val="center"/>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D = (1, 0, 0)</w:t>
      </w:r>
      <w:r w:rsidRPr="000F2A51">
        <w:rPr>
          <w:rFonts w:ascii="Times New Roman" w:eastAsia="Times New Roman" w:hAnsi="Times New Roman" w:cs="Times New Roman"/>
          <w:color w:val="000000"/>
          <w:sz w:val="28"/>
          <w:szCs w:val="28"/>
          <w:lang w:eastAsia="ru-RU"/>
        </w:rPr>
        <w:t>.</w:t>
      </w:r>
    </w:p>
    <w:p w14:paraId="49A3840B" w14:textId="77777777" w:rsidR="00D63461" w:rsidRPr="000F2A51" w:rsidRDefault="00D63461" w:rsidP="00E446B5">
      <w:pPr>
        <w:tabs>
          <w:tab w:val="left" w:pos="426"/>
          <w:tab w:val="left" w:pos="567"/>
        </w:tabs>
        <w:spacing w:after="0" w:line="240" w:lineRule="auto"/>
        <w:jc w:val="center"/>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d = Vector[(0, 0, 0), (1, 0, 0)]</w:t>
      </w:r>
      <w:r w:rsidRPr="000F2A51">
        <w:rPr>
          <w:rFonts w:ascii="Times New Roman" w:eastAsia="Times New Roman" w:hAnsi="Times New Roman" w:cs="Times New Roman"/>
          <w:color w:val="000000"/>
          <w:sz w:val="28"/>
          <w:szCs w:val="28"/>
          <w:lang w:eastAsia="ru-RU"/>
        </w:rPr>
        <w:t>.</w:t>
      </w:r>
    </w:p>
    <w:p w14:paraId="210D7124" w14:textId="5F6B52AF" w:rsidR="00D63461" w:rsidRPr="000F2A51" w:rsidRDefault="00D63461" w:rsidP="00F50E28">
      <w:pPr>
        <w:pStyle w:val="a4"/>
        <w:numPr>
          <w:ilvl w:val="0"/>
          <w:numId w:val="135"/>
        </w:numPr>
        <w:tabs>
          <w:tab w:val="left" w:pos="426"/>
          <w:tab w:val="left" w:pos="567"/>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Находим проекцию перемещения:</w:t>
      </w:r>
    </w:p>
    <w:p w14:paraId="1BBA2F13" w14:textId="5252871B" w:rsidR="00D63461" w:rsidRPr="000F2A51" w:rsidRDefault="00E446B5" w:rsidP="00F50E28">
      <w:pPr>
        <w:numPr>
          <w:ilvl w:val="1"/>
          <w:numId w:val="136"/>
        </w:numPr>
        <w:tabs>
          <w:tab w:val="left" w:pos="567"/>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63461" w:rsidRPr="000F2A51">
        <w:rPr>
          <w:rFonts w:ascii="Times New Roman" w:eastAsia="Times New Roman" w:hAnsi="Times New Roman" w:cs="Times New Roman"/>
          <w:color w:val="000000"/>
          <w:sz w:val="28"/>
          <w:szCs w:val="28"/>
          <w:lang w:eastAsia="ru-RU"/>
        </w:rPr>
        <w:t xml:space="preserve">Проекция s на d вычисляется как </w:t>
      </w:r>
      <w:r w:rsidR="00D63461" w:rsidRPr="000F2A51">
        <w:rPr>
          <w:rFonts w:ascii="Times New Roman" w:eastAsia="Times New Roman" w:hAnsi="Times New Roman" w:cs="Times New Roman"/>
          <w:bCs/>
          <w:color w:val="000000"/>
          <w:sz w:val="28"/>
          <w:szCs w:val="28"/>
          <w:lang w:eastAsia="ru-RU"/>
        </w:rPr>
        <w:t>(s·d)·d</w:t>
      </w:r>
      <w:r w:rsidR="00D63461" w:rsidRPr="000F2A51">
        <w:rPr>
          <w:rFonts w:ascii="Times New Roman" w:eastAsia="Times New Roman" w:hAnsi="Times New Roman" w:cs="Times New Roman"/>
          <w:color w:val="000000"/>
          <w:sz w:val="28"/>
          <w:szCs w:val="28"/>
          <w:lang w:eastAsia="ru-RU"/>
        </w:rPr>
        <w:t>, где d — единичный вектор.</w:t>
      </w:r>
    </w:p>
    <w:p w14:paraId="50AC99D5" w14:textId="77777777" w:rsidR="00D63461" w:rsidRPr="000F2A51" w:rsidRDefault="00D63461" w:rsidP="00F50E28">
      <w:pPr>
        <w:numPr>
          <w:ilvl w:val="1"/>
          <w:numId w:val="136"/>
        </w:numPr>
        <w:tabs>
          <w:tab w:val="left" w:pos="567"/>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Скалярное произведение: </w:t>
      </w:r>
      <w:r w:rsidRPr="00E446B5">
        <w:rPr>
          <w:rFonts w:ascii="Times New Roman" w:eastAsia="Times New Roman" w:hAnsi="Times New Roman" w:cs="Times New Roman"/>
          <w:color w:val="000000"/>
          <w:sz w:val="28"/>
          <w:szCs w:val="28"/>
          <w:lang w:eastAsia="ru-RU"/>
        </w:rPr>
        <w:t>s·d = 51 + 20 + 1*0 = 5</w:t>
      </w:r>
      <w:r w:rsidRPr="000F2A51">
        <w:rPr>
          <w:rFonts w:ascii="Times New Roman" w:eastAsia="Times New Roman" w:hAnsi="Times New Roman" w:cs="Times New Roman"/>
          <w:color w:val="000000"/>
          <w:sz w:val="28"/>
          <w:szCs w:val="28"/>
          <w:lang w:eastAsia="ru-RU"/>
        </w:rPr>
        <w:t>.</w:t>
      </w:r>
    </w:p>
    <w:p w14:paraId="0896677C" w14:textId="77777777" w:rsidR="00D63461" w:rsidRPr="006C55B0" w:rsidRDefault="00D63461" w:rsidP="00F50E28">
      <w:pPr>
        <w:numPr>
          <w:ilvl w:val="1"/>
          <w:numId w:val="136"/>
        </w:numPr>
        <w:tabs>
          <w:tab w:val="left" w:pos="567"/>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val="en-US" w:eastAsia="ru-RU"/>
        </w:rPr>
      </w:pPr>
      <w:r w:rsidRPr="000F2A51">
        <w:rPr>
          <w:rFonts w:ascii="Times New Roman" w:eastAsia="Times New Roman" w:hAnsi="Times New Roman" w:cs="Times New Roman"/>
          <w:color w:val="000000"/>
          <w:sz w:val="28"/>
          <w:szCs w:val="28"/>
          <w:lang w:eastAsia="ru-RU"/>
        </w:rPr>
        <w:t>Проекция</w:t>
      </w:r>
      <w:r w:rsidRPr="006C55B0">
        <w:rPr>
          <w:rFonts w:ascii="Times New Roman" w:eastAsia="Times New Roman" w:hAnsi="Times New Roman" w:cs="Times New Roman"/>
          <w:color w:val="000000"/>
          <w:sz w:val="28"/>
          <w:szCs w:val="28"/>
          <w:lang w:val="en-US" w:eastAsia="ru-RU"/>
        </w:rPr>
        <w:t xml:space="preserve">: 5·d = (5, 0, 0). </w:t>
      </w:r>
      <w:r w:rsidRPr="000F2A51">
        <w:rPr>
          <w:rFonts w:ascii="Times New Roman" w:eastAsia="Times New Roman" w:hAnsi="Times New Roman" w:cs="Times New Roman"/>
          <w:color w:val="000000"/>
          <w:sz w:val="28"/>
          <w:szCs w:val="28"/>
          <w:lang w:eastAsia="ru-RU"/>
        </w:rPr>
        <w:t>В</w:t>
      </w:r>
      <w:r w:rsidRPr="006C55B0">
        <w:rPr>
          <w:rFonts w:ascii="Times New Roman" w:eastAsia="Times New Roman" w:hAnsi="Times New Roman" w:cs="Times New Roman"/>
          <w:color w:val="000000"/>
          <w:sz w:val="28"/>
          <w:szCs w:val="28"/>
          <w:lang w:val="en-US" w:eastAsia="ru-RU"/>
        </w:rPr>
        <w:t xml:space="preserve"> GeoGebra: proj = Dot[s, d] * d.</w:t>
      </w:r>
    </w:p>
    <w:p w14:paraId="0D0CB121" w14:textId="02BB4A1E" w:rsidR="00D63461" w:rsidRPr="000F2A51" w:rsidRDefault="00D63461" w:rsidP="00F50E28">
      <w:pPr>
        <w:numPr>
          <w:ilvl w:val="0"/>
          <w:numId w:val="135"/>
        </w:numPr>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lastRenderedPageBreak/>
        <w:t>Определяем эффективность движения:</w:t>
      </w:r>
      <w:r w:rsidRPr="000F2A5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bCs/>
          <w:color w:val="000000"/>
          <w:sz w:val="28"/>
          <w:szCs w:val="28"/>
          <w:lang w:eastAsia="ru-RU"/>
        </w:rPr>
        <w:t>cosine = Dot[s, d] / (Length[s] * Length[d])</w:t>
      </w:r>
      <w:r w:rsidRPr="000F2A51">
        <w:rPr>
          <w:rFonts w:ascii="Times New Roman" w:eastAsia="Times New Roman" w:hAnsi="Times New Roman" w:cs="Times New Roman"/>
          <w:color w:val="000000"/>
          <w:sz w:val="28"/>
          <w:szCs w:val="28"/>
          <w:lang w:eastAsia="ru-RU"/>
        </w:rPr>
        <w:t>. Это значение показывает, насколько вектор перемещения совпадает с направлением оси.</w:t>
      </w:r>
    </w:p>
    <w:p w14:paraId="3AF3F17E" w14:textId="2962CA94" w:rsidR="00D63461" w:rsidRPr="000F2A51" w:rsidRDefault="00D63461"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Использование GeoGebra в учебном процессе позволяет студентам не только визуализировать математические зависимости, но и моделировать инженерные ситуации в интерактивной форме, что способствует развитию наглядно-образного и аналитического мышления. Однако для формирования более глубоких профессиональных компетенций требуется выход за рамки отдельных упражнений и включение студентов в деятельность исследовательского и проектного характера. В этом контексте эффективным является применение материалов пособия «Математические методы при разработке композиционной ВЭУД» в рамках проектного метода обучения. Такая интеграция обеспечивает переход от визуального моделирования к комплексному решению инженерных задач, включающему постановку проблемы, математическое моделирование, компьютерную визуализацию, анализ полученных результатов и их интерпретацию в профессиональном контексте. Тем самым создаются условия не только для усвоения математического аппарата, но и для приобщения студентов к научно-исследовательской работе, что является важным элементом подготовки инженеров в условиях цифровизации и роста требований к их профессиональной компетентности</w:t>
      </w:r>
      <w:r w:rsidR="001D71C6" w:rsidRPr="000F2A51">
        <w:rPr>
          <w:rFonts w:ascii="Times New Roman" w:hAnsi="Times New Roman" w:cs="Times New Roman"/>
          <w:sz w:val="28"/>
          <w:szCs w:val="28"/>
        </w:rPr>
        <w:t xml:space="preserve"> </w:t>
      </w:r>
      <w:r w:rsidR="000C1FBE">
        <w:rPr>
          <w:rFonts w:ascii="Times New Roman" w:eastAsia="Times New Roman" w:hAnsi="Times New Roman" w:cs="Times New Roman"/>
          <w:color w:val="000000"/>
          <w:sz w:val="28"/>
          <w:szCs w:val="28"/>
          <w:lang w:eastAsia="ru-RU"/>
        </w:rPr>
        <w:t>[99,100</w:t>
      </w:r>
      <w:r w:rsidR="001D71C6" w:rsidRPr="000F2A51">
        <w:rPr>
          <w:rFonts w:ascii="Times New Roman" w:eastAsia="Times New Roman" w:hAnsi="Times New Roman" w:cs="Times New Roman"/>
          <w:color w:val="000000"/>
          <w:sz w:val="28"/>
          <w:szCs w:val="28"/>
          <w:lang w:eastAsia="ru-RU"/>
        </w:rPr>
        <w:t>]</w:t>
      </w:r>
      <w:r w:rsidRPr="000F2A51">
        <w:rPr>
          <w:rFonts w:ascii="Times New Roman" w:hAnsi="Times New Roman" w:cs="Times New Roman"/>
          <w:sz w:val="28"/>
          <w:szCs w:val="28"/>
        </w:rPr>
        <w:t>.</w:t>
      </w:r>
    </w:p>
    <w:p w14:paraId="3B843296"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Для интеграции содержимого пособия «Математические методы при разработке композиционной ВЭУД»  в курс высшей математики рекомендуется следующая структура методики преподавания по разделам:</w:t>
      </w:r>
    </w:p>
    <w:p w14:paraId="599566BA" w14:textId="226FC139"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i/>
          <w:color w:val="000000"/>
          <w:sz w:val="28"/>
          <w:szCs w:val="28"/>
          <w:lang w:eastAsia="ru-RU"/>
        </w:rPr>
        <w:t>Раздел 1:</w:t>
      </w:r>
      <w:r w:rsidRPr="000F2A51">
        <w:rPr>
          <w:rFonts w:ascii="Times New Roman" w:eastAsia="Times New Roman" w:hAnsi="Times New Roman" w:cs="Times New Roman"/>
          <w:bCs/>
          <w:color w:val="000000"/>
          <w:sz w:val="28"/>
          <w:szCs w:val="28"/>
          <w:lang w:eastAsia="ru-RU"/>
        </w:rPr>
        <w:t xml:space="preserve"> Истор</w:t>
      </w:r>
      <w:r w:rsidR="00E446B5">
        <w:rPr>
          <w:rFonts w:ascii="Times New Roman" w:eastAsia="Times New Roman" w:hAnsi="Times New Roman" w:cs="Times New Roman"/>
          <w:bCs/>
          <w:color w:val="000000"/>
          <w:sz w:val="28"/>
          <w:szCs w:val="28"/>
          <w:lang w:eastAsia="ru-RU"/>
        </w:rPr>
        <w:t>ия и развитие ветроэнерг</w:t>
      </w:r>
      <w:r w:rsidR="005D7116">
        <w:rPr>
          <w:rFonts w:ascii="Times New Roman" w:eastAsia="Times New Roman" w:hAnsi="Times New Roman" w:cs="Times New Roman"/>
          <w:bCs/>
          <w:color w:val="000000"/>
          <w:sz w:val="28"/>
          <w:szCs w:val="28"/>
          <w:lang w:eastAsia="ru-RU"/>
        </w:rPr>
        <w:t>етики</w:t>
      </w:r>
      <w:r w:rsidR="00E446B5" w:rsidRPr="00E446B5">
        <w:rPr>
          <w:rFonts w:ascii="Times New Roman" w:eastAsia="Times New Roman" w:hAnsi="Times New Roman" w:cs="Times New Roman"/>
          <w:bCs/>
          <w:color w:val="000000"/>
          <w:sz w:val="28"/>
          <w:szCs w:val="28"/>
          <w:lang w:eastAsia="ru-RU"/>
        </w:rPr>
        <w:t xml:space="preserve"> [9</w:t>
      </w:r>
      <w:r w:rsidR="00B26035">
        <w:rPr>
          <w:rFonts w:ascii="Times New Roman" w:eastAsia="Times New Roman" w:hAnsi="Times New Roman" w:cs="Times New Roman"/>
          <w:bCs/>
          <w:color w:val="000000"/>
          <w:sz w:val="28"/>
          <w:szCs w:val="28"/>
          <w:lang w:eastAsia="ru-RU"/>
        </w:rPr>
        <w:t>2</w:t>
      </w:r>
      <w:r w:rsidR="00E446B5">
        <w:rPr>
          <w:rFonts w:ascii="Times New Roman" w:eastAsia="Times New Roman" w:hAnsi="Times New Roman" w:cs="Times New Roman"/>
          <w:bCs/>
          <w:color w:val="000000"/>
          <w:sz w:val="28"/>
          <w:szCs w:val="28"/>
          <w:lang w:eastAsia="ru-RU"/>
        </w:rPr>
        <w:t xml:space="preserve">, </w:t>
      </w:r>
      <w:r w:rsidR="005D7116">
        <w:rPr>
          <w:rFonts w:ascii="Times New Roman" w:eastAsia="Times New Roman" w:hAnsi="Times New Roman" w:cs="Times New Roman"/>
          <w:bCs/>
          <w:color w:val="000000"/>
          <w:sz w:val="28"/>
          <w:szCs w:val="28"/>
          <w:lang w:eastAsia="ru-RU"/>
        </w:rPr>
        <w:t>с.9</w:t>
      </w:r>
      <w:r w:rsidR="00E446B5" w:rsidRPr="00E446B5">
        <w:rPr>
          <w:rFonts w:ascii="Times New Roman" w:eastAsia="Times New Roman" w:hAnsi="Times New Roman" w:cs="Times New Roman"/>
          <w:bCs/>
          <w:color w:val="000000"/>
          <w:sz w:val="28"/>
          <w:szCs w:val="28"/>
          <w:lang w:eastAsia="ru-RU"/>
        </w:rPr>
        <w:t>]</w:t>
      </w:r>
      <w:r w:rsidR="005D7116">
        <w:rPr>
          <w:rFonts w:ascii="Times New Roman" w:eastAsia="Times New Roman" w:hAnsi="Times New Roman" w:cs="Times New Roman"/>
          <w:bCs/>
          <w:color w:val="000000"/>
          <w:sz w:val="28"/>
          <w:szCs w:val="28"/>
          <w:lang w:eastAsia="ru-RU"/>
        </w:rPr>
        <w:t>.</w:t>
      </w:r>
    </w:p>
    <w:p w14:paraId="5392DD4A" w14:textId="77777777" w:rsidR="00D63461" w:rsidRPr="000F2A51"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Цель внедрения в курс:</w:t>
      </w:r>
      <w:r w:rsidRPr="000F2A51">
        <w:rPr>
          <w:rFonts w:ascii="Times New Roman" w:eastAsia="Times New Roman" w:hAnsi="Times New Roman" w:cs="Times New Roman"/>
          <w:color w:val="000000"/>
          <w:sz w:val="28"/>
          <w:szCs w:val="28"/>
          <w:lang w:eastAsia="ru-RU"/>
        </w:rPr>
        <w:t xml:space="preserve"> сформировать у студентов представление о практическом контексте ВЭУД, показать роль математики в решении инженерных задач.</w:t>
      </w:r>
    </w:p>
    <w:p w14:paraId="4440330E" w14:textId="77777777" w:rsidR="00D63461" w:rsidRPr="000F2A51"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Содержание методики:</w:t>
      </w:r>
    </w:p>
    <w:p w14:paraId="6DF36B63" w14:textId="77777777" w:rsidR="00D63461" w:rsidRPr="000F2A51" w:rsidRDefault="00D63461" w:rsidP="00F50E28">
      <w:pPr>
        <w:numPr>
          <w:ilvl w:val="1"/>
          <w:numId w:val="137"/>
        </w:numPr>
        <w:tabs>
          <w:tab w:val="left"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Краткий обзор эволюции ветроэнергетики.</w:t>
      </w:r>
    </w:p>
    <w:p w14:paraId="2E6BA3DC" w14:textId="77777777" w:rsidR="00D63461" w:rsidRPr="000F2A51" w:rsidRDefault="00D63461" w:rsidP="00F50E28">
      <w:pPr>
        <w:numPr>
          <w:ilvl w:val="1"/>
          <w:numId w:val="137"/>
        </w:numPr>
        <w:tabs>
          <w:tab w:val="left" w:pos="284"/>
        </w:tabs>
        <w:spacing w:after="0" w:line="240" w:lineRule="auto"/>
        <w:ind w:hanging="36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Анализ типов ВЭУ, особенности диффузора.</w:t>
      </w:r>
    </w:p>
    <w:p w14:paraId="727A022A" w14:textId="77777777" w:rsidR="00D63461" w:rsidRPr="000F2A51" w:rsidRDefault="00D63461" w:rsidP="00F50E28">
      <w:pPr>
        <w:numPr>
          <w:ilvl w:val="1"/>
          <w:numId w:val="137"/>
        </w:numPr>
        <w:tabs>
          <w:tab w:val="left" w:pos="284"/>
        </w:tabs>
        <w:spacing w:after="0" w:line="240" w:lineRule="auto"/>
        <w:ind w:hanging="36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Связь исторического аспекта с современными математическими моделями.</w:t>
      </w:r>
    </w:p>
    <w:p w14:paraId="4DB1FDE4" w14:textId="77777777" w:rsidR="00D63461" w:rsidRPr="000F2A51"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Применение в курсе:</w:t>
      </w:r>
    </w:p>
    <w:p w14:paraId="4065FEC0" w14:textId="77777777" w:rsidR="00D63461" w:rsidRPr="000F2A51" w:rsidRDefault="00D63461" w:rsidP="00F50E28">
      <w:pPr>
        <w:numPr>
          <w:ilvl w:val="1"/>
          <w:numId w:val="138"/>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Лекция по введению в проектирование ВЭУД.</w:t>
      </w:r>
    </w:p>
    <w:p w14:paraId="23EAED4F" w14:textId="77777777" w:rsidR="00D63461" w:rsidRPr="000F2A51" w:rsidRDefault="00D63461" w:rsidP="00F50E28">
      <w:pPr>
        <w:numPr>
          <w:ilvl w:val="1"/>
          <w:numId w:val="138"/>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Использование презентаций и тематических видео.</w:t>
      </w:r>
    </w:p>
    <w:p w14:paraId="069EB636" w14:textId="77777777" w:rsidR="00D63461" w:rsidRPr="000F2A51" w:rsidRDefault="00D63461" w:rsidP="00F50E28">
      <w:pPr>
        <w:numPr>
          <w:ilvl w:val="1"/>
          <w:numId w:val="138"/>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Дискуссия: сравнение разных подходов к построению диффузора.</w:t>
      </w:r>
    </w:p>
    <w:p w14:paraId="11C0E62D" w14:textId="77777777" w:rsidR="00D63461" w:rsidRPr="000F2A51"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Ожидаемые результаты:</w:t>
      </w:r>
    </w:p>
    <w:p w14:paraId="304AF470" w14:textId="77777777" w:rsidR="00D63461" w:rsidRPr="000F2A51" w:rsidRDefault="00D63461" w:rsidP="00F50E28">
      <w:pPr>
        <w:numPr>
          <w:ilvl w:val="1"/>
          <w:numId w:val="139"/>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Понимание роли математических моделей в развитии ВЭУ.</w:t>
      </w:r>
    </w:p>
    <w:p w14:paraId="469026FB" w14:textId="77777777" w:rsidR="00D63461" w:rsidRPr="000F2A51" w:rsidRDefault="00D63461" w:rsidP="00F50E28">
      <w:pPr>
        <w:numPr>
          <w:ilvl w:val="1"/>
          <w:numId w:val="139"/>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Мотивация через связь с прикладной практикой.</w:t>
      </w:r>
    </w:p>
    <w:p w14:paraId="2334512A" w14:textId="24A7FB53"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i/>
          <w:color w:val="000000"/>
          <w:sz w:val="28"/>
          <w:szCs w:val="28"/>
          <w:lang w:eastAsia="ru-RU"/>
        </w:rPr>
        <w:t>Раздел 2:</w:t>
      </w:r>
      <w:r w:rsidRPr="000F2A51">
        <w:rPr>
          <w:rFonts w:ascii="Times New Roman" w:eastAsia="Times New Roman" w:hAnsi="Times New Roman" w:cs="Times New Roman"/>
          <w:bCs/>
          <w:color w:val="000000"/>
          <w:sz w:val="28"/>
          <w:szCs w:val="28"/>
          <w:lang w:eastAsia="ru-RU"/>
        </w:rPr>
        <w:t xml:space="preserve"> Математическое обоснование аэродинамически</w:t>
      </w:r>
      <w:r w:rsidR="005D7116">
        <w:rPr>
          <w:rFonts w:ascii="Times New Roman" w:eastAsia="Times New Roman" w:hAnsi="Times New Roman" w:cs="Times New Roman"/>
          <w:bCs/>
          <w:color w:val="000000"/>
          <w:sz w:val="28"/>
          <w:szCs w:val="28"/>
          <w:lang w:eastAsia="ru-RU"/>
        </w:rPr>
        <w:t xml:space="preserve">х параметров конструкции ВЭУД </w:t>
      </w:r>
      <w:r w:rsidR="005D7116" w:rsidRPr="00E446B5">
        <w:rPr>
          <w:rFonts w:ascii="Times New Roman" w:eastAsia="Times New Roman" w:hAnsi="Times New Roman" w:cs="Times New Roman"/>
          <w:bCs/>
          <w:color w:val="000000"/>
          <w:sz w:val="28"/>
          <w:szCs w:val="28"/>
          <w:lang w:eastAsia="ru-RU"/>
        </w:rPr>
        <w:t>[9</w:t>
      </w:r>
      <w:r w:rsidR="00B26035">
        <w:rPr>
          <w:rFonts w:ascii="Times New Roman" w:eastAsia="Times New Roman" w:hAnsi="Times New Roman" w:cs="Times New Roman"/>
          <w:bCs/>
          <w:color w:val="000000"/>
          <w:sz w:val="28"/>
          <w:szCs w:val="28"/>
          <w:lang w:eastAsia="ru-RU"/>
        </w:rPr>
        <w:t>2</w:t>
      </w:r>
      <w:r w:rsidR="005D7116">
        <w:rPr>
          <w:rFonts w:ascii="Times New Roman" w:eastAsia="Times New Roman" w:hAnsi="Times New Roman" w:cs="Times New Roman"/>
          <w:bCs/>
          <w:color w:val="000000"/>
          <w:sz w:val="28"/>
          <w:szCs w:val="28"/>
          <w:lang w:eastAsia="ru-RU"/>
        </w:rPr>
        <w:t>, с.33</w:t>
      </w:r>
      <w:r w:rsidR="005D7116" w:rsidRPr="00E446B5">
        <w:rPr>
          <w:rFonts w:ascii="Times New Roman" w:eastAsia="Times New Roman" w:hAnsi="Times New Roman" w:cs="Times New Roman"/>
          <w:bCs/>
          <w:color w:val="000000"/>
          <w:sz w:val="28"/>
          <w:szCs w:val="28"/>
          <w:lang w:eastAsia="ru-RU"/>
        </w:rPr>
        <w:t>]</w:t>
      </w:r>
      <w:r w:rsidR="005D7116">
        <w:rPr>
          <w:rFonts w:ascii="Times New Roman" w:eastAsia="Times New Roman" w:hAnsi="Times New Roman" w:cs="Times New Roman"/>
          <w:bCs/>
          <w:color w:val="000000"/>
          <w:sz w:val="28"/>
          <w:szCs w:val="28"/>
          <w:lang w:eastAsia="ru-RU"/>
        </w:rPr>
        <w:t>.</w:t>
      </w:r>
    </w:p>
    <w:p w14:paraId="291A73E7" w14:textId="77777777" w:rsidR="00D63461" w:rsidRPr="00B26035"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B26035">
        <w:rPr>
          <w:rFonts w:ascii="Times New Roman" w:eastAsia="Times New Roman" w:hAnsi="Times New Roman" w:cs="Times New Roman"/>
          <w:bCs/>
          <w:color w:val="000000"/>
          <w:sz w:val="28"/>
          <w:szCs w:val="28"/>
          <w:lang w:eastAsia="ru-RU"/>
        </w:rPr>
        <w:t>Цель внедрения в курс:</w:t>
      </w:r>
      <w:r w:rsidRPr="00B26035">
        <w:rPr>
          <w:rFonts w:ascii="Times New Roman" w:eastAsia="Times New Roman" w:hAnsi="Times New Roman" w:cs="Times New Roman"/>
          <w:color w:val="000000"/>
          <w:sz w:val="28"/>
          <w:szCs w:val="28"/>
          <w:lang w:eastAsia="ru-RU"/>
        </w:rPr>
        <w:t xml:space="preserve"> познакомить студентов с математическими методами расчёта профиля диффузора.</w:t>
      </w:r>
    </w:p>
    <w:p w14:paraId="76DD2EDF" w14:textId="77777777" w:rsidR="00D63461" w:rsidRPr="00B26035"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B26035">
        <w:rPr>
          <w:rFonts w:ascii="Times New Roman" w:eastAsia="Times New Roman" w:hAnsi="Times New Roman" w:cs="Times New Roman"/>
          <w:bCs/>
          <w:color w:val="000000"/>
          <w:sz w:val="28"/>
          <w:szCs w:val="28"/>
          <w:lang w:eastAsia="ru-RU"/>
        </w:rPr>
        <w:lastRenderedPageBreak/>
        <w:t>Содержание методики:</w:t>
      </w:r>
    </w:p>
    <w:p w14:paraId="1E5C0591" w14:textId="77777777" w:rsidR="00D63461" w:rsidRPr="00B26035" w:rsidRDefault="00D63461" w:rsidP="00F50E28">
      <w:pPr>
        <w:numPr>
          <w:ilvl w:val="1"/>
          <w:numId w:val="140"/>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B26035">
        <w:rPr>
          <w:rFonts w:ascii="Times New Roman" w:eastAsia="Times New Roman" w:hAnsi="Times New Roman" w:cs="Times New Roman"/>
          <w:color w:val="000000"/>
          <w:sz w:val="28"/>
          <w:szCs w:val="28"/>
          <w:lang w:eastAsia="ru-RU"/>
        </w:rPr>
        <w:t>Определение диффузора, формулы распределения скорости.</w:t>
      </w:r>
    </w:p>
    <w:p w14:paraId="4B4E5C86" w14:textId="77777777" w:rsidR="00D63461" w:rsidRPr="00B26035" w:rsidRDefault="00D63461" w:rsidP="00F50E28">
      <w:pPr>
        <w:numPr>
          <w:ilvl w:val="1"/>
          <w:numId w:val="140"/>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B26035">
        <w:rPr>
          <w:rFonts w:ascii="Times New Roman" w:eastAsia="Times New Roman" w:hAnsi="Times New Roman" w:cs="Times New Roman"/>
          <w:color w:val="000000"/>
          <w:sz w:val="28"/>
          <w:szCs w:val="28"/>
          <w:lang w:eastAsia="ru-RU"/>
        </w:rPr>
        <w:t>Методы расчёта профиля: квадратичные и кубические образующие.</w:t>
      </w:r>
    </w:p>
    <w:p w14:paraId="18405A26" w14:textId="77777777" w:rsidR="00D63461" w:rsidRPr="00B26035" w:rsidRDefault="00D63461" w:rsidP="00F50E28">
      <w:pPr>
        <w:numPr>
          <w:ilvl w:val="1"/>
          <w:numId w:val="140"/>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B26035">
        <w:rPr>
          <w:rFonts w:ascii="Times New Roman" w:eastAsia="Times New Roman" w:hAnsi="Times New Roman" w:cs="Times New Roman"/>
          <w:color w:val="000000"/>
          <w:sz w:val="28"/>
          <w:szCs w:val="28"/>
          <w:lang w:eastAsia="ru-RU"/>
        </w:rPr>
        <w:t>Подбор рационального профиля — переход от квадратичной к кубической, комбинированная форма.</w:t>
      </w:r>
    </w:p>
    <w:p w14:paraId="77CF12A2" w14:textId="77777777" w:rsidR="00D63461" w:rsidRPr="00B26035" w:rsidRDefault="00D63461" w:rsidP="00F50E28">
      <w:pPr>
        <w:numPr>
          <w:ilvl w:val="1"/>
          <w:numId w:val="140"/>
        </w:numPr>
        <w:tabs>
          <w:tab w:val="clear" w:pos="1440"/>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B26035">
        <w:rPr>
          <w:rFonts w:ascii="Times New Roman" w:eastAsia="Times New Roman" w:hAnsi="Times New Roman" w:cs="Times New Roman"/>
          <w:color w:val="000000"/>
          <w:sz w:val="28"/>
          <w:szCs w:val="28"/>
          <w:lang w:eastAsia="ru-RU"/>
        </w:rPr>
        <w:t>Вычисление площадей поверхности вращения диффузора.</w:t>
      </w:r>
    </w:p>
    <w:p w14:paraId="5E0ABED8" w14:textId="77777777" w:rsidR="00D63461" w:rsidRPr="00B26035" w:rsidRDefault="00D63461" w:rsidP="000F2A51">
      <w:pPr>
        <w:tabs>
          <w:tab w:val="num" w:pos="284"/>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B26035">
        <w:rPr>
          <w:rFonts w:ascii="Times New Roman" w:eastAsia="Times New Roman" w:hAnsi="Times New Roman" w:cs="Times New Roman"/>
          <w:bCs/>
          <w:color w:val="000000"/>
          <w:sz w:val="28"/>
          <w:szCs w:val="28"/>
          <w:lang w:eastAsia="ru-RU"/>
        </w:rPr>
        <w:t>Применение в курсе:</w:t>
      </w:r>
    </w:p>
    <w:p w14:paraId="5D48572F" w14:textId="28079056" w:rsidR="00D63461" w:rsidRDefault="00D63461" w:rsidP="00B26035">
      <w:pPr>
        <w:spacing w:after="0" w:line="240" w:lineRule="auto"/>
        <w:ind w:left="567"/>
        <w:jc w:val="both"/>
        <w:textAlignment w:val="baseline"/>
        <w:rPr>
          <w:rFonts w:ascii="Times New Roman" w:eastAsia="Times New Roman" w:hAnsi="Times New Roman" w:cs="Times New Roman"/>
          <w:color w:val="000000"/>
          <w:sz w:val="28"/>
          <w:szCs w:val="28"/>
          <w:lang w:eastAsia="ru-RU"/>
        </w:rPr>
      </w:pPr>
      <w:r w:rsidRPr="00B26035">
        <w:rPr>
          <w:rFonts w:ascii="Times New Roman" w:eastAsia="Times New Roman" w:hAnsi="Times New Roman" w:cs="Times New Roman"/>
          <w:color w:val="000000"/>
          <w:sz w:val="28"/>
          <w:szCs w:val="28"/>
          <w:lang w:eastAsia="ru-RU"/>
        </w:rPr>
        <w:t xml:space="preserve">Практические занятия: вычисление </w:t>
      </w:r>
      <w:r w:rsidR="00B26035">
        <w:rPr>
          <w:rFonts w:ascii="Times New Roman" w:eastAsia="Times New Roman" w:hAnsi="Times New Roman" w:cs="Times New Roman"/>
          <w:color w:val="000000"/>
          <w:sz w:val="28"/>
          <w:szCs w:val="28"/>
          <w:lang w:eastAsia="ru-RU"/>
        </w:rPr>
        <w:t>производных</w:t>
      </w:r>
      <w:r w:rsidRPr="00B26035">
        <w:rPr>
          <w:rFonts w:ascii="Times New Roman" w:eastAsia="Times New Roman" w:hAnsi="Times New Roman" w:cs="Times New Roman"/>
          <w:color w:val="000000"/>
          <w:sz w:val="28"/>
          <w:szCs w:val="28"/>
          <w:lang w:eastAsia="ru-RU"/>
        </w:rPr>
        <w:t xml:space="preserve"> для заданных функций</w:t>
      </w:r>
      <w:r w:rsidR="00C82EBC">
        <w:rPr>
          <w:rFonts w:ascii="Times New Roman" w:eastAsia="Times New Roman" w:hAnsi="Times New Roman" w:cs="Times New Roman"/>
          <w:color w:val="000000"/>
          <w:sz w:val="28"/>
          <w:szCs w:val="28"/>
          <w:lang w:eastAsia="ru-RU"/>
        </w:rPr>
        <w:t xml:space="preserve"> и площади поверхности</w:t>
      </w:r>
      <w:r w:rsidRPr="00B26035">
        <w:rPr>
          <w:rFonts w:ascii="Times New Roman" w:eastAsia="Times New Roman" w:hAnsi="Times New Roman" w:cs="Times New Roman"/>
          <w:color w:val="000000"/>
          <w:sz w:val="28"/>
          <w:szCs w:val="28"/>
          <w:lang w:eastAsia="ru-RU"/>
        </w:rPr>
        <w:t>.</w:t>
      </w:r>
    </w:p>
    <w:p w14:paraId="1483FC20" w14:textId="77777777" w:rsidR="00B26035" w:rsidRPr="00B26035" w:rsidRDefault="00B26035" w:rsidP="00B26035">
      <w:pPr>
        <w:spacing w:after="0" w:line="240" w:lineRule="auto"/>
        <w:ind w:firstLine="567"/>
        <w:jc w:val="both"/>
        <w:rPr>
          <w:rFonts w:ascii="Times New Roman" w:eastAsia="Calibri" w:hAnsi="Times New Roman" w:cs="Times New Roman"/>
          <w:i/>
          <w:noProof/>
          <w:sz w:val="28"/>
          <w:szCs w:val="28"/>
          <w:lang w:eastAsia="ru-RU"/>
        </w:rPr>
      </w:pPr>
      <w:r w:rsidRPr="00B26035">
        <w:rPr>
          <w:rFonts w:ascii="Times New Roman" w:eastAsia="Times New Roman" w:hAnsi="Times New Roman" w:cs="Times New Roman"/>
          <w:i/>
          <w:noProof/>
          <w:sz w:val="28"/>
          <w:szCs w:val="28"/>
          <w:lang w:eastAsia="ru-RU"/>
        </w:rPr>
        <w:t>Площа</w:t>
      </w:r>
      <w:r w:rsidRPr="00B26035">
        <w:rPr>
          <w:rFonts w:ascii="Times New Roman" w:eastAsia="Times New Roman" w:hAnsi="Times New Roman" w:cs="Times New Roman"/>
          <w:i/>
          <w:noProof/>
          <w:w w:val="80"/>
          <w:sz w:val="28"/>
          <w:szCs w:val="28"/>
          <w:lang w:eastAsia="ru-RU"/>
        </w:rPr>
        <w:t> </w:t>
      </w:r>
      <w:r w:rsidRPr="00B26035">
        <w:rPr>
          <w:rFonts w:ascii="Times New Roman" w:eastAsia="Times New Roman" w:hAnsi="Times New Roman" w:cs="Times New Roman"/>
          <w:i/>
          <w:noProof/>
          <w:sz w:val="28"/>
          <w:szCs w:val="28"/>
          <w:lang w:eastAsia="ru-RU"/>
        </w:rPr>
        <w:t>дь пове</w:t>
      </w:r>
      <w:r w:rsidRPr="00B26035">
        <w:rPr>
          <w:rFonts w:ascii="Times New Roman" w:eastAsia="Times New Roman" w:hAnsi="Times New Roman" w:cs="Times New Roman"/>
          <w:i/>
          <w:noProof/>
          <w:w w:val="80"/>
          <w:sz w:val="28"/>
          <w:szCs w:val="28"/>
          <w:lang w:eastAsia="ru-RU"/>
        </w:rPr>
        <w:t> </w:t>
      </w:r>
      <w:r w:rsidRPr="00B26035">
        <w:rPr>
          <w:rFonts w:ascii="Times New Roman" w:eastAsia="Times New Roman" w:hAnsi="Times New Roman" w:cs="Times New Roman"/>
          <w:i/>
          <w:noProof/>
          <w:sz w:val="28"/>
          <w:szCs w:val="28"/>
          <w:lang w:eastAsia="ru-RU"/>
        </w:rPr>
        <w:t>рхности вра</w:t>
      </w:r>
      <w:r w:rsidRPr="00B26035">
        <w:rPr>
          <w:rFonts w:ascii="Times New Roman" w:eastAsia="Times New Roman" w:hAnsi="Times New Roman" w:cs="Times New Roman"/>
          <w:i/>
          <w:noProof/>
          <w:w w:val="80"/>
          <w:sz w:val="28"/>
          <w:szCs w:val="28"/>
          <w:lang w:eastAsia="ru-RU"/>
        </w:rPr>
        <w:t> </w:t>
      </w:r>
      <w:r w:rsidRPr="00B26035">
        <w:rPr>
          <w:rFonts w:ascii="Times New Roman" w:eastAsia="Times New Roman" w:hAnsi="Times New Roman" w:cs="Times New Roman"/>
          <w:i/>
          <w:noProof/>
          <w:sz w:val="28"/>
          <w:szCs w:val="28"/>
          <w:lang w:eastAsia="ru-RU"/>
        </w:rPr>
        <w:t>ще</w:t>
      </w:r>
      <w:r w:rsidRPr="00B26035">
        <w:rPr>
          <w:rFonts w:ascii="Times New Roman" w:eastAsia="Times New Roman" w:hAnsi="Times New Roman" w:cs="Times New Roman"/>
          <w:i/>
          <w:noProof/>
          <w:w w:val="80"/>
          <w:sz w:val="28"/>
          <w:szCs w:val="28"/>
          <w:lang w:eastAsia="ru-RU"/>
        </w:rPr>
        <w:t> </w:t>
      </w:r>
      <w:r w:rsidRPr="00B26035">
        <w:rPr>
          <w:rFonts w:ascii="Times New Roman" w:eastAsia="Times New Roman" w:hAnsi="Times New Roman" w:cs="Times New Roman"/>
          <w:i/>
          <w:noProof/>
          <w:sz w:val="28"/>
          <w:szCs w:val="28"/>
          <w:lang w:eastAsia="ru-RU"/>
        </w:rPr>
        <w:t>ния для исходного диффузора</w:t>
      </w:r>
      <w:r w:rsidRPr="00B26035">
        <w:rPr>
          <w:rFonts w:ascii="Times New Roman" w:eastAsia="Times New Roman" w:hAnsi="Times New Roman" w:cs="Times New Roman"/>
          <w:i/>
          <w:noProof/>
          <w:w w:val="80"/>
          <w:sz w:val="28"/>
          <w:szCs w:val="28"/>
          <w:lang w:eastAsia="ru-RU"/>
        </w:rPr>
        <w:t> </w:t>
      </w:r>
    </w:p>
    <w:p w14:paraId="266C2075" w14:textId="2BF6FC3A" w:rsidR="00B26035" w:rsidRPr="00B26035" w:rsidRDefault="00B26035" w:rsidP="00B26035">
      <w:pPr>
        <w:spacing w:after="0" w:line="240" w:lineRule="auto"/>
        <w:ind w:firstLine="567"/>
        <w:jc w:val="both"/>
        <w:rPr>
          <w:rFonts w:ascii="Times New Roman" w:eastAsia="Times New Roman" w:hAnsi="Times New Roman" w:cs="Times New Roman"/>
          <w:noProof/>
          <w:sz w:val="28"/>
          <w:szCs w:val="28"/>
          <w:lang w:eastAsia="ru-RU"/>
        </w:rPr>
      </w:pPr>
      <w:r w:rsidRPr="00B26035">
        <w:rPr>
          <w:rFonts w:ascii="Times New Roman" w:eastAsia="Times New Roman" w:hAnsi="Times New Roman" w:cs="Times New Roman"/>
          <w:noProof/>
          <w:sz w:val="28"/>
          <w:szCs w:val="28"/>
          <w:lang w:eastAsia="ru-RU"/>
        </w:rPr>
        <w:t>Для на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хожде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ния площа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ди пове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рхности вра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ще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ния используе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тся формула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w:t>
      </w:r>
      <w:r>
        <w:rPr>
          <w:rFonts w:ascii="Times New Roman" w:eastAsia="Times New Roman" w:hAnsi="Times New Roman" w:cs="Times New Roman"/>
          <w:noProof/>
          <w:sz w:val="28"/>
          <w:szCs w:val="28"/>
          <w:lang w:eastAsia="ru-RU"/>
        </w:rPr>
        <w:t>10</w:t>
      </w:r>
      <w:r w:rsidRPr="00B26035">
        <w:rPr>
          <w:rFonts w:ascii="Times New Roman" w:eastAsia="Times New Roman" w:hAnsi="Times New Roman" w:cs="Times New Roman"/>
          <w:noProof/>
          <w:sz w:val="28"/>
          <w:szCs w:val="28"/>
          <w:lang w:eastAsia="ru-RU"/>
        </w:rPr>
        <w:t xml:space="preserve">1]:  </w:t>
      </w:r>
    </w:p>
    <w:p w14:paraId="1D25F143" w14:textId="77777777" w:rsidR="00B26035" w:rsidRPr="00B26035" w:rsidRDefault="00B26035" w:rsidP="00B26035">
      <w:pPr>
        <w:spacing w:after="0" w:line="240" w:lineRule="auto"/>
        <w:ind w:firstLine="567"/>
        <w:jc w:val="both"/>
        <w:rPr>
          <w:rFonts w:ascii="Times New Roman" w:eastAsia="Times New Roman" w:hAnsi="Times New Roman" w:cs="Times New Roman"/>
          <w:noProof/>
          <w:sz w:val="28"/>
          <w:szCs w:val="28"/>
          <w:lang w:eastAsia="ru-RU"/>
        </w:rPr>
      </w:pPr>
    </w:p>
    <w:p w14:paraId="53A55920" w14:textId="45390A3C" w:rsidR="00B26035" w:rsidRPr="00B26035" w:rsidRDefault="00B26035" w:rsidP="00B26035">
      <w:pPr>
        <w:spacing w:after="0" w:line="240" w:lineRule="auto"/>
        <w:jc w:val="center"/>
        <w:rPr>
          <w:rFonts w:ascii="Times New Roman" w:eastAsia="Times New Roman" w:hAnsi="Times New Roman" w:cs="Times New Roman"/>
          <w:noProof/>
          <w:sz w:val="28"/>
          <w:szCs w:val="28"/>
          <w:lang w:eastAsia="ru-RU"/>
        </w:rPr>
      </w:pPr>
      <m:oMath>
        <m:r>
          <w:rPr>
            <w:rFonts w:ascii="Cambria Math" w:eastAsia="Times New Roman" w:hAnsi="Cambria Math" w:cs="Times New Roman"/>
            <w:noProof/>
            <w:sz w:val="28"/>
            <w:szCs w:val="28"/>
            <w:lang w:eastAsia="ru-RU"/>
          </w:rPr>
          <m:t>S=2π</m:t>
        </m:r>
        <m:nary>
          <m:naryPr>
            <m:limLoc m:val="undOvr"/>
            <m:ctrlPr>
              <w:rPr>
                <w:rFonts w:ascii="Cambria Math" w:eastAsia="Times New Roman" w:hAnsi="Cambria Math" w:cs="Times New Roman"/>
                <w:i/>
                <w:noProof/>
                <w:sz w:val="28"/>
                <w:szCs w:val="28"/>
                <w:lang w:eastAsia="ru-RU"/>
              </w:rPr>
            </m:ctrlPr>
          </m:naryPr>
          <m:sub>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x</m:t>
                </m:r>
              </m:e>
              <m:sub>
                <m:r>
                  <w:rPr>
                    <w:rFonts w:ascii="Cambria Math" w:eastAsia="Times New Roman" w:hAnsi="Cambria Math" w:cs="Times New Roman"/>
                    <w:noProof/>
                    <w:sz w:val="28"/>
                    <w:szCs w:val="28"/>
                    <w:lang w:eastAsia="ru-RU"/>
                  </w:rPr>
                  <m:t>1</m:t>
                </m:r>
              </m:sub>
            </m:sSub>
          </m:sub>
          <m:sup>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x</m:t>
                </m:r>
              </m:e>
              <m:sub>
                <m:r>
                  <w:rPr>
                    <w:rFonts w:ascii="Cambria Math" w:eastAsia="Times New Roman" w:hAnsi="Cambria Math" w:cs="Times New Roman"/>
                    <w:noProof/>
                    <w:sz w:val="28"/>
                    <w:szCs w:val="28"/>
                    <w:lang w:eastAsia="ru-RU"/>
                  </w:rPr>
                  <m:t>2</m:t>
                </m:r>
              </m:sub>
            </m:sSub>
          </m:sup>
          <m:e>
            <m:r>
              <w:rPr>
                <w:rFonts w:ascii="Cambria Math" w:eastAsia="Times New Roman" w:hAnsi="Cambria Math" w:cs="Times New Roman"/>
                <w:noProof/>
                <w:sz w:val="28"/>
                <w:szCs w:val="28"/>
                <w:lang w:eastAsia="ru-RU"/>
              </w:rPr>
              <m:t>f</m:t>
            </m:r>
            <m:d>
              <m:dPr>
                <m:ctrlPr>
                  <w:rPr>
                    <w:rFonts w:ascii="Cambria Math" w:eastAsia="Times New Roman" w:hAnsi="Cambria Math" w:cs="Times New Roman"/>
                    <w:i/>
                    <w:noProof/>
                    <w:sz w:val="28"/>
                    <w:szCs w:val="28"/>
                    <w:lang w:eastAsia="ru-RU"/>
                  </w:rPr>
                </m:ctrlPr>
              </m:dPr>
              <m:e>
                <m:r>
                  <w:rPr>
                    <w:rFonts w:ascii="Cambria Math" w:eastAsia="Times New Roman" w:hAnsi="Cambria Math" w:cs="Times New Roman"/>
                    <w:noProof/>
                    <w:sz w:val="28"/>
                    <w:szCs w:val="28"/>
                    <w:lang w:eastAsia="ru-RU"/>
                  </w:rPr>
                  <m:t>x</m:t>
                </m:r>
              </m:e>
            </m:d>
            <m:r>
              <w:rPr>
                <w:rFonts w:ascii="Cambria Math" w:eastAsia="Times New Roman" w:hAnsi="Cambria Math" w:cs="Times New Roman"/>
                <w:noProof/>
                <w:sz w:val="28"/>
                <w:szCs w:val="28"/>
                <w:lang w:eastAsia="ru-RU"/>
              </w:rPr>
              <m:t xml:space="preserve"> </m:t>
            </m:r>
            <m:rad>
              <m:radPr>
                <m:degHide m:val="1"/>
                <m:ctrlPr>
                  <w:rPr>
                    <w:rFonts w:ascii="Cambria Math" w:eastAsia="Times New Roman" w:hAnsi="Cambria Math" w:cs="Times New Roman"/>
                    <w:i/>
                    <w:noProof/>
                    <w:sz w:val="28"/>
                    <w:szCs w:val="28"/>
                    <w:lang w:eastAsia="ru-RU"/>
                  </w:rPr>
                </m:ctrlPr>
              </m:radPr>
              <m:deg/>
              <m:e>
                <m:r>
                  <w:rPr>
                    <w:rFonts w:ascii="Cambria Math" w:eastAsia="Times New Roman" w:hAnsi="Cambria Math" w:cs="Times New Roman"/>
                    <w:noProof/>
                    <w:sz w:val="28"/>
                    <w:szCs w:val="28"/>
                    <w:lang w:eastAsia="ru-RU"/>
                  </w:rPr>
                  <m:t>1+(f'(x)</m:t>
                </m:r>
                <m:sSup>
                  <m:sSupPr>
                    <m:ctrlPr>
                      <w:rPr>
                        <w:rFonts w:ascii="Cambria Math" w:eastAsia="Times New Roman" w:hAnsi="Cambria Math" w:cs="Times New Roman"/>
                        <w:i/>
                        <w:noProof/>
                        <w:sz w:val="28"/>
                        <w:szCs w:val="28"/>
                        <w:lang w:eastAsia="ru-RU"/>
                      </w:rPr>
                    </m:ctrlPr>
                  </m:sSupPr>
                  <m:e>
                    <m:r>
                      <w:rPr>
                        <w:rFonts w:ascii="Cambria Math" w:eastAsia="Times New Roman" w:hAnsi="Cambria Math" w:cs="Times New Roman"/>
                        <w:noProof/>
                        <w:sz w:val="28"/>
                        <w:szCs w:val="28"/>
                        <w:lang w:eastAsia="ru-RU"/>
                      </w:rPr>
                      <m:t>)</m:t>
                    </m:r>
                  </m:e>
                  <m:sup>
                    <m:r>
                      <w:rPr>
                        <w:rFonts w:ascii="Cambria Math" w:eastAsia="Times New Roman" w:hAnsi="Cambria Math" w:cs="Times New Roman"/>
                        <w:noProof/>
                        <w:sz w:val="28"/>
                        <w:szCs w:val="28"/>
                        <w:lang w:eastAsia="ru-RU"/>
                      </w:rPr>
                      <m:t>2</m:t>
                    </m:r>
                  </m:sup>
                </m:sSup>
              </m:e>
            </m:rad>
          </m:e>
        </m:nary>
        <m:r>
          <w:rPr>
            <w:rFonts w:ascii="Cambria Math" w:eastAsia="Times New Roman" w:hAnsi="Cambria Math" w:cs="Times New Roman"/>
            <w:noProof/>
            <w:sz w:val="28"/>
            <w:szCs w:val="28"/>
            <w:lang w:eastAsia="ru-RU"/>
          </w:rPr>
          <m:t xml:space="preserve">  dx</m:t>
        </m:r>
      </m:oMath>
      <w:r w:rsidRPr="00B26035">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 xml:space="preserve">              </w:t>
      </w:r>
    </w:p>
    <w:p w14:paraId="09590CE6" w14:textId="77777777" w:rsidR="00B26035" w:rsidRPr="00B26035" w:rsidRDefault="00B26035" w:rsidP="00B26035">
      <w:pPr>
        <w:spacing w:after="0" w:line="240" w:lineRule="auto"/>
        <w:jc w:val="both"/>
        <w:rPr>
          <w:rFonts w:ascii="Times New Roman" w:eastAsia="Times New Roman" w:hAnsi="Times New Roman" w:cs="Times New Roman"/>
          <w:noProof/>
          <w:sz w:val="28"/>
          <w:szCs w:val="28"/>
          <w:lang w:eastAsia="ru-RU"/>
        </w:rPr>
      </w:pPr>
    </w:p>
    <w:p w14:paraId="38509917" w14:textId="77777777" w:rsidR="00B26035" w:rsidRPr="00B26035" w:rsidRDefault="00B26035" w:rsidP="00B26035">
      <w:pPr>
        <w:spacing w:after="0" w:line="240" w:lineRule="auto"/>
        <w:jc w:val="both"/>
        <w:rPr>
          <w:rFonts w:ascii="Times New Roman" w:eastAsia="Times New Roman" w:hAnsi="Times New Roman" w:cs="Times New Roman"/>
          <w:noProof/>
          <w:sz w:val="28"/>
          <w:szCs w:val="28"/>
          <w:lang w:eastAsia="ru-RU"/>
        </w:rPr>
      </w:pPr>
      <w:r w:rsidRPr="00B26035">
        <w:rPr>
          <w:rFonts w:ascii="Times New Roman" w:eastAsia="Times New Roman" w:hAnsi="Times New Roman" w:cs="Times New Roman"/>
          <w:noProof/>
          <w:sz w:val="28"/>
          <w:szCs w:val="28"/>
          <w:lang w:eastAsia="ru-RU"/>
        </w:rPr>
        <w:t>где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 xml:space="preserve"> функция  </w:t>
      </w:r>
      <w:r w:rsidRPr="00B26035">
        <w:rPr>
          <w:rFonts w:ascii="Times New Roman" w:eastAsia="Calibri" w:hAnsi="Times New Roman" w:cs="Times New Roman"/>
          <w:i/>
          <w:noProof/>
          <w:sz w:val="28"/>
          <w:szCs w:val="28"/>
          <w:lang w:eastAsia="ru-RU"/>
        </w:rPr>
        <w:t>f(x) = y =  a</w:t>
      </w:r>
      <w:r w:rsidRPr="00B26035">
        <w:rPr>
          <w:rFonts w:ascii="Times New Roman" w:eastAsia="Calibri" w:hAnsi="Times New Roman" w:cs="Times New Roman"/>
          <w:i/>
          <w:noProof/>
          <w:w w:val="80"/>
          <w:sz w:val="28"/>
          <w:szCs w:val="28"/>
          <w:lang w:eastAsia="ru-RU"/>
        </w:rPr>
        <w:t> </w:t>
      </w:r>
      <w:r w:rsidRPr="00B26035">
        <w:rPr>
          <w:rFonts w:ascii="Times New Roman" w:eastAsia="Calibri" w:hAnsi="Times New Roman" w:cs="Times New Roman"/>
          <w:i/>
          <w:noProof/>
          <w:sz w:val="28"/>
          <w:szCs w:val="28"/>
          <w:lang w:eastAsia="ru-RU"/>
        </w:rPr>
        <w:t>+b</w:t>
      </w:r>
      <m:oMath>
        <m:sSup>
          <m:sSupPr>
            <m:ctrlPr>
              <w:rPr>
                <w:rFonts w:ascii="Cambria Math" w:eastAsia="Calibri" w:hAnsi="Cambria Math" w:cs="Times New Roman"/>
                <w:i/>
                <w:noProof/>
                <w:sz w:val="28"/>
                <w:szCs w:val="28"/>
                <w:lang w:eastAsia="ru-RU"/>
              </w:rPr>
            </m:ctrlPr>
          </m:sSupPr>
          <m:e>
            <m:r>
              <w:rPr>
                <w:rFonts w:ascii="Cambria Math" w:eastAsia="Calibri" w:hAnsi="Cambria Math" w:cs="Times New Roman"/>
                <w:noProof/>
                <w:sz w:val="28"/>
                <w:szCs w:val="28"/>
                <w:lang w:eastAsia="ru-RU"/>
              </w:rPr>
              <m:t>x</m:t>
            </m:r>
          </m:e>
          <m:sup>
            <m:r>
              <w:rPr>
                <w:rFonts w:ascii="Cambria Math" w:eastAsia="Calibri" w:hAnsi="Cambria Math" w:cs="Times New Roman"/>
                <w:noProof/>
                <w:sz w:val="28"/>
                <w:szCs w:val="28"/>
                <w:lang w:eastAsia="ru-RU"/>
              </w:rPr>
              <m:t>2</m:t>
            </m:r>
          </m:sup>
        </m:sSup>
      </m:oMath>
      <w:r w:rsidRPr="00B26035">
        <w:rPr>
          <w:rFonts w:ascii="Times New Roman" w:eastAsia="Times New Roman" w:hAnsi="Times New Roman" w:cs="Times New Roman"/>
          <w:noProof/>
          <w:sz w:val="28"/>
          <w:szCs w:val="28"/>
          <w:lang w:eastAsia="ru-RU"/>
        </w:rPr>
        <w:t xml:space="preserve">  опре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де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ле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на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 xml:space="preserve"> и не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пре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рывна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 xml:space="preserve"> при x</w:t>
      </w:r>
      <m:oMath>
        <m:r>
          <m:rPr>
            <m:sty m:val="p"/>
          </m:rPr>
          <w:rPr>
            <w:rFonts w:ascii="Cambria Math" w:eastAsia="Times New Roman" w:hAnsi="Cambria Math" w:cs="Times New Roman"/>
            <w:noProof/>
            <w:sz w:val="28"/>
            <w:szCs w:val="28"/>
            <w:lang w:eastAsia="ru-RU"/>
          </w:rPr>
          <m:t>∈</m:t>
        </m:r>
      </m:oMath>
      <w:r w:rsidRPr="00B26035">
        <w:rPr>
          <w:rFonts w:ascii="Times New Roman" w:eastAsia="Times New Roman" w:hAnsi="Times New Roman" w:cs="Times New Roman"/>
          <w:noProof/>
          <w:sz w:val="28"/>
          <w:szCs w:val="28"/>
          <w:lang w:eastAsia="ru-RU"/>
        </w:rPr>
        <w:t>[-0,3;1,2]. Эта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 xml:space="preserve"> ква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дра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тична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я гла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дка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я линия служит обра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зующе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й для внутре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нне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й пове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рхности вра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ще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ния диффузора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 xml:space="preserve">. </w:t>
      </w:r>
    </w:p>
    <w:p w14:paraId="070DD06A" w14:textId="77777777" w:rsidR="00B26035" w:rsidRPr="00B26035" w:rsidRDefault="00B26035" w:rsidP="00B26035">
      <w:pPr>
        <w:spacing w:after="0" w:line="240" w:lineRule="auto"/>
        <w:ind w:firstLine="567"/>
        <w:jc w:val="both"/>
        <w:rPr>
          <w:rFonts w:ascii="Times New Roman" w:eastAsia="Times New Roman" w:hAnsi="Times New Roman" w:cs="Times New Roman"/>
          <w:noProof/>
          <w:sz w:val="28"/>
          <w:szCs w:val="28"/>
          <w:lang w:eastAsia="ru-RU"/>
        </w:rPr>
      </w:pPr>
      <w:r w:rsidRPr="00B26035">
        <w:rPr>
          <w:rFonts w:ascii="Times New Roman" w:eastAsia="Times New Roman" w:hAnsi="Times New Roman" w:cs="Times New Roman"/>
          <w:noProof/>
          <w:sz w:val="28"/>
          <w:szCs w:val="28"/>
          <w:lang w:eastAsia="ru-RU"/>
        </w:rPr>
        <w:t>При этом постоянные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 xml:space="preserve"> па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ра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ме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тры принима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ют сле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дующие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 xml:space="preserve"> зна</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че</w:t>
      </w:r>
      <w:r w:rsidRPr="00B26035">
        <w:rPr>
          <w:rFonts w:ascii="Times New Roman" w:eastAsia="Times New Roman" w:hAnsi="Times New Roman" w:cs="Times New Roman"/>
          <w:noProof/>
          <w:w w:val="80"/>
          <w:sz w:val="28"/>
          <w:szCs w:val="28"/>
          <w:lang w:eastAsia="ru-RU"/>
        </w:rPr>
        <w:t> </w:t>
      </w:r>
      <w:r w:rsidRPr="00B26035">
        <w:rPr>
          <w:rFonts w:ascii="Times New Roman" w:eastAsia="Times New Roman" w:hAnsi="Times New Roman" w:cs="Times New Roman"/>
          <w:noProof/>
          <w:sz w:val="28"/>
          <w:szCs w:val="28"/>
          <w:lang w:eastAsia="ru-RU"/>
        </w:rPr>
        <w:t>ния:</w:t>
      </w:r>
    </w:p>
    <w:p w14:paraId="380129CE" w14:textId="77777777" w:rsidR="00B26035" w:rsidRPr="00B26035" w:rsidRDefault="00B26035" w:rsidP="00B26035">
      <w:pPr>
        <w:spacing w:after="0" w:line="240" w:lineRule="auto"/>
        <w:ind w:firstLine="567"/>
        <w:jc w:val="both"/>
        <w:rPr>
          <w:rFonts w:ascii="Times New Roman" w:eastAsia="Times New Roman" w:hAnsi="Times New Roman" w:cs="Times New Roman"/>
          <w:i/>
          <w:noProof/>
          <w:sz w:val="28"/>
          <w:szCs w:val="28"/>
          <w:lang w:eastAsia="ru-RU"/>
        </w:rPr>
      </w:pPr>
      <w:r w:rsidRPr="00B26035">
        <w:rPr>
          <w:rFonts w:ascii="Times New Roman" w:eastAsia="Times New Roman" w:hAnsi="Times New Roman" w:cs="Times New Roman"/>
          <w:i/>
          <w:noProof/>
          <w:sz w:val="28"/>
          <w:szCs w:val="28"/>
          <w:lang w:eastAsia="ru-RU"/>
        </w:rPr>
        <w:t>a</w:t>
      </w:r>
      <w:r w:rsidRPr="00B26035">
        <w:rPr>
          <w:rFonts w:ascii="Times New Roman" w:eastAsia="Times New Roman" w:hAnsi="Times New Roman" w:cs="Times New Roman"/>
          <w:i/>
          <w:noProof/>
          <w:w w:val="80"/>
          <w:sz w:val="28"/>
          <w:szCs w:val="28"/>
          <w:lang w:eastAsia="ru-RU"/>
        </w:rPr>
        <w:t> </w:t>
      </w:r>
      <w:r w:rsidRPr="00B26035">
        <w:rPr>
          <w:rFonts w:ascii="Times New Roman" w:eastAsia="Times New Roman" w:hAnsi="Times New Roman" w:cs="Times New Roman"/>
          <w:i/>
          <w:noProof/>
          <w:sz w:val="28"/>
          <w:szCs w:val="28"/>
          <w:lang w:eastAsia="ru-RU"/>
        </w:rPr>
        <w:t xml:space="preserve"> = 0,5;  b = 0,35;  </w:t>
      </w:r>
      <m:oMath>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x</m:t>
            </m:r>
          </m:e>
          <m:sub>
            <m:r>
              <w:rPr>
                <w:rFonts w:ascii="Cambria Math" w:eastAsia="Times New Roman" w:hAnsi="Cambria Math" w:cs="Times New Roman"/>
                <w:noProof/>
                <w:sz w:val="28"/>
                <w:szCs w:val="28"/>
                <w:lang w:eastAsia="ru-RU"/>
              </w:rPr>
              <m:t>1</m:t>
            </m:r>
          </m:sub>
        </m:sSub>
        <m:r>
          <w:rPr>
            <w:rFonts w:ascii="Cambria Math" w:eastAsia="Times New Roman" w:hAnsi="Cambria Math" w:cs="Times New Roman"/>
            <w:noProof/>
            <w:sz w:val="28"/>
            <w:szCs w:val="28"/>
            <w:lang w:eastAsia="ru-RU"/>
          </w:rPr>
          <m:t xml:space="preserve">=-0,3; </m:t>
        </m:r>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x</m:t>
            </m:r>
          </m:e>
          <m:sub>
            <m:r>
              <w:rPr>
                <w:rFonts w:ascii="Cambria Math" w:eastAsia="Times New Roman" w:hAnsi="Cambria Math" w:cs="Times New Roman"/>
                <w:noProof/>
                <w:sz w:val="28"/>
                <w:szCs w:val="28"/>
                <w:lang w:eastAsia="ru-RU"/>
              </w:rPr>
              <m:t>2</m:t>
            </m:r>
          </m:sub>
        </m:sSub>
        <m:r>
          <w:rPr>
            <w:rFonts w:ascii="Cambria Math" w:eastAsia="Times New Roman" w:hAnsi="Cambria Math" w:cs="Times New Roman"/>
            <w:noProof/>
            <w:sz w:val="28"/>
            <w:szCs w:val="28"/>
            <w:lang w:eastAsia="ru-RU"/>
          </w:rPr>
          <m:t>=1,2</m:t>
        </m:r>
      </m:oMath>
    </w:p>
    <w:p w14:paraId="62D18428" w14:textId="77777777" w:rsidR="00B26035" w:rsidRPr="00B26035" w:rsidRDefault="00B26035" w:rsidP="00B26035">
      <w:pPr>
        <w:spacing w:after="0" w:line="240" w:lineRule="auto"/>
        <w:ind w:firstLine="567"/>
        <w:jc w:val="both"/>
        <w:rPr>
          <w:rFonts w:ascii="Times New Roman" w:eastAsia="Times New Roman" w:hAnsi="Times New Roman" w:cs="Times New Roman"/>
          <w:noProof/>
          <w:sz w:val="28"/>
          <w:szCs w:val="28"/>
          <w:lang w:eastAsia="ru-RU"/>
        </w:rPr>
      </w:pPr>
    </w:p>
    <w:p w14:paraId="1AC7D3DE" w14:textId="1B7F9B85" w:rsidR="00B26035" w:rsidRPr="00C82EBC" w:rsidRDefault="00B26035" w:rsidP="00F50E28">
      <w:pPr>
        <w:pStyle w:val="a4"/>
        <w:numPr>
          <w:ilvl w:val="2"/>
          <w:numId w:val="138"/>
        </w:numPr>
        <w:spacing w:after="0" w:line="240" w:lineRule="auto"/>
        <w:ind w:left="567" w:firstLine="0"/>
        <w:jc w:val="both"/>
        <w:rPr>
          <w:rFonts w:ascii="Times New Roman" w:eastAsia="Calibri" w:hAnsi="Times New Roman" w:cs="Times New Roman"/>
          <w:i/>
          <w:noProof/>
          <w:sz w:val="28"/>
          <w:szCs w:val="28"/>
          <w:lang w:eastAsia="ru-RU"/>
        </w:rPr>
      </w:pPr>
      <w:r w:rsidRPr="00C82EBC">
        <w:rPr>
          <w:rFonts w:ascii="Times New Roman" w:eastAsia="Times New Roman" w:hAnsi="Times New Roman" w:cs="Times New Roman"/>
          <w:noProof/>
          <w:sz w:val="28"/>
          <w:szCs w:val="28"/>
          <w:lang w:eastAsia="ru-RU"/>
        </w:rPr>
        <w:t xml:space="preserve">Вычислим производную от функции </w:t>
      </w:r>
      <w:r w:rsidRPr="00C82EBC">
        <w:rPr>
          <w:rFonts w:ascii="Times New Roman" w:eastAsia="Calibri" w:hAnsi="Times New Roman" w:cs="Times New Roman"/>
          <w:i/>
          <w:noProof/>
          <w:sz w:val="28"/>
          <w:szCs w:val="28"/>
          <w:lang w:eastAsia="ru-RU"/>
        </w:rPr>
        <w:t>y = a</w:t>
      </w:r>
      <w:r w:rsidRPr="00C82EBC">
        <w:rPr>
          <w:rFonts w:ascii="Times New Roman" w:eastAsia="Calibri" w:hAnsi="Times New Roman" w:cs="Times New Roman"/>
          <w:i/>
          <w:noProof/>
          <w:w w:val="80"/>
          <w:sz w:val="28"/>
          <w:szCs w:val="28"/>
          <w:lang w:eastAsia="ru-RU"/>
        </w:rPr>
        <w:t> </w:t>
      </w:r>
      <w:r w:rsidRPr="00C82EBC">
        <w:rPr>
          <w:rFonts w:ascii="Times New Roman" w:eastAsia="Calibri" w:hAnsi="Times New Roman" w:cs="Times New Roman"/>
          <w:i/>
          <w:noProof/>
          <w:sz w:val="28"/>
          <w:szCs w:val="28"/>
          <w:lang w:eastAsia="ru-RU"/>
        </w:rPr>
        <w:t>+b</w:t>
      </w:r>
      <m:oMath>
        <m:sSup>
          <m:sSupPr>
            <m:ctrlPr>
              <w:rPr>
                <w:rFonts w:ascii="Cambria Math" w:eastAsia="Calibri" w:hAnsi="Cambria Math" w:cs="Times New Roman"/>
                <w:i/>
                <w:noProof/>
                <w:sz w:val="28"/>
                <w:szCs w:val="28"/>
                <w:lang w:eastAsia="ru-RU"/>
              </w:rPr>
            </m:ctrlPr>
          </m:sSupPr>
          <m:e>
            <m:r>
              <w:rPr>
                <w:rFonts w:ascii="Cambria Math" w:eastAsia="Calibri" w:hAnsi="Cambria Math" w:cs="Times New Roman"/>
                <w:noProof/>
                <w:sz w:val="28"/>
                <w:szCs w:val="28"/>
                <w:lang w:eastAsia="ru-RU"/>
              </w:rPr>
              <m:t>x</m:t>
            </m:r>
          </m:e>
          <m:sup>
            <m:r>
              <w:rPr>
                <w:rFonts w:ascii="Cambria Math" w:eastAsia="Calibri" w:hAnsi="Cambria Math" w:cs="Times New Roman"/>
                <w:noProof/>
                <w:sz w:val="28"/>
                <w:szCs w:val="28"/>
                <w:lang w:eastAsia="ru-RU"/>
              </w:rPr>
              <m:t>2</m:t>
            </m:r>
          </m:sup>
        </m:sSup>
      </m:oMath>
      <w:r w:rsidRPr="00C82EBC">
        <w:rPr>
          <w:rFonts w:ascii="Times New Roman" w:eastAsia="Calibri" w:hAnsi="Times New Roman" w:cs="Times New Roman"/>
          <w:noProof/>
          <w:sz w:val="28"/>
          <w:szCs w:val="28"/>
          <w:lang w:eastAsia="ru-RU"/>
        </w:rPr>
        <w:t xml:space="preserve">  </w:t>
      </w:r>
    </w:p>
    <w:p w14:paraId="7F179D3F" w14:textId="77777777" w:rsidR="00B26035" w:rsidRPr="00B26035" w:rsidRDefault="00B26035" w:rsidP="00B26035">
      <w:pPr>
        <w:spacing w:after="0" w:line="240" w:lineRule="auto"/>
        <w:ind w:firstLine="567"/>
        <w:jc w:val="both"/>
        <w:rPr>
          <w:rFonts w:ascii="Times New Roman" w:eastAsia="Times New Roman" w:hAnsi="Times New Roman" w:cs="Times New Roman"/>
          <w:noProof/>
          <w:sz w:val="28"/>
          <w:szCs w:val="28"/>
          <w:lang w:eastAsia="ru-RU"/>
        </w:rPr>
      </w:pPr>
    </w:p>
    <w:p w14:paraId="47F88388" w14:textId="77777777" w:rsidR="00B26035" w:rsidRPr="00B26035" w:rsidRDefault="00B26035" w:rsidP="00B26035">
      <w:pPr>
        <w:spacing w:after="0" w:line="240" w:lineRule="auto"/>
        <w:ind w:firstLine="567"/>
        <w:jc w:val="center"/>
        <w:rPr>
          <w:rFonts w:ascii="Times New Roman" w:eastAsia="Times New Roman" w:hAnsi="Times New Roman" w:cs="Times New Roman"/>
          <w:i/>
          <w:noProof/>
          <w:sz w:val="28"/>
          <w:szCs w:val="28"/>
          <w:lang w:eastAsia="ru-RU"/>
        </w:rPr>
      </w:pPr>
      <m:oMath>
        <m:r>
          <w:rPr>
            <w:rFonts w:ascii="Cambria Math" w:eastAsia="Times New Roman" w:hAnsi="Cambria Math" w:cs="Times New Roman"/>
            <w:noProof/>
            <w:sz w:val="28"/>
            <w:szCs w:val="28"/>
            <w:lang w:eastAsia="ru-RU"/>
          </w:rPr>
          <m:t>f'(x)</m:t>
        </m:r>
      </m:oMath>
      <w:r w:rsidRPr="00B26035">
        <w:rPr>
          <w:rFonts w:ascii="Times New Roman" w:eastAsia="Times New Roman" w:hAnsi="Times New Roman" w:cs="Times New Roman"/>
          <w:i/>
          <w:noProof/>
          <w:sz w:val="28"/>
          <w:szCs w:val="28"/>
          <w:lang w:eastAsia="ru-RU"/>
        </w:rPr>
        <w:t xml:space="preserve"> = y’ = 2bx = 0,7x ,</w:t>
      </w:r>
    </w:p>
    <w:p w14:paraId="23DAC5CF" w14:textId="77777777" w:rsidR="00B26035" w:rsidRPr="00B26035" w:rsidRDefault="00B26035" w:rsidP="00B26035">
      <w:pPr>
        <w:spacing w:after="0" w:line="240" w:lineRule="auto"/>
        <w:ind w:firstLine="567"/>
        <w:jc w:val="both"/>
        <w:rPr>
          <w:rFonts w:ascii="Times New Roman" w:eastAsia="Times New Roman" w:hAnsi="Times New Roman" w:cs="Times New Roman"/>
          <w:i/>
          <w:noProof/>
          <w:sz w:val="28"/>
          <w:szCs w:val="28"/>
          <w:lang w:eastAsia="ru-RU"/>
        </w:rPr>
      </w:pPr>
    </w:p>
    <w:p w14:paraId="1AE36207" w14:textId="77777777" w:rsidR="00B26035" w:rsidRPr="00C82EBC" w:rsidRDefault="00B26035" w:rsidP="00C82EBC">
      <w:pPr>
        <w:spacing w:after="0" w:line="240" w:lineRule="auto"/>
        <w:jc w:val="both"/>
        <w:rPr>
          <w:rFonts w:ascii="Times New Roman" w:eastAsia="Times New Roman" w:hAnsi="Times New Roman" w:cs="Times New Roman"/>
          <w:noProof/>
          <w:sz w:val="28"/>
          <w:szCs w:val="28"/>
          <w:lang w:eastAsia="ru-RU"/>
        </w:rPr>
      </w:pPr>
      <w:r w:rsidRPr="00C82EBC">
        <w:rPr>
          <w:rFonts w:ascii="Times New Roman" w:eastAsia="Times New Roman" w:hAnsi="Times New Roman" w:cs="Times New Roman"/>
          <w:noProof/>
          <w:sz w:val="28"/>
          <w:szCs w:val="28"/>
          <w:lang w:eastAsia="ru-RU"/>
        </w:rPr>
        <w:t>и подста</w:t>
      </w:r>
      <w:r w:rsidRPr="00C82EBC">
        <w:rPr>
          <w:rFonts w:ascii="Times New Roman" w:eastAsia="Times New Roman" w:hAnsi="Times New Roman" w:cs="Times New Roman"/>
          <w:noProof/>
          <w:w w:val="80"/>
          <w:sz w:val="28"/>
          <w:szCs w:val="28"/>
          <w:lang w:eastAsia="ru-RU"/>
        </w:rPr>
        <w:t> </w:t>
      </w:r>
      <w:r w:rsidRPr="00C82EBC">
        <w:rPr>
          <w:rFonts w:ascii="Times New Roman" w:eastAsia="Times New Roman" w:hAnsi="Times New Roman" w:cs="Times New Roman"/>
          <w:noProof/>
          <w:sz w:val="28"/>
          <w:szCs w:val="28"/>
          <w:lang w:eastAsia="ru-RU"/>
        </w:rPr>
        <w:t>вим в формулу:</w:t>
      </w:r>
    </w:p>
    <w:p w14:paraId="2034797E" w14:textId="77777777" w:rsidR="00B26035" w:rsidRPr="00B26035" w:rsidRDefault="00B26035" w:rsidP="00B26035">
      <w:pPr>
        <w:spacing w:after="0" w:line="240" w:lineRule="auto"/>
        <w:ind w:firstLine="567"/>
        <w:jc w:val="both"/>
        <w:rPr>
          <w:rFonts w:ascii="Times New Roman" w:eastAsia="Times New Roman" w:hAnsi="Times New Roman" w:cs="Times New Roman"/>
          <w:noProof/>
          <w:sz w:val="28"/>
          <w:szCs w:val="28"/>
          <w:lang w:eastAsia="ru-RU"/>
        </w:rPr>
      </w:pPr>
    </w:p>
    <w:p w14:paraId="18258D2D" w14:textId="77777777" w:rsidR="00B26035" w:rsidRPr="00B26035" w:rsidRDefault="00BF2987" w:rsidP="00B26035">
      <w:pPr>
        <w:spacing w:after="0" w:line="240" w:lineRule="auto"/>
        <w:ind w:firstLine="567"/>
        <w:jc w:val="center"/>
        <w:rPr>
          <w:rFonts w:ascii="Times New Roman" w:eastAsia="Times New Roman" w:hAnsi="Times New Roman" w:cs="Times New Roman"/>
          <w:i/>
          <w:noProof/>
          <w:sz w:val="28"/>
          <w:szCs w:val="28"/>
          <w:lang w:eastAsia="ru-RU"/>
        </w:rPr>
      </w:pPr>
      <m:oMath>
        <m:sSub>
          <m:sSubPr>
            <m:ctrlPr>
              <w:rPr>
                <w:rFonts w:ascii="Cambria Math" w:eastAsia="Calibri" w:hAnsi="Cambria Math" w:cs="Times New Roman"/>
                <w:i/>
                <w:noProof/>
                <w:sz w:val="28"/>
                <w:szCs w:val="28"/>
                <w:lang w:eastAsia="ru-RU"/>
              </w:rPr>
            </m:ctrlPr>
          </m:sSubPr>
          <m:e>
            <m:r>
              <w:rPr>
                <w:rFonts w:ascii="Cambria Math" w:eastAsia="Calibri" w:hAnsi="Cambria Math" w:cs="Times New Roman"/>
                <w:noProof/>
                <w:sz w:val="28"/>
                <w:szCs w:val="28"/>
                <w:lang w:eastAsia="ru-RU"/>
              </w:rPr>
              <m:t>S</m:t>
            </m:r>
          </m:e>
          <m:sub>
            <m:r>
              <w:rPr>
                <w:rFonts w:ascii="Cambria Math" w:eastAsia="Calibri" w:hAnsi="Cambria Math" w:cs="Times New Roman"/>
                <w:noProof/>
                <w:sz w:val="28"/>
                <w:szCs w:val="28"/>
                <w:lang w:eastAsia="ru-RU"/>
              </w:rPr>
              <m:t>1</m:t>
            </m:r>
          </m:sub>
        </m:sSub>
      </m:oMath>
      <w:r w:rsidR="00B26035" w:rsidRPr="00B26035">
        <w:rPr>
          <w:rFonts w:ascii="Times New Roman" w:eastAsia="Times New Roman" w:hAnsi="Times New Roman" w:cs="Times New Roman"/>
          <w:i/>
          <w:noProof/>
          <w:sz w:val="28"/>
          <w:szCs w:val="28"/>
          <w:lang w:eastAsia="ru-RU"/>
        </w:rPr>
        <w:t xml:space="preserve"> = </w:t>
      </w:r>
      <m:oMath>
        <m:d>
          <m:dPr>
            <m:begChr m:val="|"/>
            <m:endChr m:val="|"/>
            <m:ctrlPr>
              <w:rPr>
                <w:rFonts w:ascii="Cambria Math" w:eastAsia="Times New Roman" w:hAnsi="Cambria Math" w:cs="Times New Roman"/>
                <w:i/>
                <w:noProof/>
                <w:sz w:val="28"/>
                <w:szCs w:val="28"/>
                <w:lang w:eastAsia="ru-RU"/>
              </w:rPr>
            </m:ctrlPr>
          </m:dPr>
          <m:e>
            <m:r>
              <w:rPr>
                <w:rFonts w:ascii="Cambria Math" w:eastAsia="Times New Roman" w:hAnsi="Cambria Math" w:cs="Times New Roman"/>
                <w:noProof/>
                <w:sz w:val="28"/>
                <w:szCs w:val="28"/>
                <w:lang w:eastAsia="ru-RU"/>
              </w:rPr>
              <m:t>2π</m:t>
            </m:r>
            <m:nary>
              <m:naryPr>
                <m:limLoc m:val="undOvr"/>
                <m:ctrlPr>
                  <w:rPr>
                    <w:rFonts w:ascii="Cambria Math" w:eastAsia="Times New Roman" w:hAnsi="Cambria Math" w:cs="Times New Roman"/>
                    <w:i/>
                    <w:noProof/>
                    <w:sz w:val="28"/>
                    <w:szCs w:val="28"/>
                    <w:lang w:eastAsia="ru-RU"/>
                  </w:rPr>
                </m:ctrlPr>
              </m:naryPr>
              <m:sub>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x</m:t>
                    </m:r>
                  </m:e>
                  <m:sub>
                    <m:r>
                      <w:rPr>
                        <w:rFonts w:ascii="Cambria Math" w:eastAsia="Times New Roman" w:hAnsi="Cambria Math" w:cs="Times New Roman"/>
                        <w:noProof/>
                        <w:sz w:val="28"/>
                        <w:szCs w:val="28"/>
                        <w:lang w:eastAsia="ru-RU"/>
                      </w:rPr>
                      <m:t>1</m:t>
                    </m:r>
                  </m:sub>
                </m:sSub>
              </m:sub>
              <m:sup>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x</m:t>
                    </m:r>
                  </m:e>
                  <m:sub>
                    <m:r>
                      <w:rPr>
                        <w:rFonts w:ascii="Cambria Math" w:eastAsia="Times New Roman" w:hAnsi="Cambria Math" w:cs="Times New Roman"/>
                        <w:noProof/>
                        <w:sz w:val="28"/>
                        <w:szCs w:val="28"/>
                        <w:lang w:eastAsia="ru-RU"/>
                      </w:rPr>
                      <m:t>2</m:t>
                    </m:r>
                  </m:sub>
                </m:sSub>
              </m:sup>
              <m:e>
                <m:r>
                  <w:rPr>
                    <w:rFonts w:ascii="Cambria Math" w:eastAsia="Times New Roman" w:hAnsi="Cambria Math" w:cs="Times New Roman"/>
                    <w:noProof/>
                    <w:sz w:val="28"/>
                    <w:szCs w:val="28"/>
                    <w:lang w:eastAsia="ru-RU"/>
                  </w:rPr>
                  <m:t xml:space="preserve">y </m:t>
                </m:r>
                <m:rad>
                  <m:radPr>
                    <m:degHide m:val="1"/>
                    <m:ctrlPr>
                      <w:rPr>
                        <w:rFonts w:ascii="Cambria Math" w:eastAsia="Times New Roman" w:hAnsi="Cambria Math" w:cs="Times New Roman"/>
                        <w:i/>
                        <w:noProof/>
                        <w:sz w:val="28"/>
                        <w:szCs w:val="28"/>
                        <w:lang w:eastAsia="ru-RU"/>
                      </w:rPr>
                    </m:ctrlPr>
                  </m:radPr>
                  <m:deg/>
                  <m:e>
                    <m:r>
                      <w:rPr>
                        <w:rFonts w:ascii="Cambria Math" w:eastAsia="Times New Roman" w:hAnsi="Cambria Math" w:cs="Times New Roman"/>
                        <w:noProof/>
                        <w:sz w:val="28"/>
                        <w:szCs w:val="28"/>
                        <w:lang w:eastAsia="ru-RU"/>
                      </w:rPr>
                      <m:t>1+(y'</m:t>
                    </m:r>
                    <m:sSup>
                      <m:sSupPr>
                        <m:ctrlPr>
                          <w:rPr>
                            <w:rFonts w:ascii="Cambria Math" w:eastAsia="Times New Roman" w:hAnsi="Cambria Math" w:cs="Times New Roman"/>
                            <w:i/>
                            <w:noProof/>
                            <w:sz w:val="28"/>
                            <w:szCs w:val="28"/>
                            <w:lang w:eastAsia="ru-RU"/>
                          </w:rPr>
                        </m:ctrlPr>
                      </m:sSupPr>
                      <m:e>
                        <m:r>
                          <w:rPr>
                            <w:rFonts w:ascii="Cambria Math" w:eastAsia="Times New Roman" w:hAnsi="Cambria Math" w:cs="Times New Roman"/>
                            <w:noProof/>
                            <w:sz w:val="28"/>
                            <w:szCs w:val="28"/>
                            <w:lang w:eastAsia="ru-RU"/>
                          </w:rPr>
                          <m:t>)</m:t>
                        </m:r>
                      </m:e>
                      <m:sup>
                        <m:r>
                          <w:rPr>
                            <w:rFonts w:ascii="Cambria Math" w:eastAsia="Times New Roman" w:hAnsi="Cambria Math" w:cs="Times New Roman"/>
                            <w:noProof/>
                            <w:sz w:val="28"/>
                            <w:szCs w:val="28"/>
                            <w:lang w:eastAsia="ru-RU"/>
                          </w:rPr>
                          <m:t>2</m:t>
                        </m:r>
                      </m:sup>
                    </m:sSup>
                  </m:e>
                </m:rad>
              </m:e>
            </m:nary>
            <m:r>
              <w:rPr>
                <w:rFonts w:ascii="Cambria Math" w:eastAsia="Times New Roman" w:hAnsi="Cambria Math" w:cs="Times New Roman"/>
                <w:noProof/>
                <w:sz w:val="28"/>
                <w:szCs w:val="28"/>
                <w:lang w:eastAsia="ru-RU"/>
              </w:rPr>
              <m:t xml:space="preserve">  dx</m:t>
            </m:r>
          </m:e>
        </m:d>
      </m:oMath>
      <w:r w:rsidR="00B26035" w:rsidRPr="00B26035">
        <w:rPr>
          <w:rFonts w:ascii="Times New Roman" w:eastAsia="Times New Roman" w:hAnsi="Times New Roman" w:cs="Times New Roman"/>
          <w:i/>
          <w:noProof/>
          <w:sz w:val="28"/>
          <w:szCs w:val="28"/>
          <w:lang w:eastAsia="ru-RU"/>
        </w:rPr>
        <w:t xml:space="preserve"> =</w:t>
      </w:r>
    </w:p>
    <w:p w14:paraId="73A5A5E0" w14:textId="77777777" w:rsidR="00B26035" w:rsidRPr="00882CA8" w:rsidRDefault="00B26035" w:rsidP="00B26035">
      <w:pPr>
        <w:spacing w:after="0" w:line="240" w:lineRule="auto"/>
        <w:ind w:firstLine="567"/>
        <w:jc w:val="center"/>
        <w:rPr>
          <w:rFonts w:ascii="Times New Roman" w:eastAsia="Times New Roman" w:hAnsi="Times New Roman" w:cs="Times New Roman"/>
          <w:i/>
          <w:noProof/>
          <w:sz w:val="32"/>
          <w:szCs w:val="32"/>
          <w:lang w:eastAsia="ru-RU"/>
        </w:rPr>
      </w:pPr>
      <w:r w:rsidRPr="00B26035">
        <w:rPr>
          <w:rFonts w:ascii="Times New Roman" w:eastAsia="Times New Roman" w:hAnsi="Times New Roman" w:cs="Times New Roman"/>
          <w:i/>
          <w:noProof/>
          <w:sz w:val="28"/>
          <w:szCs w:val="28"/>
          <w:lang w:eastAsia="ru-RU"/>
        </w:rPr>
        <w:t xml:space="preserve">= </w:t>
      </w:r>
      <m:oMath>
        <m:r>
          <w:rPr>
            <w:rFonts w:ascii="Cambria Math" w:eastAsia="Times New Roman" w:hAnsi="Cambria Math" w:cs="Times New Roman"/>
            <w:noProof/>
            <w:sz w:val="28"/>
            <w:szCs w:val="28"/>
            <w:lang w:eastAsia="ru-RU"/>
          </w:rPr>
          <m:t xml:space="preserve"> 2π</m:t>
        </m:r>
        <m:d>
          <m:dPr>
            <m:begChr m:val="|"/>
            <m:endChr m:val="|"/>
            <m:ctrlPr>
              <w:rPr>
                <w:rFonts w:ascii="Cambria Math" w:eastAsia="Times New Roman" w:hAnsi="Cambria Math" w:cs="Times New Roman"/>
                <w:i/>
                <w:noProof/>
                <w:sz w:val="28"/>
                <w:szCs w:val="28"/>
                <w:lang w:eastAsia="ru-RU"/>
              </w:rPr>
            </m:ctrlPr>
          </m:dPr>
          <m:e>
            <m:nary>
              <m:naryPr>
                <m:limLoc m:val="undOvr"/>
                <m:ctrlPr>
                  <w:rPr>
                    <w:rFonts w:ascii="Cambria Math" w:eastAsia="Times New Roman" w:hAnsi="Cambria Math" w:cs="Times New Roman"/>
                    <w:i/>
                    <w:noProof/>
                    <w:sz w:val="28"/>
                    <w:szCs w:val="28"/>
                    <w:lang w:eastAsia="ru-RU"/>
                  </w:rPr>
                </m:ctrlPr>
              </m:naryPr>
              <m:sub>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x</m:t>
                    </m:r>
                  </m:e>
                  <m:sub>
                    <m:r>
                      <w:rPr>
                        <w:rFonts w:ascii="Cambria Math" w:eastAsia="Times New Roman" w:hAnsi="Cambria Math" w:cs="Times New Roman"/>
                        <w:noProof/>
                        <w:sz w:val="28"/>
                        <w:szCs w:val="28"/>
                        <w:lang w:eastAsia="ru-RU"/>
                      </w:rPr>
                      <m:t>1</m:t>
                    </m:r>
                  </m:sub>
                </m:sSub>
              </m:sub>
              <m:sup>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x</m:t>
                    </m:r>
                  </m:e>
                  <m:sub>
                    <m:r>
                      <w:rPr>
                        <w:rFonts w:ascii="Cambria Math" w:eastAsia="Times New Roman" w:hAnsi="Cambria Math" w:cs="Times New Roman"/>
                        <w:noProof/>
                        <w:sz w:val="28"/>
                        <w:szCs w:val="28"/>
                        <w:lang w:eastAsia="ru-RU"/>
                      </w:rPr>
                      <m:t>2</m:t>
                    </m:r>
                  </m:sub>
                </m:sSub>
              </m:sup>
              <m:e>
                <m:d>
                  <m:dPr>
                    <m:ctrlPr>
                      <w:rPr>
                        <w:rFonts w:ascii="Cambria Math" w:eastAsia="Times New Roman" w:hAnsi="Cambria Math" w:cs="Times New Roman"/>
                        <w:i/>
                        <w:noProof/>
                        <w:sz w:val="28"/>
                        <w:szCs w:val="28"/>
                        <w:lang w:eastAsia="ru-RU"/>
                      </w:rPr>
                    </m:ctrlPr>
                  </m:dPr>
                  <m:e>
                    <m:r>
                      <w:rPr>
                        <w:rFonts w:ascii="Cambria Math" w:eastAsia="Times New Roman" w:hAnsi="Cambria Math" w:cs="Times New Roman"/>
                        <w:noProof/>
                        <w:sz w:val="28"/>
                        <w:szCs w:val="28"/>
                        <w:lang w:eastAsia="ru-RU"/>
                      </w:rPr>
                      <m:t>a+b</m:t>
                    </m:r>
                    <m:sSup>
                      <m:sSupPr>
                        <m:ctrlPr>
                          <w:rPr>
                            <w:rFonts w:ascii="Cambria Math" w:eastAsia="Times New Roman" w:hAnsi="Cambria Math" w:cs="Times New Roman"/>
                            <w:i/>
                            <w:noProof/>
                            <w:sz w:val="28"/>
                            <w:szCs w:val="28"/>
                            <w:lang w:eastAsia="ru-RU"/>
                          </w:rPr>
                        </m:ctrlPr>
                      </m:sSupPr>
                      <m:e>
                        <m:r>
                          <w:rPr>
                            <w:rFonts w:ascii="Cambria Math" w:eastAsia="Times New Roman" w:hAnsi="Cambria Math" w:cs="Times New Roman"/>
                            <w:noProof/>
                            <w:sz w:val="28"/>
                            <w:szCs w:val="28"/>
                            <w:lang w:eastAsia="ru-RU"/>
                          </w:rPr>
                          <m:t>x</m:t>
                        </m:r>
                      </m:e>
                      <m:sup>
                        <m:r>
                          <w:rPr>
                            <w:rFonts w:ascii="Cambria Math" w:eastAsia="Times New Roman" w:hAnsi="Cambria Math" w:cs="Times New Roman"/>
                            <w:noProof/>
                            <w:sz w:val="28"/>
                            <w:szCs w:val="28"/>
                            <w:lang w:eastAsia="ru-RU"/>
                          </w:rPr>
                          <m:t>2</m:t>
                        </m:r>
                      </m:sup>
                    </m:sSup>
                  </m:e>
                </m:d>
                <m:r>
                  <w:rPr>
                    <w:rFonts w:ascii="Cambria Math" w:eastAsia="Times New Roman" w:hAnsi="Cambria Math" w:cs="Times New Roman"/>
                    <w:noProof/>
                    <w:sz w:val="28"/>
                    <w:szCs w:val="28"/>
                    <w:lang w:eastAsia="ru-RU"/>
                  </w:rPr>
                  <m:t xml:space="preserve"> 2b</m:t>
                </m:r>
                <m:rad>
                  <m:radPr>
                    <m:degHide m:val="1"/>
                    <m:ctrlPr>
                      <w:rPr>
                        <w:rFonts w:ascii="Cambria Math" w:eastAsia="Times New Roman" w:hAnsi="Cambria Math" w:cs="Times New Roman"/>
                        <w:i/>
                        <w:noProof/>
                        <w:sz w:val="28"/>
                        <w:szCs w:val="28"/>
                        <w:lang w:eastAsia="ru-RU"/>
                      </w:rPr>
                    </m:ctrlPr>
                  </m:radPr>
                  <m:deg/>
                  <m:e>
                    <m:r>
                      <w:rPr>
                        <w:rFonts w:ascii="Cambria Math" w:eastAsia="Times New Roman" w:hAnsi="Cambria Math" w:cs="Times New Roman"/>
                        <w:noProof/>
                        <w:sz w:val="28"/>
                        <w:szCs w:val="28"/>
                        <w:lang w:eastAsia="ru-RU"/>
                      </w:rPr>
                      <m:t>(</m:t>
                    </m:r>
                    <m:f>
                      <m:fPr>
                        <m:ctrlPr>
                          <w:rPr>
                            <w:rFonts w:ascii="Cambria Math" w:eastAsia="Times New Roman" w:hAnsi="Cambria Math" w:cs="Times New Roman"/>
                            <w:i/>
                            <w:noProof/>
                            <w:sz w:val="28"/>
                            <w:szCs w:val="28"/>
                            <w:lang w:eastAsia="ru-RU"/>
                          </w:rPr>
                        </m:ctrlPr>
                      </m:fPr>
                      <m:num>
                        <m:r>
                          <w:rPr>
                            <w:rFonts w:ascii="Cambria Math" w:eastAsia="Times New Roman" w:hAnsi="Cambria Math" w:cs="Times New Roman"/>
                            <w:noProof/>
                            <w:sz w:val="28"/>
                            <w:szCs w:val="28"/>
                            <w:lang w:eastAsia="ru-RU"/>
                          </w:rPr>
                          <m:t>1</m:t>
                        </m:r>
                      </m:num>
                      <m:den>
                        <m:r>
                          <w:rPr>
                            <w:rFonts w:ascii="Cambria Math" w:eastAsia="Times New Roman" w:hAnsi="Cambria Math" w:cs="Times New Roman"/>
                            <w:noProof/>
                            <w:sz w:val="28"/>
                            <w:szCs w:val="28"/>
                            <w:lang w:eastAsia="ru-RU"/>
                          </w:rPr>
                          <m:t>4</m:t>
                        </m:r>
                        <m:sSup>
                          <m:sSupPr>
                            <m:ctrlPr>
                              <w:rPr>
                                <w:rFonts w:ascii="Cambria Math" w:eastAsia="Times New Roman" w:hAnsi="Cambria Math" w:cs="Times New Roman"/>
                                <w:i/>
                                <w:noProof/>
                                <w:sz w:val="28"/>
                                <w:szCs w:val="28"/>
                                <w:lang w:eastAsia="ru-RU"/>
                              </w:rPr>
                            </m:ctrlPr>
                          </m:sSupPr>
                          <m:e>
                            <m:r>
                              <w:rPr>
                                <w:rFonts w:ascii="Cambria Math" w:eastAsia="Times New Roman" w:hAnsi="Cambria Math" w:cs="Times New Roman"/>
                                <w:noProof/>
                                <w:sz w:val="28"/>
                                <w:szCs w:val="28"/>
                                <w:lang w:eastAsia="ru-RU"/>
                              </w:rPr>
                              <m:t>b</m:t>
                            </m:r>
                          </m:e>
                          <m:sup>
                            <m:r>
                              <w:rPr>
                                <w:rFonts w:ascii="Cambria Math" w:eastAsia="Times New Roman" w:hAnsi="Cambria Math" w:cs="Times New Roman"/>
                                <w:noProof/>
                                <w:sz w:val="28"/>
                                <w:szCs w:val="28"/>
                                <w:lang w:eastAsia="ru-RU"/>
                              </w:rPr>
                              <m:t>2</m:t>
                            </m:r>
                          </m:sup>
                        </m:sSup>
                      </m:den>
                    </m:f>
                    <m:r>
                      <w:rPr>
                        <w:rFonts w:ascii="Cambria Math" w:eastAsia="Times New Roman" w:hAnsi="Cambria Math" w:cs="Times New Roman"/>
                        <w:noProof/>
                        <w:sz w:val="28"/>
                        <w:szCs w:val="28"/>
                        <w:lang w:eastAsia="ru-RU"/>
                      </w:rPr>
                      <m:t>+</m:t>
                    </m:r>
                    <m:sSup>
                      <m:sSupPr>
                        <m:ctrlPr>
                          <w:rPr>
                            <w:rFonts w:ascii="Cambria Math" w:eastAsia="Times New Roman" w:hAnsi="Cambria Math" w:cs="Times New Roman"/>
                            <w:i/>
                            <w:noProof/>
                            <w:sz w:val="28"/>
                            <w:szCs w:val="28"/>
                            <w:lang w:eastAsia="ru-RU"/>
                          </w:rPr>
                        </m:ctrlPr>
                      </m:sSupPr>
                      <m:e>
                        <m:r>
                          <w:rPr>
                            <w:rFonts w:ascii="Cambria Math" w:eastAsia="Times New Roman" w:hAnsi="Cambria Math" w:cs="Times New Roman"/>
                            <w:noProof/>
                            <w:sz w:val="28"/>
                            <w:szCs w:val="28"/>
                            <w:lang w:eastAsia="ru-RU"/>
                          </w:rPr>
                          <m:t>x</m:t>
                        </m:r>
                      </m:e>
                      <m:sup>
                        <m:r>
                          <w:rPr>
                            <w:rFonts w:ascii="Cambria Math" w:eastAsia="Times New Roman" w:hAnsi="Cambria Math" w:cs="Times New Roman"/>
                            <w:noProof/>
                            <w:sz w:val="28"/>
                            <w:szCs w:val="28"/>
                            <w:lang w:eastAsia="ru-RU"/>
                          </w:rPr>
                          <m:t>2</m:t>
                        </m:r>
                      </m:sup>
                    </m:sSup>
                    <m:r>
                      <w:rPr>
                        <w:rFonts w:ascii="Cambria Math" w:eastAsia="Times New Roman" w:hAnsi="Cambria Math" w:cs="Times New Roman"/>
                        <w:noProof/>
                        <w:sz w:val="28"/>
                        <w:szCs w:val="28"/>
                        <w:lang w:eastAsia="ru-RU"/>
                      </w:rPr>
                      <m:t>)</m:t>
                    </m:r>
                  </m:e>
                </m:rad>
              </m:e>
            </m:nary>
            <m:r>
              <w:rPr>
                <w:rFonts w:ascii="Cambria Math" w:eastAsia="Times New Roman" w:hAnsi="Cambria Math" w:cs="Times New Roman"/>
                <w:noProof/>
                <w:sz w:val="28"/>
                <w:szCs w:val="28"/>
                <w:lang w:eastAsia="ru-RU"/>
              </w:rPr>
              <m:t xml:space="preserve">  dx</m:t>
            </m:r>
          </m:e>
        </m:d>
      </m:oMath>
    </w:p>
    <w:p w14:paraId="2F70C6B6" w14:textId="77777777" w:rsidR="00B26035" w:rsidRPr="00B26035" w:rsidRDefault="00B26035" w:rsidP="00B26035">
      <w:pPr>
        <w:spacing w:after="0" w:line="240" w:lineRule="auto"/>
        <w:ind w:left="567"/>
        <w:jc w:val="both"/>
        <w:textAlignment w:val="baseline"/>
        <w:rPr>
          <w:rFonts w:ascii="Times New Roman" w:eastAsia="Times New Roman" w:hAnsi="Times New Roman" w:cs="Times New Roman"/>
          <w:color w:val="000000"/>
          <w:sz w:val="28"/>
          <w:szCs w:val="28"/>
          <w:lang w:eastAsia="ru-RU"/>
        </w:rPr>
      </w:pPr>
    </w:p>
    <w:p w14:paraId="74D01F99" w14:textId="6ACD3FDC" w:rsidR="00D63461" w:rsidRPr="00C82EBC" w:rsidRDefault="00D63461" w:rsidP="00F50E28">
      <w:pPr>
        <w:pStyle w:val="a4"/>
        <w:numPr>
          <w:ilvl w:val="2"/>
          <w:numId w:val="138"/>
        </w:numPr>
        <w:spacing w:after="0" w:line="240" w:lineRule="auto"/>
        <w:ind w:left="851" w:hanging="284"/>
        <w:jc w:val="both"/>
        <w:textAlignment w:val="baseline"/>
        <w:rPr>
          <w:rFonts w:ascii="Times New Roman" w:eastAsia="Times New Roman" w:hAnsi="Times New Roman" w:cs="Times New Roman"/>
          <w:color w:val="000000"/>
          <w:sz w:val="28"/>
          <w:szCs w:val="28"/>
          <w:lang w:eastAsia="ru-RU"/>
        </w:rPr>
      </w:pPr>
      <w:r w:rsidRPr="00C82EBC">
        <w:rPr>
          <w:rFonts w:ascii="Times New Roman" w:eastAsia="Times New Roman" w:hAnsi="Times New Roman" w:cs="Times New Roman"/>
          <w:color w:val="000000"/>
          <w:sz w:val="28"/>
          <w:szCs w:val="28"/>
          <w:lang w:eastAsia="ru-RU"/>
        </w:rPr>
        <w:t>Демонстрация в GeoGebra: построение графика функции образующей и вычисление интеграла.</w:t>
      </w:r>
    </w:p>
    <w:p w14:paraId="6F592E76" w14:textId="77777777" w:rsidR="00D63461" w:rsidRPr="00C82EBC" w:rsidRDefault="00D63461" w:rsidP="000F2A51">
      <w:pPr>
        <w:tabs>
          <w:tab w:val="num" w:pos="284"/>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C82EBC">
        <w:rPr>
          <w:rFonts w:ascii="Times New Roman" w:eastAsia="Times New Roman" w:hAnsi="Times New Roman" w:cs="Times New Roman"/>
          <w:bCs/>
          <w:color w:val="000000"/>
          <w:sz w:val="28"/>
          <w:szCs w:val="28"/>
          <w:lang w:eastAsia="ru-RU"/>
        </w:rPr>
        <w:t>Ожидаемые результаты:</w:t>
      </w:r>
    </w:p>
    <w:p w14:paraId="4B5844B3" w14:textId="77777777" w:rsidR="00D63461" w:rsidRPr="00C82EBC" w:rsidRDefault="00D63461" w:rsidP="00F50E28">
      <w:pPr>
        <w:numPr>
          <w:ilvl w:val="1"/>
          <w:numId w:val="138"/>
        </w:numPr>
        <w:tabs>
          <w:tab w:val="clear" w:pos="1440"/>
          <w:tab w:val="num" w:pos="567"/>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C82EBC">
        <w:rPr>
          <w:rFonts w:ascii="Times New Roman" w:eastAsia="Times New Roman" w:hAnsi="Times New Roman" w:cs="Times New Roman"/>
          <w:color w:val="000000"/>
          <w:sz w:val="28"/>
          <w:szCs w:val="28"/>
          <w:lang w:eastAsia="ru-RU"/>
        </w:rPr>
        <w:t>Навык численного интегрирования сложных подынтегральных функций.</w:t>
      </w:r>
    </w:p>
    <w:p w14:paraId="14506D28" w14:textId="77777777" w:rsidR="00D63461" w:rsidRPr="00C82EBC" w:rsidRDefault="00D63461" w:rsidP="00F50E28">
      <w:pPr>
        <w:numPr>
          <w:ilvl w:val="1"/>
          <w:numId w:val="138"/>
        </w:numPr>
        <w:tabs>
          <w:tab w:val="clear" w:pos="1440"/>
          <w:tab w:val="num" w:pos="567"/>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C82EBC">
        <w:rPr>
          <w:rFonts w:ascii="Times New Roman" w:eastAsia="Times New Roman" w:hAnsi="Times New Roman" w:cs="Times New Roman"/>
          <w:color w:val="000000"/>
          <w:sz w:val="28"/>
          <w:szCs w:val="28"/>
          <w:lang w:eastAsia="ru-RU"/>
        </w:rPr>
        <w:t>Понимание влияния формы образующей на аэродинамические характеристики.</w:t>
      </w:r>
    </w:p>
    <w:p w14:paraId="6C78611C" w14:textId="5D289031"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i/>
          <w:color w:val="000000"/>
          <w:sz w:val="28"/>
          <w:szCs w:val="28"/>
          <w:lang w:eastAsia="ru-RU"/>
        </w:rPr>
        <w:t>Раздел 3:</w:t>
      </w:r>
      <w:r w:rsidRPr="000B14DD">
        <w:rPr>
          <w:rFonts w:ascii="Times New Roman" w:eastAsia="Times New Roman" w:hAnsi="Times New Roman" w:cs="Times New Roman"/>
          <w:bCs/>
          <w:color w:val="000000"/>
          <w:sz w:val="28"/>
          <w:szCs w:val="28"/>
          <w:lang w:eastAsia="ru-RU"/>
        </w:rPr>
        <w:t xml:space="preserve"> Методы вычисления центра тяжести </w:t>
      </w:r>
      <w:r w:rsidR="000B14DD" w:rsidRPr="000B14DD">
        <w:rPr>
          <w:rFonts w:ascii="Times New Roman" w:eastAsia="Times New Roman" w:hAnsi="Times New Roman" w:cs="Times New Roman"/>
          <w:bCs/>
          <w:color w:val="000000"/>
          <w:sz w:val="28"/>
          <w:szCs w:val="28"/>
          <w:lang w:eastAsia="ru-RU"/>
        </w:rPr>
        <w:t>[92, с.67].</w:t>
      </w:r>
    </w:p>
    <w:p w14:paraId="6132573F"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Цель внедрения в курс:</w:t>
      </w:r>
      <w:r w:rsidRPr="000B14DD">
        <w:rPr>
          <w:rFonts w:ascii="Times New Roman" w:eastAsia="Times New Roman" w:hAnsi="Times New Roman" w:cs="Times New Roman"/>
          <w:color w:val="000000"/>
          <w:sz w:val="28"/>
          <w:szCs w:val="28"/>
          <w:lang w:eastAsia="ru-RU"/>
        </w:rPr>
        <w:t xml:space="preserve"> освоение аналитических и численных методов нахождения центра тяжести сложных композитных деталей.</w:t>
      </w:r>
    </w:p>
    <w:p w14:paraId="6349F143"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Содержание методики:</w:t>
      </w:r>
    </w:p>
    <w:p w14:paraId="26B98E54" w14:textId="77777777" w:rsidR="00D63461" w:rsidRPr="000B14DD" w:rsidRDefault="00D63461" w:rsidP="00F50E28">
      <w:pPr>
        <w:pStyle w:val="a4"/>
        <w:numPr>
          <w:ilvl w:val="1"/>
          <w:numId w:val="141"/>
        </w:numPr>
        <w:tabs>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Обзор методов: аналитические (формулы §3.1, §3.2), экспериментальные.</w:t>
      </w:r>
    </w:p>
    <w:p w14:paraId="3795F113" w14:textId="77777777" w:rsidR="00D63461" w:rsidRPr="000B14DD" w:rsidRDefault="00D63461" w:rsidP="00F50E28">
      <w:pPr>
        <w:pStyle w:val="a4"/>
        <w:numPr>
          <w:ilvl w:val="1"/>
          <w:numId w:val="141"/>
        </w:numPr>
        <w:tabs>
          <w:tab w:val="num" w:pos="284"/>
          <w:tab w:val="num" w:pos="720"/>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Метод «разбиения на простые фигуры» и его применение.</w:t>
      </w:r>
    </w:p>
    <w:p w14:paraId="0E4E4776" w14:textId="77777777" w:rsidR="00D63461" w:rsidRPr="000B14DD" w:rsidRDefault="00D63461" w:rsidP="00F50E28">
      <w:pPr>
        <w:pStyle w:val="a4"/>
        <w:numPr>
          <w:ilvl w:val="1"/>
          <w:numId w:val="141"/>
        </w:numPr>
        <w:tabs>
          <w:tab w:val="num" w:pos="284"/>
          <w:tab w:val="num" w:pos="720"/>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lastRenderedPageBreak/>
        <w:t>Приёмы численного интегрирования для плоских и объёмных фигур.</w:t>
      </w:r>
    </w:p>
    <w:p w14:paraId="6C18405F" w14:textId="77777777" w:rsidR="00D63461" w:rsidRPr="000B14DD" w:rsidRDefault="00D63461" w:rsidP="00F50E28">
      <w:pPr>
        <w:pStyle w:val="a4"/>
        <w:numPr>
          <w:ilvl w:val="0"/>
          <w:numId w:val="141"/>
        </w:numPr>
        <w:tabs>
          <w:tab w:val="num" w:pos="284"/>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Применение в курсе:</w:t>
      </w:r>
    </w:p>
    <w:p w14:paraId="796A79CA" w14:textId="7830899E" w:rsidR="00D63461" w:rsidRPr="000B14DD" w:rsidRDefault="00D63461" w:rsidP="00F50E28">
      <w:pPr>
        <w:pStyle w:val="a4"/>
        <w:numPr>
          <w:ilvl w:val="1"/>
          <w:numId w:val="141"/>
        </w:numPr>
        <w:tabs>
          <w:tab w:val="num" w:pos="284"/>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Семинар: разбор формул центра тяжести и практическая реализация в MathCAD.</w:t>
      </w:r>
    </w:p>
    <w:p w14:paraId="04CF2F33" w14:textId="77777777" w:rsidR="00D63461" w:rsidRPr="000B14DD" w:rsidRDefault="00D63461" w:rsidP="00F50E28">
      <w:pPr>
        <w:pStyle w:val="a4"/>
        <w:numPr>
          <w:ilvl w:val="1"/>
          <w:numId w:val="141"/>
        </w:numPr>
        <w:tabs>
          <w:tab w:val="num" w:pos="284"/>
          <w:tab w:val="num" w:pos="720"/>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Практическая работа: разбиение сложного сечения композитного диффузора на простые фигуры, вычисление центров тяжести компонентов.</w:t>
      </w:r>
    </w:p>
    <w:p w14:paraId="1B5271E6" w14:textId="51460835" w:rsidR="00D63461" w:rsidRPr="000B14DD" w:rsidRDefault="00D63461" w:rsidP="00F50E28">
      <w:pPr>
        <w:pStyle w:val="a4"/>
        <w:numPr>
          <w:ilvl w:val="1"/>
          <w:numId w:val="141"/>
        </w:numPr>
        <w:tabs>
          <w:tab w:val="num" w:pos="284"/>
          <w:tab w:val="num" w:pos="720"/>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Практическая работа: численное вычисление x</w:t>
      </w:r>
      <w:r w:rsidRPr="000B14DD">
        <w:rPr>
          <w:rFonts w:ascii="Times New Roman" w:eastAsia="Times New Roman" w:hAnsi="Times New Roman" w:cs="Times New Roman"/>
          <w:color w:val="000000"/>
          <w:sz w:val="28"/>
          <w:szCs w:val="28"/>
          <w:vertAlign w:val="subscript"/>
          <w:lang w:eastAsia="ru-RU"/>
        </w:rPr>
        <w:t>c</w:t>
      </w:r>
      <w:r w:rsidR="000B14DD">
        <w:rPr>
          <w:rFonts w:ascii="Times New Roman" w:eastAsia="Times New Roman" w:hAnsi="Times New Roman" w:cs="Times New Roman"/>
          <w:color w:val="000000"/>
          <w:sz w:val="28"/>
          <w:szCs w:val="28"/>
          <w:vertAlign w:val="subscript"/>
          <w:lang w:eastAsia="ru-RU"/>
        </w:rPr>
        <w:t xml:space="preserve"> </w:t>
      </w:r>
      <w:r w:rsidRPr="000B14DD">
        <w:rPr>
          <w:rFonts w:ascii="Times New Roman" w:eastAsia="Times New Roman" w:hAnsi="Times New Roman" w:cs="Times New Roman"/>
          <w:color w:val="000000"/>
          <w:sz w:val="28"/>
          <w:szCs w:val="28"/>
          <w:lang w:eastAsia="ru-RU"/>
        </w:rPr>
        <w:t>для объёмного центра тяжести.</w:t>
      </w:r>
    </w:p>
    <w:p w14:paraId="44E84B23" w14:textId="77777777" w:rsidR="00D63461" w:rsidRPr="000B14DD" w:rsidRDefault="00D63461" w:rsidP="000F2A51">
      <w:pPr>
        <w:tabs>
          <w:tab w:val="num" w:pos="567"/>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Ожидаемые результаты:</w:t>
      </w:r>
    </w:p>
    <w:p w14:paraId="1E975B9A" w14:textId="77777777" w:rsidR="00D63461" w:rsidRPr="000B14DD" w:rsidRDefault="00D63461" w:rsidP="00F50E28">
      <w:pPr>
        <w:numPr>
          <w:ilvl w:val="1"/>
          <w:numId w:val="72"/>
        </w:numPr>
        <w:tabs>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Умение аналитически и численно рассчитывать центры тяжести для реальных инженерных деталей.</w:t>
      </w:r>
    </w:p>
    <w:p w14:paraId="2FA1ED47" w14:textId="77777777" w:rsidR="00D63461" w:rsidRPr="000B14DD" w:rsidRDefault="00D63461" w:rsidP="00F50E28">
      <w:pPr>
        <w:numPr>
          <w:ilvl w:val="1"/>
          <w:numId w:val="72"/>
        </w:numPr>
        <w:tabs>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Освоение навыков использования ПО для численного интегрирования и визуализации.</w:t>
      </w:r>
    </w:p>
    <w:p w14:paraId="72187776" w14:textId="7ACEC5B2" w:rsidR="00D63461" w:rsidRPr="000B14DD" w:rsidRDefault="00202B88" w:rsidP="000F2A51">
      <w:pPr>
        <w:tabs>
          <w:tab w:val="num" w:pos="567"/>
        </w:tabs>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i/>
          <w:color w:val="000000"/>
          <w:sz w:val="28"/>
          <w:szCs w:val="28"/>
          <w:lang w:eastAsia="ru-RU"/>
        </w:rPr>
        <w:tab/>
      </w:r>
      <w:r w:rsidR="00D63461" w:rsidRPr="000B14DD">
        <w:rPr>
          <w:rFonts w:ascii="Times New Roman" w:eastAsia="Times New Roman" w:hAnsi="Times New Roman" w:cs="Times New Roman"/>
          <w:bCs/>
          <w:i/>
          <w:color w:val="000000"/>
          <w:sz w:val="28"/>
          <w:szCs w:val="28"/>
          <w:lang w:eastAsia="ru-RU"/>
        </w:rPr>
        <w:t>Раздел 4:</w:t>
      </w:r>
      <w:r w:rsidR="00D63461" w:rsidRPr="000B14DD">
        <w:rPr>
          <w:rFonts w:ascii="Times New Roman" w:eastAsia="Times New Roman" w:hAnsi="Times New Roman" w:cs="Times New Roman"/>
          <w:bCs/>
          <w:color w:val="000000"/>
          <w:sz w:val="28"/>
          <w:szCs w:val="28"/>
          <w:lang w:eastAsia="ru-RU"/>
        </w:rPr>
        <w:t xml:space="preserve"> Численные методы интегрирования и вычислений (приложения пособия)</w:t>
      </w:r>
    </w:p>
    <w:p w14:paraId="2FABCC53" w14:textId="77777777" w:rsidR="00D63461" w:rsidRPr="000B14DD" w:rsidRDefault="00D63461" w:rsidP="000F2A51">
      <w:pPr>
        <w:tabs>
          <w:tab w:val="num" w:pos="567"/>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Цель внедрения в курс:</w:t>
      </w:r>
      <w:r w:rsidRPr="000B14DD">
        <w:rPr>
          <w:rFonts w:ascii="Times New Roman" w:eastAsia="Times New Roman" w:hAnsi="Times New Roman" w:cs="Times New Roman"/>
          <w:color w:val="000000"/>
          <w:sz w:val="28"/>
          <w:szCs w:val="28"/>
          <w:lang w:eastAsia="ru-RU"/>
        </w:rPr>
        <w:t xml:space="preserve"> развитие цифровой компетенции при решении инженерных задач.</w:t>
      </w:r>
    </w:p>
    <w:p w14:paraId="6CCA59B3" w14:textId="77777777" w:rsidR="00D63461" w:rsidRPr="000B14DD" w:rsidRDefault="00D63461" w:rsidP="000F2A51">
      <w:pPr>
        <w:tabs>
          <w:tab w:val="num" w:pos="567"/>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Содержание методики:</w:t>
      </w:r>
    </w:p>
    <w:p w14:paraId="29E02828" w14:textId="77777777" w:rsidR="00D63461" w:rsidRPr="000B14DD" w:rsidRDefault="00D63461" w:rsidP="00F50E28">
      <w:pPr>
        <w:numPr>
          <w:ilvl w:val="1"/>
          <w:numId w:val="73"/>
        </w:numPr>
        <w:tabs>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Методы трапеций, Симпсона, Рунге–Кутты — практическое использование при расчётах параметров ВЭУД.</w:t>
      </w:r>
    </w:p>
    <w:p w14:paraId="17715163" w14:textId="77777777" w:rsidR="00D63461" w:rsidRPr="000B14DD" w:rsidRDefault="00D63461" w:rsidP="00F50E28">
      <w:pPr>
        <w:numPr>
          <w:ilvl w:val="1"/>
          <w:numId w:val="73"/>
        </w:numPr>
        <w:tabs>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Настройка шагов интегрирования, оценка погрешности.</w:t>
      </w:r>
    </w:p>
    <w:p w14:paraId="714C080C" w14:textId="77777777" w:rsidR="00D63461" w:rsidRPr="000B14DD" w:rsidRDefault="00D63461" w:rsidP="000F2A51">
      <w:pPr>
        <w:tabs>
          <w:tab w:val="num" w:pos="567"/>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Применение в курсе:</w:t>
      </w:r>
    </w:p>
    <w:p w14:paraId="0CDDA056" w14:textId="77777777" w:rsidR="00D63461" w:rsidRPr="000B14DD" w:rsidRDefault="00D63461" w:rsidP="00F50E28">
      <w:pPr>
        <w:numPr>
          <w:ilvl w:val="1"/>
          <w:numId w:val="73"/>
        </w:numPr>
        <w:tabs>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Практическая работа: написание скриптов для метода трапеций и Симпсона для вычисления S и V.</w:t>
      </w:r>
    </w:p>
    <w:p w14:paraId="2D5CACFB" w14:textId="77777777" w:rsidR="00D63461" w:rsidRPr="000B14DD" w:rsidRDefault="00D63461" w:rsidP="00F50E28">
      <w:pPr>
        <w:numPr>
          <w:ilvl w:val="1"/>
          <w:numId w:val="73"/>
        </w:numPr>
        <w:tabs>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Сравнение аналитических и численных результатов, анализ погрешностей.</w:t>
      </w:r>
    </w:p>
    <w:p w14:paraId="5764D354" w14:textId="77777777" w:rsidR="00D63461" w:rsidRPr="000B14DD" w:rsidRDefault="00D63461" w:rsidP="00F50E28">
      <w:pPr>
        <w:numPr>
          <w:ilvl w:val="1"/>
          <w:numId w:val="73"/>
        </w:numPr>
        <w:tabs>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Практическое задание: настройка алгоритма Рунге–Кутты для решения ОДУ, моделирующих динамику ветроколеса.</w:t>
      </w:r>
    </w:p>
    <w:p w14:paraId="520C158E" w14:textId="77777777" w:rsidR="00D63461" w:rsidRPr="000B14DD" w:rsidRDefault="00D63461" w:rsidP="000F2A51">
      <w:pPr>
        <w:tabs>
          <w:tab w:val="num" w:pos="567"/>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Ожидаемые результаты:</w:t>
      </w:r>
    </w:p>
    <w:p w14:paraId="34A3D2D6" w14:textId="77777777" w:rsidR="00D63461" w:rsidRPr="000B14DD" w:rsidRDefault="00D63461" w:rsidP="00F50E28">
      <w:pPr>
        <w:numPr>
          <w:ilvl w:val="1"/>
          <w:numId w:val="73"/>
        </w:numPr>
        <w:tabs>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Умение самостоятельно реализовывать численные методы для инженерных расчётов.</w:t>
      </w:r>
    </w:p>
    <w:p w14:paraId="0BDC24F3" w14:textId="77777777" w:rsidR="00D63461" w:rsidRPr="000B14DD" w:rsidRDefault="00D63461" w:rsidP="00F50E28">
      <w:pPr>
        <w:numPr>
          <w:ilvl w:val="1"/>
          <w:numId w:val="73"/>
        </w:numPr>
        <w:tabs>
          <w:tab w:val="num"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Знание подходов к контролю точности и снижению вычислительной погрешности.</w:t>
      </w:r>
    </w:p>
    <w:p w14:paraId="17824384" w14:textId="77777777" w:rsidR="00D63461" w:rsidRPr="000B14DD" w:rsidRDefault="00D63461" w:rsidP="000F2A51">
      <w:pPr>
        <w:tabs>
          <w:tab w:val="num" w:pos="567"/>
        </w:tabs>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color w:val="000000"/>
          <w:sz w:val="28"/>
          <w:szCs w:val="28"/>
          <w:lang w:eastAsia="ru-RU"/>
        </w:rPr>
        <w:t>Раздел 5: Интерактивные кейсы и задачи (дополнительные материалы пособия)</w:t>
      </w:r>
    </w:p>
    <w:p w14:paraId="7B64CC22" w14:textId="77777777" w:rsidR="00D63461" w:rsidRPr="000B14DD" w:rsidRDefault="00D63461" w:rsidP="000F2A51">
      <w:pPr>
        <w:tabs>
          <w:tab w:val="num" w:pos="567"/>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Цель внедрения в курс:</w:t>
      </w:r>
      <w:r w:rsidRPr="000B14DD">
        <w:rPr>
          <w:rFonts w:ascii="Times New Roman" w:eastAsia="Times New Roman" w:hAnsi="Times New Roman" w:cs="Times New Roman"/>
          <w:color w:val="000000"/>
          <w:sz w:val="28"/>
          <w:szCs w:val="28"/>
          <w:lang w:eastAsia="ru-RU"/>
        </w:rPr>
        <w:t xml:space="preserve"> развитие инженерного мышления через решение практико-ориентированных кейсов.</w:t>
      </w:r>
    </w:p>
    <w:p w14:paraId="64F8227F" w14:textId="77777777" w:rsidR="00D63461" w:rsidRPr="000B14DD" w:rsidRDefault="00D63461" w:rsidP="000F2A51">
      <w:pPr>
        <w:tabs>
          <w:tab w:val="num" w:pos="567"/>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Содержание методики:</w:t>
      </w:r>
    </w:p>
    <w:p w14:paraId="1E503C94" w14:textId="77777777" w:rsidR="00D63461" w:rsidRPr="000B14DD" w:rsidRDefault="00D63461" w:rsidP="00F50E28">
      <w:pPr>
        <w:numPr>
          <w:ilvl w:val="1"/>
          <w:numId w:val="74"/>
        </w:numPr>
        <w:tabs>
          <w:tab w:val="clear" w:pos="1440"/>
          <w:tab w:val="num" w:pos="567"/>
          <w:tab w:val="left" w:pos="993"/>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Кейсы на вычисление угла между векторами сил, проекцию перемещения (пример ниже).</w:t>
      </w:r>
    </w:p>
    <w:p w14:paraId="0730B676" w14:textId="77777777" w:rsidR="00D63461" w:rsidRPr="000B14DD" w:rsidRDefault="00D63461" w:rsidP="00F50E28">
      <w:pPr>
        <w:numPr>
          <w:ilvl w:val="1"/>
          <w:numId w:val="74"/>
        </w:numPr>
        <w:tabs>
          <w:tab w:val="clear" w:pos="1440"/>
          <w:tab w:val="num" w:pos="567"/>
          <w:tab w:val="left" w:pos="993"/>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Задачи на оптимизацию профиля диффузора с учётом прочностных и массогабаритных ограничений.</w:t>
      </w:r>
    </w:p>
    <w:p w14:paraId="72D48549" w14:textId="77777777" w:rsidR="00D63461" w:rsidRPr="000B14DD" w:rsidRDefault="00D63461" w:rsidP="00F50E28">
      <w:pPr>
        <w:numPr>
          <w:ilvl w:val="1"/>
          <w:numId w:val="74"/>
        </w:numPr>
        <w:tabs>
          <w:tab w:val="clear" w:pos="1440"/>
          <w:tab w:val="num" w:pos="567"/>
          <w:tab w:val="left" w:pos="993"/>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Анализ надёжности узлов при случайных нагрузках с помощью моделирования Монте-Карло.</w:t>
      </w:r>
    </w:p>
    <w:p w14:paraId="5E0A391B" w14:textId="77777777" w:rsidR="00D63461" w:rsidRPr="000B14DD" w:rsidRDefault="00D63461" w:rsidP="00F0382F">
      <w:pPr>
        <w:tabs>
          <w:tab w:val="num" w:pos="567"/>
          <w:tab w:val="left" w:pos="993"/>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lastRenderedPageBreak/>
        <w:t>Применение в курсе:</w:t>
      </w:r>
    </w:p>
    <w:p w14:paraId="493D96C0" w14:textId="77777777" w:rsidR="00D63461" w:rsidRPr="000B14DD" w:rsidRDefault="00D63461" w:rsidP="00F50E28">
      <w:pPr>
        <w:numPr>
          <w:ilvl w:val="1"/>
          <w:numId w:val="74"/>
        </w:numPr>
        <w:tabs>
          <w:tab w:val="clear" w:pos="1440"/>
          <w:tab w:val="num" w:pos="567"/>
          <w:tab w:val="left" w:pos="993"/>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Интерактивные семинары с использованием GeoGebra для визуализации и анализа.</w:t>
      </w:r>
    </w:p>
    <w:p w14:paraId="5ACD2AB3" w14:textId="77777777" w:rsidR="00D63461" w:rsidRPr="000B14DD" w:rsidRDefault="00D63461" w:rsidP="00F50E28">
      <w:pPr>
        <w:numPr>
          <w:ilvl w:val="1"/>
          <w:numId w:val="74"/>
        </w:numPr>
        <w:tabs>
          <w:tab w:val="clear" w:pos="1440"/>
          <w:tab w:val="num" w:pos="567"/>
          <w:tab w:val="left" w:pos="993"/>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Групповые проектные сессии: студенты решают кейсы и обсуждают результаты.</w:t>
      </w:r>
    </w:p>
    <w:p w14:paraId="0BEC04E6" w14:textId="77777777" w:rsidR="00D63461" w:rsidRPr="000B14DD" w:rsidRDefault="00D63461" w:rsidP="00F50E28">
      <w:pPr>
        <w:numPr>
          <w:ilvl w:val="1"/>
          <w:numId w:val="74"/>
        </w:numPr>
        <w:tabs>
          <w:tab w:val="clear" w:pos="1440"/>
          <w:tab w:val="num" w:pos="567"/>
          <w:tab w:val="left" w:pos="993"/>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Домашние задания: расширенные кейсы с представлением отчётов в формате Jupyter Notebook.</w:t>
      </w:r>
    </w:p>
    <w:p w14:paraId="7884A64C" w14:textId="77777777" w:rsidR="00D63461" w:rsidRPr="000B14DD" w:rsidRDefault="00D63461" w:rsidP="000F2A51">
      <w:pPr>
        <w:tabs>
          <w:tab w:val="num" w:pos="567"/>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Ожидаемые результаты:</w:t>
      </w:r>
    </w:p>
    <w:p w14:paraId="13EC9B09" w14:textId="77777777" w:rsidR="00D63461" w:rsidRPr="000B14DD" w:rsidRDefault="00D63461" w:rsidP="00F50E28">
      <w:pPr>
        <w:numPr>
          <w:ilvl w:val="1"/>
          <w:numId w:val="96"/>
        </w:numPr>
        <w:tabs>
          <w:tab w:val="clear" w:pos="1440"/>
          <w:tab w:val="num" w:pos="0"/>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Формирование навыков применения теоретических знаний к реальным инженерным ситуациям.</w:t>
      </w:r>
    </w:p>
    <w:p w14:paraId="7704719F" w14:textId="77777777" w:rsidR="00D63461" w:rsidRPr="000B14DD" w:rsidRDefault="00D63461" w:rsidP="00F50E28">
      <w:pPr>
        <w:numPr>
          <w:ilvl w:val="1"/>
          <w:numId w:val="96"/>
        </w:numPr>
        <w:tabs>
          <w:tab w:val="clear" w:pos="1440"/>
          <w:tab w:val="left" w:pos="567"/>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Развитие критического мышления и умения работать в команде.</w:t>
      </w:r>
    </w:p>
    <w:p w14:paraId="0087DA4D" w14:textId="77777777" w:rsidR="00D63461" w:rsidRPr="000B14DD" w:rsidRDefault="00D63461" w:rsidP="000F2A51">
      <w:pPr>
        <w:spacing w:after="0" w:line="240" w:lineRule="auto"/>
        <w:ind w:firstLine="567"/>
        <w:rPr>
          <w:rFonts w:ascii="Times New Roman" w:eastAsia="Times New Roman" w:hAnsi="Times New Roman" w:cs="Times New Roman"/>
          <w:sz w:val="28"/>
          <w:szCs w:val="28"/>
          <w:lang w:eastAsia="ru-RU"/>
        </w:rPr>
      </w:pPr>
      <w:r w:rsidRPr="000B14DD">
        <w:rPr>
          <w:rFonts w:ascii="Times New Roman" w:eastAsia="Times New Roman" w:hAnsi="Times New Roman" w:cs="Times New Roman"/>
          <w:color w:val="000000"/>
          <w:sz w:val="28"/>
          <w:szCs w:val="28"/>
          <w:lang w:eastAsia="ru-RU"/>
        </w:rPr>
        <w:t>Рассмотрим примеры кейсов с использование пособия.</w:t>
      </w:r>
    </w:p>
    <w:p w14:paraId="76CE610F"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i/>
          <w:color w:val="000000"/>
          <w:sz w:val="28"/>
          <w:szCs w:val="28"/>
          <w:lang w:eastAsia="ru-RU"/>
        </w:rPr>
        <w:t>Кейс 1.</w:t>
      </w:r>
      <w:r w:rsidRPr="000B14DD">
        <w:rPr>
          <w:rFonts w:ascii="Times New Roman" w:eastAsia="Times New Roman" w:hAnsi="Times New Roman" w:cs="Times New Roman"/>
          <w:bCs/>
          <w:color w:val="000000"/>
          <w:sz w:val="28"/>
          <w:szCs w:val="28"/>
          <w:lang w:eastAsia="ru-RU"/>
        </w:rPr>
        <w:t xml:space="preserve"> Угол между векторами сил</w:t>
      </w:r>
    </w:p>
    <w:p w14:paraId="666E7947"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Ситуация:</w:t>
      </w:r>
      <w:r w:rsidRPr="000B14DD">
        <w:rPr>
          <w:rFonts w:ascii="Times New Roman" w:eastAsia="Times New Roman" w:hAnsi="Times New Roman" w:cs="Times New Roman"/>
          <w:color w:val="000000"/>
          <w:sz w:val="28"/>
          <w:szCs w:val="28"/>
          <w:lang w:eastAsia="ru-RU"/>
        </w:rPr>
        <w:t xml:space="preserve"> При монтаже деталей необходимо определить угол между двумя усилиями: </w:t>
      </w:r>
      <w:r w:rsidRPr="000B14DD">
        <w:rPr>
          <w:rFonts w:ascii="Times New Roman" w:eastAsia="Times New Roman" w:hAnsi="Times New Roman" w:cs="Times New Roman"/>
          <w:bCs/>
          <w:color w:val="000000"/>
          <w:sz w:val="28"/>
          <w:szCs w:val="28"/>
          <w:lang w:eastAsia="ru-RU"/>
        </w:rPr>
        <w:t>F</w:t>
      </w:r>
      <w:r w:rsidRPr="000B14DD">
        <w:rPr>
          <w:rFonts w:ascii="Cambria Math" w:eastAsia="Times New Roman" w:hAnsi="Cambria Math" w:cs="Cambria Math"/>
          <w:bCs/>
          <w:color w:val="000000"/>
          <w:sz w:val="28"/>
          <w:szCs w:val="28"/>
          <w:lang w:eastAsia="ru-RU"/>
        </w:rPr>
        <w:t>₁</w:t>
      </w:r>
      <w:r w:rsidRPr="000B14DD">
        <w:rPr>
          <w:rFonts w:ascii="Times New Roman" w:eastAsia="Times New Roman" w:hAnsi="Times New Roman" w:cs="Times New Roman"/>
          <w:bCs/>
          <w:color w:val="000000"/>
          <w:sz w:val="28"/>
          <w:szCs w:val="28"/>
          <w:lang w:eastAsia="ru-RU"/>
        </w:rPr>
        <w:t xml:space="preserve"> = (3, 4, 0); F</w:t>
      </w:r>
      <w:r w:rsidRPr="000B14DD">
        <w:rPr>
          <w:rFonts w:ascii="Cambria Math" w:eastAsia="Times New Roman" w:hAnsi="Cambria Math" w:cs="Cambria Math"/>
          <w:bCs/>
          <w:color w:val="000000"/>
          <w:sz w:val="28"/>
          <w:szCs w:val="28"/>
          <w:lang w:eastAsia="ru-RU"/>
        </w:rPr>
        <w:t>₂</w:t>
      </w:r>
      <w:r w:rsidRPr="000B14DD">
        <w:rPr>
          <w:rFonts w:ascii="Times New Roman" w:eastAsia="Times New Roman" w:hAnsi="Times New Roman" w:cs="Times New Roman"/>
          <w:bCs/>
          <w:color w:val="000000"/>
          <w:sz w:val="28"/>
          <w:szCs w:val="28"/>
          <w:lang w:eastAsia="ru-RU"/>
        </w:rPr>
        <w:t xml:space="preserve"> = (4, -3, 0)</w:t>
      </w:r>
      <w:r w:rsidRPr="000B14DD">
        <w:rPr>
          <w:rFonts w:ascii="Times New Roman" w:eastAsia="Times New Roman" w:hAnsi="Times New Roman" w:cs="Times New Roman"/>
          <w:color w:val="000000"/>
          <w:sz w:val="28"/>
          <w:szCs w:val="28"/>
          <w:lang w:eastAsia="ru-RU"/>
        </w:rPr>
        <w:t>.</w:t>
      </w:r>
    </w:p>
    <w:p w14:paraId="372F95B3"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Задача:</w:t>
      </w:r>
      <w:r w:rsidRPr="000B14DD">
        <w:rPr>
          <w:rFonts w:ascii="Times New Roman" w:eastAsia="Times New Roman" w:hAnsi="Times New Roman" w:cs="Times New Roman"/>
          <w:color w:val="000000"/>
          <w:sz w:val="28"/>
          <w:szCs w:val="28"/>
          <w:lang w:eastAsia="ru-RU"/>
        </w:rPr>
        <w:t xml:space="preserve"> Рассчитать угол между векторами с использованием скалярного произведения.</w:t>
      </w:r>
    </w:p>
    <w:p w14:paraId="378EC600"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Порядок выполнения:</w:t>
      </w:r>
    </w:p>
    <w:p w14:paraId="7B4EBCE5" w14:textId="77777777" w:rsidR="00D63461" w:rsidRPr="000B14DD" w:rsidRDefault="00D63461" w:rsidP="00F50E28">
      <w:pPr>
        <w:pStyle w:val="a4"/>
        <w:numPr>
          <w:ilvl w:val="0"/>
          <w:numId w:val="87"/>
        </w:numPr>
        <w:tabs>
          <w:tab w:val="clear" w:pos="720"/>
          <w:tab w:val="num" w:pos="0"/>
          <w:tab w:val="left" w:pos="709"/>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 xml:space="preserve">Откройте GeoGebra и введите начальную точку: </w:t>
      </w:r>
      <w:r w:rsidRPr="000B14DD">
        <w:rPr>
          <w:rFonts w:ascii="Times New Roman" w:eastAsia="Times New Roman" w:hAnsi="Times New Roman" w:cs="Times New Roman"/>
          <w:bCs/>
          <w:color w:val="000000"/>
          <w:sz w:val="28"/>
          <w:szCs w:val="28"/>
          <w:lang w:eastAsia="ru-RU"/>
        </w:rPr>
        <w:t>A = (0, 0, 0)</w:t>
      </w:r>
      <w:r w:rsidRPr="000B14DD">
        <w:rPr>
          <w:rFonts w:ascii="Times New Roman" w:eastAsia="Times New Roman" w:hAnsi="Times New Roman" w:cs="Times New Roman"/>
          <w:color w:val="000000"/>
          <w:sz w:val="28"/>
          <w:szCs w:val="28"/>
          <w:lang w:eastAsia="ru-RU"/>
        </w:rPr>
        <w:t>.</w:t>
      </w:r>
    </w:p>
    <w:p w14:paraId="16B1A7A9" w14:textId="77777777" w:rsidR="00D63461" w:rsidRPr="000B14DD" w:rsidRDefault="00D63461" w:rsidP="00F50E28">
      <w:pPr>
        <w:pStyle w:val="a4"/>
        <w:numPr>
          <w:ilvl w:val="0"/>
          <w:numId w:val="87"/>
        </w:numPr>
        <w:tabs>
          <w:tab w:val="clear" w:pos="720"/>
          <w:tab w:val="num" w:pos="0"/>
          <w:tab w:val="left" w:pos="709"/>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Создайте векторы:</w:t>
      </w:r>
    </w:p>
    <w:p w14:paraId="3879CBA5" w14:textId="77777777" w:rsidR="00D63461" w:rsidRPr="000B14DD" w:rsidRDefault="00D63461" w:rsidP="000B14DD">
      <w:pPr>
        <w:tabs>
          <w:tab w:val="left" w:pos="709"/>
          <w:tab w:val="left" w:pos="851"/>
        </w:tabs>
        <w:spacing w:after="0" w:line="240" w:lineRule="auto"/>
        <w:ind w:left="709" w:firstLine="567"/>
        <w:jc w:val="both"/>
        <w:textAlignment w:val="baseline"/>
        <w:rPr>
          <w:rFonts w:ascii="Times New Roman" w:eastAsia="Times New Roman" w:hAnsi="Times New Roman" w:cs="Times New Roman"/>
          <w:color w:val="000000"/>
          <w:sz w:val="28"/>
          <w:szCs w:val="28"/>
          <w:lang w:val="en-US" w:eastAsia="ru-RU"/>
        </w:rPr>
      </w:pPr>
      <w:r w:rsidRPr="000B14DD">
        <w:rPr>
          <w:rFonts w:ascii="Times New Roman" w:eastAsia="Times New Roman" w:hAnsi="Times New Roman" w:cs="Times New Roman"/>
          <w:bCs/>
          <w:color w:val="000000"/>
          <w:sz w:val="28"/>
          <w:szCs w:val="28"/>
          <w:lang w:val="en-US" w:eastAsia="ru-RU"/>
        </w:rPr>
        <w:t>v</w:t>
      </w:r>
      <w:r w:rsidRPr="000B14DD">
        <w:rPr>
          <w:rFonts w:ascii="Cambria Math" w:eastAsia="Times New Roman" w:hAnsi="Cambria Math" w:cs="Cambria Math"/>
          <w:bCs/>
          <w:color w:val="000000"/>
          <w:sz w:val="28"/>
          <w:szCs w:val="28"/>
          <w:lang w:val="en-US" w:eastAsia="ru-RU"/>
        </w:rPr>
        <w:t>₁</w:t>
      </w:r>
      <w:r w:rsidRPr="000B14DD">
        <w:rPr>
          <w:rFonts w:ascii="Times New Roman" w:eastAsia="Times New Roman" w:hAnsi="Times New Roman" w:cs="Times New Roman"/>
          <w:bCs/>
          <w:color w:val="000000"/>
          <w:sz w:val="28"/>
          <w:szCs w:val="28"/>
          <w:lang w:val="en-US" w:eastAsia="ru-RU"/>
        </w:rPr>
        <w:t xml:space="preserve"> = Vector[A, (3, 4, 0)]</w:t>
      </w:r>
    </w:p>
    <w:p w14:paraId="33865D32" w14:textId="77777777" w:rsidR="00D63461" w:rsidRPr="000B14DD" w:rsidRDefault="00D63461" w:rsidP="000B14DD">
      <w:pPr>
        <w:tabs>
          <w:tab w:val="left" w:pos="709"/>
          <w:tab w:val="left" w:pos="851"/>
        </w:tabs>
        <w:spacing w:after="0" w:line="240" w:lineRule="auto"/>
        <w:ind w:left="709" w:firstLine="567"/>
        <w:jc w:val="both"/>
        <w:textAlignment w:val="baseline"/>
        <w:rPr>
          <w:rFonts w:ascii="Times New Roman" w:eastAsia="Times New Roman" w:hAnsi="Times New Roman" w:cs="Times New Roman"/>
          <w:color w:val="000000"/>
          <w:sz w:val="28"/>
          <w:szCs w:val="28"/>
          <w:lang w:val="en-US" w:eastAsia="ru-RU"/>
        </w:rPr>
      </w:pPr>
      <w:r w:rsidRPr="000B14DD">
        <w:rPr>
          <w:rFonts w:ascii="Times New Roman" w:eastAsia="Times New Roman" w:hAnsi="Times New Roman" w:cs="Times New Roman"/>
          <w:bCs/>
          <w:color w:val="000000"/>
          <w:sz w:val="28"/>
          <w:szCs w:val="28"/>
          <w:lang w:val="en-US" w:eastAsia="ru-RU"/>
        </w:rPr>
        <w:t>v</w:t>
      </w:r>
      <w:r w:rsidRPr="000B14DD">
        <w:rPr>
          <w:rFonts w:ascii="Cambria Math" w:eastAsia="Times New Roman" w:hAnsi="Cambria Math" w:cs="Cambria Math"/>
          <w:bCs/>
          <w:color w:val="000000"/>
          <w:sz w:val="28"/>
          <w:szCs w:val="28"/>
          <w:lang w:val="en-US" w:eastAsia="ru-RU"/>
        </w:rPr>
        <w:t>₂</w:t>
      </w:r>
      <w:r w:rsidRPr="000B14DD">
        <w:rPr>
          <w:rFonts w:ascii="Times New Roman" w:eastAsia="Times New Roman" w:hAnsi="Times New Roman" w:cs="Times New Roman"/>
          <w:bCs/>
          <w:color w:val="000000"/>
          <w:sz w:val="28"/>
          <w:szCs w:val="28"/>
          <w:lang w:val="en-US" w:eastAsia="ru-RU"/>
        </w:rPr>
        <w:t xml:space="preserve"> = Vector[A, (4, -3, 0)]</w:t>
      </w:r>
    </w:p>
    <w:p w14:paraId="44B2225A" w14:textId="77777777" w:rsidR="00D63461" w:rsidRPr="000B14DD" w:rsidRDefault="00D63461" w:rsidP="00F50E28">
      <w:pPr>
        <w:pStyle w:val="a4"/>
        <w:numPr>
          <w:ilvl w:val="0"/>
          <w:numId w:val="87"/>
        </w:numPr>
        <w:tabs>
          <w:tab w:val="clear" w:pos="720"/>
          <w:tab w:val="num" w:pos="0"/>
          <w:tab w:val="num" w:pos="284"/>
          <w:tab w:val="left" w:pos="709"/>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 xml:space="preserve">Используйте команду </w:t>
      </w:r>
      <w:r w:rsidRPr="000B14DD">
        <w:rPr>
          <w:rFonts w:ascii="Times New Roman" w:eastAsia="Times New Roman" w:hAnsi="Times New Roman" w:cs="Times New Roman"/>
          <w:bCs/>
          <w:color w:val="000000"/>
          <w:sz w:val="28"/>
          <w:szCs w:val="28"/>
          <w:lang w:eastAsia="ru-RU"/>
        </w:rPr>
        <w:t>Angle[v</w:t>
      </w:r>
      <w:r w:rsidRPr="000B14DD">
        <w:rPr>
          <w:rFonts w:ascii="Cambria Math" w:eastAsia="Times New Roman" w:hAnsi="Cambria Math" w:cs="Cambria Math"/>
          <w:bCs/>
          <w:color w:val="000000"/>
          <w:sz w:val="28"/>
          <w:szCs w:val="28"/>
          <w:lang w:eastAsia="ru-RU"/>
        </w:rPr>
        <w:t>₁</w:t>
      </w:r>
      <w:r w:rsidRPr="000B14DD">
        <w:rPr>
          <w:rFonts w:ascii="Times New Roman" w:eastAsia="Times New Roman" w:hAnsi="Times New Roman" w:cs="Times New Roman"/>
          <w:bCs/>
          <w:color w:val="000000"/>
          <w:sz w:val="28"/>
          <w:szCs w:val="28"/>
          <w:lang w:eastAsia="ru-RU"/>
        </w:rPr>
        <w:t>, v</w:t>
      </w:r>
      <w:r w:rsidRPr="000B14DD">
        <w:rPr>
          <w:rFonts w:ascii="Cambria Math" w:eastAsia="Times New Roman" w:hAnsi="Cambria Math" w:cs="Cambria Math"/>
          <w:bCs/>
          <w:color w:val="000000"/>
          <w:sz w:val="28"/>
          <w:szCs w:val="28"/>
          <w:lang w:eastAsia="ru-RU"/>
        </w:rPr>
        <w:t>₂</w:t>
      </w:r>
      <w:r w:rsidRPr="000B14DD">
        <w:rPr>
          <w:rFonts w:ascii="Times New Roman" w:eastAsia="Times New Roman" w:hAnsi="Times New Roman" w:cs="Times New Roman"/>
          <w:bCs/>
          <w:color w:val="000000"/>
          <w:sz w:val="28"/>
          <w:szCs w:val="28"/>
          <w:lang w:eastAsia="ru-RU"/>
        </w:rPr>
        <w:t>]</w:t>
      </w:r>
      <w:r w:rsidRPr="000B14DD">
        <w:rPr>
          <w:rFonts w:ascii="Times New Roman" w:eastAsia="Times New Roman" w:hAnsi="Times New Roman" w:cs="Times New Roman"/>
          <w:color w:val="000000"/>
          <w:sz w:val="28"/>
          <w:szCs w:val="28"/>
          <w:lang w:eastAsia="ru-RU"/>
        </w:rPr>
        <w:t xml:space="preserve"> для вычисления угла между ними.</w:t>
      </w:r>
    </w:p>
    <w:p w14:paraId="00DCB2B6" w14:textId="77777777" w:rsidR="00D63461" w:rsidRPr="000B14DD" w:rsidRDefault="00D63461" w:rsidP="00F50E28">
      <w:pPr>
        <w:pStyle w:val="a4"/>
        <w:numPr>
          <w:ilvl w:val="0"/>
          <w:numId w:val="87"/>
        </w:numPr>
        <w:tabs>
          <w:tab w:val="clear" w:pos="720"/>
          <w:tab w:val="num" w:pos="0"/>
          <w:tab w:val="num" w:pos="284"/>
          <w:tab w:val="left" w:pos="709"/>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Интерпретируйте результат в градусах.</w:t>
      </w:r>
    </w:p>
    <w:p w14:paraId="2DC0A5B1" w14:textId="77777777" w:rsidR="00D63461" w:rsidRPr="000B14DD" w:rsidRDefault="00D63461" w:rsidP="000B14DD">
      <w:pPr>
        <w:tabs>
          <w:tab w:val="num" w:pos="0"/>
          <w:tab w:val="left" w:pos="709"/>
          <w:tab w:val="left" w:pos="851"/>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 xml:space="preserve"> В отчёте представьте:</w:t>
      </w:r>
    </w:p>
    <w:p w14:paraId="52A14C45" w14:textId="77777777" w:rsidR="00D63461" w:rsidRPr="000B14DD" w:rsidRDefault="00D63461" w:rsidP="00F50E28">
      <w:pPr>
        <w:pStyle w:val="a4"/>
        <w:numPr>
          <w:ilvl w:val="0"/>
          <w:numId w:val="97"/>
        </w:numPr>
        <w:tabs>
          <w:tab w:val="num" w:pos="567"/>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Скриншот построения в GeoGebra.</w:t>
      </w:r>
    </w:p>
    <w:p w14:paraId="10F7D7A9" w14:textId="77777777" w:rsidR="00D63461" w:rsidRPr="000B14DD" w:rsidRDefault="00D63461" w:rsidP="00F50E28">
      <w:pPr>
        <w:pStyle w:val="a4"/>
        <w:numPr>
          <w:ilvl w:val="0"/>
          <w:numId w:val="97"/>
        </w:num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Вычисленные значения, обоснование формулы θ=arccos((v1​​</w:t>
      </w:r>
      <w:r w:rsidRPr="000B14DD">
        <w:rPr>
          <w:rFonts w:ascii="Cambria Math" w:eastAsia="Times New Roman" w:hAnsi="Cambria Math" w:cs="Cambria Math"/>
          <w:color w:val="000000"/>
          <w:sz w:val="28"/>
          <w:szCs w:val="28"/>
          <w:lang w:eastAsia="ru-RU"/>
        </w:rPr>
        <w:t>⋅</w:t>
      </w:r>
      <w:r w:rsidRPr="000B14DD">
        <w:rPr>
          <w:rFonts w:ascii="Times New Roman" w:eastAsia="Times New Roman" w:hAnsi="Times New Roman" w:cs="Times New Roman"/>
          <w:color w:val="000000"/>
          <w:sz w:val="28"/>
          <w:szCs w:val="28"/>
          <w:lang w:eastAsia="ru-RU"/>
        </w:rPr>
        <w:t>v2​​)/(</w:t>
      </w:r>
      <w:r w:rsidRPr="000B14DD">
        <w:rPr>
          <w:rFonts w:ascii="Cambria Math" w:eastAsia="Times New Roman" w:hAnsi="Cambria Math" w:cs="Cambria Math"/>
          <w:color w:val="000000"/>
          <w:sz w:val="28"/>
          <w:szCs w:val="28"/>
          <w:lang w:eastAsia="ru-RU"/>
        </w:rPr>
        <w:t>∣</w:t>
      </w:r>
      <w:r w:rsidRPr="000B14DD">
        <w:rPr>
          <w:rFonts w:ascii="Times New Roman" w:eastAsia="Times New Roman" w:hAnsi="Times New Roman" w:cs="Times New Roman"/>
          <w:color w:val="000000"/>
          <w:sz w:val="28"/>
          <w:szCs w:val="28"/>
          <w:lang w:eastAsia="ru-RU"/>
        </w:rPr>
        <w:t>v1​​</w:t>
      </w:r>
      <w:r w:rsidRPr="000B14DD">
        <w:rPr>
          <w:rFonts w:ascii="Cambria Math" w:eastAsia="Times New Roman" w:hAnsi="Cambria Math" w:cs="Cambria Math"/>
          <w:color w:val="000000"/>
          <w:sz w:val="28"/>
          <w:szCs w:val="28"/>
          <w:lang w:eastAsia="ru-RU"/>
        </w:rPr>
        <w:t>∣∣</w:t>
      </w:r>
      <w:r w:rsidRPr="000B14DD">
        <w:rPr>
          <w:rFonts w:ascii="Times New Roman" w:eastAsia="Times New Roman" w:hAnsi="Times New Roman" w:cs="Times New Roman"/>
          <w:color w:val="000000"/>
          <w:sz w:val="28"/>
          <w:szCs w:val="28"/>
          <w:lang w:eastAsia="ru-RU"/>
        </w:rPr>
        <w:t>v2​​</w:t>
      </w:r>
      <w:r w:rsidRPr="000B14DD">
        <w:rPr>
          <w:rFonts w:ascii="Cambria Math" w:eastAsia="Times New Roman" w:hAnsi="Cambria Math" w:cs="Cambria Math"/>
          <w:color w:val="000000"/>
          <w:sz w:val="28"/>
          <w:szCs w:val="28"/>
          <w:lang w:eastAsia="ru-RU"/>
        </w:rPr>
        <w:t>∣</w:t>
      </w:r>
      <w:r w:rsidRPr="000B14DD">
        <w:rPr>
          <w:rFonts w:ascii="Times New Roman" w:eastAsia="Times New Roman" w:hAnsi="Times New Roman" w:cs="Times New Roman"/>
          <w:color w:val="000000"/>
          <w:sz w:val="28"/>
          <w:szCs w:val="28"/>
          <w:lang w:eastAsia="ru-RU"/>
        </w:rPr>
        <w:t>)).</w:t>
      </w:r>
    </w:p>
    <w:p w14:paraId="0F192F70" w14:textId="77777777" w:rsidR="00D63461" w:rsidRPr="000B14DD" w:rsidRDefault="00D63461" w:rsidP="000F2A51">
      <w:pPr>
        <w:tabs>
          <w:tab w:val="num" w:pos="0"/>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ab/>
        <w:t>Ожидаемые результаты:</w:t>
      </w:r>
    </w:p>
    <w:p w14:paraId="543D8246" w14:textId="77777777" w:rsidR="00D63461" w:rsidRPr="000B14DD" w:rsidRDefault="00D63461" w:rsidP="00F50E28">
      <w:pPr>
        <w:numPr>
          <w:ilvl w:val="1"/>
          <w:numId w:val="98"/>
        </w:numPr>
        <w:spacing w:after="0" w:line="240" w:lineRule="auto"/>
        <w:ind w:hanging="219"/>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Угол между F</w:t>
      </w:r>
      <w:r w:rsidRPr="000B14DD">
        <w:rPr>
          <w:rFonts w:ascii="Cambria Math" w:eastAsia="Times New Roman" w:hAnsi="Cambria Math" w:cs="Cambria Math"/>
          <w:color w:val="000000"/>
          <w:sz w:val="28"/>
          <w:szCs w:val="28"/>
          <w:lang w:eastAsia="ru-RU"/>
        </w:rPr>
        <w:t>₁</w:t>
      </w:r>
      <w:r w:rsidRPr="000B14DD">
        <w:rPr>
          <w:rFonts w:ascii="Times New Roman" w:eastAsia="Times New Roman" w:hAnsi="Times New Roman" w:cs="Times New Roman"/>
          <w:color w:val="000000"/>
          <w:sz w:val="28"/>
          <w:szCs w:val="28"/>
          <w:lang w:eastAsia="ru-RU"/>
        </w:rPr>
        <w:t xml:space="preserve"> и F</w:t>
      </w:r>
      <w:r w:rsidRPr="000B14DD">
        <w:rPr>
          <w:rFonts w:ascii="Cambria Math" w:eastAsia="Times New Roman" w:hAnsi="Cambria Math" w:cs="Cambria Math"/>
          <w:color w:val="000000"/>
          <w:sz w:val="28"/>
          <w:szCs w:val="28"/>
          <w:lang w:eastAsia="ru-RU"/>
        </w:rPr>
        <w:t>₂</w:t>
      </w:r>
      <w:r w:rsidRPr="000B14DD">
        <w:rPr>
          <w:rFonts w:ascii="Times New Roman" w:eastAsia="Times New Roman" w:hAnsi="Times New Roman" w:cs="Times New Roman"/>
          <w:color w:val="000000"/>
          <w:sz w:val="28"/>
          <w:szCs w:val="28"/>
          <w:lang w:eastAsia="ru-RU"/>
        </w:rPr>
        <w:t xml:space="preserve"> в градусах.</w:t>
      </w:r>
    </w:p>
    <w:p w14:paraId="56BBA62C" w14:textId="77777777" w:rsidR="00D63461" w:rsidRPr="000B14DD" w:rsidRDefault="00D63461" w:rsidP="00F50E28">
      <w:pPr>
        <w:numPr>
          <w:ilvl w:val="1"/>
          <w:numId w:val="98"/>
        </w:numPr>
        <w:spacing w:after="0" w:line="240" w:lineRule="auto"/>
        <w:ind w:hanging="219"/>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Понимание связи скалярного произведения с геометрией векторов.</w:t>
      </w:r>
    </w:p>
    <w:p w14:paraId="19390264" w14:textId="77777777" w:rsidR="000B14DD" w:rsidRDefault="000B14DD" w:rsidP="000F2A51">
      <w:pPr>
        <w:spacing w:after="0" w:line="240" w:lineRule="auto"/>
        <w:ind w:firstLine="567"/>
        <w:jc w:val="both"/>
        <w:rPr>
          <w:rFonts w:ascii="Times New Roman" w:eastAsia="Times New Roman" w:hAnsi="Times New Roman" w:cs="Times New Roman"/>
          <w:bCs/>
          <w:i/>
          <w:color w:val="000000"/>
          <w:sz w:val="28"/>
          <w:szCs w:val="28"/>
          <w:lang w:eastAsia="ru-RU"/>
        </w:rPr>
      </w:pPr>
    </w:p>
    <w:p w14:paraId="77E2D1A7"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i/>
          <w:color w:val="000000"/>
          <w:sz w:val="28"/>
          <w:szCs w:val="28"/>
          <w:lang w:eastAsia="ru-RU"/>
        </w:rPr>
        <w:t>Кейс 2.</w:t>
      </w:r>
      <w:r w:rsidRPr="000B14DD">
        <w:rPr>
          <w:rFonts w:ascii="Times New Roman" w:eastAsia="Times New Roman" w:hAnsi="Times New Roman" w:cs="Times New Roman"/>
          <w:bCs/>
          <w:color w:val="000000"/>
          <w:sz w:val="28"/>
          <w:szCs w:val="28"/>
          <w:lang w:eastAsia="ru-RU"/>
        </w:rPr>
        <w:t xml:space="preserve"> Оптимизация профиля диффузора</w:t>
      </w:r>
    </w:p>
    <w:p w14:paraId="5391F48B"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Ситуация:</w:t>
      </w:r>
      <w:r w:rsidRPr="000B14DD">
        <w:rPr>
          <w:rFonts w:ascii="Times New Roman" w:eastAsia="Times New Roman" w:hAnsi="Times New Roman" w:cs="Times New Roman"/>
          <w:color w:val="000000"/>
          <w:sz w:val="28"/>
          <w:szCs w:val="28"/>
          <w:lang w:eastAsia="ru-RU"/>
        </w:rPr>
        <w:t xml:space="preserve"> Требуется разработать профиль диффузора для ВЭУД с минимальной массой и максимальным подъёмом скорости воздушного потока.</w:t>
      </w:r>
    </w:p>
    <w:p w14:paraId="215F6286"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Задача:</w:t>
      </w:r>
      <w:r w:rsidRPr="000B14DD">
        <w:rPr>
          <w:rFonts w:ascii="Times New Roman" w:eastAsia="Times New Roman" w:hAnsi="Times New Roman" w:cs="Times New Roman"/>
          <w:color w:val="000000"/>
          <w:sz w:val="28"/>
          <w:szCs w:val="28"/>
          <w:lang w:eastAsia="ru-RU"/>
        </w:rPr>
        <w:t xml:space="preserve"> Сравнить квадратичную и кубическую формы образующей по площади поверхности, объёму и центру тяжести. Выбрать оптимальную форму при заданных материальных и геометрических ограничениях.</w:t>
      </w:r>
    </w:p>
    <w:p w14:paraId="635362FA"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Порядок выполнения:</w:t>
      </w:r>
    </w:p>
    <w:p w14:paraId="110908C9" w14:textId="77777777"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Задайте функции:</w:t>
      </w:r>
    </w:p>
    <w:p w14:paraId="22A2B314" w14:textId="77777777" w:rsidR="00D63461" w:rsidRPr="000B14DD" w:rsidRDefault="00D63461" w:rsidP="00F50E28">
      <w:pPr>
        <w:numPr>
          <w:ilvl w:val="2"/>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Квадратичная: rq​(x)=kx</w:t>
      </w:r>
      <w:r w:rsidRPr="000B14DD">
        <w:rPr>
          <w:rFonts w:ascii="Times New Roman" w:eastAsia="Times New Roman" w:hAnsi="Times New Roman" w:cs="Times New Roman"/>
          <w:color w:val="000000"/>
          <w:sz w:val="28"/>
          <w:szCs w:val="28"/>
          <w:vertAlign w:val="superscript"/>
          <w:lang w:eastAsia="ru-RU"/>
        </w:rPr>
        <w:t>2</w:t>
      </w:r>
      <w:r w:rsidRPr="000B14DD">
        <w:rPr>
          <w:rFonts w:ascii="Times New Roman" w:eastAsia="Times New Roman" w:hAnsi="Times New Roman" w:cs="Times New Roman"/>
          <w:color w:val="000000"/>
          <w:sz w:val="28"/>
          <w:szCs w:val="28"/>
          <w:lang w:eastAsia="ru-RU"/>
        </w:rPr>
        <w:t>.</w:t>
      </w:r>
    </w:p>
    <w:p w14:paraId="56BCD89C" w14:textId="77777777" w:rsidR="00D63461" w:rsidRPr="000B14DD" w:rsidRDefault="00D63461" w:rsidP="00F50E28">
      <w:pPr>
        <w:numPr>
          <w:ilvl w:val="2"/>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Кубическая: rc​(x)=ax</w:t>
      </w:r>
      <w:r w:rsidRPr="000B14DD">
        <w:rPr>
          <w:rFonts w:ascii="Times New Roman" w:eastAsia="Times New Roman" w:hAnsi="Times New Roman" w:cs="Times New Roman"/>
          <w:color w:val="000000"/>
          <w:sz w:val="28"/>
          <w:szCs w:val="28"/>
          <w:vertAlign w:val="superscript"/>
          <w:lang w:eastAsia="ru-RU"/>
        </w:rPr>
        <w:t>3</w:t>
      </w:r>
      <w:r w:rsidRPr="000B14DD">
        <w:rPr>
          <w:rFonts w:ascii="Times New Roman" w:eastAsia="Times New Roman" w:hAnsi="Times New Roman" w:cs="Times New Roman"/>
          <w:color w:val="000000"/>
          <w:sz w:val="28"/>
          <w:szCs w:val="28"/>
          <w:lang w:eastAsia="ru-RU"/>
        </w:rPr>
        <w:t>, на интервале [0,L].</w:t>
      </w:r>
    </w:p>
    <w:p w14:paraId="25CECA6A" w14:textId="77777777"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Постройте графики r(x) и r′(x) в GeoGebra.</w:t>
      </w:r>
    </w:p>
    <w:p w14:paraId="09381403" w14:textId="50C9F4EB"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Вычислите площадь поверхности</w:t>
      </w:r>
      <w:r w:rsidR="001D71C6" w:rsidRPr="000B14DD">
        <w:rPr>
          <w:rFonts w:ascii="Times New Roman" w:eastAsia="Times New Roman" w:hAnsi="Times New Roman" w:cs="Times New Roman"/>
          <w:bCs/>
          <w:color w:val="000000"/>
          <w:sz w:val="28"/>
          <w:szCs w:val="28"/>
          <w:lang w:val="en-US" w:eastAsia="ru-RU"/>
        </w:rPr>
        <w:t xml:space="preserve"> </w:t>
      </w:r>
      <w:r w:rsidRPr="000B14DD">
        <w:rPr>
          <w:rFonts w:ascii="Times New Roman" w:eastAsia="Times New Roman" w:hAnsi="Times New Roman" w:cs="Times New Roman"/>
          <w:bCs/>
          <w:color w:val="000000"/>
          <w:sz w:val="28"/>
          <w:szCs w:val="28"/>
          <w:lang w:eastAsia="ru-RU"/>
        </w:rPr>
        <w:t>:</w:t>
      </w:r>
    </w:p>
    <w:p w14:paraId="47645FDA" w14:textId="769865A7" w:rsidR="00D63461" w:rsidRPr="000B14DD" w:rsidRDefault="00D63461" w:rsidP="00F50E28">
      <w:pPr>
        <w:numPr>
          <w:ilvl w:val="2"/>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lastRenderedPageBreak/>
        <w:t>Формула: S</w:t>
      </w:r>
    </w:p>
    <w:p w14:paraId="70BE00D7" w14:textId="77777777"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Рассчитайте объёмы:</w:t>
      </w:r>
    </w:p>
    <w:p w14:paraId="44331F5B" w14:textId="197F27BA" w:rsidR="00D63461" w:rsidRPr="000B14DD" w:rsidRDefault="00D63461" w:rsidP="00F50E28">
      <w:pPr>
        <w:numPr>
          <w:ilvl w:val="2"/>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V</w:t>
      </w:r>
    </w:p>
    <w:p w14:paraId="7846CB95" w14:textId="77777777"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Найдите центры тяжести:</w:t>
      </w:r>
    </w:p>
    <w:p w14:paraId="4EFD180D" w14:textId="06B5CC46" w:rsidR="00D63461" w:rsidRPr="000B14DD" w:rsidRDefault="00D63461" w:rsidP="00F50E28">
      <w:pPr>
        <w:numPr>
          <w:ilvl w:val="2"/>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Объёмный метод: x</w:t>
      </w:r>
      <w:r w:rsidRPr="000B14DD">
        <w:rPr>
          <w:rFonts w:ascii="Times New Roman" w:eastAsia="Times New Roman" w:hAnsi="Times New Roman" w:cs="Times New Roman"/>
          <w:color w:val="000000"/>
          <w:sz w:val="28"/>
          <w:szCs w:val="28"/>
          <w:vertAlign w:val="subscript"/>
          <w:lang w:eastAsia="ru-RU"/>
        </w:rPr>
        <w:t>c</w:t>
      </w:r>
      <w:r w:rsidRPr="000B14DD">
        <w:rPr>
          <w:rFonts w:ascii="Times New Roman" w:eastAsia="Times New Roman" w:hAnsi="Times New Roman" w:cs="Times New Roman"/>
          <w:color w:val="000000"/>
          <w:sz w:val="28"/>
          <w:szCs w:val="28"/>
          <w:lang w:eastAsia="ru-RU"/>
        </w:rPr>
        <w:t>.</w:t>
      </w:r>
    </w:p>
    <w:p w14:paraId="5E908D8D" w14:textId="77777777"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Оцените массу</w:t>
      </w:r>
      <w:r w:rsidRPr="000B14DD">
        <w:rPr>
          <w:rFonts w:ascii="Times New Roman" w:eastAsia="Times New Roman" w:hAnsi="Times New Roman" w:cs="Times New Roman"/>
          <w:color w:val="000000"/>
          <w:sz w:val="28"/>
          <w:szCs w:val="28"/>
          <w:lang w:eastAsia="ru-RU"/>
        </w:rPr>
        <w:t xml:space="preserve"> при толщине стенки δ и плотности ρ:</w:t>
      </w:r>
    </w:p>
    <w:p w14:paraId="6A934A77" w14:textId="77777777" w:rsidR="00D63461" w:rsidRPr="000B14DD" w:rsidRDefault="00D63461" w:rsidP="00F50E28">
      <w:pPr>
        <w:numPr>
          <w:ilvl w:val="2"/>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m=ρπ∫0L​[(r(x)+δ)</w:t>
      </w:r>
      <w:r w:rsidRPr="000B14DD">
        <w:rPr>
          <w:rFonts w:ascii="Times New Roman" w:eastAsia="Times New Roman" w:hAnsi="Times New Roman" w:cs="Times New Roman"/>
          <w:color w:val="000000"/>
          <w:sz w:val="28"/>
          <w:szCs w:val="28"/>
          <w:vertAlign w:val="superscript"/>
          <w:lang w:eastAsia="ru-RU"/>
        </w:rPr>
        <w:t>2</w:t>
      </w:r>
      <w:r w:rsidRPr="000B14DD">
        <w:rPr>
          <w:rFonts w:ascii="Times New Roman" w:eastAsia="Times New Roman" w:hAnsi="Times New Roman" w:cs="Times New Roman"/>
          <w:color w:val="000000"/>
          <w:sz w:val="28"/>
          <w:szCs w:val="28"/>
          <w:lang w:eastAsia="ru-RU"/>
        </w:rPr>
        <w:t>−r(x)</w:t>
      </w:r>
      <w:r w:rsidRPr="000B14DD">
        <w:rPr>
          <w:rFonts w:ascii="Times New Roman" w:eastAsia="Times New Roman" w:hAnsi="Times New Roman" w:cs="Times New Roman"/>
          <w:color w:val="000000"/>
          <w:sz w:val="28"/>
          <w:szCs w:val="28"/>
          <w:vertAlign w:val="superscript"/>
          <w:lang w:eastAsia="ru-RU"/>
        </w:rPr>
        <w:t>2</w:t>
      </w:r>
      <w:r w:rsidRPr="000B14DD">
        <w:rPr>
          <w:rFonts w:ascii="Times New Roman" w:eastAsia="Times New Roman" w:hAnsi="Times New Roman" w:cs="Times New Roman"/>
          <w:color w:val="000000"/>
          <w:sz w:val="28"/>
          <w:szCs w:val="28"/>
          <w:lang w:eastAsia="ru-RU"/>
        </w:rPr>
        <w:t>]dx.</w:t>
      </w:r>
    </w:p>
    <w:p w14:paraId="2F9C94D1" w14:textId="77777777"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Сравните результаты</w:t>
      </w:r>
      <w:r w:rsidRPr="000B14DD">
        <w:rPr>
          <w:rFonts w:ascii="Times New Roman" w:eastAsia="Times New Roman" w:hAnsi="Times New Roman" w:cs="Times New Roman"/>
          <w:color w:val="000000"/>
          <w:sz w:val="28"/>
          <w:szCs w:val="28"/>
          <w:lang w:eastAsia="ru-RU"/>
        </w:rPr>
        <w:t xml:space="preserve"> для rq​ и rc​ и сделайте вывод:</w:t>
      </w:r>
    </w:p>
    <w:p w14:paraId="2505EABF" w14:textId="77777777" w:rsidR="00D63461" w:rsidRPr="000B14DD" w:rsidRDefault="00D63461" w:rsidP="00F50E28">
      <w:pPr>
        <w:numPr>
          <w:ilvl w:val="2"/>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Какая форма минимизирует массу?</w:t>
      </w:r>
    </w:p>
    <w:p w14:paraId="6F0B6C8A" w14:textId="77777777" w:rsidR="00D63461" w:rsidRPr="000B14DD" w:rsidRDefault="00D63461" w:rsidP="00F50E28">
      <w:pPr>
        <w:numPr>
          <w:ilvl w:val="2"/>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Расположение центра тяжести.</w:t>
      </w:r>
    </w:p>
    <w:p w14:paraId="244FCB18" w14:textId="77777777" w:rsidR="00D63461" w:rsidRPr="000B14DD" w:rsidRDefault="00D63461" w:rsidP="00F50E28">
      <w:pPr>
        <w:numPr>
          <w:ilvl w:val="0"/>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Оформите отчёт:</w:t>
      </w:r>
    </w:p>
    <w:p w14:paraId="242F0CFF" w14:textId="77777777"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Скриншоты вычислений в GeoGebra.</w:t>
      </w:r>
    </w:p>
    <w:p w14:paraId="3C124BBC" w14:textId="77777777"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Таблицы результатов (S, V, x</w:t>
      </w:r>
      <w:r w:rsidRPr="000B14DD">
        <w:rPr>
          <w:rFonts w:ascii="Times New Roman" w:eastAsia="Times New Roman" w:hAnsi="Times New Roman" w:cs="Times New Roman"/>
          <w:color w:val="000000"/>
          <w:sz w:val="28"/>
          <w:szCs w:val="28"/>
          <w:vertAlign w:val="subscript"/>
          <w:lang w:eastAsia="ru-RU"/>
        </w:rPr>
        <w:t>c</w:t>
      </w:r>
      <w:r w:rsidRPr="000B14DD">
        <w:rPr>
          <w:rFonts w:ascii="Times New Roman" w:eastAsia="Times New Roman" w:hAnsi="Times New Roman" w:cs="Times New Roman"/>
          <w:color w:val="000000"/>
          <w:sz w:val="28"/>
          <w:szCs w:val="28"/>
          <w:lang w:eastAsia="ru-RU"/>
        </w:rPr>
        <w:t>​, m).</w:t>
      </w:r>
    </w:p>
    <w:p w14:paraId="24F02E82" w14:textId="77777777" w:rsidR="00D63461" w:rsidRPr="000B14DD" w:rsidRDefault="00D63461" w:rsidP="00F50E28">
      <w:pPr>
        <w:numPr>
          <w:ilvl w:val="1"/>
          <w:numId w:val="99"/>
        </w:numPr>
        <w:tabs>
          <w:tab w:val="left" w:pos="851"/>
        </w:tabs>
        <w:spacing w:after="0" w:line="240" w:lineRule="auto"/>
        <w:ind w:left="567"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Выводы по выбору профиля.</w:t>
      </w:r>
    </w:p>
    <w:p w14:paraId="2D350872"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Ожидаемые результаты:</w:t>
      </w:r>
    </w:p>
    <w:p w14:paraId="6691C15F" w14:textId="77777777" w:rsidR="00D63461" w:rsidRPr="000B14DD" w:rsidRDefault="00D63461" w:rsidP="00F50E28">
      <w:pPr>
        <w:numPr>
          <w:ilvl w:val="1"/>
          <w:numId w:val="142"/>
        </w:numPr>
        <w:tabs>
          <w:tab w:val="clear" w:pos="1440"/>
          <w:tab w:val="num" w:pos="851"/>
        </w:tabs>
        <w:spacing w:after="0" w:line="240" w:lineRule="auto"/>
        <w:ind w:hanging="873"/>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Расчётные данные для обеих форм.</w:t>
      </w:r>
    </w:p>
    <w:p w14:paraId="00B4500D" w14:textId="77777777" w:rsidR="00D63461" w:rsidRPr="000B14DD" w:rsidRDefault="00D63461" w:rsidP="00F50E28">
      <w:pPr>
        <w:numPr>
          <w:ilvl w:val="1"/>
          <w:numId w:val="142"/>
        </w:numPr>
        <w:tabs>
          <w:tab w:val="clear" w:pos="1440"/>
          <w:tab w:val="num" w:pos="851"/>
        </w:tabs>
        <w:spacing w:after="0" w:line="240" w:lineRule="auto"/>
        <w:ind w:hanging="873"/>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Аргументированный выбор оптимальной формы.</w:t>
      </w:r>
    </w:p>
    <w:p w14:paraId="206FC3D6"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i/>
          <w:color w:val="000000"/>
          <w:sz w:val="28"/>
          <w:szCs w:val="28"/>
          <w:lang w:eastAsia="ru-RU"/>
        </w:rPr>
        <w:t>Кейс 3.</w:t>
      </w:r>
      <w:r w:rsidRPr="000B14DD">
        <w:rPr>
          <w:rFonts w:ascii="Times New Roman" w:eastAsia="Times New Roman" w:hAnsi="Times New Roman" w:cs="Times New Roman"/>
          <w:bCs/>
          <w:color w:val="000000"/>
          <w:sz w:val="28"/>
          <w:szCs w:val="28"/>
          <w:lang w:eastAsia="ru-RU"/>
        </w:rPr>
        <w:t xml:space="preserve"> Анализ надёжности узла методом Монте-Карло</w:t>
      </w:r>
    </w:p>
    <w:p w14:paraId="7AB8BCA9"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Ситуация:</w:t>
      </w:r>
      <w:r w:rsidRPr="000B14DD">
        <w:rPr>
          <w:rFonts w:ascii="Times New Roman" w:eastAsia="Times New Roman" w:hAnsi="Times New Roman" w:cs="Times New Roman"/>
          <w:color w:val="000000"/>
          <w:sz w:val="28"/>
          <w:szCs w:val="28"/>
          <w:lang w:eastAsia="ru-RU"/>
        </w:rPr>
        <w:t xml:space="preserve"> Нужно оценить вероятность отказа критического узла конструкции ВЭУД при случайных вариациях нагрузки и прочностных характеристик материала.</w:t>
      </w:r>
    </w:p>
    <w:p w14:paraId="1C2A9586" w14:textId="46808BA4"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Задача:</w:t>
      </w:r>
      <w:r w:rsidRPr="000B14DD">
        <w:rPr>
          <w:rFonts w:ascii="Times New Roman" w:eastAsia="Times New Roman" w:hAnsi="Times New Roman" w:cs="Times New Roman"/>
          <w:color w:val="000000"/>
          <w:sz w:val="28"/>
          <w:szCs w:val="28"/>
          <w:lang w:eastAsia="ru-RU"/>
        </w:rPr>
        <w:t xml:space="preserve"> Построить статистическую модель распред</w:t>
      </w:r>
      <w:r w:rsidR="000B14DD">
        <w:rPr>
          <w:rFonts w:ascii="Times New Roman" w:eastAsia="Times New Roman" w:hAnsi="Times New Roman" w:cs="Times New Roman"/>
          <w:color w:val="000000"/>
          <w:sz w:val="28"/>
          <w:szCs w:val="28"/>
          <w:lang w:eastAsia="ru-RU"/>
        </w:rPr>
        <w:t>елений нагрузки P и прочности σ</w:t>
      </w:r>
      <w:r w:rsidRPr="000B14DD">
        <w:rPr>
          <w:rFonts w:ascii="Times New Roman" w:eastAsia="Times New Roman" w:hAnsi="Times New Roman" w:cs="Times New Roman"/>
          <w:color w:val="000000"/>
          <w:sz w:val="28"/>
          <w:szCs w:val="28"/>
          <w:lang w:eastAsia="ru-RU"/>
        </w:rPr>
        <w:t>m. Оценить вероятность отказа при P&gt;σm​A, где A — площадь поперечного сечения.</w:t>
      </w:r>
    </w:p>
    <w:p w14:paraId="28B6E3C3" w14:textId="77777777" w:rsidR="00D63461" w:rsidRPr="000B14DD" w:rsidRDefault="00D63461"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Порядок выполнения:</w:t>
      </w:r>
    </w:p>
    <w:p w14:paraId="0B4C7E85" w14:textId="77777777" w:rsidR="00D63461" w:rsidRPr="000B14DD" w:rsidRDefault="00D63461" w:rsidP="00F50E28">
      <w:pPr>
        <w:numPr>
          <w:ilvl w:val="1"/>
          <w:numId w:val="102"/>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Определите распределения:</w:t>
      </w:r>
      <w:r w:rsidRPr="000B14DD">
        <w:rPr>
          <w:rFonts w:ascii="Times New Roman" w:eastAsia="Times New Roman" w:hAnsi="Times New Roman" w:cs="Times New Roman"/>
          <w:color w:val="000000"/>
          <w:sz w:val="28"/>
          <w:szCs w:val="28"/>
          <w:lang w:eastAsia="ru-RU"/>
        </w:rPr>
        <w:t xml:space="preserve"> в GeoGebra или MATLAB создайте функции генерации случайных величин.</w:t>
      </w:r>
    </w:p>
    <w:p w14:paraId="109E5D28" w14:textId="77777777" w:rsidR="00D63461" w:rsidRPr="000B14DD" w:rsidRDefault="00D63461" w:rsidP="00F50E28">
      <w:pPr>
        <w:numPr>
          <w:ilvl w:val="1"/>
          <w:numId w:val="102"/>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Проведите N = 10000 итераций:</w:t>
      </w:r>
    </w:p>
    <w:p w14:paraId="26687AC9" w14:textId="77777777" w:rsidR="00D63461" w:rsidRPr="000B14DD" w:rsidRDefault="00D63461" w:rsidP="00F50E28">
      <w:pPr>
        <w:numPr>
          <w:ilvl w:val="2"/>
          <w:numId w:val="102"/>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Генерация Pi​, σm,i​.</w:t>
      </w:r>
    </w:p>
    <w:p w14:paraId="113B2DCA" w14:textId="77777777" w:rsidR="00D63461" w:rsidRPr="000B14DD" w:rsidRDefault="00D63461" w:rsidP="00F50E28">
      <w:pPr>
        <w:numPr>
          <w:ilvl w:val="2"/>
          <w:numId w:val="102"/>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Проверка условия Pi​&gt;σm,i​A.</w:t>
      </w:r>
    </w:p>
    <w:p w14:paraId="26585DC6" w14:textId="77777777" w:rsidR="00D63461" w:rsidRPr="000B14DD" w:rsidRDefault="00D63461" w:rsidP="00F50E28">
      <w:pPr>
        <w:numPr>
          <w:ilvl w:val="1"/>
          <w:numId w:val="102"/>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Оцените</w:t>
      </w:r>
      <w:r w:rsidRPr="000B14DD">
        <w:rPr>
          <w:rFonts w:ascii="Times New Roman" w:eastAsia="Times New Roman" w:hAnsi="Times New Roman" w:cs="Times New Roman"/>
          <w:color w:val="000000"/>
          <w:sz w:val="28"/>
          <w:szCs w:val="28"/>
          <w:lang w:eastAsia="ru-RU"/>
        </w:rPr>
        <w:t xml:space="preserve"> Pотказ​ = (число случаев отказа) / N.</w:t>
      </w:r>
    </w:p>
    <w:p w14:paraId="27124208" w14:textId="516CC98A" w:rsidR="00D63461" w:rsidRPr="000B14DD" w:rsidRDefault="00D63461" w:rsidP="00F50E28">
      <w:pPr>
        <w:numPr>
          <w:ilvl w:val="1"/>
          <w:numId w:val="102"/>
        </w:numPr>
        <w:tabs>
          <w:tab w:val="left"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Проанализируйте:</w:t>
      </w:r>
      <w:r w:rsidRPr="000B14DD">
        <w:rPr>
          <w:rFonts w:ascii="Times New Roman" w:eastAsia="Times New Roman" w:hAnsi="Times New Roman" w:cs="Times New Roman"/>
          <w:color w:val="000000"/>
          <w:sz w:val="28"/>
          <w:szCs w:val="28"/>
          <w:lang w:eastAsia="ru-RU"/>
        </w:rPr>
        <w:t xml:space="preserve"> измените σP​ и μm​, пересчитайте Pотказ​.</w:t>
      </w:r>
    </w:p>
    <w:p w14:paraId="027C033A" w14:textId="77777777" w:rsidR="00D63461" w:rsidRPr="000B14DD" w:rsidRDefault="00D63461" w:rsidP="000F2A51">
      <w:pPr>
        <w:tabs>
          <w:tab w:val="left" w:pos="284"/>
        </w:tabs>
        <w:spacing w:after="0" w:line="240" w:lineRule="auto"/>
        <w:ind w:left="36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Оформите отчёт:</w:t>
      </w:r>
    </w:p>
    <w:p w14:paraId="6A948522" w14:textId="77777777" w:rsidR="00D63461" w:rsidRPr="000B14DD" w:rsidRDefault="00D63461" w:rsidP="00F50E28">
      <w:pPr>
        <w:numPr>
          <w:ilvl w:val="1"/>
          <w:numId w:val="143"/>
        </w:numPr>
        <w:tabs>
          <w:tab w:val="clear" w:pos="1440"/>
          <w:tab w:val="left"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Гистограммы распределений нагрузок и прочности.</w:t>
      </w:r>
    </w:p>
    <w:p w14:paraId="5EC46AFA" w14:textId="77777777" w:rsidR="00D63461" w:rsidRPr="000B14DD" w:rsidRDefault="00D63461" w:rsidP="00F50E28">
      <w:pPr>
        <w:numPr>
          <w:ilvl w:val="1"/>
          <w:numId w:val="143"/>
        </w:numPr>
        <w:tabs>
          <w:tab w:val="clear" w:pos="1440"/>
          <w:tab w:val="left"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Таблицы и графики зависимости Pотказ​ от параметров.</w:t>
      </w:r>
    </w:p>
    <w:p w14:paraId="3048F2CE" w14:textId="77777777" w:rsidR="00D63461" w:rsidRPr="000B14DD" w:rsidRDefault="00D63461" w:rsidP="00F50E28">
      <w:pPr>
        <w:numPr>
          <w:ilvl w:val="1"/>
          <w:numId w:val="143"/>
        </w:numPr>
        <w:tabs>
          <w:tab w:val="clear" w:pos="1440"/>
          <w:tab w:val="left"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Рекомендации по повышению надёжности.</w:t>
      </w:r>
    </w:p>
    <w:p w14:paraId="79979795" w14:textId="77777777" w:rsidR="00D63461" w:rsidRPr="000B14DD" w:rsidRDefault="00D63461" w:rsidP="000F2A51">
      <w:pPr>
        <w:spacing w:after="0" w:line="240" w:lineRule="auto"/>
        <w:ind w:left="36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bCs/>
          <w:color w:val="000000"/>
          <w:sz w:val="28"/>
          <w:szCs w:val="28"/>
          <w:lang w:eastAsia="ru-RU"/>
        </w:rPr>
        <w:t>Ожидаемые результаты:</w:t>
      </w:r>
    </w:p>
    <w:p w14:paraId="479F2BA9" w14:textId="77777777" w:rsidR="00D63461" w:rsidRPr="000B14DD" w:rsidRDefault="00D63461" w:rsidP="00F50E28">
      <w:pPr>
        <w:numPr>
          <w:ilvl w:val="1"/>
          <w:numId w:val="144"/>
        </w:numPr>
        <w:tabs>
          <w:tab w:val="clear" w:pos="1440"/>
          <w:tab w:val="num" w:pos="0"/>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Значение вероятности отказа узла.</w:t>
      </w:r>
    </w:p>
    <w:p w14:paraId="405AC80A" w14:textId="77777777" w:rsidR="00D63461" w:rsidRPr="000B14DD" w:rsidRDefault="00D63461" w:rsidP="00F50E28">
      <w:pPr>
        <w:numPr>
          <w:ilvl w:val="1"/>
          <w:numId w:val="144"/>
        </w:numPr>
        <w:tabs>
          <w:tab w:val="clear" w:pos="1440"/>
          <w:tab w:val="num" w:pos="0"/>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Графические зависимости и рекомендации по выбору материала и допустимых нагрузок.</w:t>
      </w:r>
    </w:p>
    <w:p w14:paraId="75B8F2B5"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color w:val="000000"/>
          <w:sz w:val="28"/>
          <w:szCs w:val="28"/>
          <w:lang w:eastAsia="ru-RU"/>
        </w:rPr>
        <w:t>Расширение кейсов и организация рефлексии</w:t>
      </w:r>
    </w:p>
    <w:p w14:paraId="53440A1B"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color w:val="000000"/>
          <w:sz w:val="28"/>
          <w:szCs w:val="28"/>
          <w:lang w:eastAsia="ru-RU"/>
        </w:rPr>
        <w:t xml:space="preserve">Практика показывает, что работу с ситуационной задачей следует дополнять вопросами, направленными на дальнейшее развитие аналитических навыков и обобщение полученных знаний. Например, к приведённой выше </w:t>
      </w:r>
      <w:r w:rsidRPr="000B14DD">
        <w:rPr>
          <w:rFonts w:ascii="Times New Roman" w:eastAsia="Times New Roman" w:hAnsi="Times New Roman" w:cs="Times New Roman"/>
          <w:color w:val="000000"/>
          <w:sz w:val="28"/>
          <w:szCs w:val="28"/>
          <w:lang w:eastAsia="ru-RU"/>
        </w:rPr>
        <w:lastRenderedPageBreak/>
        <w:t>задаче по оптимизации профиля диффузора можно предложить следующие вопросы для углублённого анализа:</w:t>
      </w:r>
    </w:p>
    <w:p w14:paraId="74448D7D"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color w:val="000000"/>
          <w:sz w:val="28"/>
          <w:szCs w:val="28"/>
          <w:lang w:eastAsia="ru-RU"/>
        </w:rPr>
        <w:t>Вопросы для дальнейшего роста и развития:</w:t>
      </w:r>
    </w:p>
    <w:p w14:paraId="04F4F2E5" w14:textId="77777777" w:rsidR="00D63461" w:rsidRPr="000B14DD" w:rsidRDefault="00D63461" w:rsidP="00F50E28">
      <w:pPr>
        <w:numPr>
          <w:ilvl w:val="0"/>
          <w:numId w:val="100"/>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Какие факторы могут повлиять на снижение эффективности работы диффузора при изменении скорости потока?</w:t>
      </w:r>
    </w:p>
    <w:p w14:paraId="4416DFAE" w14:textId="77777777" w:rsidR="00D63461" w:rsidRPr="000B14DD" w:rsidRDefault="00D63461" w:rsidP="00F50E28">
      <w:pPr>
        <w:numPr>
          <w:ilvl w:val="0"/>
          <w:numId w:val="100"/>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Как определить минимальное количество материала для достижения заданного аэродинамического коэффициента при сохранении прочности?</w:t>
      </w:r>
    </w:p>
    <w:p w14:paraId="3C9001A9" w14:textId="77777777" w:rsidR="00D63461" w:rsidRPr="000B14DD" w:rsidRDefault="00D63461" w:rsidP="00F50E28">
      <w:pPr>
        <w:numPr>
          <w:ilvl w:val="0"/>
          <w:numId w:val="100"/>
        </w:numPr>
        <w:tabs>
          <w:tab w:val="clear" w:pos="720"/>
          <w:tab w:val="num" w:pos="284"/>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Могут ли дополнительные параметры, например температура или влажность, влиять на параметры профиля? Как учесть зависимость от нескольких переменных?</w:t>
      </w:r>
    </w:p>
    <w:p w14:paraId="7B9C7600"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color w:val="000000"/>
          <w:sz w:val="28"/>
          <w:szCs w:val="28"/>
          <w:lang w:eastAsia="ru-RU"/>
        </w:rPr>
        <w:t>Совокупность данных вопросов помогает студентам выстраивать более сложные модели, подкреплённые аналитическими выводами, и формирует основу для курсовых работ или студенческих публикаций.</w:t>
      </w:r>
    </w:p>
    <w:p w14:paraId="3C67D463"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color w:val="000000"/>
          <w:sz w:val="28"/>
          <w:szCs w:val="28"/>
          <w:lang w:eastAsia="ru-RU"/>
        </w:rPr>
        <w:t>Организация рефлексии:</w:t>
      </w:r>
    </w:p>
    <w:p w14:paraId="764BB380" w14:textId="77777777" w:rsidR="00D63461" w:rsidRPr="000B14DD" w:rsidRDefault="00D63461" w:rsidP="00F50E28">
      <w:pPr>
        <w:numPr>
          <w:ilvl w:val="0"/>
          <w:numId w:val="101"/>
        </w:numPr>
        <w:tabs>
          <w:tab w:val="left" w:pos="142"/>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Написание резюме или эссе по результатам выполнения кейса.</w:t>
      </w:r>
    </w:p>
    <w:p w14:paraId="51323806" w14:textId="77777777" w:rsidR="00D63461" w:rsidRPr="000B14DD" w:rsidRDefault="00D63461" w:rsidP="00F50E28">
      <w:pPr>
        <w:numPr>
          <w:ilvl w:val="0"/>
          <w:numId w:val="101"/>
        </w:numPr>
        <w:tabs>
          <w:tab w:val="left" w:pos="142"/>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Заполнение бланков для самооценки (например, шкала «успеваемость – сложность – степень понимания»).</w:t>
      </w:r>
    </w:p>
    <w:p w14:paraId="0E9C2835" w14:textId="77777777" w:rsidR="00D63461" w:rsidRPr="000B14DD" w:rsidRDefault="00D63461" w:rsidP="00F50E28">
      <w:pPr>
        <w:numPr>
          <w:ilvl w:val="0"/>
          <w:numId w:val="101"/>
        </w:numPr>
        <w:tabs>
          <w:tab w:val="left" w:pos="142"/>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Взаимное оценивание работ в парах или группах для формирования навыков критической обратной связи.</w:t>
      </w:r>
    </w:p>
    <w:p w14:paraId="17BF2D8F" w14:textId="70E06931" w:rsidR="00D63461" w:rsidRPr="000B14DD" w:rsidRDefault="001E73AD" w:rsidP="000B14DD">
      <w:pPr>
        <w:pStyle w:val="a4"/>
        <w:tabs>
          <w:tab w:val="left" w:pos="567"/>
        </w:tabs>
        <w:spacing w:after="0" w:line="240" w:lineRule="auto"/>
        <w:ind w:left="0"/>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bCs/>
          <w:color w:val="000000"/>
          <w:sz w:val="28"/>
          <w:szCs w:val="28"/>
          <w:lang w:eastAsia="ru-RU"/>
        </w:rPr>
        <w:tab/>
      </w:r>
      <w:r w:rsidR="00D63461" w:rsidRPr="000B14DD">
        <w:rPr>
          <w:rFonts w:ascii="Times New Roman" w:eastAsia="Times New Roman" w:hAnsi="Times New Roman" w:cs="Times New Roman"/>
          <w:bCs/>
          <w:color w:val="000000"/>
          <w:sz w:val="28"/>
          <w:szCs w:val="28"/>
          <w:lang w:eastAsia="ru-RU"/>
        </w:rPr>
        <w:t>Ожидаемый результат:</w:t>
      </w:r>
    </w:p>
    <w:p w14:paraId="1C43722F" w14:textId="77777777" w:rsidR="00D63461" w:rsidRPr="000B14DD" w:rsidRDefault="00D63461" w:rsidP="00F50E28">
      <w:pPr>
        <w:numPr>
          <w:ilvl w:val="0"/>
          <w:numId w:val="101"/>
        </w:numPr>
        <w:tabs>
          <w:tab w:val="left" w:pos="567"/>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Фиксация освоенного материала и его интеграция в субъектный опыт студента.</w:t>
      </w:r>
    </w:p>
    <w:p w14:paraId="6280477E" w14:textId="77777777" w:rsidR="00D63461" w:rsidRPr="000B14DD" w:rsidRDefault="00D63461" w:rsidP="00F50E28">
      <w:pPr>
        <w:numPr>
          <w:ilvl w:val="0"/>
          <w:numId w:val="101"/>
        </w:numPr>
        <w:tabs>
          <w:tab w:val="left" w:pos="567"/>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Повышение уровня метапредметных умений: анализ, сравнение, обобщение и рефлексия.</w:t>
      </w:r>
    </w:p>
    <w:p w14:paraId="6E43A57B" w14:textId="77777777" w:rsidR="00D63461" w:rsidRPr="000B14DD" w:rsidRDefault="00D63461" w:rsidP="00F50E28">
      <w:pPr>
        <w:numPr>
          <w:ilvl w:val="0"/>
          <w:numId w:val="101"/>
        </w:numPr>
        <w:tabs>
          <w:tab w:val="left" w:pos="567"/>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Стимулирование самостоятельной и научно-исследовательской деятельности.</w:t>
      </w:r>
    </w:p>
    <w:p w14:paraId="3430516D"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color w:val="000000"/>
          <w:sz w:val="28"/>
          <w:szCs w:val="28"/>
          <w:lang w:eastAsia="ru-RU"/>
        </w:rPr>
        <w:t>Таким образом, разработанная нами методика профессионально-ориентированного обучения курсу высшей математики представляет собой целостную и научно обоснованную систему, которая обеспечивает логический переход от теоретической концепции к её эффективной практической реализации.</w:t>
      </w:r>
    </w:p>
    <w:p w14:paraId="3CB0923F" w14:textId="77777777" w:rsidR="00D63461" w:rsidRPr="000B14DD" w:rsidRDefault="00D63461"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 xml:space="preserve">В ходе работы была детально описана </w:t>
      </w:r>
      <w:r w:rsidRPr="000B14DD">
        <w:rPr>
          <w:rFonts w:ascii="Times New Roman" w:eastAsia="Times New Roman" w:hAnsi="Times New Roman" w:cs="Times New Roman"/>
          <w:bCs/>
          <w:color w:val="000000"/>
          <w:sz w:val="28"/>
          <w:szCs w:val="28"/>
          <w:lang w:eastAsia="ru-RU"/>
        </w:rPr>
        <w:t>модель профессионально-ориентированного обучения</w:t>
      </w:r>
      <w:r w:rsidRPr="000B14DD">
        <w:rPr>
          <w:rFonts w:ascii="Times New Roman" w:eastAsia="Times New Roman" w:hAnsi="Times New Roman" w:cs="Times New Roman"/>
          <w:color w:val="000000"/>
          <w:sz w:val="28"/>
          <w:szCs w:val="28"/>
          <w:lang w:eastAsia="ru-RU"/>
        </w:rPr>
        <w:t xml:space="preserve">, которая выступает в качестве методологической основы, определяющей стратегические цели, содержание и методы. </w:t>
      </w:r>
    </w:p>
    <w:p w14:paraId="5CE757F2" w14:textId="77777777" w:rsidR="00D63461" w:rsidRPr="000B14DD"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B14DD">
        <w:rPr>
          <w:rFonts w:ascii="Times New Roman" w:eastAsia="Times New Roman" w:hAnsi="Times New Roman" w:cs="Times New Roman"/>
          <w:color w:val="000000"/>
          <w:sz w:val="28"/>
          <w:szCs w:val="28"/>
          <w:lang w:eastAsia="ru-RU"/>
        </w:rPr>
        <w:t xml:space="preserve">Данная модель находит свою практическую реализацию в </w:t>
      </w:r>
      <w:r w:rsidRPr="000B14DD">
        <w:rPr>
          <w:rFonts w:ascii="Times New Roman" w:eastAsia="Times New Roman" w:hAnsi="Times New Roman" w:cs="Times New Roman"/>
          <w:bCs/>
          <w:color w:val="000000"/>
          <w:sz w:val="28"/>
          <w:szCs w:val="28"/>
          <w:lang w:eastAsia="ru-RU"/>
        </w:rPr>
        <w:t>методике</w:t>
      </w:r>
      <w:r w:rsidRPr="000B14DD">
        <w:rPr>
          <w:rFonts w:ascii="Times New Roman" w:eastAsia="Times New Roman" w:hAnsi="Times New Roman" w:cs="Times New Roman"/>
          <w:color w:val="000000"/>
          <w:sz w:val="28"/>
          <w:szCs w:val="28"/>
          <w:lang w:eastAsia="ru-RU"/>
        </w:rPr>
        <w:t xml:space="preserve">, центральным элементом которой является использование </w:t>
      </w:r>
      <w:r w:rsidRPr="000B14DD">
        <w:rPr>
          <w:rFonts w:ascii="Times New Roman" w:eastAsia="Times New Roman" w:hAnsi="Times New Roman" w:cs="Times New Roman"/>
          <w:bCs/>
          <w:color w:val="000000"/>
          <w:sz w:val="28"/>
          <w:szCs w:val="28"/>
          <w:lang w:eastAsia="ru-RU"/>
        </w:rPr>
        <w:t>профессионально ориентированных задач (ПОЗ)</w:t>
      </w:r>
      <w:r w:rsidRPr="000B14DD">
        <w:rPr>
          <w:rFonts w:ascii="Times New Roman" w:eastAsia="Times New Roman" w:hAnsi="Times New Roman" w:cs="Times New Roman"/>
          <w:color w:val="000000"/>
          <w:sz w:val="28"/>
          <w:szCs w:val="28"/>
          <w:lang w:eastAsia="ru-RU"/>
        </w:rPr>
        <w:t>. Именно эти задачи, максимально приближенные к реальной инженерной практике, выступают как ключевой инструмент для формирования профессиональных компетенций студентов.</w:t>
      </w:r>
    </w:p>
    <w:p w14:paraId="3225CFAF" w14:textId="77777777" w:rsidR="00D63461" w:rsidRPr="000F2A51" w:rsidRDefault="00D63461"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B14DD">
        <w:rPr>
          <w:rFonts w:ascii="Times New Roman" w:eastAsia="Times New Roman" w:hAnsi="Times New Roman" w:cs="Times New Roman"/>
          <w:color w:val="000000"/>
          <w:sz w:val="28"/>
          <w:szCs w:val="28"/>
          <w:lang w:eastAsia="ru-RU"/>
        </w:rPr>
        <w:t>Внедрение ПОЗ в учебный процесс преодолевает разрыв между абстрактной теорией и её прикладным значением, повышая мотивацию и осознанность обучения.</w:t>
      </w:r>
    </w:p>
    <w:p w14:paraId="6F9D2E35"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Применение таких педагогических технологий, как </w:t>
      </w:r>
      <w:r w:rsidRPr="000F2A51">
        <w:rPr>
          <w:rFonts w:ascii="Times New Roman" w:eastAsia="Times New Roman" w:hAnsi="Times New Roman" w:cs="Times New Roman"/>
          <w:bCs/>
          <w:color w:val="000000"/>
          <w:sz w:val="28"/>
          <w:szCs w:val="28"/>
          <w:lang w:eastAsia="ru-RU"/>
        </w:rPr>
        <w:t>кейс-метод</w:t>
      </w:r>
      <w:r w:rsidRPr="000F2A51">
        <w:rPr>
          <w:rFonts w:ascii="Times New Roman" w:eastAsia="Times New Roman" w:hAnsi="Times New Roman" w:cs="Times New Roman"/>
          <w:color w:val="000000"/>
          <w:sz w:val="28"/>
          <w:szCs w:val="28"/>
          <w:lang w:eastAsia="ru-RU"/>
        </w:rPr>
        <w:t xml:space="preserve"> и </w:t>
      </w:r>
      <w:r w:rsidRPr="000F2A51">
        <w:rPr>
          <w:rFonts w:ascii="Times New Roman" w:eastAsia="Times New Roman" w:hAnsi="Times New Roman" w:cs="Times New Roman"/>
          <w:bCs/>
          <w:color w:val="000000"/>
          <w:sz w:val="28"/>
          <w:szCs w:val="28"/>
          <w:lang w:eastAsia="ru-RU"/>
        </w:rPr>
        <w:t>проектный метод</w:t>
      </w:r>
      <w:r w:rsidRPr="000F2A51">
        <w:rPr>
          <w:rFonts w:ascii="Times New Roman" w:eastAsia="Times New Roman" w:hAnsi="Times New Roman" w:cs="Times New Roman"/>
          <w:color w:val="000000"/>
          <w:sz w:val="28"/>
          <w:szCs w:val="28"/>
          <w:lang w:eastAsia="ru-RU"/>
        </w:rPr>
        <w:t xml:space="preserve">, позволяет не просто передавать знания, а вовлекать студентов в </w:t>
      </w:r>
      <w:r w:rsidRPr="000F2A51">
        <w:rPr>
          <w:rFonts w:ascii="Times New Roman" w:eastAsia="Times New Roman" w:hAnsi="Times New Roman" w:cs="Times New Roman"/>
          <w:color w:val="000000"/>
          <w:sz w:val="28"/>
          <w:szCs w:val="28"/>
          <w:lang w:eastAsia="ru-RU"/>
        </w:rPr>
        <w:lastRenderedPageBreak/>
        <w:t xml:space="preserve">активную, исследовательскую деятельность. Это способствует формированию у них аналитических, прогностических и творческих умений, а также развивает навыки работы с современными цифровыми инструментами. </w:t>
      </w:r>
    </w:p>
    <w:p w14:paraId="7C02ABF3" w14:textId="77777777" w:rsidR="00D63461" w:rsidRPr="000F2A51" w:rsidRDefault="00D63461"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конечном счёте, предложенный подход является не просто изменением отдельных методических приёмов обучения студентов инженерных специальностей, а системной трансформацией образовательного процесса, направленной на подготовку компетентных, самостоятельных и высококвалифицированных инженеров, способных успешно решать задачи в условиях цифровизации и технологических вызовов современной индустрии.</w:t>
      </w:r>
    </w:p>
    <w:p w14:paraId="3898B80D" w14:textId="77777777" w:rsidR="00D63461" w:rsidRPr="000F2A51" w:rsidRDefault="00D63461" w:rsidP="000F2A51">
      <w:pPr>
        <w:pStyle w:val="2"/>
        <w:spacing w:before="0" w:beforeAutospacing="0" w:after="0" w:afterAutospacing="0"/>
        <w:ind w:firstLine="567"/>
        <w:rPr>
          <w:sz w:val="28"/>
          <w:szCs w:val="28"/>
        </w:rPr>
      </w:pPr>
    </w:p>
    <w:bookmarkEnd w:id="33"/>
    <w:p w14:paraId="5D634BD7" w14:textId="77777777" w:rsidR="00C35D5D" w:rsidRPr="000F2A51" w:rsidRDefault="00C35D5D" w:rsidP="000F2A51">
      <w:pPr>
        <w:spacing w:after="0" w:line="240" w:lineRule="auto"/>
        <w:ind w:firstLine="567"/>
        <w:outlineLvl w:val="1"/>
        <w:rPr>
          <w:rFonts w:ascii="Times New Roman" w:eastAsia="Times New Roman" w:hAnsi="Times New Roman" w:cs="Times New Roman"/>
          <w:b/>
          <w:bCs/>
          <w:sz w:val="28"/>
          <w:szCs w:val="28"/>
          <w:lang w:eastAsia="ru-RU"/>
        </w:rPr>
      </w:pPr>
      <w:r w:rsidRPr="000F2A51">
        <w:rPr>
          <w:rFonts w:ascii="Times New Roman" w:eastAsia="Times New Roman" w:hAnsi="Times New Roman" w:cs="Times New Roman"/>
          <w:b/>
          <w:bCs/>
          <w:color w:val="000000"/>
          <w:sz w:val="28"/>
          <w:szCs w:val="28"/>
          <w:lang w:eastAsia="ru-RU"/>
        </w:rPr>
        <w:t>2.3 Организация и результаты педагогического эксперимента</w:t>
      </w:r>
    </w:p>
    <w:p w14:paraId="456156A4"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Эксперимент реализован в рамках логики формирующего педагогического исследования, ориентированного на выявление качественных и количественных изменений в уровне подготовки студентов, происходящих под воздействием профессионально-ориентированной методической системы. Структура эксперимента основывалась на соблюдении научных требований: объективности, системности, воспроизводимости, соответствия целям и задачам исследования.</w:t>
      </w:r>
    </w:p>
    <w:p w14:paraId="42459BC2"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Цель эксперимента: обосновать теоретически и подтвердить экспериментально эффективность внедрения методики профессионально-ориентированного обучения в формирование профессионально-математических компетенций студентов инженерных направлений подготовки.</w:t>
      </w:r>
    </w:p>
    <w:p w14:paraId="03753493"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Гипотеза эксперимента: если в процессе обучения курсу высшей математики будет реализована педагогическая модель, основанная на принципах профессиональной направленности, контекстности, алгоритмической деятельности и междисциплинарной интеграции, студентам инженерных специальностей будет обеспечен более высокий уровень профессионально-математической подготовки по сравнению с результатами традиционного обучения.</w:t>
      </w:r>
    </w:p>
    <w:p w14:paraId="426EAFBD"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Задачи педагогического эксперимента:</w:t>
      </w:r>
    </w:p>
    <w:p w14:paraId="2B58B250"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выделить диагностические критерии и показатели, отражающие уровень сформированности профессионально-математических компетенций студентов;</w:t>
      </w:r>
    </w:p>
    <w:p w14:paraId="04BD79F0" w14:textId="77777777" w:rsidR="00C35D5D" w:rsidRPr="000F2A51" w:rsidRDefault="00C35D5D" w:rsidP="000F2A51">
      <w:pPr>
        <w:tabs>
          <w:tab w:val="left" w:pos="142"/>
          <w:tab w:val="left" w:pos="28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разработать инструментарий оценки входного, промежуточного и итогового уровней подготовки;</w:t>
      </w:r>
    </w:p>
    <w:p w14:paraId="73FB9B9D" w14:textId="77777777" w:rsidR="00C35D5D" w:rsidRPr="000F2A51" w:rsidRDefault="00C35D5D" w:rsidP="000F2A51">
      <w:pPr>
        <w:tabs>
          <w:tab w:val="left" w:pos="142"/>
          <w:tab w:val="left" w:pos="28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реализовать модель профессионально-ориентированного обучения в реальных условиях учебного процесса на основе системно организованной методической поддержки;</w:t>
      </w:r>
    </w:p>
    <w:p w14:paraId="168DD56B" w14:textId="77777777" w:rsidR="00C35D5D" w:rsidRPr="000F2A51" w:rsidRDefault="00C35D5D" w:rsidP="000F2A51">
      <w:pPr>
        <w:tabs>
          <w:tab w:val="left" w:pos="142"/>
          <w:tab w:val="left" w:pos="28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сопоставить результаты контрольных и экспериментальных групп с целью анализа эффективности внедряемой модели;</w:t>
      </w:r>
    </w:p>
    <w:p w14:paraId="5A411541" w14:textId="77777777" w:rsidR="00C35D5D" w:rsidRPr="000F2A51" w:rsidRDefault="00C35D5D" w:rsidP="000F2A51">
      <w:pPr>
        <w:tabs>
          <w:tab w:val="left" w:pos="142"/>
          <w:tab w:val="left" w:pos="28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провести количественно-качественную интерпретацию результатов с применением методов математической статистики.</w:t>
      </w:r>
    </w:p>
    <w:p w14:paraId="0DD93EF9"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Обоснование выбора метода исследования в данной работе опирается на необходимость комплексной и объективной оценки влияния профессионально-ориентированной методики обучения курсу высшей математики на </w:t>
      </w:r>
      <w:r w:rsidRPr="000F2A51">
        <w:rPr>
          <w:rFonts w:ascii="Times New Roman" w:eastAsia="Times New Roman" w:hAnsi="Times New Roman" w:cs="Times New Roman"/>
          <w:color w:val="000000"/>
          <w:sz w:val="28"/>
          <w:szCs w:val="28"/>
          <w:lang w:eastAsia="ru-RU"/>
        </w:rPr>
        <w:lastRenderedPageBreak/>
        <w:t xml:space="preserve">формирование профессионально-математических компетенций студентов инженерных специальностей. </w:t>
      </w:r>
    </w:p>
    <w:p w14:paraId="6251A08F"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Для достижения этой цели был проведён педагогический эксперимент с контролем и сравнением результатов контрольных и экспериментальных групп, что обеспечило выявление причинно-следственных связей между используемыми методическими подходами и динамикой учебных достижений. </w:t>
      </w:r>
    </w:p>
    <w:p w14:paraId="70898070"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Выбор данного экспериментального метода обусловлен его способностью сочетать качественный анализ (наблюдение, анкетирование, беседы) с количественной обработкой данных с применением методов математической статистики (тест Левене, критерий Стьюдента, коэффициент корреляции Пирсона), что позволило не только зафиксировать итоговые изменения, но и проследить их развитие на разных этапах обучения. Такого рода подход гарантировал воспроизводимость результатов, их статистическую достоверность и соответствие поставленным целям исследования.</w:t>
      </w:r>
    </w:p>
    <w:p w14:paraId="66113781"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Этапы педагогического эксперимента:</w:t>
      </w:r>
    </w:p>
    <w:p w14:paraId="3D8B4294"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Констатирующий этап — определение исходного уровня подготовки студентов четырех групп, проведение входной диагностики, анкетирование, анализ начальных умений и мотивационной направленности.</w:t>
      </w:r>
    </w:p>
    <w:p w14:paraId="22860521"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Формирующий этап — внедрение модели профессионально-ориентированного обучения в учебный процесс экспериментальных групп; проведение обучения контрольной группы по традиционной методике.</w:t>
      </w:r>
    </w:p>
    <w:p w14:paraId="0A7F82E8"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Контрольный этап — проведение итоговой диагностики с целью выявления изменений в уровне сформированности профессионально-математических компетенций и уровне усвоения ключевых математических тем.</w:t>
      </w:r>
    </w:p>
    <w:p w14:paraId="58CDAF6F"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Условия проведения эксперимента.</w:t>
      </w:r>
    </w:p>
    <w:p w14:paraId="65D01528" w14:textId="4D283071"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Экспериментальная</w:t>
      </w:r>
      <w:r w:rsidR="008B1C52" w:rsidRPr="000F2A51">
        <w:rPr>
          <w:rFonts w:ascii="Times New Roman" w:eastAsia="Times New Roman" w:hAnsi="Times New Roman" w:cs="Times New Roman"/>
          <w:color w:val="000000"/>
          <w:sz w:val="28"/>
          <w:szCs w:val="28"/>
          <w:lang w:eastAsia="ru-RU"/>
        </w:rPr>
        <w:t xml:space="preserve"> работа осуществлялась на базе </w:t>
      </w:r>
      <w:r w:rsidRPr="000F2A51">
        <w:rPr>
          <w:rFonts w:ascii="Times New Roman" w:eastAsia="Times New Roman" w:hAnsi="Times New Roman" w:cs="Times New Roman"/>
          <w:color w:val="000000"/>
          <w:sz w:val="28"/>
          <w:szCs w:val="28"/>
          <w:lang w:eastAsia="ru-RU"/>
        </w:rPr>
        <w:t>Кокшетауского университета им. Ш. Уалиханова в течение 2019–2021 учебного года. </w:t>
      </w:r>
    </w:p>
    <w:p w14:paraId="7AC88595"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эксперименте приняли участие 186 студентов инженерных направлений подготовки, обучающихся на 1-4 курсах.</w:t>
      </w:r>
    </w:p>
    <w:p w14:paraId="79B98E1A"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Эксперимент был начат с первого этапа – констатирующего, который проводился в период 2018-2019гг., основными задачами которого являлись:</w:t>
      </w:r>
    </w:p>
    <w:p w14:paraId="5E8D67B7" w14:textId="77777777" w:rsidR="00C35D5D" w:rsidRPr="000F2A51" w:rsidRDefault="00C35D5D" w:rsidP="00F50E28">
      <w:pPr>
        <w:numPr>
          <w:ilvl w:val="0"/>
          <w:numId w:val="103"/>
        </w:numPr>
        <w:spacing w:after="0" w:line="240" w:lineRule="auto"/>
        <w:ind w:left="36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Обоснование актуальности исследования (анализ ГОСО, образовательных программ инженерного направления подготовки, силлабусов, учебников по математике и по профильным дисциплинам).</w:t>
      </w:r>
    </w:p>
    <w:p w14:paraId="71D0C373" w14:textId="77777777" w:rsidR="00C35D5D" w:rsidRPr="000F2A51" w:rsidRDefault="00C35D5D" w:rsidP="00F50E28">
      <w:pPr>
        <w:numPr>
          <w:ilvl w:val="0"/>
          <w:numId w:val="103"/>
        </w:numPr>
        <w:spacing w:after="0" w:line="240" w:lineRule="auto"/>
        <w:ind w:left="36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Выявление недостатков традиционной методики преподавания математики студентам инженерного направления подготовки и установление уровня начальной математической подготовки первокурсников.</w:t>
      </w:r>
    </w:p>
    <w:p w14:paraId="70E70929" w14:textId="77777777" w:rsidR="00C35D5D" w:rsidRPr="000F2A51" w:rsidRDefault="00C35D5D" w:rsidP="00F50E28">
      <w:pPr>
        <w:numPr>
          <w:ilvl w:val="0"/>
          <w:numId w:val="103"/>
        </w:numPr>
        <w:spacing w:after="0" w:line="240" w:lineRule="auto"/>
        <w:ind w:left="36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Определение возможностей математики как учебной дисциплины для её интеграции со профильным дисциплинами.</w:t>
      </w:r>
    </w:p>
    <w:p w14:paraId="6A5769CB" w14:textId="77777777" w:rsidR="00C35D5D" w:rsidRPr="000F2A51" w:rsidRDefault="00C35D5D" w:rsidP="00F50E28">
      <w:pPr>
        <w:numPr>
          <w:ilvl w:val="0"/>
          <w:numId w:val="103"/>
        </w:numPr>
        <w:spacing w:after="0" w:line="240" w:lineRule="auto"/>
        <w:ind w:left="36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Выбор методов сбора и анализа экспериментальных данных.</w:t>
      </w:r>
    </w:p>
    <w:p w14:paraId="36829359" w14:textId="77777777" w:rsidR="00C35D5D" w:rsidRPr="000F2A51" w:rsidRDefault="00C35D5D" w:rsidP="000F2A51">
      <w:pPr>
        <w:spacing w:after="0" w:line="240" w:lineRule="auto"/>
        <w:ind w:left="40" w:right="40"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На констатирующем этапе эксперимента были использованы следующие методы исследования: </w:t>
      </w:r>
    </w:p>
    <w:p w14:paraId="4A5B87CF" w14:textId="77777777" w:rsidR="00C35D5D" w:rsidRPr="000F2A51" w:rsidRDefault="00C35D5D" w:rsidP="000F2A51">
      <w:pPr>
        <w:spacing w:after="0" w:line="240" w:lineRule="auto"/>
        <w:ind w:left="40" w:right="40"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 анкетирование и тестирование студентов 1 - 2 курсов, направления подготовки 6В071 «Инженерия и инженерное дело» Кокшетауского </w:t>
      </w:r>
      <w:r w:rsidRPr="000F2A51">
        <w:rPr>
          <w:rFonts w:ascii="Times New Roman" w:eastAsia="Times New Roman" w:hAnsi="Times New Roman" w:cs="Times New Roman"/>
          <w:color w:val="000000"/>
          <w:sz w:val="28"/>
          <w:szCs w:val="28"/>
          <w:lang w:eastAsia="ru-RU"/>
        </w:rPr>
        <w:lastRenderedPageBreak/>
        <w:t>университета имени Ш.Уалиханова, Карагандинского университета имени Е.Букетова и Казахского агротехнического университет им. С.Сейфуллина;</w:t>
      </w:r>
    </w:p>
    <w:p w14:paraId="3475FF2B" w14:textId="77777777" w:rsidR="00C35D5D" w:rsidRPr="000F2A51" w:rsidRDefault="00C35D5D" w:rsidP="000F2A51">
      <w:pPr>
        <w:spacing w:after="0" w:line="240" w:lineRule="auto"/>
        <w:ind w:left="40" w:right="40"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 наблюдение и анализ учебного процесса на занятиях по высшей математике; </w:t>
      </w:r>
    </w:p>
    <w:p w14:paraId="2DCAEED6" w14:textId="77777777" w:rsidR="00C35D5D" w:rsidRPr="000F2A51" w:rsidRDefault="00C35D5D" w:rsidP="000F2A51">
      <w:pPr>
        <w:spacing w:after="0" w:line="240" w:lineRule="auto"/>
        <w:ind w:left="40" w:right="4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беседы со студентами; проведение письменных работ, анализ их результатов; беседы с преподавателями высшей математики технических вузов.</w:t>
      </w:r>
    </w:p>
    <w:p w14:paraId="5D3955E4" w14:textId="77777777" w:rsidR="00C35D5D" w:rsidRPr="000F2A51" w:rsidRDefault="00C35D5D" w:rsidP="000F2A51">
      <w:pPr>
        <w:spacing w:after="0" w:line="240" w:lineRule="auto"/>
        <w:ind w:left="12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Студентам была предложена анкета, образец которой представлен ниже.</w:t>
      </w:r>
    </w:p>
    <w:p w14:paraId="7BA0F6F9" w14:textId="77777777" w:rsidR="00C35D5D" w:rsidRPr="000F2A51" w:rsidRDefault="00C35D5D" w:rsidP="000B14DD">
      <w:pPr>
        <w:spacing w:after="0" w:line="240" w:lineRule="auto"/>
        <w:ind w:left="4460" w:hanging="491"/>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Анкета</w:t>
      </w:r>
    </w:p>
    <w:p w14:paraId="692FA4EB" w14:textId="77777777" w:rsidR="00C35D5D" w:rsidRPr="000F2A51" w:rsidRDefault="00C35D5D" w:rsidP="00F50E28">
      <w:pPr>
        <w:numPr>
          <w:ilvl w:val="0"/>
          <w:numId w:val="104"/>
        </w:numPr>
        <w:spacing w:after="0" w:line="240" w:lineRule="auto"/>
        <w:ind w:left="567"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Что способствовало Вашему выбору специальности?</w:t>
      </w:r>
    </w:p>
    <w:p w14:paraId="63D6ABF4" w14:textId="77777777" w:rsidR="00C35D5D" w:rsidRPr="000F2A51" w:rsidRDefault="00C35D5D" w:rsidP="00F50E28">
      <w:pPr>
        <w:numPr>
          <w:ilvl w:val="0"/>
          <w:numId w:val="104"/>
        </w:numPr>
        <w:spacing w:after="0" w:line="240" w:lineRule="auto"/>
        <w:ind w:left="567"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Как Вы оцениваете престиж будущей профессии?</w:t>
      </w:r>
    </w:p>
    <w:p w14:paraId="3D8F8EA6" w14:textId="77777777" w:rsidR="00C35D5D" w:rsidRPr="000F2A51" w:rsidRDefault="00C35D5D" w:rsidP="00F50E28">
      <w:pPr>
        <w:numPr>
          <w:ilvl w:val="0"/>
          <w:numId w:val="104"/>
        </w:numPr>
        <w:spacing w:after="0" w:line="240" w:lineRule="auto"/>
        <w:ind w:left="567"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Что Вы знали о будущей профессии?</w:t>
      </w:r>
    </w:p>
    <w:p w14:paraId="47605C6F" w14:textId="77777777" w:rsidR="00C35D5D" w:rsidRPr="000F2A51" w:rsidRDefault="00C35D5D" w:rsidP="00F50E28">
      <w:pPr>
        <w:numPr>
          <w:ilvl w:val="0"/>
          <w:numId w:val="104"/>
        </w:numPr>
        <w:spacing w:after="0" w:line="240" w:lineRule="auto"/>
        <w:ind w:left="567"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Имеет ли профессия перспективы? (резервы для роста)</w:t>
      </w:r>
    </w:p>
    <w:p w14:paraId="56C6D7E7" w14:textId="77777777" w:rsidR="00C35D5D" w:rsidRPr="000F2A51" w:rsidRDefault="00C35D5D" w:rsidP="00F50E28">
      <w:pPr>
        <w:numPr>
          <w:ilvl w:val="0"/>
          <w:numId w:val="104"/>
        </w:numPr>
        <w:spacing w:after="0" w:line="240" w:lineRule="auto"/>
        <w:ind w:left="567"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Что Вы вкладываете в понятие «состояться, как профессионал»?</w:t>
      </w:r>
    </w:p>
    <w:p w14:paraId="2555A0FF" w14:textId="77777777" w:rsidR="00C35D5D" w:rsidRPr="000F2A51" w:rsidRDefault="00C35D5D" w:rsidP="00F50E28">
      <w:pPr>
        <w:numPr>
          <w:ilvl w:val="0"/>
          <w:numId w:val="104"/>
        </w:numPr>
        <w:spacing w:after="0" w:line="240" w:lineRule="auto"/>
        <w:ind w:left="567"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Почему Вы выбрали данный ВУЗ?</w:t>
      </w:r>
    </w:p>
    <w:p w14:paraId="610E1593" w14:textId="77777777" w:rsidR="00C35D5D" w:rsidRPr="000F2A51" w:rsidRDefault="00C35D5D" w:rsidP="00F50E28">
      <w:pPr>
        <w:numPr>
          <w:ilvl w:val="0"/>
          <w:numId w:val="104"/>
        </w:numPr>
        <w:spacing w:after="0" w:line="240" w:lineRule="auto"/>
        <w:ind w:left="567"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 какой целью Вы получаете высшее образование?</w:t>
      </w:r>
    </w:p>
    <w:p w14:paraId="745E986B" w14:textId="77777777" w:rsidR="00C35D5D" w:rsidRPr="000F2A51" w:rsidRDefault="00C35D5D" w:rsidP="00F50E28">
      <w:pPr>
        <w:numPr>
          <w:ilvl w:val="0"/>
          <w:numId w:val="104"/>
        </w:numPr>
        <w:spacing w:after="0" w:line="240" w:lineRule="auto"/>
        <w:ind w:left="567"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Насколько интересен Вам учебный материал по математике?</w:t>
      </w:r>
    </w:p>
    <w:p w14:paraId="6C0A2FEA" w14:textId="77777777" w:rsidR="00C35D5D" w:rsidRPr="000F2A51" w:rsidRDefault="00C35D5D" w:rsidP="00F50E28">
      <w:pPr>
        <w:numPr>
          <w:ilvl w:val="0"/>
          <w:numId w:val="104"/>
        </w:numPr>
        <w:spacing w:after="0" w:line="240" w:lineRule="auto"/>
        <w:ind w:left="567"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Необходимо ли Вам знание математики в жизни/в работе/в профессии?</w:t>
      </w:r>
    </w:p>
    <w:p w14:paraId="5DDD0557" w14:textId="77777777" w:rsidR="00C35D5D" w:rsidRPr="000F2A51" w:rsidRDefault="00C35D5D" w:rsidP="00F50E28">
      <w:pPr>
        <w:numPr>
          <w:ilvl w:val="0"/>
          <w:numId w:val="104"/>
        </w:numPr>
        <w:spacing w:after="0" w:line="240" w:lineRule="auto"/>
        <w:ind w:left="567" w:right="60" w:hanging="491"/>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 Могут</w:t>
      </w:r>
      <w:r w:rsidRPr="000F2A51">
        <w:rPr>
          <w:rFonts w:ascii="Times New Roman" w:eastAsia="Times New Roman" w:hAnsi="Times New Roman" w:cs="Times New Roman"/>
          <w:color w:val="000000"/>
          <w:sz w:val="28"/>
          <w:szCs w:val="28"/>
          <w:lang w:eastAsia="ru-RU"/>
        </w:rPr>
        <w:tab/>
        <w:t>ли математические знания способствовать формированию «профессиональной компетентности»? (поясните)</w:t>
      </w:r>
    </w:p>
    <w:p w14:paraId="0322B2A6" w14:textId="77777777" w:rsidR="00C35D5D" w:rsidRPr="000F2A51" w:rsidRDefault="00C35D5D" w:rsidP="000B14DD">
      <w:pPr>
        <w:spacing w:after="0" w:line="240" w:lineRule="auto"/>
        <w:ind w:right="60" w:firstLine="76"/>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Анкетированием было охвачено 186 студентов первых курсов в 2019-2020 гг.</w:t>
      </w:r>
    </w:p>
    <w:p w14:paraId="652C4E30" w14:textId="5AFA9793" w:rsidR="00C35D5D" w:rsidRPr="000F2A51" w:rsidRDefault="00C35D5D" w:rsidP="000F2A51">
      <w:pPr>
        <w:spacing w:after="0" w:line="240" w:lineRule="auto"/>
        <w:ind w:right="60"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Анкетировани</w:t>
      </w:r>
      <w:r w:rsidR="002F225F">
        <w:rPr>
          <w:rFonts w:ascii="Times New Roman" w:eastAsia="Times New Roman" w:hAnsi="Times New Roman" w:cs="Times New Roman"/>
          <w:color w:val="000000"/>
          <w:sz w:val="28"/>
          <w:szCs w:val="28"/>
          <w:lang w:eastAsia="ru-RU"/>
        </w:rPr>
        <w:t>е показало следующее: (таблица 6</w:t>
      </w:r>
      <w:r w:rsidRPr="000F2A51">
        <w:rPr>
          <w:rFonts w:ascii="Times New Roman" w:eastAsia="Times New Roman" w:hAnsi="Times New Roman" w:cs="Times New Roman"/>
          <w:color w:val="000000"/>
          <w:sz w:val="28"/>
          <w:szCs w:val="28"/>
          <w:lang w:eastAsia="ru-RU"/>
        </w:rPr>
        <w:t xml:space="preserve">). </w:t>
      </w:r>
    </w:p>
    <w:p w14:paraId="6FC07701" w14:textId="77777777" w:rsidR="00C35D5D" w:rsidRPr="000F2A51" w:rsidRDefault="00C35D5D" w:rsidP="000F2A51">
      <w:pPr>
        <w:spacing w:after="0" w:line="240" w:lineRule="auto"/>
        <w:ind w:right="60"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При ответе на первый вопрос 20% опрошенных, заявили, что при выборе специальности они ориентировались на возможность получения диплома. Большая половина респондентов заявили, при этом, что прислушивались  к совету родителей. </w:t>
      </w:r>
    </w:p>
    <w:p w14:paraId="45A263F7" w14:textId="77777777" w:rsidR="00C35D5D" w:rsidRPr="000F2A51" w:rsidRDefault="00C35D5D" w:rsidP="000F2A51">
      <w:pPr>
        <w:spacing w:after="0" w:line="240" w:lineRule="auto"/>
        <w:ind w:right="6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51 % респондентов оценили престиж выбранной профессии категорией «высокий», что подтверждает мнение о том, что профессия инженера, по – прежнему, имеет высокий статус среди молодежи. </w:t>
      </w:r>
    </w:p>
    <w:p w14:paraId="01E1C54A" w14:textId="77777777" w:rsidR="00C35D5D" w:rsidRPr="000F2A51" w:rsidRDefault="00C35D5D" w:rsidP="000F2A51">
      <w:pPr>
        <w:spacing w:after="0" w:line="240" w:lineRule="auto"/>
        <w:ind w:right="6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При оценке уровня информированности о выбранной профессии 51% респондентов заявили, что не имели о ней представления, 14% выбрали ответ «скорее да, чем нет». Таким образом была определена тенденция на которую следует обратить внимание при профессионально- ориентированной работе в школах с будущими абитуриентами.</w:t>
      </w:r>
    </w:p>
    <w:p w14:paraId="279281EB" w14:textId="77777777" w:rsidR="00454DED" w:rsidRPr="000F2A51" w:rsidRDefault="00454DED" w:rsidP="000F2A51">
      <w:pPr>
        <w:spacing w:after="0" w:line="240" w:lineRule="auto"/>
        <w:ind w:right="60" w:firstLine="567"/>
        <w:jc w:val="both"/>
        <w:rPr>
          <w:rFonts w:ascii="Times New Roman" w:eastAsia="Times New Roman" w:hAnsi="Times New Roman" w:cs="Times New Roman"/>
          <w:sz w:val="28"/>
          <w:szCs w:val="28"/>
          <w:lang w:eastAsia="ru-RU"/>
        </w:rPr>
      </w:pPr>
    </w:p>
    <w:p w14:paraId="1CE5DBD1" w14:textId="6ACE49BA" w:rsidR="00C35D5D" w:rsidRPr="000F2A51" w:rsidRDefault="00C35D5D" w:rsidP="0026644D">
      <w:pPr>
        <w:spacing w:after="0" w:line="240" w:lineRule="auto"/>
        <w:ind w:right="60"/>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Таблица </w:t>
      </w:r>
      <w:r w:rsidR="00454DED" w:rsidRPr="000F2A51">
        <w:rPr>
          <w:rFonts w:ascii="Times New Roman" w:eastAsia="Times New Roman" w:hAnsi="Times New Roman" w:cs="Times New Roman"/>
          <w:color w:val="000000"/>
          <w:sz w:val="28"/>
          <w:szCs w:val="28"/>
          <w:lang w:val="kk-KZ" w:eastAsia="ru-RU"/>
        </w:rPr>
        <w:t xml:space="preserve">6 </w:t>
      </w:r>
      <w:r w:rsidRPr="000F2A51">
        <w:rPr>
          <w:rFonts w:ascii="Times New Roman" w:eastAsia="Times New Roman" w:hAnsi="Times New Roman" w:cs="Times New Roman"/>
          <w:color w:val="000000"/>
          <w:sz w:val="28"/>
          <w:szCs w:val="28"/>
          <w:lang w:eastAsia="ru-RU"/>
        </w:rPr>
        <w:t xml:space="preserve"> Результаты анкетирования</w:t>
      </w:r>
    </w:p>
    <w:p w14:paraId="04931E06" w14:textId="77777777" w:rsidR="002F225F" w:rsidRPr="000F2A51" w:rsidRDefault="002F225F" w:rsidP="000F2A51">
      <w:pPr>
        <w:spacing w:after="0" w:line="240" w:lineRule="auto"/>
        <w:ind w:left="120" w:right="60" w:firstLine="567"/>
        <w:jc w:val="both"/>
        <w:rPr>
          <w:rFonts w:ascii="Times New Roman" w:eastAsia="Times New Roman" w:hAnsi="Times New Roman" w:cs="Times New Roman"/>
          <w:sz w:val="28"/>
          <w:szCs w:val="28"/>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29"/>
        <w:gridCol w:w="915"/>
        <w:gridCol w:w="975"/>
        <w:gridCol w:w="1227"/>
        <w:gridCol w:w="910"/>
        <w:gridCol w:w="1133"/>
        <w:gridCol w:w="943"/>
        <w:gridCol w:w="1531"/>
        <w:gridCol w:w="865"/>
      </w:tblGrid>
      <w:tr w:rsidR="00C35D5D" w:rsidRPr="000F2A51" w14:paraId="4284B4B4" w14:textId="77777777" w:rsidTr="002F225F">
        <w:trPr>
          <w:trHeight w:val="446"/>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EA017" w14:textId="77777777" w:rsidR="00C35D5D" w:rsidRPr="002F225F" w:rsidRDefault="00C35D5D" w:rsidP="002F225F">
            <w:pPr>
              <w:spacing w:after="0" w:line="240" w:lineRule="auto"/>
              <w:ind w:right="60" w:firstLine="29"/>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 вопроса</w:t>
            </w: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070EA" w14:textId="77777777" w:rsidR="00C35D5D" w:rsidRPr="002F225F" w:rsidRDefault="00C35D5D" w:rsidP="002F225F">
            <w:pPr>
              <w:spacing w:after="0" w:line="240" w:lineRule="auto"/>
              <w:ind w:right="60" w:firstLine="29"/>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8A3B1" w14:textId="77777777" w:rsidR="00C35D5D" w:rsidRPr="002F225F" w:rsidRDefault="00C35D5D" w:rsidP="002F225F">
            <w:pPr>
              <w:spacing w:after="0" w:line="240" w:lineRule="auto"/>
              <w:ind w:right="60" w:firstLine="29"/>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2</w:t>
            </w: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C793D" w14:textId="77777777" w:rsidR="00C35D5D" w:rsidRPr="002F225F" w:rsidRDefault="00C35D5D" w:rsidP="002F225F">
            <w:pPr>
              <w:spacing w:after="0" w:line="240" w:lineRule="auto"/>
              <w:ind w:right="60" w:firstLine="29"/>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3</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42559" w14:textId="77777777" w:rsidR="00C35D5D" w:rsidRPr="002F225F" w:rsidRDefault="00C35D5D" w:rsidP="002F225F">
            <w:pPr>
              <w:spacing w:after="0" w:line="240" w:lineRule="auto"/>
              <w:ind w:right="60" w:firstLine="29"/>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4</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9C1D7" w14:textId="77777777" w:rsidR="00C35D5D" w:rsidRPr="002F225F" w:rsidRDefault="00C35D5D" w:rsidP="002F225F">
            <w:pPr>
              <w:spacing w:after="0" w:line="240" w:lineRule="auto"/>
              <w:ind w:right="60" w:firstLine="29"/>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5</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E2E58" w14:textId="77777777" w:rsidR="00C35D5D" w:rsidRPr="002F225F" w:rsidRDefault="00C35D5D" w:rsidP="002F225F">
            <w:pPr>
              <w:spacing w:after="0" w:line="240" w:lineRule="auto"/>
              <w:ind w:right="60" w:firstLine="29"/>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6</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4CC9F" w14:textId="77777777" w:rsidR="00C35D5D" w:rsidRPr="002F225F" w:rsidRDefault="00C35D5D" w:rsidP="002F225F">
            <w:pPr>
              <w:spacing w:after="0" w:line="240" w:lineRule="auto"/>
              <w:ind w:right="60" w:firstLine="29"/>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7</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AC3C3" w14:textId="77777777" w:rsidR="00C35D5D" w:rsidRPr="002F225F" w:rsidRDefault="00C35D5D" w:rsidP="002F225F">
            <w:pPr>
              <w:spacing w:after="0" w:line="240" w:lineRule="auto"/>
              <w:ind w:right="60" w:firstLine="29"/>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8</w:t>
            </w:r>
          </w:p>
        </w:tc>
      </w:tr>
      <w:tr w:rsidR="0026644D" w:rsidRPr="000F2A51" w14:paraId="72C4135B" w14:textId="77777777" w:rsidTr="0020722C">
        <w:trPr>
          <w:trHeight w:val="446"/>
        </w:trPr>
        <w:tc>
          <w:tcPr>
            <w:tcW w:w="112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22809C7" w14:textId="672770A2" w:rsidR="0026644D" w:rsidRPr="002F225F" w:rsidRDefault="0026644D" w:rsidP="002F225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BEC69" w14:textId="6F18EA50" w:rsidR="0026644D" w:rsidRPr="002F225F" w:rsidRDefault="0026644D" w:rsidP="002F225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95F2B" w14:textId="29E1FBBF" w:rsidR="0026644D" w:rsidRPr="002F225F" w:rsidRDefault="0026644D" w:rsidP="002F225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4EB75" w14:textId="5D838B74" w:rsidR="0026644D" w:rsidRPr="002F225F" w:rsidRDefault="0026644D" w:rsidP="002F225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9C4A5" w14:textId="1A89BC68" w:rsidR="0026644D" w:rsidRPr="002F225F" w:rsidRDefault="0026644D" w:rsidP="002F225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998F4" w14:textId="310D9E66" w:rsidR="0026644D" w:rsidRPr="002F225F" w:rsidRDefault="0026644D" w:rsidP="002F225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D8629" w14:textId="728286DE" w:rsidR="0026644D" w:rsidRPr="002F225F" w:rsidRDefault="0026644D" w:rsidP="002F225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08B3E" w14:textId="147CEE5C" w:rsidR="0026644D" w:rsidRPr="002F225F" w:rsidRDefault="0026644D" w:rsidP="002F225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A93C7" w14:textId="17D0EEB4" w:rsidR="0026644D" w:rsidRPr="002F225F" w:rsidRDefault="0026644D" w:rsidP="002F225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20722C" w:rsidRPr="000F2A51" w14:paraId="2F6A1D4D" w14:textId="77777777" w:rsidTr="0020722C">
        <w:trPr>
          <w:trHeight w:val="949"/>
        </w:trPr>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154550" w14:textId="77777777" w:rsidR="0020722C" w:rsidRPr="002F225F" w:rsidRDefault="0020722C" w:rsidP="002F225F">
            <w:pPr>
              <w:spacing w:after="0" w:line="240" w:lineRule="auto"/>
              <w:ind w:left="29" w:right="60"/>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Варианты ответов</w:t>
            </w:r>
          </w:p>
        </w:tc>
        <w:tc>
          <w:tcPr>
            <w:tcW w:w="91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3110BCA" w14:textId="77777777" w:rsidR="0020722C" w:rsidRPr="002F225F" w:rsidRDefault="0020722C" w:rsidP="002F225F">
            <w:pPr>
              <w:spacing w:after="0" w:line="240" w:lineRule="auto"/>
              <w:ind w:hanging="108"/>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«Семейные традиции» – 12 %</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E3CCB" w14:textId="77777777" w:rsidR="0020722C" w:rsidRPr="002F225F" w:rsidRDefault="0020722C" w:rsidP="002F225F">
            <w:pPr>
              <w:spacing w:after="0" w:line="240" w:lineRule="auto"/>
              <w:ind w:left="-135" w:hanging="37"/>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«Высокий» – 51%</w:t>
            </w: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6F0D9C" w14:textId="77777777" w:rsidR="0020722C" w:rsidRPr="002F225F" w:rsidRDefault="0020722C" w:rsidP="002F225F">
            <w:pPr>
              <w:spacing w:after="0" w:line="240" w:lineRule="auto"/>
              <w:ind w:left="-44" w:firstLine="44"/>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«Не имеют представления» – 51 %</w:t>
            </w:r>
          </w:p>
          <w:p w14:paraId="7A6A2004" w14:textId="77777777" w:rsidR="0020722C" w:rsidRPr="002F225F" w:rsidRDefault="0020722C" w:rsidP="002F225F">
            <w:pPr>
              <w:spacing w:after="0" w:line="240" w:lineRule="auto"/>
              <w:ind w:firstLine="44"/>
              <w:jc w:val="center"/>
              <w:rPr>
                <w:rFonts w:ascii="Times New Roman" w:eastAsia="Times New Roman" w:hAnsi="Times New Roman" w:cs="Times New Roman"/>
                <w:sz w:val="24"/>
                <w:szCs w:val="24"/>
                <w:lang w:eastAsia="ru-RU"/>
              </w:rPr>
            </w:pP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5B2D84" w14:textId="77777777" w:rsidR="0020722C" w:rsidRPr="002F225F" w:rsidRDefault="0020722C" w:rsidP="002F225F">
            <w:pPr>
              <w:spacing w:after="0" w:line="240" w:lineRule="auto"/>
              <w:ind w:left="-22" w:hanging="104"/>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«Имеет перспективы» – 57 %</w:t>
            </w:r>
          </w:p>
          <w:p w14:paraId="48EE08BB" w14:textId="77777777" w:rsidR="0020722C" w:rsidRPr="002F225F" w:rsidRDefault="0020722C" w:rsidP="002F225F">
            <w:pPr>
              <w:spacing w:after="0" w:line="240" w:lineRule="auto"/>
              <w:ind w:hanging="104"/>
              <w:jc w:val="center"/>
              <w:rPr>
                <w:rFonts w:ascii="Times New Roman" w:eastAsia="Times New Roman" w:hAnsi="Times New Roman" w:cs="Times New Roman"/>
                <w:sz w:val="24"/>
                <w:szCs w:val="24"/>
                <w:lang w:eastAsia="ru-RU"/>
              </w:rPr>
            </w:pP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1B75C" w14:textId="77777777" w:rsidR="0020722C" w:rsidRPr="002F225F" w:rsidRDefault="0020722C" w:rsidP="002F225F">
            <w:pPr>
              <w:spacing w:after="0" w:line="240" w:lineRule="auto"/>
              <w:ind w:left="-153" w:right="60" w:hanging="13"/>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«Реализовать себя» – 49 %</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444EC" w14:textId="77777777" w:rsidR="0020722C" w:rsidRPr="002F225F" w:rsidRDefault="0020722C" w:rsidP="0026644D">
            <w:pPr>
              <w:spacing w:after="0" w:line="240" w:lineRule="auto"/>
              <w:ind w:left="-153" w:hanging="12"/>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«Хорошая специальность» – 29 %</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84FF5B" w14:textId="77777777" w:rsidR="0020722C" w:rsidRPr="002F225F" w:rsidRDefault="0020722C" w:rsidP="0026644D">
            <w:pPr>
              <w:spacing w:after="0" w:line="240" w:lineRule="auto"/>
              <w:ind w:left="-153" w:firstLine="38"/>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«Материальная выгода» – 34 %</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51603" w14:textId="77777777" w:rsidR="0020722C" w:rsidRPr="002F225F" w:rsidRDefault="0020722C" w:rsidP="002F225F">
            <w:pPr>
              <w:spacing w:after="0" w:line="240" w:lineRule="auto"/>
              <w:ind w:left="-153" w:hanging="76"/>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«Очень интересно» – 24 %</w:t>
            </w:r>
          </w:p>
        </w:tc>
      </w:tr>
    </w:tbl>
    <w:p w14:paraId="34CC0712" w14:textId="77777777" w:rsidR="0026644D" w:rsidRDefault="0026644D" w:rsidP="00C96022">
      <w:pPr>
        <w:spacing w:after="0" w:line="240" w:lineRule="auto"/>
        <w:rPr>
          <w:rFonts w:ascii="Times New Roman" w:eastAsia="Times New Roman" w:hAnsi="Times New Roman" w:cs="Times New Roman"/>
          <w:sz w:val="28"/>
          <w:szCs w:val="28"/>
          <w:lang w:eastAsia="ru-RU"/>
        </w:rPr>
      </w:pPr>
    </w:p>
    <w:p w14:paraId="7323413B" w14:textId="1D41BC09" w:rsidR="00C96022" w:rsidRDefault="00C96022" w:rsidP="00C960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6</w:t>
      </w:r>
    </w:p>
    <w:p w14:paraId="483CE35E" w14:textId="77777777" w:rsidR="00C96022" w:rsidRDefault="00C96022" w:rsidP="00C96022">
      <w:pPr>
        <w:spacing w:after="0" w:line="240" w:lineRule="auto"/>
        <w:rPr>
          <w:rFonts w:ascii="Times New Roman" w:eastAsia="Times New Roman" w:hAnsi="Times New Roman" w:cs="Times New Roman"/>
          <w:sz w:val="28"/>
          <w:szCs w:val="28"/>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29"/>
        <w:gridCol w:w="915"/>
        <w:gridCol w:w="975"/>
        <w:gridCol w:w="1227"/>
        <w:gridCol w:w="910"/>
        <w:gridCol w:w="1133"/>
        <w:gridCol w:w="943"/>
        <w:gridCol w:w="1531"/>
        <w:gridCol w:w="865"/>
      </w:tblGrid>
      <w:tr w:rsidR="00C96022" w:rsidRPr="002F225F" w14:paraId="50BCFE9A" w14:textId="77777777" w:rsidTr="008E404F">
        <w:trPr>
          <w:trHeight w:val="446"/>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263E7" w14:textId="77777777" w:rsidR="00C96022" w:rsidRPr="002F225F" w:rsidRDefault="00C96022"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F6756" w14:textId="77777777" w:rsidR="00C96022" w:rsidRPr="002F225F" w:rsidRDefault="00C96022"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C46F3" w14:textId="77777777" w:rsidR="00C96022" w:rsidRPr="002F225F" w:rsidRDefault="00C96022"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ACA18" w14:textId="77777777" w:rsidR="00C96022" w:rsidRPr="002F225F" w:rsidRDefault="00C96022"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7D130" w14:textId="77777777" w:rsidR="00C96022" w:rsidRPr="002F225F" w:rsidRDefault="00C96022"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0E971" w14:textId="77777777" w:rsidR="00C96022" w:rsidRPr="002F225F" w:rsidRDefault="00C96022"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86712" w14:textId="77777777" w:rsidR="00C96022" w:rsidRPr="002F225F" w:rsidRDefault="00C96022"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70145" w14:textId="77777777" w:rsidR="00C96022" w:rsidRPr="002F225F" w:rsidRDefault="00C96022"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884D6" w14:textId="77777777" w:rsidR="00C96022" w:rsidRPr="002F225F" w:rsidRDefault="00C96022"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20722C" w:rsidRPr="002F225F" w14:paraId="266D9AB9" w14:textId="77777777" w:rsidTr="00D73850">
        <w:trPr>
          <w:trHeight w:val="446"/>
        </w:trPr>
        <w:tc>
          <w:tcPr>
            <w:tcW w:w="112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F945622" w14:textId="02E8EAAF"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Варианты ответов</w:t>
            </w:r>
          </w:p>
        </w:tc>
        <w:tc>
          <w:tcPr>
            <w:tcW w:w="9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55F1F71" w14:textId="77777777" w:rsidR="0020722C" w:rsidRDefault="0020722C" w:rsidP="0020722C">
            <w:pPr>
              <w:spacing w:after="0" w:line="240" w:lineRule="auto"/>
              <w:ind w:right="60" w:hanging="108"/>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«Совет родителей» – 52 %</w:t>
            </w:r>
          </w:p>
          <w:p w14:paraId="4D45EE4B" w14:textId="77777777" w:rsidR="0020722C" w:rsidRDefault="0020722C" w:rsidP="0020722C">
            <w:pPr>
              <w:spacing w:after="0" w:line="240" w:lineRule="auto"/>
              <w:ind w:right="60" w:hanging="108"/>
              <w:jc w:val="center"/>
              <w:rPr>
                <w:rFonts w:ascii="Times New Roman" w:eastAsia="Times New Roman" w:hAnsi="Times New Roman" w:cs="Times New Roman"/>
                <w:color w:val="000000"/>
                <w:sz w:val="24"/>
                <w:szCs w:val="24"/>
                <w:lang w:eastAsia="ru-RU"/>
              </w:rPr>
            </w:pPr>
          </w:p>
          <w:p w14:paraId="0ED38E96" w14:textId="77777777" w:rsidR="0020722C" w:rsidRDefault="0020722C" w:rsidP="0020722C">
            <w:pPr>
              <w:spacing w:after="0" w:line="240" w:lineRule="auto"/>
              <w:ind w:right="60" w:hanging="108"/>
              <w:jc w:val="center"/>
              <w:rPr>
                <w:rFonts w:ascii="Times New Roman" w:eastAsia="Times New Roman" w:hAnsi="Times New Roman" w:cs="Times New Roman"/>
                <w:color w:val="000000"/>
                <w:sz w:val="24"/>
                <w:szCs w:val="24"/>
                <w:lang w:eastAsia="ru-RU"/>
              </w:rPr>
            </w:pPr>
          </w:p>
          <w:p w14:paraId="6511D413" w14:textId="77777777" w:rsidR="0020722C" w:rsidRDefault="0020722C" w:rsidP="0020722C">
            <w:pPr>
              <w:spacing w:after="0" w:line="240" w:lineRule="auto"/>
              <w:ind w:right="60" w:hanging="108"/>
              <w:jc w:val="center"/>
              <w:rPr>
                <w:rFonts w:ascii="Times New Roman" w:eastAsia="Times New Roman" w:hAnsi="Times New Roman" w:cs="Times New Roman"/>
                <w:color w:val="000000"/>
                <w:sz w:val="24"/>
                <w:szCs w:val="24"/>
                <w:lang w:eastAsia="ru-RU"/>
              </w:rPr>
            </w:pPr>
          </w:p>
          <w:p w14:paraId="7801D6F5" w14:textId="77777777" w:rsidR="0020722C" w:rsidRDefault="0020722C" w:rsidP="0020722C">
            <w:pPr>
              <w:spacing w:after="0" w:line="240" w:lineRule="auto"/>
              <w:ind w:right="60" w:hanging="108"/>
              <w:jc w:val="center"/>
              <w:rPr>
                <w:rFonts w:ascii="Times New Roman" w:eastAsia="Times New Roman" w:hAnsi="Times New Roman" w:cs="Times New Roman"/>
                <w:color w:val="000000"/>
                <w:sz w:val="24"/>
                <w:szCs w:val="24"/>
                <w:lang w:eastAsia="ru-RU"/>
              </w:rPr>
            </w:pPr>
          </w:p>
          <w:p w14:paraId="18B9228E" w14:textId="77777777"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16F7103" w14:textId="79A07115"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«Средний» – 38 %</w:t>
            </w:r>
          </w:p>
        </w:tc>
        <w:tc>
          <w:tcPr>
            <w:tcW w:w="122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B4F483E" w14:textId="1B1F2B0B"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«Представляют профессию» – 35 %</w:t>
            </w:r>
          </w:p>
        </w:tc>
        <w:tc>
          <w:tcPr>
            <w:tcW w:w="9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B936FA8" w14:textId="77777777"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113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22F40B2" w14:textId="15C2F494"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«Карьера руководителя» – 28 %</w:t>
            </w:r>
          </w:p>
        </w:tc>
        <w:tc>
          <w:tcPr>
            <w:tcW w:w="94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9D1BD22" w14:textId="732D925A"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«Совет родителей» – 32 %</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1C4B3" w14:textId="36547690"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«Общественное положение» – 26 %</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3F0E7" w14:textId="6155537E"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«Скорее да» – 27 %</w:t>
            </w:r>
          </w:p>
        </w:tc>
      </w:tr>
      <w:tr w:rsidR="0020722C" w:rsidRPr="002F225F" w14:paraId="17490607" w14:textId="77777777" w:rsidTr="008264D5">
        <w:trPr>
          <w:trHeight w:val="446"/>
        </w:trPr>
        <w:tc>
          <w:tcPr>
            <w:tcW w:w="1129" w:type="dxa"/>
            <w:vMerge/>
            <w:tcBorders>
              <w:left w:val="single" w:sz="4" w:space="0" w:color="000000"/>
              <w:right w:val="single" w:sz="4" w:space="0" w:color="000000"/>
            </w:tcBorders>
            <w:tcMar>
              <w:top w:w="0" w:type="dxa"/>
              <w:left w:w="108" w:type="dxa"/>
              <w:bottom w:w="0" w:type="dxa"/>
              <w:right w:w="108" w:type="dxa"/>
            </w:tcMar>
          </w:tcPr>
          <w:p w14:paraId="504D40CC" w14:textId="5574F50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1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BACD9" w14:textId="77777777"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7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2D966" w14:textId="77777777"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122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AEC5A" w14:textId="77777777"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1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A31C7" w14:textId="77777777"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113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48D83" w14:textId="77777777"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5BBEC" w14:textId="77777777"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724B4" w14:textId="2170F92B"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«Традиции/эталоны» – 13 %</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7CA4F" w14:textId="0613ABC9" w:rsidR="0020722C" w:rsidRDefault="0020722C" w:rsidP="0020722C">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«Скорее нет» – 36 %</w:t>
            </w:r>
          </w:p>
        </w:tc>
      </w:tr>
      <w:tr w:rsidR="0020722C" w14:paraId="4B9E111F" w14:textId="77777777" w:rsidTr="008264D5">
        <w:trPr>
          <w:trHeight w:val="446"/>
        </w:trPr>
        <w:tc>
          <w:tcPr>
            <w:tcW w:w="1129" w:type="dxa"/>
            <w:vMerge/>
            <w:tcBorders>
              <w:left w:val="single" w:sz="4" w:space="0" w:color="000000"/>
              <w:right w:val="single" w:sz="4" w:space="0" w:color="000000"/>
            </w:tcBorders>
            <w:tcMar>
              <w:top w:w="0" w:type="dxa"/>
              <w:left w:w="108" w:type="dxa"/>
              <w:bottom w:w="0" w:type="dxa"/>
              <w:right w:w="108" w:type="dxa"/>
            </w:tcMar>
          </w:tcPr>
          <w:p w14:paraId="7D803355" w14:textId="55D065E4"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E3878"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Получить диплом-20%</w:t>
            </w:r>
          </w:p>
        </w:tc>
        <w:tc>
          <w:tcPr>
            <w:tcW w:w="9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91F5A"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«Низкий» – 11 %</w:t>
            </w:r>
          </w:p>
        </w:tc>
        <w:tc>
          <w:tcPr>
            <w:tcW w:w="122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904654E" w14:textId="77777777" w:rsidR="0020722C" w:rsidRPr="002F225F" w:rsidRDefault="0020722C" w:rsidP="008E404F">
            <w:pPr>
              <w:spacing w:after="0" w:line="240" w:lineRule="auto"/>
              <w:ind w:right="60" w:firstLine="44"/>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«скорее нет, чем да» – 14 %</w:t>
            </w:r>
          </w:p>
          <w:p w14:paraId="38AF6895"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C4BFE5C"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«Не имеет» – 43 %</w:t>
            </w:r>
          </w:p>
        </w:tc>
        <w:tc>
          <w:tcPr>
            <w:tcW w:w="113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A69EE48"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«стать профессионалом» – 23 %</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71858"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«Интерес учиться» – 16</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DE028"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«Желание учиться» – 17 %</w:t>
            </w:r>
          </w:p>
        </w:tc>
        <w:tc>
          <w:tcPr>
            <w:tcW w:w="86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BAD1F7E"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«Не знаю» – 13 %</w:t>
            </w:r>
          </w:p>
        </w:tc>
      </w:tr>
      <w:tr w:rsidR="0020722C" w14:paraId="783DAC67" w14:textId="77777777" w:rsidTr="0020722C">
        <w:trPr>
          <w:trHeight w:val="979"/>
        </w:trPr>
        <w:tc>
          <w:tcPr>
            <w:tcW w:w="1129"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0A039EC4"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E8A23" w14:textId="77777777" w:rsidR="0020722C" w:rsidRPr="002F225F" w:rsidRDefault="0020722C" w:rsidP="008E404F">
            <w:pPr>
              <w:spacing w:after="0" w:line="240" w:lineRule="auto"/>
              <w:ind w:right="60" w:hanging="108"/>
              <w:jc w:val="center"/>
              <w:rPr>
                <w:rFonts w:ascii="Times New Roman" w:eastAsia="Times New Roman" w:hAnsi="Times New Roman" w:cs="Times New Roman"/>
                <w:sz w:val="24"/>
                <w:szCs w:val="24"/>
                <w:lang w:eastAsia="ru-RU"/>
              </w:rPr>
            </w:pPr>
            <w:r w:rsidRPr="002F225F">
              <w:rPr>
                <w:rFonts w:ascii="Times New Roman" w:eastAsia="Times New Roman" w:hAnsi="Times New Roman" w:cs="Times New Roman"/>
                <w:color w:val="000000"/>
                <w:sz w:val="24"/>
                <w:szCs w:val="24"/>
                <w:lang w:eastAsia="ru-RU"/>
              </w:rPr>
              <w:t>«Не знаю» – 16 %</w:t>
            </w:r>
          </w:p>
          <w:p w14:paraId="25363EC0" w14:textId="77777777" w:rsidR="0020722C" w:rsidRPr="002F225F"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2D122404"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1227"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2BFC863F"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10"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1B6DBBB"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1133"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2F185B4B"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3153A"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«не знаю» – 23 %</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228C3"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r w:rsidRPr="002F225F">
              <w:rPr>
                <w:rFonts w:ascii="Times New Roman" w:eastAsia="Times New Roman" w:hAnsi="Times New Roman" w:cs="Times New Roman"/>
                <w:color w:val="000000"/>
                <w:sz w:val="24"/>
                <w:szCs w:val="24"/>
                <w:lang w:eastAsia="ru-RU"/>
              </w:rPr>
              <w:t>«Традиции» – 10 %</w:t>
            </w:r>
          </w:p>
        </w:tc>
        <w:tc>
          <w:tcPr>
            <w:tcW w:w="865"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3E2A0C0" w14:textId="77777777" w:rsidR="0020722C" w:rsidRDefault="0020722C" w:rsidP="008E404F">
            <w:pPr>
              <w:spacing w:after="0" w:line="240" w:lineRule="auto"/>
              <w:ind w:right="60" w:firstLine="29"/>
              <w:jc w:val="center"/>
              <w:rPr>
                <w:rFonts w:ascii="Times New Roman" w:eastAsia="Times New Roman" w:hAnsi="Times New Roman" w:cs="Times New Roman"/>
                <w:color w:val="000000"/>
                <w:sz w:val="24"/>
                <w:szCs w:val="24"/>
                <w:lang w:eastAsia="ru-RU"/>
              </w:rPr>
            </w:pPr>
          </w:p>
        </w:tc>
      </w:tr>
    </w:tbl>
    <w:p w14:paraId="6A2B6DC1" w14:textId="745D7951" w:rsidR="00C35D5D" w:rsidRPr="000F2A51" w:rsidRDefault="00C35D5D" w:rsidP="00C96022">
      <w:pPr>
        <w:spacing w:after="0" w:line="240" w:lineRule="auto"/>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br/>
      </w:r>
      <w:r w:rsidR="008B1C52" w:rsidRPr="000F2A51">
        <w:rPr>
          <w:rFonts w:ascii="Times New Roman" w:eastAsia="Times New Roman" w:hAnsi="Times New Roman" w:cs="Times New Roman"/>
          <w:noProof/>
          <w:sz w:val="28"/>
          <w:szCs w:val="28"/>
          <w:bdr w:val="none" w:sz="0" w:space="0" w:color="auto" w:frame="1"/>
          <w:lang w:eastAsia="ru-RU"/>
        </w:rPr>
        <w:t xml:space="preserve"> </w:t>
      </w:r>
      <w:r w:rsidRPr="000F2A51">
        <w:rPr>
          <w:rFonts w:ascii="Times New Roman" w:eastAsia="Times New Roman" w:hAnsi="Times New Roman" w:cs="Times New Roman"/>
          <w:noProof/>
          <w:sz w:val="28"/>
          <w:szCs w:val="28"/>
          <w:bdr w:val="none" w:sz="0" w:space="0" w:color="auto" w:frame="1"/>
          <w:lang w:eastAsia="ru-RU"/>
        </w:rPr>
        <w:drawing>
          <wp:inline distT="0" distB="0" distL="0" distR="0" wp14:anchorId="7B4CDF3B" wp14:editId="3D94B48C">
            <wp:extent cx="2681451" cy="1612265"/>
            <wp:effectExtent l="0" t="0" r="5080" b="6985"/>
            <wp:docPr id="33" name="Рисунок 33" descr="https://lh7-rt.googleusercontent.com/docsz/AD_4nXdJoq5xcxMUqIGB25R_oqeeCS7xcyaZ35SIPaOist1-vaZRMsnpscmMYayv4DF7yOJhIdpx04jdqZOfomu6yD0mPyfRjz_qGoKExK2hhmn2KOyYa7hwkScbNoJ9WYQklriHAXNjL9l_L05sG-hjv9w?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dJoq5xcxMUqIGB25R_oqeeCS7xcyaZ35SIPaOist1-vaZRMsnpscmMYayv4DF7yOJhIdpx04jdqZOfomu6yD0mPyfRjz_qGoKExK2hhmn2KOyYa7hwkScbNoJ9WYQklriHAXNjL9l_L05sG-hjv9w?key=3RjSOeoMlgDPFwUfpjPvf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1459" cy="1660371"/>
                    </a:xfrm>
                    <a:prstGeom prst="rect">
                      <a:avLst/>
                    </a:prstGeom>
                    <a:noFill/>
                    <a:ln>
                      <a:noFill/>
                    </a:ln>
                  </pic:spPr>
                </pic:pic>
              </a:graphicData>
            </a:graphic>
          </wp:inline>
        </w:drawing>
      </w:r>
      <w:r w:rsidR="008B1C52" w:rsidRPr="000F2A51">
        <w:rPr>
          <w:rFonts w:ascii="Times New Roman" w:eastAsia="Times New Roman" w:hAnsi="Times New Roman" w:cs="Times New Roman"/>
          <w:noProof/>
          <w:sz w:val="28"/>
          <w:szCs w:val="28"/>
          <w:bdr w:val="none" w:sz="0" w:space="0" w:color="auto" w:frame="1"/>
          <w:lang w:eastAsia="ru-RU"/>
        </w:rPr>
        <w:t xml:space="preserve">       </w:t>
      </w:r>
      <w:r w:rsidR="008B1C52" w:rsidRPr="000F2A51">
        <w:rPr>
          <w:rFonts w:ascii="Times New Roman" w:eastAsia="Times New Roman" w:hAnsi="Times New Roman" w:cs="Times New Roman"/>
          <w:noProof/>
          <w:sz w:val="28"/>
          <w:szCs w:val="28"/>
          <w:bdr w:val="none" w:sz="0" w:space="0" w:color="auto" w:frame="1"/>
          <w:lang w:eastAsia="ru-RU"/>
        </w:rPr>
        <w:drawing>
          <wp:inline distT="0" distB="0" distL="0" distR="0" wp14:anchorId="6CC7534E" wp14:editId="3097C8DA">
            <wp:extent cx="2693069" cy="1619250"/>
            <wp:effectExtent l="0" t="0" r="0" b="0"/>
            <wp:docPr id="16" name="Рисунок 16" descr="https://lh7-rt.googleusercontent.com/docsz/AD_4nXcyPNxz-W0ewzdtdd7xR83D2z9lLVJRd607rtt-C4duuMHbfGWXW9uE83t4-kIEyxt_aX3T1VMfNq4TCXsqiBHWX6wRT7xW_FZfYoZPBJtPSeXETL3nB_liGdlb0EhIGDUYgeaj1sOFoZeS52zv3A?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cyPNxz-W0ewzdtdd7xR83D2z9lLVJRd607rtt-C4duuMHbfGWXW9uE83t4-kIEyxt_aX3T1VMfNq4TCXsqiBHWX6wRT7xW_FZfYoZPBJtPSeXETL3nB_liGdlb0EhIGDUYgeaj1sOFoZeS52zv3A?key=3RjSOeoMlgDPFwUfpjPvf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963" cy="1643838"/>
                    </a:xfrm>
                    <a:prstGeom prst="rect">
                      <a:avLst/>
                    </a:prstGeom>
                    <a:noFill/>
                    <a:ln>
                      <a:noFill/>
                    </a:ln>
                  </pic:spPr>
                </pic:pic>
              </a:graphicData>
            </a:graphic>
          </wp:inline>
        </w:drawing>
      </w:r>
    </w:p>
    <w:p w14:paraId="18D2412C" w14:textId="77777777" w:rsidR="00A06B56" w:rsidRDefault="00A06B56" w:rsidP="00A06B56">
      <w:pPr>
        <w:spacing w:after="0" w:line="240" w:lineRule="auto"/>
        <w:ind w:firstLine="567"/>
        <w:jc w:val="center"/>
        <w:rPr>
          <w:rFonts w:ascii="Times New Roman" w:eastAsia="Times New Roman" w:hAnsi="Times New Roman" w:cs="Times New Roman"/>
          <w:color w:val="000000"/>
          <w:sz w:val="28"/>
          <w:szCs w:val="28"/>
          <w:lang w:eastAsia="ru-RU"/>
        </w:rPr>
      </w:pPr>
    </w:p>
    <w:p w14:paraId="1F1E8638" w14:textId="671BDF78" w:rsidR="00C35D5D" w:rsidRPr="000F2A51" w:rsidRDefault="00454DED" w:rsidP="00A06B56">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Pr="000F2A51">
        <w:rPr>
          <w:rFonts w:ascii="Times New Roman" w:eastAsia="Times New Roman" w:hAnsi="Times New Roman" w:cs="Times New Roman"/>
          <w:color w:val="000000"/>
          <w:sz w:val="28"/>
          <w:szCs w:val="28"/>
          <w:lang w:val="kk-KZ" w:eastAsia="ru-RU"/>
        </w:rPr>
        <w:t>10</w:t>
      </w:r>
      <w:r w:rsidRPr="000F2A51">
        <w:rPr>
          <w:rFonts w:ascii="Times New Roman" w:eastAsia="Times New Roman" w:hAnsi="Times New Roman" w:cs="Times New Roman"/>
          <w:color w:val="000000"/>
          <w:sz w:val="28"/>
          <w:szCs w:val="28"/>
          <w:lang w:eastAsia="ru-RU"/>
        </w:rPr>
        <w:t xml:space="preserve"> –</w:t>
      </w:r>
      <w:r w:rsidR="00C35D5D" w:rsidRPr="000F2A51">
        <w:rPr>
          <w:rFonts w:ascii="Times New Roman" w:eastAsia="Times New Roman" w:hAnsi="Times New Roman" w:cs="Times New Roman"/>
          <w:color w:val="000000"/>
          <w:sz w:val="28"/>
          <w:szCs w:val="28"/>
          <w:lang w:eastAsia="ru-RU"/>
        </w:rPr>
        <w:t xml:space="preserve"> Результат опроса анкеты (1,2 вопрос)</w:t>
      </w:r>
    </w:p>
    <w:p w14:paraId="710FC48B" w14:textId="4103FF74"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br/>
      </w:r>
      <w:r w:rsidRPr="000F2A51">
        <w:rPr>
          <w:rFonts w:ascii="Times New Roman" w:eastAsia="Times New Roman" w:hAnsi="Times New Roman" w:cs="Times New Roman"/>
          <w:noProof/>
          <w:sz w:val="28"/>
          <w:szCs w:val="28"/>
          <w:bdr w:val="none" w:sz="0" w:space="0" w:color="auto" w:frame="1"/>
          <w:lang w:eastAsia="ru-RU"/>
        </w:rPr>
        <w:drawing>
          <wp:inline distT="0" distB="0" distL="0" distR="0" wp14:anchorId="21C2C7F7" wp14:editId="30CF4267">
            <wp:extent cx="2895600" cy="2068286"/>
            <wp:effectExtent l="0" t="0" r="0" b="8255"/>
            <wp:docPr id="32" name="Рисунок 32" descr="https://lh7-rt.googleusercontent.com/docsz/AD_4nXfejofoKX3DZxEqOlJ4hVio6xIubqNt8MPF6vASm80STnAs8Ko6AEe3jiAaJsltLq_4_gCtiBQY7cyEFVCa_STZ-STByY6BEnDly4qR4PHlmxElYljIwE-rk_B3W-m09xWv8Xf6-_0AoRGGRtQDhjE?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ejofoKX3DZxEqOlJ4hVio6xIubqNt8MPF6vASm80STnAs8Ko6AEe3jiAaJsltLq_4_gCtiBQY7cyEFVCa_STZ-STByY6BEnDly4qR4PHlmxElYljIwE-rk_B3W-m09xWv8Xf6-_0AoRGGRtQDhjE?key=3RjSOeoMlgDPFwUfpjPvf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0353" cy="2071681"/>
                    </a:xfrm>
                    <a:prstGeom prst="rect">
                      <a:avLst/>
                    </a:prstGeom>
                    <a:noFill/>
                    <a:ln>
                      <a:noFill/>
                    </a:ln>
                  </pic:spPr>
                </pic:pic>
              </a:graphicData>
            </a:graphic>
          </wp:inline>
        </w:drawing>
      </w:r>
      <w:r w:rsidR="008B1C52" w:rsidRPr="000F2A51">
        <w:rPr>
          <w:rFonts w:ascii="Times New Roman" w:eastAsia="Times New Roman" w:hAnsi="Times New Roman" w:cs="Times New Roman"/>
          <w:noProof/>
          <w:sz w:val="28"/>
          <w:szCs w:val="28"/>
          <w:bdr w:val="none" w:sz="0" w:space="0" w:color="auto" w:frame="1"/>
          <w:lang w:eastAsia="ru-RU"/>
        </w:rPr>
        <w:t xml:space="preserve"> </w:t>
      </w:r>
      <w:r w:rsidRPr="000F2A51">
        <w:rPr>
          <w:rFonts w:ascii="Times New Roman" w:eastAsia="Times New Roman" w:hAnsi="Times New Roman" w:cs="Times New Roman"/>
          <w:noProof/>
          <w:sz w:val="28"/>
          <w:szCs w:val="28"/>
          <w:bdr w:val="none" w:sz="0" w:space="0" w:color="auto" w:frame="1"/>
          <w:lang w:eastAsia="ru-RU"/>
        </w:rPr>
        <w:drawing>
          <wp:inline distT="0" distB="0" distL="0" distR="0" wp14:anchorId="287776C7" wp14:editId="5A2487E8">
            <wp:extent cx="2924175" cy="2013653"/>
            <wp:effectExtent l="0" t="0" r="0" b="5715"/>
            <wp:docPr id="31" name="Рисунок 31" descr="https://lh7-rt.googleusercontent.com/docsz/AD_4nXevhzdUcQYXfqn057yXQvZK-2Rn26CQCTEK3uR5PvQgNZoSy1BfHAwpigZbs__N1E9lAZ98YE34n_lUUk2dgkKgWdfV5Y0GMRh2wLazsBBnBJ00re61d1MGunQsEbZ7qK2laqSkTxVG67_wb9ThzkU?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evhzdUcQYXfqn057yXQvZK-2Rn26CQCTEK3uR5PvQgNZoSy1BfHAwpigZbs__N1E9lAZ98YE34n_lUUk2dgkKgWdfV5Y0GMRh2wLazsBBnBJ00re61d1MGunQsEbZ7qK2laqSkTxVG67_wb9ThzkU?key=3RjSOeoMlgDPFwUfpjPvf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324" cy="2019953"/>
                    </a:xfrm>
                    <a:prstGeom prst="rect">
                      <a:avLst/>
                    </a:prstGeom>
                    <a:noFill/>
                    <a:ln>
                      <a:noFill/>
                    </a:ln>
                  </pic:spPr>
                </pic:pic>
              </a:graphicData>
            </a:graphic>
          </wp:inline>
        </w:drawing>
      </w:r>
    </w:p>
    <w:p w14:paraId="04F3FD2A" w14:textId="2ED03A90" w:rsidR="00C35D5D" w:rsidRPr="000F2A51" w:rsidRDefault="00C35D5D" w:rsidP="00A06B56">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00454DED" w:rsidRPr="000F2A51">
        <w:rPr>
          <w:rFonts w:ascii="Times New Roman" w:eastAsia="Times New Roman" w:hAnsi="Times New Roman" w:cs="Times New Roman"/>
          <w:color w:val="000000"/>
          <w:sz w:val="28"/>
          <w:szCs w:val="28"/>
          <w:lang w:val="kk-KZ" w:eastAsia="ru-RU"/>
        </w:rPr>
        <w:t xml:space="preserve">11 </w:t>
      </w:r>
      <w:r w:rsidR="00454DED" w:rsidRPr="000F2A51">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eastAsia="ru-RU"/>
        </w:rPr>
        <w:t xml:space="preserve"> Результат опроса анкеты 3,4 вопрос)</w:t>
      </w:r>
    </w:p>
    <w:p w14:paraId="1F43E0B1" w14:textId="07E3FF8C"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4CFC1A73" wp14:editId="4943AA65">
            <wp:extent cx="2846325" cy="1915795"/>
            <wp:effectExtent l="0" t="0" r="0" b="8255"/>
            <wp:docPr id="30" name="Рисунок 30" descr="https://lh7-rt.googleusercontent.com/docsz/AD_4nXezAi4uGM-abX7NpbNRzXtG5jJOCWSHOhTD7JjQ6Aq2q_GmIS4ez9eqkvEmdknDG3kk_QyOp1iDLHwAzMv0SDe9HlsZu88xlYRaEytpLc0AdrWnP_azmtQSk6DFB0vDKfVwLZBRGzS-XDC-92qi6js?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zAi4uGM-abX7NpbNRzXtG5jJOCWSHOhTD7JjQ6Aq2q_GmIS4ez9eqkvEmdknDG3kk_QyOp1iDLHwAzMv0SDe9HlsZu88xlYRaEytpLc0AdrWnP_azmtQSk6DFB0vDKfVwLZBRGzS-XDC-92qi6js?key=3RjSOeoMlgDPFwUfpjPvf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3554" cy="1934123"/>
                    </a:xfrm>
                    <a:prstGeom prst="rect">
                      <a:avLst/>
                    </a:prstGeom>
                    <a:noFill/>
                    <a:ln>
                      <a:noFill/>
                    </a:ln>
                  </pic:spPr>
                </pic:pic>
              </a:graphicData>
            </a:graphic>
          </wp:inline>
        </w:drawing>
      </w:r>
      <w:r w:rsidRPr="000F2A51">
        <w:rPr>
          <w:rFonts w:ascii="Times New Roman" w:eastAsia="Times New Roman" w:hAnsi="Times New Roman" w:cs="Times New Roman"/>
          <w:noProof/>
          <w:sz w:val="28"/>
          <w:szCs w:val="28"/>
          <w:bdr w:val="none" w:sz="0" w:space="0" w:color="auto" w:frame="1"/>
          <w:lang w:eastAsia="ru-RU"/>
        </w:rPr>
        <w:drawing>
          <wp:inline distT="0" distB="0" distL="0" distR="0" wp14:anchorId="66800578" wp14:editId="2725FD41">
            <wp:extent cx="2835910" cy="1884623"/>
            <wp:effectExtent l="0" t="0" r="2540" b="1905"/>
            <wp:docPr id="29" name="Рисунок 29" descr="https://lh7-rt.googleusercontent.com/docsz/AD_4nXdUwaJU6LZvdFsmUuaKzfrDcliy0wbFi_2IS_kvlc86Rkw-srwVbRKVfcilrP5mV7yQLXxh6Wp_jGmWf7ktSL74ASr2b0eT9tkLKFjGPnB4odaoEKmF_COWk_ZlJS7A3KbFzM8sQCSGSaKLvEu1tg4?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dUwaJU6LZvdFsmUuaKzfrDcliy0wbFi_2IS_kvlc86Rkw-srwVbRKVfcilrP5mV7yQLXxh6Wp_jGmWf7ktSL74ASr2b0eT9tkLKFjGPnB4odaoEKmF_COWk_ZlJS7A3KbFzM8sQCSGSaKLvEu1tg4?key=3RjSOeoMlgDPFwUfpjPvf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397" cy="1900896"/>
                    </a:xfrm>
                    <a:prstGeom prst="rect">
                      <a:avLst/>
                    </a:prstGeom>
                    <a:noFill/>
                    <a:ln>
                      <a:noFill/>
                    </a:ln>
                  </pic:spPr>
                </pic:pic>
              </a:graphicData>
            </a:graphic>
          </wp:inline>
        </w:drawing>
      </w:r>
    </w:p>
    <w:p w14:paraId="5DAB6E77" w14:textId="77777777" w:rsidR="00454DED" w:rsidRPr="000F2A51" w:rsidRDefault="00454DED" w:rsidP="000F2A51">
      <w:pPr>
        <w:spacing w:after="0" w:line="240" w:lineRule="auto"/>
        <w:ind w:firstLine="567"/>
        <w:jc w:val="both"/>
        <w:rPr>
          <w:rFonts w:ascii="Times New Roman" w:eastAsia="Times New Roman" w:hAnsi="Times New Roman" w:cs="Times New Roman"/>
          <w:color w:val="000000"/>
          <w:sz w:val="28"/>
          <w:szCs w:val="28"/>
          <w:lang w:val="kk-KZ" w:eastAsia="ru-RU"/>
        </w:rPr>
      </w:pPr>
    </w:p>
    <w:p w14:paraId="7DBE4100" w14:textId="0E538CCF" w:rsidR="00A06B56" w:rsidRDefault="00C35D5D" w:rsidP="00A06B56">
      <w:pPr>
        <w:spacing w:after="0" w:line="240" w:lineRule="auto"/>
        <w:ind w:firstLine="567"/>
        <w:jc w:val="center"/>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00454DED" w:rsidRPr="000F2A51">
        <w:rPr>
          <w:rFonts w:ascii="Times New Roman" w:eastAsia="Times New Roman" w:hAnsi="Times New Roman" w:cs="Times New Roman"/>
          <w:color w:val="000000"/>
          <w:sz w:val="28"/>
          <w:szCs w:val="28"/>
          <w:lang w:val="kk-KZ" w:eastAsia="ru-RU"/>
        </w:rPr>
        <w:t>12</w:t>
      </w:r>
      <w:r w:rsidRPr="000F2A51">
        <w:rPr>
          <w:rFonts w:ascii="Times New Roman" w:eastAsia="Times New Roman" w:hAnsi="Times New Roman" w:cs="Times New Roman"/>
          <w:color w:val="000000"/>
          <w:sz w:val="28"/>
          <w:szCs w:val="28"/>
          <w:lang w:eastAsia="ru-RU"/>
        </w:rPr>
        <w:t xml:space="preserve"> </w:t>
      </w:r>
      <w:r w:rsidR="00454DED" w:rsidRPr="000F2A51">
        <w:rPr>
          <w:rFonts w:ascii="Times New Roman" w:eastAsia="Times New Roman" w:hAnsi="Times New Roman" w:cs="Times New Roman"/>
          <w:color w:val="000000"/>
          <w:sz w:val="28"/>
          <w:szCs w:val="28"/>
          <w:lang w:eastAsia="ru-RU"/>
        </w:rPr>
        <w:t>–</w:t>
      </w:r>
      <w:r w:rsidR="00454DED" w:rsidRPr="000F2A51">
        <w:rPr>
          <w:rFonts w:ascii="Times New Roman" w:eastAsia="Times New Roman" w:hAnsi="Times New Roman" w:cs="Times New Roman"/>
          <w:color w:val="000000"/>
          <w:sz w:val="28"/>
          <w:szCs w:val="28"/>
          <w:lang w:val="kk-KZ" w:eastAsia="ru-RU"/>
        </w:rPr>
        <w:t xml:space="preserve"> </w:t>
      </w:r>
      <w:r w:rsidRPr="000F2A51">
        <w:rPr>
          <w:rFonts w:ascii="Times New Roman" w:eastAsia="Times New Roman" w:hAnsi="Times New Roman" w:cs="Times New Roman"/>
          <w:color w:val="000000"/>
          <w:sz w:val="28"/>
          <w:szCs w:val="28"/>
          <w:lang w:eastAsia="ru-RU"/>
        </w:rPr>
        <w:t>Результат опроса анкеты (5,6 вопрос)</w:t>
      </w:r>
    </w:p>
    <w:p w14:paraId="17A469C3" w14:textId="06D0AB98" w:rsidR="00C35D5D" w:rsidRPr="000F2A51" w:rsidRDefault="00C35D5D" w:rsidP="00A06B56">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br/>
      </w:r>
      <w:r w:rsidRPr="000F2A51">
        <w:rPr>
          <w:rFonts w:ascii="Times New Roman" w:eastAsia="Times New Roman" w:hAnsi="Times New Roman" w:cs="Times New Roman"/>
          <w:noProof/>
          <w:sz w:val="28"/>
          <w:szCs w:val="28"/>
          <w:bdr w:val="none" w:sz="0" w:space="0" w:color="auto" w:frame="1"/>
          <w:lang w:eastAsia="ru-RU"/>
        </w:rPr>
        <w:drawing>
          <wp:inline distT="0" distB="0" distL="0" distR="0" wp14:anchorId="4587DAF1" wp14:editId="07E71803">
            <wp:extent cx="3105150" cy="1905000"/>
            <wp:effectExtent l="0" t="0" r="0" b="0"/>
            <wp:docPr id="28" name="Рисунок 28" descr="https://lh7-rt.googleusercontent.com/docsz/AD_4nXdIYLw2EvFSTTIID96sDG9Tb6nzLPeR6lkq_4F1Dfr0TvHnbja7YDl3NYZFi85V0VF-jcrb42FAXDEB2wTqBcRdhytcCAvK9t9ayc2W_Q_H7y3wlIa3UY8JfX8dIsFxvZ-z0rpNn_HI-Osjl_jG5pc?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dIYLw2EvFSTTIID96sDG9Tb6nzLPeR6lkq_4F1Dfr0TvHnbja7YDl3NYZFi85V0VF-jcrb42FAXDEB2wTqBcRdhytcCAvK9t9ayc2W_Q_H7y3wlIa3UY8JfX8dIsFxvZ-z0rpNn_HI-Osjl_jG5pc?key=3RjSOeoMlgDPFwUfpjPvf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5150" cy="1905000"/>
                    </a:xfrm>
                    <a:prstGeom prst="rect">
                      <a:avLst/>
                    </a:prstGeom>
                    <a:noFill/>
                    <a:ln>
                      <a:noFill/>
                    </a:ln>
                  </pic:spPr>
                </pic:pic>
              </a:graphicData>
            </a:graphic>
          </wp:inline>
        </w:drawing>
      </w:r>
      <w:r w:rsidRPr="000F2A51">
        <w:rPr>
          <w:rFonts w:ascii="Times New Roman" w:eastAsia="Times New Roman" w:hAnsi="Times New Roman" w:cs="Times New Roman"/>
          <w:noProof/>
          <w:sz w:val="28"/>
          <w:szCs w:val="28"/>
          <w:bdr w:val="none" w:sz="0" w:space="0" w:color="auto" w:frame="1"/>
          <w:lang w:eastAsia="ru-RU"/>
        </w:rPr>
        <w:drawing>
          <wp:inline distT="0" distB="0" distL="0" distR="0" wp14:anchorId="4790D101" wp14:editId="19AEE9C2">
            <wp:extent cx="2952750" cy="1905000"/>
            <wp:effectExtent l="0" t="0" r="0" b="0"/>
            <wp:docPr id="27" name="Рисунок 27" descr="https://lh7-rt.googleusercontent.com/docsz/AD_4nXf5MSI91Y8YPIguLttLkR7GNhHeG5nlVSYCi3v94UQK-QLtEtqdIYtT3Y6bE5MmP45UG6p91S5JKvbmLu2meEiWix1VbQzeYjjhRNLcCeIA0jb0dL3YGyvIorUWNwsHOKELXlJK8dzjR4GV4buq-A?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f5MSI91Y8YPIguLttLkR7GNhHeG5nlVSYCi3v94UQK-QLtEtqdIYtT3Y6bE5MmP45UG6p91S5JKvbmLu2meEiWix1VbQzeYjjhRNLcCeIA0jb0dL3YGyvIorUWNwsHOKELXlJK8dzjR4GV4buq-A?key=3RjSOeoMlgDPFwUfpjPvf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1905000"/>
                    </a:xfrm>
                    <a:prstGeom prst="rect">
                      <a:avLst/>
                    </a:prstGeom>
                    <a:noFill/>
                    <a:ln>
                      <a:noFill/>
                    </a:ln>
                  </pic:spPr>
                </pic:pic>
              </a:graphicData>
            </a:graphic>
          </wp:inline>
        </w:drawing>
      </w:r>
    </w:p>
    <w:p w14:paraId="364DA995" w14:textId="77777777" w:rsidR="00A06B56" w:rsidRDefault="00A06B56" w:rsidP="00A06B56">
      <w:pPr>
        <w:spacing w:after="0" w:line="240" w:lineRule="auto"/>
        <w:ind w:firstLine="567"/>
        <w:jc w:val="center"/>
        <w:rPr>
          <w:rFonts w:ascii="Times New Roman" w:eastAsia="Times New Roman" w:hAnsi="Times New Roman" w:cs="Times New Roman"/>
          <w:color w:val="000000"/>
          <w:sz w:val="28"/>
          <w:szCs w:val="28"/>
          <w:lang w:eastAsia="ru-RU"/>
        </w:rPr>
      </w:pPr>
    </w:p>
    <w:p w14:paraId="197A2F37" w14:textId="002989B7" w:rsidR="00C35D5D" w:rsidRPr="000F2A51" w:rsidRDefault="00454DED" w:rsidP="00A06B56">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Pr="000F2A51">
        <w:rPr>
          <w:rFonts w:ascii="Times New Roman" w:eastAsia="Times New Roman" w:hAnsi="Times New Roman" w:cs="Times New Roman"/>
          <w:color w:val="000000"/>
          <w:sz w:val="28"/>
          <w:szCs w:val="28"/>
          <w:lang w:val="kk-KZ" w:eastAsia="ru-RU"/>
        </w:rPr>
        <w:t>13</w:t>
      </w:r>
      <w:r w:rsidRPr="000F2A5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val="kk-KZ" w:eastAsia="ru-RU"/>
        </w:rPr>
        <w:t xml:space="preserve"> </w:t>
      </w:r>
      <w:r w:rsidR="00C35D5D" w:rsidRPr="000F2A51">
        <w:rPr>
          <w:rFonts w:ascii="Times New Roman" w:eastAsia="Times New Roman" w:hAnsi="Times New Roman" w:cs="Times New Roman"/>
          <w:color w:val="000000"/>
          <w:sz w:val="28"/>
          <w:szCs w:val="28"/>
          <w:lang w:eastAsia="ru-RU"/>
        </w:rPr>
        <w:t>Результат опроса анкеты (7,8 вопрос)</w:t>
      </w:r>
    </w:p>
    <w:p w14:paraId="7F720E7E"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55A2FCD8" w14:textId="50877033"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Выводы по результатам анкетирования</w:t>
      </w:r>
      <w:r w:rsidR="00454DED" w:rsidRPr="000F2A51">
        <w:rPr>
          <w:rFonts w:ascii="Times New Roman" w:eastAsia="Times New Roman" w:hAnsi="Times New Roman" w:cs="Times New Roman"/>
          <w:color w:val="000000"/>
          <w:sz w:val="28"/>
          <w:szCs w:val="28"/>
          <w:lang w:val="kk-KZ" w:eastAsia="ru-RU"/>
        </w:rPr>
        <w:t xml:space="preserve"> </w:t>
      </w:r>
      <w:r w:rsidR="00454DED" w:rsidRPr="000F2A51">
        <w:rPr>
          <w:rFonts w:ascii="Times New Roman" w:eastAsia="Times New Roman" w:hAnsi="Times New Roman" w:cs="Times New Roman"/>
          <w:color w:val="000000"/>
          <w:sz w:val="28"/>
          <w:szCs w:val="28"/>
          <w:lang w:eastAsia="ru-RU"/>
        </w:rPr>
        <w:t>(рис10,11,12,13)</w:t>
      </w:r>
      <w:r w:rsidRPr="000F2A51">
        <w:rPr>
          <w:rFonts w:ascii="Times New Roman" w:eastAsia="Times New Roman" w:hAnsi="Times New Roman" w:cs="Times New Roman"/>
          <w:color w:val="000000"/>
          <w:sz w:val="28"/>
          <w:szCs w:val="28"/>
          <w:lang w:eastAsia="ru-RU"/>
        </w:rPr>
        <w:t>.</w:t>
      </w:r>
    </w:p>
    <w:p w14:paraId="68CADB15"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Выбор специальности: более половины студентов (52 %) выбрали специальность по «совету родителей», ещё 12 % — по «семейным традициям».</w:t>
      </w:r>
    </w:p>
    <w:p w14:paraId="4943B50E"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Престиж профессии: 51% респондентов оценивают уровень будущей профессии категорией «высокий».</w:t>
      </w:r>
    </w:p>
    <w:p w14:paraId="4585C0AA"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Низкая информированность: 51% респондентов «не имеют представления» о профессии до поступления в ВУЗ, и столько же не имели чёткого представления о её перспективах.</w:t>
      </w:r>
    </w:p>
    <w:p w14:paraId="373D06C9" w14:textId="7C031C6B"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Перспективы и мотивация:</w:t>
      </w:r>
      <w:r w:rsidR="008B1C52" w:rsidRPr="000F2A5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57 % опрошенных считают, что профессия «имеет перспективы», при этом 43 % ответили «скорее нет».</w:t>
      </w:r>
    </w:p>
    <w:p w14:paraId="3B3A1C5F" w14:textId="77777777" w:rsidR="00C35D5D" w:rsidRPr="000F2A51" w:rsidRDefault="00C35D5D" w:rsidP="000F2A51">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При ответе на вопрос «Что Вы вкладываете в понятие «состояться, как профессионал»? 49% студентов заявили «реализовать себя».</w:t>
      </w:r>
    </w:p>
    <w:p w14:paraId="3F5F29B3"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Интерес к математике: лишь 24 % отмечают «очень интересен» материал, тогда как 36 % — «скорее нет».</w:t>
      </w:r>
    </w:p>
    <w:p w14:paraId="40CF92EA"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Согласно результатам анкетирования при ответе на вопросы 9 и 10, лишь 37 % студентов считают математические знания необходимыми для своей будущей профессиональной деятельности, 24 % рассматривают их лишь как составляющую общей образованности, тогда как 39 % полагают, что они им вовсе не пригодятся.</w:t>
      </w:r>
    </w:p>
    <w:p w14:paraId="76440182"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Результаты опроса показывают, что традиционный «формальный» подход к преподаванию высшей математики снижает мотивацию студентов и отрицательно сказывается на качестве усвоения материала. Студенты не видят актуальности в изучении тем, не связанных с их ближайшей или будущей профессиональной деятельностью.</w:t>
      </w:r>
    </w:p>
    <w:p w14:paraId="29FAC4A6"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 Вместе с тем среди третьекурсников, которые в ходе специальной подготовки познакомились с практическим применением математики, 68 % признали её ключевую роль в освоении профильных дисциплин. При этом 57 % респондентов отметили, что испытывают трудности при переносе математических знаний на другие предметы специального цикла. </w:t>
      </w:r>
    </w:p>
    <w:p w14:paraId="1456E7DA"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Более того, 82 % опрошенных студентов младших и старших курсов высказали чёткую потребность в том, чтобы содержание курса высшей математики было ориентировано на их будущую профессию.</w:t>
      </w:r>
      <w:r w:rsidRPr="000F2A51">
        <w:rPr>
          <w:rFonts w:ascii="Times New Roman" w:eastAsia="Times New Roman" w:hAnsi="Times New Roman" w:cs="Times New Roman"/>
          <w:b/>
          <w:bCs/>
          <w:color w:val="000000"/>
          <w:sz w:val="28"/>
          <w:szCs w:val="28"/>
          <w:lang w:eastAsia="ru-RU"/>
        </w:rPr>
        <w:t> </w:t>
      </w:r>
    </w:p>
    <w:p w14:paraId="65095DFA"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Проведенный анализ подчёркивает необходимость усиления мотивационного компонента и практической значимости математического содержания. </w:t>
      </w:r>
    </w:p>
    <w:p w14:paraId="33671A1C"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Данные опроса формируют количественные показатели по мотивационно-ценностному критерию и служат исходным материалом для корреляционного анализа между уровнем мотивации и итоговыми результатами тестирования, а также для корректировки учебных кейсов и акцентов в лекционно-практических занятиях.</w:t>
      </w:r>
    </w:p>
    <w:p w14:paraId="1561794B"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Экспериментальная группа (44 студента) обучались по разработанной методике профессионально-ориентированного обучения. Контрольная группа (46 студентов) обучались по традиционной методике преподавания высшей математики. Группы были сопоставимы по количеству, базовому уровню математической подготовки, условиям обучения и распределялись случайным образом, что обеспечивало валидность результатов.</w:t>
      </w:r>
    </w:p>
    <w:p w14:paraId="5776F2E8"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Формы проведения занятий: лекции, практические занятия, самостоятельная работа под руководством преподавателя (СРСП).</w:t>
      </w:r>
    </w:p>
    <w:p w14:paraId="0951A51F"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Методы сбора данных: тестирование, письменные контрольные работы, анкетирование, наблюдение.</w:t>
      </w:r>
    </w:p>
    <w:p w14:paraId="1C384CE3"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Средства анализа данных: количественная обработка с применением методов математической статистики — критерий Стьюдента (t-критерий), тест Левене на однородность дисперсий, коэффициент корреляции Пирсона и др.</w:t>
      </w:r>
    </w:p>
    <w:p w14:paraId="36EA63E7"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Таким образом, организация педагогического эксперимента была направлена на установление причинно-следственных связей между условиями профессионально-ориентированного обучения и уровнем сформированности профессионально-математических компетенций у студентов инженерных специальностей. Это создало научно обоснованные предпосылки для перехода к оценке критериев, показателей и результатов формирующего воздействия внедряемой модели.</w:t>
      </w:r>
    </w:p>
    <w:p w14:paraId="59075AAD" w14:textId="77777777" w:rsidR="00C35D5D" w:rsidRPr="000F2A51" w:rsidRDefault="00C35D5D" w:rsidP="000F2A51">
      <w:pPr>
        <w:spacing w:after="0" w:line="240" w:lineRule="auto"/>
        <w:ind w:firstLine="567"/>
        <w:jc w:val="both"/>
        <w:rPr>
          <w:rFonts w:ascii="Times New Roman" w:eastAsia="Times New Roman" w:hAnsi="Times New Roman" w:cs="Times New Roman"/>
          <w:i/>
          <w:iCs/>
          <w:sz w:val="28"/>
          <w:szCs w:val="28"/>
          <w:lang w:eastAsia="ru-RU"/>
        </w:rPr>
      </w:pPr>
      <w:r w:rsidRPr="000F2A51">
        <w:rPr>
          <w:rFonts w:ascii="Times New Roman" w:eastAsia="Times New Roman" w:hAnsi="Times New Roman" w:cs="Times New Roman"/>
          <w:i/>
          <w:iCs/>
          <w:color w:val="000000"/>
          <w:sz w:val="28"/>
          <w:szCs w:val="28"/>
          <w:lang w:eastAsia="ru-RU"/>
        </w:rPr>
        <w:t>Критерии и показатели оценки уровня сформированности профессионально-математических компетенций</w:t>
      </w:r>
    </w:p>
    <w:p w14:paraId="0A2E7CD0"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lastRenderedPageBreak/>
        <w:t>Оценка эффективности внедрения модели профессионально-ориентированного обучения высшей математике требует наличия обоснованной системы критериев и показателей, отражающих уровень сформированности профессионально-математических компетенций студентов. Разработка такой системы позволяет осуществить количественно-качественный анализ результатов педагогического воздействия и обеспечить объективную диагностику сформированности целевых компетенций.</w:t>
      </w:r>
    </w:p>
    <w:p w14:paraId="3476E27F"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рамках настоящего исследования профессионально-математическая компетенция рассматривается как интегративное образование, включающее в себя:</w:t>
      </w:r>
    </w:p>
    <w:p w14:paraId="4FDBFF0C" w14:textId="77777777" w:rsidR="00C35D5D" w:rsidRPr="000F2A51" w:rsidRDefault="00C35D5D" w:rsidP="00F50E28">
      <w:pPr>
        <w:numPr>
          <w:ilvl w:val="0"/>
          <w:numId w:val="105"/>
        </w:numPr>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овладение основными математическими понятиями и методами;</w:t>
      </w:r>
    </w:p>
    <w:p w14:paraId="45D45231" w14:textId="77777777" w:rsidR="00C35D5D" w:rsidRPr="000F2A51" w:rsidRDefault="00C35D5D" w:rsidP="00F50E28">
      <w:pPr>
        <w:numPr>
          <w:ilvl w:val="0"/>
          <w:numId w:val="105"/>
        </w:numPr>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умение применять математические знания для решения профессионально значимых инженерных задач;</w:t>
      </w:r>
    </w:p>
    <w:p w14:paraId="7D61EBAD" w14:textId="77777777" w:rsidR="00C35D5D" w:rsidRPr="000F2A51" w:rsidRDefault="00C35D5D" w:rsidP="00F50E28">
      <w:pPr>
        <w:numPr>
          <w:ilvl w:val="0"/>
          <w:numId w:val="105"/>
        </w:numPr>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способность к математическому моделированию и анализу технических процессов;</w:t>
      </w:r>
    </w:p>
    <w:p w14:paraId="309B4FCC" w14:textId="77777777" w:rsidR="00C35D5D" w:rsidRPr="000F2A51" w:rsidRDefault="00C35D5D" w:rsidP="00F50E28">
      <w:pPr>
        <w:numPr>
          <w:ilvl w:val="0"/>
          <w:numId w:val="105"/>
        </w:numPr>
        <w:spacing w:after="0" w:line="240" w:lineRule="auto"/>
        <w:ind w:left="284" w:hanging="284"/>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готовность к самостоятельной познавательной и практико-ориентированной деятельности в области инженерной математики.</w:t>
      </w:r>
    </w:p>
    <w:p w14:paraId="51511A01"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На основании анализа научно-педагогических источников, требований образовательных стандартов и целей диссертационного исследования были выделены следующие критерии оценки:</w:t>
      </w:r>
    </w:p>
    <w:p w14:paraId="2F5F6A7C"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1. Когнитивный критерий</w:t>
      </w:r>
    </w:p>
    <w:p w14:paraId="7A84F3E1"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Содержит: уровень теоретических знаний, понимание математических понятий, формул, алгоритмов и методов. </w:t>
      </w:r>
    </w:p>
    <w:p w14:paraId="598D00F6"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Показатели: правильность выполнения типовых заданий, объём и глубина понятийного аппарата, способность к логическому рассуждению и обоснованию решений.</w:t>
      </w:r>
    </w:p>
    <w:p w14:paraId="116AD1E2"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2. Практико-деятельностный критерий</w:t>
      </w:r>
    </w:p>
    <w:p w14:paraId="4A028FE3"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Содержит: умения применять математические знания в инженерной и профессиональной деятельности, решение прикладных задач.</w:t>
      </w:r>
    </w:p>
    <w:p w14:paraId="5F56C790"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Показатели: корректность построения математических моделей, выбор адекватных методов решения, интерпретация результатов в инженерном контексте.</w:t>
      </w:r>
    </w:p>
    <w:p w14:paraId="1F32BFD3"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3. Алгоритмический (операционально-логический) критерий</w:t>
      </w:r>
    </w:p>
    <w:p w14:paraId="78F5B354"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Содержит: способность к построению последовательности действий, применению алгоритмов, структурированному решению задач.</w:t>
      </w:r>
    </w:p>
    <w:p w14:paraId="04ED87C5"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Показатели: умение планировать решение задач, построение алгоритмов и поэтапных решений, соблюдение логической последовательности и точности вычислений.</w:t>
      </w:r>
    </w:p>
    <w:p w14:paraId="277E338F"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4. Мотивационно-ценностный критерий</w:t>
      </w:r>
    </w:p>
    <w:p w14:paraId="2F8CC81F"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Содержит: степень выраженности учебной и профессиональной мотивации, отношение к математике как средству инженерной деятельности.</w:t>
      </w:r>
    </w:p>
    <w:p w14:paraId="7A019A8D" w14:textId="516BD5B0" w:rsidR="008B1C52" w:rsidRPr="000F2A51" w:rsidRDefault="00C35D5D" w:rsidP="00C96022">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Показатели: проявление интереса к учебной деятельности, активность в практической работе, стремление к применению знаний в будущей профессии.</w:t>
      </w:r>
      <w:r w:rsidR="00454DED" w:rsidRPr="000F2A51">
        <w:rPr>
          <w:rFonts w:ascii="Times New Roman" w:eastAsia="Times New Roman" w:hAnsi="Times New Roman" w:cs="Times New Roman"/>
          <w:sz w:val="28"/>
          <w:szCs w:val="28"/>
          <w:lang w:eastAsia="ru-RU"/>
        </w:rPr>
        <w:t xml:space="preserve"> </w:t>
      </w:r>
      <w:r w:rsidRPr="000F2A51">
        <w:rPr>
          <w:rFonts w:ascii="Times New Roman" w:eastAsia="Times New Roman" w:hAnsi="Times New Roman" w:cs="Times New Roman"/>
          <w:color w:val="000000"/>
          <w:sz w:val="28"/>
          <w:szCs w:val="28"/>
          <w:lang w:eastAsia="ru-RU"/>
        </w:rPr>
        <w:t xml:space="preserve">Уровни сформированности (по совокупности критериев) указаны в таблице </w:t>
      </w:r>
      <w:r w:rsidR="00454DED" w:rsidRPr="000F2A51">
        <w:rPr>
          <w:rFonts w:ascii="Times New Roman" w:eastAsia="Times New Roman" w:hAnsi="Times New Roman" w:cs="Times New Roman"/>
          <w:color w:val="000000"/>
          <w:sz w:val="28"/>
          <w:szCs w:val="28"/>
          <w:lang w:eastAsia="ru-RU"/>
        </w:rPr>
        <w:t>7</w:t>
      </w:r>
      <w:r w:rsidRPr="000F2A51">
        <w:rPr>
          <w:rFonts w:ascii="Times New Roman" w:eastAsia="Times New Roman" w:hAnsi="Times New Roman" w:cs="Times New Roman"/>
          <w:color w:val="000000"/>
          <w:sz w:val="28"/>
          <w:szCs w:val="28"/>
          <w:lang w:eastAsia="ru-RU"/>
        </w:rPr>
        <w:t>:</w:t>
      </w:r>
    </w:p>
    <w:p w14:paraId="79D187C5" w14:textId="47277CB6" w:rsidR="00C35D5D" w:rsidRPr="000F2A51" w:rsidRDefault="00C35D5D" w:rsidP="00C96022">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lastRenderedPageBreak/>
        <w:t xml:space="preserve">Таблица </w:t>
      </w:r>
      <w:r w:rsidR="00454DED" w:rsidRPr="000F2A51">
        <w:rPr>
          <w:rFonts w:ascii="Times New Roman" w:eastAsia="Times New Roman" w:hAnsi="Times New Roman" w:cs="Times New Roman"/>
          <w:color w:val="000000"/>
          <w:sz w:val="28"/>
          <w:szCs w:val="28"/>
          <w:lang w:eastAsia="ru-RU"/>
        </w:rPr>
        <w:t xml:space="preserve">7 </w:t>
      </w:r>
      <w:r w:rsidR="00BA033D" w:rsidRPr="000F2A51">
        <w:rPr>
          <w:rFonts w:ascii="Times New Roman" w:eastAsia="Times New Roman" w:hAnsi="Times New Roman" w:cs="Times New Roman"/>
          <w:color w:val="000000"/>
          <w:sz w:val="28"/>
          <w:szCs w:val="28"/>
          <w:lang w:eastAsia="ru-RU"/>
        </w:rPr>
        <w:t xml:space="preserve">- </w:t>
      </w:r>
      <w:r w:rsidR="00BA033D" w:rsidRPr="000F2A51">
        <w:rPr>
          <w:rFonts w:ascii="Times New Roman" w:hAnsi="Times New Roman" w:cs="Times New Roman"/>
          <w:sz w:val="28"/>
          <w:szCs w:val="28"/>
        </w:rPr>
        <w:t>Уровни сформированности профессионально-ориентированной математической подготовки студентов</w:t>
      </w:r>
    </w:p>
    <w:p w14:paraId="76527B56"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tbl>
      <w:tblPr>
        <w:tblW w:w="9634" w:type="dxa"/>
        <w:tblCellMar>
          <w:top w:w="15" w:type="dxa"/>
          <w:left w:w="15" w:type="dxa"/>
          <w:bottom w:w="15" w:type="dxa"/>
          <w:right w:w="15" w:type="dxa"/>
        </w:tblCellMar>
        <w:tblLook w:val="04A0" w:firstRow="1" w:lastRow="0" w:firstColumn="1" w:lastColumn="0" w:noHBand="0" w:noVBand="1"/>
      </w:tblPr>
      <w:tblGrid>
        <w:gridCol w:w="562"/>
        <w:gridCol w:w="993"/>
        <w:gridCol w:w="8079"/>
      </w:tblGrid>
      <w:tr w:rsidR="00C96022" w:rsidRPr="000F2A51" w14:paraId="744AA737" w14:textId="77777777" w:rsidTr="00E55937">
        <w:trPr>
          <w:trHeight w:val="293"/>
          <w:tblHeader/>
        </w:trPr>
        <w:tc>
          <w:tcPr>
            <w:tcW w:w="562" w:type="dxa"/>
            <w:tcBorders>
              <w:top w:val="single" w:sz="4" w:space="0" w:color="000000"/>
              <w:left w:val="single" w:sz="4" w:space="0" w:color="000000"/>
              <w:bottom w:val="single" w:sz="4" w:space="0" w:color="000000"/>
              <w:right w:val="single" w:sz="4" w:space="0" w:color="000000"/>
            </w:tcBorders>
          </w:tcPr>
          <w:p w14:paraId="575397B8" w14:textId="5BEB8268" w:rsidR="00C96022" w:rsidRPr="00C96022" w:rsidRDefault="00C96022" w:rsidP="00C96022">
            <w:pPr>
              <w:spacing w:after="0" w:line="240" w:lineRule="auto"/>
              <w:ind w:hanging="20"/>
              <w:jc w:val="center"/>
              <w:rPr>
                <w:rFonts w:ascii="Times New Roman" w:eastAsia="Times New Roman" w:hAnsi="Times New Roman" w:cs="Times New Roman"/>
                <w:color w:val="000000"/>
                <w:sz w:val="24"/>
                <w:szCs w:val="28"/>
                <w:lang w:eastAsia="ru-RU"/>
              </w:rPr>
            </w:pPr>
            <w:r w:rsidRPr="00C96022">
              <w:rPr>
                <w:rFonts w:ascii="Times New Roman" w:eastAsia="Times New Roman" w:hAnsi="Times New Roman" w:cs="Times New Roman"/>
                <w:color w:val="000000"/>
                <w:sz w:val="24"/>
                <w:szCs w:val="28"/>
                <w:lang w:eastAsia="ru-RU"/>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5528C4D" w14:textId="7F255C51" w:rsidR="00C96022" w:rsidRPr="00C96022" w:rsidRDefault="00C96022" w:rsidP="00C96022">
            <w:pPr>
              <w:spacing w:after="0" w:line="240" w:lineRule="auto"/>
              <w:jc w:val="center"/>
              <w:rPr>
                <w:rFonts w:ascii="Times New Roman" w:eastAsia="Times New Roman" w:hAnsi="Times New Roman" w:cs="Times New Roman"/>
                <w:b/>
                <w:bCs/>
                <w:sz w:val="24"/>
                <w:szCs w:val="28"/>
                <w:lang w:eastAsia="ru-RU"/>
              </w:rPr>
            </w:pPr>
            <w:r w:rsidRPr="00C96022">
              <w:rPr>
                <w:rFonts w:ascii="Times New Roman" w:eastAsia="Times New Roman" w:hAnsi="Times New Roman" w:cs="Times New Roman"/>
                <w:color w:val="000000"/>
                <w:sz w:val="24"/>
                <w:szCs w:val="28"/>
                <w:lang w:eastAsia="ru-RU"/>
              </w:rPr>
              <w:t>Уровень</w:t>
            </w:r>
          </w:p>
        </w:tc>
        <w:tc>
          <w:tcPr>
            <w:tcW w:w="8079" w:type="dxa"/>
            <w:tcBorders>
              <w:top w:val="single" w:sz="4" w:space="0" w:color="000000"/>
              <w:left w:val="single" w:sz="4" w:space="0" w:color="000000"/>
              <w:bottom w:val="single" w:sz="4" w:space="0" w:color="000000"/>
              <w:right w:val="single" w:sz="4" w:space="0" w:color="000000"/>
            </w:tcBorders>
            <w:vAlign w:val="center"/>
            <w:hideMark/>
          </w:tcPr>
          <w:p w14:paraId="5ADD3BC4" w14:textId="77777777" w:rsidR="00C96022" w:rsidRPr="00C96022" w:rsidRDefault="00C96022" w:rsidP="00C96022">
            <w:pPr>
              <w:spacing w:after="0" w:line="240" w:lineRule="auto"/>
              <w:jc w:val="center"/>
              <w:rPr>
                <w:rFonts w:ascii="Times New Roman" w:eastAsia="Times New Roman" w:hAnsi="Times New Roman" w:cs="Times New Roman"/>
                <w:b/>
                <w:bCs/>
                <w:sz w:val="24"/>
                <w:szCs w:val="28"/>
                <w:lang w:eastAsia="ru-RU"/>
              </w:rPr>
            </w:pPr>
            <w:r w:rsidRPr="00C96022">
              <w:rPr>
                <w:rFonts w:ascii="Times New Roman" w:eastAsia="Times New Roman" w:hAnsi="Times New Roman" w:cs="Times New Roman"/>
                <w:color w:val="000000"/>
                <w:sz w:val="24"/>
                <w:szCs w:val="28"/>
                <w:lang w:eastAsia="ru-RU"/>
              </w:rPr>
              <w:t>Характеристика</w:t>
            </w:r>
          </w:p>
        </w:tc>
      </w:tr>
      <w:tr w:rsidR="00C96022" w:rsidRPr="000F2A51" w14:paraId="2E0B4EFA" w14:textId="77777777" w:rsidTr="00E55937">
        <w:trPr>
          <w:trHeight w:val="91"/>
        </w:trPr>
        <w:tc>
          <w:tcPr>
            <w:tcW w:w="562" w:type="dxa"/>
            <w:tcBorders>
              <w:top w:val="single" w:sz="4" w:space="0" w:color="000000"/>
              <w:left w:val="single" w:sz="4" w:space="0" w:color="000000"/>
              <w:bottom w:val="single" w:sz="4" w:space="0" w:color="000000"/>
              <w:right w:val="single" w:sz="4" w:space="0" w:color="000000"/>
            </w:tcBorders>
          </w:tcPr>
          <w:p w14:paraId="1330118A" w14:textId="74F6B036" w:rsidR="00C96022" w:rsidRPr="00C96022" w:rsidRDefault="00C96022" w:rsidP="00C96022">
            <w:pPr>
              <w:spacing w:after="0" w:line="240" w:lineRule="auto"/>
              <w:ind w:hanging="20"/>
              <w:jc w:val="center"/>
              <w:rPr>
                <w:rFonts w:ascii="Times New Roman" w:eastAsia="Times New Roman" w:hAnsi="Times New Roman" w:cs="Times New Roman"/>
                <w:color w:val="000000"/>
                <w:sz w:val="24"/>
                <w:szCs w:val="28"/>
                <w:lang w:eastAsia="ru-RU"/>
              </w:rPr>
            </w:pPr>
            <w:r w:rsidRPr="00C96022">
              <w:rPr>
                <w:rFonts w:ascii="Times New Roman" w:eastAsia="Times New Roman" w:hAnsi="Times New Roman" w:cs="Times New Roman"/>
                <w:color w:val="000000"/>
                <w:sz w:val="24"/>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2766D55C" w14:textId="36D2FF0E" w:rsidR="00C96022" w:rsidRPr="00C96022" w:rsidRDefault="00C96022" w:rsidP="00C96022">
            <w:pPr>
              <w:spacing w:after="0" w:line="240" w:lineRule="auto"/>
              <w:jc w:val="center"/>
              <w:rPr>
                <w:rFonts w:ascii="Times New Roman" w:eastAsia="Times New Roman" w:hAnsi="Times New Roman" w:cs="Times New Roman"/>
                <w:color w:val="000000"/>
                <w:sz w:val="24"/>
                <w:szCs w:val="28"/>
                <w:lang w:eastAsia="ru-RU"/>
              </w:rPr>
            </w:pPr>
            <w:r w:rsidRPr="00C96022">
              <w:rPr>
                <w:rFonts w:ascii="Times New Roman" w:eastAsia="Times New Roman" w:hAnsi="Times New Roman" w:cs="Times New Roman"/>
                <w:color w:val="000000"/>
                <w:sz w:val="24"/>
                <w:szCs w:val="28"/>
                <w:lang w:eastAsia="ru-RU"/>
              </w:rPr>
              <w:t>2</w:t>
            </w:r>
          </w:p>
        </w:tc>
        <w:tc>
          <w:tcPr>
            <w:tcW w:w="8079" w:type="dxa"/>
            <w:tcBorders>
              <w:top w:val="single" w:sz="4" w:space="0" w:color="000000"/>
              <w:left w:val="single" w:sz="4" w:space="0" w:color="000000"/>
              <w:bottom w:val="single" w:sz="4" w:space="0" w:color="000000"/>
              <w:right w:val="single" w:sz="4" w:space="0" w:color="000000"/>
            </w:tcBorders>
            <w:vAlign w:val="center"/>
          </w:tcPr>
          <w:p w14:paraId="2F1404DD" w14:textId="578F843E" w:rsidR="00C96022" w:rsidRPr="00C96022" w:rsidRDefault="00C96022" w:rsidP="00C96022">
            <w:pPr>
              <w:spacing w:after="0" w:line="240" w:lineRule="auto"/>
              <w:jc w:val="center"/>
              <w:rPr>
                <w:rFonts w:ascii="Times New Roman" w:eastAsia="Times New Roman" w:hAnsi="Times New Roman" w:cs="Times New Roman"/>
                <w:color w:val="000000"/>
                <w:sz w:val="24"/>
                <w:szCs w:val="28"/>
                <w:lang w:eastAsia="ru-RU"/>
              </w:rPr>
            </w:pPr>
            <w:r w:rsidRPr="00C96022">
              <w:rPr>
                <w:rFonts w:ascii="Times New Roman" w:eastAsia="Times New Roman" w:hAnsi="Times New Roman" w:cs="Times New Roman"/>
                <w:color w:val="000000"/>
                <w:sz w:val="24"/>
                <w:szCs w:val="28"/>
                <w:lang w:eastAsia="ru-RU"/>
              </w:rPr>
              <w:t>3</w:t>
            </w:r>
          </w:p>
        </w:tc>
      </w:tr>
      <w:tr w:rsidR="00C96022" w:rsidRPr="000F2A51" w14:paraId="4FB78988" w14:textId="77777777" w:rsidTr="00E55937">
        <w:trPr>
          <w:trHeight w:val="634"/>
        </w:trPr>
        <w:tc>
          <w:tcPr>
            <w:tcW w:w="562" w:type="dxa"/>
            <w:tcBorders>
              <w:top w:val="single" w:sz="4" w:space="0" w:color="000000"/>
              <w:left w:val="single" w:sz="4" w:space="0" w:color="000000"/>
              <w:bottom w:val="single" w:sz="4" w:space="0" w:color="000000"/>
              <w:right w:val="single" w:sz="4" w:space="0" w:color="000000"/>
            </w:tcBorders>
          </w:tcPr>
          <w:p w14:paraId="25C19C73" w14:textId="668565BB" w:rsidR="00C96022" w:rsidRPr="00C96022" w:rsidRDefault="00C96022" w:rsidP="00C96022">
            <w:pPr>
              <w:spacing w:after="0" w:line="240" w:lineRule="auto"/>
              <w:ind w:hanging="20"/>
              <w:jc w:val="center"/>
              <w:rPr>
                <w:rFonts w:ascii="Times New Roman" w:eastAsia="Times New Roman" w:hAnsi="Times New Roman" w:cs="Times New Roman"/>
                <w:color w:val="000000"/>
                <w:sz w:val="24"/>
                <w:szCs w:val="28"/>
                <w:lang w:eastAsia="ru-RU"/>
              </w:rPr>
            </w:pPr>
            <w:r w:rsidRPr="00C96022">
              <w:rPr>
                <w:rFonts w:ascii="Times New Roman" w:eastAsia="Times New Roman" w:hAnsi="Times New Roman" w:cs="Times New Roman"/>
                <w:color w:val="000000"/>
                <w:sz w:val="24"/>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6EFDE117" w14:textId="25681A31" w:rsidR="00C96022" w:rsidRPr="00C96022" w:rsidRDefault="00C96022" w:rsidP="00C96022">
            <w:pPr>
              <w:spacing w:after="0" w:line="240" w:lineRule="auto"/>
              <w:jc w:val="both"/>
              <w:rPr>
                <w:rFonts w:ascii="Times New Roman" w:eastAsia="Times New Roman" w:hAnsi="Times New Roman" w:cs="Times New Roman"/>
                <w:sz w:val="24"/>
                <w:szCs w:val="28"/>
                <w:lang w:eastAsia="ru-RU"/>
              </w:rPr>
            </w:pPr>
            <w:r w:rsidRPr="00C96022">
              <w:rPr>
                <w:rFonts w:ascii="Times New Roman" w:eastAsia="Times New Roman" w:hAnsi="Times New Roman" w:cs="Times New Roman"/>
                <w:color w:val="000000"/>
                <w:sz w:val="24"/>
                <w:szCs w:val="28"/>
                <w:lang w:eastAsia="ru-RU"/>
              </w:rPr>
              <w:t>Высокий</w:t>
            </w:r>
          </w:p>
        </w:tc>
        <w:tc>
          <w:tcPr>
            <w:tcW w:w="8079" w:type="dxa"/>
            <w:tcBorders>
              <w:top w:val="single" w:sz="4" w:space="0" w:color="000000"/>
              <w:left w:val="single" w:sz="4" w:space="0" w:color="000000"/>
              <w:bottom w:val="single" w:sz="4" w:space="0" w:color="000000"/>
              <w:right w:val="single" w:sz="4" w:space="0" w:color="000000"/>
            </w:tcBorders>
            <w:vAlign w:val="center"/>
            <w:hideMark/>
          </w:tcPr>
          <w:p w14:paraId="1CB10FCA" w14:textId="77777777" w:rsidR="00C96022" w:rsidRPr="00C96022" w:rsidRDefault="00C96022" w:rsidP="00C96022">
            <w:pPr>
              <w:spacing w:after="0" w:line="240" w:lineRule="auto"/>
              <w:jc w:val="both"/>
              <w:rPr>
                <w:rFonts w:ascii="Times New Roman" w:eastAsia="Times New Roman" w:hAnsi="Times New Roman" w:cs="Times New Roman"/>
                <w:sz w:val="24"/>
                <w:szCs w:val="28"/>
                <w:lang w:eastAsia="ru-RU"/>
              </w:rPr>
            </w:pPr>
            <w:r w:rsidRPr="00C96022">
              <w:rPr>
                <w:rFonts w:ascii="Times New Roman" w:eastAsia="Times New Roman" w:hAnsi="Times New Roman" w:cs="Times New Roman"/>
                <w:color w:val="000000"/>
                <w:sz w:val="24"/>
                <w:szCs w:val="28"/>
                <w:lang w:eastAsia="ru-RU"/>
              </w:rPr>
              <w:t>Прочное усвоение теоретического материала, активное применение знаний в новых профессиональных ситуациях, высокая учебная мотивация, самостоятельность и логическая стройность решений</w:t>
            </w:r>
          </w:p>
        </w:tc>
      </w:tr>
      <w:tr w:rsidR="00C96022" w:rsidRPr="000F2A51" w14:paraId="01664732" w14:textId="77777777" w:rsidTr="00E55937">
        <w:trPr>
          <w:trHeight w:val="939"/>
        </w:trPr>
        <w:tc>
          <w:tcPr>
            <w:tcW w:w="562" w:type="dxa"/>
            <w:tcBorders>
              <w:top w:val="single" w:sz="4" w:space="0" w:color="000000"/>
              <w:left w:val="single" w:sz="4" w:space="0" w:color="000000"/>
              <w:bottom w:val="single" w:sz="4" w:space="0" w:color="000000"/>
              <w:right w:val="single" w:sz="4" w:space="0" w:color="000000"/>
            </w:tcBorders>
          </w:tcPr>
          <w:p w14:paraId="2E5B7A57" w14:textId="02992E31" w:rsidR="00C96022" w:rsidRPr="00C96022" w:rsidRDefault="00C96022" w:rsidP="00C96022">
            <w:pPr>
              <w:spacing w:after="0" w:line="240" w:lineRule="auto"/>
              <w:ind w:hanging="20"/>
              <w:jc w:val="center"/>
              <w:rPr>
                <w:rFonts w:ascii="Times New Roman" w:eastAsia="Times New Roman" w:hAnsi="Times New Roman" w:cs="Times New Roman"/>
                <w:color w:val="000000"/>
                <w:sz w:val="24"/>
                <w:szCs w:val="28"/>
                <w:lang w:eastAsia="ru-RU"/>
              </w:rPr>
            </w:pPr>
            <w:r w:rsidRPr="00C96022">
              <w:rPr>
                <w:rFonts w:ascii="Times New Roman" w:eastAsia="Times New Roman" w:hAnsi="Times New Roman" w:cs="Times New Roman"/>
                <w:color w:val="000000"/>
                <w:sz w:val="24"/>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F23F561" w14:textId="61A26722" w:rsidR="00C96022" w:rsidRPr="00C96022" w:rsidRDefault="00C96022" w:rsidP="00C96022">
            <w:pPr>
              <w:spacing w:after="0" w:line="240" w:lineRule="auto"/>
              <w:jc w:val="both"/>
              <w:rPr>
                <w:rFonts w:ascii="Times New Roman" w:eastAsia="Times New Roman" w:hAnsi="Times New Roman" w:cs="Times New Roman"/>
                <w:sz w:val="24"/>
                <w:szCs w:val="28"/>
                <w:lang w:eastAsia="ru-RU"/>
              </w:rPr>
            </w:pPr>
            <w:r w:rsidRPr="00C96022">
              <w:rPr>
                <w:rFonts w:ascii="Times New Roman" w:eastAsia="Times New Roman" w:hAnsi="Times New Roman" w:cs="Times New Roman"/>
                <w:color w:val="000000"/>
                <w:sz w:val="24"/>
                <w:szCs w:val="28"/>
                <w:lang w:eastAsia="ru-RU"/>
              </w:rPr>
              <w:t>Средний</w:t>
            </w:r>
          </w:p>
        </w:tc>
        <w:tc>
          <w:tcPr>
            <w:tcW w:w="8079" w:type="dxa"/>
            <w:tcBorders>
              <w:top w:val="single" w:sz="4" w:space="0" w:color="000000"/>
              <w:left w:val="single" w:sz="4" w:space="0" w:color="000000"/>
              <w:bottom w:val="single" w:sz="4" w:space="0" w:color="000000"/>
              <w:right w:val="single" w:sz="4" w:space="0" w:color="000000"/>
            </w:tcBorders>
            <w:vAlign w:val="center"/>
            <w:hideMark/>
          </w:tcPr>
          <w:p w14:paraId="31897550" w14:textId="77777777" w:rsidR="00C96022" w:rsidRPr="00C96022" w:rsidRDefault="00C96022" w:rsidP="00C96022">
            <w:pPr>
              <w:spacing w:after="0" w:line="240" w:lineRule="auto"/>
              <w:jc w:val="both"/>
              <w:rPr>
                <w:rFonts w:ascii="Times New Roman" w:eastAsia="Times New Roman" w:hAnsi="Times New Roman" w:cs="Times New Roman"/>
                <w:sz w:val="24"/>
                <w:szCs w:val="28"/>
                <w:lang w:eastAsia="ru-RU"/>
              </w:rPr>
            </w:pPr>
            <w:r w:rsidRPr="00C96022">
              <w:rPr>
                <w:rFonts w:ascii="Times New Roman" w:eastAsia="Times New Roman" w:hAnsi="Times New Roman" w:cs="Times New Roman"/>
                <w:color w:val="000000"/>
                <w:sz w:val="24"/>
                <w:szCs w:val="28"/>
                <w:lang w:eastAsia="ru-RU"/>
              </w:rPr>
              <w:t>Достаточное усвоение ключевых понятий и умений, применимость знаний в типовых задачах, стабильная учебная активность, частичная опора на преподавателя</w:t>
            </w:r>
          </w:p>
        </w:tc>
      </w:tr>
      <w:tr w:rsidR="00C96022" w:rsidRPr="000F2A51" w14:paraId="39C4995C" w14:textId="77777777" w:rsidTr="00E55937">
        <w:trPr>
          <w:trHeight w:val="349"/>
        </w:trPr>
        <w:tc>
          <w:tcPr>
            <w:tcW w:w="562" w:type="dxa"/>
            <w:tcBorders>
              <w:top w:val="single" w:sz="4" w:space="0" w:color="000000"/>
              <w:left w:val="single" w:sz="4" w:space="0" w:color="000000"/>
              <w:bottom w:val="single" w:sz="4" w:space="0" w:color="000000"/>
              <w:right w:val="single" w:sz="4" w:space="0" w:color="000000"/>
            </w:tcBorders>
          </w:tcPr>
          <w:p w14:paraId="3D1D346F" w14:textId="5E39B298" w:rsidR="00C96022" w:rsidRPr="00C96022" w:rsidRDefault="00C96022" w:rsidP="00C96022">
            <w:pPr>
              <w:spacing w:after="0" w:line="240" w:lineRule="auto"/>
              <w:ind w:hanging="20"/>
              <w:jc w:val="center"/>
              <w:rPr>
                <w:rFonts w:ascii="Times New Roman" w:eastAsia="Times New Roman" w:hAnsi="Times New Roman" w:cs="Times New Roman"/>
                <w:color w:val="000000"/>
                <w:sz w:val="24"/>
                <w:szCs w:val="28"/>
                <w:lang w:eastAsia="ru-RU"/>
              </w:rPr>
            </w:pPr>
            <w:r w:rsidRPr="00C96022">
              <w:rPr>
                <w:rFonts w:ascii="Times New Roman" w:eastAsia="Times New Roman" w:hAnsi="Times New Roman" w:cs="Times New Roman"/>
                <w:color w:val="000000"/>
                <w:sz w:val="24"/>
                <w:szCs w:val="28"/>
                <w:lang w:eastAsia="ru-RU"/>
              </w:rPr>
              <w:t>3.</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BC6076E" w14:textId="3CEBCCD1" w:rsidR="00C96022" w:rsidRPr="00C96022" w:rsidRDefault="00C96022" w:rsidP="00C96022">
            <w:pPr>
              <w:spacing w:after="0" w:line="240" w:lineRule="auto"/>
              <w:jc w:val="both"/>
              <w:rPr>
                <w:rFonts w:ascii="Times New Roman" w:eastAsia="Times New Roman" w:hAnsi="Times New Roman" w:cs="Times New Roman"/>
                <w:sz w:val="24"/>
                <w:szCs w:val="28"/>
                <w:lang w:eastAsia="ru-RU"/>
              </w:rPr>
            </w:pPr>
            <w:r w:rsidRPr="00C96022">
              <w:rPr>
                <w:rFonts w:ascii="Times New Roman" w:eastAsia="Times New Roman" w:hAnsi="Times New Roman" w:cs="Times New Roman"/>
                <w:color w:val="000000"/>
                <w:sz w:val="24"/>
                <w:szCs w:val="28"/>
                <w:lang w:eastAsia="ru-RU"/>
              </w:rPr>
              <w:t>Низкий</w:t>
            </w:r>
          </w:p>
        </w:tc>
        <w:tc>
          <w:tcPr>
            <w:tcW w:w="8079" w:type="dxa"/>
            <w:tcBorders>
              <w:top w:val="single" w:sz="4" w:space="0" w:color="000000"/>
              <w:left w:val="single" w:sz="4" w:space="0" w:color="000000"/>
              <w:bottom w:val="single" w:sz="4" w:space="0" w:color="000000"/>
              <w:right w:val="single" w:sz="4" w:space="0" w:color="000000"/>
            </w:tcBorders>
            <w:vAlign w:val="center"/>
            <w:hideMark/>
          </w:tcPr>
          <w:p w14:paraId="0717DEA2" w14:textId="77777777" w:rsidR="00C96022" w:rsidRPr="00C96022" w:rsidRDefault="00C96022" w:rsidP="00C96022">
            <w:pPr>
              <w:spacing w:after="0" w:line="240" w:lineRule="auto"/>
              <w:jc w:val="both"/>
              <w:rPr>
                <w:rFonts w:ascii="Times New Roman" w:eastAsia="Times New Roman" w:hAnsi="Times New Roman" w:cs="Times New Roman"/>
                <w:sz w:val="24"/>
                <w:szCs w:val="28"/>
                <w:lang w:eastAsia="ru-RU"/>
              </w:rPr>
            </w:pPr>
            <w:r w:rsidRPr="00C96022">
              <w:rPr>
                <w:rFonts w:ascii="Times New Roman" w:eastAsia="Times New Roman" w:hAnsi="Times New Roman" w:cs="Times New Roman"/>
                <w:color w:val="000000"/>
                <w:sz w:val="24"/>
                <w:szCs w:val="28"/>
                <w:lang w:eastAsia="ru-RU"/>
              </w:rPr>
              <w:t>Фрагментарные знания, затруднения в применении методов, низкая мотивация, зависимость от пошаговых инструкций, ошибки в алгоритмах</w:t>
            </w:r>
          </w:p>
        </w:tc>
      </w:tr>
    </w:tbl>
    <w:p w14:paraId="463C3437"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0EABFB00"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Оценка по каждому критерию проводилась в балльной системе, результаты обрабатывались с применением методов математической статистики, что позволяет объективно оценить изменение уровня компетентности студентов в результате применения экспериментальной методики.</w:t>
      </w:r>
    </w:p>
    <w:p w14:paraId="76C8DA61"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Статистические методы, применённые в исследовании:</w:t>
      </w:r>
    </w:p>
    <w:p w14:paraId="126EC1F6"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1. Тест Левене </w:t>
      </w:r>
    </w:p>
    <w:p w14:paraId="3E13C49F"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Цель: проверка однородности (равенства) дисперсий в контрольной и экспериментальной группах. Это необходимый этап до применения t-критерия, чтобы убедиться, что выборки сопоставимы по разбросу. Используется для проверки условия: можно ли использовать параметрические методы.</w:t>
      </w:r>
    </w:p>
    <w:p w14:paraId="176AE1D4"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Критерий Стьюдента </w:t>
      </w:r>
    </w:p>
    <w:p w14:paraId="7A66423A"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Цель: сравнение средних значений в контрольной и экспериментальной группах. Показывает, являются ли различия между группами статистически значимыми. Используется при анализе входного, промежуточного и итогового контроля.</w:t>
      </w:r>
    </w:p>
    <w:p w14:paraId="40079E76"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3. Коэффициент корреляции Пирсона (Pearson’s r)</w:t>
      </w:r>
    </w:p>
    <w:p w14:paraId="7F56E436"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Цель: выявление степени взаимосвязи между: уровнем мотивации и результатами обучения, входным и итоговым контролем, показателями по разным критериям (когнитивный ↔ деятельностный).</w:t>
      </w:r>
    </w:p>
    <w:p w14:paraId="437DF988"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Применим для анализа внутренней согласованности результатов.</w:t>
      </w:r>
    </w:p>
    <w:p w14:paraId="52DAB171"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4. Дисперсионный анализ</w:t>
      </w:r>
    </w:p>
    <w:p w14:paraId="2AD6307E"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Цель: используется при сравнении не только 2, а 3 и более групп/замеров (например: входной, промежуточный, итоговый). Это расширенный вариант t-теста.</w:t>
      </w:r>
    </w:p>
    <w:p w14:paraId="760F0F96"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5. Гистограммы, диаграммы размаха (boxplot), графики изменения баллов</w:t>
      </w:r>
    </w:p>
    <w:p w14:paraId="3AD5E813"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Цель: визуальное представление динамики результатов, сравнение распределения баллов, выявление тенденций.</w:t>
      </w:r>
    </w:p>
    <w:p w14:paraId="3B350109"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Оценка уровня сформированности профессионально-математических компетенций проводилась с использованием набора статистических методов, позволяющих объективно зафиксировать изменения, происходящие в результате </w:t>
      </w:r>
      <w:r w:rsidRPr="000F2A51">
        <w:rPr>
          <w:rFonts w:ascii="Times New Roman" w:eastAsia="Times New Roman" w:hAnsi="Times New Roman" w:cs="Times New Roman"/>
          <w:color w:val="000000"/>
          <w:sz w:val="28"/>
          <w:szCs w:val="28"/>
          <w:lang w:eastAsia="ru-RU"/>
        </w:rPr>
        <w:lastRenderedPageBreak/>
        <w:t>внедрения профессионально-ориентированной модели обучения.</w:t>
      </w:r>
      <w:r w:rsidRPr="000F2A51">
        <w:rPr>
          <w:rFonts w:ascii="Times New Roman" w:eastAsia="Times New Roman" w:hAnsi="Times New Roman" w:cs="Times New Roman"/>
          <w:color w:val="000000"/>
          <w:sz w:val="28"/>
          <w:szCs w:val="28"/>
          <w:lang w:eastAsia="ru-RU"/>
        </w:rPr>
        <w:br/>
        <w:t>Применялись:</w:t>
      </w:r>
    </w:p>
    <w:p w14:paraId="7B7591D4" w14:textId="77777777" w:rsidR="00C35D5D" w:rsidRPr="000F2A51" w:rsidRDefault="00C35D5D" w:rsidP="00D04C14">
      <w:pPr>
        <w:pStyle w:val="a4"/>
        <w:numPr>
          <w:ilvl w:val="0"/>
          <w:numId w:val="110"/>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тест Левене — для анализа однородности дисперсий;</w:t>
      </w:r>
    </w:p>
    <w:p w14:paraId="686870DE" w14:textId="77777777" w:rsidR="00C35D5D" w:rsidRPr="000F2A51" w:rsidRDefault="00C35D5D" w:rsidP="00D04C14">
      <w:pPr>
        <w:pStyle w:val="a4"/>
        <w:numPr>
          <w:ilvl w:val="0"/>
          <w:numId w:val="110"/>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критерий Стьюдента — для сравнения средних значений между контрольной и экспериментальной группами;</w:t>
      </w:r>
    </w:p>
    <w:p w14:paraId="09BEE26C" w14:textId="77777777" w:rsidR="00C35D5D" w:rsidRPr="000F2A51" w:rsidRDefault="00C35D5D" w:rsidP="00D04C14">
      <w:pPr>
        <w:pStyle w:val="a4"/>
        <w:numPr>
          <w:ilvl w:val="0"/>
          <w:numId w:val="110"/>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коэффициент корреляции Пирсона — для оценки взаимосвязей между критериями и результатами;</w:t>
      </w:r>
    </w:p>
    <w:p w14:paraId="7B0100AE" w14:textId="77777777" w:rsidR="00C35D5D" w:rsidRPr="000F2A51" w:rsidRDefault="00C35D5D" w:rsidP="00D04C14">
      <w:pPr>
        <w:pStyle w:val="a4"/>
        <w:numPr>
          <w:ilvl w:val="0"/>
          <w:numId w:val="110"/>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графические методы визуализации (гистограммы, диаграммы «ящик с усами»).</w:t>
      </w:r>
    </w:p>
    <w:p w14:paraId="7083FCEF"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Для проверки эффективности внедрённой модели профессионально-ориентированного обучения курсу высшей математики была разработана система диагностических процедур, охватывающая все этапы педагогического эксперимента: констатирующий, формирующий и контрольный.</w:t>
      </w:r>
    </w:p>
    <w:p w14:paraId="128B420E"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Диагностическая система была направлена на:</w:t>
      </w:r>
    </w:p>
    <w:p w14:paraId="0371D5DA" w14:textId="77777777" w:rsidR="00C35D5D" w:rsidRPr="000F2A51" w:rsidRDefault="00C35D5D" w:rsidP="00F50E28">
      <w:pPr>
        <w:numPr>
          <w:ilvl w:val="0"/>
          <w:numId w:val="111"/>
        </w:numPr>
        <w:tabs>
          <w:tab w:val="clear" w:pos="720"/>
          <w:tab w:val="num" w:pos="360"/>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количественную оценку уровня сформированности профессионально-математических компетенций студентов;</w:t>
      </w:r>
    </w:p>
    <w:p w14:paraId="4125B99A" w14:textId="77777777" w:rsidR="00C35D5D" w:rsidRPr="000F2A51" w:rsidRDefault="00C35D5D" w:rsidP="00F50E28">
      <w:pPr>
        <w:numPr>
          <w:ilvl w:val="0"/>
          <w:numId w:val="111"/>
        </w:numPr>
        <w:tabs>
          <w:tab w:val="clear" w:pos="720"/>
          <w:tab w:val="num" w:pos="360"/>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отслеживание динамики результатов;</w:t>
      </w:r>
    </w:p>
    <w:p w14:paraId="5F4E25A1" w14:textId="77777777" w:rsidR="00C35D5D" w:rsidRPr="000F2A51" w:rsidRDefault="00C35D5D" w:rsidP="00F50E28">
      <w:pPr>
        <w:numPr>
          <w:ilvl w:val="0"/>
          <w:numId w:val="111"/>
        </w:numPr>
        <w:tabs>
          <w:tab w:val="clear" w:pos="720"/>
          <w:tab w:val="num" w:pos="360"/>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анализ статистической достоверности различий между контрольной и экспериментальной группами.</w:t>
      </w:r>
    </w:p>
    <w:p w14:paraId="540685C7"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Формы контроля и диагностики. В рамках эксперимента использовались следующие формы оценки:</w:t>
      </w:r>
    </w:p>
    <w:p w14:paraId="1946F98A" w14:textId="34FF9411" w:rsidR="00C35D5D" w:rsidRPr="000F2A51" w:rsidRDefault="00C35D5D" w:rsidP="00F50E28">
      <w:pPr>
        <w:numPr>
          <w:ilvl w:val="0"/>
          <w:numId w:val="107"/>
        </w:numPr>
        <w:tabs>
          <w:tab w:val="clear" w:pos="720"/>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входное тестирование — определение базового уровня знаний и мотивации студентов</w:t>
      </w:r>
      <w:r w:rsidR="0060664B">
        <w:rPr>
          <w:rFonts w:ascii="Times New Roman" w:eastAsia="Times New Roman" w:hAnsi="Times New Roman" w:cs="Times New Roman"/>
          <w:color w:val="000000"/>
          <w:sz w:val="28"/>
          <w:szCs w:val="28"/>
          <w:lang w:eastAsia="ru-RU"/>
        </w:rPr>
        <w:t xml:space="preserve"> (рис.14)</w:t>
      </w:r>
      <w:r w:rsidRPr="000F2A51">
        <w:rPr>
          <w:rFonts w:ascii="Times New Roman" w:eastAsia="Times New Roman" w:hAnsi="Times New Roman" w:cs="Times New Roman"/>
          <w:color w:val="000000"/>
          <w:sz w:val="28"/>
          <w:szCs w:val="28"/>
          <w:lang w:eastAsia="ru-RU"/>
        </w:rPr>
        <w:t>;</w:t>
      </w:r>
    </w:p>
    <w:p w14:paraId="52DFD93B" w14:textId="3DA60DA7" w:rsidR="00C35D5D" w:rsidRPr="000F2A51" w:rsidRDefault="00C35D5D" w:rsidP="00F50E28">
      <w:pPr>
        <w:numPr>
          <w:ilvl w:val="0"/>
          <w:numId w:val="107"/>
        </w:numPr>
        <w:tabs>
          <w:tab w:val="clear" w:pos="720"/>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промежуточная контрольная работа — контроль усвоения материала в середине эксперимента</w:t>
      </w:r>
      <w:r w:rsidR="0060664B">
        <w:rPr>
          <w:rFonts w:ascii="Times New Roman" w:eastAsia="Times New Roman" w:hAnsi="Times New Roman" w:cs="Times New Roman"/>
          <w:color w:val="000000"/>
          <w:sz w:val="28"/>
          <w:szCs w:val="28"/>
          <w:lang w:eastAsia="ru-RU"/>
        </w:rPr>
        <w:t>м (рис.15, рис 16)</w:t>
      </w:r>
      <w:r w:rsidRPr="000F2A51">
        <w:rPr>
          <w:rFonts w:ascii="Times New Roman" w:eastAsia="Times New Roman" w:hAnsi="Times New Roman" w:cs="Times New Roman"/>
          <w:color w:val="000000"/>
          <w:sz w:val="28"/>
          <w:szCs w:val="28"/>
          <w:lang w:eastAsia="ru-RU"/>
        </w:rPr>
        <w:t>;</w:t>
      </w:r>
    </w:p>
    <w:p w14:paraId="709D8BD1" w14:textId="5A35EAC0" w:rsidR="00C35D5D" w:rsidRPr="000F2A51" w:rsidRDefault="00C35D5D" w:rsidP="00F50E28">
      <w:pPr>
        <w:numPr>
          <w:ilvl w:val="0"/>
          <w:numId w:val="107"/>
        </w:numPr>
        <w:tabs>
          <w:tab w:val="clear" w:pos="720"/>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итоговая контрольная работа — оценка уровня сформированности профессионально-математических компетенций по завершении эксперимента</w:t>
      </w:r>
      <w:r w:rsidR="0060664B">
        <w:rPr>
          <w:rFonts w:ascii="Times New Roman" w:eastAsia="Times New Roman" w:hAnsi="Times New Roman" w:cs="Times New Roman"/>
          <w:color w:val="000000"/>
          <w:sz w:val="28"/>
          <w:szCs w:val="28"/>
          <w:lang w:eastAsia="ru-RU"/>
        </w:rPr>
        <w:t xml:space="preserve"> (рис.17)</w:t>
      </w:r>
      <w:r w:rsidRPr="000F2A51">
        <w:rPr>
          <w:rFonts w:ascii="Times New Roman" w:eastAsia="Times New Roman" w:hAnsi="Times New Roman" w:cs="Times New Roman"/>
          <w:color w:val="000000"/>
          <w:sz w:val="28"/>
          <w:szCs w:val="28"/>
          <w:lang w:eastAsia="ru-RU"/>
        </w:rPr>
        <w:t>;</w:t>
      </w:r>
    </w:p>
    <w:p w14:paraId="6709B388" w14:textId="77777777" w:rsidR="00C35D5D" w:rsidRPr="000F2A51" w:rsidRDefault="00C35D5D" w:rsidP="00F50E28">
      <w:pPr>
        <w:numPr>
          <w:ilvl w:val="0"/>
          <w:numId w:val="107"/>
        </w:numPr>
        <w:tabs>
          <w:tab w:val="clear" w:pos="720"/>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анкеты и опросники — определение уровня мотивации, отношения к обучению и восприятия профессиональной направленности курса;</w:t>
      </w:r>
    </w:p>
    <w:p w14:paraId="7A3943BE" w14:textId="77777777" w:rsidR="00C35D5D" w:rsidRPr="000F2A51" w:rsidRDefault="00C35D5D" w:rsidP="00F50E28">
      <w:pPr>
        <w:numPr>
          <w:ilvl w:val="0"/>
          <w:numId w:val="107"/>
        </w:numPr>
        <w:tabs>
          <w:tab w:val="clear" w:pos="720"/>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наблюдение — фиксация активности, уровня самостоятельности и характера взаимодействия студентов с учебным материалом.</w:t>
      </w:r>
    </w:p>
    <w:p w14:paraId="01E8B9FA" w14:textId="4394FA25"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Задания в тестах и контрольных работах были структурированы по четырём диагностическим критериям: когнитивному, практико-деятельностному, алгоритмическому и мотивационно-ценностному. Каждое задание было оценено по балльной шкале с учётом уровня сложности и профессиональной направленности.</w:t>
      </w:r>
      <w:r w:rsidR="00B2588D">
        <w:rPr>
          <w:rFonts w:ascii="Times New Roman" w:eastAsia="Times New Roman" w:hAnsi="Times New Roman" w:cs="Times New Roman"/>
          <w:color w:val="000000"/>
          <w:sz w:val="28"/>
          <w:szCs w:val="28"/>
          <w:lang w:eastAsia="ru-RU"/>
        </w:rPr>
        <w:t xml:space="preserve"> Контрольные и тестовые задания отражены в Приложение А.</w:t>
      </w:r>
    </w:p>
    <w:p w14:paraId="5833594D"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Диагностический инструментарий. Для оценки результатов были применены следующие средства:</w:t>
      </w:r>
    </w:p>
    <w:p w14:paraId="44F5C2A1" w14:textId="77777777" w:rsidR="00C35D5D" w:rsidRPr="000F2A51" w:rsidRDefault="00C35D5D" w:rsidP="00F50E28">
      <w:pPr>
        <w:pStyle w:val="a4"/>
        <w:numPr>
          <w:ilvl w:val="0"/>
          <w:numId w:val="107"/>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 авторские тесты и задачи по разделам курса высшей математики, разработанные с учётом инженерного контекста (прикладные задачи, математические модели технических процессов, графики, схемы);</w:t>
      </w:r>
    </w:p>
    <w:p w14:paraId="23387B4C" w14:textId="77777777" w:rsidR="00C35D5D" w:rsidRPr="000F2A51" w:rsidRDefault="00C35D5D" w:rsidP="00F50E28">
      <w:pPr>
        <w:pStyle w:val="a4"/>
        <w:numPr>
          <w:ilvl w:val="0"/>
          <w:numId w:val="108"/>
        </w:numPr>
        <w:tabs>
          <w:tab w:val="left" w:pos="284"/>
        </w:tabs>
        <w:spacing w:after="0" w:line="240" w:lineRule="auto"/>
        <w:ind w:left="284" w:hanging="284"/>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критериально-ориентированные шкалы оценки (по каждому из четырёх критериев);</w:t>
      </w:r>
    </w:p>
    <w:p w14:paraId="48DEE029" w14:textId="77777777" w:rsidR="00C35D5D" w:rsidRPr="000F2A51" w:rsidRDefault="00C35D5D" w:rsidP="00F50E28">
      <w:pPr>
        <w:pStyle w:val="a4"/>
        <w:numPr>
          <w:ilvl w:val="0"/>
          <w:numId w:val="107"/>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lastRenderedPageBreak/>
        <w:t xml:space="preserve"> анкеты с открытыми и закрытыми вопросами по оценке мотивации, понимания практической значимости математики и отношения к профессии;</w:t>
      </w:r>
    </w:p>
    <w:p w14:paraId="294A5EA9" w14:textId="77777777" w:rsidR="00C35D5D" w:rsidRPr="000F2A51" w:rsidRDefault="00C35D5D" w:rsidP="00F50E28">
      <w:pPr>
        <w:pStyle w:val="a4"/>
        <w:numPr>
          <w:ilvl w:val="0"/>
          <w:numId w:val="107"/>
        </w:numPr>
        <w:tabs>
          <w:tab w:val="clear" w:pos="720"/>
          <w:tab w:val="num" w:pos="0"/>
          <w:tab w:val="left" w:pos="284"/>
          <w:tab w:val="left" w:pos="709"/>
        </w:tabs>
        <w:spacing w:after="0" w:line="240" w:lineRule="auto"/>
        <w:ind w:left="0" w:firstLine="0"/>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карты наблюдения преподавателя, фиксирующие тип активности и самостоятельности студента при решении задач.</w:t>
      </w:r>
    </w:p>
    <w:p w14:paraId="251E441A"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Для обработки и анализа результатов использовался комплекс количественных и качественных методов:</w:t>
      </w:r>
    </w:p>
    <w:p w14:paraId="15275098" w14:textId="77777777" w:rsidR="00C35D5D" w:rsidRPr="000F2A51" w:rsidRDefault="00C35D5D" w:rsidP="00F50E28">
      <w:pPr>
        <w:pStyle w:val="a4"/>
        <w:numPr>
          <w:ilvl w:val="0"/>
          <w:numId w:val="109"/>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Тест Левене — для проверки однородности дисперсий в контрольной и экспериментальной группах (необходимое условие применения параметрических методов).</w:t>
      </w:r>
    </w:p>
    <w:p w14:paraId="204BA512" w14:textId="77777777" w:rsidR="00C35D5D" w:rsidRPr="000F2A51" w:rsidRDefault="00C35D5D" w:rsidP="00F50E28">
      <w:pPr>
        <w:pStyle w:val="a4"/>
        <w:numPr>
          <w:ilvl w:val="0"/>
          <w:numId w:val="109"/>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t-критерий Стьюдента — для определения статистической значимости различий между средними результатами по каждому этапу эксперимента (входной, промежуточный, итоговый).</w:t>
      </w:r>
    </w:p>
    <w:p w14:paraId="110872D1" w14:textId="77777777" w:rsidR="00C35D5D" w:rsidRPr="000F2A51" w:rsidRDefault="00C35D5D" w:rsidP="00F50E28">
      <w:pPr>
        <w:pStyle w:val="a4"/>
        <w:numPr>
          <w:ilvl w:val="0"/>
          <w:numId w:val="109"/>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Коэффициент корреляции Пирсона — для выявления связей между когнитивными и деятельностными показателями, а также между мотивацией и учебными достижениями.</w:t>
      </w:r>
    </w:p>
    <w:p w14:paraId="0C297626" w14:textId="77777777" w:rsidR="00C35D5D" w:rsidRPr="000F2A51" w:rsidRDefault="00C35D5D" w:rsidP="00F50E28">
      <w:pPr>
        <w:pStyle w:val="a4"/>
        <w:numPr>
          <w:ilvl w:val="0"/>
          <w:numId w:val="109"/>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Графическая интерпретация данных — визуализация с помощью гистограмм, диаграмм (диаграмм размаха), линейных графиков динамики результатов, что позволило проследить распределение баллов и динамику роста.</w:t>
      </w:r>
    </w:p>
    <w:p w14:paraId="2DA64874" w14:textId="77777777" w:rsidR="00C35D5D" w:rsidRPr="000F2A51" w:rsidRDefault="00C35D5D" w:rsidP="00F50E28">
      <w:pPr>
        <w:pStyle w:val="a4"/>
        <w:numPr>
          <w:ilvl w:val="0"/>
          <w:numId w:val="109"/>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Оценка прироста — анализ разницы между входным и итоговым уровнями в каждой группе в абсолютных и относительных значениях.</w:t>
      </w:r>
    </w:p>
    <w:p w14:paraId="5F3649E7"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Таким образом, диагностическая система была направлена не только на фиксацию конечных результатов, но и на анализ динамики формирования профессионально-математических компетенций. </w:t>
      </w:r>
    </w:p>
    <w:p w14:paraId="40BE12DC"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Комплексное использование качественных и количественных методов обеспечило достоверность выводов, полученных в ходе педагогического эксперимента, и позволило аргументированно судить об эффективности разработанной модели обучения.</w:t>
      </w:r>
    </w:p>
    <w:p w14:paraId="56E669FF"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607D40F0"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664A7B82" wp14:editId="2C320E54">
            <wp:extent cx="4908264" cy="2966936"/>
            <wp:effectExtent l="0" t="0" r="6985" b="5080"/>
            <wp:docPr id="26" name="Рисунок 26" descr="https://lh7-rt.googleusercontent.com/docsz/AD_4nXdAgoNAtWbt7hZz_v92Bn_5pFT71f_kkK4zc6uZinWKWrHvs0quHi-9w1T2pLFKQB8dx0Y0nYB1bolNt5MrP1_qWv9mM53cOtjoZ6Gd9pOhTtLO32T0PNFpbUGQDVoU-uVp9XzU9AtMYd13JENjGMw?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dAgoNAtWbt7hZz_v92Bn_5pFT71f_kkK4zc6uZinWKWrHvs0quHi-9w1T2pLFKQB8dx0Y0nYB1bolNt5MrP1_qWv9mM53cOtjoZ6Gd9pOhTtLO32T0PNFpbUGQDVoU-uVp9XzU9AtMYd13JENjGMw?key=3RjSOeoMlgDPFwUfpjPvf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6877" cy="2972142"/>
                    </a:xfrm>
                    <a:prstGeom prst="rect">
                      <a:avLst/>
                    </a:prstGeom>
                    <a:noFill/>
                    <a:ln>
                      <a:noFill/>
                    </a:ln>
                  </pic:spPr>
                </pic:pic>
              </a:graphicData>
            </a:graphic>
          </wp:inline>
        </w:drawing>
      </w:r>
    </w:p>
    <w:p w14:paraId="5C6F7E70" w14:textId="77777777" w:rsidR="00A06B56" w:rsidRDefault="00A06B56" w:rsidP="00A06B56">
      <w:pPr>
        <w:spacing w:after="0" w:line="240" w:lineRule="auto"/>
        <w:ind w:firstLine="567"/>
        <w:jc w:val="center"/>
        <w:rPr>
          <w:rFonts w:ascii="Times New Roman" w:eastAsia="Times New Roman" w:hAnsi="Times New Roman" w:cs="Times New Roman"/>
          <w:color w:val="000000"/>
          <w:sz w:val="28"/>
          <w:szCs w:val="28"/>
          <w:lang w:eastAsia="ru-RU"/>
        </w:rPr>
      </w:pPr>
    </w:p>
    <w:p w14:paraId="38B9E4EF" w14:textId="438B28E1" w:rsidR="00C35D5D" w:rsidRPr="000F2A51" w:rsidRDefault="00C35D5D" w:rsidP="00A06B56">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00E72D65" w:rsidRPr="000F2A51">
        <w:rPr>
          <w:rFonts w:ascii="Times New Roman" w:eastAsia="Times New Roman" w:hAnsi="Times New Roman" w:cs="Times New Roman"/>
          <w:color w:val="000000"/>
          <w:sz w:val="28"/>
          <w:szCs w:val="28"/>
          <w:lang w:eastAsia="ru-RU"/>
        </w:rPr>
        <w:t>14</w:t>
      </w:r>
      <w:r w:rsidRPr="000F2A51">
        <w:rPr>
          <w:rFonts w:ascii="Times New Roman" w:eastAsia="Times New Roman" w:hAnsi="Times New Roman" w:cs="Times New Roman"/>
          <w:color w:val="000000"/>
          <w:sz w:val="28"/>
          <w:szCs w:val="28"/>
          <w:lang w:eastAsia="ru-RU"/>
        </w:rPr>
        <w:t xml:space="preserve"> – Результаты входного среза эксперимента</w:t>
      </w:r>
    </w:p>
    <w:p w14:paraId="417AF868" w14:textId="77777777" w:rsidR="0020722C" w:rsidRDefault="0020722C" w:rsidP="00A06B56">
      <w:pPr>
        <w:spacing w:after="0" w:line="240" w:lineRule="auto"/>
        <w:jc w:val="both"/>
        <w:rPr>
          <w:rFonts w:ascii="Times New Roman" w:eastAsia="Times New Roman" w:hAnsi="Times New Roman" w:cs="Times New Roman"/>
          <w:color w:val="000000"/>
          <w:sz w:val="28"/>
          <w:szCs w:val="28"/>
          <w:lang w:eastAsia="ru-RU"/>
        </w:rPr>
      </w:pPr>
    </w:p>
    <w:p w14:paraId="1971C4C2" w14:textId="529BE3B2" w:rsidR="00C35D5D" w:rsidRPr="000F2A51" w:rsidRDefault="00C35D5D" w:rsidP="00A06B56">
      <w:pPr>
        <w:spacing w:after="0" w:line="240" w:lineRule="auto"/>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Таблица </w:t>
      </w:r>
      <w:r w:rsidR="00E72D65" w:rsidRPr="000F2A51">
        <w:rPr>
          <w:rFonts w:ascii="Times New Roman" w:eastAsia="Times New Roman" w:hAnsi="Times New Roman" w:cs="Times New Roman"/>
          <w:color w:val="000000"/>
          <w:sz w:val="28"/>
          <w:szCs w:val="28"/>
          <w:lang w:eastAsia="ru-RU"/>
        </w:rPr>
        <w:t>8</w:t>
      </w:r>
      <w:r w:rsidRPr="000F2A51">
        <w:rPr>
          <w:rFonts w:ascii="Times New Roman" w:eastAsia="Times New Roman" w:hAnsi="Times New Roman" w:cs="Times New Roman"/>
          <w:color w:val="000000"/>
          <w:sz w:val="28"/>
          <w:szCs w:val="28"/>
          <w:lang w:eastAsia="ru-RU"/>
        </w:rPr>
        <w:t xml:space="preserve"> – Описание результатов входного среза (экспериментальные и контрольные группы)</w:t>
      </w:r>
    </w:p>
    <w:p w14:paraId="3C960BA3"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p>
    <w:tbl>
      <w:tblPr>
        <w:tblW w:w="9636" w:type="dxa"/>
        <w:tblCellMar>
          <w:top w:w="15" w:type="dxa"/>
          <w:left w:w="15" w:type="dxa"/>
          <w:bottom w:w="15" w:type="dxa"/>
          <w:right w:w="15" w:type="dxa"/>
        </w:tblCellMar>
        <w:tblLook w:val="04A0" w:firstRow="1" w:lastRow="0" w:firstColumn="1" w:lastColumn="0" w:noHBand="0" w:noVBand="1"/>
      </w:tblPr>
      <w:tblGrid>
        <w:gridCol w:w="1732"/>
        <w:gridCol w:w="937"/>
        <w:gridCol w:w="1486"/>
        <w:gridCol w:w="1604"/>
        <w:gridCol w:w="1302"/>
        <w:gridCol w:w="1390"/>
        <w:gridCol w:w="1185"/>
      </w:tblGrid>
      <w:tr w:rsidR="00C35D5D" w:rsidRPr="000F2A51" w14:paraId="7ABAAF29" w14:textId="77777777" w:rsidTr="00E55937">
        <w:trPr>
          <w:trHeight w:val="4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4938CA"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b/>
                <w:bCs/>
                <w:color w:val="000000"/>
                <w:sz w:val="24"/>
                <w:szCs w:val="24"/>
                <w:lang w:eastAsia="ru-RU"/>
              </w:rPr>
              <w:t>Группа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148FA7"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b/>
                <w:bCs/>
                <w:color w:val="000000"/>
                <w:sz w:val="24"/>
                <w:szCs w:val="24"/>
                <w:lang w:eastAsia="ru-RU"/>
              </w:rPr>
              <w:t>Кол-во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D7AD38"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b/>
                <w:bCs/>
                <w:color w:val="000000"/>
                <w:sz w:val="24"/>
                <w:szCs w:val="24"/>
                <w:lang w:eastAsia="ru-RU"/>
              </w:rPr>
              <w:t>Среднее(М)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1D15FC"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b/>
                <w:bCs/>
                <w:color w:val="000000"/>
                <w:sz w:val="24"/>
                <w:szCs w:val="24"/>
                <w:lang w:eastAsia="ru-RU"/>
              </w:rPr>
              <w:t>Ст. откл.(SD)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E139D1"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b/>
                <w:bCs/>
                <w:color w:val="000000"/>
                <w:sz w:val="24"/>
                <w:szCs w:val="24"/>
                <w:lang w:eastAsia="ru-RU"/>
              </w:rPr>
              <w:t>Минимум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73D587"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b/>
                <w:bCs/>
                <w:color w:val="000000"/>
                <w:sz w:val="24"/>
                <w:szCs w:val="24"/>
                <w:lang w:eastAsia="ru-RU"/>
              </w:rPr>
              <w:t>Максимум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AD36446"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b/>
                <w:bCs/>
                <w:color w:val="000000"/>
                <w:sz w:val="24"/>
                <w:szCs w:val="24"/>
                <w:lang w:eastAsia="ru-RU"/>
              </w:rPr>
              <w:t>Медиана</w:t>
            </w:r>
          </w:p>
        </w:tc>
      </w:tr>
      <w:tr w:rsidR="00C35D5D" w:rsidRPr="00A06B56" w14:paraId="6CF7E09D" w14:textId="77777777" w:rsidTr="00E55937">
        <w:trPr>
          <w:trHeight w:val="4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DEC103"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Эксп. группа 2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9F7984"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05863C"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61,37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FB7800"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9,16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37676D"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8788C1"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962AE2"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60</w:t>
            </w:r>
          </w:p>
        </w:tc>
      </w:tr>
      <w:tr w:rsidR="00C35D5D" w:rsidRPr="00A06B56" w14:paraId="626A283B" w14:textId="77777777" w:rsidTr="00E55937">
        <w:trPr>
          <w:trHeight w:val="4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70CFEE"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Эксп. группа 1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E5E90E"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2A80D9"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59,8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9DD899"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8,66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8B68A2"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39DCC7"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D79489"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60</w:t>
            </w:r>
          </w:p>
        </w:tc>
      </w:tr>
      <w:tr w:rsidR="00C35D5D" w:rsidRPr="00A06B56" w14:paraId="3515D69B" w14:textId="77777777" w:rsidTr="00E55937">
        <w:trPr>
          <w:trHeight w:val="4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963ED2"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Контр. группа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F4BA89"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A4CEBE"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60,9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9C38F9"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9,52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427C4C"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A779A1"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F1DF72"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62</w:t>
            </w:r>
          </w:p>
        </w:tc>
      </w:tr>
      <w:tr w:rsidR="00C35D5D" w:rsidRPr="00A06B56" w14:paraId="558F1C20" w14:textId="77777777" w:rsidTr="00E55937">
        <w:trPr>
          <w:trHeight w:val="4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D6C902" w14:textId="77777777" w:rsidR="00C35D5D" w:rsidRPr="00E55937" w:rsidRDefault="00C35D5D" w:rsidP="00E55937">
            <w:pPr>
              <w:spacing w:after="0" w:line="240" w:lineRule="auto"/>
              <w:ind w:left="-1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Контр. группа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EA1D41"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71240C"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80CD9B"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9,74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E5C86DA"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EAE4756"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F3AF0C" w14:textId="77777777" w:rsidR="00C35D5D" w:rsidRPr="00E55937" w:rsidRDefault="00C35D5D" w:rsidP="00E55937">
            <w:pPr>
              <w:spacing w:after="0" w:line="240" w:lineRule="auto"/>
              <w:ind w:left="-120"/>
              <w:jc w:val="right"/>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58</w:t>
            </w:r>
          </w:p>
        </w:tc>
      </w:tr>
    </w:tbl>
    <w:p w14:paraId="6E36DD60" w14:textId="77777777" w:rsidR="00C35D5D" w:rsidRPr="00A06B56" w:rsidRDefault="00C35D5D" w:rsidP="000F2A51">
      <w:pPr>
        <w:spacing w:after="0" w:line="240" w:lineRule="auto"/>
        <w:ind w:firstLine="567"/>
        <w:rPr>
          <w:rFonts w:ascii="Times New Roman" w:eastAsia="Times New Roman" w:hAnsi="Times New Roman" w:cs="Times New Roman"/>
          <w:sz w:val="36"/>
          <w:szCs w:val="28"/>
          <w:lang w:eastAsia="ru-RU"/>
        </w:rPr>
      </w:pPr>
    </w:p>
    <w:p w14:paraId="49D79F57" w14:textId="3C99AA7C"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В таблице </w:t>
      </w:r>
      <w:r w:rsidR="00B2588D">
        <w:rPr>
          <w:rFonts w:ascii="Times New Roman" w:eastAsia="Times New Roman" w:hAnsi="Times New Roman" w:cs="Times New Roman"/>
          <w:color w:val="000000"/>
          <w:sz w:val="28"/>
          <w:szCs w:val="28"/>
          <w:lang w:eastAsia="ru-RU"/>
        </w:rPr>
        <w:t xml:space="preserve">8 </w:t>
      </w:r>
      <w:r w:rsidRPr="000F2A51">
        <w:rPr>
          <w:rFonts w:ascii="Times New Roman" w:eastAsia="Times New Roman" w:hAnsi="Times New Roman" w:cs="Times New Roman"/>
          <w:color w:val="000000"/>
          <w:sz w:val="28"/>
          <w:szCs w:val="28"/>
          <w:lang w:eastAsia="ru-RU"/>
        </w:rPr>
        <w:t>представлены статистические характеристики входного контроля по четырём учебным группам: среднее значение, стандартное отклонение, минимальные и максимальные баллы, а также медиана.</w:t>
      </w:r>
    </w:p>
    <w:p w14:paraId="7008A2FF"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Анализ показывает: Средние значения успеваемости в группах находятся в пределах 58,6–61,4 баллов, что свидетельствует о сопоставимом уровне подготовки студентов на начальном этапе эксперимента.</w:t>
      </w:r>
    </w:p>
    <w:p w14:paraId="1661FB0A"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Разброс данных (стандартное отклонение около 9 баллов) также близок по всем группам, что подтверждает однородность выборки.</w:t>
      </w:r>
    </w:p>
    <w:p w14:paraId="47E85F69"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Минимальные значения варьируются от 40 до 47 баллов, максимальные – от 80 до 83 баллов, что указывает на наличие в каждой группе как слабых, так и сильных студентов.</w:t>
      </w:r>
    </w:p>
    <w:p w14:paraId="38A12280" w14:textId="5BBA2AA4" w:rsidR="00C35D5D"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Медианные значения (58–62 балла) дополнительно подтверждают отсутствие значимых различий между экспериментальными и контрольными группами на старте исследования.</w:t>
      </w:r>
      <w:r w:rsidR="00994A87" w:rsidRPr="000F2A51">
        <w:rPr>
          <w:rFonts w:ascii="Times New Roman" w:eastAsia="Times New Roman" w:hAnsi="Times New Roman" w:cs="Times New Roman"/>
          <w:color w:val="000000"/>
          <w:sz w:val="28"/>
          <w:szCs w:val="28"/>
          <w:lang w:eastAsia="ru-RU"/>
        </w:rPr>
        <w:t xml:space="preserve"> </w:t>
      </w:r>
    </w:p>
    <w:p w14:paraId="1002B99C" w14:textId="77777777" w:rsidR="000926EF" w:rsidRPr="000F2A51" w:rsidRDefault="000926EF" w:rsidP="000F2A51">
      <w:pPr>
        <w:spacing w:after="0" w:line="240" w:lineRule="auto"/>
        <w:ind w:firstLine="567"/>
        <w:jc w:val="both"/>
        <w:rPr>
          <w:rFonts w:ascii="Times New Roman" w:eastAsia="Times New Roman" w:hAnsi="Times New Roman" w:cs="Times New Roman"/>
          <w:color w:val="000000"/>
          <w:sz w:val="28"/>
          <w:szCs w:val="28"/>
          <w:lang w:eastAsia="ru-RU"/>
        </w:rPr>
      </w:pPr>
    </w:p>
    <w:p w14:paraId="00B5BEDA" w14:textId="77777777" w:rsidR="00C35D5D" w:rsidRPr="000F2A51" w:rsidRDefault="00C35D5D" w:rsidP="000926E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A0E144A" wp14:editId="4968D787">
            <wp:extent cx="4326625" cy="2821022"/>
            <wp:effectExtent l="0" t="0" r="0" b="0"/>
            <wp:docPr id="24" name="Рисунок 24" descr="https://lh7-rt.googleusercontent.com/docsz/AD_4nXfP0Wq4wCsIqNtu5pMcax7g8IHoVlcHbg35lR4QZnM97GdN6BgarFcwdpNawZCWtXkZInYTnQnLG0JgP2X1XRlXRZOUSoHL73_BNDbX2BpYjHC6ED75E7iASn1_i-FnOURKq8sCt2WFr9KZYQHQcw?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fP0Wq4wCsIqNtu5pMcax7g8IHoVlcHbg35lR4QZnM97GdN6BgarFcwdpNawZCWtXkZInYTnQnLG0JgP2X1XRlXRZOUSoHL73_BNDbX2BpYjHC6ED75E7iASn1_i-FnOURKq8sCt2WFr9KZYQHQcw?key=3RjSOeoMlgDPFwUfpjPvf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3516" cy="2851596"/>
                    </a:xfrm>
                    <a:prstGeom prst="rect">
                      <a:avLst/>
                    </a:prstGeom>
                    <a:noFill/>
                    <a:ln>
                      <a:noFill/>
                    </a:ln>
                  </pic:spPr>
                </pic:pic>
              </a:graphicData>
            </a:graphic>
          </wp:inline>
        </w:drawing>
      </w:r>
    </w:p>
    <w:p w14:paraId="57676246"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3431F04C" w14:textId="4ECAA15F" w:rsidR="00C35D5D" w:rsidRPr="000F2A51" w:rsidRDefault="00C35D5D" w:rsidP="00A06B56">
      <w:pPr>
        <w:spacing w:after="0" w:line="240" w:lineRule="auto"/>
        <w:ind w:firstLine="567"/>
        <w:jc w:val="center"/>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00994A87" w:rsidRPr="000F2A51">
        <w:rPr>
          <w:rFonts w:ascii="Times New Roman" w:eastAsia="Times New Roman" w:hAnsi="Times New Roman" w:cs="Times New Roman"/>
          <w:color w:val="000000"/>
          <w:sz w:val="28"/>
          <w:szCs w:val="28"/>
          <w:lang w:eastAsia="ru-RU"/>
        </w:rPr>
        <w:t>1</w:t>
      </w:r>
      <w:r w:rsidRPr="000F2A51">
        <w:rPr>
          <w:rFonts w:ascii="Times New Roman" w:eastAsia="Times New Roman" w:hAnsi="Times New Roman" w:cs="Times New Roman"/>
          <w:color w:val="000000"/>
          <w:sz w:val="28"/>
          <w:szCs w:val="28"/>
          <w:lang w:eastAsia="ru-RU"/>
        </w:rPr>
        <w:t>5 – Результаты контрольной работы №1 эксперимента</w:t>
      </w:r>
    </w:p>
    <w:p w14:paraId="34B910A9" w14:textId="77777777" w:rsidR="00C35D5D" w:rsidRPr="000F2A51" w:rsidRDefault="00C35D5D" w:rsidP="00A06B56">
      <w:pPr>
        <w:spacing w:after="0" w:line="240" w:lineRule="auto"/>
        <w:rPr>
          <w:rFonts w:ascii="Times New Roman" w:eastAsia="Times New Roman" w:hAnsi="Times New Roman" w:cs="Times New Roman"/>
          <w:sz w:val="28"/>
          <w:szCs w:val="28"/>
          <w:lang w:eastAsia="ru-RU"/>
        </w:rPr>
      </w:pPr>
    </w:p>
    <w:p w14:paraId="3AC0EA34" w14:textId="77777777" w:rsidR="00C35D5D" w:rsidRPr="000F2A51" w:rsidRDefault="00C35D5D" w:rsidP="000926E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0577B874" wp14:editId="2BD5DAF0">
            <wp:extent cx="4338536" cy="2709569"/>
            <wp:effectExtent l="0" t="0" r="5080" b="0"/>
            <wp:docPr id="23" name="Рисунок 23" descr="https://lh7-rt.googleusercontent.com/docsz/AD_4nXcEMEib3RsTBQGRS8ExCWiF7EDpFidb82ZJK3sJcOG3saJ0ulrh8DVNLgi4ZzBDPGHcXxjRE5z2MMeT83-4kmHeFNC2igulqT3ZFak7U6CdIDc3WE0M6N5RNssVO3gt9KbVExYiceWnHhp1xnvQ1EQ?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rt.googleusercontent.com/docsz/AD_4nXcEMEib3RsTBQGRS8ExCWiF7EDpFidb82ZJK3sJcOG3saJ0ulrh8DVNLgi4ZzBDPGHcXxjRE5z2MMeT83-4kmHeFNC2igulqT3ZFak7U6CdIDc3WE0M6N5RNssVO3gt9KbVExYiceWnHhp1xnvQ1EQ?key=3RjSOeoMlgDPFwUfpjPvf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0844" cy="2717256"/>
                    </a:xfrm>
                    <a:prstGeom prst="rect">
                      <a:avLst/>
                    </a:prstGeom>
                    <a:noFill/>
                    <a:ln>
                      <a:noFill/>
                    </a:ln>
                  </pic:spPr>
                </pic:pic>
              </a:graphicData>
            </a:graphic>
          </wp:inline>
        </w:drawing>
      </w:r>
    </w:p>
    <w:p w14:paraId="15E59952"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24379CC2" w14:textId="428B6D03" w:rsidR="00C35D5D" w:rsidRPr="000F2A51" w:rsidRDefault="00C35D5D" w:rsidP="00A06B56">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00994A87" w:rsidRPr="000F2A51">
        <w:rPr>
          <w:rFonts w:ascii="Times New Roman" w:eastAsia="Times New Roman" w:hAnsi="Times New Roman" w:cs="Times New Roman"/>
          <w:color w:val="000000"/>
          <w:sz w:val="28"/>
          <w:szCs w:val="28"/>
          <w:lang w:eastAsia="ru-RU"/>
        </w:rPr>
        <w:t>1</w:t>
      </w:r>
      <w:r w:rsidRPr="000F2A51">
        <w:rPr>
          <w:rFonts w:ascii="Times New Roman" w:eastAsia="Times New Roman" w:hAnsi="Times New Roman" w:cs="Times New Roman"/>
          <w:color w:val="000000"/>
          <w:sz w:val="28"/>
          <w:szCs w:val="28"/>
          <w:lang w:eastAsia="ru-RU"/>
        </w:rPr>
        <w:t>6 – Результаты теста №1 эксперимента</w:t>
      </w:r>
    </w:p>
    <w:p w14:paraId="04857A46"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0FB080F6" w14:textId="77777777" w:rsidR="00C35D5D" w:rsidRPr="000F2A51" w:rsidRDefault="00C35D5D" w:rsidP="000926E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61AB9C35" wp14:editId="0F94876E">
            <wp:extent cx="5229461" cy="3486307"/>
            <wp:effectExtent l="0" t="0" r="9525" b="0"/>
            <wp:docPr id="22" name="Рисунок 22" descr="https://lh7-rt.googleusercontent.com/docsz/AD_4nXeX_Uk6OWjKw2azlDA2z5Zh5igcwqsVND4DGZ-qSXoyYvQY1KeMj4tKrRLo-YUnuoC71jgCUIP1qoWz9BkUxV1vpvkY_qtsa2h4m7xxLRspOkHhd03jkXNWHVgPWN_eny9h69LDYaFO8ogb_3z6iQ?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eX_Uk6OWjKw2azlDA2z5Zh5igcwqsVND4DGZ-qSXoyYvQY1KeMj4tKrRLo-YUnuoC71jgCUIP1qoWz9BkUxV1vpvkY_qtsa2h4m7xxLRspOkHhd03jkXNWHVgPWN_eny9h69LDYaFO8ogb_3z6iQ?key=3RjSOeoMlgDPFwUfpjPvf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757" cy="3501838"/>
                    </a:xfrm>
                    <a:prstGeom prst="rect">
                      <a:avLst/>
                    </a:prstGeom>
                    <a:noFill/>
                    <a:ln>
                      <a:noFill/>
                    </a:ln>
                  </pic:spPr>
                </pic:pic>
              </a:graphicData>
            </a:graphic>
          </wp:inline>
        </w:drawing>
      </w:r>
    </w:p>
    <w:p w14:paraId="01501352"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7801DBDF" w14:textId="79E1E926" w:rsidR="00C35D5D" w:rsidRPr="000F2A51" w:rsidRDefault="00C35D5D" w:rsidP="00A06B56">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00994A87" w:rsidRPr="000F2A51">
        <w:rPr>
          <w:rFonts w:ascii="Times New Roman" w:eastAsia="Times New Roman" w:hAnsi="Times New Roman" w:cs="Times New Roman"/>
          <w:color w:val="000000"/>
          <w:sz w:val="28"/>
          <w:szCs w:val="28"/>
          <w:lang w:eastAsia="ru-RU"/>
        </w:rPr>
        <w:t>1</w:t>
      </w:r>
      <w:r w:rsidRPr="000F2A51">
        <w:rPr>
          <w:rFonts w:ascii="Times New Roman" w:eastAsia="Times New Roman" w:hAnsi="Times New Roman" w:cs="Times New Roman"/>
          <w:color w:val="000000"/>
          <w:sz w:val="28"/>
          <w:szCs w:val="28"/>
          <w:lang w:eastAsia="ru-RU"/>
        </w:rPr>
        <w:t>7 – Результаты итогового контроля эксперимента</w:t>
      </w:r>
    </w:p>
    <w:p w14:paraId="7A5CE4DB"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58C4B20C" w14:textId="77777777" w:rsidR="00C35D5D" w:rsidRPr="000F2A51" w:rsidRDefault="00C35D5D" w:rsidP="000926E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501C4932" wp14:editId="6830F2E1">
            <wp:extent cx="4572000" cy="2705100"/>
            <wp:effectExtent l="0" t="0" r="0" b="0"/>
            <wp:docPr id="21" name="Рисунок 21" descr="https://lh7-rt.googleusercontent.com/docsz/AD_4nXfFqXR5BtXn0TG8FTCjNrb45ZZDFxKmbLhKRxLxElwWM2niZCVc9zED6XQ4DV6WMQ1xx1yHJ2J8o031e0m8_4Vidcf53my2KBVmPnSPgkAImLcpzfiXwV9Xjcnj9AxK1-MFAOxn3cXrQYYYwWsKUDM?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rt.googleusercontent.com/docsz/AD_4nXfFqXR5BtXn0TG8FTCjNrb45ZZDFxKmbLhKRxLxElwWM2niZCVc9zED6XQ4DV6WMQ1xx1yHJ2J8o031e0m8_4Vidcf53my2KBVmPnSPgkAImLcpzfiXwV9Xjcnj9AxK1-MFAOxn3cXrQYYYwWsKUDM?key=3RjSOeoMlgDPFwUfpjPvf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705100"/>
                    </a:xfrm>
                    <a:prstGeom prst="rect">
                      <a:avLst/>
                    </a:prstGeom>
                    <a:noFill/>
                    <a:ln>
                      <a:noFill/>
                    </a:ln>
                  </pic:spPr>
                </pic:pic>
              </a:graphicData>
            </a:graphic>
          </wp:inline>
        </w:drawing>
      </w:r>
    </w:p>
    <w:p w14:paraId="0CEF6661"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57375FEB" w14:textId="6D79DA5E" w:rsidR="00C35D5D" w:rsidRPr="000F2A51" w:rsidRDefault="00994A87" w:rsidP="00A06B56">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Рисунок 18</w:t>
      </w:r>
      <w:r w:rsidR="00C35D5D" w:rsidRPr="000F2A5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 xml:space="preserve"> Д</w:t>
      </w:r>
      <w:r w:rsidR="00C35D5D" w:rsidRPr="000F2A51">
        <w:rPr>
          <w:rFonts w:ascii="Times New Roman" w:eastAsia="Times New Roman" w:hAnsi="Times New Roman" w:cs="Times New Roman"/>
          <w:color w:val="000000"/>
          <w:sz w:val="28"/>
          <w:szCs w:val="28"/>
          <w:lang w:eastAsia="ru-RU"/>
        </w:rPr>
        <w:t>инамика результатов контрольных групп</w:t>
      </w:r>
    </w:p>
    <w:p w14:paraId="02679B8F"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5BC7609D" w14:textId="77777777" w:rsidR="00C35D5D" w:rsidRPr="000F2A51" w:rsidRDefault="00C35D5D" w:rsidP="000926E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38E29B46" wp14:editId="686B97BB">
            <wp:extent cx="5467350" cy="2667000"/>
            <wp:effectExtent l="0" t="0" r="0" b="0"/>
            <wp:docPr id="20" name="Рисунок 20" descr="https://lh7-rt.googleusercontent.com/docsz/AD_4nXe9ZUf01kZ35qTDmjBzb6zwJ7zoxSa-nseAnIiRwe0FdhcUqL34_T_0lEFd80HXJPxd1GF2mXdUSSG70VXW6q-NlR25eZPizopdsoQEf1-IOYME1sGBOWSzRPqdUydlfkicjaAG2cZ98XM3x8pzbSg?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e9ZUf01kZ35qTDmjBzb6zwJ7zoxSa-nseAnIiRwe0FdhcUqL34_T_0lEFd80HXJPxd1GF2mXdUSSG70VXW6q-NlR25eZPizopdsoQEf1-IOYME1sGBOWSzRPqdUydlfkicjaAG2cZ98XM3x8pzbSg?key=3RjSOeoMlgDPFwUfpjPvf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7350" cy="2667000"/>
                    </a:xfrm>
                    <a:prstGeom prst="rect">
                      <a:avLst/>
                    </a:prstGeom>
                    <a:noFill/>
                    <a:ln>
                      <a:noFill/>
                    </a:ln>
                  </pic:spPr>
                </pic:pic>
              </a:graphicData>
            </a:graphic>
          </wp:inline>
        </w:drawing>
      </w:r>
    </w:p>
    <w:p w14:paraId="0AD25290"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41B61B87" w14:textId="57D67A59" w:rsidR="00C35D5D" w:rsidRPr="000F2A51" w:rsidRDefault="00C35D5D" w:rsidP="00A06B56">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00994A87" w:rsidRPr="000F2A51">
        <w:rPr>
          <w:rFonts w:ascii="Times New Roman" w:eastAsia="Times New Roman" w:hAnsi="Times New Roman" w:cs="Times New Roman"/>
          <w:color w:val="000000"/>
          <w:sz w:val="28"/>
          <w:szCs w:val="28"/>
          <w:lang w:eastAsia="ru-RU"/>
        </w:rPr>
        <w:t>1</w:t>
      </w:r>
      <w:r w:rsidRPr="000F2A51">
        <w:rPr>
          <w:rFonts w:ascii="Times New Roman" w:eastAsia="Times New Roman" w:hAnsi="Times New Roman" w:cs="Times New Roman"/>
          <w:color w:val="000000"/>
          <w:sz w:val="28"/>
          <w:szCs w:val="28"/>
          <w:lang w:eastAsia="ru-RU"/>
        </w:rPr>
        <w:t>9 –</w:t>
      </w:r>
      <w:r w:rsidR="00994A87" w:rsidRPr="000F2A51">
        <w:rPr>
          <w:rFonts w:ascii="Times New Roman" w:eastAsia="Times New Roman" w:hAnsi="Times New Roman" w:cs="Times New Roman"/>
          <w:color w:val="000000"/>
          <w:sz w:val="28"/>
          <w:szCs w:val="28"/>
          <w:lang w:eastAsia="ru-RU"/>
        </w:rPr>
        <w:t xml:space="preserve"> Д</w:t>
      </w:r>
      <w:r w:rsidRPr="000F2A51">
        <w:rPr>
          <w:rFonts w:ascii="Times New Roman" w:eastAsia="Times New Roman" w:hAnsi="Times New Roman" w:cs="Times New Roman"/>
          <w:color w:val="000000"/>
          <w:sz w:val="28"/>
          <w:szCs w:val="28"/>
          <w:lang w:eastAsia="ru-RU"/>
        </w:rPr>
        <w:t>инамика результатов экспериментальных групп</w:t>
      </w:r>
    </w:p>
    <w:p w14:paraId="024AF33F"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10626C44" w14:textId="2D4B36DB"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 целью эмпирической проверки эффективности внедряемых педагогических методов был проведён педагогический эксперимент, включавший сравнительный анализ успеваемости учащихся контрольных и экспериментальных групп (рис.</w:t>
      </w:r>
      <w:r w:rsidR="00994A87" w:rsidRPr="000F2A51">
        <w:rPr>
          <w:rFonts w:ascii="Times New Roman" w:eastAsia="Times New Roman" w:hAnsi="Times New Roman" w:cs="Times New Roman"/>
          <w:color w:val="000000"/>
          <w:sz w:val="28"/>
          <w:szCs w:val="28"/>
          <w:lang w:eastAsia="ru-RU"/>
        </w:rPr>
        <w:t>1</w:t>
      </w:r>
      <w:r w:rsidRPr="000F2A51">
        <w:rPr>
          <w:rFonts w:ascii="Times New Roman" w:eastAsia="Times New Roman" w:hAnsi="Times New Roman" w:cs="Times New Roman"/>
          <w:color w:val="000000"/>
          <w:sz w:val="28"/>
          <w:szCs w:val="28"/>
          <w:lang w:eastAsia="ru-RU"/>
        </w:rPr>
        <w:t>8, рис.</w:t>
      </w:r>
      <w:r w:rsidR="00994A87" w:rsidRPr="000F2A51">
        <w:rPr>
          <w:rFonts w:ascii="Times New Roman" w:eastAsia="Times New Roman" w:hAnsi="Times New Roman" w:cs="Times New Roman"/>
          <w:color w:val="000000"/>
          <w:sz w:val="28"/>
          <w:szCs w:val="28"/>
          <w:lang w:eastAsia="ru-RU"/>
        </w:rPr>
        <w:t>1</w:t>
      </w:r>
      <w:r w:rsidRPr="000F2A51">
        <w:rPr>
          <w:rFonts w:ascii="Times New Roman" w:eastAsia="Times New Roman" w:hAnsi="Times New Roman" w:cs="Times New Roman"/>
          <w:color w:val="000000"/>
          <w:sz w:val="28"/>
          <w:szCs w:val="28"/>
          <w:lang w:eastAsia="ru-RU"/>
        </w:rPr>
        <w:t>9). В исследовании применялась методика количественного сопоставления результатов, полученных на разных этапах учебного процесса.</w:t>
      </w:r>
    </w:p>
    <w:p w14:paraId="2AE01EE9"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Входной срез.  На начальном этапе был проведён входной контроль знаний, целью которого являлась оценка исходного уровня подготовки обучающихся. Согласно полученным данным, средний балл контрольных группах составил 59,72, в то время как экспериментальная группа показала результат 57,78. Разница между группами на данном этапе не является статистически значимой, </w:t>
      </w:r>
      <w:r w:rsidRPr="000F2A51">
        <w:rPr>
          <w:rFonts w:ascii="Times New Roman" w:eastAsia="Times New Roman" w:hAnsi="Times New Roman" w:cs="Times New Roman"/>
          <w:color w:val="000000"/>
          <w:sz w:val="28"/>
          <w:szCs w:val="28"/>
          <w:lang w:eastAsia="ru-RU"/>
        </w:rPr>
        <w:lastRenderedPageBreak/>
        <w:t>что свидетельствует о сопоставимом уровне подготовки участников четырех групп и обоснованности дальнейшего сопоставления их результатов.</w:t>
      </w:r>
    </w:p>
    <w:p w14:paraId="730E8F95"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Промежуточное тестирование (Тест 1). После начального этапа был проведён первый этап промежуточной диагностики. Экспериментальная группа продемонстрировала результат 65,10, контрольная — 65,08.</w:t>
      </w:r>
    </w:p>
    <w:p w14:paraId="10A73726"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Практически одинаковые значения свидетельствуют о стабильности учебного процесса в обеих группах, однако отсутствие значительного прироста в контрольной группе может указывать на ограниченность традиционного подхода.</w:t>
      </w:r>
    </w:p>
    <w:p w14:paraId="79FB758F"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На следующем этапе осуществлялось более углублённое оценивание посредством контрольной работы 1. Экспериментальная группа достигла среднего показателя 69,68, тогда как результат контрольной группы составил 67,83. Увеличение разницы между результатами групп подтверждает позитивную динамику в экспериментальной группе, что может быть связано с применением новых дидактических подходов и методических решений.</w:t>
      </w:r>
    </w:p>
    <w:p w14:paraId="3ED9D71A"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Заключительным этапом эксперимента стала итоговая контрольная работа. Экспериментальная группа достигла среднего балла 72,72, в то время как результат контрольной группы остановился на уровне 66,16. Разница в 6,56 балла является значимой и подтверждает эффективность применяемой экспериментальной методики.</w:t>
      </w:r>
    </w:p>
    <w:p w14:paraId="461DC681"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Полученные результаты демонстрируют устойчивую положительную динамику в экспериментальной группе по сравнению с контрольной.</w:t>
      </w:r>
    </w:p>
    <w:p w14:paraId="7F551654" w14:textId="77777777"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Начиная с минимальных различий на входном срезе, к итоговой диагностике зафиксирован уверенный рост что свидетельствует о высокой результативности внедрённого подхода, способствующего повышению учебных достижений обучающихся. </w:t>
      </w:r>
    </w:p>
    <w:p w14:paraId="7E46A20D"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Таким образом, эксперимент подтвердил гипотезу о целесообразности применения выбранной педагогической модели в образовательной практике.</w:t>
      </w:r>
    </w:p>
    <w:p w14:paraId="2D0DE78B" w14:textId="77777777" w:rsidR="000F2A51" w:rsidRPr="000F2A51" w:rsidRDefault="000F2A51"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Как проводился сам эксперимент.</w:t>
      </w:r>
    </w:p>
    <w:p w14:paraId="514BA9D3" w14:textId="09787825" w:rsidR="00C35D5D" w:rsidRPr="000F2A51" w:rsidRDefault="00994866"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t>В начале эксперимента были определены ц</w:t>
      </w:r>
      <w:r w:rsidR="00C35D5D" w:rsidRPr="000F2A51">
        <w:rPr>
          <w:rFonts w:ascii="Times New Roman" w:eastAsia="Times New Roman" w:hAnsi="Times New Roman" w:cs="Times New Roman"/>
          <w:bCs/>
          <w:color w:val="000000"/>
          <w:sz w:val="28"/>
          <w:szCs w:val="28"/>
          <w:lang w:eastAsia="ru-RU"/>
        </w:rPr>
        <w:t>ели и задачи</w:t>
      </w:r>
    </w:p>
    <w:p w14:paraId="5EBEF11F" w14:textId="77777777" w:rsidR="00C35D5D" w:rsidRPr="000F2A51" w:rsidRDefault="00C35D5D" w:rsidP="00F50E28">
      <w:pPr>
        <w:numPr>
          <w:ilvl w:val="0"/>
          <w:numId w:val="106"/>
        </w:numPr>
        <w:tabs>
          <w:tab w:val="clear" w:pos="786"/>
          <w:tab w:val="left" w:pos="284"/>
          <w:tab w:val="num" w:pos="567"/>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Цель</w:t>
      </w:r>
      <w:r w:rsidRPr="000F2A51">
        <w:rPr>
          <w:rFonts w:ascii="Times New Roman" w:eastAsia="Times New Roman" w:hAnsi="Times New Roman" w:cs="Times New Roman"/>
          <w:color w:val="000000"/>
          <w:sz w:val="28"/>
          <w:szCs w:val="28"/>
          <w:lang w:eastAsia="ru-RU"/>
        </w:rPr>
        <w:t>: определить исходный уровень математической подготовки студентов по темам алгебры, геометрии и начал анализа.</w:t>
      </w:r>
    </w:p>
    <w:p w14:paraId="5E351A8F" w14:textId="77777777" w:rsidR="00C35D5D" w:rsidRPr="000F2A51" w:rsidRDefault="00C35D5D" w:rsidP="00F50E28">
      <w:pPr>
        <w:numPr>
          <w:ilvl w:val="0"/>
          <w:numId w:val="106"/>
        </w:numPr>
        <w:tabs>
          <w:tab w:val="clear" w:pos="786"/>
          <w:tab w:val="left" w:pos="284"/>
          <w:tab w:val="num" w:pos="567"/>
        </w:tabs>
        <w:spacing w:after="0" w:line="240" w:lineRule="auto"/>
        <w:ind w:left="0" w:firstLine="0"/>
        <w:jc w:val="both"/>
        <w:textAlignment w:val="baseline"/>
        <w:rPr>
          <w:rFonts w:ascii="Times New Roman" w:eastAsia="Times New Roman" w:hAnsi="Times New Roman" w:cs="Times New Roman"/>
          <w:bCs/>
          <w:color w:val="000000"/>
          <w:sz w:val="28"/>
          <w:szCs w:val="28"/>
          <w:lang w:eastAsia="ru-RU"/>
        </w:rPr>
      </w:pPr>
      <w:r w:rsidRPr="000F2A51">
        <w:rPr>
          <w:rFonts w:ascii="Times New Roman" w:eastAsia="Times New Roman" w:hAnsi="Times New Roman" w:cs="Times New Roman"/>
          <w:bCs/>
          <w:color w:val="000000"/>
          <w:sz w:val="28"/>
          <w:szCs w:val="28"/>
          <w:lang w:eastAsia="ru-RU"/>
        </w:rPr>
        <w:t xml:space="preserve">Задачи: </w:t>
      </w:r>
    </w:p>
    <w:p w14:paraId="3648DA28" w14:textId="77777777" w:rsidR="00C35D5D" w:rsidRPr="000F2A51" w:rsidRDefault="00C35D5D" w:rsidP="00B4231A">
      <w:pPr>
        <w:numPr>
          <w:ilvl w:val="0"/>
          <w:numId w:val="145"/>
        </w:numPr>
        <w:tabs>
          <w:tab w:val="left" w:pos="284"/>
          <w:tab w:val="left" w:pos="567"/>
          <w:tab w:val="left" w:pos="851"/>
        </w:tabs>
        <w:spacing w:after="0" w:line="240" w:lineRule="auto"/>
        <w:ind w:left="0" w:firstLine="567"/>
        <w:jc w:val="both"/>
        <w:textAlignment w:val="baseline"/>
        <w:rPr>
          <w:rFonts w:ascii="Times New Roman" w:eastAsia="Times New Roman" w:hAnsi="Times New Roman" w:cs="Times New Roman"/>
          <w:bCs/>
          <w:color w:val="000000"/>
          <w:sz w:val="28"/>
          <w:szCs w:val="28"/>
          <w:lang w:eastAsia="ru-RU"/>
        </w:rPr>
      </w:pPr>
      <w:r w:rsidRPr="000F2A51">
        <w:rPr>
          <w:rFonts w:ascii="Times New Roman" w:eastAsia="Times New Roman" w:hAnsi="Times New Roman" w:cs="Times New Roman"/>
          <w:bCs/>
          <w:color w:val="000000"/>
          <w:sz w:val="28"/>
          <w:szCs w:val="28"/>
          <w:lang w:eastAsia="ru-RU"/>
        </w:rPr>
        <w:t>выявить сильные и слабые стороны в базовых навыках (факторизация, решение уравнений и неравенств, вычисления, геометрия);</w:t>
      </w:r>
    </w:p>
    <w:p w14:paraId="23E61430" w14:textId="00C569B2" w:rsidR="00C35D5D" w:rsidRPr="000F2A51" w:rsidRDefault="00C35D5D" w:rsidP="00B4231A">
      <w:pPr>
        <w:numPr>
          <w:ilvl w:val="0"/>
          <w:numId w:val="145"/>
        </w:numPr>
        <w:tabs>
          <w:tab w:val="left" w:pos="284"/>
          <w:tab w:val="left" w:pos="567"/>
          <w:tab w:val="left" w:pos="851"/>
        </w:tabs>
        <w:spacing w:after="0" w:line="240" w:lineRule="auto"/>
        <w:ind w:left="0" w:firstLine="567"/>
        <w:jc w:val="both"/>
        <w:textAlignment w:val="baseline"/>
        <w:rPr>
          <w:rFonts w:ascii="Times New Roman" w:eastAsia="Times New Roman" w:hAnsi="Times New Roman" w:cs="Times New Roman"/>
          <w:bCs/>
          <w:color w:val="000000"/>
          <w:sz w:val="28"/>
          <w:szCs w:val="28"/>
          <w:lang w:eastAsia="ru-RU"/>
        </w:rPr>
      </w:pPr>
      <w:r w:rsidRPr="000F2A51">
        <w:rPr>
          <w:rFonts w:ascii="Times New Roman" w:eastAsia="Times New Roman" w:hAnsi="Times New Roman" w:cs="Times New Roman"/>
          <w:bCs/>
          <w:color w:val="000000"/>
          <w:sz w:val="28"/>
          <w:szCs w:val="28"/>
          <w:lang w:eastAsia="ru-RU"/>
        </w:rPr>
        <w:t xml:space="preserve">убедиться в однородности экспериментальной и контрольной групп до начала </w:t>
      </w:r>
      <w:r w:rsidR="00994866" w:rsidRPr="000F2A51">
        <w:rPr>
          <w:rFonts w:ascii="Times New Roman" w:eastAsia="Times New Roman" w:hAnsi="Times New Roman" w:cs="Times New Roman"/>
          <w:bCs/>
          <w:color w:val="000000"/>
          <w:sz w:val="28"/>
          <w:szCs w:val="28"/>
          <w:lang w:eastAsia="ru-RU"/>
        </w:rPr>
        <w:t xml:space="preserve">экспериментального </w:t>
      </w:r>
      <w:r w:rsidRPr="000F2A51">
        <w:rPr>
          <w:rFonts w:ascii="Times New Roman" w:eastAsia="Times New Roman" w:hAnsi="Times New Roman" w:cs="Times New Roman"/>
          <w:bCs/>
          <w:color w:val="000000"/>
          <w:sz w:val="28"/>
          <w:szCs w:val="28"/>
          <w:lang w:eastAsia="ru-RU"/>
        </w:rPr>
        <w:t>этапа;</w:t>
      </w:r>
    </w:p>
    <w:p w14:paraId="4CA13F3E" w14:textId="77777777" w:rsidR="00C35D5D" w:rsidRPr="000F2A51" w:rsidRDefault="00C35D5D" w:rsidP="00B4231A">
      <w:pPr>
        <w:numPr>
          <w:ilvl w:val="0"/>
          <w:numId w:val="145"/>
        </w:numPr>
        <w:tabs>
          <w:tab w:val="left" w:pos="284"/>
          <w:tab w:val="left" w:pos="567"/>
          <w:tab w:val="left" w:pos="851"/>
        </w:tabs>
        <w:spacing w:after="0" w:line="240" w:lineRule="auto"/>
        <w:ind w:left="0" w:firstLine="567"/>
        <w:jc w:val="both"/>
        <w:textAlignment w:val="baseline"/>
        <w:rPr>
          <w:rFonts w:ascii="Times New Roman" w:eastAsia="Times New Roman" w:hAnsi="Times New Roman" w:cs="Times New Roman"/>
          <w:bCs/>
          <w:color w:val="000000"/>
          <w:sz w:val="28"/>
          <w:szCs w:val="28"/>
          <w:lang w:eastAsia="ru-RU"/>
        </w:rPr>
      </w:pPr>
      <w:r w:rsidRPr="000F2A51">
        <w:rPr>
          <w:rFonts w:ascii="Times New Roman" w:eastAsia="Times New Roman" w:hAnsi="Times New Roman" w:cs="Times New Roman"/>
          <w:bCs/>
          <w:color w:val="000000"/>
          <w:sz w:val="28"/>
          <w:szCs w:val="28"/>
          <w:lang w:eastAsia="ru-RU"/>
        </w:rPr>
        <w:t>получить данные для последующего статистического сравнения результатов.</w:t>
      </w:r>
    </w:p>
    <w:p w14:paraId="721FB204" w14:textId="7226A09A"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Подготовка к проведению эксперимента</w:t>
      </w:r>
    </w:p>
    <w:p w14:paraId="44FD3498" w14:textId="77777777" w:rsidR="00C35D5D" w:rsidRPr="000F2A51" w:rsidRDefault="00C35D5D" w:rsidP="00F15D34">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Материалы</w:t>
      </w:r>
      <w:r w:rsidRPr="000F2A51">
        <w:rPr>
          <w:rFonts w:ascii="Times New Roman" w:eastAsia="Times New Roman" w:hAnsi="Times New Roman" w:cs="Times New Roman"/>
          <w:color w:val="000000"/>
          <w:sz w:val="28"/>
          <w:szCs w:val="28"/>
          <w:lang w:eastAsia="ru-RU"/>
        </w:rPr>
        <w:t>:</w:t>
      </w:r>
    </w:p>
    <w:p w14:paraId="40D78FD9" w14:textId="77777777" w:rsidR="00C35D5D" w:rsidRPr="000F2A51" w:rsidRDefault="00C35D5D" w:rsidP="00F50E28">
      <w:pPr>
        <w:pStyle w:val="a4"/>
        <w:numPr>
          <w:ilvl w:val="0"/>
          <w:numId w:val="146"/>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распечатанные бланки «Входной срез 1» (идентичные для обеих групп);</w:t>
      </w:r>
    </w:p>
    <w:p w14:paraId="28B64F80" w14:textId="77777777" w:rsidR="00C35D5D" w:rsidRPr="000F2A51" w:rsidRDefault="00C35D5D" w:rsidP="00F50E28">
      <w:pPr>
        <w:pStyle w:val="a4"/>
        <w:numPr>
          <w:ilvl w:val="0"/>
          <w:numId w:val="146"/>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чистые листы для черновиков (по желанию студентов);</w:t>
      </w:r>
    </w:p>
    <w:p w14:paraId="7514A8E7" w14:textId="77777777" w:rsidR="00C35D5D" w:rsidRPr="000F2A51" w:rsidRDefault="00C35D5D" w:rsidP="00F50E28">
      <w:pPr>
        <w:pStyle w:val="a4"/>
        <w:numPr>
          <w:ilvl w:val="0"/>
          <w:numId w:val="146"/>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ручки (карандаши и ластики запрещены, чтобы исключить исправления).</w:t>
      </w:r>
    </w:p>
    <w:p w14:paraId="34A0AA18" w14:textId="77777777" w:rsidR="00C35D5D" w:rsidRPr="000F2A51" w:rsidRDefault="00C35D5D" w:rsidP="00F15D34">
      <w:pPr>
        <w:tabs>
          <w:tab w:val="left" w:pos="851"/>
        </w:tabs>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lastRenderedPageBreak/>
        <w:t>Помещение и время</w:t>
      </w:r>
      <w:r w:rsidRPr="000F2A51">
        <w:rPr>
          <w:rFonts w:ascii="Times New Roman" w:eastAsia="Times New Roman" w:hAnsi="Times New Roman" w:cs="Times New Roman"/>
          <w:color w:val="000000"/>
          <w:sz w:val="28"/>
          <w:szCs w:val="28"/>
          <w:lang w:eastAsia="ru-RU"/>
        </w:rPr>
        <w:t>:</w:t>
      </w:r>
    </w:p>
    <w:p w14:paraId="12AA1E15" w14:textId="77777777" w:rsidR="00C35D5D" w:rsidRPr="000F2A51" w:rsidRDefault="00C35D5D" w:rsidP="00F50E28">
      <w:pPr>
        <w:pStyle w:val="a4"/>
        <w:numPr>
          <w:ilvl w:val="0"/>
          <w:numId w:val="147"/>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аудитория без посторонних отвлекающих факторов;</w:t>
      </w:r>
    </w:p>
    <w:p w14:paraId="2350CA6C" w14:textId="77777777" w:rsidR="00C35D5D" w:rsidRPr="000F2A51" w:rsidRDefault="00C35D5D" w:rsidP="00F50E28">
      <w:pPr>
        <w:pStyle w:val="a4"/>
        <w:numPr>
          <w:ilvl w:val="0"/>
          <w:numId w:val="147"/>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оптимальное время на выполнение — 60 минут;</w:t>
      </w:r>
    </w:p>
    <w:p w14:paraId="6D724CF3" w14:textId="77777777" w:rsidR="00C35D5D" w:rsidRPr="000F2A51" w:rsidRDefault="00C35D5D" w:rsidP="00F50E28">
      <w:pPr>
        <w:pStyle w:val="a4"/>
        <w:numPr>
          <w:ilvl w:val="0"/>
          <w:numId w:val="147"/>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проветривание и контроль уровня шума до начала тестирования.</w:t>
      </w:r>
    </w:p>
    <w:p w14:paraId="54FEFD90"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Cs/>
          <w:color w:val="000000"/>
          <w:sz w:val="28"/>
          <w:szCs w:val="28"/>
          <w:lang w:eastAsia="ru-RU"/>
        </w:rPr>
        <w:t>Инструктаж студентов</w:t>
      </w:r>
      <w:r w:rsidRPr="000F2A51">
        <w:rPr>
          <w:rFonts w:ascii="Times New Roman" w:eastAsia="Times New Roman" w:hAnsi="Times New Roman" w:cs="Times New Roman"/>
          <w:color w:val="000000"/>
          <w:sz w:val="28"/>
          <w:szCs w:val="28"/>
          <w:lang w:eastAsia="ru-RU"/>
        </w:rPr>
        <w:t>:</w:t>
      </w:r>
    </w:p>
    <w:p w14:paraId="55525DBF" w14:textId="77777777" w:rsidR="00C35D5D" w:rsidRPr="000F2A51" w:rsidRDefault="00C35D5D" w:rsidP="00B4231A">
      <w:pPr>
        <w:pStyle w:val="a4"/>
        <w:numPr>
          <w:ilvl w:val="0"/>
          <w:numId w:val="148"/>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сообщить цель: «Это диагностический тест, не влияет на итоговую оценку»;</w:t>
      </w:r>
    </w:p>
    <w:p w14:paraId="53E33975" w14:textId="77777777" w:rsidR="00C35D5D" w:rsidRPr="000F2A51" w:rsidRDefault="00C35D5D" w:rsidP="00B4231A">
      <w:pPr>
        <w:pStyle w:val="a4"/>
        <w:numPr>
          <w:ilvl w:val="0"/>
          <w:numId w:val="148"/>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разъяснить правила: нельзя пользоваться калькуляторами, справочниками, обсуждать задачи;</w:t>
      </w:r>
    </w:p>
    <w:p w14:paraId="4F202BDF" w14:textId="77777777" w:rsidR="00C35D5D" w:rsidRPr="000F2A51" w:rsidRDefault="00C35D5D" w:rsidP="00B4231A">
      <w:pPr>
        <w:pStyle w:val="a4"/>
        <w:numPr>
          <w:ilvl w:val="0"/>
          <w:numId w:val="148"/>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объявить тайм-кипер (например, секундомер на экране) и предупредить о промежуточном сигнале за 15 минут до окончания.</w:t>
      </w:r>
    </w:p>
    <w:p w14:paraId="203FF935" w14:textId="4746D6AE" w:rsidR="00C35D5D" w:rsidRPr="000F2A51" w:rsidRDefault="000B14DD" w:rsidP="000B14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3</w:t>
      </w:r>
      <w:r w:rsidR="00C35D5D" w:rsidRPr="000F2A51">
        <w:rPr>
          <w:rFonts w:ascii="Times New Roman" w:eastAsia="Times New Roman" w:hAnsi="Times New Roman" w:cs="Times New Roman"/>
          <w:bCs/>
          <w:color w:val="000000"/>
          <w:sz w:val="28"/>
          <w:szCs w:val="28"/>
          <w:lang w:eastAsia="ru-RU"/>
        </w:rPr>
        <w:t xml:space="preserve"> Проведение работы</w:t>
      </w:r>
    </w:p>
    <w:p w14:paraId="51482F02"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Раздать каждому студенту бланк «Входной срез 1».</w:t>
      </w:r>
    </w:p>
    <w:p w14:paraId="594047E0" w14:textId="3C779A6F"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Запустить </w:t>
      </w:r>
      <w:r w:rsidR="00445C41" w:rsidRPr="000F2A51">
        <w:rPr>
          <w:rFonts w:ascii="Times New Roman" w:eastAsia="Times New Roman" w:hAnsi="Times New Roman" w:cs="Times New Roman"/>
          <w:color w:val="000000"/>
          <w:sz w:val="28"/>
          <w:szCs w:val="28"/>
          <w:lang w:val="kk-KZ" w:eastAsia="ru-RU"/>
        </w:rPr>
        <w:t>отс</w:t>
      </w:r>
      <w:r w:rsidRPr="000F2A51">
        <w:rPr>
          <w:rFonts w:ascii="Times New Roman" w:eastAsia="Times New Roman" w:hAnsi="Times New Roman" w:cs="Times New Roman"/>
          <w:color w:val="000000"/>
          <w:sz w:val="28"/>
          <w:szCs w:val="28"/>
          <w:lang w:eastAsia="ru-RU"/>
        </w:rPr>
        <w:t>чёт времени (60 минут).</w:t>
      </w:r>
    </w:p>
    <w:p w14:paraId="121248A6"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Обеспечить тишину и недопущение списывания.</w:t>
      </w:r>
    </w:p>
    <w:p w14:paraId="6279CDD6" w14:textId="77777777"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За 15 минут до конца сделать устный сигнал.</w:t>
      </w:r>
    </w:p>
    <w:p w14:paraId="75DA7A28" w14:textId="536C5AAE" w:rsidR="00C35D5D" w:rsidRPr="000F2A51" w:rsidRDefault="00C35D5D"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По окончании</w:t>
      </w:r>
      <w:r w:rsidR="00445C41" w:rsidRPr="000F2A51">
        <w:rPr>
          <w:rFonts w:ascii="Times New Roman" w:eastAsia="Times New Roman" w:hAnsi="Times New Roman" w:cs="Times New Roman"/>
          <w:color w:val="000000"/>
          <w:sz w:val="28"/>
          <w:szCs w:val="28"/>
          <w:lang w:val="kk-KZ" w:eastAsia="ru-RU"/>
        </w:rPr>
        <w:t xml:space="preserve"> времени</w:t>
      </w:r>
      <w:r w:rsidRPr="000F2A51">
        <w:rPr>
          <w:rFonts w:ascii="Times New Roman" w:eastAsia="Times New Roman" w:hAnsi="Times New Roman" w:cs="Times New Roman"/>
          <w:color w:val="000000"/>
          <w:sz w:val="28"/>
          <w:szCs w:val="28"/>
          <w:lang w:eastAsia="ru-RU"/>
        </w:rPr>
        <w:t xml:space="preserve"> — собрать работы в конверты «Эксперимент» и «Контроль» без разбивки по фамилиям (для объективности).</w:t>
      </w:r>
    </w:p>
    <w:p w14:paraId="7F98C2F0" w14:textId="77777777" w:rsidR="0060664B" w:rsidRDefault="00C35D5D" w:rsidP="0060664B">
      <w:pPr>
        <w:spacing w:after="0" w:line="240" w:lineRule="auto"/>
        <w:jc w:val="both"/>
        <w:rPr>
          <w:rFonts w:ascii="Times New Roman" w:eastAsia="Times New Roman" w:hAnsi="Times New Roman" w:cs="Times New Roman"/>
          <w:bCs/>
          <w:color w:val="000000"/>
          <w:sz w:val="28"/>
          <w:szCs w:val="28"/>
          <w:lang w:eastAsia="ru-RU"/>
        </w:rPr>
      </w:pPr>
      <w:r w:rsidRPr="000F2A51">
        <w:rPr>
          <w:rFonts w:ascii="Times New Roman" w:eastAsia="Times New Roman" w:hAnsi="Times New Roman" w:cs="Times New Roman"/>
          <w:bCs/>
          <w:color w:val="000000"/>
          <w:sz w:val="28"/>
          <w:szCs w:val="28"/>
          <w:lang w:eastAsia="ru-RU"/>
        </w:rPr>
        <w:t>4. Оценка работ</w:t>
      </w:r>
      <w:r w:rsidR="0060664B">
        <w:rPr>
          <w:rFonts w:ascii="Times New Roman" w:eastAsia="Times New Roman" w:hAnsi="Times New Roman" w:cs="Times New Roman"/>
          <w:bCs/>
          <w:color w:val="000000"/>
          <w:sz w:val="28"/>
          <w:szCs w:val="28"/>
          <w:lang w:eastAsia="ru-RU"/>
        </w:rPr>
        <w:t>.</w:t>
      </w:r>
      <w:r w:rsidRPr="000F2A51">
        <w:rPr>
          <w:rFonts w:ascii="Times New Roman" w:eastAsia="Times New Roman" w:hAnsi="Times New Roman" w:cs="Times New Roman"/>
          <w:bCs/>
          <w:color w:val="000000"/>
          <w:sz w:val="28"/>
          <w:szCs w:val="28"/>
          <w:lang w:eastAsia="ru-RU"/>
        </w:rPr>
        <w:t xml:space="preserve"> </w:t>
      </w:r>
    </w:p>
    <w:p w14:paraId="5AB494A6" w14:textId="7015FEAB" w:rsidR="00C35D5D" w:rsidRPr="000F2A51" w:rsidRDefault="002461DF" w:rsidP="000F2A5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Критерии оценивания результатов в</w:t>
      </w:r>
      <w:r w:rsidR="00C35D5D" w:rsidRPr="000F2A51">
        <w:rPr>
          <w:rFonts w:ascii="Times New Roman" w:eastAsia="Times New Roman" w:hAnsi="Times New Roman" w:cs="Times New Roman"/>
          <w:bCs/>
          <w:color w:val="000000"/>
          <w:sz w:val="28"/>
          <w:szCs w:val="28"/>
          <w:lang w:eastAsia="ru-RU"/>
        </w:rPr>
        <w:t xml:space="preserve"> балл</w:t>
      </w:r>
      <w:r>
        <w:rPr>
          <w:rFonts w:ascii="Times New Roman" w:eastAsia="Times New Roman" w:hAnsi="Times New Roman" w:cs="Times New Roman"/>
          <w:bCs/>
          <w:color w:val="000000"/>
          <w:sz w:val="28"/>
          <w:szCs w:val="28"/>
          <w:lang w:eastAsia="ru-RU"/>
        </w:rPr>
        <w:t>ах</w:t>
      </w:r>
      <w:r w:rsidR="0060664B">
        <w:rPr>
          <w:rFonts w:ascii="Times New Roman" w:eastAsia="Times New Roman" w:hAnsi="Times New Roman" w:cs="Times New Roman"/>
          <w:bCs/>
          <w:color w:val="000000"/>
          <w:sz w:val="28"/>
          <w:szCs w:val="28"/>
          <w:lang w:eastAsia="ru-RU"/>
        </w:rPr>
        <w:t xml:space="preserve"> показана в таблице 9.</w:t>
      </w:r>
      <w:r>
        <w:rPr>
          <w:rFonts w:ascii="Times New Roman" w:eastAsia="Times New Roman" w:hAnsi="Times New Roman" w:cs="Times New Roman"/>
          <w:bCs/>
          <w:color w:val="000000"/>
          <w:sz w:val="28"/>
          <w:szCs w:val="28"/>
          <w:lang w:eastAsia="ru-RU"/>
        </w:rPr>
        <w:t xml:space="preserve"> </w:t>
      </w:r>
    </w:p>
    <w:p w14:paraId="5CB77D65" w14:textId="77777777" w:rsidR="00C35D5D" w:rsidRPr="000F2A51" w:rsidRDefault="00C35D5D" w:rsidP="000F2A51">
      <w:pPr>
        <w:spacing w:after="0" w:line="240" w:lineRule="auto"/>
        <w:ind w:firstLine="567"/>
        <w:rPr>
          <w:rFonts w:ascii="Times New Roman" w:eastAsia="Times New Roman" w:hAnsi="Times New Roman" w:cs="Times New Roman"/>
          <w:sz w:val="28"/>
          <w:szCs w:val="28"/>
          <w:lang w:eastAsia="ru-RU"/>
        </w:rPr>
      </w:pPr>
    </w:p>
    <w:p w14:paraId="21E2C605" w14:textId="4FB35696" w:rsidR="00C35D5D" w:rsidRPr="000F2A51" w:rsidRDefault="00994A87" w:rsidP="00E55937">
      <w:pPr>
        <w:spacing w:after="0" w:line="240" w:lineRule="auto"/>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Таблица 9 – Критерии оценки результатов тестирования</w:t>
      </w:r>
    </w:p>
    <w:p w14:paraId="7125BC3D" w14:textId="77777777" w:rsidR="00994A87" w:rsidRPr="000F2A51" w:rsidRDefault="00994A87" w:rsidP="000F2A51">
      <w:pPr>
        <w:spacing w:after="0" w:line="240" w:lineRule="auto"/>
        <w:ind w:firstLine="567"/>
        <w:rPr>
          <w:rFonts w:ascii="Times New Roman" w:eastAsia="Times New Roman" w:hAnsi="Times New Roman" w:cs="Times New Roman"/>
          <w:sz w:val="28"/>
          <w:szCs w:val="28"/>
          <w:lang w:eastAsia="ru-RU"/>
        </w:rPr>
      </w:pPr>
    </w:p>
    <w:tbl>
      <w:tblPr>
        <w:tblpPr w:leftFromText="180" w:rightFromText="180" w:vertAnchor="text" w:tblpY="1"/>
        <w:tblOverlap w:val="never"/>
        <w:tblW w:w="9634" w:type="dxa"/>
        <w:tblCellMar>
          <w:top w:w="15" w:type="dxa"/>
          <w:left w:w="15" w:type="dxa"/>
          <w:bottom w:w="15" w:type="dxa"/>
          <w:right w:w="15" w:type="dxa"/>
        </w:tblCellMar>
        <w:tblLook w:val="04A0" w:firstRow="1" w:lastRow="0" w:firstColumn="1" w:lastColumn="0" w:noHBand="0" w:noVBand="1"/>
      </w:tblPr>
      <w:tblGrid>
        <w:gridCol w:w="562"/>
        <w:gridCol w:w="2076"/>
        <w:gridCol w:w="2065"/>
        <w:gridCol w:w="743"/>
        <w:gridCol w:w="4188"/>
      </w:tblGrid>
      <w:tr w:rsidR="00D634FA" w:rsidRPr="000F2A51" w14:paraId="25CE3036" w14:textId="77777777" w:rsidTr="00D634FA">
        <w:trPr>
          <w:trHeight w:val="405"/>
          <w:tblHeader/>
        </w:trPr>
        <w:tc>
          <w:tcPr>
            <w:tcW w:w="562" w:type="dxa"/>
            <w:tcBorders>
              <w:top w:val="single" w:sz="4" w:space="0" w:color="000000"/>
              <w:left w:val="single" w:sz="4" w:space="0" w:color="000000"/>
              <w:bottom w:val="single" w:sz="4" w:space="0" w:color="000000"/>
              <w:right w:val="single" w:sz="4" w:space="0" w:color="000000"/>
            </w:tcBorders>
          </w:tcPr>
          <w:p w14:paraId="1AF499F4" w14:textId="612EC9A0" w:rsidR="00D634FA" w:rsidRPr="00E55937" w:rsidRDefault="00D634FA" w:rsidP="00D634FA">
            <w:pPr>
              <w:spacing w:after="0" w:line="240" w:lineRule="auto"/>
              <w:ind w:hanging="162"/>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c>
          <w:tcPr>
            <w:tcW w:w="2076" w:type="dxa"/>
            <w:tcBorders>
              <w:top w:val="single" w:sz="4" w:space="0" w:color="000000"/>
              <w:left w:val="single" w:sz="4" w:space="0" w:color="000000"/>
              <w:bottom w:val="single" w:sz="4" w:space="0" w:color="000000"/>
              <w:right w:val="single" w:sz="4" w:space="0" w:color="000000"/>
            </w:tcBorders>
            <w:vAlign w:val="center"/>
            <w:hideMark/>
          </w:tcPr>
          <w:p w14:paraId="13D3784C" w14:textId="79DC7EAD" w:rsidR="00D634FA" w:rsidRPr="00E55937" w:rsidRDefault="00D634FA" w:rsidP="00D634FA">
            <w:pPr>
              <w:spacing w:after="0" w:line="240" w:lineRule="auto"/>
              <w:ind w:hanging="162"/>
              <w:jc w:val="center"/>
              <w:rPr>
                <w:rFonts w:ascii="Times New Roman" w:eastAsia="Times New Roman" w:hAnsi="Times New Roman" w:cs="Times New Roman"/>
                <w:b/>
                <w:bCs/>
                <w:sz w:val="24"/>
                <w:szCs w:val="24"/>
                <w:lang w:eastAsia="ru-RU"/>
              </w:rPr>
            </w:pPr>
            <w:r w:rsidRPr="00E55937">
              <w:rPr>
                <w:rFonts w:ascii="Times New Roman" w:eastAsia="Times New Roman" w:hAnsi="Times New Roman" w:cs="Times New Roman"/>
                <w:b/>
                <w:bCs/>
                <w:color w:val="000000"/>
                <w:sz w:val="24"/>
                <w:szCs w:val="24"/>
                <w:lang w:eastAsia="ru-RU"/>
              </w:rPr>
              <w:t>№ задачи</w:t>
            </w:r>
          </w:p>
        </w:tc>
        <w:tc>
          <w:tcPr>
            <w:tcW w:w="2065" w:type="dxa"/>
            <w:tcBorders>
              <w:top w:val="single" w:sz="4" w:space="0" w:color="000000"/>
              <w:left w:val="single" w:sz="4" w:space="0" w:color="000000"/>
              <w:bottom w:val="single" w:sz="4" w:space="0" w:color="000000"/>
              <w:right w:val="single" w:sz="4" w:space="0" w:color="000000"/>
            </w:tcBorders>
            <w:vAlign w:val="center"/>
            <w:hideMark/>
          </w:tcPr>
          <w:p w14:paraId="32BAC437" w14:textId="77777777" w:rsidR="00D634FA" w:rsidRPr="00E55937" w:rsidRDefault="00D634FA" w:rsidP="00D634FA">
            <w:pPr>
              <w:spacing w:after="0" w:line="240" w:lineRule="auto"/>
              <w:ind w:hanging="162"/>
              <w:jc w:val="center"/>
              <w:rPr>
                <w:rFonts w:ascii="Times New Roman" w:eastAsia="Times New Roman" w:hAnsi="Times New Roman" w:cs="Times New Roman"/>
                <w:b/>
                <w:bCs/>
                <w:sz w:val="24"/>
                <w:szCs w:val="24"/>
                <w:lang w:eastAsia="ru-RU"/>
              </w:rPr>
            </w:pPr>
            <w:r w:rsidRPr="00E55937">
              <w:rPr>
                <w:rFonts w:ascii="Times New Roman" w:eastAsia="Times New Roman" w:hAnsi="Times New Roman" w:cs="Times New Roman"/>
                <w:b/>
                <w:bCs/>
                <w:color w:val="000000"/>
                <w:sz w:val="24"/>
                <w:szCs w:val="24"/>
                <w:lang w:eastAsia="ru-RU"/>
              </w:rPr>
              <w:t>Тип</w:t>
            </w:r>
          </w:p>
        </w:tc>
        <w:tc>
          <w:tcPr>
            <w:tcW w:w="743" w:type="dxa"/>
            <w:tcBorders>
              <w:top w:val="single" w:sz="4" w:space="0" w:color="000000"/>
              <w:left w:val="single" w:sz="4" w:space="0" w:color="000000"/>
              <w:bottom w:val="single" w:sz="4" w:space="0" w:color="000000"/>
              <w:right w:val="single" w:sz="4" w:space="0" w:color="000000"/>
            </w:tcBorders>
            <w:vAlign w:val="center"/>
            <w:hideMark/>
          </w:tcPr>
          <w:p w14:paraId="42064C32" w14:textId="77777777" w:rsidR="00D634FA" w:rsidRPr="00E55937" w:rsidRDefault="00D634FA" w:rsidP="00D634FA">
            <w:pPr>
              <w:spacing w:after="0" w:line="240" w:lineRule="auto"/>
              <w:ind w:hanging="162"/>
              <w:jc w:val="center"/>
              <w:rPr>
                <w:rFonts w:ascii="Times New Roman" w:eastAsia="Times New Roman" w:hAnsi="Times New Roman" w:cs="Times New Roman"/>
                <w:b/>
                <w:bCs/>
                <w:sz w:val="24"/>
                <w:szCs w:val="24"/>
                <w:lang w:eastAsia="ru-RU"/>
              </w:rPr>
            </w:pPr>
            <w:r w:rsidRPr="00E55937">
              <w:rPr>
                <w:rFonts w:ascii="Times New Roman" w:eastAsia="Times New Roman" w:hAnsi="Times New Roman" w:cs="Times New Roman"/>
                <w:b/>
                <w:bCs/>
                <w:color w:val="000000"/>
                <w:sz w:val="24"/>
                <w:szCs w:val="24"/>
                <w:lang w:eastAsia="ru-RU"/>
              </w:rPr>
              <w:t>Макс. балл</w:t>
            </w:r>
          </w:p>
        </w:tc>
        <w:tc>
          <w:tcPr>
            <w:tcW w:w="4188" w:type="dxa"/>
            <w:tcBorders>
              <w:top w:val="single" w:sz="4" w:space="0" w:color="000000"/>
              <w:left w:val="single" w:sz="4" w:space="0" w:color="000000"/>
              <w:bottom w:val="single" w:sz="4" w:space="0" w:color="000000"/>
              <w:right w:val="single" w:sz="4" w:space="0" w:color="000000"/>
            </w:tcBorders>
            <w:vAlign w:val="center"/>
            <w:hideMark/>
          </w:tcPr>
          <w:p w14:paraId="06A5E851" w14:textId="77777777" w:rsidR="00D634FA" w:rsidRPr="00E55937" w:rsidRDefault="00D634FA" w:rsidP="00D634FA">
            <w:pPr>
              <w:spacing w:after="0" w:line="240" w:lineRule="auto"/>
              <w:ind w:hanging="162"/>
              <w:jc w:val="center"/>
              <w:rPr>
                <w:rFonts w:ascii="Times New Roman" w:eastAsia="Times New Roman" w:hAnsi="Times New Roman" w:cs="Times New Roman"/>
                <w:b/>
                <w:bCs/>
                <w:sz w:val="24"/>
                <w:szCs w:val="24"/>
                <w:lang w:eastAsia="ru-RU"/>
              </w:rPr>
            </w:pPr>
            <w:r w:rsidRPr="00E55937">
              <w:rPr>
                <w:rFonts w:ascii="Times New Roman" w:eastAsia="Times New Roman" w:hAnsi="Times New Roman" w:cs="Times New Roman"/>
                <w:b/>
                <w:bCs/>
                <w:color w:val="000000"/>
                <w:sz w:val="24"/>
                <w:szCs w:val="24"/>
                <w:lang w:eastAsia="ru-RU"/>
              </w:rPr>
              <w:t>Критерии оценки</w:t>
            </w:r>
          </w:p>
        </w:tc>
      </w:tr>
      <w:tr w:rsidR="00D634FA" w:rsidRPr="000F2A51" w14:paraId="1EE46CD3" w14:textId="77777777" w:rsidTr="00D634FA">
        <w:trPr>
          <w:tblHeader/>
        </w:trPr>
        <w:tc>
          <w:tcPr>
            <w:tcW w:w="562" w:type="dxa"/>
            <w:tcBorders>
              <w:top w:val="single" w:sz="4" w:space="0" w:color="000000"/>
              <w:left w:val="single" w:sz="4" w:space="0" w:color="000000"/>
              <w:bottom w:val="single" w:sz="4" w:space="0" w:color="000000"/>
              <w:right w:val="single" w:sz="4" w:space="0" w:color="000000"/>
            </w:tcBorders>
          </w:tcPr>
          <w:p w14:paraId="31B429B6" w14:textId="5AF9DDE8" w:rsidR="00D634FA" w:rsidRPr="00E55937" w:rsidRDefault="00D634FA" w:rsidP="00D634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p>
        </w:tc>
        <w:tc>
          <w:tcPr>
            <w:tcW w:w="2076" w:type="dxa"/>
            <w:tcBorders>
              <w:top w:val="single" w:sz="4" w:space="0" w:color="000000"/>
              <w:left w:val="single" w:sz="4" w:space="0" w:color="000000"/>
              <w:bottom w:val="single" w:sz="4" w:space="0" w:color="000000"/>
              <w:right w:val="single" w:sz="4" w:space="0" w:color="000000"/>
            </w:tcBorders>
            <w:vAlign w:val="center"/>
          </w:tcPr>
          <w:p w14:paraId="1880917C" w14:textId="5A9E8E97" w:rsidR="00D634FA" w:rsidRPr="00E55937" w:rsidRDefault="00D634FA" w:rsidP="00D634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2065" w:type="dxa"/>
            <w:tcBorders>
              <w:top w:val="single" w:sz="4" w:space="0" w:color="000000"/>
              <w:left w:val="single" w:sz="4" w:space="0" w:color="000000"/>
              <w:bottom w:val="single" w:sz="4" w:space="0" w:color="000000"/>
              <w:right w:val="single" w:sz="4" w:space="0" w:color="000000"/>
            </w:tcBorders>
            <w:vAlign w:val="center"/>
          </w:tcPr>
          <w:p w14:paraId="175A094E" w14:textId="647157B4" w:rsidR="00D634FA" w:rsidRPr="00E55937" w:rsidRDefault="00D634FA" w:rsidP="00D634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p>
        </w:tc>
        <w:tc>
          <w:tcPr>
            <w:tcW w:w="743" w:type="dxa"/>
            <w:tcBorders>
              <w:top w:val="single" w:sz="4" w:space="0" w:color="000000"/>
              <w:left w:val="single" w:sz="4" w:space="0" w:color="000000"/>
              <w:bottom w:val="single" w:sz="4" w:space="0" w:color="000000"/>
              <w:right w:val="single" w:sz="4" w:space="0" w:color="000000"/>
            </w:tcBorders>
            <w:vAlign w:val="center"/>
          </w:tcPr>
          <w:p w14:paraId="7423C535" w14:textId="562E728F" w:rsidR="00D634FA" w:rsidRPr="00E55937" w:rsidRDefault="00D634FA" w:rsidP="00D634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p>
        </w:tc>
        <w:tc>
          <w:tcPr>
            <w:tcW w:w="4188" w:type="dxa"/>
            <w:tcBorders>
              <w:top w:val="single" w:sz="4" w:space="0" w:color="000000"/>
              <w:left w:val="single" w:sz="4" w:space="0" w:color="000000"/>
              <w:bottom w:val="single" w:sz="4" w:space="0" w:color="000000"/>
              <w:right w:val="single" w:sz="4" w:space="0" w:color="000000"/>
            </w:tcBorders>
            <w:vAlign w:val="center"/>
          </w:tcPr>
          <w:p w14:paraId="1B517439" w14:textId="1311BE4B" w:rsidR="00D634FA" w:rsidRPr="00E55937" w:rsidRDefault="00D634FA" w:rsidP="00D634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p>
        </w:tc>
      </w:tr>
      <w:tr w:rsidR="00D634FA" w:rsidRPr="000F2A51" w14:paraId="38289440" w14:textId="77777777" w:rsidTr="00D634FA">
        <w:tc>
          <w:tcPr>
            <w:tcW w:w="562" w:type="dxa"/>
            <w:tcBorders>
              <w:top w:val="single" w:sz="4" w:space="0" w:color="000000"/>
              <w:left w:val="single" w:sz="4" w:space="0" w:color="000000"/>
              <w:bottom w:val="single" w:sz="4" w:space="0" w:color="000000"/>
              <w:right w:val="single" w:sz="4" w:space="0" w:color="000000"/>
            </w:tcBorders>
          </w:tcPr>
          <w:p w14:paraId="09CAE2B4" w14:textId="2ABE0E8D" w:rsidR="00D634FA" w:rsidRPr="00E55937" w:rsidRDefault="00D634FA" w:rsidP="00D634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076" w:type="dxa"/>
            <w:tcBorders>
              <w:top w:val="single" w:sz="4" w:space="0" w:color="000000"/>
              <w:left w:val="single" w:sz="4" w:space="0" w:color="000000"/>
              <w:bottom w:val="single" w:sz="4" w:space="0" w:color="000000"/>
              <w:right w:val="single" w:sz="4" w:space="0" w:color="000000"/>
            </w:tcBorders>
            <w:vAlign w:val="center"/>
            <w:hideMark/>
          </w:tcPr>
          <w:p w14:paraId="721C57B6" w14:textId="5433149C"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Разложите на множители</w:t>
            </w:r>
          </w:p>
        </w:tc>
        <w:tc>
          <w:tcPr>
            <w:tcW w:w="2065" w:type="dxa"/>
            <w:tcBorders>
              <w:top w:val="single" w:sz="4" w:space="0" w:color="000000"/>
              <w:left w:val="single" w:sz="4" w:space="0" w:color="000000"/>
              <w:bottom w:val="single" w:sz="4" w:space="0" w:color="000000"/>
              <w:right w:val="single" w:sz="4" w:space="0" w:color="000000"/>
            </w:tcBorders>
            <w:vAlign w:val="center"/>
            <w:hideMark/>
          </w:tcPr>
          <w:p w14:paraId="445DE7FD"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открытый ответ</w:t>
            </w:r>
          </w:p>
        </w:tc>
        <w:tc>
          <w:tcPr>
            <w:tcW w:w="743" w:type="dxa"/>
            <w:tcBorders>
              <w:top w:val="single" w:sz="4" w:space="0" w:color="000000"/>
              <w:left w:val="single" w:sz="4" w:space="0" w:color="000000"/>
              <w:bottom w:val="single" w:sz="4" w:space="0" w:color="000000"/>
              <w:right w:val="single" w:sz="4" w:space="0" w:color="000000"/>
            </w:tcBorders>
            <w:vAlign w:val="center"/>
            <w:hideMark/>
          </w:tcPr>
          <w:p w14:paraId="6199ACF3" w14:textId="77777777" w:rsidR="00D634FA" w:rsidRPr="00E55937" w:rsidRDefault="00D634FA" w:rsidP="00D634FA">
            <w:pPr>
              <w:spacing w:after="0" w:line="240" w:lineRule="auto"/>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w:t>
            </w:r>
          </w:p>
        </w:tc>
        <w:tc>
          <w:tcPr>
            <w:tcW w:w="4188" w:type="dxa"/>
            <w:tcBorders>
              <w:top w:val="single" w:sz="4" w:space="0" w:color="000000"/>
              <w:left w:val="single" w:sz="4" w:space="0" w:color="000000"/>
              <w:bottom w:val="single" w:sz="4" w:space="0" w:color="000000"/>
              <w:right w:val="single" w:sz="4" w:space="0" w:color="000000"/>
            </w:tcBorders>
            <w:vAlign w:val="center"/>
            <w:hideMark/>
          </w:tcPr>
          <w:p w14:paraId="5F8CD086"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полная правильная запись =5; частичная (один множитель) =2,5</w:t>
            </w:r>
          </w:p>
        </w:tc>
      </w:tr>
      <w:tr w:rsidR="00D634FA" w:rsidRPr="000F2A51" w14:paraId="5F008D00" w14:textId="77777777" w:rsidTr="00D634FA">
        <w:tc>
          <w:tcPr>
            <w:tcW w:w="562" w:type="dxa"/>
            <w:tcBorders>
              <w:top w:val="single" w:sz="4" w:space="0" w:color="000000"/>
              <w:left w:val="single" w:sz="4" w:space="0" w:color="000000"/>
              <w:bottom w:val="single" w:sz="4" w:space="0" w:color="000000"/>
              <w:right w:val="single" w:sz="4" w:space="0" w:color="000000"/>
            </w:tcBorders>
          </w:tcPr>
          <w:p w14:paraId="70CCA0C5" w14:textId="5840FFC1" w:rsidR="00D634FA" w:rsidRPr="00E55937" w:rsidRDefault="00D634FA" w:rsidP="00D634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076" w:type="dxa"/>
            <w:tcBorders>
              <w:top w:val="single" w:sz="4" w:space="0" w:color="000000"/>
              <w:left w:val="single" w:sz="4" w:space="0" w:color="000000"/>
              <w:bottom w:val="single" w:sz="4" w:space="0" w:color="000000"/>
              <w:right w:val="single" w:sz="4" w:space="0" w:color="000000"/>
            </w:tcBorders>
            <w:vAlign w:val="center"/>
            <w:hideMark/>
          </w:tcPr>
          <w:p w14:paraId="07CC207D" w14:textId="23D598BB"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Решите уравнение</w:t>
            </w:r>
          </w:p>
        </w:tc>
        <w:tc>
          <w:tcPr>
            <w:tcW w:w="2065" w:type="dxa"/>
            <w:tcBorders>
              <w:top w:val="single" w:sz="4" w:space="0" w:color="000000"/>
              <w:left w:val="single" w:sz="4" w:space="0" w:color="000000"/>
              <w:bottom w:val="single" w:sz="4" w:space="0" w:color="000000"/>
              <w:right w:val="single" w:sz="4" w:space="0" w:color="000000"/>
            </w:tcBorders>
            <w:vAlign w:val="center"/>
            <w:hideMark/>
          </w:tcPr>
          <w:p w14:paraId="3D070898"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открытый ответ</w:t>
            </w:r>
          </w:p>
        </w:tc>
        <w:tc>
          <w:tcPr>
            <w:tcW w:w="743" w:type="dxa"/>
            <w:tcBorders>
              <w:top w:val="single" w:sz="4" w:space="0" w:color="000000"/>
              <w:left w:val="single" w:sz="4" w:space="0" w:color="000000"/>
              <w:bottom w:val="single" w:sz="4" w:space="0" w:color="000000"/>
              <w:right w:val="single" w:sz="4" w:space="0" w:color="000000"/>
            </w:tcBorders>
            <w:vAlign w:val="center"/>
            <w:hideMark/>
          </w:tcPr>
          <w:p w14:paraId="51E17700" w14:textId="77777777" w:rsidR="00D634FA" w:rsidRPr="00E55937" w:rsidRDefault="00D634FA" w:rsidP="00D634FA">
            <w:pPr>
              <w:spacing w:after="0" w:line="240" w:lineRule="auto"/>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10</w:t>
            </w:r>
          </w:p>
        </w:tc>
        <w:tc>
          <w:tcPr>
            <w:tcW w:w="4188" w:type="dxa"/>
            <w:tcBorders>
              <w:top w:val="single" w:sz="4" w:space="0" w:color="000000"/>
              <w:left w:val="single" w:sz="4" w:space="0" w:color="000000"/>
              <w:bottom w:val="single" w:sz="4" w:space="0" w:color="000000"/>
              <w:right w:val="single" w:sz="4" w:space="0" w:color="000000"/>
            </w:tcBorders>
            <w:vAlign w:val="center"/>
            <w:hideMark/>
          </w:tcPr>
          <w:p w14:paraId="519F154A"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оба корня ≡ верно =5; один корень =2,5</w:t>
            </w:r>
          </w:p>
        </w:tc>
      </w:tr>
      <w:tr w:rsidR="00D634FA" w:rsidRPr="000F2A51" w14:paraId="6F7A422A" w14:textId="77777777" w:rsidTr="00D634FA">
        <w:tc>
          <w:tcPr>
            <w:tcW w:w="562" w:type="dxa"/>
            <w:tcBorders>
              <w:top w:val="single" w:sz="4" w:space="0" w:color="000000"/>
              <w:left w:val="single" w:sz="4" w:space="0" w:color="000000"/>
              <w:bottom w:val="single" w:sz="4" w:space="0" w:color="000000"/>
              <w:right w:val="single" w:sz="4" w:space="0" w:color="000000"/>
            </w:tcBorders>
          </w:tcPr>
          <w:p w14:paraId="49F6A167" w14:textId="50A0625C" w:rsidR="00D634FA" w:rsidRPr="00E55937" w:rsidRDefault="00D634FA" w:rsidP="00D634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076" w:type="dxa"/>
            <w:tcBorders>
              <w:top w:val="single" w:sz="4" w:space="0" w:color="000000"/>
              <w:left w:val="single" w:sz="4" w:space="0" w:color="000000"/>
              <w:bottom w:val="single" w:sz="4" w:space="0" w:color="000000"/>
              <w:right w:val="single" w:sz="4" w:space="0" w:color="000000"/>
            </w:tcBorders>
            <w:vAlign w:val="center"/>
            <w:hideMark/>
          </w:tcPr>
          <w:p w14:paraId="332E2007" w14:textId="3E254848"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Система неравенств</w:t>
            </w:r>
          </w:p>
        </w:tc>
        <w:tc>
          <w:tcPr>
            <w:tcW w:w="2065" w:type="dxa"/>
            <w:tcBorders>
              <w:top w:val="single" w:sz="4" w:space="0" w:color="000000"/>
              <w:left w:val="single" w:sz="4" w:space="0" w:color="000000"/>
              <w:bottom w:val="single" w:sz="4" w:space="0" w:color="000000"/>
              <w:right w:val="single" w:sz="4" w:space="0" w:color="000000"/>
            </w:tcBorders>
            <w:vAlign w:val="center"/>
            <w:hideMark/>
          </w:tcPr>
          <w:p w14:paraId="0B8F7D05"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открытый ответ</w:t>
            </w:r>
          </w:p>
        </w:tc>
        <w:tc>
          <w:tcPr>
            <w:tcW w:w="743" w:type="dxa"/>
            <w:tcBorders>
              <w:top w:val="single" w:sz="4" w:space="0" w:color="000000"/>
              <w:left w:val="single" w:sz="4" w:space="0" w:color="000000"/>
              <w:bottom w:val="single" w:sz="4" w:space="0" w:color="000000"/>
              <w:right w:val="single" w:sz="4" w:space="0" w:color="000000"/>
            </w:tcBorders>
            <w:vAlign w:val="center"/>
            <w:hideMark/>
          </w:tcPr>
          <w:p w14:paraId="1ABBDF71" w14:textId="77777777" w:rsidR="00D634FA" w:rsidRPr="00E55937" w:rsidRDefault="00D634FA" w:rsidP="00D634FA">
            <w:pPr>
              <w:spacing w:after="0" w:line="240" w:lineRule="auto"/>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w:t>
            </w:r>
          </w:p>
        </w:tc>
        <w:tc>
          <w:tcPr>
            <w:tcW w:w="4188" w:type="dxa"/>
            <w:tcBorders>
              <w:top w:val="single" w:sz="4" w:space="0" w:color="000000"/>
              <w:left w:val="single" w:sz="4" w:space="0" w:color="000000"/>
              <w:bottom w:val="single" w:sz="4" w:space="0" w:color="000000"/>
              <w:right w:val="single" w:sz="4" w:space="0" w:color="000000"/>
            </w:tcBorders>
            <w:vAlign w:val="center"/>
            <w:hideMark/>
          </w:tcPr>
          <w:p w14:paraId="3477B57D"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верные интервалы =5; частичные ошибки =2,5</w:t>
            </w:r>
          </w:p>
        </w:tc>
      </w:tr>
      <w:tr w:rsidR="00D634FA" w:rsidRPr="000F2A51" w14:paraId="03FF63BD" w14:textId="77777777" w:rsidTr="00D634FA">
        <w:tc>
          <w:tcPr>
            <w:tcW w:w="562" w:type="dxa"/>
            <w:tcBorders>
              <w:top w:val="single" w:sz="4" w:space="0" w:color="000000"/>
              <w:left w:val="single" w:sz="4" w:space="0" w:color="000000"/>
              <w:bottom w:val="single" w:sz="4" w:space="0" w:color="000000"/>
              <w:right w:val="single" w:sz="4" w:space="0" w:color="000000"/>
            </w:tcBorders>
          </w:tcPr>
          <w:p w14:paraId="6DC5E2DF" w14:textId="33EA35B2" w:rsidR="00D634FA" w:rsidRPr="00E55937" w:rsidRDefault="00D634FA" w:rsidP="00D634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076" w:type="dxa"/>
            <w:tcBorders>
              <w:top w:val="single" w:sz="4" w:space="0" w:color="000000"/>
              <w:left w:val="single" w:sz="4" w:space="0" w:color="000000"/>
              <w:bottom w:val="single" w:sz="4" w:space="0" w:color="000000"/>
              <w:right w:val="single" w:sz="4" w:space="0" w:color="000000"/>
            </w:tcBorders>
            <w:vAlign w:val="center"/>
            <w:hideMark/>
          </w:tcPr>
          <w:p w14:paraId="40494995" w14:textId="128DDCD0"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Упростите выражение</w:t>
            </w:r>
          </w:p>
        </w:tc>
        <w:tc>
          <w:tcPr>
            <w:tcW w:w="2065" w:type="dxa"/>
            <w:tcBorders>
              <w:top w:val="single" w:sz="4" w:space="0" w:color="000000"/>
              <w:left w:val="single" w:sz="4" w:space="0" w:color="000000"/>
              <w:bottom w:val="single" w:sz="4" w:space="0" w:color="000000"/>
              <w:right w:val="single" w:sz="4" w:space="0" w:color="000000"/>
            </w:tcBorders>
            <w:vAlign w:val="center"/>
            <w:hideMark/>
          </w:tcPr>
          <w:p w14:paraId="5698AA93"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открытый ответ</w:t>
            </w:r>
          </w:p>
        </w:tc>
        <w:tc>
          <w:tcPr>
            <w:tcW w:w="743" w:type="dxa"/>
            <w:tcBorders>
              <w:top w:val="single" w:sz="4" w:space="0" w:color="000000"/>
              <w:left w:val="single" w:sz="4" w:space="0" w:color="000000"/>
              <w:bottom w:val="single" w:sz="4" w:space="0" w:color="000000"/>
              <w:right w:val="single" w:sz="4" w:space="0" w:color="000000"/>
            </w:tcBorders>
            <w:vAlign w:val="center"/>
            <w:hideMark/>
          </w:tcPr>
          <w:p w14:paraId="39D4B440" w14:textId="77777777" w:rsidR="00D634FA" w:rsidRPr="00E55937" w:rsidRDefault="00D634FA" w:rsidP="00D634FA">
            <w:pPr>
              <w:spacing w:after="0" w:line="240" w:lineRule="auto"/>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w:t>
            </w:r>
          </w:p>
        </w:tc>
        <w:tc>
          <w:tcPr>
            <w:tcW w:w="4188" w:type="dxa"/>
            <w:tcBorders>
              <w:top w:val="single" w:sz="4" w:space="0" w:color="000000"/>
              <w:left w:val="single" w:sz="4" w:space="0" w:color="000000"/>
              <w:bottom w:val="single" w:sz="4" w:space="0" w:color="000000"/>
              <w:right w:val="single" w:sz="4" w:space="0" w:color="000000"/>
            </w:tcBorders>
            <w:vAlign w:val="center"/>
            <w:hideMark/>
          </w:tcPr>
          <w:p w14:paraId="3013D5D7"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полностью упрощено =5; мелкие неточности =2,5</w:t>
            </w:r>
          </w:p>
        </w:tc>
      </w:tr>
      <w:tr w:rsidR="00D634FA" w:rsidRPr="000F2A51" w14:paraId="2F34DCF8" w14:textId="77777777" w:rsidTr="00D634FA">
        <w:tc>
          <w:tcPr>
            <w:tcW w:w="562" w:type="dxa"/>
            <w:tcBorders>
              <w:top w:val="single" w:sz="4" w:space="0" w:color="000000"/>
              <w:left w:val="single" w:sz="4" w:space="0" w:color="000000"/>
              <w:bottom w:val="single" w:sz="4" w:space="0" w:color="000000"/>
              <w:right w:val="single" w:sz="4" w:space="0" w:color="000000"/>
            </w:tcBorders>
          </w:tcPr>
          <w:p w14:paraId="41468C2E" w14:textId="3B1AB213" w:rsidR="00D634FA" w:rsidRPr="00E55937" w:rsidRDefault="00D634FA" w:rsidP="00D634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076" w:type="dxa"/>
            <w:tcBorders>
              <w:top w:val="single" w:sz="4" w:space="0" w:color="000000"/>
              <w:left w:val="single" w:sz="4" w:space="0" w:color="000000"/>
              <w:bottom w:val="single" w:sz="4" w:space="0" w:color="000000"/>
              <w:right w:val="single" w:sz="4" w:space="0" w:color="000000"/>
            </w:tcBorders>
            <w:vAlign w:val="center"/>
            <w:hideMark/>
          </w:tcPr>
          <w:p w14:paraId="77A1F9D6" w14:textId="4CF70F2D"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Вычислите (несколько вариантов)</w:t>
            </w:r>
          </w:p>
        </w:tc>
        <w:tc>
          <w:tcPr>
            <w:tcW w:w="2065" w:type="dxa"/>
            <w:tcBorders>
              <w:top w:val="single" w:sz="4" w:space="0" w:color="000000"/>
              <w:left w:val="single" w:sz="4" w:space="0" w:color="000000"/>
              <w:bottom w:val="single" w:sz="4" w:space="0" w:color="000000"/>
              <w:right w:val="single" w:sz="4" w:space="0" w:color="000000"/>
            </w:tcBorders>
            <w:vAlign w:val="center"/>
            <w:hideMark/>
          </w:tcPr>
          <w:p w14:paraId="1BFA7F14"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несколько пунктов</w:t>
            </w:r>
          </w:p>
        </w:tc>
        <w:tc>
          <w:tcPr>
            <w:tcW w:w="743" w:type="dxa"/>
            <w:tcBorders>
              <w:top w:val="single" w:sz="4" w:space="0" w:color="000000"/>
              <w:left w:val="single" w:sz="4" w:space="0" w:color="000000"/>
              <w:bottom w:val="single" w:sz="4" w:space="0" w:color="000000"/>
              <w:right w:val="single" w:sz="4" w:space="0" w:color="000000"/>
            </w:tcBorders>
            <w:vAlign w:val="center"/>
            <w:hideMark/>
          </w:tcPr>
          <w:p w14:paraId="73E9F150" w14:textId="77777777" w:rsidR="00D634FA" w:rsidRPr="00E55937" w:rsidRDefault="00D634FA" w:rsidP="00D634FA">
            <w:pPr>
              <w:spacing w:after="0" w:line="240" w:lineRule="auto"/>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10</w:t>
            </w:r>
          </w:p>
        </w:tc>
        <w:tc>
          <w:tcPr>
            <w:tcW w:w="4188" w:type="dxa"/>
            <w:tcBorders>
              <w:top w:val="single" w:sz="4" w:space="0" w:color="000000"/>
              <w:left w:val="single" w:sz="4" w:space="0" w:color="000000"/>
              <w:bottom w:val="single" w:sz="4" w:space="0" w:color="000000"/>
              <w:right w:val="single" w:sz="4" w:space="0" w:color="000000"/>
            </w:tcBorders>
            <w:vAlign w:val="center"/>
            <w:hideMark/>
          </w:tcPr>
          <w:p w14:paraId="70DB7C1A"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каждый пункт по 2; суммарно =10</w:t>
            </w:r>
          </w:p>
        </w:tc>
      </w:tr>
      <w:tr w:rsidR="00D634FA" w:rsidRPr="000F2A51" w14:paraId="405B1F28" w14:textId="77777777" w:rsidTr="00D634FA">
        <w:tc>
          <w:tcPr>
            <w:tcW w:w="562" w:type="dxa"/>
            <w:tcBorders>
              <w:top w:val="single" w:sz="4" w:space="0" w:color="000000"/>
              <w:left w:val="single" w:sz="4" w:space="0" w:color="000000"/>
              <w:bottom w:val="single" w:sz="4" w:space="0" w:color="000000"/>
              <w:right w:val="single" w:sz="4" w:space="0" w:color="000000"/>
            </w:tcBorders>
          </w:tcPr>
          <w:p w14:paraId="2AC5F370" w14:textId="0A2E5687" w:rsidR="00D634FA" w:rsidRPr="00E55937" w:rsidRDefault="00D634FA" w:rsidP="00D634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076" w:type="dxa"/>
            <w:tcBorders>
              <w:top w:val="single" w:sz="4" w:space="0" w:color="000000"/>
              <w:left w:val="single" w:sz="4" w:space="0" w:color="000000"/>
              <w:bottom w:val="single" w:sz="4" w:space="0" w:color="000000"/>
              <w:right w:val="single" w:sz="4" w:space="0" w:color="000000"/>
            </w:tcBorders>
            <w:vAlign w:val="center"/>
          </w:tcPr>
          <w:p w14:paraId="151054F7" w14:textId="0AAC4598" w:rsidR="00D634FA" w:rsidRPr="00E55937" w:rsidRDefault="00D634FA" w:rsidP="00D634FA">
            <w:pPr>
              <w:spacing w:after="0" w:line="240" w:lineRule="auto"/>
              <w:rPr>
                <w:rFonts w:ascii="Times New Roman" w:eastAsia="Times New Roman" w:hAnsi="Times New Roman" w:cs="Times New Roman"/>
                <w:color w:val="000000"/>
                <w:sz w:val="24"/>
                <w:szCs w:val="24"/>
                <w:lang w:eastAsia="ru-RU"/>
              </w:rPr>
            </w:pPr>
            <w:r w:rsidRPr="00E55937">
              <w:rPr>
                <w:rFonts w:ascii="Times New Roman" w:eastAsia="Times New Roman" w:hAnsi="Times New Roman" w:cs="Times New Roman"/>
                <w:color w:val="000000"/>
                <w:sz w:val="24"/>
                <w:szCs w:val="24"/>
                <w:lang w:eastAsia="ru-RU"/>
              </w:rPr>
              <w:t>Трапеция: средняя линия</w:t>
            </w:r>
          </w:p>
        </w:tc>
        <w:tc>
          <w:tcPr>
            <w:tcW w:w="2065" w:type="dxa"/>
            <w:tcBorders>
              <w:top w:val="single" w:sz="4" w:space="0" w:color="000000"/>
              <w:left w:val="single" w:sz="4" w:space="0" w:color="000000"/>
              <w:bottom w:val="single" w:sz="4" w:space="0" w:color="000000"/>
              <w:right w:val="single" w:sz="4" w:space="0" w:color="000000"/>
            </w:tcBorders>
            <w:vAlign w:val="center"/>
          </w:tcPr>
          <w:p w14:paraId="2E985429" w14:textId="7CF0BE96" w:rsidR="00D634FA" w:rsidRPr="00E55937" w:rsidRDefault="00D634FA" w:rsidP="00D634FA">
            <w:pPr>
              <w:spacing w:after="0" w:line="240" w:lineRule="auto"/>
              <w:rPr>
                <w:rFonts w:ascii="Times New Roman" w:eastAsia="Times New Roman" w:hAnsi="Times New Roman" w:cs="Times New Roman"/>
                <w:color w:val="000000"/>
                <w:sz w:val="24"/>
                <w:szCs w:val="24"/>
                <w:lang w:eastAsia="ru-RU"/>
              </w:rPr>
            </w:pPr>
            <w:r w:rsidRPr="00E55937">
              <w:rPr>
                <w:rFonts w:ascii="Times New Roman" w:eastAsia="Times New Roman" w:hAnsi="Times New Roman" w:cs="Times New Roman"/>
                <w:color w:val="000000"/>
                <w:sz w:val="24"/>
                <w:szCs w:val="24"/>
                <w:lang w:eastAsia="ru-RU"/>
              </w:rPr>
              <w:t>множественный выбор</w:t>
            </w:r>
          </w:p>
        </w:tc>
        <w:tc>
          <w:tcPr>
            <w:tcW w:w="743" w:type="dxa"/>
            <w:tcBorders>
              <w:top w:val="single" w:sz="4" w:space="0" w:color="000000"/>
              <w:left w:val="single" w:sz="4" w:space="0" w:color="000000"/>
              <w:bottom w:val="single" w:sz="4" w:space="0" w:color="000000"/>
              <w:right w:val="single" w:sz="4" w:space="0" w:color="000000"/>
            </w:tcBorders>
            <w:vAlign w:val="center"/>
          </w:tcPr>
          <w:p w14:paraId="24E166DD" w14:textId="3ACC7335" w:rsidR="00D634FA" w:rsidRPr="00E55937" w:rsidRDefault="00D634FA" w:rsidP="00D634FA">
            <w:pPr>
              <w:spacing w:after="0" w:line="240" w:lineRule="auto"/>
              <w:jc w:val="center"/>
              <w:rPr>
                <w:rFonts w:ascii="Times New Roman" w:eastAsia="Times New Roman" w:hAnsi="Times New Roman" w:cs="Times New Roman"/>
                <w:color w:val="000000"/>
                <w:sz w:val="24"/>
                <w:szCs w:val="24"/>
                <w:lang w:eastAsia="ru-RU"/>
              </w:rPr>
            </w:pPr>
            <w:r w:rsidRPr="00E55937">
              <w:rPr>
                <w:rFonts w:ascii="Times New Roman" w:eastAsia="Times New Roman" w:hAnsi="Times New Roman" w:cs="Times New Roman"/>
                <w:color w:val="000000"/>
                <w:sz w:val="24"/>
                <w:szCs w:val="24"/>
                <w:lang w:eastAsia="ru-RU"/>
              </w:rPr>
              <w:t>5</w:t>
            </w:r>
          </w:p>
        </w:tc>
        <w:tc>
          <w:tcPr>
            <w:tcW w:w="4188" w:type="dxa"/>
            <w:tcBorders>
              <w:top w:val="single" w:sz="4" w:space="0" w:color="000000"/>
              <w:left w:val="single" w:sz="4" w:space="0" w:color="000000"/>
              <w:bottom w:val="single" w:sz="4" w:space="0" w:color="000000"/>
              <w:right w:val="single" w:sz="4" w:space="0" w:color="000000"/>
            </w:tcBorders>
            <w:vAlign w:val="center"/>
          </w:tcPr>
          <w:p w14:paraId="7633E813" w14:textId="506C95B0" w:rsidR="00D634FA" w:rsidRPr="00E55937" w:rsidRDefault="00D634FA" w:rsidP="00D634FA">
            <w:pPr>
              <w:spacing w:after="0" w:line="240" w:lineRule="auto"/>
              <w:rPr>
                <w:rFonts w:ascii="Times New Roman" w:eastAsia="Times New Roman" w:hAnsi="Times New Roman" w:cs="Times New Roman"/>
                <w:color w:val="000000"/>
                <w:sz w:val="24"/>
                <w:szCs w:val="24"/>
                <w:lang w:eastAsia="ru-RU"/>
              </w:rPr>
            </w:pPr>
            <w:r w:rsidRPr="00E55937">
              <w:rPr>
                <w:rFonts w:ascii="Times New Roman" w:eastAsia="Times New Roman" w:hAnsi="Times New Roman" w:cs="Times New Roman"/>
                <w:color w:val="000000"/>
                <w:sz w:val="24"/>
                <w:szCs w:val="24"/>
                <w:lang w:eastAsia="ru-RU"/>
              </w:rPr>
              <w:t>правильный выбор =5; неверный =0</w:t>
            </w:r>
          </w:p>
        </w:tc>
      </w:tr>
      <w:tr w:rsidR="00D634FA" w:rsidRPr="000F2A51" w14:paraId="3DB08414" w14:textId="77777777" w:rsidTr="00D634FA">
        <w:tc>
          <w:tcPr>
            <w:tcW w:w="562" w:type="dxa"/>
            <w:tcBorders>
              <w:top w:val="single" w:sz="4" w:space="0" w:color="000000"/>
              <w:left w:val="single" w:sz="4" w:space="0" w:color="000000"/>
              <w:bottom w:val="single" w:sz="4" w:space="0" w:color="000000"/>
              <w:right w:val="single" w:sz="4" w:space="0" w:color="000000"/>
            </w:tcBorders>
          </w:tcPr>
          <w:p w14:paraId="5ECFB3BA" w14:textId="2EBA216E" w:rsidR="00D634FA" w:rsidRPr="00E55937" w:rsidRDefault="00D634FA" w:rsidP="00D634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076" w:type="dxa"/>
            <w:tcBorders>
              <w:top w:val="single" w:sz="4" w:space="0" w:color="000000"/>
              <w:left w:val="single" w:sz="4" w:space="0" w:color="000000"/>
              <w:bottom w:val="single" w:sz="4" w:space="0" w:color="000000"/>
              <w:right w:val="single" w:sz="4" w:space="0" w:color="000000"/>
            </w:tcBorders>
            <w:vAlign w:val="center"/>
          </w:tcPr>
          <w:p w14:paraId="21C9EC2C" w14:textId="6242D0BB" w:rsidR="00D634FA" w:rsidRPr="00E55937" w:rsidRDefault="00D634FA" w:rsidP="00D634FA">
            <w:pPr>
              <w:spacing w:after="0" w:line="240" w:lineRule="auto"/>
              <w:rPr>
                <w:rFonts w:ascii="Times New Roman" w:eastAsia="Times New Roman" w:hAnsi="Times New Roman" w:cs="Times New Roman"/>
                <w:color w:val="000000"/>
                <w:sz w:val="24"/>
                <w:szCs w:val="24"/>
                <w:lang w:eastAsia="ru-RU"/>
              </w:rPr>
            </w:pPr>
            <w:r w:rsidRPr="00E55937">
              <w:rPr>
                <w:rFonts w:ascii="Times New Roman" w:eastAsia="Times New Roman" w:hAnsi="Times New Roman" w:cs="Times New Roman"/>
                <w:color w:val="000000"/>
                <w:sz w:val="24"/>
                <w:szCs w:val="24"/>
                <w:lang w:eastAsia="ru-RU"/>
              </w:rPr>
              <w:t>Значение функции в точках</w:t>
            </w:r>
          </w:p>
        </w:tc>
        <w:tc>
          <w:tcPr>
            <w:tcW w:w="2065" w:type="dxa"/>
            <w:tcBorders>
              <w:top w:val="single" w:sz="4" w:space="0" w:color="000000"/>
              <w:left w:val="single" w:sz="4" w:space="0" w:color="000000"/>
              <w:bottom w:val="single" w:sz="4" w:space="0" w:color="000000"/>
              <w:right w:val="single" w:sz="4" w:space="0" w:color="000000"/>
            </w:tcBorders>
            <w:vAlign w:val="center"/>
          </w:tcPr>
          <w:p w14:paraId="5A761A57" w14:textId="480AD478" w:rsidR="00D634FA" w:rsidRPr="00E55937" w:rsidRDefault="00D634FA" w:rsidP="00D634FA">
            <w:pPr>
              <w:spacing w:after="0" w:line="240" w:lineRule="auto"/>
              <w:rPr>
                <w:rFonts w:ascii="Times New Roman" w:eastAsia="Times New Roman" w:hAnsi="Times New Roman" w:cs="Times New Roman"/>
                <w:color w:val="000000"/>
                <w:sz w:val="24"/>
                <w:szCs w:val="24"/>
                <w:lang w:eastAsia="ru-RU"/>
              </w:rPr>
            </w:pPr>
            <w:r w:rsidRPr="00E55937">
              <w:rPr>
                <w:rFonts w:ascii="Times New Roman" w:eastAsia="Times New Roman" w:hAnsi="Times New Roman" w:cs="Times New Roman"/>
                <w:color w:val="000000"/>
                <w:sz w:val="24"/>
                <w:szCs w:val="24"/>
                <w:lang w:eastAsia="ru-RU"/>
              </w:rPr>
              <w:t>табличные вычисления</w:t>
            </w:r>
          </w:p>
        </w:tc>
        <w:tc>
          <w:tcPr>
            <w:tcW w:w="743" w:type="dxa"/>
            <w:tcBorders>
              <w:top w:val="single" w:sz="4" w:space="0" w:color="000000"/>
              <w:left w:val="single" w:sz="4" w:space="0" w:color="000000"/>
              <w:bottom w:val="single" w:sz="4" w:space="0" w:color="000000"/>
              <w:right w:val="single" w:sz="4" w:space="0" w:color="000000"/>
            </w:tcBorders>
            <w:vAlign w:val="center"/>
          </w:tcPr>
          <w:p w14:paraId="7FDD6AF2" w14:textId="6285DFE0" w:rsidR="00D634FA" w:rsidRPr="00E55937" w:rsidRDefault="00D634FA" w:rsidP="00D634FA">
            <w:pPr>
              <w:spacing w:after="0" w:line="240" w:lineRule="auto"/>
              <w:jc w:val="center"/>
              <w:rPr>
                <w:rFonts w:ascii="Times New Roman" w:eastAsia="Times New Roman" w:hAnsi="Times New Roman" w:cs="Times New Roman"/>
                <w:color w:val="000000"/>
                <w:sz w:val="24"/>
                <w:szCs w:val="24"/>
                <w:lang w:eastAsia="ru-RU"/>
              </w:rPr>
            </w:pPr>
            <w:r w:rsidRPr="00E55937">
              <w:rPr>
                <w:rFonts w:ascii="Times New Roman" w:eastAsia="Times New Roman" w:hAnsi="Times New Roman" w:cs="Times New Roman"/>
                <w:color w:val="000000"/>
                <w:sz w:val="24"/>
                <w:szCs w:val="24"/>
                <w:lang w:eastAsia="ru-RU"/>
              </w:rPr>
              <w:t>10</w:t>
            </w:r>
          </w:p>
        </w:tc>
        <w:tc>
          <w:tcPr>
            <w:tcW w:w="4188" w:type="dxa"/>
            <w:tcBorders>
              <w:top w:val="single" w:sz="4" w:space="0" w:color="000000"/>
              <w:left w:val="single" w:sz="4" w:space="0" w:color="000000"/>
              <w:bottom w:val="single" w:sz="4" w:space="0" w:color="000000"/>
              <w:right w:val="single" w:sz="4" w:space="0" w:color="000000"/>
            </w:tcBorders>
            <w:vAlign w:val="center"/>
          </w:tcPr>
          <w:p w14:paraId="6C5CC2F8" w14:textId="08657A7C" w:rsidR="00D634FA" w:rsidRPr="00E55937" w:rsidRDefault="00D634FA" w:rsidP="00D634FA">
            <w:pPr>
              <w:spacing w:after="0" w:line="240" w:lineRule="auto"/>
              <w:rPr>
                <w:rFonts w:ascii="Times New Roman" w:eastAsia="Times New Roman" w:hAnsi="Times New Roman" w:cs="Times New Roman"/>
                <w:color w:val="000000"/>
                <w:sz w:val="24"/>
                <w:szCs w:val="24"/>
                <w:lang w:eastAsia="ru-RU"/>
              </w:rPr>
            </w:pPr>
            <w:r w:rsidRPr="00E55937">
              <w:rPr>
                <w:rFonts w:ascii="Times New Roman" w:eastAsia="Times New Roman" w:hAnsi="Times New Roman" w:cs="Times New Roman"/>
                <w:color w:val="000000"/>
                <w:sz w:val="24"/>
                <w:szCs w:val="24"/>
                <w:lang w:eastAsia="ru-RU"/>
              </w:rPr>
              <w:t>каждый верный =2; итого =10; ошибки в вычислениях =5</w:t>
            </w:r>
          </w:p>
        </w:tc>
      </w:tr>
    </w:tbl>
    <w:p w14:paraId="2EE9B266" w14:textId="77777777" w:rsidR="00D634FA" w:rsidRPr="000F2A51" w:rsidRDefault="00D634FA" w:rsidP="007F2C21">
      <w:pPr>
        <w:spacing w:after="0" w:line="240" w:lineRule="auto"/>
        <w:jc w:val="both"/>
        <w:rPr>
          <w:rFonts w:ascii="Times New Roman" w:eastAsia="Times New Roman" w:hAnsi="Times New Roman" w:cs="Times New Roman"/>
          <w:color w:val="000000"/>
          <w:sz w:val="28"/>
          <w:szCs w:val="28"/>
          <w:lang w:eastAsia="ru-RU"/>
        </w:rPr>
      </w:pPr>
    </w:p>
    <w:p w14:paraId="6A18B397" w14:textId="77777777" w:rsidR="0020722C" w:rsidRDefault="0020722C" w:rsidP="000F2A51">
      <w:pPr>
        <w:spacing w:after="0" w:line="240" w:lineRule="auto"/>
        <w:ind w:firstLine="567"/>
        <w:jc w:val="both"/>
        <w:rPr>
          <w:rFonts w:ascii="Times New Roman" w:eastAsia="Times New Roman" w:hAnsi="Times New Roman" w:cs="Times New Roman"/>
          <w:color w:val="000000"/>
          <w:sz w:val="28"/>
          <w:szCs w:val="28"/>
          <w:lang w:eastAsia="ru-RU"/>
        </w:rPr>
      </w:pPr>
    </w:p>
    <w:p w14:paraId="57A2F6EC" w14:textId="77777777" w:rsidR="0020722C" w:rsidRDefault="0020722C" w:rsidP="000F2A51">
      <w:pPr>
        <w:spacing w:after="0" w:line="240" w:lineRule="auto"/>
        <w:ind w:firstLine="567"/>
        <w:jc w:val="both"/>
        <w:rPr>
          <w:rFonts w:ascii="Times New Roman" w:eastAsia="Times New Roman" w:hAnsi="Times New Roman" w:cs="Times New Roman"/>
          <w:color w:val="000000"/>
          <w:sz w:val="28"/>
          <w:szCs w:val="28"/>
          <w:lang w:eastAsia="ru-RU"/>
        </w:rPr>
      </w:pPr>
    </w:p>
    <w:p w14:paraId="4D508F57" w14:textId="77777777" w:rsidR="0020722C" w:rsidRDefault="0020722C" w:rsidP="000F2A51">
      <w:pPr>
        <w:spacing w:after="0" w:line="240" w:lineRule="auto"/>
        <w:ind w:firstLine="567"/>
        <w:jc w:val="both"/>
        <w:rPr>
          <w:rFonts w:ascii="Times New Roman" w:eastAsia="Times New Roman" w:hAnsi="Times New Roman" w:cs="Times New Roman"/>
          <w:color w:val="000000"/>
          <w:sz w:val="28"/>
          <w:szCs w:val="28"/>
          <w:lang w:eastAsia="ru-RU"/>
        </w:rPr>
      </w:pPr>
    </w:p>
    <w:p w14:paraId="2A75004D" w14:textId="77777777" w:rsidR="0020722C" w:rsidRDefault="0020722C" w:rsidP="000F2A51">
      <w:pPr>
        <w:spacing w:after="0" w:line="240" w:lineRule="auto"/>
        <w:ind w:firstLine="567"/>
        <w:jc w:val="both"/>
        <w:rPr>
          <w:rFonts w:ascii="Times New Roman" w:eastAsia="Times New Roman" w:hAnsi="Times New Roman" w:cs="Times New Roman"/>
          <w:color w:val="000000"/>
          <w:sz w:val="28"/>
          <w:szCs w:val="28"/>
          <w:lang w:eastAsia="ru-RU"/>
        </w:rPr>
      </w:pPr>
    </w:p>
    <w:p w14:paraId="21C08C42" w14:textId="2697D938" w:rsidR="00C35D5D" w:rsidRPr="000F2A51" w:rsidRDefault="00C35D5D"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 xml:space="preserve">Продолжение таблицы </w:t>
      </w:r>
      <w:r w:rsidR="00994A87" w:rsidRPr="000F2A51">
        <w:rPr>
          <w:rFonts w:ascii="Times New Roman" w:eastAsia="Times New Roman" w:hAnsi="Times New Roman" w:cs="Times New Roman"/>
          <w:color w:val="000000"/>
          <w:sz w:val="28"/>
          <w:szCs w:val="28"/>
          <w:lang w:eastAsia="ru-RU"/>
        </w:rPr>
        <w:t>9</w:t>
      </w:r>
    </w:p>
    <w:p w14:paraId="777939D8" w14:textId="77777777" w:rsidR="00994A87" w:rsidRPr="000F2A51" w:rsidRDefault="00994A87" w:rsidP="000F2A51">
      <w:pPr>
        <w:spacing w:after="0" w:line="240" w:lineRule="auto"/>
        <w:ind w:firstLine="567"/>
        <w:jc w:val="both"/>
        <w:rPr>
          <w:rFonts w:ascii="Times New Roman" w:eastAsia="Times New Roman" w:hAnsi="Times New Roman" w:cs="Times New Roman"/>
          <w:sz w:val="28"/>
          <w:szCs w:val="28"/>
          <w:lang w:eastAsia="ru-RU"/>
        </w:rPr>
      </w:pPr>
    </w:p>
    <w:tbl>
      <w:tblPr>
        <w:tblW w:w="9594" w:type="dxa"/>
        <w:tblCellMar>
          <w:top w:w="15" w:type="dxa"/>
          <w:left w:w="15" w:type="dxa"/>
          <w:bottom w:w="15" w:type="dxa"/>
          <w:right w:w="15" w:type="dxa"/>
        </w:tblCellMar>
        <w:tblLook w:val="04A0" w:firstRow="1" w:lastRow="0" w:firstColumn="1" w:lastColumn="0" w:noHBand="0" w:noVBand="1"/>
      </w:tblPr>
      <w:tblGrid>
        <w:gridCol w:w="562"/>
        <w:gridCol w:w="1985"/>
        <w:gridCol w:w="2126"/>
        <w:gridCol w:w="851"/>
        <w:gridCol w:w="4070"/>
      </w:tblGrid>
      <w:tr w:rsidR="00D634FA" w:rsidRPr="000F2A51" w14:paraId="070B6B47" w14:textId="77777777" w:rsidTr="00D634FA">
        <w:tc>
          <w:tcPr>
            <w:tcW w:w="562" w:type="dxa"/>
            <w:tcBorders>
              <w:top w:val="single" w:sz="4" w:space="0" w:color="000000"/>
              <w:left w:val="single" w:sz="4" w:space="0" w:color="000000"/>
              <w:bottom w:val="single" w:sz="4" w:space="0" w:color="000000"/>
              <w:right w:val="single" w:sz="4" w:space="0" w:color="000000"/>
            </w:tcBorders>
          </w:tcPr>
          <w:p w14:paraId="72B73B6D" w14:textId="11B774C1" w:rsidR="00D634FA" w:rsidRPr="00E55937" w:rsidRDefault="00D634FA" w:rsidP="00D634FA">
            <w:pPr>
              <w:spacing w:after="0" w:line="240" w:lineRule="auto"/>
              <w:ind w:hanging="2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2D195C4" w14:textId="47ED392C" w:rsidR="00D634FA" w:rsidRPr="00E55937" w:rsidRDefault="00D634FA" w:rsidP="00D634FA">
            <w:pPr>
              <w:spacing w:after="0" w:line="240" w:lineRule="auto"/>
              <w:ind w:hanging="20"/>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bCs/>
                <w:color w:val="000000"/>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00A48E0" w14:textId="769BDDFC" w:rsidR="00D634FA" w:rsidRPr="00E55937" w:rsidRDefault="00D634FA" w:rsidP="00D634FA">
            <w:pPr>
              <w:spacing w:after="0" w:line="240" w:lineRule="auto"/>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bCs/>
                <w:color w:val="000000"/>
                <w:sz w:val="24"/>
                <w:szCs w:val="24"/>
                <w:lang w:eastAsia="ru-RU"/>
              </w:rP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C91B07E" w14:textId="4416B83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sz w:val="24"/>
                <w:szCs w:val="24"/>
                <w:lang w:eastAsia="ru-RU"/>
              </w:rPr>
              <w:t>3</w:t>
            </w:r>
          </w:p>
        </w:tc>
        <w:tc>
          <w:tcPr>
            <w:tcW w:w="4070" w:type="dxa"/>
            <w:tcBorders>
              <w:top w:val="single" w:sz="4" w:space="0" w:color="000000"/>
              <w:left w:val="single" w:sz="4" w:space="0" w:color="000000"/>
              <w:bottom w:val="single" w:sz="4" w:space="0" w:color="000000"/>
              <w:right w:val="single" w:sz="4" w:space="0" w:color="000000"/>
            </w:tcBorders>
            <w:vAlign w:val="center"/>
          </w:tcPr>
          <w:p w14:paraId="359A99CF" w14:textId="36A5DF7C" w:rsidR="00D634FA" w:rsidRPr="00E55937" w:rsidRDefault="00D634FA" w:rsidP="00D634FA">
            <w:pPr>
              <w:spacing w:after="0" w:line="240" w:lineRule="auto"/>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sz w:val="24"/>
                <w:szCs w:val="24"/>
                <w:lang w:eastAsia="ru-RU"/>
              </w:rPr>
              <w:t>4</w:t>
            </w:r>
          </w:p>
        </w:tc>
      </w:tr>
      <w:tr w:rsidR="00D634FA" w:rsidRPr="000F2A51" w14:paraId="0BD1A073" w14:textId="77777777" w:rsidTr="00D634FA">
        <w:tc>
          <w:tcPr>
            <w:tcW w:w="562" w:type="dxa"/>
            <w:tcBorders>
              <w:top w:val="single" w:sz="4" w:space="0" w:color="000000"/>
              <w:left w:val="single" w:sz="4" w:space="0" w:color="000000"/>
              <w:bottom w:val="single" w:sz="4" w:space="0" w:color="000000"/>
              <w:right w:val="single" w:sz="4" w:space="0" w:color="000000"/>
            </w:tcBorders>
          </w:tcPr>
          <w:p w14:paraId="2B5C8F8D" w14:textId="4606D92B" w:rsidR="00D634FA" w:rsidRPr="00E55937" w:rsidRDefault="00D634FA" w:rsidP="00D634FA">
            <w:pPr>
              <w:spacing w:after="0" w:line="240" w:lineRule="auto"/>
              <w:ind w:hanging="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8958F95" w14:textId="69158FD9" w:rsidR="00D634FA" w:rsidRPr="00E55937" w:rsidRDefault="00D634FA" w:rsidP="00D634FA">
            <w:pPr>
              <w:spacing w:after="0" w:line="240" w:lineRule="auto"/>
              <w:ind w:hanging="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Площадь треугольника (формула Герона)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CB220F9"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открытый ответ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8A79BC4" w14:textId="7777777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10</w:t>
            </w:r>
          </w:p>
        </w:tc>
        <w:tc>
          <w:tcPr>
            <w:tcW w:w="4070" w:type="dxa"/>
            <w:tcBorders>
              <w:top w:val="single" w:sz="4" w:space="0" w:color="000000"/>
              <w:left w:val="single" w:sz="4" w:space="0" w:color="000000"/>
              <w:bottom w:val="single" w:sz="4" w:space="0" w:color="000000"/>
              <w:right w:val="single" w:sz="4" w:space="0" w:color="000000"/>
            </w:tcBorders>
            <w:vAlign w:val="center"/>
            <w:hideMark/>
          </w:tcPr>
          <w:p w14:paraId="410F8798"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полное решение &amp; верная цифра =10; ошибки в вычислениях =5</w:t>
            </w:r>
          </w:p>
        </w:tc>
      </w:tr>
      <w:tr w:rsidR="00D634FA" w:rsidRPr="000F2A51" w14:paraId="341AC065" w14:textId="77777777" w:rsidTr="00D634FA">
        <w:tc>
          <w:tcPr>
            <w:tcW w:w="562" w:type="dxa"/>
            <w:tcBorders>
              <w:top w:val="single" w:sz="4" w:space="0" w:color="000000"/>
              <w:left w:val="single" w:sz="4" w:space="0" w:color="000000"/>
              <w:bottom w:val="single" w:sz="4" w:space="0" w:color="000000"/>
              <w:right w:val="single" w:sz="4" w:space="0" w:color="000000"/>
            </w:tcBorders>
          </w:tcPr>
          <w:p w14:paraId="116A8A33" w14:textId="0FC62449" w:rsidR="00D634FA" w:rsidRPr="00E55937" w:rsidRDefault="00D634FA" w:rsidP="00D634FA">
            <w:pPr>
              <w:spacing w:after="0" w:line="240" w:lineRule="auto"/>
              <w:ind w:hanging="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405012C" w14:textId="7CCF9076" w:rsidR="00D634FA" w:rsidRPr="00E55937" w:rsidRDefault="00D634FA" w:rsidP="00D634FA">
            <w:pPr>
              <w:spacing w:after="0" w:line="240" w:lineRule="auto"/>
              <w:ind w:hanging="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Решите неравенство</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F0A9A99"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множественный выбор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4D9C076" w14:textId="7777777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w:t>
            </w:r>
          </w:p>
        </w:tc>
        <w:tc>
          <w:tcPr>
            <w:tcW w:w="4070" w:type="dxa"/>
            <w:tcBorders>
              <w:top w:val="single" w:sz="4" w:space="0" w:color="000000"/>
              <w:left w:val="single" w:sz="4" w:space="0" w:color="000000"/>
              <w:bottom w:val="single" w:sz="4" w:space="0" w:color="000000"/>
              <w:right w:val="single" w:sz="4" w:space="0" w:color="000000"/>
            </w:tcBorders>
            <w:vAlign w:val="center"/>
            <w:hideMark/>
          </w:tcPr>
          <w:p w14:paraId="10B969C1"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правильный =5; неверный =0</w:t>
            </w:r>
          </w:p>
        </w:tc>
      </w:tr>
      <w:tr w:rsidR="00D634FA" w:rsidRPr="000F2A51" w14:paraId="637F5B2E" w14:textId="77777777" w:rsidTr="00D634FA">
        <w:tc>
          <w:tcPr>
            <w:tcW w:w="562" w:type="dxa"/>
            <w:tcBorders>
              <w:top w:val="single" w:sz="4" w:space="0" w:color="000000"/>
              <w:left w:val="single" w:sz="4" w:space="0" w:color="000000"/>
              <w:bottom w:val="single" w:sz="4" w:space="0" w:color="000000"/>
              <w:right w:val="single" w:sz="4" w:space="0" w:color="000000"/>
            </w:tcBorders>
          </w:tcPr>
          <w:p w14:paraId="4017D4E6" w14:textId="3F6AB9F2" w:rsidR="00D634FA" w:rsidRPr="00E55937" w:rsidRDefault="00D634FA" w:rsidP="00D634FA">
            <w:pPr>
              <w:spacing w:after="0" w:line="240" w:lineRule="auto"/>
              <w:ind w:hanging="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153ADC6" w14:textId="3EE00415" w:rsidR="00D634FA" w:rsidRPr="00E55937" w:rsidRDefault="00D634FA" w:rsidP="00D634FA">
            <w:pPr>
              <w:spacing w:after="0" w:line="240" w:lineRule="auto"/>
              <w:ind w:hanging="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Перестановки (способы)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23E388F"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множественный выбор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80C7F33" w14:textId="7777777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w:t>
            </w:r>
          </w:p>
        </w:tc>
        <w:tc>
          <w:tcPr>
            <w:tcW w:w="4070" w:type="dxa"/>
            <w:tcBorders>
              <w:top w:val="single" w:sz="4" w:space="0" w:color="000000"/>
              <w:left w:val="single" w:sz="4" w:space="0" w:color="000000"/>
              <w:bottom w:val="single" w:sz="4" w:space="0" w:color="000000"/>
              <w:right w:val="single" w:sz="4" w:space="0" w:color="000000"/>
            </w:tcBorders>
            <w:vAlign w:val="center"/>
            <w:hideMark/>
          </w:tcPr>
          <w:p w14:paraId="02787DD1"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правильный =5; неверный =0</w:t>
            </w:r>
          </w:p>
        </w:tc>
      </w:tr>
      <w:tr w:rsidR="00D634FA" w:rsidRPr="000F2A51" w14:paraId="68D88ABF" w14:textId="77777777" w:rsidTr="00D634FA">
        <w:tc>
          <w:tcPr>
            <w:tcW w:w="562" w:type="dxa"/>
            <w:tcBorders>
              <w:top w:val="single" w:sz="4" w:space="0" w:color="000000"/>
              <w:left w:val="single" w:sz="4" w:space="0" w:color="000000"/>
              <w:bottom w:val="single" w:sz="4" w:space="0" w:color="000000"/>
              <w:right w:val="single" w:sz="4" w:space="0" w:color="000000"/>
            </w:tcBorders>
          </w:tcPr>
          <w:p w14:paraId="179D1497" w14:textId="7C6C3FF1" w:rsidR="00D634FA" w:rsidRPr="00E55937" w:rsidRDefault="00D634FA" w:rsidP="00D634FA">
            <w:pPr>
              <w:spacing w:after="0" w:line="240" w:lineRule="auto"/>
              <w:ind w:hanging="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7D9E844" w14:textId="1F246947" w:rsidR="00D634FA" w:rsidRPr="00E55937" w:rsidRDefault="00D634FA" w:rsidP="00D634FA">
            <w:pPr>
              <w:spacing w:after="0" w:line="240" w:lineRule="auto"/>
              <w:ind w:hanging="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Вторая высота параллелограмма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DB044C1"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множественный выбор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E4A87F7" w14:textId="7777777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w:t>
            </w:r>
          </w:p>
        </w:tc>
        <w:tc>
          <w:tcPr>
            <w:tcW w:w="4070" w:type="dxa"/>
            <w:tcBorders>
              <w:top w:val="single" w:sz="4" w:space="0" w:color="000000"/>
              <w:left w:val="single" w:sz="4" w:space="0" w:color="000000"/>
              <w:bottom w:val="single" w:sz="4" w:space="0" w:color="000000"/>
              <w:right w:val="single" w:sz="4" w:space="0" w:color="000000"/>
            </w:tcBorders>
            <w:vAlign w:val="center"/>
            <w:hideMark/>
          </w:tcPr>
          <w:p w14:paraId="2C4EDF48"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правильный =5; неверный =0</w:t>
            </w:r>
          </w:p>
        </w:tc>
      </w:tr>
      <w:tr w:rsidR="00D634FA" w:rsidRPr="000F2A51" w14:paraId="2A4B4B5A" w14:textId="77777777" w:rsidTr="00D634FA">
        <w:tc>
          <w:tcPr>
            <w:tcW w:w="562" w:type="dxa"/>
            <w:tcBorders>
              <w:top w:val="single" w:sz="4" w:space="0" w:color="000000"/>
              <w:left w:val="single" w:sz="4" w:space="0" w:color="000000"/>
              <w:bottom w:val="single" w:sz="4" w:space="0" w:color="000000"/>
              <w:right w:val="single" w:sz="4" w:space="0" w:color="000000"/>
            </w:tcBorders>
          </w:tcPr>
          <w:p w14:paraId="2579AFCB" w14:textId="5FDE083F" w:rsidR="00D634FA" w:rsidRPr="00E55937" w:rsidRDefault="00D634FA" w:rsidP="00D634FA">
            <w:pPr>
              <w:spacing w:after="0" w:line="240" w:lineRule="auto"/>
              <w:ind w:hanging="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64FA710" w14:textId="64F6E5CF" w:rsidR="00D634FA" w:rsidRPr="00E55937" w:rsidRDefault="00D634FA" w:rsidP="00D634FA">
            <w:pPr>
              <w:spacing w:after="0" w:line="240" w:lineRule="auto"/>
              <w:ind w:hanging="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Отношение площадей</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8C8FD4F"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множественный выбор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1AA9A23" w14:textId="7777777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w:t>
            </w:r>
          </w:p>
        </w:tc>
        <w:tc>
          <w:tcPr>
            <w:tcW w:w="4070" w:type="dxa"/>
            <w:tcBorders>
              <w:top w:val="single" w:sz="4" w:space="0" w:color="000000"/>
              <w:left w:val="single" w:sz="4" w:space="0" w:color="000000"/>
              <w:bottom w:val="single" w:sz="4" w:space="0" w:color="000000"/>
              <w:right w:val="single" w:sz="4" w:space="0" w:color="000000"/>
            </w:tcBorders>
            <w:vAlign w:val="center"/>
            <w:hideMark/>
          </w:tcPr>
          <w:p w14:paraId="68E813C5"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правильный =5; неверный =0</w:t>
            </w:r>
          </w:p>
        </w:tc>
      </w:tr>
      <w:tr w:rsidR="00D634FA" w:rsidRPr="000F2A51" w14:paraId="39CDC31D" w14:textId="77777777" w:rsidTr="00D634FA">
        <w:tc>
          <w:tcPr>
            <w:tcW w:w="562" w:type="dxa"/>
            <w:tcBorders>
              <w:top w:val="single" w:sz="4" w:space="0" w:color="000000"/>
              <w:left w:val="single" w:sz="4" w:space="0" w:color="000000"/>
              <w:bottom w:val="single" w:sz="4" w:space="0" w:color="000000"/>
              <w:right w:val="single" w:sz="4" w:space="0" w:color="000000"/>
            </w:tcBorders>
          </w:tcPr>
          <w:p w14:paraId="348FCF56" w14:textId="63EF30ED" w:rsidR="00D634FA" w:rsidRPr="00E55937" w:rsidRDefault="00D634FA" w:rsidP="00D634FA">
            <w:pPr>
              <w:spacing w:after="0" w:line="240" w:lineRule="auto"/>
              <w:ind w:hanging="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5968CEB" w14:textId="61A30BE7" w:rsidR="00D634FA" w:rsidRPr="00E55937" w:rsidRDefault="00D634FA" w:rsidP="00D634FA">
            <w:pPr>
              <w:spacing w:after="0" w:line="240" w:lineRule="auto"/>
              <w:ind w:hanging="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Сумма членов прогрессии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BA8E951"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множественный выбор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A0B8904" w14:textId="7777777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10</w:t>
            </w:r>
          </w:p>
        </w:tc>
        <w:tc>
          <w:tcPr>
            <w:tcW w:w="4070" w:type="dxa"/>
            <w:tcBorders>
              <w:top w:val="single" w:sz="4" w:space="0" w:color="000000"/>
              <w:left w:val="single" w:sz="4" w:space="0" w:color="000000"/>
              <w:bottom w:val="single" w:sz="4" w:space="0" w:color="000000"/>
              <w:right w:val="single" w:sz="4" w:space="0" w:color="000000"/>
            </w:tcBorders>
            <w:vAlign w:val="center"/>
            <w:hideMark/>
          </w:tcPr>
          <w:p w14:paraId="679427F5"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правильный =5; неверный =0</w:t>
            </w:r>
          </w:p>
        </w:tc>
      </w:tr>
      <w:tr w:rsidR="00D634FA" w:rsidRPr="000F2A51" w14:paraId="6A54D5E5" w14:textId="77777777" w:rsidTr="00D634FA">
        <w:tc>
          <w:tcPr>
            <w:tcW w:w="562" w:type="dxa"/>
            <w:tcBorders>
              <w:top w:val="single" w:sz="4" w:space="0" w:color="000000"/>
              <w:left w:val="single" w:sz="4" w:space="0" w:color="000000"/>
              <w:bottom w:val="single" w:sz="4" w:space="0" w:color="000000"/>
              <w:right w:val="single" w:sz="4" w:space="0" w:color="000000"/>
            </w:tcBorders>
          </w:tcPr>
          <w:p w14:paraId="2379D23D" w14:textId="6A34DE58" w:rsidR="00D634FA" w:rsidRPr="00E55937" w:rsidRDefault="00D634FA" w:rsidP="00D634FA">
            <w:pPr>
              <w:spacing w:after="0" w:line="240" w:lineRule="auto"/>
              <w:ind w:hanging="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5C2F299" w14:textId="11FE3DE9" w:rsidR="00D634FA" w:rsidRPr="00E55937" w:rsidRDefault="00D634FA" w:rsidP="00D634FA">
            <w:pPr>
              <w:spacing w:after="0" w:line="240" w:lineRule="auto"/>
              <w:ind w:hanging="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Область определения функции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2E1A0DD"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множественный выбор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4E50A7C" w14:textId="7777777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w:t>
            </w:r>
          </w:p>
        </w:tc>
        <w:tc>
          <w:tcPr>
            <w:tcW w:w="4070" w:type="dxa"/>
            <w:tcBorders>
              <w:top w:val="single" w:sz="4" w:space="0" w:color="000000"/>
              <w:left w:val="single" w:sz="4" w:space="0" w:color="000000"/>
              <w:bottom w:val="single" w:sz="4" w:space="0" w:color="000000"/>
              <w:right w:val="single" w:sz="4" w:space="0" w:color="000000"/>
            </w:tcBorders>
            <w:vAlign w:val="center"/>
            <w:hideMark/>
          </w:tcPr>
          <w:p w14:paraId="41D02CD6"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правильный =5; неверный =0</w:t>
            </w:r>
          </w:p>
        </w:tc>
      </w:tr>
      <w:tr w:rsidR="00D634FA" w:rsidRPr="000F2A51" w14:paraId="26081807" w14:textId="77777777" w:rsidTr="00D634FA">
        <w:tc>
          <w:tcPr>
            <w:tcW w:w="562" w:type="dxa"/>
            <w:tcBorders>
              <w:top w:val="single" w:sz="4" w:space="0" w:color="000000"/>
              <w:left w:val="single" w:sz="4" w:space="0" w:color="000000"/>
              <w:bottom w:val="single" w:sz="4" w:space="0" w:color="000000"/>
              <w:right w:val="single" w:sz="4" w:space="0" w:color="000000"/>
            </w:tcBorders>
          </w:tcPr>
          <w:p w14:paraId="2C6E50B2" w14:textId="0942C58A" w:rsidR="00D634FA" w:rsidRPr="00E55937" w:rsidRDefault="00D634FA" w:rsidP="00D634FA">
            <w:pPr>
              <w:spacing w:after="0" w:line="240" w:lineRule="auto"/>
              <w:ind w:hanging="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39EAF52" w14:textId="0AC150B8" w:rsidR="00D634FA" w:rsidRPr="00E55937" w:rsidRDefault="00D634FA" w:rsidP="00D634FA">
            <w:pPr>
              <w:spacing w:after="0" w:line="240" w:lineRule="auto"/>
              <w:ind w:hanging="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Задача «грибы»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9B8C3AB"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множественный выбор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03739A9" w14:textId="7777777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5</w:t>
            </w:r>
          </w:p>
        </w:tc>
        <w:tc>
          <w:tcPr>
            <w:tcW w:w="4070" w:type="dxa"/>
            <w:tcBorders>
              <w:top w:val="single" w:sz="4" w:space="0" w:color="000000"/>
              <w:left w:val="single" w:sz="4" w:space="0" w:color="000000"/>
              <w:bottom w:val="single" w:sz="4" w:space="0" w:color="000000"/>
              <w:right w:val="single" w:sz="4" w:space="0" w:color="000000"/>
            </w:tcBorders>
            <w:vAlign w:val="center"/>
            <w:hideMark/>
          </w:tcPr>
          <w:p w14:paraId="31ABC743"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r w:rsidRPr="00E55937">
              <w:rPr>
                <w:rFonts w:ascii="Times New Roman" w:eastAsia="Times New Roman" w:hAnsi="Times New Roman" w:cs="Times New Roman"/>
                <w:color w:val="000000"/>
                <w:sz w:val="24"/>
                <w:szCs w:val="24"/>
                <w:lang w:eastAsia="ru-RU"/>
              </w:rPr>
              <w:t>правильный =5; неверный =0</w:t>
            </w:r>
          </w:p>
        </w:tc>
      </w:tr>
      <w:tr w:rsidR="00D634FA" w:rsidRPr="000F2A51" w14:paraId="716AA87F" w14:textId="77777777" w:rsidTr="00D634FA">
        <w:tc>
          <w:tcPr>
            <w:tcW w:w="562" w:type="dxa"/>
            <w:tcBorders>
              <w:top w:val="single" w:sz="4" w:space="0" w:color="000000"/>
              <w:left w:val="single" w:sz="4" w:space="0" w:color="000000"/>
              <w:bottom w:val="single" w:sz="4" w:space="0" w:color="000000"/>
              <w:right w:val="single" w:sz="4" w:space="0" w:color="000000"/>
            </w:tcBorders>
          </w:tcPr>
          <w:p w14:paraId="54EDDF82" w14:textId="61A1045D" w:rsidR="00D634FA" w:rsidRPr="00E55937" w:rsidRDefault="00D634FA" w:rsidP="00D634FA">
            <w:pPr>
              <w:spacing w:after="0" w:line="240" w:lineRule="auto"/>
              <w:ind w:hanging="2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F8E9159" w14:textId="1F1A7457" w:rsidR="00D634FA" w:rsidRPr="00E55937" w:rsidRDefault="00D634FA" w:rsidP="00D634FA">
            <w:pPr>
              <w:spacing w:after="0" w:line="240" w:lineRule="auto"/>
              <w:ind w:hanging="20"/>
              <w:rPr>
                <w:rFonts w:ascii="Times New Roman" w:eastAsia="Times New Roman" w:hAnsi="Times New Roman" w:cs="Times New Roman"/>
                <w:sz w:val="24"/>
                <w:szCs w:val="24"/>
                <w:lang w:eastAsia="ru-RU"/>
              </w:rPr>
            </w:pPr>
            <w:r w:rsidRPr="00E55937">
              <w:rPr>
                <w:rFonts w:ascii="Times New Roman" w:eastAsia="Times New Roman" w:hAnsi="Times New Roman" w:cs="Times New Roman"/>
                <w:b/>
                <w:bCs/>
                <w:color w:val="000000"/>
                <w:sz w:val="24"/>
                <w:szCs w:val="24"/>
                <w:lang w:eastAsia="ru-RU"/>
              </w:rPr>
              <w:t>Итого</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B6ABDC7"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8FF48D9" w14:textId="77777777" w:rsidR="00D634FA" w:rsidRPr="00E55937" w:rsidRDefault="00D634FA" w:rsidP="00D634FA">
            <w:pPr>
              <w:spacing w:after="0" w:line="240" w:lineRule="auto"/>
              <w:ind w:hanging="15"/>
              <w:jc w:val="center"/>
              <w:rPr>
                <w:rFonts w:ascii="Times New Roman" w:eastAsia="Times New Roman" w:hAnsi="Times New Roman" w:cs="Times New Roman"/>
                <w:sz w:val="24"/>
                <w:szCs w:val="24"/>
                <w:lang w:eastAsia="ru-RU"/>
              </w:rPr>
            </w:pPr>
            <w:r w:rsidRPr="00E55937">
              <w:rPr>
                <w:rFonts w:ascii="Times New Roman" w:eastAsia="Times New Roman" w:hAnsi="Times New Roman" w:cs="Times New Roman"/>
                <w:b/>
                <w:bCs/>
                <w:color w:val="000000"/>
                <w:sz w:val="24"/>
                <w:szCs w:val="24"/>
                <w:lang w:eastAsia="ru-RU"/>
              </w:rPr>
              <w:t>100</w:t>
            </w:r>
          </w:p>
        </w:tc>
        <w:tc>
          <w:tcPr>
            <w:tcW w:w="4070" w:type="dxa"/>
            <w:tcBorders>
              <w:top w:val="single" w:sz="4" w:space="0" w:color="000000"/>
              <w:left w:val="single" w:sz="4" w:space="0" w:color="000000"/>
              <w:bottom w:val="single" w:sz="4" w:space="0" w:color="000000"/>
              <w:right w:val="single" w:sz="4" w:space="0" w:color="000000"/>
            </w:tcBorders>
            <w:vAlign w:val="center"/>
            <w:hideMark/>
          </w:tcPr>
          <w:p w14:paraId="449A603C" w14:textId="77777777" w:rsidR="00D634FA" w:rsidRPr="00E55937" w:rsidRDefault="00D634FA" w:rsidP="00D634FA">
            <w:pPr>
              <w:spacing w:after="0" w:line="240" w:lineRule="auto"/>
              <w:rPr>
                <w:rFonts w:ascii="Times New Roman" w:eastAsia="Times New Roman" w:hAnsi="Times New Roman" w:cs="Times New Roman"/>
                <w:sz w:val="24"/>
                <w:szCs w:val="24"/>
                <w:lang w:eastAsia="ru-RU"/>
              </w:rPr>
            </w:pPr>
          </w:p>
        </w:tc>
      </w:tr>
    </w:tbl>
    <w:p w14:paraId="48AB1354" w14:textId="77777777" w:rsidR="0020722C" w:rsidRDefault="0020722C" w:rsidP="000F2A51">
      <w:pPr>
        <w:spacing w:after="0" w:line="240" w:lineRule="auto"/>
        <w:ind w:firstLine="567"/>
        <w:jc w:val="both"/>
        <w:outlineLvl w:val="1"/>
        <w:rPr>
          <w:rFonts w:ascii="Times New Roman" w:eastAsia="Times New Roman" w:hAnsi="Times New Roman" w:cs="Times New Roman"/>
          <w:b/>
          <w:bCs/>
          <w:color w:val="000000"/>
          <w:sz w:val="28"/>
          <w:szCs w:val="28"/>
          <w:lang w:eastAsia="ru-RU"/>
        </w:rPr>
      </w:pPr>
      <w:bookmarkStart w:id="34" w:name="_Toc206686621"/>
    </w:p>
    <w:p w14:paraId="36C58F69" w14:textId="65996456" w:rsidR="000C6FDF" w:rsidRPr="000F2A51" w:rsidRDefault="000C6FDF" w:rsidP="000F2A51">
      <w:pPr>
        <w:spacing w:after="0" w:line="240" w:lineRule="auto"/>
        <w:ind w:firstLine="567"/>
        <w:jc w:val="both"/>
        <w:outlineLvl w:val="1"/>
        <w:rPr>
          <w:rFonts w:ascii="Times New Roman" w:eastAsia="Times New Roman" w:hAnsi="Times New Roman" w:cs="Times New Roman"/>
          <w:b/>
          <w:bCs/>
          <w:sz w:val="28"/>
          <w:szCs w:val="28"/>
          <w:lang w:eastAsia="ru-RU"/>
        </w:rPr>
      </w:pPr>
      <w:r w:rsidRPr="000F2A51">
        <w:rPr>
          <w:rFonts w:ascii="Times New Roman" w:eastAsia="Times New Roman" w:hAnsi="Times New Roman" w:cs="Times New Roman"/>
          <w:b/>
          <w:bCs/>
          <w:color w:val="000000"/>
          <w:sz w:val="28"/>
          <w:szCs w:val="28"/>
          <w:lang w:eastAsia="ru-RU"/>
        </w:rPr>
        <w:t>2.4 Методические рекомендации по реализации методики профессионально-ориентированного обучения</w:t>
      </w:r>
    </w:p>
    <w:p w14:paraId="541B7F64" w14:textId="77777777" w:rsidR="000C6FDF" w:rsidRPr="000F2A51" w:rsidRDefault="000C6FDF"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Реализация методики профессионально-ориентированного обучения курсу высшей математики требует системной методической организации учебного процесса, направленной на развитие у студентов способности применять математический аппарат в инженерной деятельности.</w:t>
      </w:r>
    </w:p>
    <w:p w14:paraId="3DF30DC6"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Методические рекомендации должны учитывать как цели профессиональной подготовки, так и психолого-педагогические особенности усвоения абстрактных знаний в прикладном контексте.</w:t>
      </w:r>
    </w:p>
    <w:p w14:paraId="306434BB" w14:textId="590F3F30" w:rsidR="000C6FDF" w:rsidRPr="000F2A51" w:rsidRDefault="000C6FDF"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Современные подходы к профессионализации обучения предполагают использование разнообразных форм и методов, обеспечивающих активное включение студентов в учебный процесс, развитие проектного мышления, мотивации и аналитических умений</w:t>
      </w:r>
      <w:r w:rsidR="00255A20" w:rsidRPr="000F2A51">
        <w:rPr>
          <w:rFonts w:ascii="Times New Roman" w:eastAsia="Times New Roman" w:hAnsi="Times New Roman" w:cs="Times New Roman"/>
          <w:color w:val="000000"/>
          <w:sz w:val="28"/>
          <w:szCs w:val="28"/>
          <w:lang w:eastAsia="ru-RU"/>
        </w:rPr>
        <w:t xml:space="preserve"> [</w:t>
      </w:r>
      <w:r w:rsidR="000C1FBE">
        <w:rPr>
          <w:rFonts w:ascii="Times New Roman" w:eastAsia="Times New Roman" w:hAnsi="Times New Roman" w:cs="Times New Roman"/>
          <w:color w:val="000000"/>
          <w:sz w:val="28"/>
          <w:szCs w:val="28"/>
          <w:lang w:eastAsia="ru-RU"/>
        </w:rPr>
        <w:t>101, 102</w:t>
      </w:r>
      <w:r w:rsidR="00255A20" w:rsidRPr="000F2A51">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eastAsia="ru-RU"/>
        </w:rPr>
        <w:t xml:space="preserve">. </w:t>
      </w:r>
    </w:p>
    <w:p w14:paraId="0F47AE92"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Среди наиболее эффективных направлений реализации модели можно выделить следующие:</w:t>
      </w:r>
    </w:p>
    <w:p w14:paraId="4C00D933"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1. Контекстное обучение</w:t>
      </w:r>
    </w:p>
    <w:p w14:paraId="57996247"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Контекстное обучение выступает базовым методологическим принципом профессиональной направленности, при котором содержание учебного материала увязывается с профессиональными задачами. Оно обеспечивает интеграцию математических понятий с инженерной практикой и способствует формированию функциональной грамотности.</w:t>
      </w:r>
    </w:p>
    <w:p w14:paraId="325C1516"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Реализация контекстного подхода предусматривает:</w:t>
      </w:r>
    </w:p>
    <w:p w14:paraId="11A1B7EC" w14:textId="77777777" w:rsidR="000C6FDF" w:rsidRPr="000F2A51" w:rsidRDefault="000C6FDF" w:rsidP="00F50E28">
      <w:pPr>
        <w:pStyle w:val="a4"/>
        <w:numPr>
          <w:ilvl w:val="0"/>
          <w:numId w:val="128"/>
        </w:numPr>
        <w:tabs>
          <w:tab w:val="left" w:pos="0"/>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lastRenderedPageBreak/>
        <w:t>использование инженерных ситуаций и производственных кейсов при объяснении математических тем;</w:t>
      </w:r>
    </w:p>
    <w:p w14:paraId="0419A4CA" w14:textId="77777777" w:rsidR="000C6FDF" w:rsidRPr="000F2A51" w:rsidRDefault="000C6FDF" w:rsidP="00F50E28">
      <w:pPr>
        <w:pStyle w:val="a4"/>
        <w:numPr>
          <w:ilvl w:val="0"/>
          <w:numId w:val="128"/>
        </w:numPr>
        <w:tabs>
          <w:tab w:val="left" w:pos="0"/>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адаптацию задач и примеров к специфике направления подготовки (механика, строительство, электроника и др.);</w:t>
      </w:r>
    </w:p>
    <w:p w14:paraId="66D39ADE" w14:textId="4DDBA2BB" w:rsidR="000C6FDF" w:rsidRPr="000F2A51" w:rsidRDefault="000C6FDF" w:rsidP="00F50E28">
      <w:pPr>
        <w:pStyle w:val="a4"/>
        <w:numPr>
          <w:ilvl w:val="0"/>
          <w:numId w:val="128"/>
        </w:numPr>
        <w:tabs>
          <w:tab w:val="left" w:pos="0"/>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моделирование реальных условий принятия решений, связанных с выбором математического метода или модели.</w:t>
      </w:r>
    </w:p>
    <w:p w14:paraId="5EE92D69" w14:textId="1D2BEC8F" w:rsidR="000C6FDF" w:rsidRPr="000F2A51" w:rsidRDefault="000C6FDF" w:rsidP="00F15D3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Такой подход позволяет активизировать познавательную деятельность студентов, повышает мотивацию и развивает профессиональное мышление</w:t>
      </w:r>
      <w:r w:rsidR="003E16E7" w:rsidRPr="000F2A51">
        <w:rPr>
          <w:rFonts w:ascii="Times New Roman" w:eastAsia="Times New Roman" w:hAnsi="Times New Roman" w:cs="Times New Roman"/>
          <w:color w:val="000000"/>
          <w:sz w:val="28"/>
          <w:szCs w:val="28"/>
          <w:lang w:eastAsia="ru-RU"/>
        </w:rPr>
        <w:t xml:space="preserve"> [10</w:t>
      </w:r>
      <w:r w:rsidR="000C1FBE">
        <w:rPr>
          <w:rFonts w:ascii="Times New Roman" w:eastAsia="Times New Roman" w:hAnsi="Times New Roman" w:cs="Times New Roman"/>
          <w:color w:val="000000"/>
          <w:sz w:val="28"/>
          <w:szCs w:val="28"/>
          <w:lang w:eastAsia="ru-RU"/>
        </w:rPr>
        <w:t>3</w:t>
      </w:r>
      <w:r w:rsidR="003E16E7" w:rsidRPr="000F2A51">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eastAsia="ru-RU"/>
        </w:rPr>
        <w:t>.</w:t>
      </w:r>
    </w:p>
    <w:p w14:paraId="3599BD23" w14:textId="65F9BBC8" w:rsidR="00994866" w:rsidRPr="000F2A51" w:rsidRDefault="00994866" w:rsidP="000F2A51">
      <w:pPr>
        <w:spacing w:after="0" w:line="240" w:lineRule="auto"/>
        <w:ind w:firstLine="567"/>
        <w:jc w:val="both"/>
        <w:rPr>
          <w:rFonts w:ascii="Times New Roman" w:eastAsia="Times New Roman" w:hAnsi="Times New Roman" w:cs="Times New Roman"/>
          <w:bCs/>
          <w:color w:val="000000"/>
          <w:sz w:val="28"/>
          <w:szCs w:val="28"/>
          <w:lang w:eastAsia="ru-RU"/>
        </w:rPr>
      </w:pPr>
      <w:r w:rsidRPr="000F2A51">
        <w:rPr>
          <w:rFonts w:ascii="Times New Roman" w:eastAsia="Times New Roman" w:hAnsi="Times New Roman" w:cs="Times New Roman"/>
          <w:bCs/>
          <w:color w:val="000000"/>
          <w:sz w:val="28"/>
          <w:szCs w:val="28"/>
          <w:lang w:eastAsia="ru-RU"/>
        </w:rPr>
        <w:t>Рассмотрим ситуационные задачи</w:t>
      </w:r>
    </w:p>
    <w:p w14:paraId="327FEB2A"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 xml:space="preserve">Ситуация 1. </w:t>
      </w:r>
      <w:r w:rsidRPr="000F2A51">
        <w:rPr>
          <w:rFonts w:ascii="Times New Roman" w:eastAsia="Times New Roman" w:hAnsi="Times New Roman" w:cs="Times New Roman"/>
          <w:color w:val="000000"/>
          <w:sz w:val="28"/>
          <w:szCs w:val="28"/>
          <w:lang w:eastAsia="ru-RU"/>
        </w:rPr>
        <w:t>На ровном ледяном горизонтальном катке стоят сани с грузом общим весом 50 кг. Коэффициент трения скольжения между полозьями саней и льдом равен 0,02. При расчётах сопротивлением воздуха и силой ветра пренебречь.</w:t>
      </w:r>
    </w:p>
    <w:p w14:paraId="48F2CF23" w14:textId="113D0057" w:rsidR="00905D44" w:rsidRDefault="00905D44" w:rsidP="00905D44">
      <w:pPr>
        <w:tabs>
          <w:tab w:val="left" w:pos="709"/>
          <w:tab w:val="left" w:pos="993"/>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0C6FDF" w:rsidRPr="000F2A51">
        <w:rPr>
          <w:rFonts w:ascii="Times New Roman" w:eastAsia="Times New Roman" w:hAnsi="Times New Roman" w:cs="Times New Roman"/>
          <w:color w:val="000000"/>
          <w:sz w:val="28"/>
          <w:szCs w:val="28"/>
          <w:lang w:eastAsia="ru-RU"/>
        </w:rPr>
        <w:t>Чтобы</w:t>
      </w:r>
      <w:r>
        <w:rPr>
          <w:rFonts w:ascii="Times New Roman" w:eastAsia="Times New Roman" w:hAnsi="Times New Roman" w:cs="Times New Roman"/>
          <w:color w:val="000000"/>
          <w:sz w:val="28"/>
          <w:szCs w:val="28"/>
          <w:lang w:eastAsia="ru-RU"/>
        </w:rPr>
        <w:t xml:space="preserve"> </w:t>
      </w:r>
      <w:r w:rsidR="000C6FDF" w:rsidRPr="000F2A51">
        <w:rPr>
          <w:rFonts w:ascii="Times New Roman" w:eastAsia="Times New Roman" w:hAnsi="Times New Roman" w:cs="Times New Roman"/>
          <w:color w:val="000000"/>
          <w:sz w:val="28"/>
          <w:szCs w:val="28"/>
          <w:lang w:eastAsia="ru-RU"/>
        </w:rPr>
        <w:t>сани</w:t>
      </w:r>
      <w:r>
        <w:rPr>
          <w:rFonts w:ascii="Times New Roman" w:eastAsia="Times New Roman" w:hAnsi="Times New Roman" w:cs="Times New Roman"/>
          <w:color w:val="000000"/>
          <w:sz w:val="28"/>
          <w:szCs w:val="28"/>
          <w:lang w:eastAsia="ru-RU"/>
        </w:rPr>
        <w:t xml:space="preserve"> пришли в движение, к ним нужно </w:t>
      </w:r>
      <w:r w:rsidR="000C6FDF" w:rsidRPr="000F2A51">
        <w:rPr>
          <w:rFonts w:ascii="Times New Roman" w:eastAsia="Times New Roman" w:hAnsi="Times New Roman" w:cs="Times New Roman"/>
          <w:color w:val="000000"/>
          <w:sz w:val="28"/>
          <w:szCs w:val="28"/>
          <w:lang w:eastAsia="ru-RU"/>
        </w:rPr>
        <w:t>приложить горизонтальную силу не менее</w:t>
      </w:r>
      <w:r>
        <w:rPr>
          <w:rFonts w:ascii="Times New Roman" w:eastAsia="Times New Roman" w:hAnsi="Times New Roman" w:cs="Times New Roman"/>
          <w:color w:val="000000"/>
          <w:sz w:val="28"/>
          <w:szCs w:val="28"/>
          <w:lang w:eastAsia="ru-RU"/>
        </w:rPr>
        <w:t xml:space="preserve"> </w:t>
      </w:r>
    </w:p>
    <w:p w14:paraId="706D71D0" w14:textId="26013B5F" w:rsidR="000C6FDF" w:rsidRPr="000F2A51" w:rsidRDefault="000C6FDF" w:rsidP="00905D44">
      <w:pPr>
        <w:spacing w:after="0" w:line="240" w:lineRule="auto"/>
        <w:ind w:left="567"/>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A) 5 H</w:t>
      </w:r>
      <w:r w:rsidRPr="000F2A51">
        <w:rPr>
          <w:rFonts w:ascii="Times New Roman" w:eastAsia="Times New Roman" w:hAnsi="Times New Roman" w:cs="Times New Roman"/>
          <w:color w:val="000000"/>
          <w:sz w:val="28"/>
          <w:szCs w:val="28"/>
          <w:lang w:eastAsia="ru-RU"/>
        </w:rPr>
        <w:br/>
        <w:t>В) 10 H</w:t>
      </w:r>
      <w:r w:rsidRPr="000F2A51">
        <w:rPr>
          <w:rFonts w:ascii="Times New Roman" w:eastAsia="Times New Roman" w:hAnsi="Times New Roman" w:cs="Times New Roman"/>
          <w:color w:val="000000"/>
          <w:sz w:val="28"/>
          <w:szCs w:val="28"/>
          <w:lang w:eastAsia="ru-RU"/>
        </w:rPr>
        <w:br/>
        <w:t>C) 15 H</w:t>
      </w:r>
      <w:r w:rsidRPr="000F2A51">
        <w:rPr>
          <w:rFonts w:ascii="Times New Roman" w:eastAsia="Times New Roman" w:hAnsi="Times New Roman" w:cs="Times New Roman"/>
          <w:color w:val="000000"/>
          <w:sz w:val="28"/>
          <w:szCs w:val="28"/>
          <w:lang w:eastAsia="ru-RU"/>
        </w:rPr>
        <w:br/>
        <w:t>D) 20 H</w:t>
      </w:r>
      <w:r w:rsidRPr="000F2A51">
        <w:rPr>
          <w:rFonts w:ascii="Times New Roman" w:eastAsia="Times New Roman" w:hAnsi="Times New Roman" w:cs="Times New Roman"/>
          <w:color w:val="000000"/>
          <w:sz w:val="28"/>
          <w:szCs w:val="28"/>
          <w:lang w:eastAsia="ru-RU"/>
        </w:rPr>
        <w:br/>
        <w:t>E) 25 H</w:t>
      </w:r>
    </w:p>
    <w:p w14:paraId="5818419B" w14:textId="77777777" w:rsidR="00994866" w:rsidRPr="000F2A51" w:rsidRDefault="00994866" w:rsidP="000F2A51">
      <w:pPr>
        <w:spacing w:after="0" w:line="240" w:lineRule="auto"/>
        <w:ind w:firstLine="567"/>
        <w:rPr>
          <w:rFonts w:ascii="Times New Roman" w:eastAsia="Times New Roman" w:hAnsi="Times New Roman" w:cs="Times New Roman"/>
          <w:sz w:val="28"/>
          <w:szCs w:val="28"/>
          <w:lang w:eastAsia="ru-RU"/>
        </w:rPr>
      </w:pPr>
    </w:p>
    <w:p w14:paraId="31B42450" w14:textId="58FA8DAD" w:rsidR="000C6FDF" w:rsidRPr="000F2A51" w:rsidRDefault="000C6FDF" w:rsidP="00905D44">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2. Человек тянет сани за верёвку с усилием 50 Н. Между верёвкой и горизонтальной плоскостью угол равен 30 градусов. В момент времени, когда сани переместятся на 1 м, их скорость равна в м</w:t>
      </w:r>
      <w:r w:rsidR="00905D44">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eastAsia="ru-RU"/>
        </w:rPr>
        <w:t>с</w:t>
      </w:r>
    </w:p>
    <w:p w14:paraId="66E1CC54"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A) 0,76</w:t>
      </w:r>
    </w:p>
    <w:p w14:paraId="7F68A65A"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B) 0,96</w:t>
      </w:r>
    </w:p>
    <w:p w14:paraId="6CC2C3DA"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 1,16</w:t>
      </w:r>
    </w:p>
    <w:p w14:paraId="06E07776"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D) 1,36</w:t>
      </w:r>
    </w:p>
    <w:p w14:paraId="6C53A7AE"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E) 1,56</w:t>
      </w:r>
    </w:p>
    <w:p w14:paraId="6054B8CB"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p w14:paraId="2D4223E1" w14:textId="1F1A13C5"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3. Когда данные сани переместились на расстояние 1 м, человек прекратил прикладывать силу, и далее сани двигались по инерции. По инерции они переместились до полной остановки на расстояние</w:t>
      </w:r>
    </w:p>
    <w:p w14:paraId="5D674A4D" w14:textId="77777777" w:rsidR="000C6FDF" w:rsidRPr="000F2A51" w:rsidRDefault="000C6FDF" w:rsidP="00905D44">
      <w:pPr>
        <w:spacing w:after="0" w:line="240" w:lineRule="auto"/>
        <w:ind w:left="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A) 2,4 м</w:t>
      </w:r>
      <w:r w:rsidRPr="000F2A51">
        <w:rPr>
          <w:rFonts w:ascii="Times New Roman" w:eastAsia="Times New Roman" w:hAnsi="Times New Roman" w:cs="Times New Roman"/>
          <w:color w:val="000000"/>
          <w:sz w:val="28"/>
          <w:szCs w:val="28"/>
          <w:lang w:eastAsia="ru-RU"/>
        </w:rPr>
        <w:br/>
        <w:t>B) 3,4 м</w:t>
      </w:r>
      <w:r w:rsidRPr="000F2A51">
        <w:rPr>
          <w:rFonts w:ascii="Times New Roman" w:eastAsia="Times New Roman" w:hAnsi="Times New Roman" w:cs="Times New Roman"/>
          <w:color w:val="000000"/>
          <w:sz w:val="28"/>
          <w:szCs w:val="28"/>
          <w:lang w:eastAsia="ru-RU"/>
        </w:rPr>
        <w:br/>
        <w:t>С) 4,4 м</w:t>
      </w:r>
      <w:r w:rsidRPr="000F2A51">
        <w:rPr>
          <w:rFonts w:ascii="Times New Roman" w:eastAsia="Times New Roman" w:hAnsi="Times New Roman" w:cs="Times New Roman"/>
          <w:color w:val="000000"/>
          <w:sz w:val="28"/>
          <w:szCs w:val="28"/>
          <w:lang w:eastAsia="ru-RU"/>
        </w:rPr>
        <w:br/>
        <w:t>D) 5,4 м</w:t>
      </w:r>
      <w:r w:rsidRPr="000F2A51">
        <w:rPr>
          <w:rFonts w:ascii="Times New Roman" w:eastAsia="Times New Roman" w:hAnsi="Times New Roman" w:cs="Times New Roman"/>
          <w:color w:val="000000"/>
          <w:sz w:val="28"/>
          <w:szCs w:val="28"/>
          <w:lang w:eastAsia="ru-RU"/>
        </w:rPr>
        <w:br/>
        <w:t>E)  6,4 м</w:t>
      </w:r>
    </w:p>
    <w:p w14:paraId="2291A3EF" w14:textId="17468D20" w:rsidR="00905D44" w:rsidRDefault="00905D44" w:rsidP="000F2A51">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Правильные ответы: В,</w:t>
      </w:r>
      <w:r w:rsidR="000C6FDF" w:rsidRPr="000F2A51">
        <w:rPr>
          <w:rFonts w:ascii="Times New Roman" w:eastAsia="Times New Roman" w:hAnsi="Times New Roman" w:cs="Times New Roman"/>
          <w:color w:val="000000"/>
          <w:sz w:val="28"/>
          <w:szCs w:val="28"/>
          <w:lang w:eastAsia="ru-RU"/>
        </w:rPr>
        <w:t xml:space="preserve">С,В </w:t>
      </w:r>
    </w:p>
    <w:p w14:paraId="5E9A4476" w14:textId="08A0CA03"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Сложность=2</w:t>
      </w:r>
      <w:r w:rsidRPr="000F2A51">
        <w:rPr>
          <w:rFonts w:ascii="Times New Roman" w:eastAsia="Times New Roman" w:hAnsi="Times New Roman" w:cs="Times New Roman"/>
          <w:color w:val="000000"/>
          <w:sz w:val="28"/>
          <w:szCs w:val="28"/>
          <w:lang w:eastAsia="ru-RU"/>
        </w:rPr>
        <w:br/>
      </w:r>
    </w:p>
    <w:p w14:paraId="4E3A2891" w14:textId="77777777" w:rsidR="00874ABF" w:rsidRDefault="00874ABF" w:rsidP="000F2A51">
      <w:pPr>
        <w:spacing w:after="0" w:line="240" w:lineRule="auto"/>
        <w:ind w:firstLine="567"/>
        <w:jc w:val="both"/>
        <w:rPr>
          <w:rFonts w:ascii="Times New Roman" w:eastAsia="Times New Roman" w:hAnsi="Times New Roman" w:cs="Times New Roman"/>
          <w:b/>
          <w:bCs/>
          <w:color w:val="000000"/>
          <w:sz w:val="28"/>
          <w:szCs w:val="28"/>
          <w:lang w:eastAsia="ru-RU"/>
        </w:rPr>
      </w:pPr>
    </w:p>
    <w:p w14:paraId="4B80A9A2" w14:textId="77777777" w:rsidR="00874ABF" w:rsidRDefault="00874ABF" w:rsidP="000F2A51">
      <w:pPr>
        <w:spacing w:after="0" w:line="240" w:lineRule="auto"/>
        <w:ind w:firstLine="567"/>
        <w:jc w:val="both"/>
        <w:rPr>
          <w:rFonts w:ascii="Times New Roman" w:eastAsia="Times New Roman" w:hAnsi="Times New Roman" w:cs="Times New Roman"/>
          <w:b/>
          <w:bCs/>
          <w:color w:val="000000"/>
          <w:sz w:val="28"/>
          <w:szCs w:val="28"/>
          <w:lang w:eastAsia="ru-RU"/>
        </w:rPr>
      </w:pPr>
    </w:p>
    <w:p w14:paraId="5F415090" w14:textId="28331A32"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lastRenderedPageBreak/>
        <w:t>Ситуация 2. </w:t>
      </w:r>
    </w:p>
    <w:p w14:paraId="67BC7B27" w14:textId="71F03B72"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Мальчик на санях скатывается с ледяной горки высотой 6 м. Поверхность горки представляет собой плоскость, угол между ней и горизонтальной плоскостью 30°, масса саней вместе с мальчиком 40 кг, коэффициент трения скольжения между поверхностью горки и полозьями саней равен 0,02. Сопротивлением воздуха и силой ветра пренебречь</w:t>
      </w:r>
      <w:r w:rsidR="003E16E7" w:rsidRPr="006126AD">
        <w:rPr>
          <w:rFonts w:ascii="Times New Roman" w:eastAsia="Times New Roman" w:hAnsi="Times New Roman" w:cs="Times New Roman"/>
          <w:color w:val="000000"/>
          <w:sz w:val="28"/>
          <w:szCs w:val="28"/>
          <w:lang w:eastAsia="ru-RU"/>
        </w:rPr>
        <w:t xml:space="preserve"> [10</w:t>
      </w:r>
      <w:r w:rsidR="000C1FBE">
        <w:rPr>
          <w:rFonts w:ascii="Times New Roman" w:eastAsia="Times New Roman" w:hAnsi="Times New Roman" w:cs="Times New Roman"/>
          <w:color w:val="000000"/>
          <w:sz w:val="28"/>
          <w:szCs w:val="28"/>
          <w:lang w:eastAsia="ru-RU"/>
        </w:rPr>
        <w:t>4</w:t>
      </w:r>
      <w:r w:rsidR="003E16E7" w:rsidRPr="006126AD">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eastAsia="ru-RU"/>
        </w:rPr>
        <w:t>.</w:t>
      </w:r>
    </w:p>
    <w:p w14:paraId="44CD7503" w14:textId="77777777" w:rsidR="000C6FDF" w:rsidRPr="000F2A51" w:rsidRDefault="000C6FDF" w:rsidP="00F50E28">
      <w:pPr>
        <w:numPr>
          <w:ilvl w:val="0"/>
          <w:numId w:val="112"/>
        </w:numPr>
        <w:tabs>
          <w:tab w:val="clear" w:pos="720"/>
          <w:tab w:val="num" w:pos="851"/>
        </w:tabs>
        <w:spacing w:after="0" w:line="240" w:lineRule="auto"/>
        <w:ind w:left="567" w:firstLine="0"/>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Скорость саней в момент, когда они скатились с горки, равна</w:t>
      </w:r>
      <w:r w:rsidRPr="000F2A51">
        <w:rPr>
          <w:rFonts w:ascii="Times New Roman" w:eastAsia="Times New Roman" w:hAnsi="Times New Roman" w:cs="Times New Roman"/>
          <w:color w:val="000000"/>
          <w:sz w:val="28"/>
          <w:szCs w:val="28"/>
          <w:lang w:eastAsia="ru-RU"/>
        </w:rPr>
        <w:br/>
        <w:t>A) 4,6 м/c</w:t>
      </w:r>
      <w:r w:rsidRPr="000F2A51">
        <w:rPr>
          <w:rFonts w:ascii="Times New Roman" w:eastAsia="Times New Roman" w:hAnsi="Times New Roman" w:cs="Times New Roman"/>
          <w:color w:val="000000"/>
          <w:sz w:val="28"/>
          <w:szCs w:val="28"/>
          <w:lang w:eastAsia="ru-RU"/>
        </w:rPr>
        <w:br/>
        <w:t>В) 6,6 м/с</w:t>
      </w:r>
      <w:r w:rsidRPr="000F2A51">
        <w:rPr>
          <w:rFonts w:ascii="Times New Roman" w:eastAsia="Times New Roman" w:hAnsi="Times New Roman" w:cs="Times New Roman"/>
          <w:color w:val="000000"/>
          <w:sz w:val="28"/>
          <w:szCs w:val="28"/>
          <w:lang w:eastAsia="ru-RU"/>
        </w:rPr>
        <w:br/>
        <w:t>С) 8,6 м/с</w:t>
      </w:r>
      <w:r w:rsidRPr="000F2A51">
        <w:rPr>
          <w:rFonts w:ascii="Times New Roman" w:eastAsia="Times New Roman" w:hAnsi="Times New Roman" w:cs="Times New Roman"/>
          <w:color w:val="000000"/>
          <w:sz w:val="28"/>
          <w:szCs w:val="28"/>
          <w:lang w:eastAsia="ru-RU"/>
        </w:rPr>
        <w:br/>
        <w:t>D) 10,6 м/c</w:t>
      </w:r>
      <w:r w:rsidRPr="000F2A51">
        <w:rPr>
          <w:rFonts w:ascii="Times New Roman" w:eastAsia="Times New Roman" w:hAnsi="Times New Roman" w:cs="Times New Roman"/>
          <w:color w:val="000000"/>
          <w:sz w:val="28"/>
          <w:szCs w:val="28"/>
          <w:lang w:eastAsia="ru-RU"/>
        </w:rPr>
        <w:br/>
        <w:t>E) 12,6 м/с</w:t>
      </w:r>
    </w:p>
    <w:p w14:paraId="190ED8DF" w14:textId="77777777" w:rsidR="000C6FDF" w:rsidRPr="000F2A51" w:rsidRDefault="000C6FDF" w:rsidP="00905D44">
      <w:pPr>
        <w:spacing w:after="0" w:line="240" w:lineRule="auto"/>
        <w:ind w:left="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2. Далее после спуска сани с мальчиком скользят по ровной горизонтальной ледяной поверхности. Когда сани переместятся ещё на 10 м, их скорость равна</w:t>
      </w:r>
      <w:r w:rsidRPr="000F2A51">
        <w:rPr>
          <w:rFonts w:ascii="Times New Roman" w:eastAsia="Times New Roman" w:hAnsi="Times New Roman" w:cs="Times New Roman"/>
          <w:color w:val="000000"/>
          <w:sz w:val="28"/>
          <w:szCs w:val="28"/>
          <w:lang w:eastAsia="ru-RU"/>
        </w:rPr>
        <w:br/>
        <w:t>A) 2,4 м/с</w:t>
      </w:r>
      <w:r w:rsidRPr="000F2A51">
        <w:rPr>
          <w:rFonts w:ascii="Times New Roman" w:eastAsia="Times New Roman" w:hAnsi="Times New Roman" w:cs="Times New Roman"/>
          <w:color w:val="000000"/>
          <w:sz w:val="28"/>
          <w:szCs w:val="28"/>
          <w:lang w:eastAsia="ru-RU"/>
        </w:rPr>
        <w:br/>
        <w:t>В) 4,4 м/с</w:t>
      </w:r>
      <w:r w:rsidRPr="000F2A51">
        <w:rPr>
          <w:rFonts w:ascii="Times New Roman" w:eastAsia="Times New Roman" w:hAnsi="Times New Roman" w:cs="Times New Roman"/>
          <w:color w:val="000000"/>
          <w:sz w:val="28"/>
          <w:szCs w:val="28"/>
          <w:lang w:eastAsia="ru-RU"/>
        </w:rPr>
        <w:br/>
        <w:t>С) 6,4 м/с</w:t>
      </w:r>
      <w:r w:rsidRPr="000F2A51">
        <w:rPr>
          <w:rFonts w:ascii="Times New Roman" w:eastAsia="Times New Roman" w:hAnsi="Times New Roman" w:cs="Times New Roman"/>
          <w:color w:val="000000"/>
          <w:sz w:val="28"/>
          <w:szCs w:val="28"/>
          <w:lang w:eastAsia="ru-RU"/>
        </w:rPr>
        <w:br/>
        <w:t>D) 8,4 м/с</w:t>
      </w:r>
      <w:r w:rsidRPr="000F2A51">
        <w:rPr>
          <w:rFonts w:ascii="Times New Roman" w:eastAsia="Times New Roman" w:hAnsi="Times New Roman" w:cs="Times New Roman"/>
          <w:color w:val="000000"/>
          <w:sz w:val="28"/>
          <w:szCs w:val="28"/>
          <w:lang w:eastAsia="ru-RU"/>
        </w:rPr>
        <w:br/>
        <w:t>E) 10,4 м/с</w:t>
      </w:r>
    </w:p>
    <w:p w14:paraId="69A2A240" w14:textId="77777777" w:rsidR="000C6FDF" w:rsidRPr="000F2A51" w:rsidRDefault="000C6FDF" w:rsidP="00905D44">
      <w:pPr>
        <w:spacing w:after="0" w:line="240" w:lineRule="auto"/>
        <w:ind w:left="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3. После спуска с горки сани по ровной горизонтальной ледяной поверхности будут скользить до полной остановки</w:t>
      </w:r>
      <w:r w:rsidRPr="000F2A51">
        <w:rPr>
          <w:rFonts w:ascii="Times New Roman" w:eastAsia="Times New Roman" w:hAnsi="Times New Roman" w:cs="Times New Roman"/>
          <w:color w:val="000000"/>
          <w:sz w:val="28"/>
          <w:szCs w:val="28"/>
          <w:lang w:eastAsia="ru-RU"/>
        </w:rPr>
        <w:br/>
        <w:t>A) 24 c</w:t>
      </w:r>
      <w:r w:rsidRPr="000F2A51">
        <w:rPr>
          <w:rFonts w:ascii="Times New Roman" w:eastAsia="Times New Roman" w:hAnsi="Times New Roman" w:cs="Times New Roman"/>
          <w:color w:val="000000"/>
          <w:sz w:val="28"/>
          <w:szCs w:val="28"/>
          <w:lang w:eastAsia="ru-RU"/>
        </w:rPr>
        <w:br/>
        <w:t>B) 34 с</w:t>
      </w:r>
      <w:r w:rsidRPr="000F2A51">
        <w:rPr>
          <w:rFonts w:ascii="Times New Roman" w:eastAsia="Times New Roman" w:hAnsi="Times New Roman" w:cs="Times New Roman"/>
          <w:color w:val="000000"/>
          <w:sz w:val="28"/>
          <w:szCs w:val="28"/>
          <w:lang w:eastAsia="ru-RU"/>
        </w:rPr>
        <w:br/>
        <w:t>C) 44 c</w:t>
      </w:r>
      <w:r w:rsidRPr="000F2A51">
        <w:rPr>
          <w:rFonts w:ascii="Times New Roman" w:eastAsia="Times New Roman" w:hAnsi="Times New Roman" w:cs="Times New Roman"/>
          <w:color w:val="000000"/>
          <w:sz w:val="28"/>
          <w:szCs w:val="28"/>
          <w:lang w:eastAsia="ru-RU"/>
        </w:rPr>
        <w:br/>
        <w:t>D) 54 c</w:t>
      </w:r>
      <w:r w:rsidRPr="000F2A51">
        <w:rPr>
          <w:rFonts w:ascii="Times New Roman" w:eastAsia="Times New Roman" w:hAnsi="Times New Roman" w:cs="Times New Roman"/>
          <w:color w:val="000000"/>
          <w:sz w:val="28"/>
          <w:szCs w:val="28"/>
          <w:lang w:eastAsia="ru-RU"/>
        </w:rPr>
        <w:br/>
        <w:t>E) 64 c</w:t>
      </w:r>
      <w:r w:rsidRPr="000F2A51">
        <w:rPr>
          <w:rFonts w:ascii="Times New Roman" w:eastAsia="Times New Roman" w:hAnsi="Times New Roman" w:cs="Times New Roman"/>
          <w:color w:val="000000"/>
          <w:sz w:val="28"/>
          <w:szCs w:val="28"/>
          <w:lang w:eastAsia="ru-RU"/>
        </w:rPr>
        <w:br/>
        <w:t>Правильные ответы: D, E, D </w:t>
      </w:r>
    </w:p>
    <w:p w14:paraId="2908EEDB"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Ситуация 3.</w:t>
      </w:r>
    </w:p>
    <w:p w14:paraId="56C003E0"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 высоты 20 м сбрасывается вниз камень массой 1 кг, который падает вертикально вниз без начальной скорости. Сопротивлением воздуха пренебречь.</w:t>
      </w:r>
    </w:p>
    <w:p w14:paraId="1F618AAF"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1. Данный камень упадёт на землю через</w:t>
      </w:r>
      <w:r w:rsidRPr="000F2A51">
        <w:rPr>
          <w:rFonts w:ascii="Times New Roman" w:eastAsia="Times New Roman" w:hAnsi="Times New Roman" w:cs="Times New Roman"/>
          <w:color w:val="000000"/>
          <w:sz w:val="28"/>
          <w:szCs w:val="28"/>
          <w:lang w:eastAsia="ru-RU"/>
        </w:rPr>
        <w:br/>
        <w:t>A) 1 c</w:t>
      </w:r>
      <w:r w:rsidRPr="000F2A51">
        <w:rPr>
          <w:rFonts w:ascii="Times New Roman" w:eastAsia="Times New Roman" w:hAnsi="Times New Roman" w:cs="Times New Roman"/>
          <w:color w:val="000000"/>
          <w:sz w:val="28"/>
          <w:szCs w:val="28"/>
          <w:lang w:eastAsia="ru-RU"/>
        </w:rPr>
        <w:br/>
        <w:t>B) 1,5 с</w:t>
      </w:r>
      <w:r w:rsidRPr="000F2A51">
        <w:rPr>
          <w:rFonts w:ascii="Times New Roman" w:eastAsia="Times New Roman" w:hAnsi="Times New Roman" w:cs="Times New Roman"/>
          <w:color w:val="000000"/>
          <w:sz w:val="28"/>
          <w:szCs w:val="28"/>
          <w:lang w:eastAsia="ru-RU"/>
        </w:rPr>
        <w:br/>
        <w:t>C) 2 c</w:t>
      </w:r>
      <w:r w:rsidRPr="000F2A51">
        <w:rPr>
          <w:rFonts w:ascii="Times New Roman" w:eastAsia="Times New Roman" w:hAnsi="Times New Roman" w:cs="Times New Roman"/>
          <w:color w:val="000000"/>
          <w:sz w:val="28"/>
          <w:szCs w:val="28"/>
          <w:lang w:eastAsia="ru-RU"/>
        </w:rPr>
        <w:br/>
        <w:t>D) 2,5 c</w:t>
      </w:r>
      <w:r w:rsidRPr="000F2A51">
        <w:rPr>
          <w:rFonts w:ascii="Times New Roman" w:eastAsia="Times New Roman" w:hAnsi="Times New Roman" w:cs="Times New Roman"/>
          <w:color w:val="000000"/>
          <w:sz w:val="28"/>
          <w:szCs w:val="28"/>
          <w:lang w:eastAsia="ru-RU"/>
        </w:rPr>
        <w:br/>
        <w:t>E) 3 c</w:t>
      </w:r>
    </w:p>
    <w:p w14:paraId="7C121B09"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2. В момент удара о землю камень будет иметь скорость</w:t>
      </w:r>
      <w:r w:rsidRPr="000F2A51">
        <w:rPr>
          <w:rFonts w:ascii="Times New Roman" w:eastAsia="Times New Roman" w:hAnsi="Times New Roman" w:cs="Times New Roman"/>
          <w:color w:val="000000"/>
          <w:sz w:val="28"/>
          <w:szCs w:val="28"/>
          <w:lang w:eastAsia="ru-RU"/>
        </w:rPr>
        <w:br/>
        <w:t>А) 10 м/с</w:t>
      </w:r>
      <w:r w:rsidRPr="000F2A51">
        <w:rPr>
          <w:rFonts w:ascii="Times New Roman" w:eastAsia="Times New Roman" w:hAnsi="Times New Roman" w:cs="Times New Roman"/>
          <w:color w:val="000000"/>
          <w:sz w:val="28"/>
          <w:szCs w:val="28"/>
          <w:lang w:eastAsia="ru-RU"/>
        </w:rPr>
        <w:br/>
        <w:t>В) 12 м/с</w:t>
      </w:r>
      <w:r w:rsidRPr="000F2A51">
        <w:rPr>
          <w:rFonts w:ascii="Times New Roman" w:eastAsia="Times New Roman" w:hAnsi="Times New Roman" w:cs="Times New Roman"/>
          <w:color w:val="000000"/>
          <w:sz w:val="28"/>
          <w:szCs w:val="28"/>
          <w:lang w:eastAsia="ru-RU"/>
        </w:rPr>
        <w:br/>
        <w:t>С) 15 м/с</w:t>
      </w:r>
      <w:r w:rsidRPr="000F2A51">
        <w:rPr>
          <w:rFonts w:ascii="Times New Roman" w:eastAsia="Times New Roman" w:hAnsi="Times New Roman" w:cs="Times New Roman"/>
          <w:color w:val="000000"/>
          <w:sz w:val="28"/>
          <w:szCs w:val="28"/>
          <w:lang w:eastAsia="ru-RU"/>
        </w:rPr>
        <w:br/>
        <w:t>D) 18 м/с</w:t>
      </w:r>
      <w:r w:rsidRPr="000F2A51">
        <w:rPr>
          <w:rFonts w:ascii="Times New Roman" w:eastAsia="Times New Roman" w:hAnsi="Times New Roman" w:cs="Times New Roman"/>
          <w:color w:val="000000"/>
          <w:sz w:val="28"/>
          <w:szCs w:val="28"/>
          <w:lang w:eastAsia="ru-RU"/>
        </w:rPr>
        <w:br/>
        <w:t>Е) 20 м/с</w:t>
      </w:r>
    </w:p>
    <w:p w14:paraId="5DA422B3"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lastRenderedPageBreak/>
        <w:t>3. При падении камня будет совершена работа</w:t>
      </w:r>
      <w:r w:rsidRPr="000F2A51">
        <w:rPr>
          <w:rFonts w:ascii="Times New Roman" w:eastAsia="Times New Roman" w:hAnsi="Times New Roman" w:cs="Times New Roman"/>
          <w:color w:val="000000"/>
          <w:sz w:val="28"/>
          <w:szCs w:val="28"/>
          <w:lang w:eastAsia="ru-RU"/>
        </w:rPr>
        <w:br/>
        <w:t>А) 77 Дж</w:t>
      </w:r>
      <w:r w:rsidRPr="000F2A51">
        <w:rPr>
          <w:rFonts w:ascii="Times New Roman" w:eastAsia="Times New Roman" w:hAnsi="Times New Roman" w:cs="Times New Roman"/>
          <w:color w:val="000000"/>
          <w:sz w:val="28"/>
          <w:szCs w:val="28"/>
          <w:lang w:eastAsia="ru-RU"/>
        </w:rPr>
        <w:br/>
        <w:t>В) 102 Дж</w:t>
      </w:r>
      <w:r w:rsidRPr="000F2A51">
        <w:rPr>
          <w:rFonts w:ascii="Times New Roman" w:eastAsia="Times New Roman" w:hAnsi="Times New Roman" w:cs="Times New Roman"/>
          <w:color w:val="000000"/>
          <w:sz w:val="28"/>
          <w:szCs w:val="28"/>
          <w:lang w:eastAsia="ru-RU"/>
        </w:rPr>
        <w:br/>
        <w:t>С) 147 Дж</w:t>
      </w:r>
      <w:r w:rsidRPr="000F2A51">
        <w:rPr>
          <w:rFonts w:ascii="Times New Roman" w:eastAsia="Times New Roman" w:hAnsi="Times New Roman" w:cs="Times New Roman"/>
          <w:color w:val="000000"/>
          <w:sz w:val="28"/>
          <w:szCs w:val="28"/>
          <w:lang w:eastAsia="ru-RU"/>
        </w:rPr>
        <w:br/>
        <w:t>D) 196 Дж</w:t>
      </w:r>
      <w:r w:rsidRPr="000F2A51">
        <w:rPr>
          <w:rFonts w:ascii="Times New Roman" w:eastAsia="Times New Roman" w:hAnsi="Times New Roman" w:cs="Times New Roman"/>
          <w:color w:val="000000"/>
          <w:sz w:val="28"/>
          <w:szCs w:val="28"/>
          <w:lang w:eastAsia="ru-RU"/>
        </w:rPr>
        <w:br/>
        <w:t>Е) 250 Дж</w:t>
      </w:r>
    </w:p>
    <w:p w14:paraId="71B88F09"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Правильные ответы: С, В, D </w:t>
      </w:r>
    </w:p>
    <w:p w14:paraId="41655294" w14:textId="77777777" w:rsidR="000C6FDF" w:rsidRPr="00F15D34" w:rsidRDefault="000C6FDF" w:rsidP="00F15D34">
      <w:pPr>
        <w:spacing w:after="0" w:line="240" w:lineRule="auto"/>
        <w:jc w:val="both"/>
        <w:rPr>
          <w:rFonts w:ascii="Times New Roman" w:eastAsia="Times New Roman" w:hAnsi="Times New Roman" w:cs="Times New Roman"/>
          <w:i/>
          <w:color w:val="000000"/>
          <w:sz w:val="28"/>
          <w:szCs w:val="28"/>
          <w:lang w:eastAsia="ru-RU"/>
        </w:rPr>
      </w:pPr>
      <w:r w:rsidRPr="00F15D34">
        <w:rPr>
          <w:rFonts w:ascii="Times New Roman" w:eastAsia="Times New Roman" w:hAnsi="Times New Roman" w:cs="Times New Roman"/>
          <w:i/>
          <w:color w:val="000000"/>
          <w:sz w:val="28"/>
          <w:szCs w:val="28"/>
          <w:lang w:eastAsia="ru-RU"/>
        </w:rPr>
        <w:t>Покажем ход решения.</w:t>
      </w:r>
    </w:p>
    <w:p w14:paraId="534C551A" w14:textId="77777777" w:rsidR="00F27B2C" w:rsidRDefault="00F27B2C" w:rsidP="00F27B2C">
      <w:pPr>
        <w:spacing w:after="0" w:line="240" w:lineRule="auto"/>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Задача: На ровной ледяной горизонтальной поверхности стоят сани с грузом общим весом 50 кг. Коэффициент трения скольжения между полозьями саней и льдом равен 0,02. Человек тянет данные сани за верёвку с усилием 50 Н, сани начинают двигаться. Угол между верёвкой и горизонтальной плоскостью равен </w:t>
      </w:r>
      <m:oMath>
        <m:r>
          <w:rPr>
            <w:rFonts w:ascii="Cambria Math" w:hAnsi="Cambria Math" w:cs="Times New Roman"/>
            <w:sz w:val="28"/>
            <w:szCs w:val="28"/>
          </w:rPr>
          <m:t>30°</m:t>
        </m:r>
      </m:oMath>
      <w:r>
        <w:rPr>
          <w:rFonts w:ascii="Times New Roman" w:eastAsiaTheme="minorEastAsia" w:hAnsi="Times New Roman" w:cs="Times New Roman"/>
          <w:sz w:val="28"/>
          <w:szCs w:val="28"/>
        </w:rPr>
        <w:t>.</w:t>
      </w:r>
    </w:p>
    <w:p w14:paraId="3269AD9F" w14:textId="77777777" w:rsidR="00F27B2C" w:rsidRPr="005C05AC" w:rsidRDefault="00F27B2C" w:rsidP="00F27B2C">
      <w:pPr>
        <w:spacing w:after="0" w:line="240" w:lineRule="auto"/>
        <w:ind w:firstLine="708"/>
        <w:jc w:val="both"/>
        <w:rPr>
          <w:rFonts w:ascii="Times New Roman" w:hAnsi="Times New Roman" w:cs="Times New Roman"/>
          <w:sz w:val="28"/>
          <w:szCs w:val="28"/>
        </w:rPr>
      </w:pPr>
      <w:r w:rsidRPr="005C05AC">
        <w:rPr>
          <w:rFonts w:ascii="Times New Roman" w:hAnsi="Times New Roman" w:cs="Times New Roman"/>
          <w:sz w:val="28"/>
          <w:szCs w:val="28"/>
        </w:rPr>
        <w:t>1.</w:t>
      </w:r>
      <w:r>
        <w:rPr>
          <w:rFonts w:ascii="Times New Roman" w:hAnsi="Times New Roman" w:cs="Times New Roman"/>
          <w:sz w:val="28"/>
          <w:szCs w:val="28"/>
        </w:rPr>
        <w:t xml:space="preserve"> </w:t>
      </w:r>
      <w:r w:rsidRPr="005C05AC">
        <w:rPr>
          <w:rFonts w:ascii="Times New Roman" w:hAnsi="Times New Roman" w:cs="Times New Roman"/>
          <w:sz w:val="28"/>
          <w:szCs w:val="28"/>
        </w:rPr>
        <w:t>Определить скорость саней в момент времени, когда они переместятся на расстояние 1 м.</w:t>
      </w:r>
    </w:p>
    <w:p w14:paraId="1B368B2D" w14:textId="77777777" w:rsidR="00F27B2C" w:rsidRPr="005C05AC" w:rsidRDefault="00F27B2C" w:rsidP="00F27B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5C05AC">
        <w:rPr>
          <w:rFonts w:ascii="Times New Roman" w:hAnsi="Times New Roman" w:cs="Times New Roman"/>
          <w:sz w:val="28"/>
          <w:szCs w:val="28"/>
        </w:rPr>
        <w:t>Когда данные сани переместились на расстояние 1 м, человек прекратил прикладывать силу, и далее сани двигались по инерции. Определить расстояние, на которое сани по инерции переместились до полной остановки.</w:t>
      </w:r>
    </w:p>
    <w:p w14:paraId="1685EBBB" w14:textId="77777777" w:rsidR="00F27B2C" w:rsidRDefault="00F27B2C" w:rsidP="00F27B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расчетах сопротивлением воздуха и силой ветра пренебречь.</w:t>
      </w:r>
    </w:p>
    <w:p w14:paraId="4C7E0301" w14:textId="77777777" w:rsidR="00B223C4" w:rsidRDefault="00B223C4" w:rsidP="00F27B2C">
      <w:pPr>
        <w:spacing w:after="0" w:line="240" w:lineRule="auto"/>
        <w:ind w:firstLine="709"/>
        <w:jc w:val="both"/>
        <w:rPr>
          <w:rFonts w:ascii="Times New Roman" w:hAnsi="Times New Roman" w:cs="Times New Roman"/>
          <w:sz w:val="28"/>
          <w:szCs w:val="28"/>
        </w:rPr>
      </w:pPr>
    </w:p>
    <w:p w14:paraId="2AB1291F" w14:textId="77777777" w:rsidR="00F27B2C" w:rsidRDefault="00F27B2C" w:rsidP="00F27B2C">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Дано: </w:t>
      </w:r>
      <m:oMath>
        <m:r>
          <w:rPr>
            <w:rFonts w:ascii="Cambria Math" w:hAnsi="Cambria Math" w:cs="Times New Roman"/>
            <w:sz w:val="28"/>
            <w:szCs w:val="28"/>
          </w:rPr>
          <m:t xml:space="preserve">m=50 кг; </m:t>
        </m:r>
        <m:r>
          <w:rPr>
            <w:rFonts w:ascii="Cambria Math" w:hAnsi="Cambria Math" w:cs="Times New Roman"/>
            <w:sz w:val="28"/>
            <w:szCs w:val="28"/>
            <w:lang w:val="en-US"/>
          </w:rPr>
          <m:t>F</m:t>
        </m:r>
        <m:r>
          <w:rPr>
            <w:rFonts w:ascii="Cambria Math" w:hAnsi="Cambria Math" w:cs="Times New Roman"/>
            <w:sz w:val="28"/>
            <w:szCs w:val="28"/>
          </w:rPr>
          <m:t xml:space="preserve">=50 Н; </m:t>
        </m:r>
        <m:r>
          <w:rPr>
            <w:rFonts w:ascii="Cambria Math" w:hAnsi="Cambria Math" w:cs="Times New Roman"/>
            <w:sz w:val="28"/>
            <w:szCs w:val="28"/>
            <w:lang w:val="en-US"/>
          </w:rPr>
          <m:t>f</m:t>
        </m:r>
        <m:r>
          <w:rPr>
            <w:rFonts w:ascii="Cambria Math" w:hAnsi="Cambria Math" w:cs="Times New Roman"/>
            <w:sz w:val="28"/>
            <w:szCs w:val="28"/>
          </w:rPr>
          <m:t xml:space="preserve">=0,02; </m:t>
        </m:r>
        <m:r>
          <w:rPr>
            <w:rFonts w:ascii="Cambria Math" w:hAnsi="Cambria Math" w:cs="Times New Roman"/>
            <w:sz w:val="28"/>
            <w:szCs w:val="28"/>
            <w:lang w:val="en-US"/>
          </w:rPr>
          <m:t>α</m:t>
        </m:r>
        <m:r>
          <w:rPr>
            <w:rFonts w:ascii="Cambria Math" w:hAnsi="Cambria Math" w:cs="Times New Roman"/>
            <w:sz w:val="28"/>
            <w:szCs w:val="28"/>
          </w:rPr>
          <m:t xml:space="preserve">=30°; </m:t>
        </m:r>
        <m:r>
          <w:rPr>
            <w:rFonts w:ascii="Cambria Math" w:hAnsi="Cambria Math" w:cs="Times New Roman"/>
            <w:sz w:val="28"/>
            <w:szCs w:val="28"/>
            <w:lang w:val="en-US"/>
          </w:rPr>
          <m:t>S</m:t>
        </m:r>
        <m:r>
          <w:rPr>
            <w:rFonts w:ascii="Cambria Math" w:hAnsi="Cambria Math" w:cs="Times New Roman"/>
            <w:sz w:val="28"/>
            <w:szCs w:val="28"/>
          </w:rPr>
          <m:t>=1 м</m:t>
        </m:r>
      </m:oMath>
    </w:p>
    <w:p w14:paraId="70B99ADD" w14:textId="194625D1" w:rsidR="00F27B2C" w:rsidRDefault="00F27B2C" w:rsidP="00B223C4">
      <w:pPr>
        <w:spacing w:after="0" w:line="240" w:lineRule="auto"/>
        <w:ind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Решение:</w:t>
      </w:r>
    </w:p>
    <w:p w14:paraId="1B7716C9" w14:textId="77777777" w:rsidR="00F27B2C" w:rsidRDefault="00F27B2C" w:rsidP="00F27B2C">
      <w:pPr>
        <w:spacing w:after="0" w:line="240" w:lineRule="auto"/>
        <w:ind w:firstLine="708"/>
        <w:jc w:val="both"/>
        <w:rPr>
          <w:rFonts w:ascii="Times New Roman" w:hAnsi="Times New Roman" w:cs="Times New Roman"/>
          <w:i/>
          <w:sz w:val="28"/>
          <w:szCs w:val="28"/>
        </w:rPr>
      </w:pPr>
      <w:r>
        <w:rPr>
          <w:rFonts w:ascii="Times New Roman" w:hAnsi="Times New Roman" w:cs="Times New Roman"/>
          <w:iCs/>
          <w:sz w:val="28"/>
          <w:szCs w:val="28"/>
        </w:rPr>
        <w:t xml:space="preserve">1. </w:t>
      </w:r>
      <w:r w:rsidRPr="005C05AC">
        <w:rPr>
          <w:rFonts w:ascii="Times New Roman" w:hAnsi="Times New Roman" w:cs="Times New Roman"/>
          <w:iCs/>
          <w:sz w:val="28"/>
          <w:szCs w:val="28"/>
        </w:rPr>
        <w:t>Определяем скорость саней в момент времени, когда они переместились на расстояние 1 м.</w:t>
      </w:r>
    </w:p>
    <w:p w14:paraId="42B1D24B" w14:textId="0311F2AF" w:rsidR="00F27B2C" w:rsidRDefault="00F27B2C" w:rsidP="00F27B2C">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На сани действует сила тяжести </w:t>
      </w:r>
      <w:r w:rsidRPr="00863B67">
        <w:rPr>
          <w:rFonts w:ascii="Times New Roman" w:hAnsi="Times New Roman" w:cs="Times New Roman"/>
          <w:iCs/>
          <w:sz w:val="28"/>
          <w:szCs w:val="28"/>
          <w:lang w:val="en-US"/>
        </w:rPr>
        <w:t>G</w:t>
      </w:r>
      <w:r w:rsidRPr="005C05AC">
        <w:rPr>
          <w:rFonts w:ascii="Times New Roman" w:hAnsi="Times New Roman" w:cs="Times New Roman"/>
          <w:iCs/>
          <w:sz w:val="28"/>
          <w:szCs w:val="28"/>
        </w:rPr>
        <w:t xml:space="preserve">, </w:t>
      </w:r>
      <w:r>
        <w:rPr>
          <w:rFonts w:ascii="Times New Roman" w:hAnsi="Times New Roman" w:cs="Times New Roman"/>
          <w:iCs/>
          <w:sz w:val="28"/>
          <w:szCs w:val="28"/>
        </w:rPr>
        <w:t>реакция (сила сопротивления) поверхности</w:t>
      </w:r>
      <w:r w:rsidRPr="005C05AC">
        <w:rPr>
          <w:rFonts w:ascii="Times New Roman" w:hAnsi="Times New Roman" w:cs="Times New Roman"/>
          <w:iCs/>
          <w:sz w:val="28"/>
          <w:szCs w:val="28"/>
        </w:rPr>
        <w:t xml:space="preserve"> </w:t>
      </w:r>
      <w:r>
        <w:rPr>
          <w:rFonts w:ascii="Times New Roman" w:hAnsi="Times New Roman" w:cs="Times New Roman"/>
          <w:iCs/>
          <w:sz w:val="28"/>
          <w:szCs w:val="28"/>
          <w:lang w:val="en-US"/>
        </w:rPr>
        <w:t>N</w:t>
      </w:r>
      <w:r w:rsidRPr="005C05AC">
        <w:rPr>
          <w:rFonts w:ascii="Times New Roman" w:hAnsi="Times New Roman" w:cs="Times New Roman"/>
          <w:iCs/>
          <w:sz w:val="28"/>
          <w:szCs w:val="28"/>
        </w:rPr>
        <w:t>,</w:t>
      </w:r>
      <w:r>
        <w:rPr>
          <w:rFonts w:ascii="Times New Roman" w:hAnsi="Times New Roman" w:cs="Times New Roman"/>
          <w:iCs/>
          <w:sz w:val="28"/>
          <w:szCs w:val="28"/>
        </w:rPr>
        <w:t xml:space="preserve"> сила</w:t>
      </w:r>
      <w:r w:rsidRPr="005C05AC">
        <w:rPr>
          <w:rFonts w:ascii="Times New Roman" w:hAnsi="Times New Roman" w:cs="Times New Roman"/>
          <w:iCs/>
          <w:sz w:val="28"/>
          <w:szCs w:val="28"/>
        </w:rPr>
        <w:t xml:space="preserve"> </w:t>
      </w:r>
      <w:r>
        <w:rPr>
          <w:rFonts w:ascii="Times New Roman" w:hAnsi="Times New Roman" w:cs="Times New Roman"/>
          <w:iCs/>
          <w:sz w:val="28"/>
          <w:szCs w:val="28"/>
          <w:lang w:val="en-US"/>
        </w:rPr>
        <w:t>F</w:t>
      </w:r>
      <w:r w:rsidRPr="005C05AC">
        <w:rPr>
          <w:rFonts w:ascii="Times New Roman" w:hAnsi="Times New Roman" w:cs="Times New Roman"/>
          <w:iCs/>
          <w:sz w:val="28"/>
          <w:szCs w:val="28"/>
        </w:rPr>
        <w:t>,</w:t>
      </w:r>
      <w:r>
        <w:rPr>
          <w:rFonts w:ascii="Times New Roman" w:hAnsi="Times New Roman" w:cs="Times New Roman"/>
          <w:iCs/>
          <w:sz w:val="28"/>
          <w:szCs w:val="28"/>
        </w:rPr>
        <w:t xml:space="preserve"> с которой человек тянет сани за верёвку</w:t>
      </w:r>
      <w:r w:rsidRPr="005C05AC">
        <w:rPr>
          <w:rFonts w:ascii="Times New Roman" w:hAnsi="Times New Roman" w:cs="Times New Roman"/>
          <w:iCs/>
          <w:sz w:val="28"/>
          <w:szCs w:val="28"/>
        </w:rPr>
        <w:t>,</w:t>
      </w:r>
      <w:r>
        <w:rPr>
          <w:rFonts w:ascii="Times New Roman" w:hAnsi="Times New Roman" w:cs="Times New Roman"/>
          <w:iCs/>
          <w:sz w:val="28"/>
          <w:szCs w:val="28"/>
        </w:rPr>
        <w:t xml:space="preserve"> сила трения поверхности </w:t>
      </w:r>
      <m:oMath>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lang w:val="kk-KZ"/>
              </w:rPr>
              <m:t>тр</m:t>
            </m:r>
          </m:sub>
        </m:sSub>
      </m:oMath>
      <w:r>
        <w:rPr>
          <w:rFonts w:ascii="Times New Roman" w:hAnsi="Times New Roman" w:cs="Times New Roman"/>
          <w:iCs/>
          <w:sz w:val="28"/>
          <w:szCs w:val="28"/>
          <w:lang w:val="kk-KZ"/>
        </w:rPr>
        <w:t xml:space="preserve">, </w:t>
      </w:r>
      <w:r>
        <w:rPr>
          <w:rFonts w:ascii="Times New Roman" w:hAnsi="Times New Roman" w:cs="Times New Roman"/>
          <w:iCs/>
          <w:sz w:val="28"/>
          <w:szCs w:val="28"/>
        </w:rPr>
        <w:t>которая направлена в сторону противоположную направлению движения саней (рис.</w:t>
      </w:r>
      <w:r w:rsidR="001E1F3F">
        <w:rPr>
          <w:rFonts w:ascii="Times New Roman" w:hAnsi="Times New Roman" w:cs="Times New Roman"/>
          <w:iCs/>
          <w:sz w:val="28"/>
          <w:szCs w:val="28"/>
        </w:rPr>
        <w:t xml:space="preserve"> 20</w:t>
      </w:r>
      <w:r>
        <w:rPr>
          <w:rFonts w:ascii="Times New Roman" w:hAnsi="Times New Roman" w:cs="Times New Roman"/>
          <w:iCs/>
          <w:sz w:val="28"/>
          <w:szCs w:val="28"/>
        </w:rPr>
        <w:t>)</w:t>
      </w:r>
      <w:r w:rsidR="001E1F3F">
        <w:rPr>
          <w:rFonts w:ascii="Times New Roman" w:hAnsi="Times New Roman" w:cs="Times New Roman"/>
          <w:iCs/>
          <w:sz w:val="28"/>
          <w:szCs w:val="28"/>
        </w:rPr>
        <w:t>.</w:t>
      </w:r>
    </w:p>
    <w:p w14:paraId="3ADD66B5" w14:textId="77777777" w:rsidR="00F27B2C" w:rsidRDefault="00F27B2C" w:rsidP="00F27B2C">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rPr>
        <w:t>Определим силу тяжести</w:t>
      </w:r>
    </w:p>
    <w:p w14:paraId="5AB9F0F7" w14:textId="77777777" w:rsidR="00F27B2C" w:rsidRDefault="00F27B2C" w:rsidP="00F27B2C">
      <w:pPr>
        <w:spacing w:after="0" w:line="240" w:lineRule="auto"/>
        <w:jc w:val="both"/>
        <w:rPr>
          <w:rFonts w:ascii="Times New Roman" w:hAnsi="Times New Roman" w:cs="Times New Roman"/>
          <w:iCs/>
          <w:sz w:val="28"/>
          <w:szCs w:val="28"/>
        </w:rPr>
      </w:pPr>
      <m:oMathPara>
        <m:oMath>
          <m:r>
            <w:rPr>
              <w:rFonts w:ascii="Cambria Math" w:hAnsi="Cambria Math" w:cs="Times New Roman"/>
              <w:sz w:val="28"/>
              <w:szCs w:val="28"/>
            </w:rPr>
            <m:t>G</m:t>
          </m:r>
          <m:r>
            <w:rPr>
              <w:rFonts w:ascii="Cambria Math" w:hAnsi="Cambria Math" w:cs="Times New Roman"/>
              <w:sz w:val="28"/>
              <w:szCs w:val="28"/>
              <w:lang w:val="en-US"/>
            </w:rPr>
            <m:t>=mg=50∙9,8=490 H</m:t>
          </m:r>
        </m:oMath>
      </m:oMathPara>
    </w:p>
    <w:p w14:paraId="2A5E0AF3" w14:textId="77777777" w:rsidR="00F27B2C" w:rsidRPr="00767B6B" w:rsidRDefault="00F27B2C" w:rsidP="00F27B2C">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Определим реакцию поверхности, в данном случае она равна силе тяжести</w:t>
      </w:r>
      <w:r w:rsidRPr="00863B67">
        <w:rPr>
          <w:rFonts w:ascii="Times New Roman" w:hAnsi="Times New Roman" w:cs="Times New Roman"/>
          <w:iCs/>
          <w:sz w:val="28"/>
          <w:szCs w:val="28"/>
        </w:rPr>
        <w:t xml:space="preserve"> </w:t>
      </w:r>
      <w:r>
        <w:rPr>
          <w:rFonts w:ascii="Times New Roman" w:hAnsi="Times New Roman" w:cs="Times New Roman"/>
          <w:iCs/>
          <w:sz w:val="28"/>
          <w:szCs w:val="28"/>
          <w:lang w:val="en-US"/>
        </w:rPr>
        <w:t>G</w:t>
      </w:r>
      <w:r w:rsidRPr="00863B67">
        <w:rPr>
          <w:rFonts w:ascii="Times New Roman" w:hAnsi="Times New Roman" w:cs="Times New Roman"/>
          <w:iCs/>
          <w:sz w:val="28"/>
          <w:szCs w:val="28"/>
        </w:rPr>
        <w:t xml:space="preserve">. </w:t>
      </w:r>
    </w:p>
    <w:p w14:paraId="74D6D03C" w14:textId="77777777" w:rsidR="00F27B2C" w:rsidRPr="00863B67" w:rsidRDefault="00F27B2C" w:rsidP="00F27B2C">
      <w:pPr>
        <w:spacing w:after="0" w:line="240" w:lineRule="auto"/>
        <w:jc w:val="both"/>
        <w:rPr>
          <w:rFonts w:ascii="Times New Roman" w:hAnsi="Times New Roman" w:cs="Times New Roman"/>
          <w:iCs/>
          <w:sz w:val="28"/>
          <w:szCs w:val="28"/>
          <w:lang w:val="en-US"/>
        </w:rPr>
      </w:pPr>
      <m:oMathPara>
        <m:oMath>
          <m:r>
            <w:rPr>
              <w:rFonts w:ascii="Cambria Math" w:hAnsi="Cambria Math" w:cs="Times New Roman"/>
              <w:sz w:val="28"/>
              <w:szCs w:val="28"/>
              <w:lang w:val="en-US"/>
            </w:rPr>
            <m:t>N=G=490 H</m:t>
          </m:r>
        </m:oMath>
      </m:oMathPara>
    </w:p>
    <w:p w14:paraId="6FFF8455" w14:textId="77777777" w:rsidR="00F27B2C" w:rsidRDefault="00F27B2C" w:rsidP="00F27B2C">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rPr>
        <w:t>Определим силу трения</w:t>
      </w:r>
    </w:p>
    <w:p w14:paraId="38849881" w14:textId="77777777" w:rsidR="00F27B2C" w:rsidRPr="00863B67" w:rsidRDefault="00BF2987" w:rsidP="00F27B2C">
      <w:pPr>
        <w:spacing w:after="0" w:line="240" w:lineRule="auto"/>
        <w:jc w:val="both"/>
        <w:rPr>
          <w:rFonts w:ascii="Times New Roman" w:hAnsi="Times New Roman" w:cs="Times New Roman"/>
          <w:i/>
          <w:iCs/>
          <w:sz w:val="28"/>
          <w:szCs w:val="28"/>
          <w:lang w:val="en-US"/>
        </w:rPr>
      </w:pPr>
      <m:oMathPara>
        <m:oMath>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lang w:val="kk-KZ"/>
                </w:rPr>
                <m:t>тр</m:t>
              </m:r>
            </m:sub>
          </m:sSub>
          <m:r>
            <w:rPr>
              <w:rFonts w:ascii="Cambria Math" w:hAnsi="Cambria Math" w:cs="Times New Roman"/>
              <w:sz w:val="28"/>
              <w:szCs w:val="28"/>
            </w:rPr>
            <m:t>=</m:t>
          </m:r>
          <m:r>
            <w:rPr>
              <w:rFonts w:ascii="Cambria Math" w:hAnsi="Cambria Math" w:cs="Times New Roman"/>
              <w:sz w:val="28"/>
              <w:szCs w:val="28"/>
              <w:lang w:val="en-US"/>
            </w:rPr>
            <m:t>fN=0,02∙490=9,8 H</m:t>
          </m:r>
        </m:oMath>
      </m:oMathPara>
    </w:p>
    <w:p w14:paraId="51DB6ECB" w14:textId="77777777" w:rsidR="00F27B2C" w:rsidRPr="00767B6B" w:rsidRDefault="00F27B2C" w:rsidP="00F27B2C">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Применим теорему об изменении кинетической энергии</w:t>
      </w:r>
    </w:p>
    <w:p w14:paraId="6A364B18" w14:textId="3872A352" w:rsidR="00F27B2C" w:rsidRPr="00863B67" w:rsidRDefault="00BF2987" w:rsidP="00F27B2C">
      <w:pPr>
        <w:spacing w:after="0" w:line="240" w:lineRule="auto"/>
        <w:jc w:val="center"/>
        <w:rPr>
          <w:rFonts w:ascii="Times New Roman" w:eastAsiaTheme="minorEastAsia" w:hAnsi="Times New Roman" w:cs="Times New Roman"/>
          <w:iCs/>
          <w:sz w:val="28"/>
          <w:szCs w:val="28"/>
        </w:rPr>
      </w:pPr>
      <m:oMath>
        <m:sSub>
          <m:sSubPr>
            <m:ctrlPr>
              <w:rPr>
                <w:rFonts w:ascii="Cambria Math" w:hAnsi="Cambria Math" w:cs="Times New Roman"/>
                <w:i/>
                <w:iCs/>
                <w:sz w:val="28"/>
                <w:szCs w:val="28"/>
                <w:lang w:val="en-US"/>
              </w:rPr>
            </m:ctrlPr>
          </m:sSubPr>
          <m:e>
            <m:r>
              <w:rPr>
                <w:rFonts w:ascii="Cambria Math" w:hAnsi="Cambria Math" w:cs="Times New Roman"/>
                <w:sz w:val="28"/>
                <w:szCs w:val="28"/>
              </w:rPr>
              <m:t xml:space="preserve">                              </m:t>
            </m:r>
            <m:r>
              <w:rPr>
                <w:rFonts w:ascii="Cambria Math" w:hAnsi="Cambria Math" w:cs="Times New Roman"/>
                <w:sz w:val="28"/>
                <w:szCs w:val="28"/>
                <w:lang w:val="en-US"/>
              </w:rPr>
              <m:t>E</m:t>
            </m:r>
          </m:e>
          <m:sub>
            <m:r>
              <w:rPr>
                <w:rFonts w:ascii="Cambria Math" w:hAnsi="Cambria Math" w:cs="Times New Roman"/>
                <w:sz w:val="28"/>
                <w:szCs w:val="28"/>
                <w:lang w:val="en-US"/>
              </w:rPr>
              <m:t>k</m:t>
            </m:r>
          </m:sub>
        </m:sSub>
        <m:r>
          <w:rPr>
            <w:rFonts w:ascii="Cambria Math" w:hAnsi="Cambria Math" w:cs="Times New Roman"/>
            <w:sz w:val="28"/>
            <w:szCs w:val="28"/>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E</m:t>
            </m:r>
          </m:e>
          <m: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0</m:t>
                </m:r>
              </m:sub>
            </m:sSub>
          </m:sub>
        </m:sSub>
        <m:r>
          <w:rPr>
            <w:rFonts w:ascii="Cambria Math" w:hAnsi="Cambria Math" w:cs="Times New Roman"/>
            <w:sz w:val="28"/>
            <w:szCs w:val="28"/>
          </w:rPr>
          <m:t>=</m:t>
        </m:r>
        <m:nary>
          <m:naryPr>
            <m:chr m:val="∑"/>
            <m:limLoc m:val="undOvr"/>
            <m:subHide m:val="1"/>
            <m:supHide m:val="1"/>
            <m:ctrlPr>
              <w:rPr>
                <w:rFonts w:ascii="Cambria Math" w:hAnsi="Cambria Math" w:cs="Times New Roman"/>
                <w:i/>
                <w:iCs/>
                <w:sz w:val="28"/>
                <w:szCs w:val="28"/>
                <w:lang w:val="en-US"/>
              </w:rPr>
            </m:ctrlPr>
          </m:naryPr>
          <m:sub/>
          <m:sup/>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e>
        </m:nary>
      </m:oMath>
      <w:r w:rsidR="00F27B2C" w:rsidRPr="00863B67">
        <w:rPr>
          <w:rFonts w:ascii="Times New Roman" w:eastAsiaTheme="minorEastAsia" w:hAnsi="Times New Roman" w:cs="Times New Roman"/>
          <w:iCs/>
          <w:sz w:val="28"/>
          <w:szCs w:val="28"/>
        </w:rPr>
        <w:t xml:space="preserve"> </w:t>
      </w:r>
      <w:r w:rsidR="00F27B2C">
        <w:rPr>
          <w:rFonts w:ascii="Times New Roman" w:eastAsiaTheme="minorEastAsia" w:hAnsi="Times New Roman" w:cs="Times New Roman"/>
          <w:iCs/>
          <w:sz w:val="28"/>
          <w:szCs w:val="28"/>
        </w:rPr>
        <w:t xml:space="preserve"> </w:t>
      </w:r>
      <w:r w:rsidR="00A42BBE">
        <w:rPr>
          <w:rFonts w:ascii="Times New Roman" w:eastAsiaTheme="minorEastAsia" w:hAnsi="Times New Roman" w:cs="Times New Roman"/>
          <w:iCs/>
          <w:sz w:val="28"/>
          <w:szCs w:val="28"/>
        </w:rPr>
        <w:t xml:space="preserve">                                       </w:t>
      </w:r>
      <w:r w:rsidR="00F27B2C">
        <w:rPr>
          <w:rFonts w:ascii="Times New Roman" w:eastAsiaTheme="minorEastAsia" w:hAnsi="Times New Roman" w:cs="Times New Roman"/>
          <w:iCs/>
          <w:sz w:val="28"/>
          <w:szCs w:val="28"/>
        </w:rPr>
        <w:t xml:space="preserve">    </w:t>
      </w:r>
      <w:r w:rsidR="00F27B2C" w:rsidRPr="00863B67">
        <w:rPr>
          <w:rFonts w:ascii="Times New Roman" w:eastAsiaTheme="minorEastAsia" w:hAnsi="Times New Roman" w:cs="Times New Roman"/>
          <w:iCs/>
          <w:sz w:val="28"/>
          <w:szCs w:val="28"/>
        </w:rPr>
        <w:t>(1)</w:t>
      </w:r>
    </w:p>
    <w:p w14:paraId="3FEBC065" w14:textId="77777777" w:rsidR="00F27B2C" w:rsidRDefault="00F27B2C" w:rsidP="00F27B2C">
      <w:pPr>
        <w:spacing w:after="0" w:line="24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где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E</m:t>
            </m:r>
          </m:e>
          <m: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0</m:t>
                </m:r>
              </m:sub>
            </m:sSub>
          </m:sub>
        </m:sSub>
      </m:oMath>
      <w:r>
        <w:rPr>
          <w:rFonts w:ascii="Times New Roman" w:eastAsiaTheme="minorEastAsia" w:hAnsi="Times New Roman" w:cs="Times New Roman"/>
          <w:iCs/>
          <w:sz w:val="28"/>
          <w:szCs w:val="28"/>
        </w:rPr>
        <w:t xml:space="preserve"> – кинетическая энергия в начальный момент времени</w:t>
      </w:r>
    </w:p>
    <w:p w14:paraId="5240B304" w14:textId="77777777" w:rsidR="00F27B2C" w:rsidRPr="00863B67" w:rsidRDefault="00BF2987" w:rsidP="00F27B2C">
      <w:pPr>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k</m:t>
            </m:r>
          </m:sub>
        </m:sSub>
      </m:oMath>
      <w:r w:rsidR="00F27B2C">
        <w:rPr>
          <w:rFonts w:ascii="Times New Roman" w:eastAsiaTheme="minorEastAsia" w:hAnsi="Times New Roman" w:cs="Times New Roman"/>
          <w:iCs/>
          <w:sz w:val="28"/>
          <w:szCs w:val="28"/>
        </w:rPr>
        <w:t xml:space="preserve"> – кинетическая энергия в конечный момент времени (когда сани переместятся на расстояние </w:t>
      </w:r>
      <m:oMath>
        <m:r>
          <w:rPr>
            <w:rFonts w:ascii="Cambria Math" w:hAnsi="Cambria Math" w:cs="Times New Roman"/>
            <w:sz w:val="28"/>
            <w:szCs w:val="28"/>
            <w:lang w:val="en-US"/>
          </w:rPr>
          <m:t>S</m:t>
        </m:r>
        <m:r>
          <w:rPr>
            <w:rFonts w:ascii="Cambria Math" w:hAnsi="Cambria Math" w:cs="Times New Roman"/>
            <w:sz w:val="28"/>
            <w:szCs w:val="28"/>
          </w:rPr>
          <m:t>=1 м</m:t>
        </m:r>
      </m:oMath>
      <w:r w:rsidR="00F27B2C">
        <w:rPr>
          <w:rFonts w:ascii="Times New Roman" w:eastAsiaTheme="minorEastAsia" w:hAnsi="Times New Roman" w:cs="Times New Roman"/>
          <w:sz w:val="28"/>
          <w:szCs w:val="28"/>
        </w:rPr>
        <w:t>).</w:t>
      </w:r>
    </w:p>
    <w:p w14:paraId="17206F81" w14:textId="77777777" w:rsidR="00F27B2C" w:rsidRDefault="00BF2987" w:rsidP="00F27B2C">
      <w:pPr>
        <w:spacing w:after="0" w:line="240" w:lineRule="auto"/>
        <w:jc w:val="both"/>
        <w:rPr>
          <w:rFonts w:ascii="Times New Roman" w:eastAsiaTheme="minorEastAsia" w:hAnsi="Times New Roman" w:cs="Times New Roman"/>
          <w:sz w:val="28"/>
          <w:szCs w:val="28"/>
        </w:rPr>
      </w:pPr>
      <m:oMath>
        <m:nary>
          <m:naryPr>
            <m:chr m:val="∑"/>
            <m:limLoc m:val="undOvr"/>
            <m:subHide m:val="1"/>
            <m:supHide m:val="1"/>
            <m:ctrlPr>
              <w:rPr>
                <w:rFonts w:ascii="Cambria Math" w:hAnsi="Cambria Math" w:cs="Times New Roman"/>
                <w:i/>
                <w:iCs/>
                <w:sz w:val="28"/>
                <w:szCs w:val="28"/>
                <w:lang w:val="en-US"/>
              </w:rPr>
            </m:ctrlPr>
          </m:naryPr>
          <m:sub/>
          <m:sup/>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e>
        </m:nary>
      </m:oMath>
      <w:r w:rsidR="00F27B2C">
        <w:rPr>
          <w:rFonts w:ascii="Times New Roman" w:eastAsiaTheme="minorEastAsia" w:hAnsi="Times New Roman" w:cs="Times New Roman"/>
          <w:i/>
          <w:iCs/>
          <w:sz w:val="28"/>
          <w:szCs w:val="28"/>
        </w:rPr>
        <w:t xml:space="preserve"> </w:t>
      </w:r>
      <w:r w:rsidR="00F27B2C">
        <w:rPr>
          <w:rFonts w:ascii="Times New Roman" w:eastAsiaTheme="minorEastAsia" w:hAnsi="Times New Roman" w:cs="Times New Roman"/>
          <w:sz w:val="28"/>
          <w:szCs w:val="28"/>
        </w:rPr>
        <w:t>– сумма работ всех сил на заданном перемещении саней (</w:t>
      </w:r>
      <m:oMath>
        <m:r>
          <w:rPr>
            <w:rFonts w:ascii="Cambria Math" w:hAnsi="Cambria Math" w:cs="Times New Roman"/>
            <w:sz w:val="28"/>
            <w:szCs w:val="28"/>
            <w:lang w:val="en-US"/>
          </w:rPr>
          <m:t>S</m:t>
        </m:r>
        <m:r>
          <w:rPr>
            <w:rFonts w:ascii="Cambria Math" w:hAnsi="Cambria Math" w:cs="Times New Roman"/>
            <w:sz w:val="28"/>
            <w:szCs w:val="28"/>
          </w:rPr>
          <m:t>=1 м</m:t>
        </m:r>
      </m:oMath>
      <w:r w:rsidR="00F27B2C">
        <w:rPr>
          <w:rFonts w:ascii="Times New Roman" w:eastAsiaTheme="minorEastAsia" w:hAnsi="Times New Roman" w:cs="Times New Roman"/>
          <w:sz w:val="28"/>
          <w:szCs w:val="28"/>
        </w:rPr>
        <w:t>).</w:t>
      </w:r>
    </w:p>
    <w:p w14:paraId="5262738A" w14:textId="77777777" w:rsidR="00F27B2C" w:rsidRDefault="00F27B2C" w:rsidP="00F27B2C">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 как в начальный момент времени сани неподвижны, следовательно</w:t>
      </w:r>
    </w:p>
    <w:p w14:paraId="25F76082" w14:textId="77777777" w:rsidR="00F27B2C" w:rsidRDefault="00BF2987" w:rsidP="00F27B2C">
      <w:pPr>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E</m:t>
            </m:r>
          </m:e>
          <m: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0</m:t>
                </m:r>
              </m:sub>
            </m:sSub>
          </m:sub>
        </m:sSub>
        <m:r>
          <w:rPr>
            <w:rFonts w:ascii="Cambria Math" w:hAnsi="Cambria Math" w:cs="Times New Roman"/>
            <w:sz w:val="28"/>
            <w:szCs w:val="28"/>
          </w:rPr>
          <m:t>=0</m:t>
        </m:r>
      </m:oMath>
      <w:r w:rsidR="00F27B2C">
        <w:rPr>
          <w:rFonts w:ascii="Times New Roman" w:eastAsiaTheme="minorEastAsia" w:hAnsi="Times New Roman" w:cs="Times New Roman"/>
          <w:i/>
          <w:sz w:val="28"/>
          <w:szCs w:val="28"/>
        </w:rPr>
        <w:t xml:space="preserve">, </w:t>
      </w:r>
      <w:r w:rsidR="00F27B2C">
        <w:rPr>
          <w:rFonts w:ascii="Times New Roman" w:eastAsiaTheme="minorEastAsia" w:hAnsi="Times New Roman" w:cs="Times New Roman"/>
          <w:sz w:val="28"/>
          <w:szCs w:val="28"/>
        </w:rPr>
        <w:t>и выражение (1) примет вид:</w:t>
      </w:r>
    </w:p>
    <w:p w14:paraId="1E3E19DE" w14:textId="74454FBA" w:rsidR="00F27B2C" w:rsidRPr="00E038AF" w:rsidRDefault="00A42BBE" w:rsidP="00F27B2C">
      <w:pPr>
        <w:spacing w:after="0" w:line="240" w:lineRule="auto"/>
        <w:jc w:val="center"/>
        <w:rPr>
          <w:rFonts w:ascii="Times New Roman" w:eastAsiaTheme="minorEastAsia" w:hAnsi="Times New Roman" w:cs="Times New Roman"/>
          <w:i/>
          <w:sz w:val="28"/>
          <w:szCs w:val="28"/>
        </w:rPr>
      </w:pPr>
      <w:r>
        <w:rPr>
          <w:rFonts w:ascii="Times New Roman" w:eastAsiaTheme="minorEastAsia" w:hAnsi="Times New Roman" w:cs="Times New Roman"/>
          <w:iCs/>
          <w:sz w:val="28"/>
          <w:szCs w:val="28"/>
        </w:rPr>
        <w:t xml:space="preserve">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E</m:t>
            </m:r>
          </m:e>
          <m: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0</m:t>
                </m:r>
              </m:sub>
            </m:sSub>
          </m:sub>
        </m:sSub>
        <m:r>
          <w:rPr>
            <w:rFonts w:ascii="Cambria Math" w:hAnsi="Cambria Math" w:cs="Times New Roman"/>
            <w:sz w:val="28"/>
            <w:szCs w:val="28"/>
          </w:rPr>
          <m:t>=</m:t>
        </m:r>
        <m:nary>
          <m:naryPr>
            <m:chr m:val="∑"/>
            <m:limLoc m:val="undOvr"/>
            <m:subHide m:val="1"/>
            <m:supHide m:val="1"/>
            <m:ctrlPr>
              <w:rPr>
                <w:rFonts w:ascii="Cambria Math" w:hAnsi="Cambria Math" w:cs="Times New Roman"/>
                <w:i/>
                <w:iCs/>
                <w:sz w:val="28"/>
                <w:szCs w:val="28"/>
                <w:lang w:val="en-US"/>
              </w:rPr>
            </m:ctrlPr>
          </m:naryPr>
          <m:sub/>
          <m:sup/>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e>
        </m:nary>
      </m:oMath>
      <w:r w:rsidR="00F27B2C">
        <w:rPr>
          <w:rFonts w:ascii="Times New Roman" w:eastAsiaTheme="minorEastAsia" w:hAnsi="Times New Roman" w:cs="Times New Roman"/>
          <w:i/>
          <w:iCs/>
          <w:sz w:val="28"/>
          <w:szCs w:val="28"/>
        </w:rPr>
        <w:t xml:space="preserve">   </w:t>
      </w:r>
      <w:r>
        <w:rPr>
          <w:rFonts w:ascii="Times New Roman" w:eastAsiaTheme="minorEastAsia" w:hAnsi="Times New Roman" w:cs="Times New Roman"/>
          <w:i/>
          <w:iCs/>
          <w:sz w:val="28"/>
          <w:szCs w:val="28"/>
        </w:rPr>
        <w:t xml:space="preserve">                                                       </w:t>
      </w:r>
      <w:r w:rsidR="00F27B2C" w:rsidRPr="00E038AF">
        <w:rPr>
          <w:rFonts w:ascii="Times New Roman" w:eastAsiaTheme="minorEastAsia" w:hAnsi="Times New Roman" w:cs="Times New Roman"/>
          <w:sz w:val="28"/>
          <w:szCs w:val="28"/>
        </w:rPr>
        <w:t>(2)</w:t>
      </w:r>
    </w:p>
    <w:p w14:paraId="4F732DCB" w14:textId="77777777" w:rsidR="00F27B2C" w:rsidRDefault="00F27B2C" w:rsidP="00F27B2C">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Определим кинетическую энергию саней в конечный момент времени </w:t>
      </w:r>
    </w:p>
    <w:p w14:paraId="10B09DEA" w14:textId="0B33A48F" w:rsidR="00F27B2C" w:rsidRPr="00767B6B" w:rsidRDefault="00BF2987" w:rsidP="00F27B2C">
      <w:pPr>
        <w:spacing w:after="0" w:line="240" w:lineRule="auto"/>
        <w:jc w:val="center"/>
        <w:rPr>
          <w:rFonts w:ascii="Times New Roman" w:eastAsiaTheme="minorEastAsia" w:hAnsi="Times New Roman" w:cs="Times New Roman"/>
          <w:iCs/>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E</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=25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Cambria Math" w:cs="Times New Roman"/>
                <w:sz w:val="28"/>
                <w:szCs w:val="28"/>
              </w:rPr>
              <m:t>2</m:t>
            </m:r>
          </m:sup>
        </m:sSup>
      </m:oMath>
      <w:r w:rsidR="00F27B2C" w:rsidRPr="00767B6B">
        <w:rPr>
          <w:rFonts w:ascii="Times New Roman" w:eastAsiaTheme="minorEastAsia" w:hAnsi="Times New Roman" w:cs="Times New Roman"/>
          <w:i/>
          <w:sz w:val="28"/>
          <w:szCs w:val="28"/>
        </w:rPr>
        <w:t xml:space="preserve"> </w:t>
      </w:r>
      <w:r w:rsidR="00A42BBE">
        <w:rPr>
          <w:rFonts w:ascii="Times New Roman" w:eastAsiaTheme="minorEastAsia" w:hAnsi="Times New Roman" w:cs="Times New Roman"/>
          <w:i/>
          <w:sz w:val="28"/>
          <w:szCs w:val="28"/>
        </w:rPr>
        <w:t xml:space="preserve">                                  </w:t>
      </w:r>
      <w:r w:rsidR="00F27B2C" w:rsidRPr="00767B6B">
        <w:rPr>
          <w:rFonts w:ascii="Times New Roman" w:eastAsiaTheme="minorEastAsia" w:hAnsi="Times New Roman" w:cs="Times New Roman"/>
          <w:i/>
          <w:sz w:val="28"/>
          <w:szCs w:val="28"/>
        </w:rPr>
        <w:t xml:space="preserve"> </w:t>
      </w:r>
      <w:r w:rsidR="00F27B2C" w:rsidRPr="00767B6B">
        <w:rPr>
          <w:rFonts w:ascii="Times New Roman" w:eastAsiaTheme="minorEastAsia" w:hAnsi="Times New Roman" w:cs="Times New Roman"/>
          <w:iCs/>
          <w:sz w:val="28"/>
          <w:szCs w:val="28"/>
        </w:rPr>
        <w:t>(3)</w:t>
      </w:r>
    </w:p>
    <w:p w14:paraId="62A6D353" w14:textId="77777777" w:rsidR="00F27B2C" w:rsidRDefault="00F27B2C" w:rsidP="00F27B2C">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Определим сумму работ всех сил, действующих на сани, на заданном перемещении</w:t>
      </w:r>
    </w:p>
    <w:p w14:paraId="350615A2" w14:textId="77777777" w:rsidR="00F27B2C" w:rsidRPr="00767B6B" w:rsidRDefault="00F27B2C" w:rsidP="00F27B2C">
      <w:pPr>
        <w:spacing w:after="0" w:line="240" w:lineRule="auto"/>
        <w:jc w:val="both"/>
        <w:rPr>
          <w:rFonts w:ascii="Times New Roman" w:hAnsi="Times New Roman" w:cs="Times New Roman"/>
          <w:iCs/>
          <w:sz w:val="28"/>
          <w:szCs w:val="28"/>
        </w:rPr>
      </w:pPr>
      <w:r>
        <w:rPr>
          <w:rFonts w:ascii="Times New Roman" w:eastAsiaTheme="minorEastAsia" w:hAnsi="Times New Roman" w:cs="Times New Roman"/>
          <w:sz w:val="28"/>
          <w:szCs w:val="28"/>
        </w:rPr>
        <w:t>Работа силы</w:t>
      </w:r>
      <w:r w:rsidRPr="00E038AF">
        <w:rPr>
          <w:rFonts w:ascii="Times New Roman" w:eastAsiaTheme="minorEastAsia" w:hAnsi="Times New Roman" w:cs="Times New Roman"/>
          <w:sz w:val="28"/>
          <w:szCs w:val="28"/>
        </w:rPr>
        <w:t xml:space="preserve"> </w:t>
      </w:r>
      <w:r>
        <w:rPr>
          <w:rFonts w:ascii="Times New Roman" w:hAnsi="Times New Roman" w:cs="Times New Roman"/>
          <w:iCs/>
          <w:sz w:val="28"/>
          <w:szCs w:val="28"/>
          <w:lang w:val="en-US"/>
        </w:rPr>
        <w:t>F</w:t>
      </w:r>
    </w:p>
    <w:p w14:paraId="573CB43A" w14:textId="77777777" w:rsidR="00A42BBE" w:rsidRDefault="00A42BBE" w:rsidP="00F27B2C">
      <w:pPr>
        <w:spacing w:after="0" w:line="240" w:lineRule="auto"/>
        <w:jc w:val="both"/>
        <w:rPr>
          <w:rFonts w:ascii="Times New Roman" w:eastAsiaTheme="minorEastAsia" w:hAnsi="Times New Roman" w:cs="Times New Roman"/>
          <w:sz w:val="28"/>
          <w:szCs w:val="28"/>
        </w:rPr>
      </w:pPr>
    </w:p>
    <w:p w14:paraId="4578B2B4" w14:textId="77777777" w:rsidR="00F27B2C" w:rsidRPr="00024D17" w:rsidRDefault="00F27B2C" w:rsidP="00F27B2C">
      <w:pPr>
        <w:spacing w:after="0" w:line="240" w:lineRule="auto"/>
        <w:jc w:val="both"/>
        <w:rPr>
          <w:rFonts w:ascii="Times New Roman" w:eastAsiaTheme="minorEastAsia" w:hAnsi="Times New Roman" w:cs="Times New Roman"/>
          <w:iCs/>
          <w:sz w:val="28"/>
          <w:szCs w:val="28"/>
        </w:rPr>
      </w:pP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=F∙</m:t>
        </m:r>
        <m:func>
          <m:funcPr>
            <m:ctrlPr>
              <w:rPr>
                <w:rFonts w:ascii="Cambria Math" w:eastAsiaTheme="minorEastAsia"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eastAsiaTheme="minorEastAsia" w:hAnsi="Cambria Math" w:cs="Times New Roman"/>
                <w:sz w:val="28"/>
                <w:szCs w:val="28"/>
                <w:lang w:val="en-US"/>
              </w:rPr>
              <m:t>α</m:t>
            </m:r>
          </m:e>
        </m:func>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=50∙</m:t>
        </m:r>
        <m:func>
          <m:funcPr>
            <m:ctrlPr>
              <w:rPr>
                <w:rFonts w:ascii="Cambria Math" w:eastAsiaTheme="minorEastAsia"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eastAsiaTheme="minorEastAsia" w:hAnsi="Cambria Math" w:cs="Times New Roman"/>
                <w:sz w:val="28"/>
                <w:szCs w:val="28"/>
              </w:rPr>
              <m:t>30°</m:t>
            </m:r>
          </m:e>
        </m:func>
        <m:r>
          <w:rPr>
            <w:rFonts w:ascii="Cambria Math" w:eastAsiaTheme="minorEastAsia" w:hAnsi="Cambria Math" w:cs="Times New Roman"/>
            <w:sz w:val="28"/>
            <w:szCs w:val="28"/>
          </w:rPr>
          <m:t xml:space="preserve">∙1=50∙0.866∙1=43,3 </m:t>
        </m:r>
      </m:oMath>
      <w:r>
        <w:rPr>
          <w:rFonts w:ascii="Times New Roman" w:eastAsiaTheme="minorEastAsia" w:hAnsi="Times New Roman" w:cs="Times New Roman"/>
          <w:iCs/>
          <w:sz w:val="28"/>
          <w:szCs w:val="28"/>
        </w:rPr>
        <w:t>Дж</w:t>
      </w:r>
    </w:p>
    <w:p w14:paraId="426C8ED7" w14:textId="77777777" w:rsidR="00F27B2C" w:rsidRDefault="00F27B2C" w:rsidP="00F27B2C">
      <w:pPr>
        <w:spacing w:after="0" w:line="240" w:lineRule="auto"/>
        <w:jc w:val="both"/>
        <w:rPr>
          <w:rFonts w:ascii="Times New Roman" w:eastAsiaTheme="minorEastAsia" w:hAnsi="Times New Roman" w:cs="Times New Roman"/>
          <w:sz w:val="28"/>
          <w:szCs w:val="28"/>
        </w:rPr>
      </w:pPr>
    </w:p>
    <w:p w14:paraId="59B093B6" w14:textId="77777777" w:rsidR="00F27B2C" w:rsidRDefault="00F27B2C" w:rsidP="00F27B2C">
      <w:pPr>
        <w:spacing w:after="0" w:line="24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Работа силы трения </w:t>
      </w:r>
      <m:oMath>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lang w:val="kk-KZ"/>
              </w:rPr>
              <m:t>тр</m:t>
            </m:r>
          </m:sub>
        </m:sSub>
      </m:oMath>
    </w:p>
    <w:p w14:paraId="661FA380" w14:textId="77777777" w:rsidR="00F27B2C" w:rsidRPr="00024D17" w:rsidRDefault="00F27B2C" w:rsidP="00F27B2C">
      <w:pPr>
        <w:spacing w:after="0" w:line="24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lang w:val="kk-KZ"/>
                        </w:rPr>
                        <m:t>тр</m:t>
                      </m:r>
                    </m:sub>
                  </m:sSub>
                </m:e>
              </m:acc>
            </m:e>
          </m:d>
          <m:r>
            <w:rPr>
              <w:rFonts w:ascii="Cambria Math" w:eastAsiaTheme="minorEastAsia" w:hAnsi="Cambria Math" w:cs="Times New Roman"/>
              <w:sz w:val="28"/>
              <w:szCs w:val="28"/>
              <w:lang w:val="en-US"/>
            </w:rPr>
            <m:t xml:space="preserve">=- </m:t>
          </m:r>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lang w:val="kk-KZ"/>
                </w:rPr>
                <m:t>тр</m:t>
              </m:r>
            </m:sub>
          </m:sSub>
          <m:r>
            <w:rPr>
              <w:rFonts w:ascii="Cambria Math" w:hAnsi="Cambria Math" w:cs="Times New Roman"/>
              <w:sz w:val="28"/>
              <w:szCs w:val="28"/>
            </w:rPr>
            <m:t>∙S=</m:t>
          </m:r>
          <m:r>
            <w:rPr>
              <w:rFonts w:ascii="Cambria Math" w:hAnsi="Cambria Math" w:cs="Times New Roman"/>
              <w:sz w:val="28"/>
              <w:szCs w:val="28"/>
              <w:lang w:val="en-US"/>
            </w:rPr>
            <m:t>-9,8∙1=-9,8 H</m:t>
          </m:r>
        </m:oMath>
      </m:oMathPara>
    </w:p>
    <w:p w14:paraId="66D06567" w14:textId="77777777" w:rsidR="00F27B2C" w:rsidRDefault="00F27B2C" w:rsidP="00F27B2C">
      <w:pPr>
        <w:spacing w:after="0" w:line="240" w:lineRule="auto"/>
        <w:jc w:val="both"/>
        <w:rPr>
          <w:rFonts w:ascii="Times New Roman" w:eastAsiaTheme="minorEastAsia" w:hAnsi="Times New Roman" w:cs="Times New Roman"/>
          <w:sz w:val="28"/>
          <w:szCs w:val="28"/>
        </w:rPr>
      </w:pPr>
    </w:p>
    <w:p w14:paraId="63CEFC94" w14:textId="77777777" w:rsidR="00F27B2C" w:rsidRDefault="00F27B2C" w:rsidP="00F27B2C">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Работа сил</w:t>
      </w:r>
      <w:r w:rsidRPr="00024D1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G</w:t>
      </w:r>
      <w:r>
        <w:rPr>
          <w:rFonts w:ascii="Times New Roman" w:eastAsiaTheme="minorEastAsia" w:hAnsi="Times New Roman" w:cs="Times New Roman"/>
          <w:sz w:val="28"/>
          <w:szCs w:val="28"/>
        </w:rPr>
        <w:t xml:space="preserve"> и </w:t>
      </w:r>
      <w:r>
        <w:rPr>
          <w:rFonts w:ascii="Times New Roman" w:eastAsiaTheme="minorEastAsia" w:hAnsi="Times New Roman" w:cs="Times New Roman"/>
          <w:sz w:val="28"/>
          <w:szCs w:val="28"/>
          <w:lang w:val="en-US"/>
        </w:rPr>
        <w:t>N</w:t>
      </w:r>
      <w:r w:rsidRPr="00024D1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равна нулю, так как эти силы перпендикулярны направлению движения саней и их проекции на горизонтальную ось будут равны нулю.</w:t>
      </w:r>
    </w:p>
    <w:p w14:paraId="16BCA3A4" w14:textId="77777777" w:rsidR="00F27B2C" w:rsidRPr="00024D17" w:rsidRDefault="00F27B2C" w:rsidP="00F27B2C">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Сумма работ всех сил, действующих на сани:</w:t>
      </w:r>
    </w:p>
    <w:p w14:paraId="5DDE974E" w14:textId="27EC2C6A" w:rsidR="00F27B2C" w:rsidRDefault="00A42BBE" w:rsidP="00F27B2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iCs/>
          <w:sz w:val="28"/>
          <w:szCs w:val="28"/>
        </w:rPr>
        <w:t xml:space="preserve">                    </w:t>
      </w:r>
      <m:oMath>
        <m:nary>
          <m:naryPr>
            <m:chr m:val="∑"/>
            <m:limLoc m:val="undOvr"/>
            <m:subHide m:val="1"/>
            <m:supHide m:val="1"/>
            <m:ctrlPr>
              <w:rPr>
                <w:rFonts w:ascii="Cambria Math" w:hAnsi="Cambria Math" w:cs="Times New Roman"/>
                <w:i/>
                <w:iCs/>
                <w:sz w:val="28"/>
                <w:szCs w:val="28"/>
                <w:lang w:val="en-US"/>
              </w:rPr>
            </m:ctrlPr>
          </m:naryPr>
          <m:sub/>
          <m:sup/>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e>
        </m:nary>
        <m:r>
          <w:rPr>
            <w:rFonts w:ascii="Cambria Math" w:hAnsi="Cambria Math" w:cs="Times New Roman"/>
            <w:sz w:val="28"/>
            <w:szCs w:val="28"/>
          </w:rPr>
          <m:t xml:space="preserve">= </m:t>
        </m:r>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 A</m:t>
        </m:r>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lang w:val="kk-KZ"/>
                      </w:rPr>
                      <m:t>тр</m:t>
                    </m:r>
                  </m:sub>
                </m:sSub>
              </m:e>
            </m:acc>
          </m:e>
        </m:d>
        <m:r>
          <w:rPr>
            <w:rFonts w:ascii="Cambria Math" w:eastAsiaTheme="minorEastAsia" w:hAnsi="Cambria Math" w:cs="Times New Roman"/>
            <w:sz w:val="28"/>
            <w:szCs w:val="28"/>
          </w:rPr>
          <m:t xml:space="preserve">=43,3-9,8=33,5 </m:t>
        </m:r>
        <m:r>
          <m:rPr>
            <m:sty m:val="p"/>
          </m:rPr>
          <w:rPr>
            <w:rFonts w:ascii="Cambria Math" w:eastAsiaTheme="minorEastAsia" w:hAnsi="Cambria Math" w:cs="Times New Roman"/>
            <w:sz w:val="28"/>
            <w:szCs w:val="28"/>
          </w:rPr>
          <m:t>Дж.</m:t>
        </m:r>
      </m:oMath>
      <w:r w:rsidR="00F27B2C" w:rsidRPr="00024D17">
        <w:rPr>
          <w:rFonts w:ascii="Times New Roman" w:eastAsiaTheme="minorEastAsia" w:hAnsi="Times New Roman" w:cs="Times New Roman"/>
          <w:i/>
          <w:iCs/>
          <w:sz w:val="28"/>
          <w:szCs w:val="28"/>
        </w:rPr>
        <w:t xml:space="preserve"> </w:t>
      </w:r>
      <w:r w:rsidR="00F27B2C">
        <w:rPr>
          <w:rFonts w:ascii="Times New Roman" w:eastAsiaTheme="minorEastAsia" w:hAnsi="Times New Roman" w:cs="Times New Roman"/>
          <w:i/>
          <w:iCs/>
          <w:sz w:val="28"/>
          <w:szCs w:val="28"/>
        </w:rPr>
        <w:t xml:space="preserve">  </w:t>
      </w:r>
      <w:r>
        <w:rPr>
          <w:rFonts w:ascii="Times New Roman" w:eastAsiaTheme="minorEastAsia" w:hAnsi="Times New Roman" w:cs="Times New Roman"/>
          <w:i/>
          <w:iCs/>
          <w:sz w:val="28"/>
          <w:szCs w:val="28"/>
        </w:rPr>
        <w:t xml:space="preserve">    </w:t>
      </w:r>
      <w:r w:rsidR="00F27B2C">
        <w:rPr>
          <w:rFonts w:ascii="Times New Roman" w:eastAsiaTheme="minorEastAsia" w:hAnsi="Times New Roman" w:cs="Times New Roman"/>
          <w:i/>
          <w:iCs/>
          <w:sz w:val="28"/>
          <w:szCs w:val="28"/>
        </w:rPr>
        <w:t xml:space="preserve"> </w:t>
      </w:r>
      <w:r w:rsidR="00F27B2C" w:rsidRPr="00024D17">
        <w:rPr>
          <w:rFonts w:ascii="Times New Roman" w:eastAsiaTheme="minorEastAsia" w:hAnsi="Times New Roman" w:cs="Times New Roman"/>
          <w:sz w:val="28"/>
          <w:szCs w:val="28"/>
        </w:rPr>
        <w:t>(4)</w:t>
      </w:r>
    </w:p>
    <w:p w14:paraId="3F5F652D" w14:textId="77777777" w:rsidR="00F27B2C" w:rsidRPr="00024D17" w:rsidRDefault="00F27B2C" w:rsidP="00F27B2C">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Подставим (3) и (4) в выражение (2)</w:t>
      </w:r>
    </w:p>
    <w:p w14:paraId="49B94105" w14:textId="77777777" w:rsidR="00F27B2C" w:rsidRPr="001C4605" w:rsidRDefault="00F27B2C" w:rsidP="00F27B2C">
      <w:pPr>
        <w:spacing w:after="0" w:line="240" w:lineRule="auto"/>
        <w:jc w:val="both"/>
        <w:rPr>
          <w:rFonts w:ascii="Times New Roman" w:eastAsiaTheme="minorEastAsia" w:hAnsi="Times New Roman" w:cs="Times New Roman"/>
          <w:i/>
          <w:sz w:val="28"/>
          <w:szCs w:val="28"/>
        </w:rPr>
      </w:pPr>
      <m:oMathPara>
        <m:oMath>
          <m:r>
            <w:rPr>
              <w:rFonts w:ascii="Cambria Math" w:hAnsi="Cambria Math" w:cs="Times New Roman"/>
              <w:sz w:val="28"/>
              <w:szCs w:val="28"/>
              <w:lang w:val="en-US"/>
            </w:rPr>
            <m:t>25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2</m:t>
              </m:r>
            </m:sup>
          </m:sSup>
          <m:r>
            <w:rPr>
              <w:rFonts w:ascii="Cambria Math" w:hAnsi="Cambria Math" w:cs="Times New Roman"/>
              <w:sz w:val="28"/>
              <w:szCs w:val="28"/>
              <w:lang w:val="en-US"/>
            </w:rPr>
            <m:t>=33,5</m:t>
          </m:r>
        </m:oMath>
      </m:oMathPara>
    </w:p>
    <w:p w14:paraId="63003634" w14:textId="77777777" w:rsidR="00F27B2C" w:rsidRPr="001C4605" w:rsidRDefault="00F27B2C" w:rsidP="00F27B2C">
      <w:pPr>
        <w:spacing w:after="0" w:line="24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Отсюда определим скорость саней в момент времени, когда они переместятся на расстояние </w:t>
      </w:r>
      <m:oMath>
        <m:r>
          <w:rPr>
            <w:rFonts w:ascii="Cambria Math" w:hAnsi="Cambria Math" w:cs="Times New Roman"/>
            <w:sz w:val="28"/>
            <w:szCs w:val="28"/>
            <w:lang w:val="en-US"/>
          </w:rPr>
          <m:t>S</m:t>
        </m:r>
        <m:r>
          <w:rPr>
            <w:rFonts w:ascii="Cambria Math" w:hAnsi="Cambria Math" w:cs="Times New Roman"/>
            <w:sz w:val="28"/>
            <w:szCs w:val="28"/>
          </w:rPr>
          <m:t>=1 м</m:t>
        </m:r>
      </m:oMath>
    </w:p>
    <w:p w14:paraId="1A2C5D7B" w14:textId="77777777" w:rsidR="00F27B2C" w:rsidRPr="001C4605" w:rsidRDefault="00F27B2C" w:rsidP="00F27B2C">
      <w:pPr>
        <w:spacing w:after="0" w:line="240" w:lineRule="auto"/>
        <w:jc w:val="both"/>
        <w:rPr>
          <w:rFonts w:ascii="Times New Roman" w:eastAsiaTheme="minorEastAsia" w:hAnsi="Times New Roman" w:cs="Times New Roman"/>
          <w:i/>
          <w:sz w:val="28"/>
          <w:szCs w:val="28"/>
        </w:rPr>
      </w:pPr>
      <m:oMathPara>
        <m:oMath>
          <m:r>
            <w:rPr>
              <w:rFonts w:ascii="Cambria Math" w:hAnsi="Cambria Math" w:cs="Times New Roman"/>
              <w:sz w:val="28"/>
              <w:szCs w:val="28"/>
              <w:lang w:val="en-US"/>
            </w:rPr>
            <m:t>v=</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33,5</m:t>
                  </m:r>
                </m:num>
                <m:den>
                  <m:r>
                    <w:rPr>
                      <w:rFonts w:ascii="Cambria Math" w:hAnsi="Cambria Math" w:cs="Times New Roman"/>
                      <w:sz w:val="28"/>
                      <w:szCs w:val="28"/>
                      <w:lang w:val="en-US"/>
                    </w:rPr>
                    <m:t>25</m:t>
                  </m:r>
                </m:den>
              </m:f>
            </m:e>
          </m:rad>
          <m:r>
            <w:rPr>
              <w:rFonts w:ascii="Cambria Math" w:hAnsi="Cambria Math" w:cs="Times New Roman"/>
              <w:sz w:val="28"/>
              <w:szCs w:val="28"/>
              <w:lang w:val="en-US"/>
            </w:rPr>
            <m:t>=1,16</m:t>
          </m:r>
          <m:f>
            <m:fPr>
              <m:ctrlPr>
                <w:rPr>
                  <w:rFonts w:ascii="Cambria Math" w:hAnsi="Cambria Math" w:cs="Times New Roman"/>
                  <w:i/>
                  <w:sz w:val="28"/>
                  <w:szCs w:val="28"/>
                </w:rPr>
              </m:ctrlPr>
            </m:fPr>
            <m:num>
              <m:r>
                <w:rPr>
                  <w:rFonts w:ascii="Cambria Math" w:hAnsi="Cambria Math" w:cs="Times New Roman"/>
                  <w:sz w:val="28"/>
                  <w:szCs w:val="28"/>
                </w:rPr>
                <m:t>м</m:t>
              </m:r>
              <m:ctrlPr>
                <w:rPr>
                  <w:rFonts w:ascii="Cambria Math" w:hAnsi="Cambria Math" w:cs="Times New Roman"/>
                  <w:i/>
                  <w:sz w:val="28"/>
                  <w:szCs w:val="28"/>
                  <w:lang w:val="en-US"/>
                </w:rPr>
              </m:ctrlPr>
            </m:num>
            <m:den>
              <m:r>
                <w:rPr>
                  <w:rFonts w:ascii="Cambria Math" w:hAnsi="Cambria Math" w:cs="Times New Roman"/>
                  <w:sz w:val="28"/>
                  <w:szCs w:val="28"/>
                </w:rPr>
                <m:t>с</m:t>
              </m:r>
            </m:den>
          </m:f>
        </m:oMath>
      </m:oMathPara>
    </w:p>
    <w:p w14:paraId="330B0370" w14:textId="77777777" w:rsidR="00F27B2C"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2. Когда данные сани переместились на расстояние 1 м, человек прекратил прикладывать силу, и далее сани двигались по инерции. Определим расстояние, на которое сани по инерции переместились до полной остановки.</w:t>
      </w:r>
    </w:p>
    <w:p w14:paraId="488FABAA" w14:textId="77777777" w:rsidR="00F27B2C"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Применим основное уравнение динамики </w:t>
      </w:r>
    </w:p>
    <w:p w14:paraId="4AB979A4" w14:textId="77777777" w:rsidR="00F27B2C" w:rsidRPr="00D27833" w:rsidRDefault="00F27B2C" w:rsidP="00F27B2C">
      <w:pPr>
        <w:spacing w:after="0" w:line="240" w:lineRule="auto"/>
        <w:ind w:firstLine="708"/>
        <w:jc w:val="both"/>
        <w:rPr>
          <w:rFonts w:ascii="Times New Roman" w:eastAsiaTheme="minorEastAsia" w:hAnsi="Times New Roman" w:cs="Times New Roman"/>
          <w:i/>
          <w:iCs/>
          <w:sz w:val="28"/>
          <w:szCs w:val="28"/>
          <w:lang w:val="en-US"/>
        </w:rPr>
      </w:pPr>
      <m:oMathPara>
        <m:oMath>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m∙a</m:t>
          </m:r>
        </m:oMath>
      </m:oMathPara>
    </w:p>
    <w:p w14:paraId="487C5D19" w14:textId="77777777" w:rsidR="00F27B2C" w:rsidRPr="00D27833" w:rsidRDefault="00F27B2C" w:rsidP="00F27B2C">
      <w:pPr>
        <w:spacing w:after="0" w:line="240" w:lineRule="auto"/>
        <w:ind w:firstLine="708"/>
        <w:jc w:val="both"/>
        <w:rPr>
          <w:rFonts w:ascii="Times New Roman" w:eastAsiaTheme="minorEastAsia" w:hAnsi="Times New Roman" w:cs="Times New Roman"/>
          <w:sz w:val="28"/>
          <w:szCs w:val="28"/>
        </w:rPr>
      </w:pPr>
      <w:r w:rsidRPr="00D27833">
        <w:rPr>
          <w:rFonts w:ascii="Times New Roman" w:eastAsiaTheme="minorEastAsia" w:hAnsi="Times New Roman" w:cs="Times New Roman"/>
          <w:sz w:val="28"/>
          <w:szCs w:val="28"/>
        </w:rPr>
        <w:t>Спроецируем данное уравнение на горизонтальную ось</w:t>
      </w:r>
    </w:p>
    <w:p w14:paraId="660C5DB9" w14:textId="4E3F4C50" w:rsidR="00F27B2C" w:rsidRPr="00650C16" w:rsidRDefault="00A42BBE" w:rsidP="00A42BBE">
      <w:pPr>
        <w:spacing w:after="0" w:line="240" w:lineRule="auto"/>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x</m:t>
            </m:r>
          </m:sub>
        </m:sSub>
      </m:oMath>
      <w:r w:rsidR="00F27B2C" w:rsidRPr="00650C16">
        <w:rPr>
          <w:rFonts w:ascii="Times New Roman" w:eastAsiaTheme="minorEastAsia" w:hAnsi="Times New Roman" w:cs="Times New Roman"/>
          <w:i/>
          <w:iCs/>
          <w:sz w:val="28"/>
          <w:szCs w:val="28"/>
        </w:rPr>
        <w:t xml:space="preserve"> </w:t>
      </w:r>
      <w:r>
        <w:rPr>
          <w:rFonts w:ascii="Times New Roman" w:eastAsiaTheme="minorEastAsia" w:hAnsi="Times New Roman" w:cs="Times New Roman"/>
          <w:i/>
          <w:iCs/>
          <w:sz w:val="28"/>
          <w:szCs w:val="28"/>
        </w:rPr>
        <w:t xml:space="preserve">                                      </w:t>
      </w:r>
      <w:r w:rsidR="00F27B2C" w:rsidRPr="00650C16">
        <w:rPr>
          <w:rFonts w:ascii="Times New Roman" w:eastAsiaTheme="minorEastAsia" w:hAnsi="Times New Roman" w:cs="Times New Roman"/>
          <w:i/>
          <w:iCs/>
          <w:sz w:val="28"/>
          <w:szCs w:val="28"/>
        </w:rPr>
        <w:t xml:space="preserve"> </w:t>
      </w:r>
      <w:r w:rsidR="00F27B2C" w:rsidRPr="00650C16">
        <w:rPr>
          <w:rFonts w:ascii="Times New Roman" w:eastAsiaTheme="minorEastAsia" w:hAnsi="Times New Roman" w:cs="Times New Roman"/>
          <w:sz w:val="28"/>
          <w:szCs w:val="28"/>
        </w:rPr>
        <w:t>(5)</w:t>
      </w:r>
    </w:p>
    <w:p w14:paraId="037473A7" w14:textId="77777777" w:rsidR="00F27B2C" w:rsidRDefault="00F27B2C" w:rsidP="00F27B2C">
      <w:pPr>
        <w:spacing w:after="0" w:line="240" w:lineRule="auto"/>
        <w:jc w:val="both"/>
        <w:rPr>
          <w:rFonts w:ascii="Times New Roman" w:eastAsiaTheme="minorEastAsia" w:hAnsi="Times New Roman" w:cs="Times New Roman"/>
          <w:iCs/>
          <w:sz w:val="28"/>
          <w:szCs w:val="28"/>
          <w:lang w:val="kk-KZ"/>
        </w:rPr>
      </w:pPr>
      <w:r>
        <w:rPr>
          <w:rFonts w:ascii="Times New Roman" w:eastAsiaTheme="minorEastAsia" w:hAnsi="Times New Roman" w:cs="Times New Roman"/>
          <w:sz w:val="28"/>
          <w:szCs w:val="28"/>
          <w:lang w:val="kk-KZ"/>
        </w:rPr>
        <w:t xml:space="preserve">где </w:t>
      </w:r>
      <m:oMath>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 xml:space="preserve">сумма проекции всех сил, действующих на горизонтальную ось,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oMath>
      <w:r>
        <w:rPr>
          <w:rFonts w:ascii="Times New Roman" w:eastAsiaTheme="minorEastAsia" w:hAnsi="Times New Roman" w:cs="Times New Roman"/>
          <w:iCs/>
          <w:sz w:val="28"/>
          <w:szCs w:val="28"/>
          <w:lang w:val="kk-KZ"/>
        </w:rPr>
        <w:t>ускорение саней.</w:t>
      </w:r>
    </w:p>
    <w:p w14:paraId="2585814C" w14:textId="77777777" w:rsidR="00F27B2C" w:rsidRDefault="00F27B2C" w:rsidP="00F27B2C">
      <w:pPr>
        <w:spacing w:after="0" w:line="24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Так как человек прекратил прикладывать на сани силу, то по оси Х на сани действует только сила трения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тр</m:t>
            </m:r>
          </m:sub>
        </m:sSub>
      </m:oMath>
      <w:r>
        <w:rPr>
          <w:rFonts w:ascii="Times New Roman" w:eastAsiaTheme="minorEastAsia" w:hAnsi="Times New Roman" w:cs="Times New Roman"/>
          <w:iCs/>
          <w:sz w:val="28"/>
          <w:szCs w:val="28"/>
        </w:rPr>
        <w:t xml:space="preserve">. Из-за силы трения скорость саней будет снижаться с </w:t>
      </w:r>
      <m:oMath>
        <m:r>
          <w:rPr>
            <w:rFonts w:ascii="Cambria Math" w:eastAsiaTheme="minorEastAsia" w:hAnsi="Cambria Math" w:cs="Times New Roman"/>
            <w:sz w:val="28"/>
            <w:szCs w:val="28"/>
          </w:rPr>
          <m:t xml:space="preserve">v=1,16 </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м</m:t>
            </m:r>
          </m:num>
          <m:den>
            <m:r>
              <w:rPr>
                <w:rFonts w:ascii="Cambria Math" w:eastAsiaTheme="minorEastAsia" w:hAnsi="Cambria Math" w:cs="Times New Roman"/>
                <w:sz w:val="28"/>
                <w:szCs w:val="28"/>
              </w:rPr>
              <m:t>с</m:t>
            </m:r>
          </m:den>
        </m:f>
      </m:oMath>
      <w:r>
        <w:rPr>
          <w:rFonts w:ascii="Times New Roman" w:eastAsiaTheme="minorEastAsia" w:hAnsi="Times New Roman" w:cs="Times New Roman"/>
          <w:iCs/>
          <w:sz w:val="28"/>
          <w:szCs w:val="28"/>
        </w:rPr>
        <w:t xml:space="preserve"> до нуля.</w:t>
      </w:r>
    </w:p>
    <w:p w14:paraId="0DBDF9DC" w14:textId="0182DCB3" w:rsidR="00F27B2C" w:rsidRPr="002F312E" w:rsidRDefault="00A42BBE" w:rsidP="00A42BBE">
      <w:pPr>
        <w:spacing w:after="0" w:line="240" w:lineRule="auto"/>
        <w:jc w:val="center"/>
        <w:rPr>
          <w:rFonts w:ascii="Times New Roman" w:eastAsiaTheme="minorEastAsia" w:hAnsi="Times New Roman" w:cs="Times New Roman"/>
          <w:i/>
          <w:iCs/>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тр</m:t>
            </m:r>
          </m:sub>
        </m:sSub>
        <m:r>
          <w:rPr>
            <w:rFonts w:ascii="Cambria Math" w:eastAsiaTheme="minorEastAsia" w:hAnsi="Cambria Math" w:cs="Times New Roman"/>
            <w:sz w:val="28"/>
            <w:szCs w:val="28"/>
          </w:rPr>
          <m:t xml:space="preserve">                 </m:t>
        </m:r>
      </m:oMath>
      <w:r>
        <w:rPr>
          <w:rFonts w:ascii="Times New Roman" w:eastAsiaTheme="minorEastAsia" w:hAnsi="Times New Roman" w:cs="Times New Roman"/>
          <w:i/>
          <w:sz w:val="28"/>
          <w:szCs w:val="28"/>
        </w:rPr>
        <w:t xml:space="preserve">                               </w:t>
      </w:r>
      <w:r w:rsidRPr="00650C1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6</w:t>
      </w:r>
      <w:r w:rsidRPr="00650C16">
        <w:rPr>
          <w:rFonts w:ascii="Times New Roman" w:eastAsiaTheme="minorEastAsia" w:hAnsi="Times New Roman" w:cs="Times New Roman"/>
          <w:sz w:val="28"/>
          <w:szCs w:val="28"/>
        </w:rPr>
        <w:t>)</w:t>
      </w:r>
    </w:p>
    <w:p w14:paraId="4C2717B5" w14:textId="77777777" w:rsidR="00F27B2C" w:rsidRPr="002F312E" w:rsidRDefault="00BF2987" w:rsidP="00F27B2C">
      <w:pPr>
        <w:spacing w:after="0" w:line="240" w:lineRule="auto"/>
        <w:jc w:val="both"/>
        <w:rPr>
          <w:rFonts w:ascii="Times New Roman" w:eastAsiaTheme="minorEastAsia" w:hAnsi="Times New Roman" w:cs="Times New Roman"/>
          <w:i/>
          <w:iCs/>
          <w:sz w:val="28"/>
          <w:szCs w:val="28"/>
        </w:rPr>
      </w:pPr>
      <m:oMathPara>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x</m:t>
                  </m:r>
                </m:sub>
              </m:sSub>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 (7)</m:t>
          </m:r>
        </m:oMath>
      </m:oMathPara>
    </w:p>
    <w:p w14:paraId="12C549BB" w14:textId="77777777" w:rsidR="00F27B2C" w:rsidRDefault="00F27B2C" w:rsidP="00F27B2C">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Подставим (6) и (7) в выражение (5)</w:t>
      </w:r>
    </w:p>
    <w:p w14:paraId="35AA4FA5" w14:textId="77777777" w:rsidR="00F27B2C" w:rsidRPr="00184441" w:rsidRDefault="00F27B2C" w:rsidP="00F27B2C">
      <w:pPr>
        <w:spacing w:after="0" w:line="240" w:lineRule="auto"/>
        <w:jc w:val="both"/>
        <w:rPr>
          <w:rFonts w:ascii="Times New Roman" w:eastAsiaTheme="minorEastAsia" w:hAnsi="Times New Roman" w:cs="Times New Roman"/>
          <w:iCs/>
          <w:sz w:val="28"/>
          <w:szCs w:val="28"/>
        </w:rPr>
      </w:pPr>
      <m:oMathPara>
        <m:oMath>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kk-KZ"/>
                </w:rPr>
                <m:t>тр</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x</m:t>
                  </m:r>
                </m:sub>
              </m:sSub>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rPr>
            <m:t xml:space="preserve">, </m:t>
          </m:r>
        </m:oMath>
      </m:oMathPara>
    </w:p>
    <w:p w14:paraId="61BE3612" w14:textId="77777777" w:rsidR="00F27B2C" w:rsidRPr="00184441" w:rsidRDefault="00F27B2C" w:rsidP="00F27B2C">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w:t>
      </w:r>
      <w:r w:rsidRPr="00AC5DA4">
        <w:rPr>
          <w:rFonts w:ascii="Times New Roman" w:eastAsiaTheme="minorEastAsia" w:hAnsi="Times New Roman" w:cs="Times New Roman"/>
          <w:sz w:val="28"/>
          <w:szCs w:val="28"/>
        </w:rPr>
        <w:t>тсюда</w:t>
      </w:r>
      <w:r>
        <w:rPr>
          <w:rFonts w:ascii="Times New Roman" w:eastAsiaTheme="minorEastAsia" w:hAnsi="Times New Roman" w:cs="Times New Roman"/>
          <w:sz w:val="28"/>
          <w:szCs w:val="28"/>
        </w:rPr>
        <w:t>:</w:t>
      </w:r>
    </w:p>
    <w:p w14:paraId="592D352B" w14:textId="77777777" w:rsidR="00F27B2C" w:rsidRPr="00EF63C0" w:rsidRDefault="00F27B2C" w:rsidP="00F27B2C">
      <w:pPr>
        <w:spacing w:after="0" w:line="240" w:lineRule="auto"/>
        <w:ind w:firstLine="708"/>
        <w:jc w:val="center"/>
        <w:rPr>
          <w:rFonts w:ascii="Times New Roman" w:eastAsiaTheme="minorEastAsia" w:hAnsi="Times New Roman" w:cs="Times New Roman"/>
          <w:iCs/>
          <w:sz w:val="28"/>
          <w:szCs w:val="28"/>
          <w:lang w:val="en-US"/>
        </w:rPr>
      </w:pPr>
      <m:oMathPara>
        <m:oMath>
          <m:r>
            <w:rPr>
              <w:rFonts w:ascii="Cambria Math" w:eastAsiaTheme="minorEastAsia" w:hAnsi="Cambria Math" w:cs="Times New Roman"/>
              <w:sz w:val="28"/>
              <w:szCs w:val="28"/>
            </w:rPr>
            <w:lastRenderedPageBreak/>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mp</m:t>
                  </m:r>
                </m:sub>
              </m:sSub>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dt</m:t>
          </m:r>
        </m:oMath>
      </m:oMathPara>
    </w:p>
    <w:p w14:paraId="365D8A4A" w14:textId="77777777" w:rsidR="00F27B2C" w:rsidRPr="00EF63C0" w:rsidRDefault="00F27B2C" w:rsidP="00F27B2C">
      <w:pPr>
        <w:spacing w:after="0" w:line="240" w:lineRule="auto"/>
        <w:ind w:firstLine="708"/>
        <w:jc w:val="center"/>
        <w:rPr>
          <w:rFonts w:ascii="Times New Roman" w:eastAsiaTheme="minorEastAsia" w:hAnsi="Times New Roman" w:cs="Times New Roman"/>
          <w:iCs/>
          <w:sz w:val="28"/>
          <w:szCs w:val="28"/>
          <w:lang w:val="en-US"/>
        </w:rPr>
      </w:pPr>
    </w:p>
    <w:p w14:paraId="3D8F004A" w14:textId="77777777" w:rsidR="00F27B2C" w:rsidRPr="00EF63C0" w:rsidRDefault="00F27B2C" w:rsidP="00F27B2C">
      <w:pPr>
        <w:spacing w:after="0" w:line="240" w:lineRule="auto"/>
        <w:ind w:firstLine="708"/>
        <w:jc w:val="center"/>
        <w:rPr>
          <w:rFonts w:ascii="Times New Roman" w:eastAsiaTheme="minorEastAsia" w:hAnsi="Times New Roman" w:cs="Times New Roman"/>
          <w:iCs/>
          <w:sz w:val="28"/>
          <w:szCs w:val="28"/>
          <w:lang w:val="en-US"/>
        </w:rPr>
      </w:pPr>
      <m:oMathPara>
        <m:oMath>
          <m:r>
            <w:rPr>
              <w:rFonts w:ascii="Cambria Math" w:eastAsiaTheme="minorEastAsia" w:hAnsi="Cambria Math" w:cs="Times New Roman"/>
              <w:sz w:val="28"/>
              <w:szCs w:val="28"/>
            </w:rPr>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9,8</m:t>
              </m:r>
            </m:num>
            <m:den>
              <m:r>
                <w:rPr>
                  <w:rFonts w:ascii="Cambria Math" w:eastAsiaTheme="minorEastAsia" w:hAnsi="Cambria Math" w:cs="Times New Roman"/>
                  <w:sz w:val="28"/>
                  <w:szCs w:val="28"/>
                  <w:lang w:val="en-US"/>
                </w:rPr>
                <m:t>50</m:t>
              </m:r>
            </m:den>
          </m:f>
          <m:r>
            <w:rPr>
              <w:rFonts w:ascii="Cambria Math" w:eastAsiaTheme="minorEastAsia" w:hAnsi="Cambria Math" w:cs="Times New Roman"/>
              <w:sz w:val="28"/>
              <w:szCs w:val="28"/>
              <w:lang w:val="en-US"/>
            </w:rPr>
            <m:t>dt</m:t>
          </m:r>
        </m:oMath>
      </m:oMathPara>
    </w:p>
    <w:p w14:paraId="320AF4B2" w14:textId="77777777" w:rsidR="00F27B2C" w:rsidRPr="00EF63C0" w:rsidRDefault="00F27B2C" w:rsidP="00F27B2C">
      <w:pPr>
        <w:spacing w:after="0" w:line="240" w:lineRule="auto"/>
        <w:ind w:firstLine="708"/>
        <w:jc w:val="center"/>
        <w:rPr>
          <w:rFonts w:ascii="Times New Roman" w:eastAsiaTheme="minorEastAsia" w:hAnsi="Times New Roman" w:cs="Times New Roman"/>
          <w:iCs/>
          <w:sz w:val="28"/>
          <w:szCs w:val="28"/>
          <w:lang w:val="en-US"/>
        </w:rPr>
      </w:pPr>
    </w:p>
    <w:p w14:paraId="695A1406" w14:textId="77777777" w:rsidR="00F27B2C" w:rsidRPr="00EF63C0" w:rsidRDefault="00F27B2C" w:rsidP="00F27B2C">
      <w:pPr>
        <w:spacing w:after="0" w:line="240" w:lineRule="auto"/>
        <w:ind w:firstLine="708"/>
        <w:jc w:val="center"/>
        <w:rPr>
          <w:rFonts w:ascii="Times New Roman" w:eastAsiaTheme="minorEastAsia" w:hAnsi="Times New Roman" w:cs="Times New Roman"/>
          <w:iCs/>
          <w:sz w:val="28"/>
          <w:szCs w:val="28"/>
        </w:rPr>
      </w:pPr>
      <m:oMathPara>
        <m:oMath>
          <m:r>
            <w:rPr>
              <w:rFonts w:ascii="Cambria Math" w:eastAsiaTheme="minorEastAsia" w:hAnsi="Cambria Math" w:cs="Times New Roman"/>
              <w:sz w:val="28"/>
              <w:szCs w:val="28"/>
            </w:rPr>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lang w:val="en-US"/>
            </w:rPr>
            <m:t>=-0,196dt</m:t>
          </m:r>
        </m:oMath>
      </m:oMathPara>
    </w:p>
    <w:p w14:paraId="3FBF0F55" w14:textId="77777777" w:rsidR="00F27B2C" w:rsidRPr="00EF63C0" w:rsidRDefault="00F27B2C" w:rsidP="00F27B2C">
      <w:pPr>
        <w:spacing w:after="0" w:line="240" w:lineRule="auto"/>
        <w:ind w:firstLine="708"/>
        <w:jc w:val="center"/>
        <w:rPr>
          <w:rFonts w:ascii="Times New Roman" w:eastAsiaTheme="minorEastAsia" w:hAnsi="Times New Roman" w:cs="Times New Roman"/>
          <w:iCs/>
          <w:sz w:val="28"/>
          <w:szCs w:val="28"/>
        </w:rPr>
      </w:pPr>
    </w:p>
    <w:p w14:paraId="1FBC11F6" w14:textId="77777777" w:rsidR="00F27B2C"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Проинтегрируем:</w:t>
      </w:r>
    </w:p>
    <w:p w14:paraId="0D09DB4B" w14:textId="77777777" w:rsidR="00F27B2C" w:rsidRPr="00EF63C0" w:rsidRDefault="00BF2987" w:rsidP="00F27B2C">
      <w:pPr>
        <w:spacing w:after="0" w:line="240" w:lineRule="auto"/>
        <w:ind w:firstLine="708"/>
        <w:jc w:val="both"/>
        <w:rPr>
          <w:rFonts w:ascii="Times New Roman" w:eastAsiaTheme="minorEastAsia" w:hAnsi="Times New Roman" w:cs="Times New Roman"/>
          <w:iCs/>
          <w:sz w:val="28"/>
          <w:szCs w:val="28"/>
          <w:lang w:val="en-US"/>
        </w:rPr>
      </w:pPr>
      <m:oMathPara>
        <m:oMathParaPr>
          <m:jc m:val="center"/>
        </m:oMathParaPr>
        <m:oMath>
          <m:nary>
            <m:naryPr>
              <m:limLoc m:val="undOvr"/>
              <m:subHide m:val="1"/>
              <m:supHide m:val="1"/>
              <m:ctrlPr>
                <w:rPr>
                  <w:rFonts w:ascii="Cambria Math" w:eastAsiaTheme="minorEastAsia" w:hAnsi="Cambria Math" w:cs="Times New Roman"/>
                  <w:i/>
                  <w:iCs/>
                  <w:sz w:val="28"/>
                  <w:szCs w:val="28"/>
                </w:rPr>
              </m:ctrlPr>
            </m:naryPr>
            <m:sub/>
            <m:sup/>
            <m:e>
              <m:r>
                <w:rPr>
                  <w:rFonts w:ascii="Cambria Math" w:eastAsiaTheme="minorEastAsia" w:hAnsi="Cambria Math" w:cs="Times New Roman"/>
                  <w:sz w:val="28"/>
                  <w:szCs w:val="28"/>
                  <w:lang w:val="en-US"/>
                </w:rPr>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lang w:val="en-US"/>
                </w:rPr>
                <m:t>=-0,196</m:t>
              </m:r>
              <m:nary>
                <m:naryPr>
                  <m:limLoc m:val="undOvr"/>
                  <m:subHide m:val="1"/>
                  <m:supHide m:val="1"/>
                  <m:ctrlPr>
                    <w:rPr>
                      <w:rFonts w:ascii="Cambria Math" w:eastAsiaTheme="minorEastAsia" w:hAnsi="Cambria Math" w:cs="Times New Roman"/>
                      <w:i/>
                      <w:iCs/>
                      <w:sz w:val="28"/>
                      <w:szCs w:val="28"/>
                      <w:lang w:val="en-US"/>
                    </w:rPr>
                  </m:ctrlPr>
                </m:naryPr>
                <m:sub/>
                <m:sup/>
                <m:e>
                  <m:r>
                    <w:rPr>
                      <w:rFonts w:ascii="Cambria Math" w:eastAsiaTheme="minorEastAsia" w:hAnsi="Cambria Math" w:cs="Times New Roman"/>
                      <w:sz w:val="28"/>
                      <w:szCs w:val="28"/>
                      <w:lang w:val="en-US"/>
                    </w:rPr>
                    <m:t>dt</m:t>
                  </m:r>
                </m:e>
              </m:nary>
            </m:e>
          </m:nary>
        </m:oMath>
      </m:oMathPara>
    </w:p>
    <w:p w14:paraId="4E2E8651" w14:textId="77777777" w:rsidR="00F27B2C" w:rsidRDefault="00F27B2C" w:rsidP="00F27B2C">
      <w:pPr>
        <w:spacing w:after="0" w:line="240" w:lineRule="auto"/>
        <w:ind w:firstLine="708"/>
        <w:jc w:val="both"/>
        <w:rPr>
          <w:rFonts w:ascii="Times New Roman" w:eastAsiaTheme="minorEastAsia" w:hAnsi="Times New Roman" w:cs="Times New Roman"/>
          <w:iCs/>
          <w:sz w:val="28"/>
          <w:szCs w:val="28"/>
          <w:lang w:val="en-US"/>
        </w:rPr>
      </w:pPr>
    </w:p>
    <w:p w14:paraId="69E3A27F" w14:textId="4C8DA4B8" w:rsidR="00F27B2C" w:rsidRPr="00650C16" w:rsidRDefault="00A42BBE" w:rsidP="00F27B2C">
      <w:pPr>
        <w:spacing w:after="0" w:line="240" w:lineRule="auto"/>
        <w:ind w:firstLine="708"/>
        <w:jc w:val="cente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=-0,196</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oMath>
      <w:r w:rsidR="00F27B2C" w:rsidRPr="00046EE6">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00F27B2C" w:rsidRPr="00046EE6">
        <w:rPr>
          <w:rFonts w:ascii="Times New Roman" w:eastAsiaTheme="minorEastAsia" w:hAnsi="Times New Roman" w:cs="Times New Roman"/>
          <w:iCs/>
          <w:sz w:val="28"/>
          <w:szCs w:val="28"/>
        </w:rPr>
        <w:t xml:space="preserve">  (8)</w:t>
      </w:r>
    </w:p>
    <w:p w14:paraId="5CDDD081" w14:textId="77777777" w:rsidR="00F27B2C" w:rsidRPr="00650C16" w:rsidRDefault="00F27B2C" w:rsidP="00F27B2C">
      <w:pPr>
        <w:spacing w:after="0" w:line="240" w:lineRule="auto"/>
        <w:ind w:firstLine="708"/>
        <w:jc w:val="center"/>
        <w:rPr>
          <w:rFonts w:ascii="Times New Roman" w:eastAsiaTheme="minorEastAsia" w:hAnsi="Times New Roman" w:cs="Times New Roman"/>
          <w:iCs/>
          <w:sz w:val="28"/>
          <w:szCs w:val="28"/>
        </w:rPr>
      </w:pPr>
    </w:p>
    <w:p w14:paraId="4494D40F" w14:textId="77777777" w:rsidR="00F27B2C" w:rsidRPr="00650C16"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Определим постоянную интегрирования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oMath>
      <w:r>
        <w:rPr>
          <w:rFonts w:ascii="Times New Roman" w:eastAsiaTheme="minorEastAsia" w:hAnsi="Times New Roman" w:cs="Times New Roman"/>
          <w:iCs/>
          <w:sz w:val="28"/>
          <w:szCs w:val="28"/>
        </w:rPr>
        <w:t>.</w:t>
      </w:r>
    </w:p>
    <w:p w14:paraId="1C980C35" w14:textId="77777777" w:rsidR="00F27B2C" w:rsidRDefault="00F27B2C" w:rsidP="00F27B2C">
      <w:pPr>
        <w:spacing w:after="0" w:line="240" w:lineRule="auto"/>
        <w:ind w:firstLine="708"/>
        <w:jc w:val="both"/>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Начальные условия.</w:t>
      </w:r>
    </w:p>
    <w:p w14:paraId="10190F0B" w14:textId="77777777" w:rsidR="00F27B2C"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lang w:val="kk-KZ"/>
        </w:rPr>
        <w:t>В момент начала движения саней по инерции (</w:t>
      </w:r>
      <m:oMath>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rPr>
          <m:t>0</m:t>
        </m:r>
      </m:oMath>
      <w:r w:rsidRPr="00B636F6">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скорость движения саней </w:t>
      </w:r>
      <m:oMath>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=1</m:t>
        </m:r>
        <m:r>
          <w:rPr>
            <w:rFonts w:ascii="Cambria Math" w:eastAsiaTheme="minorEastAsia" w:hAnsi="Cambria Math" w:cs="Times New Roman"/>
            <w:sz w:val="28"/>
            <w:szCs w:val="28"/>
          </w:rPr>
          <m:t xml:space="preserve">,16 </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м</m:t>
            </m:r>
          </m:num>
          <m:den>
            <m:r>
              <w:rPr>
                <w:rFonts w:ascii="Cambria Math" w:eastAsiaTheme="minorEastAsia" w:hAnsi="Cambria Math" w:cs="Times New Roman"/>
                <w:sz w:val="28"/>
                <w:szCs w:val="28"/>
              </w:rPr>
              <m:t>с</m:t>
            </m:r>
          </m:den>
        </m:f>
      </m:oMath>
      <w:r>
        <w:rPr>
          <w:rFonts w:ascii="Times New Roman" w:eastAsiaTheme="minorEastAsia" w:hAnsi="Times New Roman" w:cs="Times New Roman"/>
          <w:iCs/>
          <w:sz w:val="28"/>
          <w:szCs w:val="28"/>
        </w:rPr>
        <w:t>.</w:t>
      </w:r>
    </w:p>
    <w:p w14:paraId="2C62DEE8" w14:textId="77777777" w:rsidR="00F27B2C" w:rsidRPr="00650C16"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Подставим значения </w:t>
      </w:r>
      <m:oMath>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 xml:space="preserve"> </m:t>
        </m:r>
      </m:oMath>
      <w:r>
        <w:rPr>
          <w:rFonts w:ascii="Times New Roman" w:eastAsiaTheme="minorEastAsia" w:hAnsi="Times New Roman" w:cs="Times New Roman"/>
          <w:iCs/>
          <w:sz w:val="28"/>
          <w:szCs w:val="28"/>
          <w:lang w:val="kk-KZ"/>
        </w:rPr>
        <w:t xml:space="preserve">и </w:t>
      </w:r>
      <m:oMath>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kk-KZ"/>
              </w:rPr>
              <m:t>0</m:t>
            </m:r>
          </m:sub>
        </m:sSub>
      </m:oMath>
      <w:r w:rsidRPr="003B46E0">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в выражение (8)</w:t>
      </w:r>
    </w:p>
    <w:p w14:paraId="680E2FD0" w14:textId="77777777" w:rsidR="00F27B2C" w:rsidRPr="00650C16" w:rsidRDefault="00F27B2C" w:rsidP="00F27B2C">
      <w:pPr>
        <w:spacing w:after="0" w:line="240" w:lineRule="auto"/>
        <w:ind w:firstLine="708"/>
        <w:jc w:val="both"/>
        <w:rPr>
          <w:rFonts w:ascii="Times New Roman" w:eastAsiaTheme="minorEastAsia" w:hAnsi="Times New Roman" w:cs="Times New Roman"/>
          <w:iCs/>
          <w:sz w:val="28"/>
          <w:szCs w:val="28"/>
        </w:rPr>
      </w:pPr>
    </w:p>
    <w:p w14:paraId="034D2DFC" w14:textId="77777777" w:rsidR="00F27B2C" w:rsidRPr="003B46E0" w:rsidRDefault="00F27B2C" w:rsidP="00F27B2C">
      <w:pPr>
        <w:spacing w:after="0" w:line="240" w:lineRule="auto"/>
        <w:ind w:firstLine="708"/>
        <w:jc w:val="both"/>
        <w:rPr>
          <w:rFonts w:ascii="Times New Roman" w:eastAsiaTheme="minorEastAsia" w:hAnsi="Times New Roman" w:cs="Times New Roman"/>
          <w:i/>
          <w:iCs/>
          <w:sz w:val="28"/>
          <w:szCs w:val="28"/>
          <w:lang w:val="en-US"/>
        </w:rPr>
      </w:pPr>
      <m:oMathPara>
        <m:oMath>
          <m:r>
            <w:rPr>
              <w:rFonts w:ascii="Cambria Math" w:eastAsiaTheme="minorEastAsia" w:hAnsi="Cambria Math" w:cs="Times New Roman"/>
              <w:sz w:val="28"/>
              <w:szCs w:val="28"/>
              <w:lang w:val="en-US"/>
            </w:rPr>
            <m:t>1,16=-0,196∙0+</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oMath>
      </m:oMathPara>
    </w:p>
    <w:p w14:paraId="42E9D3D8" w14:textId="77777777" w:rsidR="00F27B2C" w:rsidRPr="008707B7" w:rsidRDefault="00BF2987" w:rsidP="00F27B2C">
      <w:pPr>
        <w:spacing w:after="0" w:line="240" w:lineRule="auto"/>
        <w:ind w:firstLine="708"/>
        <w:jc w:val="center"/>
        <w:rPr>
          <w:rFonts w:ascii="Times New Roman" w:eastAsiaTheme="minorEastAsia" w:hAnsi="Times New Roman" w:cs="Times New Roman"/>
          <w:i/>
          <w:iCs/>
          <w:sz w:val="28"/>
          <w:szCs w:val="28"/>
          <w:lang w:val="kk-KZ"/>
        </w:rPr>
      </w:pPr>
      <m:oMathPara>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=1,16</m:t>
          </m:r>
        </m:oMath>
      </m:oMathPara>
    </w:p>
    <w:p w14:paraId="1F70E143" w14:textId="77777777" w:rsidR="00F27B2C" w:rsidRPr="00650C16" w:rsidRDefault="00F27B2C" w:rsidP="00F27B2C">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и уравнение (8) примет вид:</w:t>
      </w:r>
    </w:p>
    <w:p w14:paraId="487E7F03" w14:textId="77777777" w:rsidR="00F27B2C" w:rsidRPr="00650C16" w:rsidRDefault="00F27B2C" w:rsidP="00F27B2C">
      <w:pPr>
        <w:spacing w:after="0" w:line="240" w:lineRule="auto"/>
        <w:jc w:val="both"/>
        <w:rPr>
          <w:rFonts w:ascii="Times New Roman" w:hAnsi="Times New Roman" w:cs="Times New Roman"/>
          <w:iCs/>
          <w:sz w:val="28"/>
          <w:szCs w:val="28"/>
        </w:rPr>
      </w:pPr>
    </w:p>
    <w:p w14:paraId="37DB6E5B" w14:textId="34F19334" w:rsidR="00F27B2C" w:rsidRPr="00650C16" w:rsidRDefault="00BF2987" w:rsidP="00F27B2C">
      <w:pPr>
        <w:spacing w:after="0" w:line="240" w:lineRule="auto"/>
        <w:jc w:val="center"/>
        <w:rPr>
          <w:rFonts w:ascii="Times New Roman" w:eastAsiaTheme="minorEastAsia" w:hAnsi="Times New Roman" w:cs="Times New Roman"/>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v</m:t>
            </m:r>
          </m:e>
          <m:sub>
            <m:r>
              <w:rPr>
                <w:rFonts w:ascii="Cambria Math" w:hAnsi="Cambria Math" w:cs="Times New Roman"/>
                <w:sz w:val="28"/>
                <w:szCs w:val="28"/>
              </w:rPr>
              <m:t>x</m:t>
            </m:r>
          </m:sub>
        </m:sSub>
        <m:r>
          <w:rPr>
            <w:rFonts w:ascii="Cambria Math" w:hAnsi="Cambria Math" w:cs="Times New Roman"/>
            <w:sz w:val="28"/>
            <w:szCs w:val="28"/>
          </w:rPr>
          <m:t>=-0,196</m:t>
        </m:r>
        <m:r>
          <w:rPr>
            <w:rFonts w:ascii="Cambria Math" w:hAnsi="Cambria Math" w:cs="Times New Roman"/>
            <w:sz w:val="28"/>
            <w:szCs w:val="28"/>
            <w:lang w:val="en-US"/>
          </w:rPr>
          <m:t>t</m:t>
        </m:r>
        <m:r>
          <w:rPr>
            <w:rFonts w:ascii="Cambria Math" w:hAnsi="Cambria Math" w:cs="Times New Roman"/>
            <w:sz w:val="28"/>
            <w:szCs w:val="28"/>
          </w:rPr>
          <m:t>+1,16</m:t>
        </m:r>
      </m:oMath>
      <w:r w:rsidR="00F27B2C" w:rsidRPr="00650C16">
        <w:rPr>
          <w:rFonts w:ascii="Times New Roman" w:eastAsiaTheme="minorEastAsia" w:hAnsi="Times New Roman" w:cs="Times New Roman"/>
          <w:i/>
          <w:iCs/>
          <w:sz w:val="28"/>
          <w:szCs w:val="28"/>
        </w:rPr>
        <w:t xml:space="preserve">   </w:t>
      </w:r>
      <w:r w:rsidR="00A42BBE">
        <w:rPr>
          <w:rFonts w:ascii="Times New Roman" w:eastAsiaTheme="minorEastAsia" w:hAnsi="Times New Roman" w:cs="Times New Roman"/>
          <w:i/>
          <w:iCs/>
          <w:sz w:val="28"/>
          <w:szCs w:val="28"/>
        </w:rPr>
        <w:t xml:space="preserve">                            </w:t>
      </w:r>
      <w:r w:rsidR="00F27B2C" w:rsidRPr="00650C16">
        <w:rPr>
          <w:rFonts w:ascii="Times New Roman" w:eastAsiaTheme="minorEastAsia" w:hAnsi="Times New Roman" w:cs="Times New Roman"/>
          <w:i/>
          <w:iCs/>
          <w:sz w:val="28"/>
          <w:szCs w:val="28"/>
        </w:rPr>
        <w:t xml:space="preserve">  </w:t>
      </w:r>
      <w:r w:rsidR="00F27B2C" w:rsidRPr="00650C16">
        <w:rPr>
          <w:rFonts w:ascii="Times New Roman" w:eastAsiaTheme="minorEastAsia" w:hAnsi="Times New Roman" w:cs="Times New Roman"/>
          <w:sz w:val="28"/>
          <w:szCs w:val="28"/>
        </w:rPr>
        <w:t>(9)</w:t>
      </w:r>
    </w:p>
    <w:p w14:paraId="782571D8" w14:textId="1F7BEE94" w:rsidR="00F27B2C" w:rsidRPr="00A42BBE" w:rsidRDefault="00A42BBE" w:rsidP="00F27B2C">
      <w:pPr>
        <w:spacing w:after="0" w:line="240" w:lineRule="auto"/>
        <w:ind w:firstLine="708"/>
        <w:jc w:val="cente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x</m:t>
                </m:r>
              </m:sub>
            </m:sSub>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w:r w:rsidRPr="00650C1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10</w:t>
      </w:r>
      <w:r w:rsidRPr="00650C16">
        <w:rPr>
          <w:rFonts w:ascii="Times New Roman" w:eastAsiaTheme="minorEastAsia" w:hAnsi="Times New Roman" w:cs="Times New Roman"/>
          <w:sz w:val="28"/>
          <w:szCs w:val="28"/>
        </w:rPr>
        <w:t>)</w:t>
      </w:r>
    </w:p>
    <w:p w14:paraId="4F8D7509" w14:textId="77777777" w:rsidR="00F27B2C" w:rsidRDefault="00F27B2C" w:rsidP="00F27B2C">
      <w:pPr>
        <w:spacing w:after="0" w:line="240" w:lineRule="auto"/>
        <w:jc w:val="both"/>
        <w:rPr>
          <w:rFonts w:ascii="Times New Roman" w:eastAsiaTheme="minorEastAsia" w:hAnsi="Times New Roman" w:cs="Times New Roman"/>
          <w:iCs/>
          <w:sz w:val="28"/>
          <w:szCs w:val="28"/>
        </w:rPr>
      </w:pPr>
      <w:r>
        <w:rPr>
          <w:rFonts w:ascii="Times New Roman" w:hAnsi="Times New Roman" w:cs="Times New Roman"/>
          <w:sz w:val="28"/>
          <w:szCs w:val="28"/>
        </w:rPr>
        <w:t xml:space="preserve">где </w:t>
      </w: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oMath>
      <w:r>
        <w:rPr>
          <w:rFonts w:ascii="Times New Roman" w:eastAsiaTheme="minorEastAsia" w:hAnsi="Times New Roman" w:cs="Times New Roman"/>
          <w:iCs/>
          <w:sz w:val="28"/>
          <w:szCs w:val="28"/>
        </w:rPr>
        <w:t>перемещение саней по инерции до полной остановки.</w:t>
      </w:r>
    </w:p>
    <w:p w14:paraId="00CFC6FF" w14:textId="77777777" w:rsidR="00F27B2C" w:rsidRDefault="00F27B2C" w:rsidP="00F27B2C">
      <w:pPr>
        <w:spacing w:after="0" w:line="24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Подставим выражение (10) в выражение (9)</w:t>
      </w:r>
    </w:p>
    <w:p w14:paraId="6297E210" w14:textId="77777777" w:rsidR="001E1F3F" w:rsidRPr="002C075A" w:rsidRDefault="001E1F3F" w:rsidP="00F27B2C">
      <w:pPr>
        <w:spacing w:after="0" w:line="240" w:lineRule="auto"/>
        <w:ind w:firstLine="709"/>
        <w:jc w:val="both"/>
        <w:rPr>
          <w:rFonts w:ascii="Times New Roman" w:hAnsi="Times New Roman" w:cs="Times New Roman"/>
          <w:i/>
          <w:sz w:val="28"/>
          <w:szCs w:val="28"/>
        </w:rPr>
      </w:pPr>
    </w:p>
    <w:p w14:paraId="3E11C741" w14:textId="77777777" w:rsidR="00F27B2C" w:rsidRPr="001E1F3F" w:rsidRDefault="00BF2987" w:rsidP="00F27B2C">
      <w:pPr>
        <w:spacing w:after="0" w:line="240" w:lineRule="auto"/>
        <w:ind w:firstLine="708"/>
        <w:jc w:val="center"/>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x</m:t>
                  </m:r>
                </m:sub>
              </m:sSub>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rPr>
            <m:t>=-0,196</m:t>
          </m:r>
          <m:r>
            <w:rPr>
              <w:rFonts w:ascii="Cambria Math" w:eastAsiaTheme="minorEastAsia" w:hAnsi="Cambria Math" w:cs="Times New Roman"/>
              <w:sz w:val="28"/>
              <w:szCs w:val="28"/>
              <w:lang w:val="en-US"/>
            </w:rPr>
            <m:t xml:space="preserve">t+1,16   </m:t>
          </m:r>
        </m:oMath>
      </m:oMathPara>
    </w:p>
    <w:p w14:paraId="77C86C62" w14:textId="77777777" w:rsidR="001E1F3F" w:rsidRPr="00A16C2E" w:rsidRDefault="001E1F3F" w:rsidP="00F27B2C">
      <w:pPr>
        <w:spacing w:after="0" w:line="240" w:lineRule="auto"/>
        <w:ind w:firstLine="708"/>
        <w:jc w:val="center"/>
        <w:rPr>
          <w:rFonts w:ascii="Times New Roman" w:eastAsiaTheme="minorEastAsia" w:hAnsi="Times New Roman" w:cs="Times New Roman"/>
          <w:iCs/>
          <w:sz w:val="28"/>
          <w:szCs w:val="28"/>
          <w:lang w:val="en-US"/>
        </w:rPr>
      </w:pPr>
    </w:p>
    <w:p w14:paraId="4B15DF4E" w14:textId="77777777" w:rsidR="00F27B2C" w:rsidRPr="001E1F3F" w:rsidRDefault="00F27B2C" w:rsidP="00F27B2C">
      <w:pPr>
        <w:spacing w:after="0" w:line="240" w:lineRule="auto"/>
        <w:ind w:firstLine="708"/>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-0,196t+1,16</m:t>
              </m:r>
            </m:e>
          </m:d>
          <m:r>
            <w:rPr>
              <w:rFonts w:ascii="Cambria Math" w:eastAsiaTheme="minorEastAsia" w:hAnsi="Cambria Math" w:cs="Times New Roman"/>
              <w:sz w:val="28"/>
              <w:szCs w:val="28"/>
              <w:lang w:val="en-US"/>
            </w:rPr>
            <m:t>dt</m:t>
          </m:r>
        </m:oMath>
      </m:oMathPara>
    </w:p>
    <w:p w14:paraId="5EF2E403" w14:textId="77777777" w:rsidR="001E1F3F" w:rsidRPr="00A16C2E" w:rsidRDefault="001E1F3F" w:rsidP="00F27B2C">
      <w:pPr>
        <w:spacing w:after="0" w:line="240" w:lineRule="auto"/>
        <w:ind w:firstLine="708"/>
        <w:jc w:val="center"/>
        <w:rPr>
          <w:rFonts w:ascii="Times New Roman" w:eastAsiaTheme="minorEastAsia" w:hAnsi="Times New Roman" w:cs="Times New Roman"/>
          <w:iCs/>
          <w:sz w:val="28"/>
          <w:szCs w:val="28"/>
          <w:lang w:val="en-US"/>
        </w:rPr>
      </w:pPr>
    </w:p>
    <w:p w14:paraId="21249EB6" w14:textId="77777777" w:rsidR="00F27B2C"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Проинтегрируем</w:t>
      </w:r>
    </w:p>
    <w:p w14:paraId="14E96AC3" w14:textId="77777777" w:rsidR="00F27B2C" w:rsidRPr="001E1F3F" w:rsidRDefault="00BF2987" w:rsidP="00F27B2C">
      <w:pPr>
        <w:spacing w:after="0" w:line="240" w:lineRule="auto"/>
        <w:ind w:firstLine="708"/>
        <w:jc w:val="both"/>
        <w:rPr>
          <w:rFonts w:ascii="Times New Roman" w:eastAsiaTheme="minorEastAsia" w:hAnsi="Times New Roman" w:cs="Times New Roman"/>
          <w:iCs/>
          <w:sz w:val="28"/>
          <w:szCs w:val="28"/>
        </w:rPr>
      </w:pPr>
      <m:oMathPara>
        <m:oMath>
          <m:nary>
            <m:naryPr>
              <m:limLoc m:val="undOvr"/>
              <m:subHide m:val="1"/>
              <m:supHide m:val="1"/>
              <m:ctrlPr>
                <w:rPr>
                  <w:rFonts w:ascii="Cambria Math" w:hAnsi="Cambria Math" w:cs="Times New Roman"/>
                  <w:i/>
                  <w:iCs/>
                  <w:sz w:val="28"/>
                  <w:szCs w:val="28"/>
                </w:rPr>
              </m:ctrlPr>
            </m:naryPr>
            <m:sub/>
            <m:sup/>
            <m:e>
              <m:r>
                <w:rPr>
                  <w:rFonts w:ascii="Cambria Math" w:eastAsiaTheme="minorEastAsia" w:hAnsi="Cambria Math" w:cs="Times New Roman"/>
                  <w:sz w:val="28"/>
                  <w:szCs w:val="28"/>
                  <w:lang w:val="en-US"/>
                </w:rPr>
                <m:t>d</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x</m:t>
                  </m:r>
                </m:sub>
              </m:sSub>
            </m:e>
          </m:nary>
          <m:r>
            <w:rPr>
              <w:rFonts w:ascii="Cambria Math" w:hAnsi="Cambria Math" w:cs="Times New Roman"/>
              <w:sz w:val="28"/>
              <w:szCs w:val="28"/>
            </w:rPr>
            <m:t>=</m:t>
          </m:r>
          <m:nary>
            <m:naryPr>
              <m:limLoc m:val="undOvr"/>
              <m:subHide m:val="1"/>
              <m:supHide m:val="1"/>
              <m:ctrlPr>
                <w:rPr>
                  <w:rFonts w:ascii="Cambria Math" w:hAnsi="Cambria Math" w:cs="Times New Roman"/>
                  <w:i/>
                  <w:iCs/>
                  <w:sz w:val="28"/>
                  <w:szCs w:val="28"/>
                </w:rPr>
              </m:ctrlPr>
            </m:naryPr>
            <m:sub/>
            <m:sup/>
            <m:e>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-0,196t+1,16</m:t>
                  </m:r>
                </m:e>
              </m:d>
              <m:r>
                <w:rPr>
                  <w:rFonts w:ascii="Cambria Math" w:eastAsiaTheme="minorEastAsia" w:hAnsi="Cambria Math" w:cs="Times New Roman"/>
                  <w:sz w:val="28"/>
                  <w:szCs w:val="28"/>
                  <w:lang w:val="en-US"/>
                </w:rPr>
                <m:t>dt</m:t>
              </m:r>
            </m:e>
          </m:nary>
        </m:oMath>
      </m:oMathPara>
    </w:p>
    <w:p w14:paraId="27221D09" w14:textId="77777777" w:rsidR="001E1F3F" w:rsidRPr="00074149" w:rsidRDefault="001E1F3F" w:rsidP="00F27B2C">
      <w:pPr>
        <w:spacing w:after="0" w:line="240" w:lineRule="auto"/>
        <w:ind w:firstLine="708"/>
        <w:jc w:val="both"/>
        <w:rPr>
          <w:rFonts w:ascii="Times New Roman" w:eastAsiaTheme="minorEastAsia" w:hAnsi="Times New Roman" w:cs="Times New Roman"/>
          <w:iCs/>
          <w:sz w:val="28"/>
          <w:szCs w:val="28"/>
        </w:rPr>
      </w:pPr>
    </w:p>
    <w:p w14:paraId="59B1689F" w14:textId="77777777" w:rsidR="00F27B2C" w:rsidRPr="001E1F3F" w:rsidRDefault="00BF2987" w:rsidP="00F27B2C">
      <w:pPr>
        <w:spacing w:after="0" w:line="240" w:lineRule="auto"/>
        <w:jc w:val="both"/>
        <w:rPr>
          <w:rFonts w:ascii="Times New Roman" w:eastAsiaTheme="minorEastAsia" w:hAnsi="Times New Roman" w:cs="Times New Roman"/>
          <w:i/>
          <w:iCs/>
          <w:sz w:val="28"/>
          <w:szCs w:val="28"/>
          <w:lang w:val="en-US"/>
        </w:rPr>
      </w:pPr>
      <m:oMathPara>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196</m:t>
          </m:r>
          <m:f>
            <m:fPr>
              <m:ctrlPr>
                <w:rPr>
                  <w:rFonts w:ascii="Cambria Math" w:eastAsiaTheme="minorEastAsia" w:hAnsi="Cambria Math" w:cs="Times New Roman"/>
                  <w:i/>
                  <w:iCs/>
                  <w:sz w:val="28"/>
                  <w:szCs w:val="28"/>
                  <w:lang w:val="en-US"/>
                </w:rPr>
              </m:ctrlPr>
            </m:fPr>
            <m:num>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+1,16t+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oMath>
      </m:oMathPara>
    </w:p>
    <w:p w14:paraId="62C0A2DB" w14:textId="77777777" w:rsidR="001E1F3F" w:rsidRPr="00074149" w:rsidRDefault="001E1F3F" w:rsidP="00F27B2C">
      <w:pPr>
        <w:spacing w:after="0" w:line="240" w:lineRule="auto"/>
        <w:jc w:val="both"/>
        <w:rPr>
          <w:rFonts w:ascii="Times New Roman" w:eastAsiaTheme="minorEastAsia" w:hAnsi="Times New Roman" w:cs="Times New Roman"/>
          <w:i/>
          <w:iCs/>
          <w:sz w:val="28"/>
          <w:szCs w:val="28"/>
          <w:lang w:val="en-US"/>
        </w:rPr>
      </w:pPr>
    </w:p>
    <w:p w14:paraId="060774EE" w14:textId="7A0DEF3D" w:rsidR="00F27B2C" w:rsidRPr="00594AB3" w:rsidRDefault="00BF2987" w:rsidP="00F27B2C">
      <w:pPr>
        <w:spacing w:after="0" w:line="240" w:lineRule="auto"/>
        <w:jc w:val="both"/>
        <w:rPr>
          <w:rFonts w:ascii="Times New Roman" w:eastAsiaTheme="minorEastAsia" w:hAnsi="Times New Roman" w:cs="Times New Roman"/>
          <w:i/>
          <w:iCs/>
          <w:sz w:val="28"/>
          <w:szCs w:val="28"/>
          <w:lang w:val="en-US"/>
        </w:rPr>
      </w:pPr>
      <m:oMathPara>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 xml:space="preserve">                                     S</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098</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+1,16t+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 xml:space="preserve">                             (11)</m:t>
          </m:r>
        </m:oMath>
      </m:oMathPara>
    </w:p>
    <w:p w14:paraId="671D87C7" w14:textId="77777777" w:rsidR="00F27B2C" w:rsidRPr="00594AB3" w:rsidRDefault="00F27B2C" w:rsidP="00F27B2C">
      <w:pPr>
        <w:spacing w:after="0" w:line="240" w:lineRule="auto"/>
        <w:jc w:val="both"/>
        <w:rPr>
          <w:rFonts w:ascii="Times New Roman" w:eastAsiaTheme="minorEastAsia" w:hAnsi="Times New Roman" w:cs="Times New Roman"/>
          <w:i/>
          <w:iCs/>
          <w:sz w:val="28"/>
          <w:szCs w:val="28"/>
          <w:lang w:val="en-US"/>
        </w:rPr>
      </w:pPr>
    </w:p>
    <w:p w14:paraId="72EEDBC5" w14:textId="77777777" w:rsidR="00F27B2C" w:rsidRPr="00594AB3"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lastRenderedPageBreak/>
        <w:t xml:space="preserve">Определим постоянную интегрирования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oMath>
      <w:r>
        <w:rPr>
          <w:rFonts w:ascii="Times New Roman" w:eastAsiaTheme="minorEastAsia" w:hAnsi="Times New Roman" w:cs="Times New Roman"/>
          <w:iCs/>
          <w:sz w:val="28"/>
          <w:szCs w:val="28"/>
        </w:rPr>
        <w:t>.</w:t>
      </w:r>
    </w:p>
    <w:p w14:paraId="4154B52E" w14:textId="643B85B4" w:rsidR="00F27B2C"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lang w:val="kk-KZ"/>
        </w:rPr>
        <w:t>Начальные условия.</w:t>
      </w:r>
      <w:r w:rsidR="001E1F3F">
        <w:rPr>
          <w:rFonts w:ascii="Times New Roman" w:eastAsiaTheme="minorEastAsia" w:hAnsi="Times New Roman" w:cs="Times New Roman"/>
          <w:iCs/>
          <w:sz w:val="28"/>
          <w:szCs w:val="28"/>
          <w:lang w:val="kk-KZ"/>
        </w:rPr>
        <w:t xml:space="preserve"> </w:t>
      </w:r>
      <w:r>
        <w:rPr>
          <w:rFonts w:ascii="Times New Roman" w:eastAsiaTheme="minorEastAsia" w:hAnsi="Times New Roman" w:cs="Times New Roman"/>
          <w:iCs/>
          <w:sz w:val="28"/>
          <w:szCs w:val="28"/>
          <w:lang w:val="kk-KZ"/>
        </w:rPr>
        <w:t>В момент начала движения саней по инерции (</w:t>
      </w:r>
      <m:oMath>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rPr>
          <m:t>0</m:t>
        </m:r>
      </m:oMath>
      <w:r w:rsidRPr="00B636F6">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перемещение саней по инерции равнялось нулю </w:t>
      </w:r>
      <m:oMath>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=0</m:t>
        </m:r>
      </m:oMath>
      <w:r>
        <w:rPr>
          <w:rFonts w:ascii="Times New Roman" w:eastAsiaTheme="minorEastAsia" w:hAnsi="Times New Roman" w:cs="Times New Roman"/>
          <w:iCs/>
          <w:sz w:val="28"/>
          <w:szCs w:val="28"/>
        </w:rPr>
        <w:t>.</w:t>
      </w:r>
    </w:p>
    <w:p w14:paraId="69B77249" w14:textId="77777777" w:rsidR="00F27B2C" w:rsidRPr="00594AB3" w:rsidRDefault="00F27B2C" w:rsidP="00F27B2C">
      <w:pPr>
        <w:spacing w:after="0" w:line="24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Подставим значения </w:t>
      </w:r>
      <m:oMath>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 xml:space="preserve"> </m:t>
        </m:r>
      </m:oMath>
      <w:r>
        <w:rPr>
          <w:rFonts w:ascii="Times New Roman" w:eastAsiaTheme="minorEastAsia" w:hAnsi="Times New Roman" w:cs="Times New Roman"/>
          <w:iCs/>
          <w:sz w:val="28"/>
          <w:szCs w:val="28"/>
          <w:lang w:val="kk-KZ"/>
        </w:rPr>
        <w:t xml:space="preserve">и </w:t>
      </w:r>
      <m:oMath>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0</m:t>
            </m:r>
          </m:sub>
        </m:sSub>
      </m:oMath>
      <w:r w:rsidRPr="003B46E0">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в выражение (</w:t>
      </w:r>
      <w:r w:rsidRPr="00C63931">
        <w:rPr>
          <w:rFonts w:ascii="Times New Roman" w:eastAsiaTheme="minorEastAsia" w:hAnsi="Times New Roman" w:cs="Times New Roman"/>
          <w:iCs/>
          <w:sz w:val="28"/>
          <w:szCs w:val="28"/>
        </w:rPr>
        <w:t>11</w:t>
      </w:r>
      <w:r>
        <w:rPr>
          <w:rFonts w:ascii="Times New Roman" w:eastAsiaTheme="minorEastAsia" w:hAnsi="Times New Roman" w:cs="Times New Roman"/>
          <w:iCs/>
          <w:sz w:val="28"/>
          <w:szCs w:val="28"/>
        </w:rPr>
        <w:t>)</w:t>
      </w:r>
    </w:p>
    <w:p w14:paraId="3DA84CC9" w14:textId="77777777" w:rsidR="00F27B2C" w:rsidRPr="003D7395" w:rsidRDefault="00F27B2C" w:rsidP="00F27B2C">
      <w:pPr>
        <w:spacing w:after="0" w:line="240" w:lineRule="auto"/>
        <w:jc w:val="both"/>
        <w:rPr>
          <w:rFonts w:ascii="Times New Roman" w:eastAsiaTheme="minorEastAsia" w:hAnsi="Times New Roman" w:cs="Times New Roman"/>
          <w:iCs/>
          <w:sz w:val="28"/>
          <w:szCs w:val="28"/>
          <w:lang w:val="en-US"/>
        </w:rPr>
      </w:pPr>
      <m:oMathPara>
        <m:oMath>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098</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∙0</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+1,16∙0+</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oMath>
      </m:oMathPara>
    </w:p>
    <w:p w14:paraId="7C9694EE" w14:textId="77777777" w:rsidR="00F27B2C" w:rsidRPr="003D7395" w:rsidRDefault="00BF2987" w:rsidP="00F27B2C">
      <w:pPr>
        <w:spacing w:after="0" w:line="240" w:lineRule="auto"/>
        <w:jc w:val="both"/>
        <w:rPr>
          <w:rFonts w:ascii="Times New Roman" w:eastAsiaTheme="minorEastAsia"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m:t>
          </m:r>
          <m:r>
            <w:rPr>
              <w:rFonts w:ascii="Cambria Math" w:hAnsi="Cambria Math" w:cs="Times New Roman"/>
              <w:sz w:val="28"/>
              <w:szCs w:val="28"/>
              <w:lang w:val="en-US"/>
            </w:rPr>
            <m:t>0</m:t>
          </m:r>
        </m:oMath>
      </m:oMathPara>
    </w:p>
    <w:p w14:paraId="37DC6D77" w14:textId="77777777" w:rsidR="00F27B2C" w:rsidRDefault="00F27B2C" w:rsidP="00F27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уравнение (11) примет вид:</w:t>
      </w:r>
    </w:p>
    <w:p w14:paraId="1E604393" w14:textId="0CA2FB07" w:rsidR="00F27B2C" w:rsidRPr="001E1F3F" w:rsidRDefault="001E1F3F" w:rsidP="00F27B2C">
      <w:pPr>
        <w:spacing w:after="0" w:line="24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=-0,098</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+1,16</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 xml:space="preserve">                              (12)</m:t>
        </m:r>
      </m:oMath>
    </w:p>
    <w:p w14:paraId="6E0D33F8" w14:textId="77777777" w:rsidR="00F27B2C" w:rsidRDefault="00F27B2C" w:rsidP="00F27B2C">
      <w:pPr>
        <w:spacing w:after="0" w:line="24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Из выражения (9) определим время, которое сани будут двигаться по инерции до полной остановки.</w:t>
      </w:r>
    </w:p>
    <w:p w14:paraId="0B8F9B92" w14:textId="77777777" w:rsidR="00F27B2C" w:rsidRDefault="00F27B2C" w:rsidP="00F27B2C">
      <w:pPr>
        <w:spacing w:after="0" w:line="240" w:lineRule="auto"/>
        <w:ind w:firstLine="709"/>
        <w:jc w:val="both"/>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rPr>
        <w:t>В момент остановки саней их скорость будет равна нулю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0)</m:t>
        </m:r>
      </m:oMath>
      <w:r>
        <w:rPr>
          <w:rFonts w:ascii="Times New Roman" w:eastAsiaTheme="minorEastAsia" w:hAnsi="Times New Roman" w:cs="Times New Roman"/>
          <w:iCs/>
          <w:sz w:val="28"/>
          <w:szCs w:val="28"/>
          <w:lang w:val="en-US"/>
        </w:rPr>
        <w:t>.</w:t>
      </w:r>
      <w:r>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lang w:val="kk-KZ"/>
        </w:rPr>
        <w:t>Из уравнение (9) получаем</w:t>
      </w:r>
    </w:p>
    <w:p w14:paraId="2C71A125" w14:textId="1E3FCE6D" w:rsidR="001E1F3F" w:rsidRPr="008354BB" w:rsidRDefault="001E1F3F" w:rsidP="00F27B2C">
      <w:pPr>
        <w:spacing w:after="0" w:line="240" w:lineRule="auto"/>
        <w:ind w:firstLine="709"/>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kk-KZ"/>
        </w:rPr>
        <w:t xml:space="preserve">   </w:t>
      </w:r>
    </w:p>
    <w:p w14:paraId="1F4FE7DD" w14:textId="77777777" w:rsidR="00F27B2C" w:rsidRPr="001E1F3F" w:rsidRDefault="00F27B2C" w:rsidP="00F27B2C">
      <w:pPr>
        <w:spacing w:after="0" w:line="240" w:lineRule="auto"/>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kk-KZ"/>
            </w:rPr>
            <m:t>t</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num>
            <m:den>
              <m:r>
                <w:rPr>
                  <w:rFonts w:ascii="Cambria Math" w:hAnsi="Cambria Math" w:cs="Times New Roman"/>
                  <w:sz w:val="28"/>
                  <w:szCs w:val="28"/>
                  <w:lang w:val="en-US"/>
                </w:rPr>
                <m:t>0,196</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1,16-0</m:t>
              </m:r>
            </m:num>
            <m:den>
              <m:r>
                <w:rPr>
                  <w:rFonts w:ascii="Cambria Math" w:hAnsi="Cambria Math" w:cs="Times New Roman"/>
                  <w:sz w:val="28"/>
                  <w:szCs w:val="28"/>
                  <w:lang w:val="en-US"/>
                </w:rPr>
                <m:t>0,196</m:t>
              </m:r>
            </m:den>
          </m:f>
          <m:r>
            <w:rPr>
              <w:rFonts w:ascii="Cambria Math" w:hAnsi="Cambria Math" w:cs="Times New Roman"/>
              <w:sz w:val="28"/>
              <w:szCs w:val="28"/>
              <w:lang w:val="en-US"/>
            </w:rPr>
            <m:t xml:space="preserve">=5,92 </m:t>
          </m:r>
          <m:r>
            <m:rPr>
              <m:sty m:val="p"/>
            </m:rPr>
            <w:rPr>
              <w:rFonts w:ascii="Cambria Math" w:hAnsi="Cambria Math" w:cs="Times New Roman"/>
              <w:sz w:val="28"/>
              <w:szCs w:val="28"/>
              <w:lang w:val="en-US"/>
            </w:rPr>
            <m:t>c</m:t>
          </m:r>
        </m:oMath>
      </m:oMathPara>
    </w:p>
    <w:p w14:paraId="5A8533D0" w14:textId="77777777" w:rsidR="001E1F3F" w:rsidRPr="009A6D5B" w:rsidRDefault="001E1F3F" w:rsidP="00F27B2C">
      <w:pPr>
        <w:spacing w:after="0" w:line="240" w:lineRule="auto"/>
        <w:jc w:val="both"/>
        <w:rPr>
          <w:rFonts w:ascii="Times New Roman" w:eastAsiaTheme="minorEastAsia" w:hAnsi="Times New Roman" w:cs="Times New Roman"/>
          <w:i/>
          <w:iCs/>
          <w:sz w:val="28"/>
          <w:szCs w:val="28"/>
          <w:lang w:val="en-US"/>
        </w:rPr>
      </w:pPr>
    </w:p>
    <w:p w14:paraId="577EC91F" w14:textId="77777777" w:rsidR="00F27B2C" w:rsidRDefault="00F27B2C" w:rsidP="00F27B2C">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Сани будут двигаться по инерции до полной остановки 5,92 с.</w:t>
      </w:r>
    </w:p>
    <w:p w14:paraId="35F6A12D" w14:textId="0FCF7ABD" w:rsidR="00F27B2C" w:rsidRDefault="00F27B2C" w:rsidP="00F27B2C">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 xml:space="preserve">Полученное значение </w:t>
      </w:r>
      <w:r>
        <w:rPr>
          <w:rFonts w:ascii="Times New Roman" w:eastAsiaTheme="minorEastAsia" w:hAnsi="Times New Roman" w:cs="Times New Roman"/>
          <w:sz w:val="28"/>
          <w:szCs w:val="28"/>
          <w:lang w:val="en-US"/>
        </w:rPr>
        <w:t>t</w:t>
      </w:r>
      <w:r w:rsidR="00B223C4">
        <w:rPr>
          <w:rFonts w:ascii="Times New Roman" w:eastAsiaTheme="minorEastAsia" w:hAnsi="Times New Roman" w:cs="Times New Roman"/>
          <w:sz w:val="28"/>
          <w:szCs w:val="28"/>
        </w:rPr>
        <w:t>=5,92 (</w:t>
      </w:r>
      <w:r>
        <w:rPr>
          <w:rFonts w:ascii="Times New Roman" w:eastAsiaTheme="minorEastAsia" w:hAnsi="Times New Roman" w:cs="Times New Roman"/>
          <w:sz w:val="28"/>
          <w:szCs w:val="28"/>
          <w:lang w:val="en-US"/>
        </w:rPr>
        <w:t>c</w:t>
      </w:r>
      <w:r w:rsidR="00B223C4">
        <w:rPr>
          <w:rFonts w:ascii="Times New Roman" w:eastAsiaTheme="minorEastAsia" w:hAnsi="Times New Roman" w:cs="Times New Roman"/>
          <w:sz w:val="28"/>
          <w:szCs w:val="28"/>
        </w:rPr>
        <w:t xml:space="preserve">) </w:t>
      </w:r>
      <w:r w:rsidRPr="009A6D5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подставим в выражение (12), определим расстояние, на которое сани по инерции переместились до полной остановки:</w:t>
      </w:r>
    </w:p>
    <w:p w14:paraId="5191F8F0" w14:textId="77777777" w:rsidR="00F27B2C" w:rsidRPr="001E1F3F" w:rsidRDefault="00F27B2C" w:rsidP="00F27B2C">
      <w:pPr>
        <w:spacing w:after="0" w:line="24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S=</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098∙</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5,92</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+1,16∙5,92=3,44 м.</m:t>
          </m:r>
        </m:oMath>
      </m:oMathPara>
    </w:p>
    <w:p w14:paraId="0ED7B859" w14:textId="77777777" w:rsidR="001E1F3F" w:rsidRDefault="001E1F3F" w:rsidP="00F27B2C">
      <w:pPr>
        <w:spacing w:after="0" w:line="240" w:lineRule="auto"/>
        <w:jc w:val="both"/>
        <w:rPr>
          <w:rFonts w:ascii="Times New Roman" w:eastAsiaTheme="minorEastAsia" w:hAnsi="Times New Roman" w:cs="Times New Roman"/>
          <w:i/>
          <w:sz w:val="28"/>
          <w:szCs w:val="28"/>
          <w:lang w:val="en-US"/>
        </w:rPr>
      </w:pPr>
    </w:p>
    <w:p w14:paraId="187E74A9" w14:textId="77777777" w:rsidR="000C6FDF" w:rsidRPr="000F2A51" w:rsidRDefault="000C6FDF" w:rsidP="000926E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0516CC62" wp14:editId="56AB831F">
            <wp:extent cx="3924300" cy="1885950"/>
            <wp:effectExtent l="0" t="0" r="0" b="0"/>
            <wp:docPr id="19" name="Рисунок 19" descr="https://lh7-rt.googleusercontent.com/docsz/AD_4nXf0IOXq3aE_yFlhDuew6T7me62XFwve6cMci7NI9ZGdguHa66Q2IOdXX0PeTXdv5iIfKbCBnSgTG9Cr_By7hGapnmXNfxaZv9oEc8xpnIm1e5XmG5Ik7wK4Pl9O24HVbZiaKCIa5s5eIhs1biRPRw?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rt.googleusercontent.com/docsz/AD_4nXf0IOXq3aE_yFlhDuew6T7me62XFwve6cMci7NI9ZGdguHa66Q2IOdXX0PeTXdv5iIfKbCBnSgTG9Cr_By7hGapnmXNfxaZv9oEc8xpnIm1e5XmG5Ik7wK4Pl9O24HVbZiaKCIa5s5eIhs1biRPRw?key=3RjSOeoMlgDPFwUfpjPvf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1885950"/>
                    </a:xfrm>
                    <a:prstGeom prst="rect">
                      <a:avLst/>
                    </a:prstGeom>
                    <a:noFill/>
                    <a:ln>
                      <a:noFill/>
                    </a:ln>
                  </pic:spPr>
                </pic:pic>
              </a:graphicData>
            </a:graphic>
          </wp:inline>
        </w:drawing>
      </w:r>
    </w:p>
    <w:p w14:paraId="464E2780"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p w14:paraId="3F4E2481" w14:textId="2E354A52" w:rsidR="000C6FDF" w:rsidRPr="000F2A51" w:rsidRDefault="00E301CD" w:rsidP="000F2A51">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00E87EFE" w:rsidRPr="000F2A51">
        <w:rPr>
          <w:rFonts w:ascii="Times New Roman" w:eastAsia="Times New Roman" w:hAnsi="Times New Roman" w:cs="Times New Roman"/>
          <w:color w:val="000000"/>
          <w:sz w:val="28"/>
          <w:szCs w:val="28"/>
          <w:lang w:eastAsia="ru-RU"/>
        </w:rPr>
        <w:t>20</w:t>
      </w:r>
      <w:r w:rsidRPr="000F2A51">
        <w:rPr>
          <w:rFonts w:ascii="Times New Roman" w:eastAsia="Times New Roman" w:hAnsi="Times New Roman" w:cs="Times New Roman"/>
          <w:color w:val="000000"/>
          <w:sz w:val="28"/>
          <w:szCs w:val="28"/>
          <w:lang w:eastAsia="ru-RU"/>
        </w:rPr>
        <w:t xml:space="preserve"> – </w:t>
      </w:r>
      <w:r w:rsidR="00E87EFE" w:rsidRPr="000F2A51">
        <w:rPr>
          <w:rFonts w:ascii="Times New Roman" w:eastAsia="Times New Roman" w:hAnsi="Times New Roman" w:cs="Times New Roman"/>
          <w:color w:val="000000"/>
          <w:sz w:val="28"/>
          <w:szCs w:val="28"/>
          <w:lang w:eastAsia="ru-RU"/>
        </w:rPr>
        <w:t>Силы приложенные к саням</w:t>
      </w:r>
    </w:p>
    <w:p w14:paraId="4E347C2F" w14:textId="77777777" w:rsidR="008E404F" w:rsidRDefault="008E404F" w:rsidP="008E404F">
      <w:pPr>
        <w:spacing w:after="0" w:line="240" w:lineRule="auto"/>
        <w:ind w:firstLine="567"/>
        <w:jc w:val="both"/>
        <w:rPr>
          <w:rFonts w:ascii="Times New Roman" w:hAnsi="Times New Roman" w:cs="Times New Roman"/>
          <w:sz w:val="28"/>
          <w:szCs w:val="28"/>
        </w:rPr>
      </w:pPr>
    </w:p>
    <w:p w14:paraId="233AB4ED" w14:textId="77777777" w:rsidR="008E404F" w:rsidRPr="00B03E50" w:rsidRDefault="008E404F" w:rsidP="008E404F">
      <w:pPr>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Методический комментарий к применению ситуационных задач</w:t>
      </w:r>
    </w:p>
    <w:p w14:paraId="73E838BD" w14:textId="0DF22A7B" w:rsidR="008E404F" w:rsidRPr="00B03E50" w:rsidRDefault="008E404F" w:rsidP="008E404F">
      <w:pPr>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Цель применения.</w:t>
      </w:r>
      <w:r>
        <w:rPr>
          <w:rFonts w:ascii="Times New Roman" w:hAnsi="Times New Roman" w:cs="Times New Roman"/>
          <w:sz w:val="28"/>
          <w:szCs w:val="28"/>
        </w:rPr>
        <w:t xml:space="preserve"> </w:t>
      </w:r>
      <w:r w:rsidRPr="00B03E50">
        <w:rPr>
          <w:rFonts w:ascii="Times New Roman" w:hAnsi="Times New Roman" w:cs="Times New Roman"/>
          <w:sz w:val="28"/>
          <w:szCs w:val="28"/>
        </w:rPr>
        <w:t>Ситуационные задачи направлены на формирование у студентов инженерных специальностей профессионально-ориентированного мышления, развитие умений применять законы физики и математический аппарат для анализа практических процессов. Они создают условия для интеграции знаний по математике, физике и инженерным дисциплинам, повышают мотивацию к обучению за счёт близости содержания к реальным ситуациям.</w:t>
      </w:r>
    </w:p>
    <w:p w14:paraId="2ED59E47" w14:textId="77777777" w:rsidR="008E404F" w:rsidRPr="00B03E50" w:rsidRDefault="008E404F" w:rsidP="008E404F">
      <w:pPr>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Педагогическая ценность.</w:t>
      </w:r>
    </w:p>
    <w:p w14:paraId="5425C7C2" w14:textId="712C7375" w:rsidR="008E404F" w:rsidRPr="00B03E50" w:rsidRDefault="00F15D34" w:rsidP="00F15D34">
      <w:pPr>
        <w:tabs>
          <w:tab w:val="left" w:pos="709"/>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8E404F" w:rsidRPr="00B03E50">
        <w:rPr>
          <w:rFonts w:ascii="Times New Roman" w:hAnsi="Times New Roman" w:cs="Times New Roman"/>
          <w:sz w:val="28"/>
          <w:szCs w:val="28"/>
        </w:rPr>
        <w:t>Обеспечивается контекстность обучения: учебные задачи отражают реальные явления (движение саней, скатывание с горки, падение тела), тем самым студент видит практический смысл формул.</w:t>
      </w:r>
    </w:p>
    <w:p w14:paraId="486D3FA2" w14:textId="5156436B" w:rsidR="008E404F" w:rsidRPr="00B03E50" w:rsidRDefault="008E404F" w:rsidP="00F15D34">
      <w:pPr>
        <w:tabs>
          <w:tab w:val="left" w:pos="709"/>
          <w:tab w:val="left" w:pos="851"/>
        </w:tabs>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 xml:space="preserve">2 </w:t>
      </w:r>
      <w:r w:rsidR="00F15D34">
        <w:rPr>
          <w:rFonts w:ascii="Times New Roman" w:hAnsi="Times New Roman" w:cs="Times New Roman"/>
          <w:sz w:val="28"/>
          <w:szCs w:val="28"/>
        </w:rPr>
        <w:t xml:space="preserve"> </w:t>
      </w:r>
      <w:r w:rsidRPr="00B03E50">
        <w:rPr>
          <w:rFonts w:ascii="Times New Roman" w:hAnsi="Times New Roman" w:cs="Times New Roman"/>
          <w:sz w:val="28"/>
          <w:szCs w:val="28"/>
        </w:rPr>
        <w:t>Реализуется проблемный подход: студент не просто подставляет данные, а должен выбрать закон механики, определить силы, построить модель движения.</w:t>
      </w:r>
    </w:p>
    <w:p w14:paraId="222F01BF" w14:textId="4763CCCA" w:rsidR="008E404F" w:rsidRPr="00B03E50" w:rsidRDefault="008E404F" w:rsidP="00F15D34">
      <w:pPr>
        <w:tabs>
          <w:tab w:val="left" w:pos="851"/>
        </w:tabs>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3</w:t>
      </w:r>
      <w:r w:rsidR="00F15D34">
        <w:rPr>
          <w:rFonts w:ascii="Times New Roman" w:hAnsi="Times New Roman" w:cs="Times New Roman"/>
          <w:sz w:val="28"/>
          <w:szCs w:val="28"/>
        </w:rPr>
        <w:t xml:space="preserve"> </w:t>
      </w:r>
      <w:r w:rsidRPr="00B03E50">
        <w:rPr>
          <w:rFonts w:ascii="Times New Roman" w:hAnsi="Times New Roman" w:cs="Times New Roman"/>
          <w:sz w:val="28"/>
          <w:szCs w:val="28"/>
        </w:rPr>
        <w:t xml:space="preserve"> Поддерживается вариативность и дифференциация: каждая задача может предлагаться в нескольких усложнённых или упрощённых вариантах (разные массы, углы, коэффициенты трения).</w:t>
      </w:r>
    </w:p>
    <w:p w14:paraId="0062B257" w14:textId="307D7A11" w:rsidR="008E404F" w:rsidRPr="00B03E50" w:rsidRDefault="008E404F" w:rsidP="00F15D34">
      <w:pPr>
        <w:tabs>
          <w:tab w:val="left" w:pos="851"/>
        </w:tabs>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4</w:t>
      </w:r>
      <w:r w:rsidR="00F15D34">
        <w:rPr>
          <w:rFonts w:ascii="Times New Roman" w:hAnsi="Times New Roman" w:cs="Times New Roman"/>
          <w:sz w:val="28"/>
          <w:szCs w:val="28"/>
        </w:rPr>
        <w:t xml:space="preserve"> </w:t>
      </w:r>
      <w:r w:rsidRPr="00B03E50">
        <w:rPr>
          <w:rFonts w:ascii="Times New Roman" w:hAnsi="Times New Roman" w:cs="Times New Roman"/>
          <w:sz w:val="28"/>
          <w:szCs w:val="28"/>
        </w:rPr>
        <w:t>Формируются профессиональные компетенции инженера: расчёт нагрузок, оценка времени процессов, проверка достоверности результатов.</w:t>
      </w:r>
    </w:p>
    <w:p w14:paraId="65605EB0" w14:textId="77777777" w:rsidR="008E404F" w:rsidRPr="00B03E50" w:rsidRDefault="008E404F" w:rsidP="00F15D34">
      <w:pPr>
        <w:tabs>
          <w:tab w:val="left" w:pos="851"/>
        </w:tabs>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Методические приёмы применения.</w:t>
      </w:r>
    </w:p>
    <w:p w14:paraId="3D1D70CA" w14:textId="43852F7B" w:rsidR="008E404F" w:rsidRPr="00F15D34" w:rsidRDefault="008E404F" w:rsidP="00F50E28">
      <w:pPr>
        <w:pStyle w:val="a4"/>
        <w:numPr>
          <w:ilvl w:val="1"/>
          <w:numId w:val="166"/>
        </w:numPr>
        <w:tabs>
          <w:tab w:val="left" w:pos="993"/>
        </w:tabs>
        <w:spacing w:after="0" w:line="240" w:lineRule="auto"/>
        <w:ind w:left="0" w:firstLine="567"/>
        <w:jc w:val="both"/>
        <w:rPr>
          <w:rFonts w:ascii="Times New Roman" w:hAnsi="Times New Roman" w:cs="Times New Roman"/>
          <w:sz w:val="28"/>
          <w:szCs w:val="28"/>
        </w:rPr>
      </w:pPr>
      <w:r w:rsidRPr="00F15D34">
        <w:rPr>
          <w:rFonts w:ascii="Times New Roman" w:hAnsi="Times New Roman" w:cs="Times New Roman"/>
          <w:sz w:val="28"/>
          <w:szCs w:val="28"/>
        </w:rPr>
        <w:t>На этапе объяснения нового материала — задачи используются как иллюстрация изучаемых законов (например, второй закон Ньютона, законы сохранения энергии). Преподаватель пошагово показывает переход от физической ситуации к математической модели.</w:t>
      </w:r>
    </w:p>
    <w:p w14:paraId="2D7CB7FF" w14:textId="700CEB48" w:rsidR="008E404F" w:rsidRPr="00F15D34" w:rsidRDefault="008E404F" w:rsidP="00F50E28">
      <w:pPr>
        <w:pStyle w:val="a4"/>
        <w:numPr>
          <w:ilvl w:val="1"/>
          <w:numId w:val="166"/>
        </w:numPr>
        <w:tabs>
          <w:tab w:val="left" w:pos="993"/>
        </w:tabs>
        <w:spacing w:after="0" w:line="240" w:lineRule="auto"/>
        <w:ind w:left="0" w:firstLine="567"/>
        <w:jc w:val="both"/>
        <w:rPr>
          <w:rFonts w:ascii="Times New Roman" w:hAnsi="Times New Roman" w:cs="Times New Roman"/>
          <w:sz w:val="28"/>
          <w:szCs w:val="28"/>
        </w:rPr>
      </w:pPr>
      <w:r w:rsidRPr="00F15D34">
        <w:rPr>
          <w:rFonts w:ascii="Times New Roman" w:hAnsi="Times New Roman" w:cs="Times New Roman"/>
          <w:sz w:val="28"/>
          <w:szCs w:val="28"/>
        </w:rPr>
        <w:t>На практических занятиях — задачи выдаются для самостоятельного решения в группах или индивидуально. Возможно использование карточек с вариантами ответов, что позволяет студентам проводить самопроверку и обсуждать ошибки.</w:t>
      </w:r>
    </w:p>
    <w:p w14:paraId="24AB7779" w14:textId="29DB0CB2" w:rsidR="008E404F" w:rsidRPr="00F15D34" w:rsidRDefault="008E404F" w:rsidP="00F50E28">
      <w:pPr>
        <w:pStyle w:val="a4"/>
        <w:numPr>
          <w:ilvl w:val="1"/>
          <w:numId w:val="166"/>
        </w:numPr>
        <w:tabs>
          <w:tab w:val="left" w:pos="993"/>
        </w:tabs>
        <w:spacing w:after="0" w:line="240" w:lineRule="auto"/>
        <w:ind w:left="0" w:firstLine="567"/>
        <w:jc w:val="both"/>
        <w:rPr>
          <w:rFonts w:ascii="Times New Roman" w:hAnsi="Times New Roman" w:cs="Times New Roman"/>
          <w:sz w:val="28"/>
          <w:szCs w:val="28"/>
        </w:rPr>
      </w:pPr>
      <w:r w:rsidRPr="00F15D34">
        <w:rPr>
          <w:rFonts w:ascii="Times New Roman" w:hAnsi="Times New Roman" w:cs="Times New Roman"/>
          <w:sz w:val="28"/>
          <w:szCs w:val="28"/>
        </w:rPr>
        <w:t>В тестовом контроле — благодаря множественному выбору ответов задачи легко включаются в промежуточный контроль, обеспечивая быструю обратную связь по усвоению материала.</w:t>
      </w:r>
    </w:p>
    <w:p w14:paraId="61131B85" w14:textId="78A38DC7" w:rsidR="008E404F" w:rsidRPr="00F15D34" w:rsidRDefault="008E404F" w:rsidP="00F50E28">
      <w:pPr>
        <w:pStyle w:val="a4"/>
        <w:numPr>
          <w:ilvl w:val="1"/>
          <w:numId w:val="166"/>
        </w:numPr>
        <w:tabs>
          <w:tab w:val="left" w:pos="993"/>
        </w:tabs>
        <w:spacing w:after="0" w:line="240" w:lineRule="auto"/>
        <w:ind w:left="0" w:firstLine="567"/>
        <w:jc w:val="both"/>
        <w:rPr>
          <w:rFonts w:ascii="Times New Roman" w:hAnsi="Times New Roman" w:cs="Times New Roman"/>
          <w:sz w:val="28"/>
          <w:szCs w:val="28"/>
        </w:rPr>
      </w:pPr>
      <w:r w:rsidRPr="00F15D34">
        <w:rPr>
          <w:rFonts w:ascii="Times New Roman" w:hAnsi="Times New Roman" w:cs="Times New Roman"/>
          <w:sz w:val="28"/>
          <w:szCs w:val="28"/>
        </w:rPr>
        <w:t>В проектных формах работы — набор взаимосвязанных задач можно объединить в мини-проект (например, «моделирование движения саней от начала до остановки»), где студенты рассчитывают ускорение, строят графики зависимости скорости и пути от времени, делают выводы.</w:t>
      </w:r>
    </w:p>
    <w:p w14:paraId="3513B0DB" w14:textId="4D0842F9" w:rsidR="008E404F" w:rsidRPr="00F15D34" w:rsidRDefault="008E404F" w:rsidP="00F50E28">
      <w:pPr>
        <w:pStyle w:val="a4"/>
        <w:numPr>
          <w:ilvl w:val="1"/>
          <w:numId w:val="166"/>
        </w:numPr>
        <w:tabs>
          <w:tab w:val="left" w:pos="993"/>
        </w:tabs>
        <w:spacing w:after="0" w:line="240" w:lineRule="auto"/>
        <w:ind w:left="0" w:firstLine="568"/>
        <w:jc w:val="both"/>
        <w:rPr>
          <w:rFonts w:ascii="Times New Roman" w:hAnsi="Times New Roman" w:cs="Times New Roman"/>
          <w:sz w:val="28"/>
          <w:szCs w:val="28"/>
        </w:rPr>
      </w:pPr>
      <w:r w:rsidRPr="00F15D34">
        <w:rPr>
          <w:rFonts w:ascii="Times New Roman" w:hAnsi="Times New Roman" w:cs="Times New Roman"/>
          <w:sz w:val="28"/>
          <w:szCs w:val="28"/>
        </w:rPr>
        <w:t>Для междисциплинарной интеграции — преподаватель может показать связь задач с курсами «Физика», «Теоретическая механика», «Транспорт и транспортная техника», подчеркнув, что навыки расчёта напрямую соотносятся с будущей профессией.</w:t>
      </w:r>
    </w:p>
    <w:p w14:paraId="4F749ED8" w14:textId="77777777" w:rsidR="008E404F" w:rsidRPr="00B03E50" w:rsidRDefault="008E404F" w:rsidP="008E404F">
      <w:pPr>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Рекомендации преподавателю. При выборе сюжета учитывать близость ситуации к опыту студентов (повседневные или инженерные примеры).</w:t>
      </w:r>
    </w:p>
    <w:p w14:paraId="47FEA3C7" w14:textId="77777777" w:rsidR="008E404F" w:rsidRPr="00B03E50" w:rsidRDefault="008E404F" w:rsidP="008E404F">
      <w:pPr>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 xml:space="preserve"> Сначала демонстрировать полный алгоритм решения с пояснениями, затем предлагать аналогичные задачи для самостоятельного решения.</w:t>
      </w:r>
    </w:p>
    <w:p w14:paraId="0EDDE4EF" w14:textId="77777777" w:rsidR="008E404F" w:rsidRPr="00B03E50" w:rsidRDefault="008E404F" w:rsidP="008E404F">
      <w:pPr>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 xml:space="preserve"> Поощрять не только нахождение ответа, но и аргументацию: почему одни варианты неверны.</w:t>
      </w:r>
    </w:p>
    <w:p w14:paraId="71A45DEB" w14:textId="77777777" w:rsidR="008E404F" w:rsidRPr="00B03E50" w:rsidRDefault="008E404F" w:rsidP="008E404F">
      <w:pPr>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Использовать задачи как средство диагностики: по характеру ошибок можно выявить, какие разделы требуют повторения (механика, кинематика, работа и энергия).</w:t>
      </w:r>
    </w:p>
    <w:p w14:paraId="49B3E9F2" w14:textId="77777777" w:rsidR="008E404F" w:rsidRPr="00B03E50" w:rsidRDefault="008E404F" w:rsidP="008E404F">
      <w:pPr>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Вывод.</w:t>
      </w:r>
    </w:p>
    <w:p w14:paraId="1622C035" w14:textId="77777777" w:rsidR="008E404F" w:rsidRPr="00B03E50" w:rsidRDefault="008E404F" w:rsidP="008E404F">
      <w:pPr>
        <w:spacing w:after="0" w:line="240" w:lineRule="auto"/>
        <w:ind w:firstLine="567"/>
        <w:jc w:val="both"/>
        <w:rPr>
          <w:rFonts w:ascii="Times New Roman" w:hAnsi="Times New Roman" w:cs="Times New Roman"/>
          <w:sz w:val="28"/>
          <w:szCs w:val="28"/>
        </w:rPr>
      </w:pPr>
      <w:r w:rsidRPr="00B03E50">
        <w:rPr>
          <w:rFonts w:ascii="Times New Roman" w:hAnsi="Times New Roman" w:cs="Times New Roman"/>
          <w:sz w:val="28"/>
          <w:szCs w:val="28"/>
        </w:rPr>
        <w:t xml:space="preserve">Применение ситуационных задач в курсе физики и высшей математики позволяет обеспечить связь теории с практикой, стимулирует </w:t>
      </w:r>
      <w:r w:rsidRPr="00B03E50">
        <w:rPr>
          <w:rFonts w:ascii="Times New Roman" w:hAnsi="Times New Roman" w:cs="Times New Roman"/>
          <w:sz w:val="28"/>
          <w:szCs w:val="28"/>
        </w:rPr>
        <w:lastRenderedPageBreak/>
        <w:t>исследовательскую активность студентов и способствует формированию у них устойчивых профессиональных компетенций.</w:t>
      </w:r>
    </w:p>
    <w:p w14:paraId="33DB3BE3"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p w14:paraId="3E48D261"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2. Кейс-метод</w:t>
      </w:r>
    </w:p>
    <w:p w14:paraId="0ABBA8CF"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Кейс-метод как форма профессионально-ориентированного обучения обеспечивает формирование у студентов умений применять математические знания при анализе конкретных инженерных ситуаций. Каждое кейсовое задание предполагает наличие профессионального контекста, проблемной ситуации и набора условий для принятия решений.</w:t>
      </w:r>
    </w:p>
    <w:p w14:paraId="5C47D14F" w14:textId="7C6F9A4C"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Метод реализуется через: пошаговый анализ инженерной задачи</w:t>
      </w:r>
      <w:r w:rsidR="003C4537" w:rsidRPr="000F2A51">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eastAsia="ru-RU"/>
        </w:rPr>
        <w:t xml:space="preserve"> п</w:t>
      </w:r>
      <w:r w:rsidR="003C4537" w:rsidRPr="000F2A51">
        <w:rPr>
          <w:rFonts w:ascii="Times New Roman" w:eastAsia="Times New Roman" w:hAnsi="Times New Roman" w:cs="Times New Roman"/>
          <w:color w:val="000000"/>
          <w:sz w:val="28"/>
          <w:szCs w:val="28"/>
          <w:lang w:eastAsia="ru-RU"/>
        </w:rPr>
        <w:t>остроение математической модели,</w:t>
      </w:r>
      <w:r w:rsidRPr="000F2A51">
        <w:rPr>
          <w:rFonts w:ascii="Times New Roman" w:eastAsia="Times New Roman" w:hAnsi="Times New Roman" w:cs="Times New Roman"/>
          <w:color w:val="000000"/>
          <w:sz w:val="28"/>
          <w:szCs w:val="28"/>
          <w:lang w:eastAsia="ru-RU"/>
        </w:rPr>
        <w:t xml:space="preserve"> выбор метода её решения</w:t>
      </w:r>
      <w:r w:rsidR="003C4537" w:rsidRPr="000F2A5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интерпретацию полученных результатов.</w:t>
      </w:r>
    </w:p>
    <w:p w14:paraId="4A35A1CF" w14:textId="1C98DA86"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Кейс-методы способствуют развитию критического мышления, способности к обоснованному выбору стратегии решения и профессиональной коммуникации. Они особенно эффективны при изучении тем, связанных с оптимизацией, статистическим анализом, дифференциальными уравнениями и другими прикладными разделами</w:t>
      </w:r>
      <w:r w:rsidR="009361A1">
        <w:rPr>
          <w:rFonts w:ascii="Times New Roman" w:eastAsia="Times New Roman" w:hAnsi="Times New Roman" w:cs="Times New Roman"/>
          <w:color w:val="000000"/>
          <w:sz w:val="28"/>
          <w:szCs w:val="28"/>
          <w:lang w:eastAsia="ru-RU"/>
        </w:rPr>
        <w:t xml:space="preserve"> </w:t>
      </w:r>
      <w:r w:rsidR="009361A1" w:rsidRPr="000F2A51">
        <w:rPr>
          <w:rFonts w:ascii="Times New Roman" w:eastAsia="Times New Roman" w:hAnsi="Times New Roman" w:cs="Times New Roman"/>
          <w:color w:val="000000"/>
          <w:sz w:val="28"/>
          <w:szCs w:val="28"/>
          <w:lang w:eastAsia="ru-RU"/>
        </w:rPr>
        <w:t>[102</w:t>
      </w:r>
      <w:r w:rsidR="009361A1">
        <w:rPr>
          <w:rFonts w:ascii="Times New Roman" w:eastAsia="Times New Roman" w:hAnsi="Times New Roman" w:cs="Times New Roman"/>
          <w:color w:val="000000"/>
          <w:sz w:val="28"/>
          <w:szCs w:val="28"/>
          <w:lang w:eastAsia="ru-RU"/>
        </w:rPr>
        <w:t>,103</w:t>
      </w:r>
      <w:r w:rsidR="009361A1" w:rsidRPr="000F2A51">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eastAsia="ru-RU"/>
        </w:rPr>
        <w:t>.</w:t>
      </w:r>
    </w:p>
    <w:p w14:paraId="068D6170"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3. Проблемное обучение</w:t>
      </w:r>
    </w:p>
    <w:p w14:paraId="607F5270" w14:textId="77777777" w:rsidR="003C4537" w:rsidRPr="000F2A51" w:rsidRDefault="000C6FDF"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Проблемное обучение предполагает постановку задач, не имеющих единственного способа решения или содержащих противоречивые условия, что требует от студентов самостоятельного поиска подходов и инструментов. </w:t>
      </w:r>
    </w:p>
    <w:p w14:paraId="78DFB3FD" w14:textId="0F8A8435"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процессе анализа и преодоления познавательных затруднений у обучающихся формируются важные метапредметные умения — анализ, сравнение, обобщение, рефлексия.</w:t>
      </w:r>
    </w:p>
    <w:p w14:paraId="3908FADB" w14:textId="2CEB1284"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рамках курса высшей математики проблемный подход позволяет: ставить перед студен</w:t>
      </w:r>
      <w:r w:rsidR="003C4537" w:rsidRPr="000F2A51">
        <w:rPr>
          <w:rFonts w:ascii="Times New Roman" w:eastAsia="Times New Roman" w:hAnsi="Times New Roman" w:cs="Times New Roman"/>
          <w:color w:val="000000"/>
          <w:sz w:val="28"/>
          <w:szCs w:val="28"/>
          <w:lang w:eastAsia="ru-RU"/>
        </w:rPr>
        <w:t>тами открытые прикладные задачи,</w:t>
      </w:r>
      <w:r w:rsidRPr="000F2A51">
        <w:rPr>
          <w:rFonts w:ascii="Times New Roman" w:eastAsia="Times New Roman" w:hAnsi="Times New Roman" w:cs="Times New Roman"/>
          <w:color w:val="000000"/>
          <w:sz w:val="28"/>
          <w:szCs w:val="28"/>
          <w:lang w:eastAsia="ru-RU"/>
        </w:rPr>
        <w:t xml:space="preserve"> организовывать мини-исследования по мод</w:t>
      </w:r>
      <w:r w:rsidR="003C4537" w:rsidRPr="000F2A51">
        <w:rPr>
          <w:rFonts w:ascii="Times New Roman" w:eastAsia="Times New Roman" w:hAnsi="Times New Roman" w:cs="Times New Roman"/>
          <w:color w:val="000000"/>
          <w:sz w:val="28"/>
          <w:szCs w:val="28"/>
          <w:lang w:eastAsia="ru-RU"/>
        </w:rPr>
        <w:t>елированию инженерных процессов,</w:t>
      </w:r>
      <w:r w:rsidRPr="000F2A51">
        <w:rPr>
          <w:rFonts w:ascii="Times New Roman" w:eastAsia="Times New Roman" w:hAnsi="Times New Roman" w:cs="Times New Roman"/>
          <w:color w:val="000000"/>
          <w:sz w:val="28"/>
          <w:szCs w:val="28"/>
          <w:lang w:eastAsia="ru-RU"/>
        </w:rPr>
        <w:t xml:space="preserve"> стимулировать инициативу и интеллектуальную активность обучающихся. </w:t>
      </w:r>
    </w:p>
    <w:p w14:paraId="288C6679"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Примеры профессионально-ориентированных задач по теме «Векторы»</w:t>
      </w:r>
    </w:p>
    <w:p w14:paraId="2D43EB4D" w14:textId="7D84A2E1"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Для реализации профессиональной направленности в преподавании темы «Векторы» предлагаются следующие ситуационные задачи, отражающие реальные инженерные ситуации</w:t>
      </w:r>
      <w:r w:rsidR="00706037" w:rsidRPr="000F2A51">
        <w:rPr>
          <w:rFonts w:ascii="Times New Roman" w:eastAsia="Times New Roman" w:hAnsi="Times New Roman" w:cs="Times New Roman"/>
          <w:color w:val="000000"/>
          <w:sz w:val="28"/>
          <w:szCs w:val="28"/>
          <w:lang w:eastAsia="ru-RU"/>
        </w:rPr>
        <w:t xml:space="preserve"> (таблица 10)</w:t>
      </w:r>
      <w:r w:rsidRPr="000F2A51">
        <w:rPr>
          <w:rFonts w:ascii="Times New Roman" w:eastAsia="Times New Roman" w:hAnsi="Times New Roman" w:cs="Times New Roman"/>
          <w:color w:val="000000"/>
          <w:sz w:val="28"/>
          <w:szCs w:val="28"/>
          <w:lang w:eastAsia="ru-RU"/>
        </w:rPr>
        <w:t>:</w:t>
      </w:r>
    </w:p>
    <w:p w14:paraId="0C45823E" w14:textId="77777777" w:rsidR="003C4537" w:rsidRPr="000F2A51" w:rsidRDefault="003C4537" w:rsidP="000F2A51">
      <w:pPr>
        <w:spacing w:after="0" w:line="240" w:lineRule="auto"/>
        <w:ind w:firstLine="567"/>
        <w:rPr>
          <w:rFonts w:ascii="Times New Roman" w:eastAsia="Times New Roman" w:hAnsi="Times New Roman" w:cs="Times New Roman"/>
          <w:color w:val="000000"/>
          <w:sz w:val="28"/>
          <w:szCs w:val="28"/>
          <w:lang w:eastAsia="ru-RU"/>
        </w:rPr>
      </w:pPr>
    </w:p>
    <w:p w14:paraId="14BD808C" w14:textId="61A2312E" w:rsidR="000C6FDF" w:rsidRPr="000F2A51" w:rsidRDefault="000C6FDF" w:rsidP="000F2A51">
      <w:pPr>
        <w:spacing w:after="0" w:line="240" w:lineRule="auto"/>
        <w:ind w:firstLine="567"/>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Таблица </w:t>
      </w:r>
      <w:r w:rsidR="00E87EFE" w:rsidRPr="000F2A51">
        <w:rPr>
          <w:rFonts w:ascii="Times New Roman" w:eastAsia="Times New Roman" w:hAnsi="Times New Roman" w:cs="Times New Roman"/>
          <w:color w:val="000000"/>
          <w:sz w:val="28"/>
          <w:szCs w:val="28"/>
          <w:lang w:eastAsia="ru-RU"/>
        </w:rPr>
        <w:t>10 – Задачи в профессиональном контексте</w:t>
      </w:r>
    </w:p>
    <w:p w14:paraId="0BD02044" w14:textId="77777777" w:rsidR="00E87EFE" w:rsidRPr="000F2A51" w:rsidRDefault="00E87EFE" w:rsidP="000F2A51">
      <w:pPr>
        <w:spacing w:after="0" w:line="240" w:lineRule="auto"/>
        <w:ind w:firstLine="567"/>
        <w:rPr>
          <w:rFonts w:ascii="Times New Roman" w:eastAsia="Times New Roman" w:hAnsi="Times New Roman" w:cs="Times New Roman"/>
          <w:sz w:val="28"/>
          <w:szCs w:val="28"/>
          <w:lang w:eastAsia="ru-RU"/>
        </w:rPr>
      </w:pPr>
    </w:p>
    <w:tbl>
      <w:tblPr>
        <w:tblW w:w="9221" w:type="dxa"/>
        <w:tblCellMar>
          <w:top w:w="15" w:type="dxa"/>
          <w:left w:w="15" w:type="dxa"/>
          <w:bottom w:w="15" w:type="dxa"/>
          <w:right w:w="15" w:type="dxa"/>
        </w:tblCellMar>
        <w:tblLook w:val="04A0" w:firstRow="1" w:lastRow="0" w:firstColumn="1" w:lastColumn="0" w:noHBand="0" w:noVBand="1"/>
      </w:tblPr>
      <w:tblGrid>
        <w:gridCol w:w="704"/>
        <w:gridCol w:w="2519"/>
        <w:gridCol w:w="3161"/>
        <w:gridCol w:w="2837"/>
      </w:tblGrid>
      <w:tr w:rsidR="000C6FDF" w:rsidRPr="000F2A51" w14:paraId="4B9F0370" w14:textId="77777777" w:rsidTr="00874ABF">
        <w:trPr>
          <w:trHeight w:val="615"/>
          <w:tblHead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44F94A0F" w14:textId="77777777" w:rsidR="000C6FDF" w:rsidRPr="00394456" w:rsidRDefault="000C6FDF" w:rsidP="007F2C21">
            <w:pPr>
              <w:spacing w:after="0" w:line="240" w:lineRule="auto"/>
              <w:rPr>
                <w:rFonts w:ascii="Times New Roman" w:eastAsia="Times New Roman" w:hAnsi="Times New Roman" w:cs="Times New Roman"/>
                <w:b/>
                <w:bCs/>
                <w:sz w:val="24"/>
                <w:szCs w:val="24"/>
                <w:lang w:eastAsia="ru-RU"/>
              </w:rPr>
            </w:pPr>
            <w:r w:rsidRPr="00394456">
              <w:rPr>
                <w:rFonts w:ascii="Times New Roman" w:eastAsia="Times New Roman" w:hAnsi="Times New Roman" w:cs="Times New Roman"/>
                <w:b/>
                <w:bCs/>
                <w:color w:val="000000"/>
                <w:sz w:val="24"/>
                <w:szCs w:val="24"/>
                <w:lang w:eastAsia="ru-RU"/>
              </w:rPr>
              <w:t>№</w:t>
            </w:r>
          </w:p>
        </w:tc>
        <w:tc>
          <w:tcPr>
            <w:tcW w:w="2519" w:type="dxa"/>
            <w:tcBorders>
              <w:top w:val="single" w:sz="4" w:space="0" w:color="000000"/>
              <w:left w:val="single" w:sz="4" w:space="0" w:color="000000"/>
              <w:bottom w:val="single" w:sz="4" w:space="0" w:color="000000"/>
              <w:right w:val="single" w:sz="4" w:space="0" w:color="000000"/>
            </w:tcBorders>
            <w:vAlign w:val="center"/>
            <w:hideMark/>
          </w:tcPr>
          <w:p w14:paraId="2A9AFB11" w14:textId="77777777" w:rsidR="000C6FDF" w:rsidRPr="00394456" w:rsidRDefault="000C6FDF" w:rsidP="007F2C21">
            <w:pPr>
              <w:spacing w:after="0" w:line="240" w:lineRule="auto"/>
              <w:rPr>
                <w:rFonts w:ascii="Times New Roman" w:eastAsia="Times New Roman" w:hAnsi="Times New Roman" w:cs="Times New Roman"/>
                <w:b/>
                <w:bCs/>
                <w:sz w:val="24"/>
                <w:szCs w:val="24"/>
                <w:lang w:eastAsia="ru-RU"/>
              </w:rPr>
            </w:pPr>
            <w:r w:rsidRPr="00394456">
              <w:rPr>
                <w:rFonts w:ascii="Times New Roman" w:eastAsia="Times New Roman" w:hAnsi="Times New Roman" w:cs="Times New Roman"/>
                <w:b/>
                <w:bCs/>
                <w:color w:val="000000"/>
                <w:sz w:val="24"/>
                <w:szCs w:val="24"/>
                <w:lang w:eastAsia="ru-RU"/>
              </w:rPr>
              <w:t>Название задачи</w:t>
            </w:r>
          </w:p>
        </w:tc>
        <w:tc>
          <w:tcPr>
            <w:tcW w:w="3161" w:type="dxa"/>
            <w:tcBorders>
              <w:top w:val="single" w:sz="4" w:space="0" w:color="000000"/>
              <w:left w:val="single" w:sz="4" w:space="0" w:color="000000"/>
              <w:bottom w:val="single" w:sz="4" w:space="0" w:color="000000"/>
              <w:right w:val="single" w:sz="4" w:space="0" w:color="000000"/>
            </w:tcBorders>
            <w:vAlign w:val="center"/>
            <w:hideMark/>
          </w:tcPr>
          <w:p w14:paraId="169E77F2" w14:textId="77777777" w:rsidR="000C6FDF" w:rsidRPr="00394456" w:rsidRDefault="000C6FDF" w:rsidP="007F2C21">
            <w:pPr>
              <w:spacing w:after="0" w:line="240" w:lineRule="auto"/>
              <w:rPr>
                <w:rFonts w:ascii="Times New Roman" w:eastAsia="Times New Roman" w:hAnsi="Times New Roman" w:cs="Times New Roman"/>
                <w:b/>
                <w:bCs/>
                <w:sz w:val="24"/>
                <w:szCs w:val="24"/>
                <w:lang w:eastAsia="ru-RU"/>
              </w:rPr>
            </w:pPr>
            <w:r w:rsidRPr="00394456">
              <w:rPr>
                <w:rFonts w:ascii="Times New Roman" w:eastAsia="Times New Roman" w:hAnsi="Times New Roman" w:cs="Times New Roman"/>
                <w:b/>
                <w:bCs/>
                <w:color w:val="000000"/>
                <w:sz w:val="24"/>
                <w:szCs w:val="24"/>
                <w:lang w:eastAsia="ru-RU"/>
              </w:rPr>
              <w:t>Краткое содержание</w:t>
            </w:r>
          </w:p>
        </w:tc>
        <w:tc>
          <w:tcPr>
            <w:tcW w:w="2837" w:type="dxa"/>
            <w:tcBorders>
              <w:top w:val="single" w:sz="4" w:space="0" w:color="000000"/>
              <w:left w:val="single" w:sz="4" w:space="0" w:color="000000"/>
              <w:bottom w:val="single" w:sz="4" w:space="0" w:color="000000"/>
              <w:right w:val="single" w:sz="4" w:space="0" w:color="000000"/>
            </w:tcBorders>
            <w:vAlign w:val="center"/>
            <w:hideMark/>
          </w:tcPr>
          <w:p w14:paraId="586C3E4D" w14:textId="77777777" w:rsidR="000C6FDF" w:rsidRPr="00394456" w:rsidRDefault="000C6FDF" w:rsidP="007F2C21">
            <w:pPr>
              <w:spacing w:after="0" w:line="240" w:lineRule="auto"/>
              <w:rPr>
                <w:rFonts w:ascii="Times New Roman" w:eastAsia="Times New Roman" w:hAnsi="Times New Roman" w:cs="Times New Roman"/>
                <w:b/>
                <w:bCs/>
                <w:sz w:val="24"/>
                <w:szCs w:val="24"/>
                <w:lang w:eastAsia="ru-RU"/>
              </w:rPr>
            </w:pPr>
            <w:r w:rsidRPr="00394456">
              <w:rPr>
                <w:rFonts w:ascii="Times New Roman" w:eastAsia="Times New Roman" w:hAnsi="Times New Roman" w:cs="Times New Roman"/>
                <w:b/>
                <w:bCs/>
                <w:color w:val="000000"/>
                <w:sz w:val="24"/>
                <w:szCs w:val="24"/>
                <w:lang w:eastAsia="ru-RU"/>
              </w:rPr>
              <w:t>Профессиональный контекст</w:t>
            </w:r>
          </w:p>
        </w:tc>
      </w:tr>
      <w:tr w:rsidR="000C6FDF" w:rsidRPr="000F2A51" w14:paraId="072C8C93" w14:textId="77777777" w:rsidTr="00874ABF">
        <w:trPr>
          <w:trHeight w:val="953"/>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2E53B602" w14:textId="6196A1A7" w:rsidR="000C6FDF" w:rsidRPr="00394456" w:rsidRDefault="000C6FDF" w:rsidP="00905D44">
            <w:pPr>
              <w:spacing w:after="0" w:line="240" w:lineRule="auto"/>
              <w:ind w:firstLine="264"/>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1</w:t>
            </w:r>
            <w:r w:rsidR="00905D44" w:rsidRPr="00394456">
              <w:rPr>
                <w:rFonts w:ascii="Times New Roman" w:eastAsia="Times New Roman" w:hAnsi="Times New Roman" w:cs="Times New Roman"/>
                <w:color w:val="000000"/>
                <w:sz w:val="24"/>
                <w:szCs w:val="24"/>
                <w:lang w:eastAsia="ru-RU"/>
              </w:rPr>
              <w:t>.</w:t>
            </w:r>
          </w:p>
        </w:tc>
        <w:tc>
          <w:tcPr>
            <w:tcW w:w="2519" w:type="dxa"/>
            <w:tcBorders>
              <w:top w:val="single" w:sz="4" w:space="0" w:color="000000"/>
              <w:left w:val="single" w:sz="4" w:space="0" w:color="000000"/>
              <w:bottom w:val="single" w:sz="4" w:space="0" w:color="000000"/>
              <w:right w:val="single" w:sz="4" w:space="0" w:color="000000"/>
            </w:tcBorders>
            <w:vAlign w:val="center"/>
            <w:hideMark/>
          </w:tcPr>
          <w:p w14:paraId="5C7A27CB" w14:textId="77777777" w:rsidR="000C6FDF" w:rsidRPr="00394456" w:rsidRDefault="000C6FDF" w:rsidP="00394456">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Определение направления усилия при сборке конструкции</w:t>
            </w:r>
          </w:p>
        </w:tc>
        <w:tc>
          <w:tcPr>
            <w:tcW w:w="3161" w:type="dxa"/>
            <w:tcBorders>
              <w:top w:val="single" w:sz="4" w:space="0" w:color="000000"/>
              <w:left w:val="single" w:sz="4" w:space="0" w:color="000000"/>
              <w:bottom w:val="single" w:sz="4" w:space="0" w:color="000000"/>
              <w:right w:val="single" w:sz="4" w:space="0" w:color="000000"/>
            </w:tcBorders>
            <w:vAlign w:val="center"/>
            <w:hideMark/>
          </w:tcPr>
          <w:p w14:paraId="55557202" w14:textId="77777777" w:rsidR="000C6FDF" w:rsidRPr="00394456" w:rsidRDefault="000C6FDF" w:rsidP="00394456">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По координатам начала и конца балки рассчитать направляющий и единичный векторы, определить координаты силы</w:t>
            </w:r>
          </w:p>
        </w:tc>
        <w:tc>
          <w:tcPr>
            <w:tcW w:w="2837" w:type="dxa"/>
            <w:tcBorders>
              <w:top w:val="single" w:sz="4" w:space="0" w:color="000000"/>
              <w:left w:val="single" w:sz="4" w:space="0" w:color="000000"/>
              <w:bottom w:val="single" w:sz="4" w:space="0" w:color="000000"/>
              <w:right w:val="single" w:sz="4" w:space="0" w:color="000000"/>
            </w:tcBorders>
            <w:vAlign w:val="center"/>
            <w:hideMark/>
          </w:tcPr>
          <w:p w14:paraId="4A0399B5" w14:textId="77777777" w:rsidR="000C6FDF" w:rsidRPr="00394456" w:rsidRDefault="000C6FDF" w:rsidP="00394456">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Проектирование и сборка металлических конструкций</w:t>
            </w:r>
          </w:p>
        </w:tc>
      </w:tr>
      <w:tr w:rsidR="000C6FDF" w:rsidRPr="000F2A51" w14:paraId="1ADA8941" w14:textId="77777777" w:rsidTr="00874ABF">
        <w:trPr>
          <w:trHeight w:val="393"/>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53199262" w14:textId="6AC4728F" w:rsidR="000C6FDF" w:rsidRPr="00394456" w:rsidRDefault="000C6FDF" w:rsidP="00905D44">
            <w:pPr>
              <w:spacing w:after="0" w:line="240" w:lineRule="auto"/>
              <w:ind w:firstLine="264"/>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2</w:t>
            </w:r>
            <w:r w:rsidR="00905D44" w:rsidRPr="00394456">
              <w:rPr>
                <w:rFonts w:ascii="Times New Roman" w:eastAsia="Times New Roman" w:hAnsi="Times New Roman" w:cs="Times New Roman"/>
                <w:color w:val="000000"/>
                <w:sz w:val="24"/>
                <w:szCs w:val="24"/>
                <w:lang w:eastAsia="ru-RU"/>
              </w:rPr>
              <w:t>.</w:t>
            </w:r>
          </w:p>
        </w:tc>
        <w:tc>
          <w:tcPr>
            <w:tcW w:w="2519" w:type="dxa"/>
            <w:tcBorders>
              <w:top w:val="single" w:sz="4" w:space="0" w:color="000000"/>
              <w:left w:val="single" w:sz="4" w:space="0" w:color="000000"/>
              <w:bottom w:val="single" w:sz="4" w:space="0" w:color="000000"/>
              <w:right w:val="single" w:sz="4" w:space="0" w:color="000000"/>
            </w:tcBorders>
            <w:vAlign w:val="center"/>
            <w:hideMark/>
          </w:tcPr>
          <w:p w14:paraId="17118F2C" w14:textId="77777777" w:rsidR="000C6FDF" w:rsidRPr="00394456" w:rsidRDefault="000C6FDF" w:rsidP="00394456">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Расчёт момента силы относительно оси вала</w:t>
            </w:r>
          </w:p>
        </w:tc>
        <w:tc>
          <w:tcPr>
            <w:tcW w:w="3161" w:type="dxa"/>
            <w:tcBorders>
              <w:top w:val="single" w:sz="4" w:space="0" w:color="000000"/>
              <w:left w:val="single" w:sz="4" w:space="0" w:color="000000"/>
              <w:bottom w:val="single" w:sz="4" w:space="0" w:color="000000"/>
              <w:right w:val="single" w:sz="4" w:space="0" w:color="000000"/>
            </w:tcBorders>
            <w:vAlign w:val="center"/>
            <w:hideMark/>
          </w:tcPr>
          <w:p w14:paraId="17AE4F19" w14:textId="77777777" w:rsidR="000C6FDF" w:rsidRPr="00394456" w:rsidRDefault="000C6FDF" w:rsidP="00394456">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Векторное произведение радиус-вектора и силы для определения момента</w:t>
            </w:r>
          </w:p>
        </w:tc>
        <w:tc>
          <w:tcPr>
            <w:tcW w:w="2837" w:type="dxa"/>
            <w:tcBorders>
              <w:top w:val="single" w:sz="4" w:space="0" w:color="000000"/>
              <w:left w:val="single" w:sz="4" w:space="0" w:color="000000"/>
              <w:bottom w:val="single" w:sz="4" w:space="0" w:color="000000"/>
              <w:right w:val="single" w:sz="4" w:space="0" w:color="000000"/>
            </w:tcBorders>
            <w:vAlign w:val="center"/>
            <w:hideMark/>
          </w:tcPr>
          <w:p w14:paraId="151D29D5" w14:textId="77777777" w:rsidR="000C6FDF" w:rsidRPr="00394456" w:rsidRDefault="000C6FDF" w:rsidP="00394456">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Расчёт крутящего момента в узлах машин</w:t>
            </w:r>
          </w:p>
        </w:tc>
      </w:tr>
    </w:tbl>
    <w:p w14:paraId="3E8516F2" w14:textId="274A4E4D" w:rsidR="00874ABF" w:rsidRDefault="00874ABF" w:rsidP="000F2A51">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Продолжение т</w:t>
      </w:r>
      <w:r w:rsidRPr="000F2A51">
        <w:rPr>
          <w:rFonts w:ascii="Times New Roman" w:eastAsia="Times New Roman" w:hAnsi="Times New Roman" w:cs="Times New Roman"/>
          <w:color w:val="000000"/>
          <w:sz w:val="28"/>
          <w:szCs w:val="28"/>
          <w:lang w:eastAsia="ru-RU"/>
        </w:rPr>
        <w:t>аблиц</w:t>
      </w:r>
      <w:r>
        <w:rPr>
          <w:rFonts w:ascii="Times New Roman" w:eastAsia="Times New Roman" w:hAnsi="Times New Roman" w:cs="Times New Roman"/>
          <w:color w:val="000000"/>
          <w:sz w:val="28"/>
          <w:szCs w:val="28"/>
          <w:lang w:eastAsia="ru-RU"/>
        </w:rPr>
        <w:t>ы</w:t>
      </w:r>
      <w:r w:rsidRPr="000F2A51">
        <w:rPr>
          <w:rFonts w:ascii="Times New Roman" w:eastAsia="Times New Roman" w:hAnsi="Times New Roman" w:cs="Times New Roman"/>
          <w:color w:val="000000"/>
          <w:sz w:val="28"/>
          <w:szCs w:val="28"/>
          <w:lang w:eastAsia="ru-RU"/>
        </w:rPr>
        <w:t xml:space="preserve"> 10</w:t>
      </w:r>
    </w:p>
    <w:p w14:paraId="68AAB17E" w14:textId="77777777" w:rsidR="00874ABF" w:rsidRDefault="00874ABF" w:rsidP="000F2A51">
      <w:pPr>
        <w:spacing w:after="0" w:line="240" w:lineRule="auto"/>
        <w:ind w:firstLine="567"/>
        <w:rPr>
          <w:rFonts w:ascii="Times New Roman" w:eastAsia="Times New Roman" w:hAnsi="Times New Roman" w:cs="Times New Roman"/>
          <w:sz w:val="28"/>
          <w:szCs w:val="28"/>
          <w:lang w:eastAsia="ru-RU"/>
        </w:rPr>
      </w:pPr>
    </w:p>
    <w:tbl>
      <w:tblPr>
        <w:tblW w:w="9221" w:type="dxa"/>
        <w:tblCellMar>
          <w:top w:w="15" w:type="dxa"/>
          <w:left w:w="15" w:type="dxa"/>
          <w:bottom w:w="15" w:type="dxa"/>
          <w:right w:w="15" w:type="dxa"/>
        </w:tblCellMar>
        <w:tblLook w:val="04A0" w:firstRow="1" w:lastRow="0" w:firstColumn="1" w:lastColumn="0" w:noHBand="0" w:noVBand="1"/>
      </w:tblPr>
      <w:tblGrid>
        <w:gridCol w:w="704"/>
        <w:gridCol w:w="2519"/>
        <w:gridCol w:w="3161"/>
        <w:gridCol w:w="2837"/>
      </w:tblGrid>
      <w:tr w:rsidR="00874ABF" w:rsidRPr="00394456" w14:paraId="5F119D66" w14:textId="77777777" w:rsidTr="00652C39">
        <w:trPr>
          <w:trHeight w:val="518"/>
        </w:trPr>
        <w:tc>
          <w:tcPr>
            <w:tcW w:w="704" w:type="dxa"/>
            <w:tcBorders>
              <w:top w:val="single" w:sz="4" w:space="0" w:color="000000"/>
              <w:left w:val="single" w:sz="4" w:space="0" w:color="000000"/>
              <w:bottom w:val="single" w:sz="4" w:space="0" w:color="000000"/>
              <w:right w:val="single" w:sz="4" w:space="0" w:color="000000"/>
            </w:tcBorders>
            <w:vAlign w:val="center"/>
          </w:tcPr>
          <w:p w14:paraId="049E1EAF" w14:textId="3C73808C" w:rsidR="00874ABF" w:rsidRPr="00394456" w:rsidRDefault="00874ABF" w:rsidP="00874ABF">
            <w:pPr>
              <w:spacing w:after="0" w:line="240" w:lineRule="auto"/>
              <w:ind w:firstLine="264"/>
              <w:rPr>
                <w:rFonts w:ascii="Times New Roman" w:eastAsia="Times New Roman" w:hAnsi="Times New Roman" w:cs="Times New Roman"/>
                <w:color w:val="000000"/>
                <w:sz w:val="24"/>
                <w:szCs w:val="24"/>
                <w:lang w:eastAsia="ru-RU"/>
              </w:rPr>
            </w:pPr>
            <w:r w:rsidRPr="00394456">
              <w:rPr>
                <w:rFonts w:ascii="Times New Roman" w:eastAsia="Times New Roman" w:hAnsi="Times New Roman" w:cs="Times New Roman"/>
                <w:b/>
                <w:bCs/>
                <w:color w:val="000000"/>
                <w:sz w:val="24"/>
                <w:szCs w:val="24"/>
                <w:lang w:eastAsia="ru-RU"/>
              </w:rPr>
              <w:t>№</w:t>
            </w:r>
          </w:p>
        </w:tc>
        <w:tc>
          <w:tcPr>
            <w:tcW w:w="2519" w:type="dxa"/>
            <w:tcBorders>
              <w:top w:val="single" w:sz="4" w:space="0" w:color="000000"/>
              <w:left w:val="single" w:sz="4" w:space="0" w:color="000000"/>
              <w:bottom w:val="single" w:sz="4" w:space="0" w:color="000000"/>
              <w:right w:val="single" w:sz="4" w:space="0" w:color="000000"/>
            </w:tcBorders>
            <w:vAlign w:val="center"/>
          </w:tcPr>
          <w:p w14:paraId="410BE3F2" w14:textId="361761F6" w:rsidR="00874ABF" w:rsidRPr="00394456" w:rsidRDefault="00874ABF" w:rsidP="00874ABF">
            <w:pPr>
              <w:spacing w:after="0" w:line="240" w:lineRule="auto"/>
              <w:jc w:val="both"/>
              <w:rPr>
                <w:rFonts w:ascii="Times New Roman" w:eastAsia="Times New Roman" w:hAnsi="Times New Roman" w:cs="Times New Roman"/>
                <w:color w:val="000000"/>
                <w:sz w:val="24"/>
                <w:szCs w:val="24"/>
                <w:lang w:eastAsia="ru-RU"/>
              </w:rPr>
            </w:pPr>
            <w:r w:rsidRPr="00394456">
              <w:rPr>
                <w:rFonts w:ascii="Times New Roman" w:eastAsia="Times New Roman" w:hAnsi="Times New Roman" w:cs="Times New Roman"/>
                <w:b/>
                <w:bCs/>
                <w:color w:val="000000"/>
                <w:sz w:val="24"/>
                <w:szCs w:val="24"/>
                <w:lang w:eastAsia="ru-RU"/>
              </w:rPr>
              <w:t>Название задачи</w:t>
            </w:r>
          </w:p>
        </w:tc>
        <w:tc>
          <w:tcPr>
            <w:tcW w:w="3161" w:type="dxa"/>
            <w:tcBorders>
              <w:top w:val="single" w:sz="4" w:space="0" w:color="000000"/>
              <w:left w:val="single" w:sz="4" w:space="0" w:color="000000"/>
              <w:bottom w:val="single" w:sz="4" w:space="0" w:color="000000"/>
              <w:right w:val="single" w:sz="4" w:space="0" w:color="000000"/>
            </w:tcBorders>
            <w:vAlign w:val="center"/>
          </w:tcPr>
          <w:p w14:paraId="0034873E" w14:textId="3A15F1CF" w:rsidR="00874ABF" w:rsidRPr="00394456" w:rsidRDefault="00874ABF" w:rsidP="00874ABF">
            <w:pPr>
              <w:spacing w:after="0" w:line="240" w:lineRule="auto"/>
              <w:jc w:val="both"/>
              <w:rPr>
                <w:rFonts w:ascii="Times New Roman" w:eastAsia="Times New Roman" w:hAnsi="Times New Roman" w:cs="Times New Roman"/>
                <w:color w:val="000000"/>
                <w:sz w:val="24"/>
                <w:szCs w:val="24"/>
                <w:lang w:eastAsia="ru-RU"/>
              </w:rPr>
            </w:pPr>
            <w:r w:rsidRPr="00394456">
              <w:rPr>
                <w:rFonts w:ascii="Times New Roman" w:eastAsia="Times New Roman" w:hAnsi="Times New Roman" w:cs="Times New Roman"/>
                <w:b/>
                <w:bCs/>
                <w:color w:val="000000"/>
                <w:sz w:val="24"/>
                <w:szCs w:val="24"/>
                <w:lang w:eastAsia="ru-RU"/>
              </w:rPr>
              <w:t>Краткое содержание</w:t>
            </w:r>
          </w:p>
        </w:tc>
        <w:tc>
          <w:tcPr>
            <w:tcW w:w="2837" w:type="dxa"/>
            <w:tcBorders>
              <w:top w:val="single" w:sz="4" w:space="0" w:color="000000"/>
              <w:left w:val="single" w:sz="4" w:space="0" w:color="000000"/>
              <w:bottom w:val="single" w:sz="4" w:space="0" w:color="000000"/>
              <w:right w:val="single" w:sz="4" w:space="0" w:color="000000"/>
            </w:tcBorders>
            <w:vAlign w:val="center"/>
          </w:tcPr>
          <w:p w14:paraId="7A35051A" w14:textId="76EA6B10" w:rsidR="00874ABF" w:rsidRPr="00394456" w:rsidRDefault="00874ABF" w:rsidP="00874ABF">
            <w:pPr>
              <w:spacing w:after="0" w:line="240" w:lineRule="auto"/>
              <w:jc w:val="both"/>
              <w:rPr>
                <w:rFonts w:ascii="Times New Roman" w:eastAsia="Times New Roman" w:hAnsi="Times New Roman" w:cs="Times New Roman"/>
                <w:color w:val="000000"/>
                <w:sz w:val="24"/>
                <w:szCs w:val="24"/>
                <w:lang w:eastAsia="ru-RU"/>
              </w:rPr>
            </w:pPr>
            <w:r w:rsidRPr="00394456">
              <w:rPr>
                <w:rFonts w:ascii="Times New Roman" w:eastAsia="Times New Roman" w:hAnsi="Times New Roman" w:cs="Times New Roman"/>
                <w:b/>
                <w:bCs/>
                <w:color w:val="000000"/>
                <w:sz w:val="24"/>
                <w:szCs w:val="24"/>
                <w:lang w:eastAsia="ru-RU"/>
              </w:rPr>
              <w:t>Профессиональный контекст</w:t>
            </w:r>
          </w:p>
        </w:tc>
      </w:tr>
      <w:tr w:rsidR="00874ABF" w:rsidRPr="00394456" w14:paraId="1A4B34E0" w14:textId="77777777" w:rsidTr="00652C39">
        <w:trPr>
          <w:trHeight w:val="518"/>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4C009396" w14:textId="77777777" w:rsidR="00874ABF" w:rsidRPr="00394456" w:rsidRDefault="00874ABF" w:rsidP="00652C39">
            <w:pPr>
              <w:spacing w:after="0" w:line="240" w:lineRule="auto"/>
              <w:ind w:firstLine="264"/>
              <w:rPr>
                <w:rFonts w:ascii="Times New Roman" w:eastAsia="Times New Roman" w:hAnsi="Times New Roman" w:cs="Times New Roman"/>
                <w:color w:val="000000"/>
                <w:sz w:val="24"/>
                <w:szCs w:val="24"/>
                <w:lang w:eastAsia="ru-RU"/>
              </w:rPr>
            </w:pPr>
            <w:r w:rsidRPr="00394456">
              <w:rPr>
                <w:rFonts w:ascii="Times New Roman" w:eastAsia="Times New Roman" w:hAnsi="Times New Roman" w:cs="Times New Roman"/>
                <w:color w:val="000000"/>
                <w:sz w:val="24"/>
                <w:szCs w:val="24"/>
                <w:lang w:eastAsia="ru-RU"/>
              </w:rPr>
              <w:t>3.</w:t>
            </w:r>
          </w:p>
        </w:tc>
        <w:tc>
          <w:tcPr>
            <w:tcW w:w="2519" w:type="dxa"/>
            <w:tcBorders>
              <w:top w:val="single" w:sz="4" w:space="0" w:color="000000"/>
              <w:left w:val="single" w:sz="4" w:space="0" w:color="000000"/>
              <w:bottom w:val="single" w:sz="4" w:space="0" w:color="000000"/>
              <w:right w:val="single" w:sz="4" w:space="0" w:color="000000"/>
            </w:tcBorders>
            <w:vAlign w:val="center"/>
            <w:hideMark/>
          </w:tcPr>
          <w:p w14:paraId="4D2AACB8"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Сложение сил, действующих на элемент конструкции</w:t>
            </w:r>
          </w:p>
        </w:tc>
        <w:tc>
          <w:tcPr>
            <w:tcW w:w="3161" w:type="dxa"/>
            <w:tcBorders>
              <w:top w:val="single" w:sz="4" w:space="0" w:color="000000"/>
              <w:left w:val="single" w:sz="4" w:space="0" w:color="000000"/>
              <w:bottom w:val="single" w:sz="4" w:space="0" w:color="000000"/>
              <w:right w:val="single" w:sz="4" w:space="0" w:color="000000"/>
            </w:tcBorders>
            <w:vAlign w:val="center"/>
            <w:hideMark/>
          </w:tcPr>
          <w:p w14:paraId="7930F6C4"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Сумма нескольких векторов силы, вычисление равнодействующей</w:t>
            </w:r>
          </w:p>
        </w:tc>
        <w:tc>
          <w:tcPr>
            <w:tcW w:w="2837" w:type="dxa"/>
            <w:tcBorders>
              <w:top w:val="single" w:sz="4" w:space="0" w:color="000000"/>
              <w:left w:val="single" w:sz="4" w:space="0" w:color="000000"/>
              <w:bottom w:val="single" w:sz="4" w:space="0" w:color="000000"/>
              <w:right w:val="single" w:sz="4" w:space="0" w:color="000000"/>
            </w:tcBorders>
            <w:vAlign w:val="center"/>
            <w:hideMark/>
          </w:tcPr>
          <w:p w14:paraId="6677BAEE"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Анализ нагрузок в машиностроении</w:t>
            </w:r>
          </w:p>
        </w:tc>
      </w:tr>
      <w:tr w:rsidR="00874ABF" w:rsidRPr="00394456" w14:paraId="7190C81D" w14:textId="77777777" w:rsidTr="00652C39">
        <w:trPr>
          <w:trHeight w:val="361"/>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523824E1" w14:textId="77777777" w:rsidR="00874ABF" w:rsidRPr="00394456" w:rsidRDefault="00874ABF" w:rsidP="00652C39">
            <w:pPr>
              <w:spacing w:after="0" w:line="240" w:lineRule="auto"/>
              <w:ind w:firstLine="264"/>
              <w:rPr>
                <w:rFonts w:ascii="Times New Roman" w:eastAsia="Times New Roman" w:hAnsi="Times New Roman" w:cs="Times New Roman"/>
                <w:color w:val="000000"/>
                <w:sz w:val="24"/>
                <w:szCs w:val="24"/>
                <w:lang w:eastAsia="ru-RU"/>
              </w:rPr>
            </w:pPr>
            <w:r w:rsidRPr="00394456">
              <w:rPr>
                <w:rFonts w:ascii="Times New Roman" w:eastAsia="Times New Roman" w:hAnsi="Times New Roman" w:cs="Times New Roman"/>
                <w:color w:val="000000"/>
                <w:sz w:val="24"/>
                <w:szCs w:val="24"/>
                <w:lang w:eastAsia="ru-RU"/>
              </w:rPr>
              <w:t>4.</w:t>
            </w:r>
          </w:p>
        </w:tc>
        <w:tc>
          <w:tcPr>
            <w:tcW w:w="2519" w:type="dxa"/>
            <w:tcBorders>
              <w:top w:val="single" w:sz="4" w:space="0" w:color="000000"/>
              <w:left w:val="single" w:sz="4" w:space="0" w:color="000000"/>
              <w:bottom w:val="single" w:sz="4" w:space="0" w:color="000000"/>
              <w:right w:val="single" w:sz="4" w:space="0" w:color="000000"/>
            </w:tcBorders>
            <w:vAlign w:val="center"/>
            <w:hideMark/>
          </w:tcPr>
          <w:p w14:paraId="4EEBABB9"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Угол между векторами сил</w:t>
            </w:r>
          </w:p>
        </w:tc>
        <w:tc>
          <w:tcPr>
            <w:tcW w:w="3161" w:type="dxa"/>
            <w:tcBorders>
              <w:top w:val="single" w:sz="4" w:space="0" w:color="000000"/>
              <w:left w:val="single" w:sz="4" w:space="0" w:color="000000"/>
              <w:bottom w:val="single" w:sz="4" w:space="0" w:color="000000"/>
              <w:right w:val="single" w:sz="4" w:space="0" w:color="000000"/>
            </w:tcBorders>
            <w:vAlign w:val="center"/>
            <w:hideMark/>
          </w:tcPr>
          <w:p w14:paraId="4227A5D5"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Использование скалярного произведения для вычисления угла</w:t>
            </w:r>
          </w:p>
        </w:tc>
        <w:tc>
          <w:tcPr>
            <w:tcW w:w="2837" w:type="dxa"/>
            <w:tcBorders>
              <w:top w:val="single" w:sz="4" w:space="0" w:color="000000"/>
              <w:left w:val="single" w:sz="4" w:space="0" w:color="000000"/>
              <w:bottom w:val="single" w:sz="4" w:space="0" w:color="000000"/>
              <w:right w:val="single" w:sz="4" w:space="0" w:color="000000"/>
            </w:tcBorders>
            <w:vAlign w:val="center"/>
            <w:hideMark/>
          </w:tcPr>
          <w:p w14:paraId="0611BD1D"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Монтаж и установка деталей под нужным углом</w:t>
            </w:r>
          </w:p>
        </w:tc>
      </w:tr>
      <w:tr w:rsidR="00874ABF" w:rsidRPr="00394456" w14:paraId="3174B221" w14:textId="77777777" w:rsidTr="00652C39">
        <w:trPr>
          <w:trHeight w:val="628"/>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5A5A04C8" w14:textId="77777777" w:rsidR="00874ABF" w:rsidRPr="00394456" w:rsidRDefault="00874ABF" w:rsidP="00652C39">
            <w:pPr>
              <w:spacing w:after="0" w:line="240" w:lineRule="auto"/>
              <w:ind w:firstLine="264"/>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5.</w:t>
            </w:r>
          </w:p>
        </w:tc>
        <w:tc>
          <w:tcPr>
            <w:tcW w:w="2519" w:type="dxa"/>
            <w:tcBorders>
              <w:top w:val="single" w:sz="4" w:space="0" w:color="000000"/>
              <w:left w:val="single" w:sz="4" w:space="0" w:color="000000"/>
              <w:bottom w:val="single" w:sz="4" w:space="0" w:color="000000"/>
              <w:right w:val="single" w:sz="4" w:space="0" w:color="000000"/>
            </w:tcBorders>
            <w:vAlign w:val="center"/>
            <w:hideMark/>
          </w:tcPr>
          <w:p w14:paraId="4A765D6C"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Проекция перемещения на ось станка</w:t>
            </w:r>
          </w:p>
        </w:tc>
        <w:tc>
          <w:tcPr>
            <w:tcW w:w="3161" w:type="dxa"/>
            <w:tcBorders>
              <w:top w:val="single" w:sz="4" w:space="0" w:color="000000"/>
              <w:left w:val="single" w:sz="4" w:space="0" w:color="000000"/>
              <w:bottom w:val="single" w:sz="4" w:space="0" w:color="000000"/>
              <w:right w:val="single" w:sz="4" w:space="0" w:color="000000"/>
            </w:tcBorders>
            <w:vAlign w:val="center"/>
            <w:hideMark/>
          </w:tcPr>
          <w:p w14:paraId="39EAE03C"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Вычисление проекции перемещения на заданное направление</w:t>
            </w:r>
          </w:p>
        </w:tc>
        <w:tc>
          <w:tcPr>
            <w:tcW w:w="2837" w:type="dxa"/>
            <w:tcBorders>
              <w:top w:val="single" w:sz="4" w:space="0" w:color="000000"/>
              <w:left w:val="single" w:sz="4" w:space="0" w:color="000000"/>
              <w:bottom w:val="single" w:sz="4" w:space="0" w:color="000000"/>
              <w:right w:val="single" w:sz="4" w:space="0" w:color="000000"/>
            </w:tcBorders>
            <w:vAlign w:val="center"/>
            <w:hideMark/>
          </w:tcPr>
          <w:p w14:paraId="02A93C23"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Оценка эффективности движения инструмента</w:t>
            </w:r>
          </w:p>
        </w:tc>
      </w:tr>
    </w:tbl>
    <w:p w14:paraId="06DB1412" w14:textId="77777777" w:rsidR="00874ABF" w:rsidRPr="000F2A51" w:rsidRDefault="00874ABF" w:rsidP="000F2A51">
      <w:pPr>
        <w:spacing w:after="0" w:line="240" w:lineRule="auto"/>
        <w:ind w:firstLine="567"/>
        <w:rPr>
          <w:rFonts w:ascii="Times New Roman" w:eastAsia="Times New Roman" w:hAnsi="Times New Roman" w:cs="Times New Roman"/>
          <w:sz w:val="28"/>
          <w:szCs w:val="28"/>
          <w:lang w:eastAsia="ru-RU"/>
        </w:rPr>
      </w:pPr>
    </w:p>
    <w:p w14:paraId="439EC760"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Рассмотрим ситуационные задачи по теме «Векторы» для студентов специальности «Машиностроение» используя GeoGebra</w:t>
      </w:r>
    </w:p>
    <w:p w14:paraId="3D5374AF"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Задача 1.</w:t>
      </w:r>
      <w:r w:rsidRPr="000F2A51">
        <w:rPr>
          <w:rFonts w:ascii="Times New Roman" w:eastAsia="Times New Roman" w:hAnsi="Times New Roman" w:cs="Times New Roman"/>
          <w:color w:val="000000"/>
          <w:sz w:val="28"/>
          <w:szCs w:val="28"/>
          <w:lang w:eastAsia="ru-RU"/>
        </w:rPr>
        <w:t xml:space="preserve"> Определение направления усилия при сборке конструкции</w:t>
      </w:r>
    </w:p>
    <w:p w14:paraId="45B02A00" w14:textId="62B4D70E"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Ситуация:</w:t>
      </w:r>
      <w:r w:rsidRPr="000F2A51">
        <w:rPr>
          <w:rFonts w:ascii="Times New Roman" w:eastAsia="Times New Roman" w:hAnsi="Times New Roman" w:cs="Times New Roman"/>
          <w:color w:val="000000"/>
          <w:sz w:val="28"/>
          <w:szCs w:val="28"/>
          <w:lang w:eastAsia="ru-RU"/>
        </w:rPr>
        <w:t xml:space="preserve"> При сборке металлической конструкции необходимо приложить силу F, направленную вдоль балки, имеющей координаты начала </w:t>
      </w:r>
      <w:r w:rsidRPr="000F2A51">
        <w:rPr>
          <w:rFonts w:ascii="Times New Roman" w:eastAsia="Times New Roman" w:hAnsi="Times New Roman" w:cs="Times New Roman"/>
          <w:i/>
          <w:iCs/>
          <w:color w:val="000000"/>
          <w:sz w:val="28"/>
          <w:szCs w:val="28"/>
          <w:lang w:eastAsia="ru-RU"/>
        </w:rPr>
        <w:t>A</w:t>
      </w:r>
      <w:r w:rsidRPr="000F2A51">
        <w:rPr>
          <w:rFonts w:ascii="Times New Roman" w:eastAsia="Times New Roman" w:hAnsi="Times New Roman" w:cs="Times New Roman"/>
          <w:color w:val="000000"/>
          <w:sz w:val="28"/>
          <w:szCs w:val="28"/>
          <w:lang w:eastAsia="ru-RU"/>
        </w:rPr>
        <w:t xml:space="preserve">(0, 0, 0) и конца </w:t>
      </w:r>
      <w:r w:rsidRPr="000F2A51">
        <w:rPr>
          <w:rFonts w:ascii="Times New Roman" w:eastAsia="Times New Roman" w:hAnsi="Times New Roman" w:cs="Times New Roman"/>
          <w:i/>
          <w:iCs/>
          <w:color w:val="000000"/>
          <w:sz w:val="28"/>
          <w:szCs w:val="28"/>
          <w:lang w:eastAsia="ru-RU"/>
        </w:rPr>
        <w:t>B</w:t>
      </w:r>
      <w:r w:rsidRPr="000F2A51">
        <w:rPr>
          <w:rFonts w:ascii="Times New Roman" w:eastAsia="Times New Roman" w:hAnsi="Times New Roman" w:cs="Times New Roman"/>
          <w:color w:val="000000"/>
          <w:sz w:val="28"/>
          <w:szCs w:val="28"/>
          <w:lang w:eastAsia="ru-RU"/>
        </w:rPr>
        <w:t>(4, 3, 0).</w:t>
      </w:r>
    </w:p>
    <w:p w14:paraId="12482655"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Задача:</w:t>
      </w:r>
    </w:p>
    <w:p w14:paraId="74F346AB" w14:textId="77777777" w:rsidR="000C6FDF" w:rsidRPr="000F2A51" w:rsidRDefault="000C6FDF" w:rsidP="00F50E28">
      <w:pPr>
        <w:numPr>
          <w:ilvl w:val="0"/>
          <w:numId w:val="113"/>
        </w:numPr>
        <w:tabs>
          <w:tab w:val="left" w:pos="851"/>
        </w:tabs>
        <w:spacing w:after="0" w:line="240" w:lineRule="auto"/>
        <w:ind w:left="0" w:firstLine="567"/>
        <w:jc w:val="both"/>
        <w:textAlignment w:val="baseline"/>
        <w:rPr>
          <w:rFonts w:ascii="Times New Roman" w:eastAsia="Times New Roman" w:hAnsi="Times New Roman" w:cs="Times New Roman"/>
          <w:i/>
          <w:iCs/>
          <w:color w:val="000000"/>
          <w:sz w:val="28"/>
          <w:szCs w:val="28"/>
          <w:lang w:eastAsia="ru-RU"/>
        </w:rPr>
      </w:pPr>
      <w:r w:rsidRPr="000F2A51">
        <w:rPr>
          <w:rFonts w:ascii="Times New Roman" w:eastAsia="Times New Roman" w:hAnsi="Times New Roman" w:cs="Times New Roman"/>
          <w:color w:val="000000"/>
          <w:sz w:val="28"/>
          <w:szCs w:val="28"/>
          <w:lang w:eastAsia="ru-RU"/>
        </w:rPr>
        <w:t>Найти направляющий вектор балки.</w:t>
      </w:r>
    </w:p>
    <w:p w14:paraId="33EB0C60" w14:textId="77777777" w:rsidR="000C6FDF" w:rsidRPr="000F2A51" w:rsidRDefault="000C6FDF" w:rsidP="00F50E28">
      <w:pPr>
        <w:numPr>
          <w:ilvl w:val="0"/>
          <w:numId w:val="113"/>
        </w:numPr>
        <w:tabs>
          <w:tab w:val="left" w:pos="851"/>
        </w:tabs>
        <w:spacing w:after="0" w:line="240" w:lineRule="auto"/>
        <w:ind w:left="0" w:firstLine="567"/>
        <w:jc w:val="both"/>
        <w:textAlignment w:val="baseline"/>
        <w:rPr>
          <w:rFonts w:ascii="Times New Roman" w:eastAsia="Times New Roman" w:hAnsi="Times New Roman" w:cs="Times New Roman"/>
          <w:i/>
          <w:iCs/>
          <w:color w:val="000000"/>
          <w:sz w:val="28"/>
          <w:szCs w:val="28"/>
          <w:lang w:eastAsia="ru-RU"/>
        </w:rPr>
      </w:pPr>
      <w:r w:rsidRPr="000F2A51">
        <w:rPr>
          <w:rFonts w:ascii="Times New Roman" w:eastAsia="Times New Roman" w:hAnsi="Times New Roman" w:cs="Times New Roman"/>
          <w:color w:val="000000"/>
          <w:sz w:val="28"/>
          <w:szCs w:val="28"/>
          <w:lang w:eastAsia="ru-RU"/>
        </w:rPr>
        <w:t>Определить единичный вектор направления действия силы.</w:t>
      </w:r>
    </w:p>
    <w:p w14:paraId="5B469B43" w14:textId="77777777" w:rsidR="000C6FDF" w:rsidRPr="000F2A51" w:rsidRDefault="000C6FDF" w:rsidP="00F50E28">
      <w:pPr>
        <w:numPr>
          <w:ilvl w:val="0"/>
          <w:numId w:val="113"/>
        </w:numPr>
        <w:tabs>
          <w:tab w:val="left" w:pos="851"/>
        </w:tabs>
        <w:spacing w:after="0" w:line="240" w:lineRule="auto"/>
        <w:ind w:left="0" w:firstLine="567"/>
        <w:jc w:val="both"/>
        <w:textAlignment w:val="baseline"/>
        <w:rPr>
          <w:rFonts w:ascii="Times New Roman" w:eastAsia="Times New Roman" w:hAnsi="Times New Roman" w:cs="Times New Roman"/>
          <w:i/>
          <w:iCs/>
          <w:color w:val="000000"/>
          <w:sz w:val="28"/>
          <w:szCs w:val="28"/>
          <w:lang w:eastAsia="ru-RU"/>
        </w:rPr>
      </w:pPr>
      <w:r w:rsidRPr="000F2A51">
        <w:rPr>
          <w:rFonts w:ascii="Times New Roman" w:eastAsia="Times New Roman" w:hAnsi="Times New Roman" w:cs="Times New Roman"/>
          <w:color w:val="000000"/>
          <w:sz w:val="28"/>
          <w:szCs w:val="28"/>
          <w:lang w:eastAsia="ru-RU"/>
        </w:rPr>
        <w:t>Если модуль силы F = 100 H, найти вектор F в координатной форме.</w:t>
      </w:r>
    </w:p>
    <w:p w14:paraId="3EBF31C1"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p w14:paraId="47E49FD7" w14:textId="4FD91BBB" w:rsidR="000C6FDF" w:rsidRPr="000F2A51" w:rsidRDefault="000C6FDF" w:rsidP="000F2A51">
      <w:pPr>
        <w:spacing w:after="0" w:line="240" w:lineRule="auto"/>
        <w:ind w:firstLine="567"/>
        <w:jc w:val="center"/>
        <w:rPr>
          <w:rFonts w:ascii="Times New Roman" w:eastAsia="Times New Roman" w:hAnsi="Times New Roman" w:cs="Times New Roman"/>
          <w:sz w:val="28"/>
          <w:szCs w:val="28"/>
          <w:lang w:eastAsia="ru-RU"/>
        </w:rPr>
      </w:pPr>
    </w:p>
    <w:p w14:paraId="28D4D612" w14:textId="19CF2F71" w:rsidR="000C6FDF" w:rsidRPr="000F2A51" w:rsidRDefault="00706037" w:rsidP="000926E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i/>
          <w:iCs/>
          <w:noProof/>
          <w:color w:val="000000"/>
          <w:sz w:val="28"/>
          <w:szCs w:val="28"/>
          <w:bdr w:val="none" w:sz="0" w:space="0" w:color="auto" w:frame="1"/>
          <w:lang w:eastAsia="ru-RU"/>
        </w:rPr>
        <w:drawing>
          <wp:inline distT="0" distB="0" distL="0" distR="0" wp14:anchorId="3C5BCDBB" wp14:editId="28F043F2">
            <wp:extent cx="5493140" cy="2346385"/>
            <wp:effectExtent l="0" t="0" r="0" b="0"/>
            <wp:docPr id="18" name="Рисунок 18" descr="https://lh7-rt.googleusercontent.com/docsz/AD_4nXfFE-jZ3TuklShH0j-_BdSddFEDqZWF1uTr52ssvRz0aQNAKbitQUhIBVOhA-CamL_z_i1uvSopfbSYXqJiEQgLEASwXo3bkM2BY5ehxEvaJi0zf4pMNXu9vjX84soVEMajL8fTfzGZRK9OGYgG5Cs?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fFE-jZ3TuklShH0j-_BdSddFEDqZWF1uTr52ssvRz0aQNAKbitQUhIBVOhA-CamL_z_i1uvSopfbSYXqJiEQgLEASwXo3bkM2BY5ehxEvaJi0zf4pMNXu9vjX84soVEMajL8fTfzGZRK9OGYgG5Cs?key=3RjSOeoMlgDPFwUfpjPvf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4668" cy="2347038"/>
                    </a:xfrm>
                    <a:prstGeom prst="rect">
                      <a:avLst/>
                    </a:prstGeom>
                    <a:noFill/>
                    <a:ln>
                      <a:noFill/>
                    </a:ln>
                  </pic:spPr>
                </pic:pic>
              </a:graphicData>
            </a:graphic>
          </wp:inline>
        </w:drawing>
      </w:r>
    </w:p>
    <w:p w14:paraId="246B598E" w14:textId="77777777" w:rsidR="00706037" w:rsidRPr="000F2A51" w:rsidRDefault="00706037" w:rsidP="000F2A51">
      <w:pPr>
        <w:spacing w:after="0" w:line="240" w:lineRule="auto"/>
        <w:ind w:firstLine="567"/>
        <w:jc w:val="center"/>
        <w:rPr>
          <w:rFonts w:ascii="Times New Roman" w:eastAsia="Times New Roman" w:hAnsi="Times New Roman" w:cs="Times New Roman"/>
          <w:color w:val="000000"/>
          <w:sz w:val="28"/>
          <w:szCs w:val="28"/>
          <w:lang w:eastAsia="ru-RU"/>
        </w:rPr>
      </w:pPr>
    </w:p>
    <w:p w14:paraId="082537A6" w14:textId="171B3F2E" w:rsidR="000C6FDF" w:rsidRDefault="000C6FDF" w:rsidP="000F2A51">
      <w:pPr>
        <w:spacing w:after="0" w:line="240" w:lineRule="auto"/>
        <w:ind w:firstLine="567"/>
        <w:jc w:val="center"/>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Рисунок </w:t>
      </w:r>
      <w:r w:rsidR="00706037" w:rsidRPr="000F2A51">
        <w:rPr>
          <w:rFonts w:ascii="Times New Roman" w:eastAsia="Times New Roman" w:hAnsi="Times New Roman" w:cs="Times New Roman"/>
          <w:color w:val="000000"/>
          <w:sz w:val="28"/>
          <w:szCs w:val="28"/>
          <w:lang w:eastAsia="ru-RU"/>
        </w:rPr>
        <w:t>21 – Направления усилия при сборке конструкции</w:t>
      </w:r>
    </w:p>
    <w:p w14:paraId="07C98202" w14:textId="77777777" w:rsidR="001E1F3F" w:rsidRPr="000F2A51" w:rsidRDefault="001E1F3F" w:rsidP="000F2A51">
      <w:pPr>
        <w:spacing w:after="0" w:line="240" w:lineRule="auto"/>
        <w:ind w:firstLine="567"/>
        <w:jc w:val="center"/>
        <w:rPr>
          <w:rFonts w:ascii="Times New Roman" w:eastAsia="Times New Roman" w:hAnsi="Times New Roman" w:cs="Times New Roman"/>
          <w:sz w:val="28"/>
          <w:szCs w:val="28"/>
          <w:lang w:eastAsia="ru-RU"/>
        </w:rPr>
      </w:pPr>
    </w:p>
    <w:p w14:paraId="5E9448E2"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Алгоритм решения: </w:t>
      </w:r>
    </w:p>
    <w:p w14:paraId="79BCF7FD" w14:textId="77777777" w:rsidR="000C6FDF" w:rsidRPr="000F2A51" w:rsidRDefault="000C6FDF" w:rsidP="00F50E28">
      <w:pPr>
        <w:numPr>
          <w:ilvl w:val="0"/>
          <w:numId w:val="114"/>
        </w:numPr>
        <w:tabs>
          <w:tab w:val="clear" w:pos="720"/>
          <w:tab w:val="num" w:pos="284"/>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Задайте начальную точку (начало координат): </w:t>
      </w:r>
    </w:p>
    <w:p w14:paraId="6182A8B5" w14:textId="77777777" w:rsidR="000C6FDF" w:rsidRPr="000F2A51" w:rsidRDefault="000C6FDF" w:rsidP="000F2A51">
      <w:pPr>
        <w:tabs>
          <w:tab w:val="num" w:pos="284"/>
          <w:tab w:val="left" w:pos="113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строке ввода введите: А= (0,0,0) и нажмите Enter.</w:t>
      </w:r>
    </w:p>
    <w:p w14:paraId="6C8F1512" w14:textId="77777777" w:rsidR="000C6FDF" w:rsidRPr="000F2A51" w:rsidRDefault="000C6FDF" w:rsidP="00F50E28">
      <w:pPr>
        <w:numPr>
          <w:ilvl w:val="0"/>
          <w:numId w:val="115"/>
        </w:numPr>
        <w:tabs>
          <w:tab w:val="num" w:pos="284"/>
          <w:tab w:val="left" w:pos="1134"/>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Задайте вторую точку координат:</w:t>
      </w:r>
    </w:p>
    <w:p w14:paraId="48285444" w14:textId="77777777" w:rsidR="000C6FDF" w:rsidRPr="000F2A51" w:rsidRDefault="000C6FDF" w:rsidP="000F2A51">
      <w:pPr>
        <w:tabs>
          <w:tab w:val="num" w:pos="284"/>
          <w:tab w:val="left" w:pos="113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строке ввода введите:</w:t>
      </w:r>
      <w:r w:rsidRPr="000F2A51">
        <w:rPr>
          <w:rFonts w:ascii="Times New Roman" w:eastAsia="Times New Roman" w:hAnsi="Times New Roman" w:cs="Times New Roman"/>
          <w:i/>
          <w:iCs/>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B= (4, 3, 0) и нажмите Enter.</w:t>
      </w:r>
    </w:p>
    <w:p w14:paraId="4E3590F0" w14:textId="15FC8F59" w:rsidR="000C6FDF" w:rsidRPr="000F2A51" w:rsidRDefault="000C6FDF" w:rsidP="00F50E28">
      <w:pPr>
        <w:numPr>
          <w:ilvl w:val="0"/>
          <w:numId w:val="116"/>
        </w:numPr>
        <w:tabs>
          <w:tab w:val="num" w:pos="284"/>
          <w:tab w:val="left" w:pos="1134"/>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Постройте вектор AB - это есть направляющий вектор балки</w:t>
      </w:r>
      <w:r w:rsidR="004F70E3">
        <w:rPr>
          <w:rFonts w:ascii="Times New Roman" w:eastAsia="Times New Roman" w:hAnsi="Times New Roman" w:cs="Times New Roman"/>
          <w:color w:val="000000"/>
          <w:sz w:val="28"/>
          <w:szCs w:val="28"/>
          <w:lang w:eastAsia="ru-RU"/>
        </w:rPr>
        <w:t xml:space="preserve"> (рис.21)</w:t>
      </w:r>
    </w:p>
    <w:p w14:paraId="78063807" w14:textId="77777777" w:rsidR="000C6FDF" w:rsidRPr="000F2A51" w:rsidRDefault="000C6FDF" w:rsidP="000F2A51">
      <w:pPr>
        <w:tabs>
          <w:tab w:val="num" w:pos="284"/>
          <w:tab w:val="left" w:pos="113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поле ввода пишем: u=Vector(A, B)</w:t>
      </w:r>
    </w:p>
    <w:p w14:paraId="21A05384" w14:textId="77777777" w:rsidR="000C6FDF" w:rsidRPr="000F2A51" w:rsidRDefault="000C6FDF" w:rsidP="00F50E28">
      <w:pPr>
        <w:numPr>
          <w:ilvl w:val="0"/>
          <w:numId w:val="117"/>
        </w:numPr>
        <w:tabs>
          <w:tab w:val="num" w:pos="284"/>
          <w:tab w:val="left" w:pos="1134"/>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Найдите длину вектора u (модуль) </w:t>
      </w:r>
    </w:p>
    <w:p w14:paraId="1EB0A2E1" w14:textId="77777777" w:rsidR="000C6FDF" w:rsidRPr="000F2A51" w:rsidRDefault="000C6FDF" w:rsidP="000F2A51">
      <w:pPr>
        <w:tabs>
          <w:tab w:val="num" w:pos="284"/>
          <w:tab w:val="left" w:pos="113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Введите: Length(u)</w:t>
      </w:r>
    </w:p>
    <w:p w14:paraId="796566DB" w14:textId="77777777" w:rsidR="000C6FDF" w:rsidRPr="000F2A51" w:rsidRDefault="000C6FDF" w:rsidP="00F50E28">
      <w:pPr>
        <w:numPr>
          <w:ilvl w:val="0"/>
          <w:numId w:val="118"/>
        </w:numPr>
        <w:tabs>
          <w:tab w:val="num" w:pos="284"/>
          <w:tab w:val="left" w:pos="1134"/>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Получите единичный вектор (направление силы)</w:t>
      </w:r>
    </w:p>
    <w:p w14:paraId="4227C696" w14:textId="77777777" w:rsidR="000C6FDF" w:rsidRPr="000F2A51" w:rsidRDefault="000C6FDF" w:rsidP="000F2A51">
      <w:pPr>
        <w:tabs>
          <w:tab w:val="num" w:pos="284"/>
          <w:tab w:val="left" w:pos="113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Введите: u1 = UnitVector(u)</w:t>
      </w:r>
    </w:p>
    <w:p w14:paraId="0AFA390B" w14:textId="77777777" w:rsidR="000C6FDF" w:rsidRPr="000F2A51" w:rsidRDefault="000C6FDF" w:rsidP="00F50E28">
      <w:pPr>
        <w:numPr>
          <w:ilvl w:val="0"/>
          <w:numId w:val="119"/>
        </w:numPr>
        <w:tabs>
          <w:tab w:val="num" w:pos="284"/>
          <w:tab w:val="left" w:pos="1134"/>
        </w:tab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Найдите сам вектор силы при модуле 100 Н</w:t>
      </w:r>
    </w:p>
    <w:p w14:paraId="3C6B1896" w14:textId="77777777" w:rsidR="000C6FDF" w:rsidRPr="000F2A51" w:rsidRDefault="000C6FDF" w:rsidP="000F2A51">
      <w:pPr>
        <w:tabs>
          <w:tab w:val="num" w:pos="284"/>
          <w:tab w:val="left" w:pos="113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Введите: F = 100 * u1</w:t>
      </w:r>
    </w:p>
    <w:p w14:paraId="739B182B" w14:textId="77777777" w:rsidR="000C6FDF" w:rsidRPr="000F2A51" w:rsidRDefault="000C6FDF" w:rsidP="000F2A5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Ответ:</w:t>
      </w:r>
    </w:p>
    <w:p w14:paraId="1FFB161F" w14:textId="77777777" w:rsidR="000C6FDF" w:rsidRPr="000F2A51" w:rsidRDefault="000C6FDF" w:rsidP="00F50E28">
      <w:pPr>
        <w:numPr>
          <w:ilvl w:val="0"/>
          <w:numId w:val="120"/>
        </w:numPr>
        <w:tabs>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Направляющий вектор балки:</w:t>
      </w:r>
      <w:r w:rsidRPr="000F2A51">
        <w:rPr>
          <w:rFonts w:ascii="Times New Roman" w:eastAsia="Times New Roman" w:hAnsi="Times New Roman" w:cs="Times New Roman"/>
          <w:color w:val="000000"/>
          <w:sz w:val="28"/>
          <w:szCs w:val="28"/>
          <w:lang w:eastAsia="ru-RU"/>
        </w:rPr>
        <w:t xml:space="preserve"> u = (4, 3, 0)</w:t>
      </w:r>
    </w:p>
    <w:p w14:paraId="7E8C5755" w14:textId="77777777" w:rsidR="000C6FDF" w:rsidRPr="000F2A51" w:rsidRDefault="000C6FDF" w:rsidP="00F50E28">
      <w:pPr>
        <w:numPr>
          <w:ilvl w:val="0"/>
          <w:numId w:val="120"/>
        </w:numPr>
        <w:tabs>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Единичный вектор направления:</w:t>
      </w:r>
      <w:r w:rsidRPr="000F2A51">
        <w:rPr>
          <w:rFonts w:ascii="Times New Roman" w:eastAsia="Times New Roman" w:hAnsi="Times New Roman" w:cs="Times New Roman"/>
          <w:color w:val="000000"/>
          <w:sz w:val="28"/>
          <w:szCs w:val="28"/>
          <w:lang w:eastAsia="ru-RU"/>
        </w:rPr>
        <w:t xml:space="preserve"> u = (0.8, 0.6, 0)</w:t>
      </w:r>
    </w:p>
    <w:p w14:paraId="68FF614C" w14:textId="77777777" w:rsidR="000C6FDF" w:rsidRPr="000F2A51" w:rsidRDefault="000C6FDF" w:rsidP="00F50E28">
      <w:pPr>
        <w:numPr>
          <w:ilvl w:val="0"/>
          <w:numId w:val="120"/>
        </w:numPr>
        <w:tabs>
          <w:tab w:val="left" w:pos="113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Cs/>
          <w:color w:val="000000"/>
          <w:sz w:val="28"/>
          <w:szCs w:val="28"/>
          <w:lang w:eastAsia="ru-RU"/>
        </w:rPr>
        <w:t>Вектор силы:</w:t>
      </w:r>
      <w:r w:rsidRPr="000F2A51">
        <w:rPr>
          <w:rFonts w:ascii="Times New Roman" w:eastAsia="Times New Roman" w:hAnsi="Times New Roman" w:cs="Times New Roman"/>
          <w:color w:val="000000"/>
          <w:sz w:val="28"/>
          <w:szCs w:val="28"/>
          <w:lang w:eastAsia="ru-RU"/>
        </w:rPr>
        <w:t xml:space="preserve"> F = (80, 60, 0)</w:t>
      </w:r>
    </w:p>
    <w:p w14:paraId="28447F8C"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p w14:paraId="66DDD6A7"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 xml:space="preserve">Задача 2. </w:t>
      </w:r>
      <w:r w:rsidRPr="000F2A51">
        <w:rPr>
          <w:rFonts w:ascii="Times New Roman" w:eastAsia="Times New Roman" w:hAnsi="Times New Roman" w:cs="Times New Roman"/>
          <w:color w:val="000000"/>
          <w:sz w:val="28"/>
          <w:szCs w:val="28"/>
          <w:lang w:eastAsia="ru-RU"/>
        </w:rPr>
        <w:t>Расчёт момента силы относительно оси вала</w:t>
      </w:r>
    </w:p>
    <w:p w14:paraId="6780B8BB"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Ситуация:</w:t>
      </w:r>
      <w:r w:rsidRPr="000F2A5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iCs/>
          <w:color w:val="000000"/>
          <w:sz w:val="28"/>
          <w:szCs w:val="28"/>
          <w:lang w:eastAsia="ru-RU"/>
        </w:rPr>
        <w:t>K</w:t>
      </w:r>
      <w:r w:rsidRPr="000F2A51">
        <w:rPr>
          <w:rFonts w:ascii="Times New Roman" w:eastAsia="Times New Roman" w:hAnsi="Times New Roman" w:cs="Times New Roman"/>
          <w:color w:val="000000"/>
          <w:sz w:val="28"/>
          <w:szCs w:val="28"/>
          <w:lang w:eastAsia="ru-RU"/>
        </w:rPr>
        <w:t xml:space="preserve"> точке на вращающемся вале приложена сила F= (20, –10, 0) H. Радиус-вектор от оси до вала до точки приложения силы  r = (0, 0.5, 0) м.</w:t>
      </w:r>
    </w:p>
    <w:p w14:paraId="503BC5A2"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Задача: </w:t>
      </w:r>
    </w:p>
    <w:p w14:paraId="17018B1C" w14:textId="2D1967AE" w:rsidR="000C6FDF" w:rsidRDefault="000C6FDF" w:rsidP="00B4606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Найти момент силы M= rF относительно оси вала. Пояснить физический смысл направления вектора момента</w:t>
      </w:r>
      <w:r w:rsidR="004F70E3">
        <w:rPr>
          <w:rFonts w:ascii="Times New Roman" w:eastAsia="Times New Roman" w:hAnsi="Times New Roman" w:cs="Times New Roman"/>
          <w:color w:val="000000"/>
          <w:sz w:val="28"/>
          <w:szCs w:val="28"/>
          <w:lang w:eastAsia="ru-RU"/>
        </w:rPr>
        <w:t xml:space="preserve"> (рис.22)</w:t>
      </w:r>
      <w:r w:rsidRPr="000F2A51">
        <w:rPr>
          <w:rFonts w:ascii="Times New Roman" w:eastAsia="Times New Roman" w:hAnsi="Times New Roman" w:cs="Times New Roman"/>
          <w:color w:val="000000"/>
          <w:sz w:val="28"/>
          <w:szCs w:val="28"/>
          <w:lang w:eastAsia="ru-RU"/>
        </w:rPr>
        <w:t>.</w:t>
      </w:r>
    </w:p>
    <w:p w14:paraId="76197D22" w14:textId="77777777" w:rsidR="000926EF" w:rsidRPr="00B46061" w:rsidRDefault="000926EF" w:rsidP="00B46061">
      <w:pPr>
        <w:spacing w:after="0" w:line="240" w:lineRule="auto"/>
        <w:ind w:firstLine="567"/>
        <w:jc w:val="both"/>
        <w:rPr>
          <w:rFonts w:ascii="Times New Roman" w:eastAsia="Times New Roman" w:hAnsi="Times New Roman" w:cs="Times New Roman"/>
          <w:color w:val="000000"/>
          <w:sz w:val="28"/>
          <w:szCs w:val="28"/>
          <w:lang w:eastAsia="ru-RU"/>
        </w:rPr>
      </w:pPr>
    </w:p>
    <w:p w14:paraId="314277FB" w14:textId="77777777" w:rsidR="000C6FDF" w:rsidRPr="000F2A51" w:rsidRDefault="000C6FDF" w:rsidP="00394456">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44A32736" wp14:editId="6879E25E">
            <wp:extent cx="5422994" cy="2883049"/>
            <wp:effectExtent l="0" t="0" r="6350" b="0"/>
            <wp:docPr id="25" name="Рисунок 25" descr="https://lh7-rt.googleusercontent.com/docsz/AD_4nXeXJJBUIs9RaWPdP4WNdUWHSzMdBXw7fCL3cbXDLxx_i75gEhQx7I7DPO-Et6hNovz77p5zaG1UtUVu3LwEuLjDvVlLayEhnW5D5pFOV2INrz_7Rx11E9YGXXB9WTbNP5SGOeGdnckqowyEwRBhWQ?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rt.googleusercontent.com/docsz/AD_4nXeXJJBUIs9RaWPdP4WNdUWHSzMdBXw7fCL3cbXDLxx_i75gEhQx7I7DPO-Et6hNovz77p5zaG1UtUVu3LwEuLjDvVlLayEhnW5D5pFOV2INrz_7Rx11E9YGXXB9WTbNP5SGOeGdnckqowyEwRBhWQ?key=3RjSOeoMlgDPFwUfpjPvf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5115" cy="2910758"/>
                    </a:xfrm>
                    <a:prstGeom prst="rect">
                      <a:avLst/>
                    </a:prstGeom>
                    <a:noFill/>
                    <a:ln>
                      <a:noFill/>
                    </a:ln>
                  </pic:spPr>
                </pic:pic>
              </a:graphicData>
            </a:graphic>
          </wp:inline>
        </w:drawing>
      </w:r>
    </w:p>
    <w:p w14:paraId="5E01A49C"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p w14:paraId="195A91C5" w14:textId="6A813144" w:rsidR="00706037" w:rsidRPr="000F2A51" w:rsidRDefault="00706037" w:rsidP="000F2A51">
      <w:pPr>
        <w:spacing w:after="0" w:line="240" w:lineRule="auto"/>
        <w:ind w:firstLine="567"/>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Рисунок 22 – Расчёт момента силы</w:t>
      </w:r>
    </w:p>
    <w:p w14:paraId="33E0516D" w14:textId="794BDE35" w:rsidR="000C6FDF" w:rsidRPr="000F2A51" w:rsidRDefault="000C6FDF" w:rsidP="000F2A51">
      <w:pPr>
        <w:spacing w:after="0" w:line="240" w:lineRule="auto"/>
        <w:ind w:firstLine="567"/>
        <w:jc w:val="center"/>
        <w:rPr>
          <w:rFonts w:ascii="Times New Roman" w:eastAsia="Times New Roman" w:hAnsi="Times New Roman" w:cs="Times New Roman"/>
          <w:sz w:val="28"/>
          <w:szCs w:val="28"/>
          <w:lang w:eastAsia="ru-RU"/>
        </w:rPr>
      </w:pPr>
    </w:p>
    <w:p w14:paraId="6B4EBD90"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Алгоритм решения: </w:t>
      </w:r>
    </w:p>
    <w:p w14:paraId="7D6B69A0" w14:textId="36E02A7B" w:rsidR="000C6FDF" w:rsidRPr="000926EF" w:rsidRDefault="000C6FDF" w:rsidP="00394456">
      <w:pPr>
        <w:numPr>
          <w:ilvl w:val="0"/>
          <w:numId w:val="121"/>
        </w:numPr>
        <w:tabs>
          <w:tab w:val="left"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Задайте точку координат: </w:t>
      </w:r>
      <w:r w:rsidRPr="000926EF">
        <w:rPr>
          <w:rFonts w:ascii="Times New Roman" w:eastAsia="Times New Roman" w:hAnsi="Times New Roman" w:cs="Times New Roman"/>
          <w:color w:val="000000"/>
          <w:sz w:val="28"/>
          <w:szCs w:val="28"/>
          <w:lang w:eastAsia="ru-RU"/>
        </w:rPr>
        <w:t>В строке ввода введите: r=(0, 0.5, 0) и нажмите Enter.</w:t>
      </w:r>
    </w:p>
    <w:p w14:paraId="1CC0210E" w14:textId="77777777" w:rsidR="000C6FDF" w:rsidRPr="000F2A51" w:rsidRDefault="000C6FDF" w:rsidP="00F50E28">
      <w:pPr>
        <w:numPr>
          <w:ilvl w:val="0"/>
          <w:numId w:val="122"/>
        </w:numPr>
        <w:tabs>
          <w:tab w:val="left" w:pos="0"/>
          <w:tab w:val="left"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Задайте вторую точку координат:</w:t>
      </w:r>
    </w:p>
    <w:p w14:paraId="11C0C85E" w14:textId="77777777" w:rsidR="000C6FDF" w:rsidRDefault="000C6FDF" w:rsidP="00394456">
      <w:pPr>
        <w:tabs>
          <w:tab w:val="left" w:pos="0"/>
          <w:tab w:val="left" w:pos="284"/>
        </w:tabs>
        <w:spacing w:after="0" w:line="240" w:lineRule="auto"/>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 строке ввода введите:</w:t>
      </w:r>
      <w:r w:rsidRPr="000F2A51">
        <w:rPr>
          <w:rFonts w:ascii="Times New Roman" w:eastAsia="Times New Roman" w:hAnsi="Times New Roman" w:cs="Times New Roman"/>
          <w:i/>
          <w:iCs/>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B=(20, -10, 0) и нажмите Enter.</w:t>
      </w:r>
    </w:p>
    <w:p w14:paraId="2BD36D0E" w14:textId="77777777" w:rsidR="000C6FDF" w:rsidRPr="000F2A51" w:rsidRDefault="000C6FDF" w:rsidP="00F50E28">
      <w:pPr>
        <w:numPr>
          <w:ilvl w:val="0"/>
          <w:numId w:val="123"/>
        </w:numPr>
        <w:tabs>
          <w:tab w:val="left" w:pos="0"/>
          <w:tab w:val="left" w:pos="284"/>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Найдите векторное произведение r × F (момент)</w:t>
      </w:r>
    </w:p>
    <w:p w14:paraId="690B80AF" w14:textId="77777777" w:rsidR="000C6FDF" w:rsidRPr="000F2A51" w:rsidRDefault="000C6FDF" w:rsidP="00394456">
      <w:pPr>
        <w:tabs>
          <w:tab w:val="left" w:pos="0"/>
          <w:tab w:val="left" w:pos="284"/>
        </w:tabs>
        <w:spacing w:after="0" w:line="240" w:lineRule="auto"/>
        <w:jc w:val="both"/>
        <w:rPr>
          <w:rFonts w:ascii="Times New Roman" w:eastAsia="Times New Roman" w:hAnsi="Times New Roman" w:cs="Times New Roman"/>
          <w:sz w:val="28"/>
          <w:szCs w:val="28"/>
          <w:lang w:val="en-US" w:eastAsia="ru-RU"/>
        </w:rPr>
      </w:pPr>
      <w:r w:rsidRPr="000F2A51">
        <w:rPr>
          <w:rFonts w:ascii="Times New Roman" w:eastAsia="Times New Roman" w:hAnsi="Times New Roman" w:cs="Times New Roman"/>
          <w:color w:val="000000"/>
          <w:sz w:val="28"/>
          <w:szCs w:val="28"/>
          <w:lang w:eastAsia="ru-RU"/>
        </w:rPr>
        <w:t>Введите</w:t>
      </w:r>
      <w:r w:rsidRPr="000F2A51">
        <w:rPr>
          <w:rFonts w:ascii="Times New Roman" w:eastAsia="Times New Roman" w:hAnsi="Times New Roman" w:cs="Times New Roman"/>
          <w:color w:val="000000"/>
          <w:sz w:val="28"/>
          <w:szCs w:val="28"/>
          <w:lang w:val="en-US" w:eastAsia="ru-RU"/>
        </w:rPr>
        <w:t>: M = Cross(r, F)</w:t>
      </w:r>
    </w:p>
    <w:p w14:paraId="7954A82A" w14:textId="77777777" w:rsidR="000C6FDF" w:rsidRPr="000F2A51" w:rsidRDefault="000C6FDF" w:rsidP="00394456">
      <w:pPr>
        <w:tabs>
          <w:tab w:val="left" w:pos="0"/>
        </w:tabs>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 xml:space="preserve">Ответ: </w:t>
      </w:r>
      <w:r w:rsidRPr="000F2A51">
        <w:rPr>
          <w:rFonts w:ascii="Times New Roman" w:eastAsia="Times New Roman" w:hAnsi="Times New Roman" w:cs="Times New Roman"/>
          <w:color w:val="000000"/>
          <w:sz w:val="28"/>
          <w:szCs w:val="28"/>
          <w:lang w:eastAsia="ru-RU"/>
        </w:rPr>
        <w:t>Вектор момента силы: M=(0, 0, -10)</w:t>
      </w:r>
      <w:r w:rsidRPr="000F2A51">
        <w:rPr>
          <w:rFonts w:ascii="Times New Roman" w:eastAsia="Times New Roman" w:hAnsi="Times New Roman" w:cs="Times New Roman"/>
          <w:i/>
          <w:iCs/>
          <w:color w:val="000000"/>
          <w:sz w:val="28"/>
          <w:szCs w:val="28"/>
          <w:lang w:eastAsia="ru-RU"/>
        </w:rPr>
        <w:t> </w:t>
      </w:r>
    </w:p>
    <w:p w14:paraId="44288A96" w14:textId="7C589774"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lastRenderedPageBreak/>
        <w:t xml:space="preserve">Задача </w:t>
      </w:r>
      <w:r w:rsidR="001E1F3F">
        <w:rPr>
          <w:rFonts w:ascii="Times New Roman" w:eastAsia="Times New Roman" w:hAnsi="Times New Roman" w:cs="Times New Roman"/>
          <w:b/>
          <w:bCs/>
          <w:color w:val="000000"/>
          <w:sz w:val="28"/>
          <w:szCs w:val="28"/>
          <w:lang w:eastAsia="ru-RU"/>
        </w:rPr>
        <w:t>3</w:t>
      </w:r>
      <w:r w:rsidRPr="000F2A51">
        <w:rPr>
          <w:rFonts w:ascii="Times New Roman" w:eastAsia="Times New Roman" w:hAnsi="Times New Roman" w:cs="Times New Roman"/>
          <w:b/>
          <w:bCs/>
          <w:color w:val="000000"/>
          <w:sz w:val="28"/>
          <w:szCs w:val="28"/>
          <w:lang w:eastAsia="ru-RU"/>
        </w:rPr>
        <w:t>. Угол между векторами сил</w:t>
      </w:r>
    </w:p>
    <w:p w14:paraId="167BC80B" w14:textId="18DE1A23" w:rsidR="000C6FDF" w:rsidRPr="000F2A51" w:rsidRDefault="000C6FDF" w:rsidP="00394456">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b/>
          <w:bCs/>
          <w:color w:val="000000"/>
          <w:sz w:val="28"/>
          <w:szCs w:val="28"/>
          <w:lang w:eastAsia="ru-RU"/>
        </w:rPr>
        <w:t>Ситуация</w:t>
      </w:r>
      <w:r w:rsidRPr="000F2A51">
        <w:rPr>
          <w:rFonts w:ascii="Times New Roman" w:eastAsia="Times New Roman" w:hAnsi="Times New Roman" w:cs="Times New Roman"/>
          <w:color w:val="000000"/>
          <w:sz w:val="28"/>
          <w:szCs w:val="28"/>
          <w:lang w:eastAsia="ru-RU"/>
        </w:rPr>
        <w:t>: При монтаже деталей необходимо определить угол между двумя усилиями:</w:t>
      </w:r>
      <w:r w:rsidR="00394456">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F</w:t>
      </w:r>
      <w:r w:rsidRPr="001E1F3F">
        <w:rPr>
          <w:rFonts w:ascii="Times New Roman" w:eastAsia="Times New Roman" w:hAnsi="Times New Roman" w:cs="Times New Roman"/>
          <w:color w:val="000000"/>
          <w:sz w:val="28"/>
          <w:szCs w:val="28"/>
          <w:vertAlign w:val="subscript"/>
          <w:lang w:eastAsia="ru-RU"/>
        </w:rPr>
        <w:t>1</w:t>
      </w:r>
      <w:r w:rsidRPr="000F2A51">
        <w:rPr>
          <w:rFonts w:ascii="Times New Roman" w:eastAsia="Times New Roman" w:hAnsi="Times New Roman" w:cs="Times New Roman"/>
          <w:color w:val="000000"/>
          <w:sz w:val="28"/>
          <w:szCs w:val="28"/>
          <w:lang w:eastAsia="ru-RU"/>
        </w:rPr>
        <w:t>= (3, 4, 0)</w:t>
      </w:r>
      <w:r w:rsidR="001E1F3F">
        <w:rPr>
          <w:rFonts w:ascii="Times New Roman" w:eastAsia="Times New Roman" w:hAnsi="Times New Roman" w:cs="Times New Roman"/>
          <w:color w:val="000000"/>
          <w:sz w:val="28"/>
          <w:szCs w:val="28"/>
          <w:lang w:eastAsia="ru-RU"/>
        </w:rPr>
        <w:t xml:space="preserve"> и  </w:t>
      </w:r>
      <w:r w:rsidRPr="000F2A51">
        <w:rPr>
          <w:rFonts w:ascii="Times New Roman" w:eastAsia="Times New Roman" w:hAnsi="Times New Roman" w:cs="Times New Roman"/>
          <w:color w:val="000000"/>
          <w:sz w:val="28"/>
          <w:szCs w:val="28"/>
          <w:lang w:eastAsia="ru-RU"/>
        </w:rPr>
        <w:t>F</w:t>
      </w:r>
      <w:r w:rsidRPr="001E1F3F">
        <w:rPr>
          <w:rFonts w:ascii="Times New Roman" w:eastAsia="Times New Roman" w:hAnsi="Times New Roman" w:cs="Times New Roman"/>
          <w:color w:val="000000"/>
          <w:sz w:val="28"/>
          <w:szCs w:val="28"/>
          <w:vertAlign w:val="subscript"/>
          <w:lang w:eastAsia="ru-RU"/>
        </w:rPr>
        <w:t>2</w:t>
      </w:r>
      <w:r w:rsidRPr="000F2A51">
        <w:rPr>
          <w:rFonts w:ascii="Times New Roman" w:eastAsia="Times New Roman" w:hAnsi="Times New Roman" w:cs="Times New Roman"/>
          <w:color w:val="000000"/>
          <w:sz w:val="28"/>
          <w:szCs w:val="28"/>
          <w:lang w:eastAsia="ru-RU"/>
        </w:rPr>
        <w:t>= (4, -3,0)</w:t>
      </w:r>
    </w:p>
    <w:p w14:paraId="25B5FA95"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Задача: </w:t>
      </w:r>
    </w:p>
    <w:p w14:paraId="515ADC87"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Рассчитать угол между векторами с использованием скалярного произведения.</w:t>
      </w:r>
    </w:p>
    <w:p w14:paraId="25CAFBF0"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p w14:paraId="772FF84E" w14:textId="77777777" w:rsidR="000C6FDF" w:rsidRPr="000F2A51" w:rsidRDefault="000C6FDF" w:rsidP="001E1F3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32BD532F" wp14:editId="2DFBE75A">
            <wp:extent cx="4113806" cy="1882589"/>
            <wp:effectExtent l="0" t="0" r="1270" b="3810"/>
            <wp:docPr id="12" name="Рисунок 12" descr="https://lh7-rt.googleusercontent.com/docsz/AD_4nXff_rgjxMcSbL71glPpUqBK2z2vvU8-DG1Hi33vRaQl3IqDt1cxuNpJ90IHOF7bC7GypYHumErL8b5-bdrruZJ_r17x05XdrIt8eIEq6M7pHvLXChru8RYtatHb0a2AzCI6bPSoAKMop5k9B9wZc3g?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rt.googleusercontent.com/docsz/AD_4nXff_rgjxMcSbL71glPpUqBK2z2vvU8-DG1Hi33vRaQl3IqDt1cxuNpJ90IHOF7bC7GypYHumErL8b5-bdrruZJ_r17x05XdrIt8eIEq6M7pHvLXChru8RYtatHb0a2AzCI6bPSoAKMop5k9B9wZc3g?key=3RjSOeoMlgDPFwUfpjPvf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68547" cy="1907640"/>
                    </a:xfrm>
                    <a:prstGeom prst="rect">
                      <a:avLst/>
                    </a:prstGeom>
                    <a:noFill/>
                    <a:ln>
                      <a:noFill/>
                    </a:ln>
                  </pic:spPr>
                </pic:pic>
              </a:graphicData>
            </a:graphic>
          </wp:inline>
        </w:drawing>
      </w:r>
    </w:p>
    <w:p w14:paraId="0655CB8A"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p w14:paraId="30364EB9" w14:textId="544EE1D7" w:rsidR="000C6FDF" w:rsidRPr="000F2A51" w:rsidRDefault="00706037" w:rsidP="001E1F3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Рисунок 23 – </w:t>
      </w:r>
      <w:r w:rsidRPr="000F2A51">
        <w:rPr>
          <w:rFonts w:ascii="Times New Roman" w:eastAsia="Times New Roman" w:hAnsi="Times New Roman" w:cs="Times New Roman"/>
          <w:bCs/>
          <w:color w:val="000000"/>
          <w:sz w:val="28"/>
          <w:szCs w:val="28"/>
          <w:lang w:eastAsia="ru-RU"/>
        </w:rPr>
        <w:t>Угол между векторами сил</w:t>
      </w:r>
    </w:p>
    <w:p w14:paraId="287A06CF" w14:textId="77777777" w:rsidR="000C6FDF" w:rsidRPr="000F2A51" w:rsidRDefault="000C6FDF" w:rsidP="000F2A51">
      <w:pPr>
        <w:spacing w:after="0" w:line="240" w:lineRule="auto"/>
        <w:ind w:firstLine="567"/>
        <w:jc w:val="both"/>
        <w:rPr>
          <w:rFonts w:ascii="Times New Roman" w:eastAsia="Times New Roman" w:hAnsi="Times New Roman" w:cs="Times New Roman"/>
          <w:b/>
          <w:bCs/>
          <w:sz w:val="28"/>
          <w:szCs w:val="28"/>
          <w:lang w:eastAsia="ru-RU"/>
        </w:rPr>
      </w:pPr>
      <w:r w:rsidRPr="000F2A51">
        <w:rPr>
          <w:rFonts w:ascii="Times New Roman" w:eastAsia="Times New Roman" w:hAnsi="Times New Roman" w:cs="Times New Roman"/>
          <w:b/>
          <w:bCs/>
          <w:color w:val="000000"/>
          <w:sz w:val="28"/>
          <w:szCs w:val="28"/>
          <w:lang w:eastAsia="ru-RU"/>
        </w:rPr>
        <w:t>Алгоритм решения:</w:t>
      </w:r>
    </w:p>
    <w:p w14:paraId="6C63FBCD" w14:textId="77777777" w:rsidR="000C6FDF" w:rsidRPr="000F2A51" w:rsidRDefault="000C6FDF" w:rsidP="001E1F3F">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1.Задайте начальную точку (начало координат): </w:t>
      </w:r>
    </w:p>
    <w:p w14:paraId="52BFE80C" w14:textId="77777777" w:rsidR="000C6FDF" w:rsidRPr="000F2A51" w:rsidRDefault="000C6FDF" w:rsidP="001E1F3F">
      <w:pPr>
        <w:tabs>
          <w:tab w:val="left" w:pos="426"/>
        </w:tabs>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строке ввода введите: А=(0,0,0) и нажмите Enter.</w:t>
      </w:r>
    </w:p>
    <w:p w14:paraId="273608E0" w14:textId="77777777" w:rsidR="000C6FDF" w:rsidRPr="000F2A51" w:rsidRDefault="000C6FDF" w:rsidP="001E1F3F">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2. Введите вектор F1= (3, 4, 0):</w:t>
      </w:r>
    </w:p>
    <w:p w14:paraId="5EFF3E28" w14:textId="77777777" w:rsidR="000C6FDF" w:rsidRPr="000F2A51" w:rsidRDefault="000C6FDF" w:rsidP="00F50E28">
      <w:pPr>
        <w:numPr>
          <w:ilvl w:val="0"/>
          <w:numId w:val="129"/>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Задайте конечную точку: F1= (3, 4, 0).</w:t>
      </w:r>
    </w:p>
    <w:p w14:paraId="01007AFF" w14:textId="77777777" w:rsidR="000C6FDF" w:rsidRPr="000F2A51" w:rsidRDefault="000C6FDF" w:rsidP="00F50E28">
      <w:pPr>
        <w:numPr>
          <w:ilvl w:val="0"/>
          <w:numId w:val="129"/>
        </w:numPr>
        <w:tabs>
          <w:tab w:val="clear" w:pos="720"/>
          <w:tab w:val="num"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Создайте вектор: v1=Vector [0,</w:t>
      </w:r>
      <w:r w:rsidRPr="000F2A51">
        <w:rPr>
          <w:rFonts w:ascii="Times New Roman" w:eastAsia="Times New Roman" w:hAnsi="Times New Roman" w:cs="Times New Roman"/>
          <w:i/>
          <w:iCs/>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F1] или введите Vector [(0,0,0), (3,4,0)].</w:t>
      </w:r>
    </w:p>
    <w:p w14:paraId="0A7B42C9" w14:textId="77777777" w:rsidR="000C6FDF" w:rsidRPr="000F2A51" w:rsidRDefault="000C6FDF" w:rsidP="001E1F3F">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3. Введите вектор F2= (4, -3, 0):</w:t>
      </w:r>
    </w:p>
    <w:p w14:paraId="35BDCAB3" w14:textId="77777777" w:rsidR="000C6FDF" w:rsidRPr="000F2A51" w:rsidRDefault="000C6FDF" w:rsidP="00F50E28">
      <w:pPr>
        <w:pStyle w:val="a4"/>
        <w:numPr>
          <w:ilvl w:val="0"/>
          <w:numId w:val="130"/>
        </w:numPr>
        <w:tabs>
          <w:tab w:val="left" w:pos="284"/>
          <w:tab w:val="left" w:pos="851"/>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Задайте конечную точку: F2= (4, -3, 0).</w:t>
      </w:r>
    </w:p>
    <w:p w14:paraId="4D16046A" w14:textId="77777777" w:rsidR="000C6FDF" w:rsidRPr="000F2A51" w:rsidRDefault="000C6FDF" w:rsidP="00F50E28">
      <w:pPr>
        <w:pStyle w:val="a4"/>
        <w:numPr>
          <w:ilvl w:val="0"/>
          <w:numId w:val="130"/>
        </w:numPr>
        <w:tabs>
          <w:tab w:val="left" w:pos="284"/>
          <w:tab w:val="left" w:pos="851"/>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Создайте вектор: v2=Vector [0,</w:t>
      </w:r>
      <w:r w:rsidRPr="000F2A51">
        <w:rPr>
          <w:rFonts w:ascii="Times New Roman" w:eastAsia="Times New Roman" w:hAnsi="Times New Roman" w:cs="Times New Roman"/>
          <w:i/>
          <w:iCs/>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F2] или введите Vector [(0,0,0), (4, -3, 0)].</w:t>
      </w:r>
    </w:p>
    <w:p w14:paraId="60B42E52" w14:textId="77777777" w:rsidR="000C6FDF" w:rsidRPr="000F2A51" w:rsidRDefault="000C6FDF" w:rsidP="001E1F3F">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4. Используйте команду GeoGebra для вычисления угла между векторами:</w:t>
      </w:r>
    </w:p>
    <w:p w14:paraId="7B61FB7E" w14:textId="77777777" w:rsidR="000C6FDF" w:rsidRPr="000F2A51" w:rsidRDefault="000C6FDF" w:rsidP="00F50E28">
      <w:pPr>
        <w:numPr>
          <w:ilvl w:val="0"/>
          <w:numId w:val="124"/>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Введите: Angle[v1,v2].</w:t>
      </w:r>
    </w:p>
    <w:p w14:paraId="78FA0CB4" w14:textId="2871F1EF" w:rsidR="000C6FDF" w:rsidRPr="000F2A51" w:rsidRDefault="000C6FDF" w:rsidP="00F50E28">
      <w:pPr>
        <w:numPr>
          <w:ilvl w:val="0"/>
          <w:numId w:val="124"/>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GeoGebra автоматически вычислит угол между F1 и F2 и покажет его в градусах в алгебраическом окне (слева)</w:t>
      </w:r>
      <w:r w:rsidR="00782278">
        <w:rPr>
          <w:rFonts w:ascii="Times New Roman" w:eastAsia="Times New Roman" w:hAnsi="Times New Roman" w:cs="Times New Roman"/>
          <w:color w:val="000000"/>
          <w:sz w:val="28"/>
          <w:szCs w:val="28"/>
          <w:lang w:eastAsia="ru-RU"/>
        </w:rPr>
        <w:t xml:space="preserve"> (рис.23)</w:t>
      </w:r>
      <w:r w:rsidRPr="000F2A51">
        <w:rPr>
          <w:rFonts w:ascii="Times New Roman" w:eastAsia="Times New Roman" w:hAnsi="Times New Roman" w:cs="Times New Roman"/>
          <w:color w:val="000000"/>
          <w:sz w:val="28"/>
          <w:szCs w:val="28"/>
          <w:lang w:eastAsia="ru-RU"/>
        </w:rPr>
        <w:t>.</w:t>
      </w:r>
    </w:p>
    <w:p w14:paraId="2BC64004" w14:textId="77777777" w:rsidR="000C6FDF" w:rsidRPr="000F2A51" w:rsidRDefault="000C6FDF" w:rsidP="001E1F3F">
      <w:pPr>
        <w:spacing w:after="0" w:line="240" w:lineRule="auto"/>
        <w:rPr>
          <w:rFonts w:ascii="Times New Roman" w:eastAsia="Times New Roman" w:hAnsi="Times New Roman" w:cs="Times New Roman"/>
          <w:sz w:val="28"/>
          <w:szCs w:val="28"/>
          <w:lang w:eastAsia="ru-RU"/>
        </w:rPr>
      </w:pPr>
    </w:p>
    <w:p w14:paraId="6F929F35" w14:textId="25291ADD"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 xml:space="preserve">Задача </w:t>
      </w:r>
      <w:r w:rsidR="008E404F">
        <w:rPr>
          <w:rFonts w:ascii="Times New Roman" w:eastAsia="Times New Roman" w:hAnsi="Times New Roman" w:cs="Times New Roman"/>
          <w:b/>
          <w:bCs/>
          <w:color w:val="000000"/>
          <w:sz w:val="28"/>
          <w:szCs w:val="28"/>
          <w:lang w:eastAsia="ru-RU"/>
        </w:rPr>
        <w:t>4</w:t>
      </w:r>
      <w:r w:rsidRPr="000F2A51">
        <w:rPr>
          <w:rFonts w:ascii="Times New Roman" w:eastAsia="Times New Roman" w:hAnsi="Times New Roman" w:cs="Times New Roman"/>
          <w:b/>
          <w:bCs/>
          <w:color w:val="000000"/>
          <w:sz w:val="28"/>
          <w:szCs w:val="28"/>
          <w:lang w:eastAsia="ru-RU"/>
        </w:rPr>
        <w:t>. Проекция вектора перемещения на направление оси станка</w:t>
      </w:r>
    </w:p>
    <w:p w14:paraId="66F2B893"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Ситуация:</w:t>
      </w:r>
      <w:r w:rsidRPr="000F2A51">
        <w:rPr>
          <w:rFonts w:ascii="Times New Roman" w:eastAsia="Times New Roman" w:hAnsi="Times New Roman" w:cs="Times New Roman"/>
          <w:color w:val="000000"/>
          <w:sz w:val="28"/>
          <w:szCs w:val="28"/>
          <w:lang w:eastAsia="ru-RU"/>
        </w:rPr>
        <w:t xml:space="preserve"> Инструмент переместился по вектору  s=(5, 2, 1) мм. </w:t>
      </w:r>
    </w:p>
    <w:p w14:paraId="089FD737" w14:textId="77777777" w:rsidR="000C6FDF" w:rsidRPr="000F2A51" w:rsidRDefault="000C6FDF" w:rsidP="000F2A51">
      <w:pPr>
        <w:tabs>
          <w:tab w:val="left" w:pos="426"/>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Ось станка ориентирована вдоль вектора d=(1, 0, 0).</w:t>
      </w:r>
    </w:p>
    <w:p w14:paraId="075B9AFF" w14:textId="7B0B8D4B" w:rsidR="000C6FDF" w:rsidRPr="000F2A51" w:rsidRDefault="000C6FDF" w:rsidP="000F2A51">
      <w:pPr>
        <w:tabs>
          <w:tab w:val="left" w:pos="426"/>
        </w:tabs>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Задача: </w:t>
      </w:r>
      <w:r w:rsidRPr="000F2A51">
        <w:rPr>
          <w:rFonts w:ascii="Times New Roman" w:eastAsia="Times New Roman" w:hAnsi="Times New Roman" w:cs="Times New Roman"/>
          <w:color w:val="000000"/>
          <w:sz w:val="28"/>
          <w:szCs w:val="28"/>
          <w:lang w:eastAsia="ru-RU"/>
        </w:rPr>
        <w:t>Найти проекцию перемещения на ось станка.</w:t>
      </w:r>
      <w:r w:rsidR="00312FD2" w:rsidRPr="000F2A51">
        <w:rPr>
          <w:rFonts w:ascii="Times New Roman" w:eastAsia="Times New Roman" w:hAnsi="Times New Roman" w:cs="Times New Roman"/>
          <w:sz w:val="28"/>
          <w:szCs w:val="28"/>
          <w:lang w:eastAsia="ru-RU"/>
        </w:rPr>
        <w:t xml:space="preserve"> </w:t>
      </w:r>
      <w:r w:rsidRPr="000F2A51">
        <w:rPr>
          <w:rFonts w:ascii="Times New Roman" w:eastAsia="Times New Roman" w:hAnsi="Times New Roman" w:cs="Times New Roman"/>
          <w:color w:val="000000"/>
          <w:sz w:val="28"/>
          <w:szCs w:val="28"/>
          <w:lang w:eastAsia="ru-RU"/>
        </w:rPr>
        <w:t>Определить, насколько эффективно направлено движение.</w:t>
      </w:r>
    </w:p>
    <w:p w14:paraId="6055DFC8" w14:textId="77777777" w:rsidR="000C6FDF" w:rsidRPr="000F2A51" w:rsidRDefault="000C6FDF" w:rsidP="000926EF">
      <w:pPr>
        <w:spacing w:after="0" w:line="240" w:lineRule="auto"/>
        <w:jc w:val="center"/>
        <w:rPr>
          <w:rFonts w:ascii="Times New Roman" w:eastAsia="Times New Roman" w:hAnsi="Times New Roman" w:cs="Times New Roman"/>
          <w:sz w:val="28"/>
          <w:szCs w:val="28"/>
          <w:lang w:eastAsia="ru-RU"/>
        </w:rPr>
      </w:pPr>
      <w:r w:rsidRPr="000F2A51">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059B0F6B" wp14:editId="28AB1F17">
            <wp:extent cx="5943600" cy="2660650"/>
            <wp:effectExtent l="0" t="0" r="0" b="6350"/>
            <wp:docPr id="10" name="Рисунок 10" descr="https://lh7-rt.googleusercontent.com/docsz/AD_4nXeUQzZOwcxI4j4OtpvUEaOUtaTNBn48BXlGP8OIIamZ-DQw55mKaK6j9dfQjXd-MWnPTlqVb761uqoAKFPRrOcJoI_CPfEUmNW1A8eYVlhGhIZdtjDwg1iKwMVF0hx00glbG8J5MtJ_KgzDJCUrp-0?key=3RjSOeoMlgDPFwUfpjP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rt.googleusercontent.com/docsz/AD_4nXeUQzZOwcxI4j4OtpvUEaOUtaTNBn48BXlGP8OIIamZ-DQw55mKaK6j9dfQjXd-MWnPTlqVb761uqoAKFPRrOcJoI_CPfEUmNW1A8eYVlhGhIZdtjDwg1iKwMVF0hx00glbG8J5MtJ_KgzDJCUrp-0?key=3RjSOeoMlgDPFwUfpjPvf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pic:spPr>
                </pic:pic>
              </a:graphicData>
            </a:graphic>
          </wp:inline>
        </w:drawing>
      </w:r>
    </w:p>
    <w:p w14:paraId="5976EFDE"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p w14:paraId="35538A1A" w14:textId="79450404" w:rsidR="000C6FDF" w:rsidRDefault="00706037" w:rsidP="000F2A51">
      <w:pPr>
        <w:spacing w:after="0" w:line="240" w:lineRule="auto"/>
        <w:ind w:firstLine="567"/>
        <w:jc w:val="center"/>
        <w:rPr>
          <w:rFonts w:ascii="Times New Roman" w:eastAsia="Times New Roman" w:hAnsi="Times New Roman" w:cs="Times New Roman"/>
          <w:bCs/>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Рисунок 24 – </w:t>
      </w:r>
      <w:r w:rsidRPr="000F2A51">
        <w:rPr>
          <w:rFonts w:ascii="Times New Roman" w:eastAsia="Times New Roman" w:hAnsi="Times New Roman" w:cs="Times New Roman"/>
          <w:bCs/>
          <w:color w:val="000000"/>
          <w:sz w:val="28"/>
          <w:szCs w:val="28"/>
          <w:lang w:eastAsia="ru-RU"/>
        </w:rPr>
        <w:t>Проекция вектора перемещения</w:t>
      </w:r>
    </w:p>
    <w:p w14:paraId="18C43825" w14:textId="77777777" w:rsidR="00A06B56" w:rsidRPr="000F2A51" w:rsidRDefault="00A06B56" w:rsidP="000F2A51">
      <w:pPr>
        <w:spacing w:after="0" w:line="240" w:lineRule="auto"/>
        <w:ind w:firstLine="567"/>
        <w:jc w:val="center"/>
        <w:rPr>
          <w:rFonts w:ascii="Times New Roman" w:eastAsia="Times New Roman" w:hAnsi="Times New Roman" w:cs="Times New Roman"/>
          <w:sz w:val="28"/>
          <w:szCs w:val="28"/>
          <w:lang w:eastAsia="ru-RU"/>
        </w:rPr>
      </w:pPr>
    </w:p>
    <w:p w14:paraId="60E5E674" w14:textId="77777777" w:rsidR="000C6FDF" w:rsidRPr="000F2A51" w:rsidRDefault="000C6FDF" w:rsidP="000F2A51">
      <w:pPr>
        <w:spacing w:after="0" w:line="240" w:lineRule="auto"/>
        <w:ind w:firstLine="567"/>
        <w:jc w:val="both"/>
        <w:rPr>
          <w:rFonts w:ascii="Times New Roman" w:eastAsia="Times New Roman" w:hAnsi="Times New Roman" w:cs="Times New Roman"/>
          <w:b/>
          <w:bCs/>
          <w:sz w:val="28"/>
          <w:szCs w:val="28"/>
          <w:lang w:eastAsia="ru-RU"/>
        </w:rPr>
      </w:pPr>
      <w:r w:rsidRPr="000F2A51">
        <w:rPr>
          <w:rFonts w:ascii="Times New Roman" w:eastAsia="Times New Roman" w:hAnsi="Times New Roman" w:cs="Times New Roman"/>
          <w:b/>
          <w:bCs/>
          <w:color w:val="000000"/>
          <w:sz w:val="28"/>
          <w:szCs w:val="28"/>
          <w:lang w:eastAsia="ru-RU"/>
        </w:rPr>
        <w:t>Алгоритм решения:</w:t>
      </w:r>
    </w:p>
    <w:p w14:paraId="6EC6D644" w14:textId="77777777" w:rsidR="000C6FDF" w:rsidRPr="000F2A51" w:rsidRDefault="000C6FDF" w:rsidP="00394456">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1. Задайте начальную точку (начало координат): </w:t>
      </w:r>
    </w:p>
    <w:p w14:paraId="5D16DEA5" w14:textId="77777777" w:rsidR="000C6FDF" w:rsidRPr="000F2A51" w:rsidRDefault="000C6FDF" w:rsidP="00394456">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строке ввода введите: А=(0,0,0) и нажмите Enter.</w:t>
      </w:r>
    </w:p>
    <w:p w14:paraId="5168482A" w14:textId="77777777" w:rsidR="000C6FDF" w:rsidRPr="000F2A51" w:rsidRDefault="000C6FDF" w:rsidP="00394456">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2. Введите вектор перемещения s=(5, 2, 1):</w:t>
      </w:r>
    </w:p>
    <w:p w14:paraId="28A56680" w14:textId="77777777" w:rsidR="000C6FDF" w:rsidRPr="000F2A51" w:rsidRDefault="000C6FDF" w:rsidP="00394456">
      <w:pPr>
        <w:spacing w:after="0" w:line="240" w:lineRule="auto"/>
        <w:ind w:left="128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S = (5, 2, 1).</w:t>
      </w:r>
    </w:p>
    <w:p w14:paraId="6C59FDE9" w14:textId="77777777" w:rsidR="000C6FDF" w:rsidRPr="000F2A51" w:rsidRDefault="000C6FDF" w:rsidP="00394456">
      <w:pPr>
        <w:spacing w:after="0" w:line="240" w:lineRule="auto"/>
        <w:ind w:left="128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s = Vector [0, S].</w:t>
      </w:r>
    </w:p>
    <w:p w14:paraId="536EC370" w14:textId="77777777" w:rsidR="000C6FDF" w:rsidRPr="000F2A51" w:rsidRDefault="000C6FDF" w:rsidP="00394456">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3. Введите вектор оси станка d=(1, 0, 0):</w:t>
      </w:r>
    </w:p>
    <w:p w14:paraId="5B4C79D3" w14:textId="77777777" w:rsidR="000C6FDF" w:rsidRPr="000F2A51" w:rsidRDefault="000C6FDF" w:rsidP="00394456">
      <w:pPr>
        <w:spacing w:after="0" w:line="240" w:lineRule="auto"/>
        <w:ind w:left="128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D = (1,0,0).</w:t>
      </w:r>
    </w:p>
    <w:p w14:paraId="1FEA8133" w14:textId="77777777" w:rsidR="000C6FDF" w:rsidRPr="000F2A51" w:rsidRDefault="000C6FDF" w:rsidP="00394456">
      <w:pPr>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d = Vector [0, D].</w:t>
      </w:r>
    </w:p>
    <w:p w14:paraId="026B4A70" w14:textId="475DB6EF" w:rsidR="000C6FDF" w:rsidRPr="000F2A51" w:rsidRDefault="000C6FDF" w:rsidP="00394456">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4. Находим проекцию перемещения:</w:t>
      </w:r>
      <w:r w:rsidRPr="000F2A51">
        <w:rPr>
          <w:rFonts w:ascii="Times New Roman" w:eastAsia="Times New Roman" w:hAnsi="Times New Roman" w:cs="Times New Roman"/>
          <w:sz w:val="28"/>
          <w:szCs w:val="28"/>
          <w:lang w:eastAsia="ru-RU"/>
        </w:rPr>
        <w:t xml:space="preserve"> </w:t>
      </w:r>
      <w:r w:rsidRPr="000F2A51">
        <w:rPr>
          <w:rFonts w:ascii="Times New Roman" w:eastAsia="Times New Roman" w:hAnsi="Times New Roman" w:cs="Times New Roman"/>
          <w:color w:val="000000"/>
          <w:sz w:val="28"/>
          <w:szCs w:val="28"/>
          <w:lang w:eastAsia="ru-RU"/>
        </w:rPr>
        <w:t>Проекция s на d вычисляется, где d уже единичный вектор</w:t>
      </w:r>
      <w:r w:rsidR="00782278">
        <w:rPr>
          <w:rFonts w:ascii="Times New Roman" w:eastAsia="Times New Roman" w:hAnsi="Times New Roman" w:cs="Times New Roman"/>
          <w:color w:val="000000"/>
          <w:sz w:val="28"/>
          <w:szCs w:val="28"/>
          <w:lang w:eastAsia="ru-RU"/>
        </w:rPr>
        <w:t xml:space="preserve"> (рис.24)</w:t>
      </w:r>
      <w:r w:rsidRPr="000F2A51">
        <w:rPr>
          <w:rFonts w:ascii="Times New Roman" w:eastAsia="Times New Roman" w:hAnsi="Times New Roman" w:cs="Times New Roman"/>
          <w:color w:val="000000"/>
          <w:sz w:val="28"/>
          <w:szCs w:val="28"/>
          <w:lang w:eastAsia="ru-RU"/>
        </w:rPr>
        <w:t>.</w:t>
      </w:r>
    </w:p>
    <w:p w14:paraId="6913540C" w14:textId="77777777" w:rsidR="000C6FDF" w:rsidRPr="000F2A51" w:rsidRDefault="000C6FDF" w:rsidP="00394456">
      <w:pPr>
        <w:spacing w:after="0" w:line="240" w:lineRule="auto"/>
        <w:ind w:left="128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Скалярное произведение:</w:t>
      </w:r>
    </w:p>
    <w:p w14:paraId="258C3465" w14:textId="77777777" w:rsidR="000C6FDF" w:rsidRPr="000F2A51" w:rsidRDefault="000C6FDF" w:rsidP="00394456">
      <w:pPr>
        <w:spacing w:after="0" w:line="240" w:lineRule="auto"/>
        <w:ind w:left="128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sd=5∙1+2∙0+1∙0=5.</w:t>
      </w:r>
    </w:p>
    <w:p w14:paraId="0EC2BD9E" w14:textId="77777777" w:rsidR="000C6FDF" w:rsidRPr="000F2A51" w:rsidRDefault="000C6FDF" w:rsidP="00394456">
      <w:pPr>
        <w:spacing w:after="0" w:line="240" w:lineRule="auto"/>
        <w:ind w:left="128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Проекция: 5d=5,0,0.</w:t>
      </w:r>
    </w:p>
    <w:p w14:paraId="5FF10F58" w14:textId="77777777" w:rsidR="000C6FDF" w:rsidRPr="000F2A51" w:rsidRDefault="000C6FDF" w:rsidP="00394456">
      <w:pPr>
        <w:spacing w:after="0" w:line="240" w:lineRule="auto"/>
        <w:ind w:left="360"/>
        <w:jc w:val="both"/>
        <w:rPr>
          <w:rFonts w:ascii="Times New Roman" w:eastAsia="Times New Roman" w:hAnsi="Times New Roman" w:cs="Times New Roman"/>
          <w:sz w:val="28"/>
          <w:szCs w:val="28"/>
          <w:lang w:val="en-US" w:eastAsia="ru-RU"/>
        </w:rPr>
      </w:pPr>
      <w:r w:rsidRPr="000F2A51">
        <w:rPr>
          <w:rFonts w:ascii="Times New Roman" w:eastAsia="Times New Roman" w:hAnsi="Times New Roman" w:cs="Times New Roman"/>
          <w:color w:val="000000"/>
          <w:sz w:val="28"/>
          <w:szCs w:val="28"/>
          <w:lang w:eastAsia="ru-RU"/>
        </w:rPr>
        <w:t>В</w:t>
      </w:r>
      <w:r w:rsidRPr="000F2A51">
        <w:rPr>
          <w:rFonts w:ascii="Times New Roman" w:eastAsia="Times New Roman" w:hAnsi="Times New Roman" w:cs="Times New Roman"/>
          <w:color w:val="000000"/>
          <w:sz w:val="28"/>
          <w:szCs w:val="28"/>
          <w:lang w:val="en-US" w:eastAsia="ru-RU"/>
        </w:rPr>
        <w:t xml:space="preserve"> GeoGebra:</w:t>
      </w:r>
    </w:p>
    <w:p w14:paraId="3DE67E9B" w14:textId="77777777" w:rsidR="000C6FDF" w:rsidRPr="000F2A51" w:rsidRDefault="000C6FDF" w:rsidP="00394456">
      <w:pPr>
        <w:spacing w:after="0" w:line="240" w:lineRule="auto"/>
        <w:jc w:val="both"/>
        <w:textAlignment w:val="baseline"/>
        <w:rPr>
          <w:rFonts w:ascii="Times New Roman" w:eastAsia="Times New Roman" w:hAnsi="Times New Roman" w:cs="Times New Roman"/>
          <w:color w:val="000000"/>
          <w:sz w:val="28"/>
          <w:szCs w:val="28"/>
          <w:lang w:val="en-US" w:eastAsia="ru-RU"/>
        </w:rPr>
      </w:pPr>
      <w:r w:rsidRPr="000F2A51">
        <w:rPr>
          <w:rFonts w:ascii="Times New Roman" w:eastAsia="Times New Roman" w:hAnsi="Times New Roman" w:cs="Times New Roman"/>
          <w:color w:val="000000"/>
          <w:sz w:val="28"/>
          <w:szCs w:val="28"/>
          <w:lang w:val="en-US" w:eastAsia="ru-RU"/>
        </w:rPr>
        <w:t xml:space="preserve">proj =5*d </w:t>
      </w:r>
      <w:r w:rsidRPr="000F2A51">
        <w:rPr>
          <w:rFonts w:ascii="Times New Roman" w:eastAsia="Times New Roman" w:hAnsi="Times New Roman" w:cs="Times New Roman"/>
          <w:color w:val="000000"/>
          <w:sz w:val="28"/>
          <w:szCs w:val="28"/>
          <w:lang w:eastAsia="ru-RU"/>
        </w:rPr>
        <w:t>или</w:t>
      </w:r>
    </w:p>
    <w:p w14:paraId="4E93DFC4" w14:textId="77777777" w:rsidR="000C6FDF" w:rsidRPr="000F2A51" w:rsidRDefault="000C6FDF" w:rsidP="00394456">
      <w:pPr>
        <w:spacing w:after="0" w:line="240" w:lineRule="auto"/>
        <w:jc w:val="both"/>
        <w:textAlignment w:val="baseline"/>
        <w:rPr>
          <w:rFonts w:ascii="Times New Roman" w:eastAsia="Times New Roman" w:hAnsi="Times New Roman" w:cs="Times New Roman"/>
          <w:color w:val="000000"/>
          <w:sz w:val="28"/>
          <w:szCs w:val="28"/>
          <w:lang w:val="en-US" w:eastAsia="ru-RU"/>
        </w:rPr>
      </w:pPr>
      <w:r w:rsidRPr="000F2A51">
        <w:rPr>
          <w:rFonts w:ascii="Times New Roman" w:eastAsia="Times New Roman" w:hAnsi="Times New Roman" w:cs="Times New Roman"/>
          <w:color w:val="000000"/>
          <w:sz w:val="28"/>
          <w:szCs w:val="28"/>
          <w:lang w:val="en-US" w:eastAsia="ru-RU"/>
        </w:rPr>
        <w:t>projection = Dot s, d / Length[d]</w:t>
      </w:r>
    </w:p>
    <w:p w14:paraId="19FC4BC8" w14:textId="77777777" w:rsidR="000C6FDF" w:rsidRPr="000F2A51" w:rsidRDefault="000C6FDF" w:rsidP="00394456">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5. Определяем эффективность движения:</w:t>
      </w:r>
      <w:r w:rsidRPr="000F2A51">
        <w:rPr>
          <w:rFonts w:ascii="Times New Roman" w:eastAsia="Times New Roman" w:hAnsi="Times New Roman" w:cs="Times New Roman"/>
          <w:sz w:val="28"/>
          <w:szCs w:val="28"/>
          <w:lang w:eastAsia="ru-RU"/>
        </w:rPr>
        <w:t xml:space="preserve"> </w:t>
      </w:r>
    </w:p>
    <w:p w14:paraId="7EF3E882" w14:textId="77777777" w:rsidR="000C6FDF" w:rsidRPr="00CE0871" w:rsidRDefault="000C6FDF" w:rsidP="00394456">
      <w:pPr>
        <w:spacing w:after="0" w:line="240" w:lineRule="auto"/>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val="en-US" w:eastAsia="ru-RU"/>
        </w:rPr>
        <w:t>cosine</w:t>
      </w:r>
      <w:r w:rsidRPr="00CE0871">
        <w:rPr>
          <w:rFonts w:ascii="Times New Roman" w:eastAsia="Times New Roman" w:hAnsi="Times New Roman" w:cs="Times New Roman"/>
          <w:color w:val="000000"/>
          <w:sz w:val="28"/>
          <w:szCs w:val="28"/>
          <w:lang w:eastAsia="ru-RU"/>
        </w:rPr>
        <w:t xml:space="preserve"> = </w:t>
      </w:r>
      <w:r w:rsidRPr="000F2A51">
        <w:rPr>
          <w:rFonts w:ascii="Times New Roman" w:eastAsia="Times New Roman" w:hAnsi="Times New Roman" w:cs="Times New Roman"/>
          <w:color w:val="000000"/>
          <w:sz w:val="28"/>
          <w:szCs w:val="28"/>
          <w:lang w:val="en-US" w:eastAsia="ru-RU"/>
        </w:rPr>
        <w:t>Dot</w:t>
      </w:r>
      <w:r w:rsidRPr="00CE087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val="en-US" w:eastAsia="ru-RU"/>
        </w:rPr>
        <w:t>s</w:t>
      </w:r>
      <w:r w:rsidRPr="00CE087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val="en-US" w:eastAsia="ru-RU"/>
        </w:rPr>
        <w:t>d</w:t>
      </w:r>
      <w:r w:rsidRPr="00CE0871">
        <w:rPr>
          <w:rFonts w:ascii="Times New Roman" w:eastAsia="Times New Roman" w:hAnsi="Times New Roman" w:cs="Times New Roman"/>
          <w:color w:val="000000"/>
          <w:sz w:val="28"/>
          <w:szCs w:val="28"/>
          <w:lang w:eastAsia="ru-RU"/>
        </w:rPr>
        <w:t xml:space="preserve"> / (</w:t>
      </w:r>
      <w:r w:rsidRPr="000F2A51">
        <w:rPr>
          <w:rFonts w:ascii="Times New Roman" w:eastAsia="Times New Roman" w:hAnsi="Times New Roman" w:cs="Times New Roman"/>
          <w:color w:val="000000"/>
          <w:sz w:val="28"/>
          <w:szCs w:val="28"/>
          <w:lang w:val="en-US" w:eastAsia="ru-RU"/>
        </w:rPr>
        <w:t>Lengths</w:t>
      </w:r>
      <w:r w:rsidRPr="00CE0871">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val="en-US" w:eastAsia="ru-RU"/>
        </w:rPr>
        <w:t>Lengthd</w:t>
      </w:r>
      <w:r w:rsidRPr="00CE0871">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val="en-US" w:eastAsia="ru-RU"/>
        </w:rPr>
        <w:t> </w:t>
      </w:r>
      <w:r w:rsidRPr="00CE0871">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val="en-US" w:eastAsia="ru-RU"/>
        </w:rPr>
        <w:t> </w:t>
      </w:r>
    </w:p>
    <w:p w14:paraId="6E2BAD8C" w14:textId="2C3B41CA"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Использование подобных задач позволяет не только формировать навыки работы с векторами, но и демонстрирует студентам реальное применение математических понятий в инженерной практике, что значительно повышает мотивацию и развивает профессиональное мышление</w:t>
      </w:r>
      <w:r w:rsidR="00966ABD" w:rsidRPr="000F2A51">
        <w:rPr>
          <w:rFonts w:ascii="Times New Roman" w:eastAsia="Times New Roman" w:hAnsi="Times New Roman" w:cs="Times New Roman"/>
          <w:color w:val="000000"/>
          <w:sz w:val="28"/>
          <w:szCs w:val="28"/>
          <w:lang w:eastAsia="ru-RU"/>
        </w:rPr>
        <w:t xml:space="preserve"> [</w:t>
      </w:r>
      <w:r w:rsidR="009361A1">
        <w:rPr>
          <w:rFonts w:ascii="Times New Roman" w:eastAsia="Times New Roman" w:hAnsi="Times New Roman" w:cs="Times New Roman"/>
          <w:color w:val="000000"/>
          <w:sz w:val="28"/>
          <w:szCs w:val="28"/>
          <w:lang w:eastAsia="ru-RU"/>
        </w:rPr>
        <w:t>104</w:t>
      </w:r>
      <w:r w:rsidR="00966ABD" w:rsidRPr="000F2A51">
        <w:rPr>
          <w:rFonts w:ascii="Times New Roman" w:eastAsia="Times New Roman" w:hAnsi="Times New Roman" w:cs="Times New Roman"/>
          <w:color w:val="000000"/>
          <w:sz w:val="28"/>
          <w:szCs w:val="28"/>
          <w:lang w:eastAsia="ru-RU"/>
        </w:rPr>
        <w:t>]</w:t>
      </w:r>
      <w:r w:rsidRPr="000F2A51">
        <w:rPr>
          <w:rFonts w:ascii="Times New Roman" w:eastAsia="Times New Roman" w:hAnsi="Times New Roman" w:cs="Times New Roman"/>
          <w:color w:val="000000"/>
          <w:sz w:val="28"/>
          <w:szCs w:val="28"/>
          <w:lang w:eastAsia="ru-RU"/>
        </w:rPr>
        <w:t>.</w:t>
      </w:r>
    </w:p>
    <w:p w14:paraId="1CADCA79"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4. Алгоритмический метод как основа инженерного мышления</w:t>
      </w:r>
    </w:p>
    <w:p w14:paraId="523D4C1D" w14:textId="59B77E09"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Особое значение в профессионально-ориентированном обучении приобретает алгоритмический подход, позволяющий формировать у студентов устойчивые когнитивные схемы и пошаговые стратегии решения задач. Использование алгоритмической деятельности способствует развитию </w:t>
      </w:r>
      <w:r w:rsidRPr="000F2A51">
        <w:rPr>
          <w:rFonts w:ascii="Times New Roman" w:eastAsia="Times New Roman" w:hAnsi="Times New Roman" w:cs="Times New Roman"/>
          <w:color w:val="000000"/>
          <w:sz w:val="28"/>
          <w:szCs w:val="28"/>
          <w:lang w:eastAsia="ru-RU"/>
        </w:rPr>
        <w:lastRenderedPageBreak/>
        <w:t>инженерного мышления и способности к системному анализу профессиональных ситуаций</w:t>
      </w:r>
      <w:r w:rsidR="00966ABD" w:rsidRPr="000F2A51">
        <w:rPr>
          <w:rFonts w:ascii="Times New Roman" w:eastAsia="Times New Roman" w:hAnsi="Times New Roman" w:cs="Times New Roman"/>
          <w:color w:val="000000"/>
          <w:sz w:val="28"/>
          <w:szCs w:val="28"/>
          <w:lang w:eastAsia="ru-RU"/>
        </w:rPr>
        <w:t xml:space="preserve"> [10</w:t>
      </w:r>
      <w:r w:rsidR="009361A1">
        <w:rPr>
          <w:rFonts w:ascii="Times New Roman" w:eastAsia="Times New Roman" w:hAnsi="Times New Roman" w:cs="Times New Roman"/>
          <w:color w:val="000000"/>
          <w:sz w:val="28"/>
          <w:szCs w:val="28"/>
          <w:lang w:eastAsia="ru-RU"/>
        </w:rPr>
        <w:t>5</w:t>
      </w:r>
      <w:r w:rsidR="00966ABD" w:rsidRPr="000F2A51">
        <w:rPr>
          <w:rFonts w:ascii="Times New Roman" w:eastAsia="Times New Roman" w:hAnsi="Times New Roman" w:cs="Times New Roman"/>
          <w:color w:val="000000"/>
          <w:sz w:val="28"/>
          <w:szCs w:val="28"/>
          <w:lang w:eastAsia="ru-RU"/>
        </w:rPr>
        <w:t>].</w:t>
      </w:r>
    </w:p>
    <w:p w14:paraId="149DCB4E"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Алгоритмический метод предполагает:</w:t>
      </w:r>
    </w:p>
    <w:p w14:paraId="048D2FDA" w14:textId="77777777" w:rsidR="000C6FDF" w:rsidRPr="000F2A51" w:rsidRDefault="000C6FDF" w:rsidP="00F50E28">
      <w:pPr>
        <w:pStyle w:val="a4"/>
        <w:numPr>
          <w:ilvl w:val="0"/>
          <w:numId w:val="131"/>
        </w:numPr>
        <w:tabs>
          <w:tab w:val="left" w:pos="284"/>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анализ исходных условий; </w:t>
      </w:r>
    </w:p>
    <w:p w14:paraId="377180BC" w14:textId="77777777" w:rsidR="000C6FDF" w:rsidRPr="000F2A51" w:rsidRDefault="000C6FDF" w:rsidP="00F50E28">
      <w:pPr>
        <w:pStyle w:val="a4"/>
        <w:numPr>
          <w:ilvl w:val="0"/>
          <w:numId w:val="131"/>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выделение цели и требований к решению;</w:t>
      </w:r>
    </w:p>
    <w:p w14:paraId="18646B2A" w14:textId="77777777" w:rsidR="000C6FDF" w:rsidRPr="000F2A51" w:rsidRDefault="000C6FDF" w:rsidP="00F50E28">
      <w:pPr>
        <w:pStyle w:val="a4"/>
        <w:numPr>
          <w:ilvl w:val="0"/>
          <w:numId w:val="131"/>
        </w:numPr>
        <w:tabs>
          <w:tab w:val="left" w:pos="284"/>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построение логической схемы (алгоритма) действий; </w:t>
      </w:r>
    </w:p>
    <w:p w14:paraId="5F6FECF1" w14:textId="77777777" w:rsidR="000C6FDF" w:rsidRPr="000F2A51" w:rsidRDefault="000C6FDF" w:rsidP="00F50E28">
      <w:pPr>
        <w:pStyle w:val="a4"/>
        <w:numPr>
          <w:ilvl w:val="0"/>
          <w:numId w:val="131"/>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формализацию процедуры решения с использованием математического аппарата;</w:t>
      </w:r>
    </w:p>
    <w:p w14:paraId="63E1CCB7" w14:textId="77777777" w:rsidR="000C6FDF" w:rsidRPr="000F2A51" w:rsidRDefault="000C6FDF" w:rsidP="00F50E28">
      <w:pPr>
        <w:pStyle w:val="a4"/>
        <w:numPr>
          <w:ilvl w:val="0"/>
          <w:numId w:val="131"/>
        </w:numPr>
        <w:tabs>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интерпретацию и проверку результатов.</w:t>
      </w:r>
    </w:p>
    <w:p w14:paraId="68776949"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Эта методика эффективна при формировании у студентов логико-операционного мышления, необходимого для инженерного проектирования, работы с технической документацией и цифровыми инструментами. Она также тесно связана с идеями пошагового программирования, автоматизированного расчёта и цифрового моделирования, что особенно актуально в условиях Индустрии 4.0.</w:t>
      </w:r>
    </w:p>
    <w:p w14:paraId="480F096F"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рамках реализации данной модели алгоритмический метод может использоваться: при разборе сложных прикладных задач на лекциях и практических занятиях, в самостоятельной работе студентов при построении решений, при проектной деятельности, где требуется пошаговая реализация расчётов, в междисциплинарных кейсах, связывающих математику с инженерными дисциплинами.</w:t>
      </w:r>
    </w:p>
    <w:p w14:paraId="03E9C118"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5. Использование цифровых ресурсов</w:t>
      </w:r>
    </w:p>
    <w:p w14:paraId="39A15A0F"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Современное профессиональное обучение невозможно без цифровой поддержки. В рамках реализации модели целесообразно использовать:</w:t>
      </w:r>
    </w:p>
    <w:p w14:paraId="7E08CEF5" w14:textId="77777777" w:rsidR="000C6FDF" w:rsidRPr="000F2A51" w:rsidRDefault="000C6FDF" w:rsidP="00F50E28">
      <w:pPr>
        <w:pStyle w:val="a4"/>
        <w:numPr>
          <w:ilvl w:val="0"/>
          <w:numId w:val="132"/>
        </w:numPr>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интерактивные математические платформы (GeoGebra, Desmos, MATLAB, WolframAlpha);</w:t>
      </w:r>
    </w:p>
    <w:p w14:paraId="32F88138" w14:textId="77777777" w:rsidR="000C6FDF" w:rsidRPr="000F2A51" w:rsidRDefault="000C6FDF" w:rsidP="00F50E28">
      <w:pPr>
        <w:pStyle w:val="a4"/>
        <w:numPr>
          <w:ilvl w:val="0"/>
          <w:numId w:val="132"/>
        </w:numPr>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онлайн-симуляторы и инженерные калькуляторы;</w:t>
      </w:r>
    </w:p>
    <w:p w14:paraId="028210B2" w14:textId="77777777" w:rsidR="000C6FDF" w:rsidRPr="000F2A51" w:rsidRDefault="000C6FDF" w:rsidP="00F50E28">
      <w:pPr>
        <w:pStyle w:val="a4"/>
        <w:numPr>
          <w:ilvl w:val="0"/>
          <w:numId w:val="132"/>
        </w:numPr>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средства визуализации математических процессов;</w:t>
      </w:r>
    </w:p>
    <w:p w14:paraId="52C73DDA" w14:textId="77777777" w:rsidR="000C6FDF" w:rsidRPr="000F2A51" w:rsidRDefault="000C6FDF" w:rsidP="00F50E28">
      <w:pPr>
        <w:pStyle w:val="a4"/>
        <w:numPr>
          <w:ilvl w:val="0"/>
          <w:numId w:val="132"/>
        </w:numPr>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системы дистанционного контроля (Moodle, Google Forms) и цифровые портфолио.</w:t>
      </w:r>
    </w:p>
    <w:p w14:paraId="409CAF16" w14:textId="1862C514"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Цифровые технологии позволяют реализовать индивидуализацию обучения, расширить доступ к задачам профессионального уровня, а также формировать цифровые компетенции — одну из ключевых характеристик инженера нового поколения</w:t>
      </w:r>
      <w:r w:rsidR="00966ABD" w:rsidRPr="000F2A51">
        <w:rPr>
          <w:rFonts w:ascii="Times New Roman" w:eastAsia="Times New Roman" w:hAnsi="Times New Roman" w:cs="Times New Roman"/>
          <w:color w:val="000000"/>
          <w:sz w:val="28"/>
          <w:szCs w:val="28"/>
          <w:lang w:eastAsia="ru-RU"/>
        </w:rPr>
        <w:t xml:space="preserve"> [104</w:t>
      </w:r>
      <w:r w:rsidR="00966ABD" w:rsidRPr="000F2A51">
        <w:rPr>
          <w:rFonts w:ascii="Times New Roman" w:eastAsia="Times New Roman" w:hAnsi="Times New Roman" w:cs="Times New Roman"/>
          <w:color w:val="000000"/>
          <w:sz w:val="28"/>
          <w:szCs w:val="28"/>
          <w:lang w:val="kk-KZ" w:eastAsia="ru-RU"/>
        </w:rPr>
        <w:t xml:space="preserve">, </w:t>
      </w:r>
      <w:r w:rsidR="00966ABD" w:rsidRPr="000F2A51">
        <w:rPr>
          <w:rFonts w:ascii="Times New Roman" w:eastAsia="Times New Roman" w:hAnsi="Times New Roman" w:cs="Times New Roman"/>
          <w:color w:val="000000"/>
          <w:sz w:val="28"/>
          <w:szCs w:val="28"/>
          <w:lang w:eastAsia="ru-RU"/>
        </w:rPr>
        <w:t>105]</w:t>
      </w:r>
      <w:r w:rsidRPr="000F2A51">
        <w:rPr>
          <w:rFonts w:ascii="Times New Roman" w:eastAsia="Times New Roman" w:hAnsi="Times New Roman" w:cs="Times New Roman"/>
          <w:color w:val="000000"/>
          <w:sz w:val="28"/>
          <w:szCs w:val="28"/>
          <w:lang w:eastAsia="ru-RU"/>
        </w:rPr>
        <w:t>. </w:t>
      </w:r>
    </w:p>
    <w:p w14:paraId="4FA5A8F0" w14:textId="77777777" w:rsidR="00966ABD" w:rsidRPr="000F2A51" w:rsidRDefault="00966ABD" w:rsidP="000F2A51">
      <w:pPr>
        <w:spacing w:after="0" w:line="240" w:lineRule="auto"/>
        <w:ind w:firstLine="567"/>
        <w:rPr>
          <w:rFonts w:ascii="Times New Roman" w:eastAsia="Times New Roman" w:hAnsi="Times New Roman" w:cs="Times New Roman"/>
          <w:sz w:val="28"/>
          <w:szCs w:val="28"/>
          <w:lang w:eastAsia="ru-RU"/>
        </w:rPr>
      </w:pPr>
    </w:p>
    <w:p w14:paraId="4E5919B5" w14:textId="5D2300AB" w:rsidR="000C6FDF" w:rsidRPr="000F2A51" w:rsidRDefault="00706037"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Таблица 11 – </w:t>
      </w:r>
      <w:r w:rsidR="000C6FDF" w:rsidRPr="000F2A51">
        <w:rPr>
          <w:rFonts w:ascii="Times New Roman" w:eastAsia="Times New Roman" w:hAnsi="Times New Roman" w:cs="Times New Roman"/>
          <w:color w:val="000000"/>
          <w:sz w:val="28"/>
          <w:szCs w:val="28"/>
          <w:lang w:eastAsia="ru-RU"/>
        </w:rPr>
        <w:t xml:space="preserve">Примеры профессионально-ориентированных задач </w:t>
      </w:r>
    </w:p>
    <w:p w14:paraId="4B3C090C" w14:textId="77777777" w:rsidR="000C6FDF" w:rsidRPr="000F2A51" w:rsidRDefault="000C6FDF" w:rsidP="000F2A51">
      <w:pPr>
        <w:spacing w:after="0" w:line="240" w:lineRule="auto"/>
        <w:ind w:firstLine="567"/>
        <w:rPr>
          <w:rFonts w:ascii="Times New Roman" w:eastAsia="Times New Roman" w:hAnsi="Times New Roman" w:cs="Times New Roman"/>
          <w:sz w:val="28"/>
          <w:szCs w:val="28"/>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846"/>
        <w:gridCol w:w="2693"/>
        <w:gridCol w:w="2552"/>
        <w:gridCol w:w="3537"/>
      </w:tblGrid>
      <w:tr w:rsidR="000C6FDF" w:rsidRPr="000F2A51" w14:paraId="346DC0B9" w14:textId="77777777" w:rsidTr="00394456">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3F876" w14:textId="77777777" w:rsidR="000C6FDF" w:rsidRPr="00394456" w:rsidRDefault="000C6FDF" w:rsidP="00874ABF">
            <w:pPr>
              <w:tabs>
                <w:tab w:val="left" w:pos="178"/>
              </w:tabs>
              <w:spacing w:after="0" w:line="240" w:lineRule="auto"/>
              <w:ind w:firstLine="29"/>
              <w:jc w:val="center"/>
              <w:rPr>
                <w:rFonts w:ascii="Times New Roman" w:eastAsia="Times New Roman" w:hAnsi="Times New Roman" w:cs="Times New Roman"/>
                <w:sz w:val="24"/>
                <w:szCs w:val="24"/>
                <w:lang w:eastAsia="ru-RU"/>
              </w:rPr>
            </w:pPr>
            <w:r w:rsidRPr="00394456">
              <w:rPr>
                <w:rFonts w:ascii="Times New Roman" w:eastAsia="Times New Roman" w:hAnsi="Times New Roman" w:cs="Times New Roman"/>
                <w:b/>
                <w:bCs/>
                <w:color w:val="000000"/>
                <w:sz w:val="24"/>
                <w:szCs w:val="24"/>
                <w:lang w:eastAsia="ru-RU"/>
              </w:rPr>
              <w: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F9E4F" w14:textId="77777777" w:rsidR="000C6FDF" w:rsidRPr="00394456" w:rsidRDefault="000C6FDF" w:rsidP="00874ABF">
            <w:pPr>
              <w:tabs>
                <w:tab w:val="left" w:pos="178"/>
              </w:tabs>
              <w:spacing w:after="0" w:line="240" w:lineRule="auto"/>
              <w:ind w:hanging="255"/>
              <w:jc w:val="center"/>
              <w:rPr>
                <w:rFonts w:ascii="Times New Roman" w:eastAsia="Times New Roman" w:hAnsi="Times New Roman" w:cs="Times New Roman"/>
                <w:sz w:val="24"/>
                <w:szCs w:val="24"/>
                <w:lang w:eastAsia="ru-RU"/>
              </w:rPr>
            </w:pPr>
            <w:r w:rsidRPr="00394456">
              <w:rPr>
                <w:rFonts w:ascii="Times New Roman" w:eastAsia="Times New Roman" w:hAnsi="Times New Roman" w:cs="Times New Roman"/>
                <w:b/>
                <w:bCs/>
                <w:color w:val="000000"/>
                <w:sz w:val="24"/>
                <w:szCs w:val="24"/>
                <w:lang w:eastAsia="ru-RU"/>
              </w:rPr>
              <w:t>Тема математического курса</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91590" w14:textId="77777777" w:rsidR="000C6FDF" w:rsidRPr="00394456" w:rsidRDefault="000C6FDF" w:rsidP="00874ABF">
            <w:pPr>
              <w:tabs>
                <w:tab w:val="left" w:pos="178"/>
              </w:tabs>
              <w:spacing w:after="0" w:line="240" w:lineRule="auto"/>
              <w:ind w:hanging="110"/>
              <w:jc w:val="center"/>
              <w:rPr>
                <w:rFonts w:ascii="Times New Roman" w:eastAsia="Times New Roman" w:hAnsi="Times New Roman" w:cs="Times New Roman"/>
                <w:sz w:val="24"/>
                <w:szCs w:val="24"/>
                <w:lang w:eastAsia="ru-RU"/>
              </w:rPr>
            </w:pPr>
            <w:r w:rsidRPr="00394456">
              <w:rPr>
                <w:rFonts w:ascii="Times New Roman" w:eastAsia="Times New Roman" w:hAnsi="Times New Roman" w:cs="Times New Roman"/>
                <w:b/>
                <w:bCs/>
                <w:color w:val="000000"/>
                <w:sz w:val="24"/>
                <w:szCs w:val="24"/>
                <w:lang w:eastAsia="ru-RU"/>
              </w:rPr>
              <w:t>Инженерный контекст</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D1F7D" w14:textId="77777777" w:rsidR="000C6FDF" w:rsidRPr="00394456" w:rsidRDefault="000C6FDF" w:rsidP="00874ABF">
            <w:pPr>
              <w:tabs>
                <w:tab w:val="left" w:pos="178"/>
              </w:tabs>
              <w:spacing w:after="0" w:line="240" w:lineRule="auto"/>
              <w:ind w:hanging="246"/>
              <w:jc w:val="center"/>
              <w:rPr>
                <w:rFonts w:ascii="Times New Roman" w:eastAsia="Times New Roman" w:hAnsi="Times New Roman" w:cs="Times New Roman"/>
                <w:sz w:val="24"/>
                <w:szCs w:val="24"/>
                <w:lang w:eastAsia="ru-RU"/>
              </w:rPr>
            </w:pPr>
            <w:r w:rsidRPr="00394456">
              <w:rPr>
                <w:rFonts w:ascii="Times New Roman" w:eastAsia="Times New Roman" w:hAnsi="Times New Roman" w:cs="Times New Roman"/>
                <w:b/>
                <w:bCs/>
                <w:color w:val="000000"/>
                <w:sz w:val="24"/>
                <w:szCs w:val="24"/>
                <w:lang w:eastAsia="ru-RU"/>
              </w:rPr>
              <w:t>Описание задачи</w:t>
            </w:r>
          </w:p>
        </w:tc>
      </w:tr>
      <w:tr w:rsidR="00874ABF" w:rsidRPr="000F2A51" w14:paraId="15AB46A4" w14:textId="77777777" w:rsidTr="00394456">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9B731" w14:textId="66C1B1E8" w:rsidR="00874ABF" w:rsidRPr="00874ABF" w:rsidRDefault="00874ABF" w:rsidP="00874ABF">
            <w:pPr>
              <w:tabs>
                <w:tab w:val="left" w:pos="178"/>
              </w:tabs>
              <w:spacing w:after="0" w:line="240" w:lineRule="auto"/>
              <w:ind w:firstLine="29"/>
              <w:jc w:val="center"/>
              <w:rPr>
                <w:rFonts w:ascii="Times New Roman" w:eastAsia="Times New Roman" w:hAnsi="Times New Roman" w:cs="Times New Roman"/>
                <w:color w:val="000000"/>
                <w:sz w:val="24"/>
                <w:szCs w:val="24"/>
                <w:lang w:eastAsia="ru-RU"/>
              </w:rPr>
            </w:pPr>
            <w:r w:rsidRPr="00874ABF">
              <w:rPr>
                <w:rFonts w:ascii="Times New Roman" w:eastAsia="Times New Roman" w:hAnsi="Times New Roman" w:cs="Times New Roman"/>
                <w:color w:val="000000"/>
                <w:sz w:val="24"/>
                <w:szCs w:val="24"/>
                <w:lang w:eastAsia="ru-RU"/>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59975" w14:textId="2FD2F131" w:rsidR="00874ABF" w:rsidRPr="00874ABF" w:rsidRDefault="00874ABF" w:rsidP="00874ABF">
            <w:pPr>
              <w:tabs>
                <w:tab w:val="left" w:pos="178"/>
              </w:tabs>
              <w:spacing w:after="0" w:line="240" w:lineRule="auto"/>
              <w:ind w:hanging="255"/>
              <w:jc w:val="center"/>
              <w:rPr>
                <w:rFonts w:ascii="Times New Roman" w:eastAsia="Times New Roman" w:hAnsi="Times New Roman" w:cs="Times New Roman"/>
                <w:color w:val="000000"/>
                <w:sz w:val="24"/>
                <w:szCs w:val="24"/>
                <w:lang w:eastAsia="ru-RU"/>
              </w:rPr>
            </w:pPr>
            <w:r w:rsidRPr="00874ABF">
              <w:rPr>
                <w:rFonts w:ascii="Times New Roman" w:eastAsia="Times New Roman" w:hAnsi="Times New Roman" w:cs="Times New Roman"/>
                <w:color w:val="000000"/>
                <w:sz w:val="24"/>
                <w:szCs w:val="24"/>
                <w:lang w:eastAsia="ru-RU"/>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D025B" w14:textId="4A7BAB75" w:rsidR="00874ABF" w:rsidRPr="00874ABF" w:rsidRDefault="00874ABF" w:rsidP="00874ABF">
            <w:pPr>
              <w:tabs>
                <w:tab w:val="left" w:pos="178"/>
              </w:tabs>
              <w:spacing w:after="0" w:line="240" w:lineRule="auto"/>
              <w:ind w:hanging="110"/>
              <w:jc w:val="center"/>
              <w:rPr>
                <w:rFonts w:ascii="Times New Roman" w:eastAsia="Times New Roman" w:hAnsi="Times New Roman" w:cs="Times New Roman"/>
                <w:color w:val="000000"/>
                <w:sz w:val="24"/>
                <w:szCs w:val="24"/>
                <w:lang w:eastAsia="ru-RU"/>
              </w:rPr>
            </w:pPr>
            <w:r w:rsidRPr="00874ABF">
              <w:rPr>
                <w:rFonts w:ascii="Times New Roman" w:eastAsia="Times New Roman" w:hAnsi="Times New Roman" w:cs="Times New Roman"/>
                <w:color w:val="000000"/>
                <w:sz w:val="24"/>
                <w:szCs w:val="24"/>
                <w:lang w:eastAsia="ru-RU"/>
              </w:rPr>
              <w:t>3</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049C8" w14:textId="056D8C5C" w:rsidR="00874ABF" w:rsidRPr="00874ABF" w:rsidRDefault="00874ABF" w:rsidP="00874ABF">
            <w:pPr>
              <w:tabs>
                <w:tab w:val="left" w:pos="178"/>
              </w:tabs>
              <w:spacing w:after="0" w:line="240" w:lineRule="auto"/>
              <w:ind w:hanging="246"/>
              <w:jc w:val="center"/>
              <w:rPr>
                <w:rFonts w:ascii="Times New Roman" w:eastAsia="Times New Roman" w:hAnsi="Times New Roman" w:cs="Times New Roman"/>
                <w:color w:val="000000"/>
                <w:sz w:val="24"/>
                <w:szCs w:val="24"/>
                <w:lang w:eastAsia="ru-RU"/>
              </w:rPr>
            </w:pPr>
            <w:r w:rsidRPr="00874ABF">
              <w:rPr>
                <w:rFonts w:ascii="Times New Roman" w:eastAsia="Times New Roman" w:hAnsi="Times New Roman" w:cs="Times New Roman"/>
                <w:color w:val="000000"/>
                <w:sz w:val="24"/>
                <w:szCs w:val="24"/>
                <w:lang w:eastAsia="ru-RU"/>
              </w:rPr>
              <w:t>4</w:t>
            </w:r>
          </w:p>
        </w:tc>
      </w:tr>
      <w:tr w:rsidR="000C6FDF" w:rsidRPr="000F2A51" w14:paraId="6E376164" w14:textId="77777777" w:rsidTr="00394456">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74987" w14:textId="77777777" w:rsidR="000C6FDF" w:rsidRPr="00394456" w:rsidRDefault="000C6FDF" w:rsidP="00394456">
            <w:pPr>
              <w:spacing w:after="0" w:line="240" w:lineRule="auto"/>
              <w:ind w:left="-113"/>
              <w:jc w:val="center"/>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CB574" w14:textId="77777777" w:rsidR="000C6FDF" w:rsidRPr="00394456" w:rsidRDefault="000C6FDF" w:rsidP="00394456">
            <w:pPr>
              <w:spacing w:after="0" w:line="240" w:lineRule="auto"/>
              <w:ind w:hanging="113"/>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Производная и её приложения</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A1541" w14:textId="66CB2ADA" w:rsidR="000C6FDF" w:rsidRPr="00394456" w:rsidRDefault="00394456" w:rsidP="00394456">
            <w:pPr>
              <w:spacing w:after="0" w:line="240" w:lineRule="auto"/>
              <w:ind w:hanging="113"/>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0C6FDF" w:rsidRPr="00394456">
              <w:rPr>
                <w:rFonts w:ascii="Times New Roman" w:eastAsia="Times New Roman" w:hAnsi="Times New Roman" w:cs="Times New Roman"/>
                <w:color w:val="000000"/>
                <w:sz w:val="24"/>
                <w:szCs w:val="24"/>
                <w:lang w:eastAsia="ru-RU"/>
              </w:rPr>
              <w:t>Расчёт скорости резания при токарной обработке</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E5108" w14:textId="77777777" w:rsidR="000C6FDF" w:rsidRPr="00394456" w:rsidRDefault="000C6FDF" w:rsidP="00394456">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Определить экстремум функции, описывающей производительность станка, и интерпретировать результат для оптимизации режима работы.</w:t>
            </w:r>
          </w:p>
        </w:tc>
      </w:tr>
    </w:tbl>
    <w:p w14:paraId="762FFA25" w14:textId="55B06A59" w:rsidR="00874ABF" w:rsidRDefault="00874ABF" w:rsidP="00874ABF">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Продолжение т</w:t>
      </w:r>
      <w:r w:rsidRPr="000F2A51">
        <w:rPr>
          <w:rFonts w:ascii="Times New Roman" w:eastAsia="Times New Roman" w:hAnsi="Times New Roman" w:cs="Times New Roman"/>
          <w:color w:val="000000"/>
          <w:sz w:val="28"/>
          <w:szCs w:val="28"/>
          <w:lang w:eastAsia="ru-RU"/>
        </w:rPr>
        <w:t>аблиц</w:t>
      </w:r>
      <w:r>
        <w:rPr>
          <w:rFonts w:ascii="Times New Roman" w:eastAsia="Times New Roman" w:hAnsi="Times New Roman" w:cs="Times New Roman"/>
          <w:color w:val="000000"/>
          <w:sz w:val="28"/>
          <w:szCs w:val="28"/>
          <w:lang w:eastAsia="ru-RU"/>
        </w:rPr>
        <w:t>ы</w:t>
      </w:r>
      <w:r w:rsidRPr="000F2A51">
        <w:rPr>
          <w:rFonts w:ascii="Times New Roman" w:eastAsia="Times New Roman" w:hAnsi="Times New Roman" w:cs="Times New Roman"/>
          <w:color w:val="000000"/>
          <w:sz w:val="28"/>
          <w:szCs w:val="28"/>
          <w:lang w:eastAsia="ru-RU"/>
        </w:rPr>
        <w:t xml:space="preserve"> 1</w:t>
      </w:r>
      <w:r w:rsidR="000926EF">
        <w:rPr>
          <w:rFonts w:ascii="Times New Roman" w:eastAsia="Times New Roman" w:hAnsi="Times New Roman" w:cs="Times New Roman"/>
          <w:color w:val="000000"/>
          <w:sz w:val="28"/>
          <w:szCs w:val="28"/>
          <w:lang w:eastAsia="ru-RU"/>
        </w:rPr>
        <w:t>1</w:t>
      </w:r>
    </w:p>
    <w:p w14:paraId="299C4EA9" w14:textId="77777777" w:rsidR="00874ABF" w:rsidRDefault="00874ABF" w:rsidP="00874ABF">
      <w:pPr>
        <w:spacing w:after="0" w:line="240" w:lineRule="auto"/>
        <w:ind w:firstLine="567"/>
        <w:rPr>
          <w:rFonts w:ascii="Times New Roman" w:eastAsia="Times New Roman" w:hAnsi="Times New Roman" w:cs="Times New Roman"/>
          <w:sz w:val="28"/>
          <w:szCs w:val="28"/>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846"/>
        <w:gridCol w:w="2693"/>
        <w:gridCol w:w="2552"/>
        <w:gridCol w:w="3537"/>
      </w:tblGrid>
      <w:tr w:rsidR="00874ABF" w:rsidRPr="00394456" w14:paraId="77DF805F" w14:textId="77777777" w:rsidTr="00652C39">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1C031" w14:textId="2847782B" w:rsidR="00874ABF" w:rsidRPr="00394456" w:rsidRDefault="00874ABF" w:rsidP="00874ABF">
            <w:pPr>
              <w:spacing w:after="0" w:line="240" w:lineRule="auto"/>
              <w:ind w:left="-113"/>
              <w:jc w:val="center"/>
              <w:rPr>
                <w:rFonts w:ascii="Times New Roman" w:eastAsia="Times New Roman" w:hAnsi="Times New Roman" w:cs="Times New Roman"/>
                <w:color w:val="000000"/>
                <w:sz w:val="24"/>
                <w:szCs w:val="24"/>
                <w:lang w:eastAsia="ru-RU"/>
              </w:rPr>
            </w:pPr>
            <w:r w:rsidRPr="00874ABF">
              <w:rPr>
                <w:rFonts w:ascii="Times New Roman" w:eastAsia="Times New Roman" w:hAnsi="Times New Roman" w:cs="Times New Roman"/>
                <w:color w:val="000000"/>
                <w:sz w:val="24"/>
                <w:szCs w:val="24"/>
                <w:lang w:eastAsia="ru-RU"/>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6F649" w14:textId="58D9DB4B" w:rsidR="00874ABF" w:rsidRPr="00394456" w:rsidRDefault="00874ABF" w:rsidP="00874ABF">
            <w:pPr>
              <w:spacing w:after="0" w:line="240" w:lineRule="auto"/>
              <w:jc w:val="center"/>
              <w:rPr>
                <w:rFonts w:ascii="Times New Roman" w:eastAsia="Times New Roman" w:hAnsi="Times New Roman" w:cs="Times New Roman"/>
                <w:color w:val="000000"/>
                <w:sz w:val="24"/>
                <w:szCs w:val="24"/>
                <w:lang w:eastAsia="ru-RU"/>
              </w:rPr>
            </w:pPr>
            <w:r w:rsidRPr="00874ABF">
              <w:rPr>
                <w:rFonts w:ascii="Times New Roman" w:eastAsia="Times New Roman" w:hAnsi="Times New Roman" w:cs="Times New Roman"/>
                <w:color w:val="000000"/>
                <w:sz w:val="24"/>
                <w:szCs w:val="24"/>
                <w:lang w:eastAsia="ru-RU"/>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32A3B" w14:textId="38BEA5A3" w:rsidR="00874ABF" w:rsidRPr="00394456" w:rsidRDefault="00874ABF" w:rsidP="00874ABF">
            <w:pPr>
              <w:spacing w:after="0" w:line="240" w:lineRule="auto"/>
              <w:jc w:val="center"/>
              <w:rPr>
                <w:rFonts w:ascii="Times New Roman" w:eastAsia="Times New Roman" w:hAnsi="Times New Roman" w:cs="Times New Roman"/>
                <w:color w:val="000000"/>
                <w:sz w:val="24"/>
                <w:szCs w:val="24"/>
                <w:lang w:eastAsia="ru-RU"/>
              </w:rPr>
            </w:pPr>
            <w:r w:rsidRPr="00874ABF">
              <w:rPr>
                <w:rFonts w:ascii="Times New Roman" w:eastAsia="Times New Roman" w:hAnsi="Times New Roman" w:cs="Times New Roman"/>
                <w:color w:val="000000"/>
                <w:sz w:val="24"/>
                <w:szCs w:val="24"/>
                <w:lang w:eastAsia="ru-RU"/>
              </w:rPr>
              <w:t>3</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7FFDC" w14:textId="04E52C72" w:rsidR="00874ABF" w:rsidRPr="00394456" w:rsidRDefault="00874ABF" w:rsidP="00874ABF">
            <w:pPr>
              <w:spacing w:after="0" w:line="240" w:lineRule="auto"/>
              <w:jc w:val="center"/>
              <w:rPr>
                <w:rFonts w:ascii="Times New Roman" w:eastAsia="Times New Roman" w:hAnsi="Times New Roman" w:cs="Times New Roman"/>
                <w:color w:val="000000"/>
                <w:sz w:val="24"/>
                <w:szCs w:val="24"/>
                <w:lang w:eastAsia="ru-RU"/>
              </w:rPr>
            </w:pPr>
            <w:r w:rsidRPr="00874ABF">
              <w:rPr>
                <w:rFonts w:ascii="Times New Roman" w:eastAsia="Times New Roman" w:hAnsi="Times New Roman" w:cs="Times New Roman"/>
                <w:color w:val="000000"/>
                <w:sz w:val="24"/>
                <w:szCs w:val="24"/>
                <w:lang w:eastAsia="ru-RU"/>
              </w:rPr>
              <w:t>4</w:t>
            </w:r>
          </w:p>
        </w:tc>
      </w:tr>
      <w:tr w:rsidR="00874ABF" w:rsidRPr="00394456" w14:paraId="2A50C44E" w14:textId="77777777" w:rsidTr="00652C39">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58066" w14:textId="77777777" w:rsidR="00874ABF" w:rsidRPr="00394456" w:rsidRDefault="00874ABF" w:rsidP="00652C39">
            <w:pPr>
              <w:spacing w:after="0" w:line="240" w:lineRule="auto"/>
              <w:ind w:left="-113"/>
              <w:jc w:val="center"/>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BA3B9"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Дифференциальные уравнения</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49B70"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Моделирование процесса охлаждения детали</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C1078"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Решить уравнение теплопередачи для металлической заготовки и определить время охлаждения до заданной температуры.</w:t>
            </w:r>
          </w:p>
        </w:tc>
      </w:tr>
      <w:tr w:rsidR="00874ABF" w:rsidRPr="00394456" w14:paraId="56CEB81C" w14:textId="77777777" w:rsidTr="00652C39">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7AFB6" w14:textId="77777777" w:rsidR="00874ABF" w:rsidRPr="00394456" w:rsidRDefault="00874ABF" w:rsidP="00652C39">
            <w:pPr>
              <w:spacing w:after="0" w:line="240" w:lineRule="auto"/>
              <w:ind w:left="-113"/>
              <w:jc w:val="center"/>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CCEFB"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Линейная алгебра и матрицы</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D4263"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Анализ устойчивости конструкции с помощью СЛУ</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88338"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Составить и решить систему линейных уравнений для расчёта напряжений в балках каркаса.</w:t>
            </w:r>
          </w:p>
        </w:tc>
      </w:tr>
      <w:tr w:rsidR="00874ABF" w:rsidRPr="00394456" w14:paraId="395A6DD1" w14:textId="77777777" w:rsidTr="00652C39">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9EFEC" w14:textId="77777777" w:rsidR="00874ABF" w:rsidRPr="00394456" w:rsidRDefault="00874ABF" w:rsidP="00652C39">
            <w:pPr>
              <w:spacing w:after="0" w:line="240" w:lineRule="auto"/>
              <w:ind w:left="-113"/>
              <w:jc w:val="center"/>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62434"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Определённые интегралы</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78ED9"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Определение объёма резервуара сложной формы</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FD7E6"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Вычислить объём бака сложной формы с использованием интегрирования по частям.</w:t>
            </w:r>
          </w:p>
        </w:tc>
      </w:tr>
      <w:tr w:rsidR="00874ABF" w:rsidRPr="00394456" w14:paraId="0EE971E2" w14:textId="77777777" w:rsidTr="00652C39">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3CDE8" w14:textId="77777777" w:rsidR="00874ABF" w:rsidRPr="00394456" w:rsidRDefault="00874ABF" w:rsidP="00652C39">
            <w:pPr>
              <w:spacing w:after="0" w:line="240" w:lineRule="auto"/>
              <w:ind w:left="-113"/>
              <w:jc w:val="center"/>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F1519"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Теория вероятностей</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9356C"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Прогноз надёжности транспортной системы</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36C2B" w14:textId="77777777" w:rsidR="00874ABF" w:rsidRPr="00394456" w:rsidRDefault="00874ABF" w:rsidP="00652C39">
            <w:pPr>
              <w:spacing w:after="0" w:line="240" w:lineRule="auto"/>
              <w:jc w:val="both"/>
              <w:rPr>
                <w:rFonts w:ascii="Times New Roman" w:eastAsia="Times New Roman" w:hAnsi="Times New Roman" w:cs="Times New Roman"/>
                <w:sz w:val="24"/>
                <w:szCs w:val="24"/>
                <w:lang w:eastAsia="ru-RU"/>
              </w:rPr>
            </w:pPr>
            <w:r w:rsidRPr="00394456">
              <w:rPr>
                <w:rFonts w:ascii="Times New Roman" w:eastAsia="Times New Roman" w:hAnsi="Times New Roman" w:cs="Times New Roman"/>
                <w:color w:val="000000"/>
                <w:sz w:val="24"/>
                <w:szCs w:val="24"/>
                <w:lang w:eastAsia="ru-RU"/>
              </w:rPr>
              <w:t>Оценить вероятность отказа системы на основе экспоненциального закона распределения надёжности.</w:t>
            </w:r>
          </w:p>
        </w:tc>
      </w:tr>
    </w:tbl>
    <w:p w14:paraId="06783B80" w14:textId="77777777" w:rsidR="00874ABF" w:rsidRPr="000F2A51" w:rsidRDefault="00874ABF" w:rsidP="000F2A51">
      <w:pPr>
        <w:spacing w:after="0" w:line="240" w:lineRule="auto"/>
        <w:ind w:firstLine="567"/>
        <w:rPr>
          <w:rFonts w:ascii="Times New Roman" w:eastAsia="Times New Roman" w:hAnsi="Times New Roman" w:cs="Times New Roman"/>
          <w:sz w:val="28"/>
          <w:szCs w:val="28"/>
          <w:lang w:eastAsia="ru-RU"/>
        </w:rPr>
      </w:pPr>
    </w:p>
    <w:p w14:paraId="0C2EA990" w14:textId="2737B18C"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Рассмотрим тему «Предел функции» из таблицы </w:t>
      </w:r>
      <w:r w:rsidR="00706037" w:rsidRPr="000F2A51">
        <w:rPr>
          <w:rFonts w:ascii="Times New Roman" w:eastAsia="Times New Roman" w:hAnsi="Times New Roman" w:cs="Times New Roman"/>
          <w:color w:val="000000"/>
          <w:sz w:val="28"/>
          <w:szCs w:val="28"/>
          <w:lang w:eastAsia="ru-RU"/>
        </w:rPr>
        <w:t>11</w:t>
      </w:r>
      <w:r w:rsidRPr="000F2A51">
        <w:rPr>
          <w:rFonts w:ascii="Times New Roman" w:eastAsia="Times New Roman" w:hAnsi="Times New Roman" w:cs="Times New Roman"/>
          <w:color w:val="000000"/>
          <w:sz w:val="28"/>
          <w:szCs w:val="28"/>
          <w:lang w:eastAsia="ru-RU"/>
        </w:rPr>
        <w:t xml:space="preserve"> (№1), данное математическое понятие может быть интегрировано в инженерный контекст. В частности, задача связана с определением максимальной скорости резания при токарной обработке — это прикладная задача относится к  машиностроению, где требуется оптимизировать параметры обработки, чтобы обеспечить производительность и качество.</w:t>
      </w:r>
    </w:p>
    <w:p w14:paraId="1AD681C7" w14:textId="37A323A0" w:rsidR="00616D73" w:rsidRPr="000F2A51" w:rsidRDefault="00616D73"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В таблице 11 продемонстрирован принцип проектирования профессионально-ориентированных задач, основанный на интеграции математических тем с инженерным контекстом</w:t>
      </w:r>
      <w:r w:rsidR="00966ABD" w:rsidRPr="000F2A51">
        <w:rPr>
          <w:rFonts w:ascii="Times New Roman" w:hAnsi="Times New Roman" w:cs="Times New Roman"/>
          <w:sz w:val="28"/>
          <w:szCs w:val="28"/>
          <w:lang w:val="kk-KZ"/>
        </w:rPr>
        <w:t xml:space="preserve"> </w:t>
      </w:r>
      <w:r w:rsidR="00966ABD" w:rsidRPr="000F2A51">
        <w:rPr>
          <w:rFonts w:ascii="Times New Roman" w:hAnsi="Times New Roman" w:cs="Times New Roman"/>
          <w:sz w:val="28"/>
          <w:szCs w:val="28"/>
        </w:rPr>
        <w:t>[106]</w:t>
      </w:r>
      <w:r w:rsidRPr="000F2A51">
        <w:rPr>
          <w:rFonts w:ascii="Times New Roman" w:hAnsi="Times New Roman" w:cs="Times New Roman"/>
          <w:sz w:val="28"/>
          <w:szCs w:val="28"/>
        </w:rPr>
        <w:t>. Например, при изучении темы «Предел функции» студентам предлагается задача, связанная с определением предельной скорости резания, при которой не происходит перегрев инструмента. Такая постановка позволяет показать взаимосвязь теоретического понятия предела с реальной производственной ситуацией, а также формировать у студентов умение анализировать технологические ограничения средствами математического моделирования.</w:t>
      </w:r>
    </w:p>
    <w:p w14:paraId="7781970E" w14:textId="0A50957A" w:rsidR="00616D73" w:rsidRPr="000F2A51" w:rsidRDefault="00616D73"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Другим примером служит задача по теме «Производная функции и её применение», интегрированная в курс высшей математики. Она связана с оптимизацией расхода топлива транспортного средства и сводится к нахождению экстремума функции. В процессе решения студенты пошагово исследуют функцию на минимум, что формирует навык анализа поведения функций, развивает компетенции оптимизационного характера и демонстрирует прикладное значение производной в инженерных расчётах.</w:t>
      </w:r>
    </w:p>
    <w:p w14:paraId="286DE919"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Математическая тема</w:t>
      </w:r>
      <w:r w:rsidRPr="000F2A51">
        <w:rPr>
          <w:rFonts w:ascii="Times New Roman" w:eastAsia="Times New Roman" w:hAnsi="Times New Roman" w:cs="Times New Roman"/>
          <w:color w:val="000000"/>
          <w:sz w:val="28"/>
          <w:szCs w:val="28"/>
          <w:lang w:eastAsia="ru-RU"/>
        </w:rPr>
        <w:t>: Предел функции</w:t>
      </w:r>
    </w:p>
    <w:p w14:paraId="1B943322"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t>Инженерный контекст</w:t>
      </w:r>
      <w:r w:rsidRPr="000F2A51">
        <w:rPr>
          <w:rFonts w:ascii="Times New Roman" w:eastAsia="Times New Roman" w:hAnsi="Times New Roman" w:cs="Times New Roman"/>
          <w:color w:val="000000"/>
          <w:sz w:val="28"/>
          <w:szCs w:val="28"/>
          <w:lang w:eastAsia="ru-RU"/>
        </w:rPr>
        <w:t>: Определение предельной скорости резания, при которой не происходит перегрев инструмента.</w:t>
      </w:r>
    </w:p>
    <w:p w14:paraId="1F7A6B08"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bCs/>
          <w:color w:val="000000"/>
          <w:sz w:val="28"/>
          <w:szCs w:val="28"/>
          <w:lang w:eastAsia="ru-RU"/>
        </w:rPr>
        <w:lastRenderedPageBreak/>
        <w:t>Цель задачи</w:t>
      </w:r>
      <w:r w:rsidRPr="000F2A51">
        <w:rPr>
          <w:rFonts w:ascii="Times New Roman" w:eastAsia="Times New Roman" w:hAnsi="Times New Roman" w:cs="Times New Roman"/>
          <w:color w:val="000000"/>
          <w:sz w:val="28"/>
          <w:szCs w:val="28"/>
          <w:lang w:eastAsia="ru-RU"/>
        </w:rPr>
        <w:t>: Показать связь между теоретическим понятием предела и реальной производственной ситуацией, сформировать у студентов навык анализа технологических ограничений с помощью математических моделей.</w:t>
      </w:r>
    </w:p>
    <w:p w14:paraId="3668D6EB"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ab/>
        <w:t>Такие примеры помогают студентам осознать, как абстрактные математические конструкции применимы в конкретных инженерных задачах, что усиливает их мотивацию и развивает аналитическое мышление.</w:t>
      </w:r>
    </w:p>
    <w:p w14:paraId="6F09B402" w14:textId="1286C862"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Приведем ещё один пример инженерной задачи, интегрированной в курс высшей математики, на тему </w:t>
      </w:r>
      <w:r w:rsidRPr="000F2A51">
        <w:rPr>
          <w:rFonts w:ascii="Times New Roman" w:eastAsia="Times New Roman" w:hAnsi="Times New Roman" w:cs="Times New Roman"/>
          <w:b/>
          <w:bCs/>
          <w:color w:val="000000"/>
          <w:sz w:val="28"/>
          <w:szCs w:val="28"/>
          <w:lang w:eastAsia="ru-RU"/>
        </w:rPr>
        <w:t>"Производная функции и её применение"</w:t>
      </w:r>
      <w:r w:rsidRPr="000F2A51">
        <w:rPr>
          <w:rFonts w:ascii="Times New Roman" w:eastAsia="Times New Roman" w:hAnsi="Times New Roman" w:cs="Times New Roman"/>
          <w:color w:val="000000"/>
          <w:sz w:val="28"/>
          <w:szCs w:val="28"/>
          <w:lang w:eastAsia="ru-RU"/>
        </w:rPr>
        <w:t>:</w:t>
      </w:r>
    </w:p>
    <w:p w14:paraId="0BF4F60A" w14:textId="2366FFB0" w:rsidR="000C6FDF" w:rsidRPr="000F2A51" w:rsidRDefault="000C6FDF" w:rsidP="000F2A51">
      <w:pPr>
        <w:spacing w:after="0" w:line="240" w:lineRule="auto"/>
        <w:ind w:left="567"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Математическая тема: Производная ф</w:t>
      </w:r>
      <w:r w:rsidR="009B1680">
        <w:rPr>
          <w:rFonts w:ascii="Times New Roman" w:eastAsia="Times New Roman" w:hAnsi="Times New Roman" w:cs="Times New Roman"/>
          <w:color w:val="000000"/>
          <w:sz w:val="28"/>
          <w:szCs w:val="28"/>
          <w:lang w:eastAsia="ru-RU"/>
        </w:rPr>
        <w:t xml:space="preserve">ункции, исследование функции на </w:t>
      </w:r>
      <w:r w:rsidRPr="000F2A51">
        <w:rPr>
          <w:rFonts w:ascii="Times New Roman" w:eastAsia="Times New Roman" w:hAnsi="Times New Roman" w:cs="Times New Roman"/>
          <w:color w:val="000000"/>
          <w:sz w:val="28"/>
          <w:szCs w:val="28"/>
          <w:lang w:eastAsia="ru-RU"/>
        </w:rPr>
        <w:t>экстремум</w:t>
      </w:r>
      <w:r w:rsidR="009B1680">
        <w:rPr>
          <w:rFonts w:ascii="Times New Roman" w:eastAsia="Times New Roman" w:hAnsi="Times New Roman" w:cs="Times New Roman"/>
          <w:color w:val="000000"/>
          <w:sz w:val="28"/>
          <w:szCs w:val="28"/>
          <w:lang w:eastAsia="ru-RU"/>
        </w:rPr>
        <w:t xml:space="preserve"> </w:t>
      </w:r>
      <w:r w:rsidRPr="000F2A51">
        <w:rPr>
          <w:rFonts w:ascii="Times New Roman" w:eastAsia="Times New Roman" w:hAnsi="Times New Roman" w:cs="Times New Roman"/>
          <w:color w:val="000000"/>
          <w:sz w:val="28"/>
          <w:szCs w:val="28"/>
          <w:lang w:eastAsia="ru-RU"/>
        </w:rPr>
        <w:t>Инженерный контекст: Оптимизация расхода топлива в зависимости от скорости движения транспортного средства.</w:t>
      </w:r>
    </w:p>
    <w:p w14:paraId="4F8F9DEC" w14:textId="620B8445"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color w:val="000000"/>
          <w:sz w:val="28"/>
          <w:szCs w:val="28"/>
          <w:lang w:eastAsia="ru-RU"/>
        </w:rPr>
        <w:t>Формулировка задачи:</w:t>
      </w:r>
      <w:r w:rsidRPr="000F2A51">
        <w:rPr>
          <w:rFonts w:ascii="Times New Roman" w:eastAsia="Times New Roman" w:hAnsi="Times New Roman" w:cs="Times New Roman"/>
          <w:color w:val="000000"/>
          <w:sz w:val="28"/>
          <w:szCs w:val="28"/>
          <w:lang w:eastAsia="ru-RU"/>
        </w:rPr>
        <w:t xml:space="preserve"> Функция </w:t>
      </w:r>
      <w:r w:rsidRPr="000F2A51">
        <w:rPr>
          <w:rFonts w:ascii="Times New Roman" w:eastAsia="Times New Roman" w:hAnsi="Times New Roman" w:cs="Times New Roman"/>
          <w:b/>
          <w:color w:val="000000"/>
          <w:sz w:val="28"/>
          <w:szCs w:val="28"/>
          <w:lang w:eastAsia="ru-RU"/>
        </w:rPr>
        <w:t>R(v)=av</w:t>
      </w:r>
      <w:r w:rsidRPr="000F2A51">
        <w:rPr>
          <w:rFonts w:ascii="Times New Roman" w:eastAsia="Times New Roman" w:hAnsi="Times New Roman" w:cs="Times New Roman"/>
          <w:b/>
          <w:color w:val="000000"/>
          <w:sz w:val="28"/>
          <w:szCs w:val="28"/>
          <w:vertAlign w:val="superscript"/>
          <w:lang w:eastAsia="ru-RU"/>
        </w:rPr>
        <w:t>2</w:t>
      </w:r>
      <w:r w:rsidR="00616D73" w:rsidRPr="000F2A51">
        <w:rPr>
          <w:rFonts w:ascii="Times New Roman" w:eastAsia="Times New Roman" w:hAnsi="Times New Roman" w:cs="Times New Roman"/>
          <w:b/>
          <w:color w:val="000000"/>
          <w:sz w:val="28"/>
          <w:szCs w:val="28"/>
          <w:lang w:eastAsia="ru-RU"/>
        </w:rPr>
        <w:t>+bv+c</w:t>
      </w:r>
      <w:r w:rsidR="00616D73" w:rsidRPr="000F2A51">
        <w:rPr>
          <w:rFonts w:ascii="Times New Roman" w:eastAsia="Times New Roman" w:hAnsi="Times New Roman" w:cs="Times New Roman"/>
          <w:color w:val="000000"/>
          <w:sz w:val="28"/>
          <w:szCs w:val="28"/>
          <w:lang w:eastAsia="ru-RU"/>
        </w:rPr>
        <w:t> </w:t>
      </w:r>
      <w:r w:rsidRPr="000F2A51">
        <w:rPr>
          <w:rFonts w:ascii="Times New Roman" w:eastAsia="Times New Roman" w:hAnsi="Times New Roman" w:cs="Times New Roman"/>
          <w:color w:val="000000"/>
          <w:sz w:val="28"/>
          <w:szCs w:val="28"/>
          <w:lang w:eastAsia="ru-RU"/>
        </w:rPr>
        <w:t>описывает расход топлива (в литрах на 100 км) в зависимости от скорости движения v(км/ч) для определённого грузового автомобиля. Определить, при какой скорости расход топлива минимален.</w:t>
      </w:r>
    </w:p>
    <w:p w14:paraId="53AA3ABA" w14:textId="359CF71A"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b/>
          <w:color w:val="000000"/>
          <w:sz w:val="28"/>
          <w:szCs w:val="28"/>
          <w:lang w:eastAsia="ru-RU"/>
        </w:rPr>
        <w:t>Методическое значение:</w:t>
      </w:r>
      <w:r w:rsidRPr="000F2A51">
        <w:rPr>
          <w:rFonts w:ascii="Times New Roman" w:eastAsia="Times New Roman" w:hAnsi="Times New Roman" w:cs="Times New Roman"/>
          <w:color w:val="000000"/>
          <w:sz w:val="28"/>
          <w:szCs w:val="28"/>
          <w:lang w:eastAsia="ru-RU"/>
        </w:rPr>
        <w:t xml:space="preserve"> </w:t>
      </w:r>
      <w:r w:rsidR="00616D73" w:rsidRPr="000F2A51">
        <w:rPr>
          <w:rFonts w:ascii="Times New Roman" w:eastAsia="Times New Roman" w:hAnsi="Times New Roman" w:cs="Times New Roman"/>
          <w:color w:val="000000"/>
          <w:sz w:val="28"/>
          <w:szCs w:val="28"/>
          <w:lang w:eastAsia="ru-RU"/>
        </w:rPr>
        <w:t>д</w:t>
      </w:r>
      <w:r w:rsidRPr="000F2A51">
        <w:rPr>
          <w:rFonts w:ascii="Times New Roman" w:eastAsia="Times New Roman" w:hAnsi="Times New Roman" w:cs="Times New Roman"/>
          <w:color w:val="000000"/>
          <w:sz w:val="28"/>
          <w:szCs w:val="28"/>
          <w:lang w:eastAsia="ru-RU"/>
        </w:rPr>
        <w:t>емонстрирует прикладное использование производной в задаче оптимизации. Формирует умения анализировать поведение функции и находить экстремумы с практическим значением.</w:t>
      </w:r>
    </w:p>
    <w:p w14:paraId="449BE329"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Связывает математику с реальной инженерной задачей по экономии ресурсов и повышению эффективности эксплуатации техники.</w:t>
      </w:r>
    </w:p>
    <w:p w14:paraId="2B6683D2" w14:textId="77777777" w:rsidR="000C6FDF" w:rsidRPr="000F2A51" w:rsidRDefault="000C6FDF" w:rsidP="000F2A51">
      <w:pPr>
        <w:spacing w:after="0" w:line="240" w:lineRule="auto"/>
        <w:ind w:firstLine="567"/>
        <w:jc w:val="both"/>
        <w:rPr>
          <w:rFonts w:ascii="Times New Roman" w:eastAsia="Times New Roman" w:hAnsi="Times New Roman" w:cs="Times New Roman"/>
          <w:b/>
          <w:sz w:val="28"/>
          <w:szCs w:val="28"/>
          <w:lang w:eastAsia="ru-RU"/>
        </w:rPr>
      </w:pPr>
      <w:r w:rsidRPr="000F2A51">
        <w:rPr>
          <w:rFonts w:ascii="Times New Roman" w:eastAsia="Times New Roman" w:hAnsi="Times New Roman" w:cs="Times New Roman"/>
          <w:b/>
          <w:color w:val="000000"/>
          <w:sz w:val="28"/>
          <w:szCs w:val="28"/>
          <w:lang w:eastAsia="ru-RU"/>
        </w:rPr>
        <w:t>Этапы анализа:</w:t>
      </w:r>
    </w:p>
    <w:p w14:paraId="16DBE6A9" w14:textId="77777777" w:rsidR="000C6FDF" w:rsidRPr="000F2A51" w:rsidRDefault="000C6FDF" w:rsidP="00F50E28">
      <w:pPr>
        <w:numPr>
          <w:ilvl w:val="0"/>
          <w:numId w:val="125"/>
        </w:numPr>
        <w:tabs>
          <w:tab w:val="clear" w:pos="360"/>
          <w:tab w:val="num" w:pos="0"/>
        </w:tabs>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Найти первую производную R'(v).</w:t>
      </w:r>
    </w:p>
    <w:p w14:paraId="0D2C8CEE" w14:textId="77777777" w:rsidR="000C6FDF" w:rsidRPr="000F2A51" w:rsidRDefault="000C6FDF" w:rsidP="00F50E28">
      <w:pPr>
        <w:numPr>
          <w:ilvl w:val="0"/>
          <w:numId w:val="125"/>
        </w:numPr>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Приравнять производную к нулю и найти критические точки.</w:t>
      </w:r>
    </w:p>
    <w:p w14:paraId="01274E65" w14:textId="77777777" w:rsidR="000C6FDF" w:rsidRPr="000F2A51" w:rsidRDefault="000C6FDF" w:rsidP="00F50E28">
      <w:pPr>
        <w:numPr>
          <w:ilvl w:val="0"/>
          <w:numId w:val="125"/>
        </w:numPr>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Исследовать знак производной до и после найденной точки, убедиться, что это минимум.</w:t>
      </w:r>
    </w:p>
    <w:p w14:paraId="5BF73A8D" w14:textId="77777777" w:rsidR="000C6FDF" w:rsidRPr="000F2A51" w:rsidRDefault="000C6FDF" w:rsidP="00F50E28">
      <w:pPr>
        <w:numPr>
          <w:ilvl w:val="0"/>
          <w:numId w:val="125"/>
        </w:numPr>
        <w:spacing w:after="0" w:line="240" w:lineRule="auto"/>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Сделать практический вывод: рекомендованная скорость движения для экономии топлива.</w:t>
      </w:r>
    </w:p>
    <w:p w14:paraId="38C2BE92" w14:textId="77777777" w:rsidR="00616D73" w:rsidRPr="000F2A51" w:rsidRDefault="00616D73"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Подобные примеры усиливают мотивацию студентов, так как показывают, каким образом абстрактные математические конструкции находят отражение в инженерной практике. При этом у обучающихся развивается аналитическое мышление, способность к формализации прикладных задач и проектировочные компетенции, непосредственно востребованные в будущей профессиональной деятельности.</w:t>
      </w:r>
    </w:p>
    <w:p w14:paraId="1353033B" w14:textId="77777777" w:rsidR="00616D73" w:rsidRPr="000F2A51" w:rsidRDefault="00616D73"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Рассмотренные далее задачи по теме «Уравнения, разрешённые относительно производной» (оптика, механика) также носят профессионально-ориентированный характер. Так, в задаче о форме зеркала, отражающего лучи параллельно оси, студенты выводят уравнение параболы и убеждаются, что фокусная точка совпадает с положением источника света. Это формирует понимание принципов построения параболических антенн и концентраторов. В задаче о равновесии материальной точки на вращающейся кривой студенты получают уравнение семейства парабол, что закрепляет знания по дифференциальным уравнениям и демонстрирует их применение в механике вращающихся систем.</w:t>
      </w:r>
    </w:p>
    <w:p w14:paraId="5EFC2539" w14:textId="42B3E803" w:rsidR="00DA513E" w:rsidRPr="000F2A51" w:rsidRDefault="00DA513E" w:rsidP="000F2A51">
      <w:pPr>
        <w:spacing w:after="0" w:line="240" w:lineRule="auto"/>
        <w:ind w:firstLine="567"/>
        <w:jc w:val="both"/>
        <w:rPr>
          <w:rFonts w:ascii="Times New Roman" w:hAnsi="Times New Roman" w:cs="Times New Roman"/>
          <w:sz w:val="28"/>
          <w:szCs w:val="28"/>
          <w:lang w:val="kk-KZ"/>
        </w:rPr>
      </w:pPr>
      <w:r w:rsidRPr="000F2A51">
        <w:rPr>
          <w:rFonts w:ascii="Times New Roman" w:hAnsi="Times New Roman" w:cs="Times New Roman"/>
          <w:sz w:val="28"/>
          <w:szCs w:val="28"/>
        </w:rPr>
        <w:lastRenderedPageBreak/>
        <w:t xml:space="preserve">Задача 1. </w:t>
      </w:r>
      <w:r w:rsidRPr="000F2A51">
        <w:rPr>
          <w:rFonts w:ascii="Times New Roman" w:hAnsi="Times New Roman" w:cs="Times New Roman"/>
          <w:i/>
          <w:iCs/>
          <w:sz w:val="28"/>
          <w:szCs w:val="28"/>
        </w:rPr>
        <w:t xml:space="preserve">Пусть источник света помещен в точке </w:t>
      </w:r>
      <m:oMath>
        <m:r>
          <w:rPr>
            <w:rFonts w:ascii="Cambria Math" w:hAnsi="Cambria Math" w:cs="Times New Roman"/>
            <w:sz w:val="28"/>
            <w:szCs w:val="28"/>
            <w:lang w:val="en-US"/>
          </w:rPr>
          <m:t>O</m:t>
        </m:r>
      </m:oMath>
      <w:r w:rsidRPr="000F2A51">
        <w:rPr>
          <w:rFonts w:ascii="Times New Roman" w:hAnsi="Times New Roman" w:cs="Times New Roman"/>
          <w:sz w:val="28"/>
          <w:szCs w:val="28"/>
        </w:rPr>
        <w:t xml:space="preserve">. </w:t>
      </w:r>
      <w:r w:rsidRPr="000F2A51">
        <w:rPr>
          <w:rFonts w:ascii="Times New Roman" w:hAnsi="Times New Roman" w:cs="Times New Roman"/>
          <w:i/>
          <w:iCs/>
          <w:sz w:val="28"/>
          <w:szCs w:val="28"/>
          <w:lang w:val="kk-KZ"/>
        </w:rPr>
        <w:t>К</w:t>
      </w:r>
      <w:r w:rsidRPr="000F2A51">
        <w:rPr>
          <w:rFonts w:ascii="Times New Roman" w:hAnsi="Times New Roman" w:cs="Times New Roman"/>
          <w:i/>
          <w:iCs/>
          <w:sz w:val="28"/>
          <w:szCs w:val="28"/>
        </w:rPr>
        <w:t xml:space="preserve">акова должна быть форма зеркала, чтобы отраженные лучи были параллельны оси </w:t>
      </w:r>
      <m:oMath>
        <m:r>
          <w:rPr>
            <w:rFonts w:ascii="Cambria Math" w:hAnsi="Cambria Math" w:cs="Times New Roman"/>
            <w:sz w:val="28"/>
            <w:szCs w:val="28"/>
            <w:lang w:val="en-US"/>
          </w:rPr>
          <m:t>Ox</m:t>
        </m:r>
      </m:oMath>
      <w:r w:rsidRPr="000F2A51">
        <w:rPr>
          <w:rFonts w:ascii="Times New Roman" w:hAnsi="Times New Roman" w:cs="Times New Roman"/>
          <w:sz w:val="28"/>
          <w:szCs w:val="28"/>
          <w:lang w:val="kk-KZ"/>
        </w:rPr>
        <w:t>?</w:t>
      </w:r>
    </w:p>
    <w:p w14:paraId="44572097" w14:textId="05E10E2B" w:rsidR="00DA513E" w:rsidRPr="000F2A51" w:rsidRDefault="00DA513E" w:rsidP="000F2A51">
      <w:pPr>
        <w:pStyle w:val="a4"/>
        <w:spacing w:after="0" w:line="240" w:lineRule="auto"/>
        <w:ind w:left="0" w:firstLine="567"/>
        <w:jc w:val="both"/>
        <w:rPr>
          <w:rFonts w:ascii="Times New Roman" w:eastAsiaTheme="minorEastAsia" w:hAnsi="Times New Roman" w:cs="Times New Roman"/>
          <w:sz w:val="28"/>
          <w:szCs w:val="28"/>
        </w:rPr>
      </w:pPr>
      <w:r w:rsidRPr="000F2A51">
        <w:rPr>
          <w:rFonts w:ascii="Times New Roman" w:hAnsi="Times New Roman" w:cs="Times New Roman"/>
          <w:sz w:val="28"/>
          <w:szCs w:val="28"/>
          <w:lang w:val="kk-KZ"/>
        </w:rPr>
        <w:t>Решение</w:t>
      </w:r>
      <w:r w:rsidR="00616D73"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rPr>
        <w:t xml:space="preserve">   Рассмотрим кривую, получающуюся в сечении поверхности зеркала плоскостью </w:t>
      </w:r>
      <m:oMath>
        <m:r>
          <w:rPr>
            <w:rFonts w:ascii="Cambria Math" w:hAnsi="Cambria Math" w:cs="Times New Roman"/>
            <w:sz w:val="28"/>
            <w:szCs w:val="28"/>
            <w:lang w:val="en-US"/>
          </w:rPr>
          <m:t>xOy</m:t>
        </m:r>
        <m:r>
          <w:rPr>
            <w:rFonts w:ascii="Cambria Math" w:hAnsi="Cambria Math" w:cs="Times New Roman"/>
            <w:sz w:val="28"/>
            <w:szCs w:val="28"/>
          </w:rPr>
          <m:t>,</m:t>
        </m:r>
        <m:r>
          <m:rPr>
            <m:sty m:val="p"/>
          </m:rPr>
          <w:rPr>
            <w:rFonts w:ascii="Cambria Math" w:hAnsi="Cambria Math" w:cs="Times New Roman"/>
            <w:sz w:val="28"/>
            <w:szCs w:val="28"/>
          </w:rPr>
          <m:t xml:space="preserve"> </m:t>
        </m:r>
      </m:oMath>
      <w:r w:rsidRPr="000F2A51">
        <w:rPr>
          <w:rFonts w:ascii="Times New Roman" w:hAnsi="Times New Roman" w:cs="Times New Roman"/>
          <w:sz w:val="28"/>
          <w:szCs w:val="28"/>
        </w:rPr>
        <w:t xml:space="preserve">и на этой кривой – произвольную точку </w:t>
      </w:r>
      <m:oMath>
        <m:r>
          <w:rPr>
            <w:rFonts w:ascii="Cambria Math" w:hAnsi="Cambria Math" w:cs="Times New Roman"/>
            <w:sz w:val="28"/>
            <w:szCs w:val="28"/>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e>
        </m:d>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kk-KZ"/>
        </w:rPr>
        <w:t>(рис.</w:t>
      </w:r>
      <w:r w:rsidR="00F26BB9" w:rsidRPr="000F2A51">
        <w:rPr>
          <w:rFonts w:ascii="Times New Roman" w:eastAsiaTheme="minorEastAsia" w:hAnsi="Times New Roman" w:cs="Times New Roman"/>
          <w:sz w:val="28"/>
          <w:szCs w:val="28"/>
          <w:lang w:val="kk-KZ"/>
        </w:rPr>
        <w:t>25</w:t>
      </w:r>
      <w:r w:rsidRPr="000F2A51">
        <w:rPr>
          <w:rFonts w:ascii="Times New Roman" w:eastAsiaTheme="minorEastAsia" w:hAnsi="Times New Roman" w:cs="Times New Roman"/>
          <w:sz w:val="28"/>
          <w:szCs w:val="28"/>
          <w:lang w:val="kk-KZ"/>
        </w:rPr>
        <w:t xml:space="preserve">). </w:t>
      </w:r>
      <w:r w:rsidRPr="000F2A51">
        <w:rPr>
          <w:rFonts w:ascii="Times New Roman" w:eastAsiaTheme="minorEastAsia" w:hAnsi="Times New Roman" w:cs="Times New Roman"/>
          <w:sz w:val="28"/>
          <w:szCs w:val="28"/>
        </w:rPr>
        <w:t xml:space="preserve">Угол падения луча равен углу отражения и поэтому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OPQ</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α</m:t>
        </m:r>
      </m:oMath>
      <w:r w:rsidRPr="000F2A51">
        <w:rPr>
          <w:rFonts w:ascii="Times New Roman" w:eastAsiaTheme="minorEastAsia" w:hAnsi="Times New Roman" w:cs="Times New Roman"/>
          <w:sz w:val="28"/>
          <w:szCs w:val="28"/>
        </w:rPr>
        <w:t>.</w:t>
      </w:r>
    </w:p>
    <w:p w14:paraId="5D8A17FF" w14:textId="3E58AE49" w:rsidR="00DA513E" w:rsidRPr="000F2A51" w:rsidRDefault="00DA513E" w:rsidP="00F15D34">
      <w:pPr>
        <w:spacing w:after="0" w:line="240" w:lineRule="auto"/>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Так как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OQP</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α</m:t>
        </m:r>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kk-KZ"/>
        </w:rPr>
        <w:t xml:space="preserve">то </w:t>
      </w:r>
      <w:r w:rsidRPr="000F2A51">
        <w:rPr>
          <w:rFonts w:ascii="Times New Roman" w:eastAsiaTheme="minorEastAsia" w:hAnsi="Times New Roman" w:cs="Times New Roman"/>
          <w:sz w:val="28"/>
          <w:szCs w:val="28"/>
        </w:rPr>
        <w:t xml:space="preserve">треугольник </w:t>
      </w:r>
      <m:oMath>
        <m:r>
          <w:rPr>
            <w:rFonts w:ascii="Cambria Math" w:eastAsiaTheme="minorEastAsia" w:hAnsi="Cambria Math" w:cs="Times New Roman"/>
            <w:sz w:val="28"/>
            <w:szCs w:val="28"/>
            <w:lang w:val="en-US"/>
          </w:rPr>
          <m:t>OPQ</m:t>
        </m:r>
      </m:oMath>
      <w:r w:rsidRPr="000F2A51">
        <w:rPr>
          <w:rFonts w:ascii="Times New Roman" w:eastAsiaTheme="minorEastAsia" w:hAnsi="Times New Roman" w:cs="Times New Roman"/>
          <w:sz w:val="28"/>
          <w:szCs w:val="28"/>
          <w:lang w:val="kk-KZ"/>
        </w:rPr>
        <w:t xml:space="preserve"> </w:t>
      </w:r>
      <w:r w:rsidRPr="000F2A51">
        <w:rPr>
          <w:rFonts w:ascii="Times New Roman" w:hAnsi="Times New Roman" w:cs="Times New Roman"/>
          <w:sz w:val="28"/>
          <w:szCs w:val="28"/>
        </w:rPr>
        <w:t xml:space="preserve">– </w:t>
      </w:r>
      <w:r w:rsidRPr="000F2A51">
        <w:rPr>
          <w:rFonts w:ascii="Times New Roman" w:eastAsiaTheme="minorEastAsia" w:hAnsi="Times New Roman" w:cs="Times New Roman"/>
          <w:sz w:val="28"/>
          <w:szCs w:val="28"/>
        </w:rPr>
        <w:t xml:space="preserve">равнобедренный. </w:t>
      </w:r>
    </w:p>
    <w:p w14:paraId="15C774FF" w14:textId="77777777" w:rsidR="00DA513E" w:rsidRPr="000F2A51" w:rsidRDefault="00DA513E" w:rsidP="00F15D34">
      <w:pPr>
        <w:spacing w:after="0" w:line="240" w:lineRule="auto"/>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Таким образом, </w:t>
      </w:r>
    </w:p>
    <w:p w14:paraId="1FE00892" w14:textId="77777777" w:rsidR="00DA513E" w:rsidRPr="000F2A51" w:rsidRDefault="00BF2987" w:rsidP="00F15D34">
      <w:pPr>
        <w:pStyle w:val="a4"/>
        <w:spacing w:after="0" w:line="240" w:lineRule="auto"/>
        <w:ind w:left="0"/>
        <w:jc w:val="center"/>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OQ</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OP</m:t>
            </m:r>
          </m:e>
        </m:d>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hAnsi="Cambria Math" w:cs="Times New Roman"/>
                    <w:sz w:val="28"/>
                    <w:szCs w:val="28"/>
                    <w:lang w:val="en-US"/>
                  </w:rPr>
                  <m:t>y</m:t>
                </m:r>
              </m:e>
              <m:sup>
                <m:r>
                  <w:rPr>
                    <w:rFonts w:ascii="Cambria Math" w:eastAsiaTheme="minorEastAsia" w:hAnsi="Cambria Math" w:cs="Times New Roman"/>
                    <w:sz w:val="28"/>
                    <w:szCs w:val="28"/>
                  </w:rPr>
                  <m:t>2</m:t>
                </m:r>
              </m:sup>
            </m:sSup>
          </m:e>
        </m:rad>
      </m:oMath>
      <w:r w:rsidR="00DA513E" w:rsidRPr="000F2A51">
        <w:rPr>
          <w:rFonts w:ascii="Times New Roman" w:eastAsiaTheme="minorEastAsia" w:hAnsi="Times New Roman" w:cs="Times New Roman"/>
          <w:sz w:val="28"/>
          <w:szCs w:val="28"/>
        </w:rPr>
        <w:t>.</w:t>
      </w:r>
    </w:p>
    <w:p w14:paraId="70B589C6" w14:textId="77777777" w:rsidR="00DA513E" w:rsidRDefault="00DA513E" w:rsidP="00F15D34">
      <w:pPr>
        <w:spacing w:after="0" w:line="240" w:lineRule="auto"/>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rPr>
        <w:t xml:space="preserve">Считая </w:t>
      </w:r>
      <m:oMath>
        <m:r>
          <w:rPr>
            <w:rFonts w:ascii="Cambria Math" w:hAnsi="Cambria Math" w:cs="Times New Roman"/>
            <w:sz w:val="28"/>
            <w:szCs w:val="28"/>
            <w:lang w:val="en-US"/>
          </w:rPr>
          <m:t>y</m:t>
        </m:r>
        <m:r>
          <w:rPr>
            <w:rFonts w:ascii="Cambria Math" w:hAnsi="Cambria Math" w:cs="Times New Roman"/>
            <w:sz w:val="28"/>
            <w:szCs w:val="28"/>
          </w:rPr>
          <m:t>&gt;0</m:t>
        </m:r>
      </m:oMath>
      <w:r w:rsidRPr="000F2A51">
        <w:rPr>
          <w:rFonts w:ascii="Times New Roman" w:eastAsiaTheme="minorEastAsia" w:hAnsi="Times New Roman" w:cs="Times New Roman"/>
          <w:sz w:val="28"/>
          <w:szCs w:val="28"/>
          <w:lang w:val="kk-KZ"/>
        </w:rPr>
        <w:t>, получаем:</w:t>
      </w:r>
    </w:p>
    <w:p w14:paraId="4D432E33" w14:textId="77777777" w:rsidR="00F15D34" w:rsidRPr="000F2A51" w:rsidRDefault="00F15D34" w:rsidP="00F15D34">
      <w:pPr>
        <w:spacing w:after="0" w:line="240" w:lineRule="auto"/>
        <w:jc w:val="both"/>
        <w:rPr>
          <w:rFonts w:ascii="Times New Roman" w:eastAsiaTheme="minorEastAsia" w:hAnsi="Times New Roman" w:cs="Times New Roman"/>
          <w:sz w:val="28"/>
          <w:szCs w:val="28"/>
          <w:lang w:val="kk-KZ"/>
        </w:rPr>
      </w:pPr>
    </w:p>
    <w:p w14:paraId="7F736EBB" w14:textId="04345257" w:rsidR="00DA513E" w:rsidRDefault="00542576" w:rsidP="00F15D34">
      <w:pPr>
        <w:pStyle w:val="a4"/>
        <w:spacing w:after="0" w:line="240" w:lineRule="auto"/>
        <w:ind w:left="0"/>
        <w:jc w:val="center"/>
        <w:rPr>
          <w:rFonts w:ascii="Times New Roman" w:eastAsiaTheme="minorEastAsia" w:hAnsi="Times New Roman" w:cs="Times New Roman"/>
          <w:iCs/>
          <w:sz w:val="28"/>
          <w:szCs w:val="28"/>
          <w:lang w:val="kk-KZ"/>
        </w:rPr>
      </w:pPr>
      <w:r>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kk-KZ"/>
              </w:rPr>
            </m:ctrlPr>
          </m:fPr>
          <m:num>
            <m:r>
              <w:rPr>
                <w:rFonts w:ascii="Cambria Math" w:hAnsi="Cambria Math" w:cs="Times New Roman"/>
                <w:sz w:val="28"/>
                <w:szCs w:val="28"/>
                <w:lang w:val="kk-KZ"/>
              </w:rPr>
              <m:t>dy</m:t>
            </m:r>
          </m:num>
          <m:den>
            <m:r>
              <w:rPr>
                <w:rFonts w:ascii="Cambria Math" w:hAnsi="Cambria Math" w:cs="Times New Roman"/>
                <w:sz w:val="28"/>
                <w:szCs w:val="28"/>
                <w:lang w:val="kk-KZ"/>
              </w:rPr>
              <m:t>dx</m:t>
            </m:r>
          </m:den>
        </m:f>
        <m:r>
          <w:rPr>
            <w:rFonts w:ascii="Cambria Math" w:eastAsiaTheme="minorEastAsia" w:hAnsi="Cambria Math" w:cs="Times New Roman"/>
            <w:sz w:val="28"/>
            <w:szCs w:val="28"/>
            <w:lang w:val="kk-KZ"/>
          </w:rPr>
          <m:t>=t</m:t>
        </m:r>
        <m:r>
          <m:rPr>
            <m:scr m:val="sans-serif"/>
          </m:rPr>
          <w:rPr>
            <w:rFonts w:ascii="Cambria Math" w:eastAsiaTheme="minorEastAsia" w:hAnsi="Cambria Math" w:cs="Times New Roman"/>
            <w:sz w:val="28"/>
            <w:szCs w:val="28"/>
            <w:lang w:val="kk-KZ"/>
          </w:rPr>
          <m:t>g</m:t>
        </m:r>
        <m:r>
          <w:rPr>
            <w:rFonts w:ascii="Cambria Math" w:eastAsiaTheme="minorEastAsia" w:hAnsi="Cambria Math" w:cs="Times New Roman"/>
            <w:sz w:val="28"/>
            <w:szCs w:val="28"/>
            <w:lang w:val="kk-KZ"/>
          </w:rPr>
          <m:t>α=</m:t>
        </m:r>
        <m:f>
          <m:fPr>
            <m:ctrlPr>
              <w:rPr>
                <w:rFonts w:ascii="Cambria Math" w:eastAsiaTheme="minorEastAsia" w:hAnsi="Cambria Math" w:cs="Times New Roman"/>
                <w:i/>
                <w:sz w:val="28"/>
                <w:szCs w:val="28"/>
                <w:lang w:val="en-US"/>
              </w:rPr>
            </m:ctrlPr>
          </m:fPr>
          <m:num>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PR</m:t>
                </m:r>
              </m:e>
            </m:d>
          </m:num>
          <m:den>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QR</m:t>
                </m:r>
              </m:e>
            </m:d>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y</m:t>
            </m:r>
          </m:num>
          <m:den>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hAnsi="Cambria Math" w:cs="Times New Roman"/>
                        <w:sz w:val="28"/>
                        <w:szCs w:val="28"/>
                        <w:lang w:val="kk-KZ"/>
                      </w:rPr>
                      <m:t>y</m:t>
                    </m:r>
                  </m:e>
                  <m:sup>
                    <m:r>
                      <w:rPr>
                        <w:rFonts w:ascii="Cambria Math" w:eastAsiaTheme="minorEastAsia" w:hAnsi="Cambria Math" w:cs="Times New Roman"/>
                        <w:sz w:val="28"/>
                        <w:szCs w:val="28"/>
                        <w:lang w:val="kk-KZ"/>
                      </w:rPr>
                      <m:t>2</m:t>
                    </m:r>
                  </m:sup>
                </m:sSup>
              </m:e>
            </m:rad>
            <m:r>
              <w:rPr>
                <w:rFonts w:ascii="Cambria Math" w:eastAsiaTheme="minorEastAsia" w:hAnsi="Cambria Math" w:cs="Times New Roman"/>
                <w:sz w:val="28"/>
                <w:szCs w:val="28"/>
                <w:lang w:val="kk-KZ"/>
              </w:rPr>
              <m:t>+x</m:t>
            </m:r>
          </m:den>
        </m:f>
      </m:oMath>
      <w:r w:rsidR="00DA513E" w:rsidRPr="000F2A51">
        <w:rPr>
          <w:rFonts w:ascii="Times New Roman" w:eastAsiaTheme="minorEastAsia" w:hAnsi="Times New Roman" w:cs="Times New Roman"/>
          <w:iCs/>
          <w:sz w:val="28"/>
          <w:szCs w:val="28"/>
          <w:lang w:val="kk-KZ"/>
        </w:rPr>
        <w:t xml:space="preserve"> ,                                       (1)</w:t>
      </w:r>
    </w:p>
    <w:p w14:paraId="25502B60" w14:textId="77777777" w:rsidR="00F15D34" w:rsidRPr="000F2A51" w:rsidRDefault="00F15D34" w:rsidP="00F15D34">
      <w:pPr>
        <w:pStyle w:val="a4"/>
        <w:spacing w:after="0" w:line="240" w:lineRule="auto"/>
        <w:ind w:left="0"/>
        <w:jc w:val="center"/>
        <w:rPr>
          <w:rFonts w:ascii="Times New Roman" w:eastAsiaTheme="minorEastAsia" w:hAnsi="Times New Roman" w:cs="Times New Roman"/>
          <w:iCs/>
          <w:sz w:val="28"/>
          <w:szCs w:val="28"/>
          <w:lang w:val="kk-KZ"/>
        </w:rPr>
      </w:pPr>
    </w:p>
    <w:p w14:paraId="0A6BFB3E" w14:textId="77777777" w:rsidR="00DA513E" w:rsidRDefault="00DA513E" w:rsidP="00F15D34">
      <w:pPr>
        <w:spacing w:after="0" w:line="240" w:lineRule="auto"/>
        <w:jc w:val="both"/>
        <w:rPr>
          <w:rFonts w:ascii="Times New Roman" w:eastAsiaTheme="minorEastAsia" w:hAnsi="Times New Roman" w:cs="Times New Roman"/>
          <w:sz w:val="28"/>
          <w:szCs w:val="28"/>
        </w:rPr>
      </w:pPr>
      <w:r w:rsidRPr="000F2A51">
        <w:rPr>
          <w:rFonts w:ascii="Times New Roman" w:eastAsiaTheme="minorEastAsia" w:hAnsi="Times New Roman" w:cs="Times New Roman"/>
          <w:iCs/>
          <w:sz w:val="28"/>
          <w:szCs w:val="28"/>
          <w:lang w:val="kk-KZ"/>
        </w:rPr>
        <w:t xml:space="preserve">или, умножая числитель и знаменатель дроби на выражение </w:t>
      </w:r>
      <m:oMath>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hAnsi="Cambria Math" w:cs="Times New Roman"/>
                    <w:sz w:val="28"/>
                    <w:szCs w:val="28"/>
                    <w:lang w:val="en-US"/>
                  </w:rPr>
                  <m:t>y</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m:t>
        </m:r>
        <m:r>
          <w:rPr>
            <w:rFonts w:ascii="Cambria Math" w:hAnsi="Cambria Math" w:cs="Times New Roman"/>
            <w:sz w:val="28"/>
            <w:szCs w:val="28"/>
          </w:rPr>
          <m:t>x</m:t>
        </m:r>
      </m:oMath>
      <w:r w:rsidRPr="000F2A51">
        <w:rPr>
          <w:rFonts w:ascii="Times New Roman" w:eastAsiaTheme="minorEastAsia" w:hAnsi="Times New Roman" w:cs="Times New Roman"/>
          <w:sz w:val="28"/>
          <w:szCs w:val="28"/>
        </w:rPr>
        <w:t>,</w:t>
      </w:r>
    </w:p>
    <w:p w14:paraId="3F5C191B" w14:textId="77777777" w:rsidR="00F15D34" w:rsidRPr="000F2A51" w:rsidRDefault="00F15D34" w:rsidP="00F15D34">
      <w:pPr>
        <w:spacing w:after="0" w:line="240" w:lineRule="auto"/>
        <w:jc w:val="both"/>
        <w:rPr>
          <w:rFonts w:ascii="Times New Roman" w:eastAsiaTheme="minorEastAsia" w:hAnsi="Times New Roman" w:cs="Times New Roman"/>
          <w:sz w:val="28"/>
          <w:szCs w:val="28"/>
        </w:rPr>
      </w:pPr>
    </w:p>
    <w:p w14:paraId="6B921E03" w14:textId="14906B52" w:rsidR="00DA513E" w:rsidRPr="000F2A51" w:rsidRDefault="00542576" w:rsidP="00542576">
      <w:pPr>
        <w:pStyle w:val="a4"/>
        <w:spacing w:after="0" w:line="240" w:lineRule="auto"/>
        <w:ind w:left="0"/>
        <w:jc w:val="center"/>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 xml:space="preserve">                              </w:t>
      </w:r>
      <m:oMath>
        <m:f>
          <m:fPr>
            <m:ctrlPr>
              <w:rPr>
                <w:rFonts w:ascii="Cambria Math" w:eastAsiaTheme="minorEastAsia" w:hAnsi="Cambria Math" w:cs="Times New Roman"/>
                <w:i/>
                <w:iCs/>
                <w:sz w:val="28"/>
                <w:szCs w:val="28"/>
                <w:lang w:val="kk-KZ"/>
              </w:rPr>
            </m:ctrlPr>
          </m:fPr>
          <m:num>
            <m:r>
              <w:rPr>
                <w:rFonts w:ascii="Cambria Math" w:hAnsi="Cambria Math" w:cs="Times New Roman"/>
                <w:sz w:val="28"/>
                <w:szCs w:val="28"/>
                <w:lang w:val="kk-KZ"/>
              </w:rPr>
              <m:t>dy</m:t>
            </m:r>
          </m:num>
          <m:den>
            <m:r>
              <w:rPr>
                <w:rFonts w:ascii="Cambria Math" w:hAnsi="Cambria Math" w:cs="Times New Roman"/>
                <w:sz w:val="28"/>
                <w:szCs w:val="28"/>
                <w:lang w:val="kk-KZ"/>
              </w:rPr>
              <m:t>dx</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iCs/>
                <w:sz w:val="28"/>
                <w:szCs w:val="28"/>
                <w:lang w:val="kk-KZ"/>
              </w:rPr>
            </m:ctrlPr>
          </m:fPr>
          <m:num>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hAnsi="Cambria Math" w:cs="Times New Roman"/>
                        <w:sz w:val="28"/>
                        <w:szCs w:val="28"/>
                        <w:lang w:val="en-US"/>
                      </w:rPr>
                      <m:t>y</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m:t>
            </m:r>
            <m:r>
              <w:rPr>
                <w:rFonts w:ascii="Cambria Math" w:hAnsi="Cambria Math" w:cs="Times New Roman"/>
                <w:sz w:val="28"/>
                <w:szCs w:val="28"/>
              </w:rPr>
              <m:t>x</m:t>
            </m:r>
          </m:num>
          <m:den>
            <m:r>
              <w:rPr>
                <w:rFonts w:ascii="Cambria Math" w:hAnsi="Cambria Math" w:cs="Times New Roman"/>
                <w:sz w:val="28"/>
                <w:szCs w:val="28"/>
                <w:lang w:val="en-US"/>
              </w:rPr>
              <m:t>y</m:t>
            </m:r>
          </m:den>
        </m:f>
      </m:oMath>
      <w:r w:rsidR="00DA513E" w:rsidRPr="000F2A51">
        <w:rPr>
          <w:rFonts w:ascii="Times New Roman" w:eastAsiaTheme="minorEastAsia" w:hAnsi="Times New Roman" w:cs="Times New Roman"/>
          <w:iCs/>
          <w:sz w:val="28"/>
          <w:szCs w:val="28"/>
          <w:lang w:val="kk-KZ"/>
        </w:rPr>
        <w:t xml:space="preserve"> ,                                            (2)</w:t>
      </w:r>
    </w:p>
    <w:p w14:paraId="5F964489" w14:textId="3CCD4BCD" w:rsidR="00DA513E" w:rsidRDefault="00F15D34" w:rsidP="00F15D34">
      <w:pPr>
        <w:spacing w:after="0" w:line="240" w:lineRule="auto"/>
        <w:jc w:val="both"/>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и</w:t>
      </w:r>
      <w:r w:rsidR="00DA513E" w:rsidRPr="000F2A51">
        <w:rPr>
          <w:rFonts w:ascii="Times New Roman" w:eastAsiaTheme="minorEastAsia" w:hAnsi="Times New Roman" w:cs="Times New Roman"/>
          <w:iCs/>
          <w:sz w:val="28"/>
          <w:szCs w:val="28"/>
          <w:lang w:val="kk-KZ"/>
        </w:rPr>
        <w:t>ли</w:t>
      </w:r>
    </w:p>
    <w:p w14:paraId="4B3BED29" w14:textId="77777777" w:rsidR="00F15D34" w:rsidRPr="000F2A51" w:rsidRDefault="00F15D34" w:rsidP="00F15D34">
      <w:pPr>
        <w:spacing w:after="0" w:line="240" w:lineRule="auto"/>
        <w:jc w:val="both"/>
        <w:rPr>
          <w:rFonts w:ascii="Times New Roman" w:eastAsiaTheme="minorEastAsia" w:hAnsi="Times New Roman" w:cs="Times New Roman"/>
          <w:iCs/>
          <w:sz w:val="28"/>
          <w:szCs w:val="28"/>
          <w:lang w:val="kk-KZ"/>
        </w:rPr>
      </w:pPr>
    </w:p>
    <w:p w14:paraId="22D027E5" w14:textId="77777777" w:rsidR="00DA513E" w:rsidRPr="000F2A51" w:rsidRDefault="00BF2987" w:rsidP="00F15D34">
      <w:pPr>
        <w:pStyle w:val="a4"/>
        <w:spacing w:after="0" w:line="240" w:lineRule="auto"/>
        <w:ind w:left="0"/>
        <w:jc w:val="center"/>
        <w:rPr>
          <w:rFonts w:ascii="Times New Roman" w:eastAsiaTheme="minorEastAsia" w:hAnsi="Times New Roman" w:cs="Times New Roman"/>
          <w:iCs/>
          <w:sz w:val="28"/>
          <w:szCs w:val="28"/>
          <w:lang w:val="kk-KZ"/>
        </w:rPr>
      </w:pPr>
      <m:oMath>
        <m:f>
          <m:fPr>
            <m:ctrlPr>
              <w:rPr>
                <w:rFonts w:ascii="Cambria Math" w:eastAsiaTheme="minorEastAsia" w:hAnsi="Cambria Math" w:cs="Times New Roman"/>
                <w:i/>
                <w:iCs/>
                <w:sz w:val="28"/>
                <w:szCs w:val="28"/>
                <w:lang w:val="kk-KZ"/>
              </w:rPr>
            </m:ctrlPr>
          </m:fPr>
          <m:num>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y</m:t>
                </m:r>
              </m:e>
              <m:sup>
                <m:r>
                  <w:rPr>
                    <w:rFonts w:ascii="Cambria Math" w:eastAsiaTheme="minorEastAsia" w:hAnsi="Cambria Math" w:cs="Times New Roman"/>
                    <w:sz w:val="28"/>
                    <w:szCs w:val="28"/>
                  </w:rPr>
                  <m:t>'</m:t>
                </m:r>
              </m:sup>
            </m:sSup>
          </m:num>
          <m:den>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hAnsi="Cambria Math" w:cs="Times New Roman"/>
                        <w:sz w:val="28"/>
                        <w:szCs w:val="28"/>
                        <w:lang w:val="en-US"/>
                      </w:rPr>
                      <m:t>y</m:t>
                    </m:r>
                  </m:e>
                  <m:sup>
                    <m:r>
                      <w:rPr>
                        <w:rFonts w:ascii="Cambria Math" w:eastAsiaTheme="minorEastAsia" w:hAnsi="Cambria Math" w:cs="Times New Roman"/>
                        <w:sz w:val="28"/>
                        <w:szCs w:val="28"/>
                      </w:rPr>
                      <m:t>2</m:t>
                    </m:r>
                  </m:sup>
                </m:sSup>
              </m:e>
            </m:rad>
          </m:den>
        </m:f>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rPr>
          <m:t>1</m:t>
        </m:r>
      </m:oMath>
      <w:r w:rsidR="00DA513E" w:rsidRPr="000F2A51">
        <w:rPr>
          <w:rFonts w:ascii="Times New Roman" w:eastAsiaTheme="minorEastAsia" w:hAnsi="Times New Roman" w:cs="Times New Roman"/>
          <w:iCs/>
          <w:sz w:val="28"/>
          <w:szCs w:val="28"/>
          <w:lang w:val="kk-KZ"/>
        </w:rPr>
        <w:t>.</w:t>
      </w:r>
    </w:p>
    <w:p w14:paraId="269733CA" w14:textId="77777777" w:rsidR="00DA513E" w:rsidRPr="000F2A51" w:rsidRDefault="00DA513E" w:rsidP="00F15D34">
      <w:pPr>
        <w:pStyle w:val="a4"/>
        <w:spacing w:after="0" w:line="240" w:lineRule="auto"/>
        <w:ind w:left="0"/>
        <w:jc w:val="both"/>
        <w:rPr>
          <w:rFonts w:ascii="Times New Roman" w:eastAsiaTheme="minorEastAsia" w:hAnsi="Times New Roman" w:cs="Times New Roman"/>
          <w:iCs/>
          <w:sz w:val="28"/>
          <w:szCs w:val="28"/>
          <w:lang w:val="kk-KZ"/>
        </w:rPr>
      </w:pPr>
    </w:p>
    <w:p w14:paraId="11AA9DAF" w14:textId="77777777" w:rsidR="00DA513E" w:rsidRPr="000F2A51" w:rsidRDefault="00DA513E" w:rsidP="000926EF">
      <w:pPr>
        <w:pStyle w:val="a4"/>
        <w:spacing w:after="0" w:line="240" w:lineRule="auto"/>
        <w:ind w:hanging="720"/>
        <w:jc w:val="center"/>
        <w:rPr>
          <w:rFonts w:ascii="Times New Roman" w:eastAsiaTheme="minorEastAsia" w:hAnsi="Times New Roman" w:cs="Times New Roman"/>
          <w:iCs/>
          <w:sz w:val="28"/>
          <w:szCs w:val="28"/>
          <w:lang w:val="kk-KZ"/>
        </w:rPr>
      </w:pPr>
      <w:r w:rsidRPr="000F2A51">
        <w:rPr>
          <w:rFonts w:ascii="Times New Roman" w:eastAsiaTheme="minorEastAsia" w:hAnsi="Times New Roman" w:cs="Times New Roman"/>
          <w:iCs/>
          <w:noProof/>
          <w:sz w:val="28"/>
          <w:szCs w:val="28"/>
          <w:lang w:eastAsia="ru-RU"/>
        </w:rPr>
        <w:drawing>
          <wp:inline distT="0" distB="0" distL="0" distR="0" wp14:anchorId="3A80E1AF" wp14:editId="7D5EBD61">
            <wp:extent cx="5433060" cy="3816350"/>
            <wp:effectExtent l="0" t="0" r="0" b="0"/>
            <wp:docPr id="102267379" name="Рисунок 1" descr="Изображение выглядит как линия, диаграмма, График,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7379" name="Рисунок 1" descr="Изображение выглядит как линия, диаграмма, График, Параллельный&#10;&#10;Содержимое, созданное искусственным интеллектом, может быть неверным."/>
                    <pic:cNvPicPr/>
                  </pic:nvPicPr>
                  <pic:blipFill>
                    <a:blip r:embed="rId40"/>
                    <a:stretch>
                      <a:fillRect/>
                    </a:stretch>
                  </pic:blipFill>
                  <pic:spPr>
                    <a:xfrm>
                      <a:off x="0" y="0"/>
                      <a:ext cx="5433060" cy="3816350"/>
                    </a:xfrm>
                    <a:prstGeom prst="rect">
                      <a:avLst/>
                    </a:prstGeom>
                  </pic:spPr>
                </pic:pic>
              </a:graphicData>
            </a:graphic>
          </wp:inline>
        </w:drawing>
      </w:r>
    </w:p>
    <w:p w14:paraId="596FF91F" w14:textId="77777777" w:rsidR="00DA513E" w:rsidRPr="000F2A51" w:rsidRDefault="00DA513E" w:rsidP="00F15D34">
      <w:pPr>
        <w:pStyle w:val="a4"/>
        <w:spacing w:after="0" w:line="240" w:lineRule="auto"/>
        <w:jc w:val="both"/>
        <w:rPr>
          <w:rFonts w:ascii="Times New Roman" w:eastAsiaTheme="minorEastAsia" w:hAnsi="Times New Roman" w:cs="Times New Roman"/>
          <w:iCs/>
          <w:sz w:val="28"/>
          <w:szCs w:val="28"/>
          <w:lang w:val="kk-KZ"/>
        </w:rPr>
      </w:pPr>
    </w:p>
    <w:p w14:paraId="37B4FD18" w14:textId="0638996A" w:rsidR="00DA513E" w:rsidRPr="000F2A51" w:rsidRDefault="00DA513E" w:rsidP="00F15D34">
      <w:pPr>
        <w:pStyle w:val="a4"/>
        <w:spacing w:after="0" w:line="240" w:lineRule="auto"/>
        <w:jc w:val="center"/>
        <w:rPr>
          <w:rFonts w:ascii="Times New Roman" w:eastAsiaTheme="minorEastAsia" w:hAnsi="Times New Roman" w:cs="Times New Roman"/>
          <w:iCs/>
          <w:sz w:val="28"/>
          <w:szCs w:val="28"/>
          <w:lang w:val="kk-KZ"/>
        </w:rPr>
      </w:pPr>
      <w:r w:rsidRPr="000F2A51">
        <w:rPr>
          <w:rFonts w:ascii="Times New Roman" w:eastAsiaTheme="minorEastAsia" w:hAnsi="Times New Roman" w:cs="Times New Roman"/>
          <w:iCs/>
          <w:sz w:val="28"/>
          <w:szCs w:val="28"/>
          <w:lang w:val="kk-KZ"/>
        </w:rPr>
        <w:t xml:space="preserve">Рисунок </w:t>
      </w:r>
      <w:r w:rsidR="00F26BB9" w:rsidRPr="000F2A51">
        <w:rPr>
          <w:rFonts w:ascii="Times New Roman" w:eastAsiaTheme="minorEastAsia" w:hAnsi="Times New Roman" w:cs="Times New Roman"/>
          <w:iCs/>
          <w:sz w:val="28"/>
          <w:szCs w:val="28"/>
          <w:lang w:val="kk-KZ"/>
        </w:rPr>
        <w:t>25</w:t>
      </w:r>
      <w:r w:rsidRPr="000F2A51">
        <w:rPr>
          <w:rFonts w:ascii="Times New Roman" w:eastAsiaTheme="minorEastAsia" w:hAnsi="Times New Roman" w:cs="Times New Roman"/>
          <w:iCs/>
          <w:sz w:val="28"/>
          <w:szCs w:val="28"/>
          <w:lang w:val="kk-KZ"/>
        </w:rPr>
        <w:t>. Геометрическая модель отражения лучей от параболического зеркала</w:t>
      </w:r>
    </w:p>
    <w:p w14:paraId="36DE0036" w14:textId="77777777" w:rsidR="00F26BB9" w:rsidRPr="000F2A51" w:rsidRDefault="00F26BB9" w:rsidP="00F15D34">
      <w:pPr>
        <w:pStyle w:val="a4"/>
        <w:spacing w:after="0" w:line="240" w:lineRule="auto"/>
        <w:jc w:val="both"/>
        <w:rPr>
          <w:rFonts w:ascii="Times New Roman" w:eastAsiaTheme="minorEastAsia" w:hAnsi="Times New Roman" w:cs="Times New Roman"/>
          <w:iCs/>
          <w:sz w:val="28"/>
          <w:szCs w:val="28"/>
          <w:lang w:val="kk-KZ"/>
        </w:rPr>
      </w:pPr>
    </w:p>
    <w:p w14:paraId="409DE871"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iCs/>
          <w:sz w:val="28"/>
          <w:szCs w:val="28"/>
          <w:lang w:val="kk-KZ"/>
        </w:rPr>
      </w:pPr>
      <w:r w:rsidRPr="000F2A51">
        <w:rPr>
          <w:rFonts w:ascii="Times New Roman" w:eastAsiaTheme="minorEastAsia" w:hAnsi="Times New Roman" w:cs="Times New Roman"/>
          <w:iCs/>
          <w:sz w:val="28"/>
          <w:szCs w:val="28"/>
          <w:lang w:val="kk-KZ"/>
        </w:rPr>
        <w:lastRenderedPageBreak/>
        <w:t xml:space="preserve">Другими словами, </w:t>
      </w:r>
    </w:p>
    <w:p w14:paraId="04EB0235" w14:textId="77777777" w:rsidR="00DA513E" w:rsidRPr="000F2A51" w:rsidRDefault="00BF2987" w:rsidP="00F15D34">
      <w:pPr>
        <w:pStyle w:val="a4"/>
        <w:spacing w:after="0" w:line="240" w:lineRule="auto"/>
        <w:ind w:left="0" w:firstLine="567"/>
        <w:jc w:val="both"/>
        <w:rPr>
          <w:rFonts w:ascii="Times New Roman" w:eastAsiaTheme="minorEastAsia" w:hAnsi="Times New Roman" w:cs="Times New Roman"/>
          <w:sz w:val="28"/>
          <w:szCs w:val="28"/>
          <w:lang w:val="kk-KZ"/>
        </w:rPr>
      </w:pPr>
      <m:oMathPara>
        <m:oMath>
          <m:f>
            <m:fPr>
              <m:ctrlPr>
                <w:rPr>
                  <w:rFonts w:ascii="Cambria Math" w:eastAsiaTheme="minorEastAsia" w:hAnsi="Cambria Math" w:cs="Times New Roman"/>
                  <w:i/>
                  <w:sz w:val="28"/>
                  <w:szCs w:val="28"/>
                  <w:lang w:val="kk-KZ"/>
                </w:rPr>
              </m:ctrlPr>
            </m:fPr>
            <m:num>
              <m:r>
                <w:rPr>
                  <w:rFonts w:ascii="Cambria Math" w:hAnsi="Cambria Math" w:cs="Times New Roman"/>
                  <w:sz w:val="28"/>
                  <w:szCs w:val="28"/>
                  <w:lang w:val="kk-KZ"/>
                </w:rPr>
                <m:t>d</m:t>
              </m:r>
            </m:num>
            <m:den>
              <m:r>
                <w:rPr>
                  <w:rFonts w:ascii="Cambria Math" w:hAnsi="Cambria Math" w:cs="Times New Roman"/>
                  <w:sz w:val="28"/>
                  <w:szCs w:val="28"/>
                  <w:lang w:val="kk-KZ"/>
                </w:rPr>
                <m:t>dx</m:t>
              </m:r>
            </m:den>
          </m:f>
          <m:d>
            <m:dPr>
              <m:ctrlPr>
                <w:rPr>
                  <w:rFonts w:ascii="Cambria Math" w:eastAsiaTheme="minorEastAsia" w:hAnsi="Cambria Math" w:cs="Times New Roman"/>
                  <w:i/>
                  <w:sz w:val="28"/>
                  <w:szCs w:val="28"/>
                  <w:lang w:val="kk-KZ"/>
                </w:rPr>
              </m:ctrlPr>
            </m:dPr>
            <m:e>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hAnsi="Cambria Math" w:cs="Times New Roman"/>
                          <w:sz w:val="28"/>
                          <w:szCs w:val="28"/>
                          <w:lang w:val="en-US"/>
                        </w:rPr>
                        <m:t>y</m:t>
                      </m:r>
                    </m:e>
                    <m:sup>
                      <m:r>
                        <w:rPr>
                          <w:rFonts w:ascii="Cambria Math" w:eastAsiaTheme="minorEastAsia" w:hAnsi="Cambria Math" w:cs="Times New Roman"/>
                          <w:sz w:val="28"/>
                          <w:szCs w:val="28"/>
                        </w:rPr>
                        <m:t>2</m:t>
                      </m:r>
                    </m:sup>
                  </m:sSup>
                </m:e>
              </m:rad>
            </m:e>
          </m:d>
          <m:r>
            <w:rPr>
              <w:rFonts w:ascii="Cambria Math" w:eastAsiaTheme="minorEastAsia" w:hAnsi="Cambria Math" w:cs="Times New Roman"/>
              <w:sz w:val="28"/>
              <w:szCs w:val="28"/>
              <w:lang w:val="kk-KZ"/>
            </w:rPr>
            <m:t>=1</m:t>
          </m:r>
        </m:oMath>
      </m:oMathPara>
    </w:p>
    <w:p w14:paraId="46C065D9" w14:textId="77777777" w:rsidR="00DA513E" w:rsidRPr="000F2A51" w:rsidRDefault="00DA513E" w:rsidP="00F15D34">
      <w:pPr>
        <w:pStyle w:val="a4"/>
        <w:spacing w:after="0" w:line="240" w:lineRule="auto"/>
        <w:ind w:left="0"/>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и, следовательно, непосредственно проинтегрировав, имеем:</w:t>
      </w:r>
    </w:p>
    <w:p w14:paraId="5E101151" w14:textId="77777777" w:rsidR="00DA513E" w:rsidRPr="000F2A51" w:rsidRDefault="00BF2987" w:rsidP="00F15D34">
      <w:pPr>
        <w:pStyle w:val="a4"/>
        <w:spacing w:after="0" w:line="240" w:lineRule="auto"/>
        <w:ind w:left="0" w:firstLine="567"/>
        <w:jc w:val="center"/>
        <w:rPr>
          <w:rFonts w:ascii="Times New Roman" w:eastAsiaTheme="minorEastAsia" w:hAnsi="Times New Roman" w:cs="Times New Roman"/>
          <w:sz w:val="28"/>
          <w:szCs w:val="28"/>
        </w:rPr>
      </w:pPr>
      <m:oMath>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hAnsi="Cambria Math" w:cs="Times New Roman"/>
                    <w:sz w:val="28"/>
                    <w:szCs w:val="28"/>
                    <w:lang w:val="en-US"/>
                  </w:rPr>
                  <m:t>y</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m:t>
        </m:r>
        <m:r>
          <w:rPr>
            <w:rFonts w:ascii="Cambria Math" w:hAnsi="Cambria Math" w:cs="Times New Roman"/>
            <w:sz w:val="28"/>
            <w:szCs w:val="28"/>
          </w:rPr>
          <m:t>x+</m:t>
        </m:r>
        <m:r>
          <m:rPr>
            <m:scr m:val="monospace"/>
          </m:rPr>
          <w:rPr>
            <w:rFonts w:ascii="Cambria Math" w:hAnsi="Cambria Math" w:cs="Times New Roman"/>
            <w:sz w:val="28"/>
            <w:szCs w:val="28"/>
          </w:rPr>
          <m:t>C</m:t>
        </m:r>
      </m:oMath>
      <w:r w:rsidR="00DA513E" w:rsidRPr="000F2A51">
        <w:rPr>
          <w:rFonts w:ascii="Times New Roman" w:eastAsiaTheme="minorEastAsia" w:hAnsi="Times New Roman" w:cs="Times New Roman"/>
          <w:sz w:val="28"/>
          <w:szCs w:val="28"/>
        </w:rPr>
        <w:t>,</w:t>
      </w:r>
    </w:p>
    <w:p w14:paraId="29754850" w14:textId="77777777" w:rsidR="00DA513E" w:rsidRPr="000F2A51" w:rsidRDefault="00DA513E" w:rsidP="00F15D34">
      <w:pPr>
        <w:pStyle w:val="a4"/>
        <w:spacing w:after="0" w:line="240" w:lineRule="auto"/>
        <w:ind w:left="0"/>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откуда </w:t>
      </w:r>
    </w:p>
    <w:p w14:paraId="1363F085" w14:textId="420BDACF" w:rsidR="00DA513E" w:rsidRPr="000F2A51" w:rsidRDefault="00BF2987" w:rsidP="00F15D34">
      <w:pPr>
        <w:pStyle w:val="a4"/>
        <w:spacing w:after="0" w:line="240" w:lineRule="auto"/>
        <w:ind w:left="0" w:firstLine="567"/>
        <w:jc w:val="cente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hAnsi="Cambria Math" w:cs="Times New Roman"/>
                <w:sz w:val="28"/>
                <w:szCs w:val="28"/>
                <w:lang w:val="en-US"/>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kk-KZ"/>
          </w:rPr>
          <m:t>=2</m:t>
        </m:r>
        <m:r>
          <m:rPr>
            <m:scr m:val="monospace"/>
          </m:rPr>
          <w:rPr>
            <w:rFonts w:ascii="Cambria Math" w:hAnsi="Cambria Math" w:cs="Times New Roman"/>
            <w:sz w:val="28"/>
            <w:szCs w:val="28"/>
          </w:rPr>
          <m:t>C</m:t>
        </m:r>
        <m:r>
          <w:rPr>
            <w:rFonts w:ascii="Cambria Math" w:hAnsi="Cambria Math" w:cs="Times New Roman"/>
            <w:sz w:val="28"/>
            <w:szCs w:val="28"/>
          </w:rPr>
          <m:t>x+</m:t>
        </m:r>
        <m:sSup>
          <m:sSupPr>
            <m:ctrlPr>
              <w:rPr>
                <w:rFonts w:ascii="Cambria Math" w:hAnsi="Cambria Math" w:cs="Times New Roman"/>
                <w:i/>
                <w:sz w:val="28"/>
                <w:szCs w:val="28"/>
              </w:rPr>
            </m:ctrlPr>
          </m:sSupPr>
          <m:e>
            <m:r>
              <m:rPr>
                <m:scr m:val="monospace"/>
              </m:rP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=2</m:t>
        </m:r>
        <m:r>
          <m:rPr>
            <m:scr m:val="monospace"/>
          </m:rP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x+</m:t>
            </m:r>
            <m:f>
              <m:fPr>
                <m:ctrlPr>
                  <w:rPr>
                    <w:rFonts w:ascii="Cambria Math" w:hAnsi="Cambria Math" w:cs="Times New Roman"/>
                    <w:i/>
                    <w:sz w:val="28"/>
                    <w:szCs w:val="28"/>
                  </w:rPr>
                </m:ctrlPr>
              </m:fPr>
              <m:num>
                <m:r>
                  <m:rPr>
                    <m:scr m:val="monospace"/>
                  </m:rPr>
                  <w:rPr>
                    <w:rFonts w:ascii="Cambria Math" w:hAnsi="Cambria Math" w:cs="Times New Roman"/>
                    <w:sz w:val="28"/>
                    <w:szCs w:val="28"/>
                  </w:rPr>
                  <m:t>C</m:t>
                </m:r>
              </m:num>
              <m:den>
                <m:r>
                  <w:rPr>
                    <w:rFonts w:ascii="Cambria Math" w:hAnsi="Cambria Math" w:cs="Times New Roman"/>
                    <w:sz w:val="28"/>
                    <w:szCs w:val="28"/>
                  </w:rPr>
                  <m:t>2</m:t>
                </m:r>
              </m:den>
            </m:f>
          </m:e>
        </m:d>
      </m:oMath>
      <w:r w:rsidR="00F26BB9" w:rsidRPr="000F2A51">
        <w:rPr>
          <w:rFonts w:ascii="Times New Roman" w:eastAsiaTheme="minorEastAsia" w:hAnsi="Times New Roman" w:cs="Times New Roman"/>
          <w:sz w:val="28"/>
          <w:szCs w:val="28"/>
        </w:rPr>
        <w:t xml:space="preserve"> .    </w:t>
      </w:r>
      <w:r w:rsidR="00DA513E" w:rsidRPr="000F2A51">
        <w:rPr>
          <w:rFonts w:ascii="Times New Roman" w:eastAsiaTheme="minorEastAsia" w:hAnsi="Times New Roman" w:cs="Times New Roman"/>
          <w:sz w:val="28"/>
          <w:szCs w:val="28"/>
        </w:rPr>
        <w:t>(3)</w:t>
      </w:r>
    </w:p>
    <w:p w14:paraId="7C0ECE6B"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rPr>
        <w:t xml:space="preserve">По условию задачи, кривая должна быть симметричной относительно оси </w:t>
      </w:r>
      <m:oMath>
        <m:r>
          <w:rPr>
            <w:rFonts w:ascii="Cambria Math" w:hAnsi="Cambria Math" w:cs="Times New Roman"/>
            <w:sz w:val="28"/>
            <w:szCs w:val="28"/>
            <w:lang w:val="en-US"/>
          </w:rPr>
          <m:t>Ox</m:t>
        </m:r>
      </m:oMath>
      <w:r w:rsidRPr="000F2A51">
        <w:rPr>
          <w:rFonts w:ascii="Times New Roman" w:eastAsiaTheme="minorEastAsia" w:hAnsi="Times New Roman" w:cs="Times New Roman"/>
          <w:sz w:val="28"/>
          <w:szCs w:val="28"/>
          <w:lang w:val="kk-KZ"/>
        </w:rPr>
        <w:t xml:space="preserve">, т. Е. Формула (3) будет действительной и для </w:t>
      </w:r>
      <m:oMath>
        <m:r>
          <w:rPr>
            <w:rFonts w:ascii="Cambria Math" w:hAnsi="Cambria Math" w:cs="Times New Roman"/>
            <w:sz w:val="28"/>
            <w:szCs w:val="28"/>
            <w:lang w:val="en-US"/>
          </w:rPr>
          <m:t>y</m:t>
        </m:r>
        <m:r>
          <w:rPr>
            <w:rFonts w:ascii="Cambria Math" w:hAnsi="Cambria Math" w:cs="Times New Roman"/>
            <w:sz w:val="28"/>
            <w:szCs w:val="28"/>
          </w:rPr>
          <m:t>&lt;0</m:t>
        </m:r>
      </m:oMath>
      <w:r w:rsidRPr="000F2A51">
        <w:rPr>
          <w:rFonts w:ascii="Times New Roman" w:eastAsiaTheme="minorEastAsia" w:hAnsi="Times New Roman" w:cs="Times New Roman"/>
          <w:sz w:val="28"/>
          <w:szCs w:val="28"/>
        </w:rPr>
        <w:t xml:space="preserve">. Равенство (3) показывает, что искомая кривая есть парабола, осью которой служит </w:t>
      </w:r>
      <m:oMath>
        <m:r>
          <w:rPr>
            <w:rFonts w:ascii="Cambria Math" w:hAnsi="Cambria Math" w:cs="Times New Roman"/>
            <w:sz w:val="28"/>
            <w:szCs w:val="28"/>
            <w:lang w:val="en-US"/>
          </w:rPr>
          <m:t>Ox</m:t>
        </m:r>
      </m:oMath>
      <w:r w:rsidRPr="000F2A51">
        <w:rPr>
          <w:rFonts w:ascii="Times New Roman" w:eastAsiaTheme="minorEastAsia" w:hAnsi="Times New Roman" w:cs="Times New Roman"/>
          <w:sz w:val="28"/>
          <w:szCs w:val="28"/>
          <w:lang w:val="kk-KZ"/>
        </w:rPr>
        <w:t xml:space="preserve">. Пусть дано расстояние от источника света </w:t>
      </w:r>
      <m:oMath>
        <m:r>
          <w:rPr>
            <w:rFonts w:ascii="Cambria Math" w:hAnsi="Cambria Math" w:cs="Times New Roman"/>
            <w:sz w:val="28"/>
            <w:szCs w:val="28"/>
            <w:lang w:val="en-US"/>
          </w:rPr>
          <m:t>O</m:t>
        </m:r>
      </m:oMath>
      <w:r w:rsidRPr="000F2A51">
        <w:rPr>
          <w:rFonts w:ascii="Times New Roman" w:eastAsiaTheme="minorEastAsia" w:hAnsi="Times New Roman" w:cs="Times New Roman"/>
          <w:sz w:val="28"/>
          <w:szCs w:val="28"/>
          <w:lang w:val="kk-KZ"/>
        </w:rPr>
        <w:t xml:space="preserve"> до центра зеркала </w:t>
      </w:r>
      <m:oMath>
        <m:r>
          <w:rPr>
            <w:rFonts w:ascii="Cambria Math" w:eastAsiaTheme="minorEastAsia" w:hAnsi="Cambria Math" w:cs="Times New Roman"/>
            <w:sz w:val="28"/>
            <w:szCs w:val="28"/>
            <w:lang w:val="kk-KZ"/>
          </w:rPr>
          <m:t>S:</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O</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kk-KZ"/>
          </w:rPr>
          <m:t>=a</m:t>
        </m:r>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kk-KZ"/>
        </w:rPr>
        <w:t>Тем самым мы получаем начальное условие:</w:t>
      </w:r>
    </w:p>
    <w:p w14:paraId="5F11D03C" w14:textId="6935CBF2" w:rsidR="00DA513E" w:rsidRPr="000F2A51" w:rsidRDefault="00DA513E" w:rsidP="00F15D34">
      <w:pPr>
        <w:pStyle w:val="a4"/>
        <w:spacing w:after="0" w:line="240" w:lineRule="auto"/>
        <w:ind w:left="0" w:firstLine="567"/>
        <w:jc w:val="center"/>
        <w:rPr>
          <w:rFonts w:ascii="Times New Roman" w:eastAsiaTheme="minorEastAsia" w:hAnsi="Times New Roman" w:cs="Times New Roman"/>
          <w:iCs/>
          <w:sz w:val="28"/>
          <w:szCs w:val="28"/>
        </w:rPr>
      </w:pPr>
      <m:oMath>
        <m:r>
          <w:rPr>
            <w:rFonts w:ascii="Cambria Math" w:eastAsiaTheme="minorEastAsia" w:hAnsi="Cambria Math" w:cs="Times New Roman"/>
            <w:sz w:val="28"/>
            <w:szCs w:val="28"/>
            <w:lang w:val="kk-KZ"/>
          </w:rPr>
          <m:t>y</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sub>
        </m:sSub>
        <m:r>
          <w:rPr>
            <w:rFonts w:ascii="Cambria Math" w:eastAsiaTheme="minorEastAsia" w:hAnsi="Cambria Math" w:cs="Times New Roman"/>
            <w:sz w:val="28"/>
            <w:szCs w:val="28"/>
          </w:rPr>
          <m:t>=0</m:t>
        </m:r>
      </m:oMath>
      <w:r w:rsidR="00F26BB9" w:rsidRPr="000F2A51">
        <w:rPr>
          <w:rFonts w:ascii="Times New Roman" w:eastAsiaTheme="minorEastAsia" w:hAnsi="Times New Roman" w:cs="Times New Roman"/>
          <w:iCs/>
          <w:sz w:val="28"/>
          <w:szCs w:val="28"/>
        </w:rPr>
        <w:t xml:space="preserve">.                </w:t>
      </w:r>
      <w:r w:rsidRPr="000F2A51">
        <w:rPr>
          <w:rFonts w:ascii="Times New Roman" w:eastAsiaTheme="minorEastAsia" w:hAnsi="Times New Roman" w:cs="Times New Roman"/>
          <w:iCs/>
          <w:sz w:val="28"/>
          <w:szCs w:val="28"/>
        </w:rPr>
        <w:t xml:space="preserve"> (4)</w:t>
      </w:r>
    </w:p>
    <w:p w14:paraId="496E8741"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iCs/>
          <w:sz w:val="28"/>
          <w:szCs w:val="28"/>
          <w:lang w:val="kk-KZ"/>
        </w:rPr>
      </w:pPr>
      <w:r w:rsidRPr="000F2A51">
        <w:rPr>
          <w:rFonts w:ascii="Times New Roman" w:eastAsiaTheme="minorEastAsia" w:hAnsi="Times New Roman" w:cs="Times New Roman"/>
          <w:iCs/>
          <w:sz w:val="28"/>
          <w:szCs w:val="28"/>
          <w:lang w:val="kk-KZ"/>
        </w:rPr>
        <w:t>Подставляя условие (4) в формулу (3). Получим:</w:t>
      </w:r>
    </w:p>
    <w:p w14:paraId="3047B350"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kk-KZ"/>
          </w:rPr>
          <m:t>0=2</m:t>
        </m:r>
        <m:r>
          <m:rPr>
            <m:scr m:val="monospace"/>
          </m:rP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f>
              <m:fPr>
                <m:ctrlPr>
                  <w:rPr>
                    <w:rFonts w:ascii="Cambria Math" w:hAnsi="Cambria Math" w:cs="Times New Roman"/>
                    <w:i/>
                    <w:sz w:val="28"/>
                    <w:szCs w:val="28"/>
                  </w:rPr>
                </m:ctrlPr>
              </m:fPr>
              <m:num>
                <m:r>
                  <m:rPr>
                    <m:scr m:val="monospace"/>
                  </m:rPr>
                  <w:rPr>
                    <w:rFonts w:ascii="Cambria Math" w:hAnsi="Cambria Math" w:cs="Times New Roman"/>
                    <w:sz w:val="28"/>
                    <w:szCs w:val="28"/>
                  </w:rPr>
                  <m:t>C</m:t>
                </m:r>
              </m:num>
              <m:den>
                <m:r>
                  <w:rPr>
                    <w:rFonts w:ascii="Cambria Math" w:hAnsi="Cambria Math" w:cs="Times New Roman"/>
                    <w:sz w:val="28"/>
                    <w:szCs w:val="28"/>
                  </w:rPr>
                  <m:t>2</m:t>
                </m:r>
              </m:den>
            </m:f>
          </m:e>
        </m:d>
      </m:oMath>
      <w:r w:rsidRPr="000F2A51">
        <w:rPr>
          <w:rFonts w:ascii="Times New Roman" w:eastAsiaTheme="minorEastAsia" w:hAnsi="Times New Roman" w:cs="Times New Roman"/>
          <w:sz w:val="28"/>
          <w:szCs w:val="28"/>
        </w:rPr>
        <w:t xml:space="preserve"> ,</w:t>
      </w:r>
    </w:p>
    <w:p w14:paraId="49B6D0B7"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откуда </w:t>
      </w:r>
    </w:p>
    <w:p w14:paraId="0571CF5B"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lang w:val="kk-KZ"/>
        </w:rPr>
      </w:pPr>
      <m:oMath>
        <m:r>
          <m:rPr>
            <m:scr m:val="monospace"/>
          </m:rPr>
          <w:rPr>
            <w:rFonts w:ascii="Cambria Math" w:hAnsi="Cambria Math" w:cs="Times New Roman"/>
            <w:sz w:val="28"/>
            <w:szCs w:val="28"/>
          </w:rPr>
          <m:t>C</m:t>
        </m:r>
        <m:r>
          <w:rPr>
            <w:rFonts w:ascii="Cambria Math" w:hAnsi="Cambria Math" w:cs="Times New Roman"/>
            <w:sz w:val="28"/>
            <w:szCs w:val="28"/>
          </w:rPr>
          <m:t>=2</m:t>
        </m:r>
        <m:r>
          <w:rPr>
            <w:rFonts w:ascii="Cambria Math" w:eastAsiaTheme="minorEastAsia" w:hAnsi="Cambria Math" w:cs="Times New Roman"/>
            <w:sz w:val="28"/>
            <w:szCs w:val="28"/>
            <w:lang w:val="en-US"/>
          </w:rPr>
          <m:t>a</m:t>
        </m:r>
      </m:oMath>
      <w:r w:rsidRPr="000F2A51">
        <w:rPr>
          <w:rFonts w:ascii="Times New Roman" w:eastAsiaTheme="minorEastAsia" w:hAnsi="Times New Roman" w:cs="Times New Roman"/>
          <w:sz w:val="28"/>
          <w:szCs w:val="28"/>
          <w:lang w:val="kk-KZ"/>
        </w:rPr>
        <w:t>.</w:t>
      </w:r>
    </w:p>
    <w:p w14:paraId="7A2C857C"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lang w:val="kk-KZ"/>
        </w:rPr>
        <w:t xml:space="preserve">   Значение </w:t>
      </w:r>
      <m:oMath>
        <m:r>
          <m:rPr>
            <m:scr m:val="monospace"/>
          </m:rPr>
          <w:rPr>
            <w:rFonts w:ascii="Cambria Math" w:hAnsi="Cambria Math" w:cs="Times New Roman"/>
            <w:sz w:val="28"/>
            <w:szCs w:val="28"/>
          </w:rPr>
          <m:t>C</m:t>
        </m:r>
        <m:r>
          <w:rPr>
            <w:rFonts w:ascii="Cambria Math" w:hAnsi="Cambria Math" w:cs="Times New Roman"/>
            <w:sz w:val="28"/>
            <w:szCs w:val="28"/>
          </w:rPr>
          <m:t>=0</m:t>
        </m:r>
      </m:oMath>
      <w:r w:rsidRPr="000F2A51">
        <w:rPr>
          <w:rFonts w:ascii="Times New Roman" w:eastAsiaTheme="minorEastAsia" w:hAnsi="Times New Roman" w:cs="Times New Roman"/>
          <w:sz w:val="28"/>
          <w:szCs w:val="28"/>
        </w:rPr>
        <w:t xml:space="preserve"> не подходит по физическому смыслу задачи. Таким образом, искомая парабола имеет уравнение:</w:t>
      </w:r>
    </w:p>
    <w:p w14:paraId="1909E56D" w14:textId="77777777" w:rsidR="00DA513E" w:rsidRPr="000F2A51" w:rsidRDefault="00BF2987" w:rsidP="00F15D34">
      <w:pPr>
        <w:pStyle w:val="a4"/>
        <w:spacing w:after="0" w:line="240" w:lineRule="auto"/>
        <w:ind w:left="0" w:firstLine="567"/>
        <w:jc w:val="center"/>
        <w:rPr>
          <w:rFonts w:ascii="Times New Roman" w:eastAsiaTheme="minorEastAsia" w:hAnsi="Times New Roman" w:cs="Times New Roman"/>
          <w:sz w:val="28"/>
          <w:szCs w:val="28"/>
          <w:lang w:val="kk-KZ"/>
        </w:rPr>
      </w:pPr>
      <m:oMath>
        <m:sSup>
          <m:sSupPr>
            <m:ctrlPr>
              <w:rPr>
                <w:rFonts w:ascii="Cambria Math" w:eastAsiaTheme="minorEastAsia" w:hAnsi="Cambria Math" w:cs="Times New Roman"/>
                <w:i/>
                <w:sz w:val="28"/>
                <w:szCs w:val="28"/>
              </w:rPr>
            </m:ctrlPr>
          </m:sSupPr>
          <m:e>
            <m:r>
              <w:rPr>
                <w:rFonts w:ascii="Cambria Math" w:hAnsi="Cambria Math" w:cs="Times New Roman"/>
                <w:sz w:val="28"/>
                <w:szCs w:val="28"/>
                <w:lang w:val="en-US"/>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kk-KZ"/>
          </w:rPr>
          <m:t>=4</m:t>
        </m:r>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hAnsi="Cambria Math" w:cs="Times New Roman"/>
                <w:sz w:val="28"/>
                <w:szCs w:val="28"/>
              </w:rPr>
              <m:t>x+</m:t>
            </m:r>
            <m:r>
              <w:rPr>
                <w:rFonts w:ascii="Cambria Math" w:eastAsiaTheme="minorEastAsia" w:hAnsi="Cambria Math" w:cs="Times New Roman"/>
                <w:sz w:val="28"/>
                <w:szCs w:val="28"/>
                <w:lang w:val="en-US"/>
              </w:rPr>
              <m:t>a</m:t>
            </m:r>
          </m:e>
        </m:d>
      </m:oMath>
      <w:r w:rsidR="00DA513E" w:rsidRPr="000F2A51">
        <w:rPr>
          <w:rFonts w:ascii="Times New Roman" w:eastAsiaTheme="minorEastAsia" w:hAnsi="Times New Roman" w:cs="Times New Roman"/>
          <w:sz w:val="28"/>
          <w:szCs w:val="28"/>
          <w:lang w:val="kk-KZ"/>
        </w:rPr>
        <w:t>.</w:t>
      </w:r>
    </w:p>
    <w:p w14:paraId="2BB35859" w14:textId="557FE6C1"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   Для этой параболы </w:t>
      </w:r>
      <m:oMath>
        <m:r>
          <m:rPr>
            <m:sty m:val="p"/>
          </m:rPr>
          <w:rPr>
            <w:rFonts w:ascii="Cambria Math" w:eastAsiaTheme="minorEastAsia" w:hAnsi="Cambria Math" w:cs="Times New Roman"/>
            <w:sz w:val="28"/>
            <w:szCs w:val="28"/>
            <w:lang w:val="kk-KZ"/>
          </w:rPr>
          <m:t>p=2</m:t>
        </m:r>
        <m:r>
          <w:rPr>
            <w:rFonts w:ascii="Cambria Math" w:eastAsiaTheme="minorEastAsia" w:hAnsi="Cambria Math" w:cs="Times New Roman"/>
            <w:sz w:val="28"/>
            <w:szCs w:val="28"/>
            <w:lang w:val="en-US"/>
          </w:rPr>
          <m:t>a</m:t>
        </m:r>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kk-KZ"/>
        </w:rPr>
        <w:t xml:space="preserve">и, следовательно, фокусное расстояние  </w:t>
      </w:r>
      <m:oMath>
        <m:f>
          <m:fPr>
            <m:ctrlPr>
              <w:rPr>
                <w:rFonts w:ascii="Cambria Math" w:eastAsiaTheme="minorEastAsia" w:hAnsi="Cambria Math" w:cs="Times New Roman"/>
                <w:i/>
                <w:sz w:val="28"/>
                <w:szCs w:val="28"/>
                <w:lang w:val="kk-KZ"/>
              </w:rPr>
            </m:ctrlPr>
          </m:fPr>
          <m:num>
            <m:r>
              <m:rPr>
                <m:sty m:val="p"/>
              </m:rPr>
              <w:rPr>
                <w:rFonts w:ascii="Cambria Math" w:eastAsiaTheme="minorEastAsia" w:hAnsi="Cambria Math" w:cs="Times New Roman"/>
                <w:sz w:val="28"/>
                <w:szCs w:val="28"/>
                <w:lang w:val="kk-KZ"/>
              </w:rPr>
              <m:t>p</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en-US"/>
          </w:rPr>
          <m:t>a</m:t>
        </m:r>
      </m:oMath>
      <w:r w:rsidRPr="000F2A51">
        <w:rPr>
          <w:rFonts w:ascii="Times New Roman" w:eastAsiaTheme="minorEastAsia" w:hAnsi="Times New Roman" w:cs="Times New Roman"/>
          <w:sz w:val="28"/>
          <w:szCs w:val="28"/>
          <w:lang w:val="kk-KZ"/>
        </w:rPr>
        <w:t xml:space="preserve">, т. Е. Источник света </w:t>
      </w:r>
      <m:oMath>
        <m:r>
          <w:rPr>
            <w:rFonts w:ascii="Cambria Math" w:hAnsi="Cambria Math" w:cs="Times New Roman"/>
            <w:sz w:val="28"/>
            <w:szCs w:val="28"/>
            <w:lang w:val="en-US"/>
          </w:rPr>
          <m:t>O</m:t>
        </m:r>
      </m:oMath>
      <w:r w:rsidRPr="000F2A51">
        <w:rPr>
          <w:rFonts w:ascii="Times New Roman" w:eastAsiaTheme="minorEastAsia" w:hAnsi="Times New Roman" w:cs="Times New Roman"/>
          <w:sz w:val="28"/>
          <w:szCs w:val="28"/>
          <w:lang w:val="kk-KZ"/>
        </w:rPr>
        <w:t xml:space="preserve"> находится в фокусе. Плоскость </w:t>
      </w:r>
      <m:oMath>
        <m:r>
          <w:rPr>
            <w:rFonts w:ascii="Cambria Math" w:hAnsi="Cambria Math" w:cs="Times New Roman"/>
            <w:sz w:val="28"/>
            <w:szCs w:val="28"/>
            <w:lang w:val="en-US"/>
          </w:rPr>
          <m:t>xOy</m:t>
        </m:r>
      </m:oMath>
      <w:r w:rsidRPr="000F2A51">
        <w:rPr>
          <w:rFonts w:ascii="Times New Roman" w:eastAsiaTheme="minorEastAsia" w:hAnsi="Times New Roman" w:cs="Times New Roman"/>
          <w:sz w:val="28"/>
          <w:szCs w:val="28"/>
          <w:lang w:val="kk-KZ"/>
        </w:rPr>
        <w:t>, в которой лежит пар</w:t>
      </w:r>
      <w:r w:rsidR="00F26BB9" w:rsidRPr="000F2A51">
        <w:rPr>
          <w:rFonts w:ascii="Times New Roman" w:eastAsiaTheme="minorEastAsia" w:hAnsi="Times New Roman" w:cs="Times New Roman"/>
          <w:sz w:val="28"/>
          <w:szCs w:val="28"/>
          <w:lang w:val="kk-KZ"/>
        </w:rPr>
        <w:t>абола</w:t>
      </w:r>
      <w:r w:rsidRPr="000F2A51">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rPr>
            </m:ctrlPr>
          </m:sSupPr>
          <m:e>
            <m:r>
              <w:rPr>
                <w:rFonts w:ascii="Cambria Math" w:hAnsi="Cambria Math" w:cs="Times New Roman"/>
                <w:sz w:val="28"/>
                <w:szCs w:val="28"/>
                <w:lang w:val="en-US"/>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kk-KZ"/>
          </w:rPr>
          <m:t>=4</m:t>
        </m:r>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hAnsi="Cambria Math" w:cs="Times New Roman"/>
                <w:sz w:val="28"/>
                <w:szCs w:val="28"/>
              </w:rPr>
              <m:t>x+</m:t>
            </m:r>
            <m:r>
              <w:rPr>
                <w:rFonts w:ascii="Cambria Math" w:eastAsiaTheme="minorEastAsia" w:hAnsi="Cambria Math" w:cs="Times New Roman"/>
                <w:sz w:val="28"/>
                <w:szCs w:val="28"/>
                <w:lang w:val="en-US"/>
              </w:rPr>
              <m:t>a</m:t>
            </m:r>
          </m:e>
        </m:d>
      </m:oMath>
      <w:r w:rsidRPr="000F2A51">
        <w:rPr>
          <w:rFonts w:ascii="Times New Roman" w:eastAsiaTheme="minorEastAsia" w:hAnsi="Times New Roman" w:cs="Times New Roman"/>
          <w:sz w:val="28"/>
          <w:szCs w:val="28"/>
          <w:lang w:val="kk-KZ"/>
        </w:rPr>
        <w:t xml:space="preserve">, проходит через ось </w:t>
      </w:r>
      <m:oMath>
        <m:r>
          <w:rPr>
            <w:rFonts w:ascii="Cambria Math" w:hAnsi="Cambria Math" w:cs="Times New Roman"/>
            <w:sz w:val="28"/>
            <w:szCs w:val="28"/>
            <w:lang w:val="en-US"/>
          </w:rPr>
          <m:t>Ox</m:t>
        </m:r>
      </m:oMath>
      <w:r w:rsidRPr="000F2A51">
        <w:rPr>
          <w:rFonts w:ascii="Times New Roman" w:eastAsiaTheme="minorEastAsia" w:hAnsi="Times New Roman" w:cs="Times New Roman"/>
          <w:sz w:val="28"/>
          <w:szCs w:val="28"/>
          <w:lang w:val="kk-KZ"/>
        </w:rPr>
        <w:t xml:space="preserve">. Уравнение параболы не изменится, если плоскость </w:t>
      </w:r>
      <m:oMath>
        <m:r>
          <w:rPr>
            <w:rFonts w:ascii="Cambria Math" w:hAnsi="Cambria Math" w:cs="Times New Roman"/>
            <w:sz w:val="28"/>
            <w:szCs w:val="28"/>
            <w:lang w:val="en-US"/>
          </w:rPr>
          <m:t>xOy</m:t>
        </m:r>
      </m:oMath>
      <w:r w:rsidRPr="000F2A51">
        <w:rPr>
          <w:rFonts w:ascii="Times New Roman" w:eastAsiaTheme="minorEastAsia" w:hAnsi="Times New Roman" w:cs="Times New Roman"/>
          <w:sz w:val="28"/>
          <w:szCs w:val="28"/>
          <w:lang w:val="kk-KZ"/>
        </w:rPr>
        <w:t xml:space="preserve"> будем вращать вокруг оси  </w:t>
      </w:r>
      <m:oMath>
        <m:r>
          <w:rPr>
            <w:rFonts w:ascii="Cambria Math" w:hAnsi="Cambria Math" w:cs="Times New Roman"/>
            <w:sz w:val="28"/>
            <w:szCs w:val="28"/>
            <w:lang w:val="en-US"/>
          </w:rPr>
          <m:t>Ox</m:t>
        </m:r>
      </m:oMath>
      <w:r w:rsidRPr="000F2A51">
        <w:rPr>
          <w:rFonts w:ascii="Times New Roman" w:eastAsiaTheme="minorEastAsia" w:hAnsi="Times New Roman" w:cs="Times New Roman"/>
          <w:sz w:val="28"/>
          <w:szCs w:val="28"/>
          <w:lang w:val="kk-KZ"/>
        </w:rPr>
        <w:t xml:space="preserve">. Это значит, что поверхностью зеркала будет служить параболоид вращения. Этот параболоид в сечении с любой плоскостью, проходящей через ось </w:t>
      </w:r>
      <m:oMath>
        <m:r>
          <w:rPr>
            <w:rFonts w:ascii="Cambria Math" w:hAnsi="Cambria Math" w:cs="Times New Roman"/>
            <w:sz w:val="28"/>
            <w:szCs w:val="28"/>
            <w:lang w:val="en-US"/>
          </w:rPr>
          <m:t>Ox</m:t>
        </m:r>
      </m:oMath>
      <w:r w:rsidRPr="000F2A51">
        <w:rPr>
          <w:rFonts w:ascii="Times New Roman" w:eastAsiaTheme="minorEastAsia" w:hAnsi="Times New Roman" w:cs="Times New Roman"/>
          <w:sz w:val="28"/>
          <w:szCs w:val="28"/>
          <w:lang w:val="kk-KZ"/>
        </w:rPr>
        <w:t xml:space="preserve">, будет давать параболу, уравнение которой нами найдено.    </w:t>
      </w:r>
    </w:p>
    <w:p w14:paraId="26C4584D" w14:textId="5AFFAB20" w:rsidR="00F26BB9" w:rsidRPr="000F2A51" w:rsidRDefault="00DA513E" w:rsidP="00F15D34">
      <w:pPr>
        <w:pStyle w:val="a4"/>
        <w:spacing w:after="0" w:line="240" w:lineRule="auto"/>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 </w:t>
      </w:r>
    </w:p>
    <w:p w14:paraId="1A510854" w14:textId="0D026754" w:rsidR="00DA513E" w:rsidRPr="000926EF" w:rsidRDefault="00DA513E" w:rsidP="000926EF">
      <w:pPr>
        <w:pStyle w:val="a4"/>
        <w:spacing w:after="0" w:line="240" w:lineRule="auto"/>
        <w:ind w:left="0" w:firstLine="567"/>
        <w:jc w:val="both"/>
        <w:rPr>
          <w:rFonts w:ascii="Times New Roman" w:eastAsiaTheme="minorEastAsia" w:hAnsi="Times New Roman" w:cs="Times New Roman"/>
          <w:sz w:val="28"/>
          <w:szCs w:val="28"/>
          <w:lang w:val="kk-KZ"/>
        </w:rPr>
      </w:pPr>
      <w:r w:rsidRPr="000926EF">
        <w:rPr>
          <w:rFonts w:ascii="Times New Roman" w:eastAsiaTheme="minorEastAsia" w:hAnsi="Times New Roman" w:cs="Times New Roman"/>
          <w:sz w:val="28"/>
          <w:szCs w:val="28"/>
          <w:lang w:val="kk-KZ"/>
        </w:rPr>
        <w:t xml:space="preserve">Задача 2. Материальная точка массы </w:t>
      </w:r>
      <w:r w:rsidRPr="000926EF">
        <w:rPr>
          <w:rFonts w:ascii="Times New Roman" w:eastAsiaTheme="minorEastAsia" w:hAnsi="Times New Roman" w:cs="Times New Roman"/>
          <w:sz w:val="28"/>
          <w:szCs w:val="28"/>
          <w:lang w:val="en-US"/>
        </w:rPr>
        <w:t>m</w:t>
      </w:r>
      <w:r w:rsidRPr="000926EF">
        <w:rPr>
          <w:rFonts w:ascii="Times New Roman" w:eastAsiaTheme="minorEastAsia" w:hAnsi="Times New Roman" w:cs="Times New Roman"/>
          <w:sz w:val="28"/>
          <w:szCs w:val="28"/>
          <w:lang w:val="kk-KZ"/>
        </w:rPr>
        <w:t xml:space="preserve"> расположена на кривой АВ (рис. 2</w:t>
      </w:r>
      <w:r w:rsidR="00F26BB9" w:rsidRPr="000926EF">
        <w:rPr>
          <w:rFonts w:ascii="Times New Roman" w:eastAsiaTheme="minorEastAsia" w:hAnsi="Times New Roman" w:cs="Times New Roman"/>
          <w:sz w:val="28"/>
          <w:szCs w:val="28"/>
          <w:lang w:val="kk-KZ"/>
        </w:rPr>
        <w:t>6</w:t>
      </w:r>
      <w:r w:rsidRPr="000926EF">
        <w:rPr>
          <w:rFonts w:ascii="Times New Roman" w:eastAsiaTheme="minorEastAsia" w:hAnsi="Times New Roman" w:cs="Times New Roman"/>
          <w:sz w:val="28"/>
          <w:szCs w:val="28"/>
          <w:lang w:val="kk-KZ"/>
        </w:rPr>
        <w:t xml:space="preserve">), вращающейся вокруг вертикальной оси с постоянной угловой скоростью </w:t>
      </w:r>
      <m:oMath>
        <m:r>
          <m:rPr>
            <m:sty m:val="p"/>
          </m:rPr>
          <w:rPr>
            <w:rFonts w:ascii="Cambria Math" w:eastAsiaTheme="minorEastAsia" w:hAnsi="Cambria Math" w:cs="Times New Roman"/>
            <w:sz w:val="28"/>
            <w:szCs w:val="28"/>
            <w:lang w:val="kk-KZ"/>
          </w:rPr>
          <m:t>ω</m:t>
        </m:r>
      </m:oMath>
      <w:r w:rsidRPr="000926EF">
        <w:rPr>
          <w:rFonts w:ascii="Times New Roman" w:eastAsiaTheme="minorEastAsia" w:hAnsi="Times New Roman" w:cs="Times New Roman"/>
          <w:sz w:val="28"/>
          <w:szCs w:val="28"/>
          <w:lang w:val="kk-KZ"/>
        </w:rPr>
        <w:t xml:space="preserve">. Найти уравнение кривой АВ, если материальная точка находится в равновесии в произвольном положении на кривой. </w:t>
      </w:r>
    </w:p>
    <w:p w14:paraId="1D54D04E" w14:textId="77777777" w:rsidR="00F26BB9" w:rsidRPr="000926EF" w:rsidRDefault="00F26BB9" w:rsidP="000926EF">
      <w:pPr>
        <w:pStyle w:val="a4"/>
        <w:spacing w:after="0" w:line="240" w:lineRule="auto"/>
        <w:ind w:left="0" w:firstLine="567"/>
        <w:jc w:val="both"/>
        <w:rPr>
          <w:rFonts w:ascii="Times New Roman" w:eastAsiaTheme="minorEastAsia" w:hAnsi="Times New Roman" w:cs="Times New Roman"/>
          <w:sz w:val="28"/>
          <w:szCs w:val="28"/>
        </w:rPr>
      </w:pPr>
    </w:p>
    <w:p w14:paraId="31B9489F" w14:textId="3042B5AB" w:rsidR="00DA513E" w:rsidRPr="000F2A51" w:rsidRDefault="00DA513E" w:rsidP="000926EF">
      <w:pPr>
        <w:pStyle w:val="a4"/>
        <w:spacing w:after="0" w:line="240" w:lineRule="auto"/>
        <w:ind w:left="0"/>
        <w:jc w:val="center"/>
        <w:rPr>
          <w:rFonts w:ascii="Times New Roman" w:eastAsiaTheme="minorEastAsia" w:hAnsi="Times New Roman" w:cs="Times New Roman"/>
          <w:sz w:val="28"/>
          <w:szCs w:val="28"/>
        </w:rPr>
      </w:pPr>
      <w:r w:rsidRPr="000F2A51">
        <w:rPr>
          <w:rFonts w:ascii="Times New Roman" w:eastAsiaTheme="minorEastAsia" w:hAnsi="Times New Roman" w:cs="Times New Roman"/>
          <w:noProof/>
          <w:sz w:val="28"/>
          <w:szCs w:val="28"/>
          <w:lang w:eastAsia="ru-RU"/>
        </w:rPr>
        <w:lastRenderedPageBreak/>
        <w:drawing>
          <wp:inline distT="0" distB="0" distL="0" distR="0" wp14:anchorId="36942508" wp14:editId="4E8A9E0C">
            <wp:extent cx="4967785" cy="3893024"/>
            <wp:effectExtent l="0" t="0" r="4445" b="0"/>
            <wp:docPr id="1562868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68509" name=""/>
                    <pic:cNvPicPr/>
                  </pic:nvPicPr>
                  <pic:blipFill>
                    <a:blip r:embed="rId41"/>
                    <a:stretch>
                      <a:fillRect/>
                    </a:stretch>
                  </pic:blipFill>
                  <pic:spPr>
                    <a:xfrm>
                      <a:off x="0" y="0"/>
                      <a:ext cx="4971073" cy="3895600"/>
                    </a:xfrm>
                    <a:prstGeom prst="rect">
                      <a:avLst/>
                    </a:prstGeom>
                  </pic:spPr>
                </pic:pic>
              </a:graphicData>
            </a:graphic>
          </wp:inline>
        </w:drawing>
      </w:r>
    </w:p>
    <w:p w14:paraId="2C23C7E4" w14:textId="77777777" w:rsidR="00DA513E" w:rsidRPr="000F2A51" w:rsidRDefault="00DA513E" w:rsidP="000F2A51">
      <w:pPr>
        <w:pStyle w:val="a4"/>
        <w:spacing w:after="0" w:line="240" w:lineRule="auto"/>
        <w:ind w:firstLine="567"/>
        <w:jc w:val="both"/>
        <w:rPr>
          <w:rFonts w:ascii="Times New Roman" w:eastAsiaTheme="minorEastAsia" w:hAnsi="Times New Roman" w:cs="Times New Roman"/>
          <w:sz w:val="28"/>
          <w:szCs w:val="28"/>
          <w:lang w:val="kk-KZ"/>
        </w:rPr>
      </w:pPr>
    </w:p>
    <w:p w14:paraId="73B83E48" w14:textId="25E94D15" w:rsidR="00DA513E" w:rsidRPr="000F2A51" w:rsidRDefault="00DA513E" w:rsidP="000926EF">
      <w:pPr>
        <w:pStyle w:val="a4"/>
        <w:spacing w:after="0" w:line="240" w:lineRule="auto"/>
        <w:ind w:left="0"/>
        <w:jc w:val="center"/>
        <w:rPr>
          <w:rFonts w:ascii="Times New Roman" w:eastAsiaTheme="minorEastAsia" w:hAnsi="Times New Roman" w:cs="Times New Roman"/>
          <w:sz w:val="28"/>
          <w:szCs w:val="28"/>
          <w:lang w:val="kk-KZ"/>
        </w:rPr>
      </w:pPr>
      <w:r w:rsidRPr="000F2A51">
        <w:rPr>
          <w:rFonts w:ascii="Times New Roman" w:eastAsiaTheme="minorEastAsia" w:hAnsi="Times New Roman" w:cs="Times New Roman"/>
          <w:iCs/>
          <w:sz w:val="28"/>
          <w:szCs w:val="28"/>
          <w:lang w:val="kk-KZ"/>
        </w:rPr>
        <w:t>Рисунок 2</w:t>
      </w:r>
      <w:r w:rsidR="00F26BB9" w:rsidRPr="000F2A51">
        <w:rPr>
          <w:rFonts w:ascii="Times New Roman" w:eastAsiaTheme="minorEastAsia" w:hAnsi="Times New Roman" w:cs="Times New Roman"/>
          <w:iCs/>
          <w:sz w:val="28"/>
          <w:szCs w:val="28"/>
          <w:lang w:val="kk-KZ"/>
        </w:rPr>
        <w:t>6</w:t>
      </w:r>
      <w:r w:rsidRPr="000F2A51">
        <w:rPr>
          <w:rFonts w:ascii="Times New Roman" w:eastAsiaTheme="minorEastAsia" w:hAnsi="Times New Roman" w:cs="Times New Roman"/>
          <w:iCs/>
          <w:sz w:val="28"/>
          <w:szCs w:val="28"/>
          <w:lang w:val="kk-KZ"/>
        </w:rPr>
        <w:t xml:space="preserve">.  </w:t>
      </w:r>
      <w:r w:rsidRPr="000F2A51">
        <w:rPr>
          <w:rFonts w:ascii="Times New Roman" w:eastAsiaTheme="minorEastAsia" w:hAnsi="Times New Roman" w:cs="Times New Roman"/>
          <w:sz w:val="28"/>
          <w:szCs w:val="28"/>
          <w:lang w:val="kk-KZ"/>
        </w:rPr>
        <w:t>Геометрическая модель равновесия материальной точки на вращающейся кривой</w:t>
      </w:r>
    </w:p>
    <w:p w14:paraId="7E3A42CB" w14:textId="77777777" w:rsidR="00DA513E" w:rsidRPr="000F2A51" w:rsidRDefault="00DA513E" w:rsidP="000F2A51">
      <w:pPr>
        <w:pStyle w:val="a4"/>
        <w:spacing w:after="0" w:line="240" w:lineRule="auto"/>
        <w:ind w:firstLine="567"/>
        <w:jc w:val="both"/>
        <w:rPr>
          <w:rFonts w:ascii="Times New Roman" w:eastAsiaTheme="minorEastAsia" w:hAnsi="Times New Roman" w:cs="Times New Roman"/>
          <w:i/>
          <w:iCs/>
          <w:sz w:val="28"/>
          <w:szCs w:val="28"/>
        </w:rPr>
      </w:pPr>
    </w:p>
    <w:p w14:paraId="322E16AC" w14:textId="77777777" w:rsidR="00017C93"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Решение</w:t>
      </w:r>
      <w:r w:rsidR="00F26BB9" w:rsidRPr="000F2A51">
        <w:rPr>
          <w:rFonts w:ascii="Times New Roman" w:eastAsiaTheme="minorEastAsia" w:hAnsi="Times New Roman" w:cs="Times New Roman"/>
          <w:sz w:val="28"/>
          <w:szCs w:val="28"/>
        </w:rPr>
        <w:t xml:space="preserve">: </w:t>
      </w:r>
    </w:p>
    <w:p w14:paraId="6F87AC59" w14:textId="2D289E40"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rPr>
        <w:t xml:space="preserve">В положении равновесия равнодействующая силы тяжести и центробежной силы направлена по нормали к кривой </w:t>
      </w:r>
      <w:r w:rsidRPr="000F2A51">
        <w:rPr>
          <w:rFonts w:ascii="Times New Roman" w:eastAsiaTheme="minorEastAsia" w:hAnsi="Times New Roman" w:cs="Times New Roman"/>
          <w:i/>
          <w:iCs/>
          <w:sz w:val="28"/>
          <w:szCs w:val="28"/>
          <w:lang w:val="kk-KZ"/>
        </w:rPr>
        <w:t>АВ</w:t>
      </w:r>
      <w:r w:rsidRPr="000F2A51">
        <w:rPr>
          <w:rFonts w:ascii="Times New Roman" w:eastAsiaTheme="minorEastAsia" w:hAnsi="Times New Roman" w:cs="Times New Roman"/>
          <w:sz w:val="28"/>
          <w:szCs w:val="28"/>
          <w:lang w:val="kk-KZ"/>
        </w:rPr>
        <w:t xml:space="preserve">, так как реакция связи направлена по нормали. На точку </w:t>
      </w:r>
      <w:r w:rsidRPr="000F2A51">
        <w:rPr>
          <w:rFonts w:ascii="Times New Roman" w:eastAsiaTheme="minorEastAsia" w:hAnsi="Times New Roman" w:cs="Times New Roman"/>
          <w:i/>
          <w:iCs/>
          <w:sz w:val="28"/>
          <w:szCs w:val="28"/>
          <w:lang w:val="kk-KZ"/>
        </w:rPr>
        <w:t xml:space="preserve">М </w:t>
      </w:r>
      <w:r w:rsidRPr="000F2A51">
        <w:rPr>
          <w:rFonts w:ascii="Times New Roman" w:eastAsiaTheme="minorEastAsia" w:hAnsi="Times New Roman" w:cs="Times New Roman"/>
          <w:sz w:val="28"/>
          <w:szCs w:val="28"/>
          <w:lang w:val="kk-KZ"/>
        </w:rPr>
        <w:t>действуют силы:</w:t>
      </w:r>
    </w:p>
    <w:p w14:paraId="42EBB251"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lang w:val="kk-KZ"/>
        </w:rPr>
        <w:t xml:space="preserve">1) сила тяжести </w:t>
      </w:r>
      <m:oMath>
        <m:r>
          <w:rPr>
            <w:rFonts w:ascii="Cambria Math" w:eastAsiaTheme="minorEastAsia" w:hAnsi="Cambria Math" w:cs="Times New Roman"/>
            <w:sz w:val="28"/>
            <w:szCs w:val="28"/>
            <w:lang w:val="kk-KZ"/>
          </w:rPr>
          <m:t>P</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mg</m:t>
        </m:r>
      </m:oMath>
      <w:r w:rsidRPr="000F2A51">
        <w:rPr>
          <w:rFonts w:ascii="Times New Roman" w:eastAsiaTheme="minorEastAsia" w:hAnsi="Times New Roman" w:cs="Times New Roman"/>
          <w:sz w:val="28"/>
          <w:szCs w:val="28"/>
        </w:rPr>
        <w:t>;</w:t>
      </w:r>
    </w:p>
    <w:p w14:paraId="67249B20"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lang w:val="kk-KZ"/>
        </w:rPr>
        <w:t xml:space="preserve">2) центробежная сила </w:t>
      </w:r>
      <m:oMath>
        <m:r>
          <w:rPr>
            <w:rFonts w:ascii="Cambria Math" w:eastAsiaTheme="minorEastAsia" w:hAnsi="Cambria Math" w:cs="Times New Roman"/>
            <w:sz w:val="28"/>
            <w:szCs w:val="28"/>
            <w:lang w:val="kk-KZ"/>
          </w:rPr>
          <m:t>F</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x</m:t>
        </m:r>
      </m:oMath>
      <w:r w:rsidRPr="000F2A51">
        <w:rPr>
          <w:rFonts w:ascii="Times New Roman" w:eastAsiaTheme="minorEastAsia" w:hAnsi="Times New Roman" w:cs="Times New Roman"/>
          <w:sz w:val="28"/>
          <w:szCs w:val="28"/>
        </w:rPr>
        <w:t>.</w:t>
      </w:r>
    </w:p>
    <w:p w14:paraId="02600254"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lang w:val="kk-KZ"/>
        </w:rPr>
        <w:t xml:space="preserve">   Здесь </w:t>
      </w:r>
      <m:oMath>
        <m:r>
          <w:rPr>
            <w:rFonts w:ascii="Cambria Math" w:eastAsiaTheme="minorEastAsia" w:hAnsi="Cambria Math" w:cs="Times New Roman"/>
            <w:sz w:val="28"/>
            <w:szCs w:val="28"/>
            <w:lang w:val="en-US"/>
          </w:rPr>
          <m:t>m</m:t>
        </m:r>
      </m:oMath>
      <w:r w:rsidRPr="000F2A51">
        <w:rPr>
          <w:rFonts w:ascii="Times New Roman" w:eastAsiaTheme="minorEastAsia" w:hAnsi="Times New Roman" w:cs="Times New Roman"/>
          <w:sz w:val="28"/>
          <w:szCs w:val="28"/>
        </w:rPr>
        <w:t xml:space="preserve"> – масса, </w:t>
      </w:r>
      <m:oMath>
        <m:r>
          <w:rPr>
            <w:rFonts w:ascii="Cambria Math" w:eastAsiaTheme="minorEastAsia" w:hAnsi="Cambria Math" w:cs="Times New Roman"/>
            <w:sz w:val="28"/>
            <w:szCs w:val="28"/>
            <w:lang w:val="en-US"/>
          </w:rPr>
          <m:t>g</m:t>
        </m:r>
      </m:oMath>
      <w:r w:rsidRPr="000F2A51">
        <w:rPr>
          <w:rFonts w:ascii="Times New Roman" w:eastAsiaTheme="minorEastAsia" w:hAnsi="Times New Roman" w:cs="Times New Roman"/>
          <w:sz w:val="28"/>
          <w:szCs w:val="28"/>
        </w:rPr>
        <w:t xml:space="preserve"> – ускорение силы тяжести. </w:t>
      </w:r>
    </w:p>
    <w:p w14:paraId="41B982E3" w14:textId="77777777" w:rsidR="000926EF" w:rsidRDefault="00DA513E" w:rsidP="00F15D34">
      <w:pPr>
        <w:pStyle w:val="a4"/>
        <w:spacing w:after="0" w:line="240" w:lineRule="auto"/>
        <w:ind w:left="0" w:firstLine="567"/>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rPr>
        <w:t xml:space="preserve">Пусть искомое уравнение кривой </w:t>
      </w:r>
      <w:r w:rsidRPr="000F2A51">
        <w:rPr>
          <w:rFonts w:ascii="Times New Roman" w:eastAsiaTheme="minorEastAsia" w:hAnsi="Times New Roman" w:cs="Times New Roman"/>
          <w:i/>
          <w:iCs/>
          <w:sz w:val="28"/>
          <w:szCs w:val="28"/>
          <w:lang w:val="kk-KZ"/>
        </w:rPr>
        <w:t xml:space="preserve">АВ </w:t>
      </w:r>
      <w:r w:rsidRPr="000F2A51">
        <w:rPr>
          <w:rFonts w:ascii="Times New Roman" w:eastAsiaTheme="minorEastAsia" w:hAnsi="Times New Roman" w:cs="Times New Roman"/>
          <w:sz w:val="28"/>
          <w:szCs w:val="28"/>
          <w:lang w:val="kk-KZ"/>
        </w:rPr>
        <w:t xml:space="preserve">имеет вид </w:t>
      </w:r>
      <m:oMath>
        <m:r>
          <w:rPr>
            <w:rFonts w:ascii="Cambria Math" w:eastAsiaTheme="minorEastAsia" w:hAnsi="Cambria Math" w:cs="Times New Roman"/>
            <w:sz w:val="28"/>
            <w:szCs w:val="28"/>
            <w:lang w:val="kk-KZ"/>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oMath>
      <w:r w:rsidRPr="000F2A51">
        <w:rPr>
          <w:rFonts w:ascii="Times New Roman" w:eastAsiaTheme="minorEastAsia" w:hAnsi="Times New Roman" w:cs="Times New Roman"/>
          <w:sz w:val="28"/>
          <w:szCs w:val="28"/>
        </w:rPr>
        <w:t>.</w:t>
      </w:r>
      <w:r w:rsidRPr="000F2A51">
        <w:rPr>
          <w:rFonts w:ascii="Times New Roman" w:eastAsiaTheme="minorEastAsia" w:hAnsi="Times New Roman" w:cs="Times New Roman"/>
          <w:sz w:val="28"/>
          <w:szCs w:val="28"/>
          <w:lang w:val="kk-KZ"/>
        </w:rPr>
        <w:t xml:space="preserve"> Угловой коэффициент нормали к кривой</w:t>
      </w:r>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i/>
          <w:iCs/>
          <w:sz w:val="28"/>
          <w:szCs w:val="28"/>
          <w:lang w:val="kk-KZ"/>
        </w:rPr>
        <w:t xml:space="preserve">АВ </w:t>
      </w:r>
      <w:r w:rsidRPr="000F2A51">
        <w:rPr>
          <w:rFonts w:ascii="Times New Roman" w:eastAsiaTheme="minorEastAsia" w:hAnsi="Times New Roman" w:cs="Times New Roman"/>
          <w:sz w:val="28"/>
          <w:szCs w:val="28"/>
          <w:lang w:val="kk-KZ"/>
        </w:rPr>
        <w:t xml:space="preserve">равен </w:t>
      </w:r>
      <m:oMath>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rPr>
                  <m:t>'</m:t>
                </m:r>
              </m:sup>
            </m:sSup>
          </m:den>
        </m:f>
      </m:oMath>
      <w:r w:rsidRPr="000F2A51">
        <w:rPr>
          <w:rFonts w:ascii="Times New Roman" w:eastAsiaTheme="minorEastAsia" w:hAnsi="Times New Roman" w:cs="Times New Roman"/>
          <w:sz w:val="28"/>
          <w:szCs w:val="28"/>
        </w:rPr>
        <w:t xml:space="preserve"> ; </w:t>
      </w:r>
    </w:p>
    <w:p w14:paraId="384612FA" w14:textId="1C3F4151" w:rsidR="00DA513E" w:rsidRPr="000F2A51" w:rsidRDefault="00DA513E" w:rsidP="000926EF">
      <w:pPr>
        <w:pStyle w:val="a4"/>
        <w:spacing w:after="0" w:line="240" w:lineRule="auto"/>
        <w:ind w:left="0"/>
        <w:jc w:val="both"/>
        <w:rPr>
          <w:rFonts w:ascii="Times New Roman" w:eastAsiaTheme="minorEastAsia" w:hAnsi="Times New Roman" w:cs="Times New Roman"/>
          <w:sz w:val="28"/>
          <w:szCs w:val="28"/>
        </w:rPr>
      </w:pPr>
      <w:r w:rsidRPr="000F2A51">
        <w:rPr>
          <w:rFonts w:ascii="Times New Roman" w:eastAsiaTheme="minorEastAsia" w:hAnsi="Times New Roman" w:cs="Times New Roman"/>
          <w:sz w:val="28"/>
          <w:szCs w:val="28"/>
          <w:lang w:val="kk-KZ"/>
        </w:rPr>
        <w:t xml:space="preserve">угловой коэффициент равнодействующей равен </w:t>
      </w:r>
      <m:oMath>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m</m:t>
            </m:r>
            <m:r>
              <w:rPr>
                <w:rFonts w:ascii="Cambria Math" w:eastAsiaTheme="minorEastAsia" w:hAnsi="Cambria Math" w:cs="Times New Roman"/>
                <w:sz w:val="28"/>
                <w:szCs w:val="28"/>
                <w:lang w:val="en-US"/>
              </w:rPr>
              <m:t>g</m:t>
            </m:r>
          </m:num>
          <m:den>
            <m:r>
              <w:rPr>
                <w:rFonts w:ascii="Cambria Math" w:eastAsiaTheme="minorEastAsia" w:hAnsi="Cambria Math" w:cs="Times New Roman"/>
                <w:sz w:val="28"/>
                <w:szCs w:val="28"/>
                <w:lang w:val="kk-KZ"/>
              </w:rPr>
              <m:t>m</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g</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x</m:t>
            </m:r>
          </m:den>
        </m:f>
      </m:oMath>
      <w:r w:rsidRPr="000F2A51">
        <w:rPr>
          <w:rFonts w:ascii="Times New Roman" w:eastAsiaTheme="minorEastAsia" w:hAnsi="Times New Roman" w:cs="Times New Roman"/>
          <w:sz w:val="28"/>
          <w:szCs w:val="28"/>
        </w:rPr>
        <w:t>.</w:t>
      </w:r>
    </w:p>
    <w:p w14:paraId="7352DF14"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Следовательно,</w:t>
      </w:r>
    </w:p>
    <w:p w14:paraId="4D450670" w14:textId="77777777" w:rsidR="00DA513E" w:rsidRPr="000F2A51" w:rsidRDefault="00DA513E" w:rsidP="00F15D34">
      <w:pPr>
        <w:pStyle w:val="a4"/>
        <w:spacing w:after="0" w:line="240" w:lineRule="auto"/>
        <w:ind w:left="0" w:firstLine="567"/>
        <w:jc w:val="center"/>
        <w:rPr>
          <w:rFonts w:ascii="Times New Roman" w:eastAsiaTheme="minorEastAsia" w:hAnsi="Times New Roman" w:cs="Times New Roman"/>
          <w:i/>
          <w:sz w:val="28"/>
          <w:szCs w:val="28"/>
          <w:lang w:val="kk-KZ"/>
        </w:rPr>
      </w:pPr>
      <m:oMath>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rPr>
                  <m:t>'</m:t>
                </m:r>
              </m:sup>
            </m:sSup>
          </m:den>
        </m:f>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g</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x</m:t>
            </m:r>
          </m:den>
        </m:f>
      </m:oMath>
      <w:r w:rsidRPr="000F2A51">
        <w:rPr>
          <w:rFonts w:ascii="Times New Roman" w:eastAsiaTheme="minorEastAsia" w:hAnsi="Times New Roman" w:cs="Times New Roman"/>
          <w:i/>
          <w:sz w:val="28"/>
          <w:szCs w:val="28"/>
          <w:lang w:val="kk-KZ"/>
        </w:rPr>
        <w:t xml:space="preserve"> ,</w:t>
      </w:r>
    </w:p>
    <w:p w14:paraId="6C14E069" w14:textId="77777777" w:rsidR="00DA513E" w:rsidRPr="000F2A51" w:rsidRDefault="00DA513E" w:rsidP="000926EF">
      <w:pPr>
        <w:pStyle w:val="a4"/>
        <w:spacing w:after="0" w:line="240" w:lineRule="auto"/>
        <w:ind w:left="0"/>
        <w:jc w:val="both"/>
        <w:rPr>
          <w:rFonts w:ascii="Times New Roman" w:eastAsiaTheme="minorEastAsia" w:hAnsi="Times New Roman" w:cs="Times New Roman"/>
          <w:iCs/>
          <w:sz w:val="28"/>
          <w:szCs w:val="28"/>
          <w:lang w:val="kk-KZ"/>
        </w:rPr>
      </w:pPr>
      <w:r w:rsidRPr="000F2A51">
        <w:rPr>
          <w:rFonts w:ascii="Times New Roman" w:eastAsiaTheme="minorEastAsia" w:hAnsi="Times New Roman" w:cs="Times New Roman"/>
          <w:iCs/>
          <w:sz w:val="28"/>
          <w:szCs w:val="28"/>
          <w:lang w:val="kk-KZ"/>
        </w:rPr>
        <w:t>или</w:t>
      </w:r>
    </w:p>
    <w:p w14:paraId="77F2014B" w14:textId="46EC27E8" w:rsidR="00DA513E" w:rsidRDefault="00BF2987" w:rsidP="00F15D34">
      <w:pPr>
        <w:pStyle w:val="a4"/>
        <w:spacing w:after="0" w:line="240" w:lineRule="auto"/>
        <w:ind w:left="0" w:firstLine="567"/>
        <w:jc w:val="center"/>
        <w:rPr>
          <w:rFonts w:ascii="Times New Roman" w:eastAsiaTheme="minorEastAsia" w:hAnsi="Times New Roman" w:cs="Times New Roman"/>
          <w:sz w:val="28"/>
          <w:szCs w:val="28"/>
          <w:lang w:val="kk-KZ"/>
        </w:rPr>
      </w:pPr>
      <m:oMath>
        <m:f>
          <m:fPr>
            <m:ctrlPr>
              <w:rPr>
                <w:rFonts w:ascii="Cambria Math" w:eastAsiaTheme="minorEastAsia" w:hAnsi="Cambria Math" w:cs="Times New Roman"/>
                <w:i/>
                <w:iCs/>
                <w:sz w:val="28"/>
                <w:szCs w:val="28"/>
                <w:lang w:val="kk-KZ"/>
              </w:rPr>
            </m:ctrlPr>
          </m:fPr>
          <m:num>
            <m:r>
              <w:rPr>
                <w:rFonts w:ascii="Cambria Math" w:hAnsi="Cambria Math" w:cs="Times New Roman"/>
                <w:sz w:val="28"/>
                <w:szCs w:val="28"/>
                <w:lang w:val="kk-KZ"/>
              </w:rPr>
              <m:t>dy</m:t>
            </m:r>
          </m:num>
          <m:den>
            <m:r>
              <w:rPr>
                <w:rFonts w:ascii="Cambria Math" w:hAnsi="Cambria Math" w:cs="Times New Roman"/>
                <w:sz w:val="28"/>
                <w:szCs w:val="28"/>
                <w:lang w:val="kk-KZ"/>
              </w:rPr>
              <m:t>dx</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iCs/>
                <w:sz w:val="28"/>
                <w:szCs w:val="28"/>
                <w:lang w:val="kk-KZ"/>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lang w:val="en-US"/>
              </w:rPr>
              <m:t>g</m:t>
            </m:r>
          </m:den>
        </m:f>
        <m:r>
          <w:rPr>
            <w:rFonts w:ascii="Cambria Math" w:eastAsiaTheme="minorEastAsia" w:hAnsi="Cambria Math" w:cs="Times New Roman"/>
            <w:sz w:val="28"/>
            <w:szCs w:val="28"/>
            <w:lang w:val="en-US"/>
          </w:rPr>
          <m:t>x</m:t>
        </m:r>
      </m:oMath>
      <w:r w:rsidR="00DA513E" w:rsidRPr="000F2A51">
        <w:rPr>
          <w:rFonts w:ascii="Times New Roman" w:eastAsiaTheme="minorEastAsia" w:hAnsi="Times New Roman" w:cs="Times New Roman"/>
          <w:sz w:val="28"/>
          <w:szCs w:val="28"/>
          <w:lang w:val="kk-KZ"/>
        </w:rPr>
        <w:t>,</w:t>
      </w:r>
    </w:p>
    <w:p w14:paraId="6CC3DBDA" w14:textId="77777777" w:rsidR="000926EF" w:rsidRPr="000F2A51" w:rsidRDefault="000926EF" w:rsidP="00F15D34">
      <w:pPr>
        <w:pStyle w:val="a4"/>
        <w:spacing w:after="0" w:line="240" w:lineRule="auto"/>
        <w:ind w:left="0" w:firstLine="567"/>
        <w:jc w:val="center"/>
        <w:rPr>
          <w:rFonts w:ascii="Times New Roman" w:eastAsiaTheme="minorEastAsia" w:hAnsi="Times New Roman" w:cs="Times New Roman"/>
          <w:sz w:val="28"/>
          <w:szCs w:val="28"/>
          <w:lang w:val="kk-KZ"/>
        </w:rPr>
      </w:pPr>
    </w:p>
    <w:p w14:paraId="1A28A2D8" w14:textId="30D61B9A" w:rsidR="00DA513E" w:rsidRDefault="00DA513E" w:rsidP="00F15D34">
      <w:pPr>
        <w:pStyle w:val="a4"/>
        <w:spacing w:after="0" w:line="240" w:lineRule="auto"/>
        <w:ind w:left="0" w:firstLine="567"/>
        <w:jc w:val="center"/>
        <w:rPr>
          <w:rFonts w:ascii="Times New Roman" w:eastAsiaTheme="minorEastAsia" w:hAnsi="Times New Roman" w:cs="Times New Roman"/>
          <w:iCs/>
          <w:sz w:val="28"/>
          <w:szCs w:val="28"/>
          <w:lang w:val="kk-KZ"/>
        </w:rPr>
      </w:pPr>
      <m:oMath>
        <m:r>
          <w:rPr>
            <w:rFonts w:ascii="Cambria Math" w:hAnsi="Cambria Math" w:cs="Times New Roman"/>
            <w:sz w:val="28"/>
            <w:szCs w:val="28"/>
            <w:lang w:val="kk-KZ"/>
          </w:rPr>
          <m:t>dy=</m:t>
        </m:r>
        <m:f>
          <m:fPr>
            <m:ctrlPr>
              <w:rPr>
                <w:rFonts w:ascii="Cambria Math" w:eastAsiaTheme="minorEastAsia" w:hAnsi="Cambria Math" w:cs="Times New Roman"/>
                <w:i/>
                <w:iCs/>
                <w:sz w:val="28"/>
                <w:szCs w:val="28"/>
                <w:lang w:val="kk-KZ"/>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lang w:val="en-US"/>
              </w:rPr>
              <m:t>g</m:t>
            </m:r>
          </m:den>
        </m:f>
        <m:r>
          <w:rPr>
            <w:rFonts w:ascii="Cambria Math" w:eastAsiaTheme="minorEastAsia" w:hAnsi="Cambria Math" w:cs="Times New Roman"/>
            <w:sz w:val="28"/>
            <w:szCs w:val="28"/>
            <w:lang w:val="en-US"/>
          </w:rPr>
          <m:t>x</m:t>
        </m:r>
        <m:r>
          <w:rPr>
            <w:rFonts w:ascii="Cambria Math" w:hAnsi="Cambria Math" w:cs="Times New Roman"/>
            <w:sz w:val="28"/>
            <w:szCs w:val="28"/>
            <w:lang w:val="kk-KZ"/>
          </w:rPr>
          <m:t>dx</m:t>
        </m:r>
      </m:oMath>
      <w:r w:rsidRPr="000F2A51">
        <w:rPr>
          <w:rFonts w:ascii="Times New Roman" w:eastAsiaTheme="minorEastAsia" w:hAnsi="Times New Roman" w:cs="Times New Roman"/>
          <w:iCs/>
          <w:sz w:val="28"/>
          <w:szCs w:val="28"/>
          <w:lang w:val="kk-KZ"/>
        </w:rPr>
        <w:t>.</w:t>
      </w:r>
    </w:p>
    <w:p w14:paraId="20EDC1E2" w14:textId="77777777" w:rsidR="000926EF" w:rsidRPr="000F2A51" w:rsidRDefault="000926EF" w:rsidP="00F15D34">
      <w:pPr>
        <w:pStyle w:val="a4"/>
        <w:spacing w:after="0" w:line="240" w:lineRule="auto"/>
        <w:ind w:left="0" w:firstLine="567"/>
        <w:jc w:val="center"/>
        <w:rPr>
          <w:rFonts w:ascii="Times New Roman" w:eastAsiaTheme="minorEastAsia" w:hAnsi="Times New Roman" w:cs="Times New Roman"/>
          <w:iCs/>
          <w:sz w:val="28"/>
          <w:szCs w:val="28"/>
          <w:lang w:val="kk-KZ"/>
        </w:rPr>
      </w:pPr>
    </w:p>
    <w:p w14:paraId="23FBF10B" w14:textId="77777777" w:rsidR="00DA513E" w:rsidRPr="000F2A51" w:rsidRDefault="00DA513E" w:rsidP="00F15D34">
      <w:pPr>
        <w:pStyle w:val="a4"/>
        <w:spacing w:after="0" w:line="240" w:lineRule="auto"/>
        <w:ind w:left="0" w:firstLine="567"/>
        <w:jc w:val="both"/>
        <w:rPr>
          <w:rFonts w:ascii="Times New Roman" w:eastAsiaTheme="minorEastAsia" w:hAnsi="Times New Roman" w:cs="Times New Roman"/>
          <w:iCs/>
          <w:sz w:val="28"/>
          <w:szCs w:val="28"/>
          <w:lang w:val="kk-KZ"/>
        </w:rPr>
      </w:pPr>
      <w:r w:rsidRPr="000F2A51">
        <w:rPr>
          <w:rFonts w:ascii="Times New Roman" w:eastAsiaTheme="minorEastAsia" w:hAnsi="Times New Roman" w:cs="Times New Roman"/>
          <w:iCs/>
          <w:sz w:val="28"/>
          <w:szCs w:val="28"/>
          <w:lang w:val="kk-KZ"/>
        </w:rPr>
        <w:t>Интегрируя это уравнение, получим семейство парабол:</w:t>
      </w:r>
    </w:p>
    <w:p w14:paraId="135AEBCB" w14:textId="5C33B3E5" w:rsidR="00DA513E" w:rsidRDefault="00DA513E" w:rsidP="00F15D34">
      <w:pPr>
        <w:pStyle w:val="a4"/>
        <w:spacing w:after="0" w:line="240" w:lineRule="auto"/>
        <w:ind w:left="0" w:firstLine="567"/>
        <w:jc w:val="center"/>
        <w:rPr>
          <w:rFonts w:ascii="Times New Roman" w:eastAsiaTheme="minorEastAsia" w:hAnsi="Times New Roman" w:cs="Times New Roman"/>
          <w:i/>
          <w:sz w:val="28"/>
          <w:szCs w:val="28"/>
        </w:rPr>
      </w:pPr>
      <m:oMath>
        <m:r>
          <w:rPr>
            <w:rFonts w:ascii="Cambria Math" w:hAnsi="Cambria Math" w:cs="Times New Roman"/>
            <w:sz w:val="28"/>
            <w:szCs w:val="28"/>
            <w:lang w:val="kk-KZ"/>
          </w:rPr>
          <w:lastRenderedPageBreak/>
          <m:t>y=</m:t>
        </m:r>
        <m:f>
          <m:fPr>
            <m:ctrlPr>
              <w:rPr>
                <w:rFonts w:ascii="Cambria Math" w:eastAsiaTheme="minorEastAsia" w:hAnsi="Cambria Math" w:cs="Times New Roman"/>
                <w:i/>
                <w:iCs/>
                <w:sz w:val="28"/>
                <w:szCs w:val="28"/>
                <w:lang w:val="kk-KZ"/>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g</m:t>
            </m:r>
          </m:den>
        </m:f>
        <m:sSup>
          <m:sSupPr>
            <m:ctrlPr>
              <w:rPr>
                <w:rFonts w:ascii="Cambria Math" w:eastAsiaTheme="minorEastAsia"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eastAsiaTheme="minorEastAsia" w:hAnsi="Cambria Math" w:cs="Times New Roman"/>
            <w:sz w:val="28"/>
            <w:szCs w:val="28"/>
          </w:rPr>
          <m:t>+</m:t>
        </m:r>
        <m:r>
          <m:rPr>
            <m:scr m:val="monospace"/>
          </m:rPr>
          <w:rPr>
            <w:rFonts w:ascii="Cambria Math" w:hAnsi="Cambria Math" w:cs="Times New Roman"/>
            <w:sz w:val="28"/>
            <w:szCs w:val="28"/>
          </w:rPr>
          <m:t>C</m:t>
        </m:r>
      </m:oMath>
      <w:r w:rsidRPr="000F2A51">
        <w:rPr>
          <w:rFonts w:ascii="Times New Roman" w:eastAsiaTheme="minorEastAsia" w:hAnsi="Times New Roman" w:cs="Times New Roman"/>
          <w:i/>
          <w:sz w:val="28"/>
          <w:szCs w:val="28"/>
        </w:rPr>
        <w:t>,</w:t>
      </w:r>
    </w:p>
    <w:p w14:paraId="46894C41" w14:textId="77777777" w:rsidR="000926EF" w:rsidRPr="000F2A51" w:rsidRDefault="000926EF" w:rsidP="00F15D34">
      <w:pPr>
        <w:pStyle w:val="a4"/>
        <w:spacing w:after="0" w:line="240" w:lineRule="auto"/>
        <w:ind w:left="0" w:firstLine="567"/>
        <w:jc w:val="center"/>
        <w:rPr>
          <w:rFonts w:ascii="Times New Roman" w:eastAsiaTheme="minorEastAsia" w:hAnsi="Times New Roman" w:cs="Times New Roman"/>
          <w:i/>
          <w:sz w:val="28"/>
          <w:szCs w:val="28"/>
        </w:rPr>
      </w:pPr>
    </w:p>
    <w:p w14:paraId="22149873" w14:textId="77777777" w:rsidR="00DA513E" w:rsidRPr="000F2A51" w:rsidRDefault="00DA513E" w:rsidP="000926EF">
      <w:pPr>
        <w:pStyle w:val="a4"/>
        <w:spacing w:after="0" w:line="240" w:lineRule="auto"/>
        <w:ind w:left="0"/>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iCs/>
          <w:sz w:val="28"/>
          <w:szCs w:val="28"/>
        </w:rPr>
        <w:t xml:space="preserve">где </w:t>
      </w:r>
      <m:oMath>
        <m:r>
          <m:rPr>
            <m:scr m:val="monospace"/>
          </m:rPr>
          <w:rPr>
            <w:rFonts w:ascii="Cambria Math" w:hAnsi="Cambria Math" w:cs="Times New Roman"/>
            <w:sz w:val="28"/>
            <w:szCs w:val="28"/>
          </w:rPr>
          <m:t>C</m:t>
        </m:r>
      </m:oMath>
      <w:r w:rsidRPr="000F2A51">
        <w:rPr>
          <w:rFonts w:ascii="Times New Roman" w:eastAsiaTheme="minorEastAsia" w:hAnsi="Times New Roman" w:cs="Times New Roman"/>
          <w:sz w:val="28"/>
          <w:szCs w:val="28"/>
        </w:rPr>
        <w:t xml:space="preserve"> – расстояние между кривыми семейства</w:t>
      </w:r>
      <w:r w:rsidRPr="000F2A51">
        <w:rPr>
          <w:rFonts w:ascii="Times New Roman" w:eastAsiaTheme="minorEastAsia" w:hAnsi="Times New Roman" w:cs="Times New Roman"/>
          <w:sz w:val="28"/>
          <w:szCs w:val="28"/>
          <w:lang w:val="kk-KZ"/>
        </w:rPr>
        <w:t>.</w:t>
      </w:r>
    </w:p>
    <w:p w14:paraId="0B29351E" w14:textId="77777777" w:rsidR="00DA513E" w:rsidRPr="000F2A51" w:rsidRDefault="00DA513E"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Применение профессионально-ориентированных задач в курсе высшей математики позволяет не только закрепить теоретические знания, но и вывести их на уровень практического применения в инженерных ситуациях. Такие задачи выполняют роль междисциплинарного моста между абстрактными математическими методами и реальными процессами, моделируемыми в физике, механике, оптике и других профессиональных дисциплинах. Их решение способствует развитию у студентов аналитического мышления, способности к математическому моделированию, а также формированию проектировочных и прикладных компетенций, непосредственно востребованных в инженерной практике.</w:t>
      </w:r>
    </w:p>
    <w:p w14:paraId="6A0D5310" w14:textId="77777777" w:rsidR="00F26BB9" w:rsidRPr="000F2A51" w:rsidRDefault="00F26BB9" w:rsidP="000F2A51">
      <w:pPr>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Таким образом, включение профессионально-ориентированных задач в курс высшей математики обеспечивает не только усвоение абстрактных понятий, но и формирование у студентов инженерных специальностей целостных компетенций: от математического моделирования и аналитического мышления до способности решать практические задачи в профессиональной сфере.</w:t>
      </w:r>
    </w:p>
    <w:p w14:paraId="6BFD2460" w14:textId="77777777" w:rsidR="00AE35FA" w:rsidRPr="000F2A51" w:rsidRDefault="00AE35FA" w:rsidP="000F2A51">
      <w:pPr>
        <w:spacing w:after="0" w:line="240" w:lineRule="auto"/>
        <w:ind w:firstLine="567"/>
        <w:jc w:val="both"/>
        <w:rPr>
          <w:rFonts w:ascii="Times New Roman" w:hAnsi="Times New Roman" w:cs="Times New Roman"/>
          <w:sz w:val="28"/>
          <w:szCs w:val="28"/>
        </w:rPr>
      </w:pPr>
    </w:p>
    <w:p w14:paraId="01609D8E" w14:textId="77777777" w:rsidR="000C6FDF" w:rsidRPr="000F2A51" w:rsidRDefault="000C6FDF" w:rsidP="000F2A51">
      <w:pPr>
        <w:spacing w:after="0" w:line="240" w:lineRule="auto"/>
        <w:ind w:firstLine="567"/>
        <w:jc w:val="both"/>
        <w:outlineLvl w:val="1"/>
        <w:rPr>
          <w:rFonts w:ascii="Times New Roman" w:eastAsia="Times New Roman" w:hAnsi="Times New Roman" w:cs="Times New Roman"/>
          <w:b/>
          <w:bCs/>
          <w:sz w:val="28"/>
          <w:szCs w:val="28"/>
          <w:lang w:eastAsia="ru-RU"/>
        </w:rPr>
      </w:pPr>
      <w:r w:rsidRPr="000F2A51">
        <w:rPr>
          <w:rFonts w:ascii="Times New Roman" w:eastAsia="Times New Roman" w:hAnsi="Times New Roman" w:cs="Times New Roman"/>
          <w:b/>
          <w:bCs/>
          <w:color w:val="000000"/>
          <w:sz w:val="28"/>
          <w:szCs w:val="28"/>
          <w:lang w:eastAsia="ru-RU"/>
        </w:rPr>
        <w:t>Выводы по главе 2</w:t>
      </w:r>
    </w:p>
    <w:p w14:paraId="7289075B" w14:textId="77777777" w:rsidR="000C6FDF" w:rsidRPr="000F2A51" w:rsidRDefault="000C6FDF" w:rsidP="00F50E28">
      <w:pPr>
        <w:numPr>
          <w:ilvl w:val="0"/>
          <w:numId w:val="126"/>
        </w:numPr>
        <w:tabs>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На основе анализа требований ГОСО, профессиональных стандартов и образовательных программ инженерных направлений подготовки обоснована необходимость внедрения профессионально-ориентированного подхода к обучению курсу высшей математики. Установлено, что такой подход способствует формированию устойчивых профессионально-математических компетенций, соответствующих реальным условиям инженерной деятельности.</w:t>
      </w:r>
    </w:p>
    <w:p w14:paraId="0DEC25CC" w14:textId="5CA26D86" w:rsidR="000C6FDF" w:rsidRPr="000F2A51" w:rsidRDefault="000C6FDF" w:rsidP="00F50E28">
      <w:pPr>
        <w:numPr>
          <w:ilvl w:val="0"/>
          <w:numId w:val="126"/>
        </w:numPr>
        <w:tabs>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Разработана модель профессионально-ориентированного обучения, включающая: обновлённое содержание курса высшей математики, опору на инженерные контексты, систему профессионально направленных задач, модифицированные формы и методы проведения занятий. Методика построена на принципах контекстности, междисциплинарности, алгоритмичности и цифровизации учебного процесса.</w:t>
      </w:r>
      <w:r w:rsidR="000E2B16">
        <w:rPr>
          <w:rFonts w:ascii="Times New Roman" w:eastAsia="Times New Roman" w:hAnsi="Times New Roman" w:cs="Times New Roman"/>
          <w:color w:val="000000"/>
          <w:sz w:val="28"/>
          <w:szCs w:val="28"/>
          <w:lang w:eastAsia="ru-RU"/>
        </w:rPr>
        <w:t xml:space="preserve"> В ходе исследования разработаны учебные пособия апробированные в учебном процессе </w:t>
      </w:r>
      <w:r w:rsidR="001F4748">
        <w:rPr>
          <w:rFonts w:ascii="Times New Roman" w:eastAsia="Times New Roman" w:hAnsi="Times New Roman" w:cs="Times New Roman"/>
          <w:color w:val="000000"/>
          <w:sz w:val="28"/>
          <w:szCs w:val="28"/>
          <w:lang w:eastAsia="ru-RU"/>
        </w:rPr>
        <w:t>(приложение В и Г).</w:t>
      </w:r>
    </w:p>
    <w:p w14:paraId="3772CC2A" w14:textId="77777777" w:rsidR="000C6FDF" w:rsidRPr="000F2A51" w:rsidRDefault="000C6FDF" w:rsidP="00F50E28">
      <w:pPr>
        <w:numPr>
          <w:ilvl w:val="0"/>
          <w:numId w:val="126"/>
        </w:numPr>
        <w:tabs>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Сформирована система критериев оценки профессионально-математических компетенций, включающая когнитивный, практико-деятельностный, алгоритмический и мотивационно-ценностный компоненты. Для каждого критерия определены конкретные показатели, обеспечивающие комплексную диагностику сформированности целевых компетенций.</w:t>
      </w:r>
    </w:p>
    <w:p w14:paraId="4A0F44EB" w14:textId="2EE6CB11" w:rsidR="000C6FDF" w:rsidRPr="000F2A51" w:rsidRDefault="000C6FDF" w:rsidP="00F50E28">
      <w:pPr>
        <w:numPr>
          <w:ilvl w:val="0"/>
          <w:numId w:val="126"/>
        </w:numPr>
        <w:tabs>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Проведён педагогический эксперимент с участием студентов образовательных программ 6В07102 и 6В07103, включающий три этапа: констатирующий, формирующий и контрольный. Эксперимент проводился в условиях реального учебного процесса и охватывал входную, промежуточную и итоговую диагностику</w:t>
      </w:r>
      <w:r w:rsidR="000E2B16">
        <w:rPr>
          <w:rFonts w:ascii="Times New Roman" w:eastAsia="Times New Roman" w:hAnsi="Times New Roman" w:cs="Times New Roman"/>
          <w:color w:val="000000"/>
          <w:sz w:val="28"/>
          <w:szCs w:val="28"/>
          <w:lang w:eastAsia="ru-RU"/>
        </w:rPr>
        <w:t xml:space="preserve"> (приложение В)</w:t>
      </w:r>
      <w:r w:rsidRPr="000F2A51">
        <w:rPr>
          <w:rFonts w:ascii="Times New Roman" w:eastAsia="Times New Roman" w:hAnsi="Times New Roman" w:cs="Times New Roman"/>
          <w:color w:val="000000"/>
          <w:sz w:val="28"/>
          <w:szCs w:val="28"/>
          <w:lang w:eastAsia="ru-RU"/>
        </w:rPr>
        <w:t>.</w:t>
      </w:r>
    </w:p>
    <w:p w14:paraId="46D3C728" w14:textId="77777777" w:rsidR="000C6FDF" w:rsidRPr="000F2A51" w:rsidRDefault="000C6FDF" w:rsidP="00F50E28">
      <w:pPr>
        <w:numPr>
          <w:ilvl w:val="0"/>
          <w:numId w:val="126"/>
        </w:numPr>
        <w:tabs>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С применением методов математической статистики (тест Левене, t-критерий Стьюдента, ANOVA, коэффициент Пирсона) установлено, что у студентов экспериментальной группы наблюдается статистически значимое улучшение по всем критериям оценки. Наиболее выраженные изменения зафиксированы по практико-деятельностному и мотивационно-ценностному компонентам.</w:t>
      </w:r>
    </w:p>
    <w:p w14:paraId="458C36ED" w14:textId="77777777" w:rsidR="000C6FDF" w:rsidRPr="000F2A51" w:rsidRDefault="000C6FDF" w:rsidP="00F50E28">
      <w:pPr>
        <w:numPr>
          <w:ilvl w:val="0"/>
          <w:numId w:val="126"/>
        </w:numPr>
        <w:tabs>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В ходе эксперимента выявлены основные эффекты внедрения профессионально-ориентированной методики: рост мотивации, повышение интереса к математике, улучшение качества решения прикладных задач, формирование способности к математическому моделированию инженерных процессов.</w:t>
      </w:r>
    </w:p>
    <w:p w14:paraId="2F24036E" w14:textId="2BBEF46C" w:rsidR="000C6FDF" w:rsidRPr="000F2A51" w:rsidRDefault="000C6FDF" w:rsidP="00F50E28">
      <w:pPr>
        <w:numPr>
          <w:ilvl w:val="0"/>
          <w:numId w:val="126"/>
        </w:numPr>
        <w:tabs>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Разработан </w:t>
      </w:r>
      <w:r w:rsidR="001C095D">
        <w:rPr>
          <w:rFonts w:ascii="Times New Roman" w:eastAsia="Times New Roman" w:hAnsi="Times New Roman" w:cs="Times New Roman"/>
          <w:color w:val="000000"/>
          <w:sz w:val="28"/>
          <w:szCs w:val="28"/>
          <w:lang w:eastAsia="ru-RU"/>
        </w:rPr>
        <w:t>комплекс</w:t>
      </w:r>
      <w:r w:rsidRPr="000F2A51">
        <w:rPr>
          <w:rFonts w:ascii="Times New Roman" w:eastAsia="Times New Roman" w:hAnsi="Times New Roman" w:cs="Times New Roman"/>
          <w:color w:val="000000"/>
          <w:sz w:val="28"/>
          <w:szCs w:val="28"/>
          <w:lang w:eastAsia="ru-RU"/>
        </w:rPr>
        <w:t xml:space="preserve"> профессионально-ориентированных задач по ключевым темам курса высшей математики, соответствующих профилям инженерной подготовки</w:t>
      </w:r>
      <w:r w:rsidR="002461DF">
        <w:rPr>
          <w:rFonts w:ascii="Times New Roman" w:eastAsia="Times New Roman" w:hAnsi="Times New Roman" w:cs="Times New Roman"/>
          <w:color w:val="000000"/>
          <w:sz w:val="28"/>
          <w:szCs w:val="28"/>
          <w:lang w:eastAsia="ru-RU"/>
        </w:rPr>
        <w:t xml:space="preserve"> (приложение Б)</w:t>
      </w:r>
      <w:r w:rsidRPr="000F2A51">
        <w:rPr>
          <w:rFonts w:ascii="Times New Roman" w:eastAsia="Times New Roman" w:hAnsi="Times New Roman" w:cs="Times New Roman"/>
          <w:color w:val="000000"/>
          <w:sz w:val="28"/>
          <w:szCs w:val="28"/>
          <w:lang w:eastAsia="ru-RU"/>
        </w:rPr>
        <w:t>. Задачи распределены по уровням сложности и типам диагностируемых компетенций, что обеспечивает их использование в рамках разноуровневого обучения.</w:t>
      </w:r>
    </w:p>
    <w:p w14:paraId="13A46AEE" w14:textId="77777777" w:rsidR="000C6FDF" w:rsidRPr="000F2A51" w:rsidRDefault="000C6FDF" w:rsidP="00F50E28">
      <w:pPr>
        <w:numPr>
          <w:ilvl w:val="0"/>
          <w:numId w:val="126"/>
        </w:numPr>
        <w:tabs>
          <w:tab w:val="left" w:pos="426"/>
          <w:tab w:val="left" w:pos="851"/>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На основе полученных результатов сформулирован комплекс методических рекомендаций по внедрению профессионально-ориентированного подхода в учебный процесс, охватывающий содержание, формы, методы, средства и оценку образовательных результатов.</w:t>
      </w:r>
    </w:p>
    <w:p w14:paraId="2BD202AE" w14:textId="77777777" w:rsidR="00AE35FA" w:rsidRDefault="00AE35FA"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1300EC8E" w14:textId="77777777" w:rsidR="00DA2C71" w:rsidRDefault="00DA2C71"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257FCC58" w14:textId="77777777" w:rsidR="00DA2C71" w:rsidRDefault="00DA2C71"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32CF0DC2" w14:textId="77777777" w:rsidR="00DA2C71" w:rsidRDefault="00DA2C71"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4C4F9162" w14:textId="77777777" w:rsidR="00DA2C71" w:rsidRDefault="00DA2C71"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23894880" w14:textId="77777777" w:rsidR="00DA2C71" w:rsidRDefault="00DA2C71"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64AF1F8E" w14:textId="77777777" w:rsidR="00DA2C71" w:rsidRDefault="00DA2C71"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2D5A683F" w14:textId="77777777" w:rsidR="00DA2C71" w:rsidRDefault="00DA2C71"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005E14AE" w14:textId="77777777" w:rsidR="00DA2C71" w:rsidRDefault="00DA2C71"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344BF7E1" w14:textId="77777777" w:rsidR="00DA2C71" w:rsidRDefault="00DA2C71"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34F857D8" w14:textId="77777777" w:rsidR="008E404F" w:rsidRDefault="008E404F"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364EBEDA" w14:textId="0371DE84" w:rsidR="008E404F" w:rsidRDefault="008E404F"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42722A7F" w14:textId="30D51AFC"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7A790F02" w14:textId="1141BB49"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21BAA73A" w14:textId="10AE2F65"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055CE892" w14:textId="5852E954"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7FCE0F82" w14:textId="1F35DFD2"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70D83CD9" w14:textId="32A34E90"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3E09BC5C" w14:textId="168BEB4B"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10CE55DF" w14:textId="56C0F346"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4341A52A" w14:textId="486A02D7"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25FBCFFE" w14:textId="48670D9A"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3481ADFA" w14:textId="6DFC3246"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7F219B31" w14:textId="474B9911" w:rsidR="00542576" w:rsidRDefault="00542576" w:rsidP="000F2A51">
      <w:pPr>
        <w:tabs>
          <w:tab w:val="left" w:pos="426"/>
          <w:tab w:val="left" w:pos="851"/>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14:paraId="57BE4400" w14:textId="7088588F" w:rsidR="000926EF" w:rsidRDefault="000C6FDF" w:rsidP="000926EF">
      <w:pPr>
        <w:spacing w:after="0" w:line="240" w:lineRule="auto"/>
        <w:jc w:val="center"/>
        <w:outlineLvl w:val="0"/>
        <w:rPr>
          <w:rFonts w:ascii="Times New Roman" w:eastAsia="Times New Roman" w:hAnsi="Times New Roman" w:cs="Times New Roman"/>
          <w:b/>
          <w:bCs/>
          <w:color w:val="000000"/>
          <w:kern w:val="36"/>
          <w:sz w:val="28"/>
          <w:szCs w:val="28"/>
          <w:lang w:eastAsia="ru-RU"/>
        </w:rPr>
      </w:pPr>
      <w:r w:rsidRPr="000F2A51">
        <w:rPr>
          <w:rFonts w:ascii="Times New Roman" w:eastAsia="Times New Roman" w:hAnsi="Times New Roman" w:cs="Times New Roman"/>
          <w:b/>
          <w:bCs/>
          <w:color w:val="000000"/>
          <w:kern w:val="36"/>
          <w:sz w:val="28"/>
          <w:szCs w:val="28"/>
          <w:lang w:eastAsia="ru-RU"/>
        </w:rPr>
        <w:lastRenderedPageBreak/>
        <w:t>ЗАКЛЮЧЕНИЕ</w:t>
      </w:r>
    </w:p>
    <w:p w14:paraId="39BA530C" w14:textId="77777777" w:rsidR="000926EF" w:rsidRPr="000926EF" w:rsidRDefault="000926EF" w:rsidP="000926EF">
      <w:pPr>
        <w:spacing w:after="0" w:line="240" w:lineRule="auto"/>
        <w:jc w:val="center"/>
        <w:outlineLvl w:val="0"/>
        <w:rPr>
          <w:rFonts w:ascii="Times New Roman" w:eastAsia="Times New Roman" w:hAnsi="Times New Roman" w:cs="Times New Roman"/>
          <w:b/>
          <w:bCs/>
          <w:color w:val="000000"/>
          <w:kern w:val="36"/>
          <w:sz w:val="28"/>
          <w:szCs w:val="28"/>
          <w:lang w:eastAsia="ru-RU"/>
        </w:rPr>
      </w:pPr>
    </w:p>
    <w:p w14:paraId="23E6AE89" w14:textId="5A490804" w:rsidR="000C6FDF" w:rsidRPr="000F2A51" w:rsidRDefault="000C6FDF"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ab/>
        <w:t xml:space="preserve">Проведённое диссертационное исследование было направлено на предоставление научно-методического обоснования, разработку, внедрение и экспериментальную проверку эффективности модели профессионально-ориентированного обучения курсу высшей математики студентов инженерных специальностей. </w:t>
      </w:r>
    </w:p>
    <w:p w14:paraId="63C294D6"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В условиях модернизации высшего образования, интеграции образовательных программ с профессиональными стандартами и запросами отраслей экономики данная модель позволяет существенно повысить качество математической подготовки будущих инженеров.</w:t>
      </w:r>
    </w:p>
    <w:p w14:paraId="3AD4B221"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На основе теоретического анализа научной и учебно-методической литературы, действующих нормативных документов (ГОСО, профессиональных стандартов, образовательных программ), а также опыта отечественных и зарубежных исследователей, были определены концептуальные основы профессионально-ориентированного подхода, раскрыта сущность профессионально-математических компетенций и обоснованы принципы построения содержания курса высшей математики с учётом требований инженерной подготовки.</w:t>
      </w:r>
    </w:p>
    <w:p w14:paraId="0CC27468"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Разработанная в ходе исследования методика профессионально-ориентированного обучения основана на следующих методологических положениях:</w:t>
      </w:r>
    </w:p>
    <w:p w14:paraId="1AF87A26" w14:textId="77777777" w:rsidR="000C6FDF" w:rsidRPr="000F2A51" w:rsidRDefault="000C6FDF" w:rsidP="00F50E28">
      <w:pPr>
        <w:numPr>
          <w:ilvl w:val="0"/>
          <w:numId w:val="149"/>
        </w:num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контекстное включение математических знаний в решение инженерно-технических задач;</w:t>
      </w:r>
    </w:p>
    <w:p w14:paraId="4972B867" w14:textId="77777777" w:rsidR="000C6FDF" w:rsidRPr="000F2A51" w:rsidRDefault="000C6FDF" w:rsidP="00F50E28">
      <w:pPr>
        <w:numPr>
          <w:ilvl w:val="0"/>
          <w:numId w:val="149"/>
        </w:num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приоритет прикладной направленности тем и заданий;</w:t>
      </w:r>
    </w:p>
    <w:p w14:paraId="511934E3" w14:textId="77777777" w:rsidR="000C6FDF" w:rsidRPr="000F2A51" w:rsidRDefault="000C6FDF" w:rsidP="00F50E28">
      <w:pPr>
        <w:numPr>
          <w:ilvl w:val="0"/>
          <w:numId w:val="149"/>
        </w:num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интеграция с содержанием профильных дисциплин;</w:t>
      </w:r>
    </w:p>
    <w:p w14:paraId="4F0ED0C4" w14:textId="77777777" w:rsidR="000C6FDF" w:rsidRPr="000F2A51" w:rsidRDefault="000C6FDF" w:rsidP="00F50E28">
      <w:pPr>
        <w:numPr>
          <w:ilvl w:val="0"/>
          <w:numId w:val="149"/>
        </w:num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опора на междисциплинарные связи;</w:t>
      </w:r>
    </w:p>
    <w:p w14:paraId="066BC30D" w14:textId="77777777" w:rsidR="000C6FDF" w:rsidRPr="000F2A51" w:rsidRDefault="000C6FDF" w:rsidP="00F50E28">
      <w:pPr>
        <w:numPr>
          <w:ilvl w:val="0"/>
          <w:numId w:val="149"/>
        </w:num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формирование компетенций, необходимых для проектной, аналитической и исследовательской деятельности будущего инженера.</w:t>
      </w:r>
    </w:p>
    <w:p w14:paraId="6F268703" w14:textId="77777777" w:rsidR="000C6FDF" w:rsidRPr="000F2A51" w:rsidRDefault="000C6FDF"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Эффективность предложенной методики была подтверждена в ходе формирующего педагогического эксперимента, в котором приняли участие студенты образовательных программ 6В07102 «Технология машиностроения и обработка металлов резанием» и 6В07103 «Транспорт, транспортная техника и технологии». </w:t>
      </w:r>
    </w:p>
    <w:p w14:paraId="34166E42" w14:textId="77777777" w:rsidR="000C6FDF" w:rsidRPr="000F2A51" w:rsidRDefault="000C6FDF" w:rsidP="000F2A51">
      <w:pPr>
        <w:spacing w:after="0" w:line="240" w:lineRule="auto"/>
        <w:ind w:firstLine="567"/>
        <w:jc w:val="both"/>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 xml:space="preserve">Разработана система диагностики профессионально-математических компетенций, включающая когнитивный, практико-деятельностный, алгоритмический и мотивационно-ценностный критерии. </w:t>
      </w:r>
    </w:p>
    <w:p w14:paraId="5B90B0AB"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Применение статистических методов (t-критерий Стьюдента, тест Левене, коэффициент корреляции Пирсона, ANOVA) позволило достоверно зафиксировать значимые изменения в уровне подготовки студентов экспериментальных групп по сравнению с контрольными.</w:t>
      </w:r>
    </w:p>
    <w:p w14:paraId="58D67007"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Результаты исследования подтвердили выдвинутую гипотезу о том, что внедрение профессионально-ориентированной модели обучения способствует:</w:t>
      </w:r>
    </w:p>
    <w:p w14:paraId="3594A991" w14:textId="77777777" w:rsidR="000C6FDF" w:rsidRPr="000F2A51" w:rsidRDefault="000C6FDF" w:rsidP="00F50E28">
      <w:pPr>
        <w:numPr>
          <w:ilvl w:val="0"/>
          <w:numId w:val="127"/>
        </w:numPr>
        <w:tabs>
          <w:tab w:val="clear" w:pos="720"/>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повышению мотивации студентов к изучению математики;</w:t>
      </w:r>
    </w:p>
    <w:p w14:paraId="2339DE2B" w14:textId="77777777" w:rsidR="000C6FDF" w:rsidRPr="000F2A51" w:rsidRDefault="000C6FDF" w:rsidP="00F50E28">
      <w:pPr>
        <w:numPr>
          <w:ilvl w:val="0"/>
          <w:numId w:val="127"/>
        </w:numPr>
        <w:tabs>
          <w:tab w:val="clear" w:pos="720"/>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lastRenderedPageBreak/>
        <w:t>улучшению усвоения математического материала;</w:t>
      </w:r>
    </w:p>
    <w:p w14:paraId="7E0CDDD3" w14:textId="77777777" w:rsidR="000C6FDF" w:rsidRPr="000F2A51" w:rsidRDefault="000C6FDF" w:rsidP="00F50E28">
      <w:pPr>
        <w:numPr>
          <w:ilvl w:val="0"/>
          <w:numId w:val="127"/>
        </w:numPr>
        <w:tabs>
          <w:tab w:val="clear" w:pos="720"/>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формированию умений применять математический аппарат в профессиональных инженерных задачах;</w:t>
      </w:r>
    </w:p>
    <w:p w14:paraId="4EA6EF6C" w14:textId="77777777" w:rsidR="000C6FDF" w:rsidRPr="000F2A51" w:rsidRDefault="000C6FDF" w:rsidP="00F50E28">
      <w:pPr>
        <w:numPr>
          <w:ilvl w:val="0"/>
          <w:numId w:val="127"/>
        </w:numPr>
        <w:tabs>
          <w:tab w:val="clear" w:pos="720"/>
          <w:tab w:val="num" w:pos="284"/>
        </w:tabs>
        <w:spacing w:after="0" w:line="240" w:lineRule="auto"/>
        <w:ind w:left="0" w:firstLine="567"/>
        <w:jc w:val="both"/>
        <w:textAlignment w:val="baseline"/>
        <w:rPr>
          <w:rFonts w:ascii="Times New Roman" w:eastAsia="Times New Roman" w:hAnsi="Times New Roman" w:cs="Times New Roman"/>
          <w:color w:val="000000"/>
          <w:sz w:val="28"/>
          <w:szCs w:val="28"/>
          <w:lang w:eastAsia="ru-RU"/>
        </w:rPr>
      </w:pPr>
      <w:r w:rsidRPr="000F2A51">
        <w:rPr>
          <w:rFonts w:ascii="Times New Roman" w:eastAsia="Times New Roman" w:hAnsi="Times New Roman" w:cs="Times New Roman"/>
          <w:color w:val="000000"/>
          <w:sz w:val="28"/>
          <w:szCs w:val="28"/>
          <w:lang w:eastAsia="ru-RU"/>
        </w:rPr>
        <w:t>развитию самостоятельности, аналитического и прогностического мышления.</w:t>
      </w:r>
    </w:p>
    <w:p w14:paraId="753BE12A" w14:textId="733D1E36"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 xml:space="preserve">На основе проведённого исследования разработан </w:t>
      </w:r>
      <w:r w:rsidR="008E7AD5" w:rsidRPr="000F2A51">
        <w:rPr>
          <w:rFonts w:ascii="Times New Roman" w:eastAsia="Times New Roman" w:hAnsi="Times New Roman" w:cs="Times New Roman"/>
          <w:color w:val="000000"/>
          <w:sz w:val="28"/>
          <w:szCs w:val="28"/>
          <w:lang w:eastAsia="ru-RU"/>
        </w:rPr>
        <w:t>комплекс</w:t>
      </w:r>
      <w:r w:rsidRPr="000F2A51">
        <w:rPr>
          <w:rFonts w:ascii="Times New Roman" w:eastAsia="Times New Roman" w:hAnsi="Times New Roman" w:cs="Times New Roman"/>
          <w:color w:val="000000"/>
          <w:sz w:val="28"/>
          <w:szCs w:val="28"/>
          <w:lang w:eastAsia="ru-RU"/>
        </w:rPr>
        <w:t xml:space="preserve"> профессионально-ориентированных задач, даны методические рекомендации по организации и содержанию учебного процесса, предложены формы и методы, обеспечивающие реализацию профессиональной направленности обучения высшей математике.</w:t>
      </w:r>
    </w:p>
    <w:p w14:paraId="153A0DC8"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color w:val="000000"/>
          <w:sz w:val="28"/>
          <w:szCs w:val="28"/>
          <w:lang w:eastAsia="ru-RU"/>
        </w:rPr>
        <w:t>Таким образом, полученные результаты свидетельствуют о целесообразности и научной обоснованности внедрения профессионально-ориентированного обучения курсу высшей математики в систему подготовки студентов инженерных направлений. Разработанная методика может быть использована при проектировании учебных планов, составлении рабочих программ, разработке электронных курсов, а также в практике преподавания в технических вузах.</w:t>
      </w:r>
    </w:p>
    <w:p w14:paraId="6F2F7F81" w14:textId="77777777" w:rsidR="000C6FDF" w:rsidRPr="000F2A51" w:rsidRDefault="000C6FDF" w:rsidP="000F2A51">
      <w:pPr>
        <w:spacing w:after="0" w:line="240" w:lineRule="auto"/>
        <w:ind w:firstLine="567"/>
        <w:jc w:val="both"/>
        <w:rPr>
          <w:rFonts w:ascii="Times New Roman" w:eastAsia="Times New Roman" w:hAnsi="Times New Roman" w:cs="Times New Roman"/>
          <w:sz w:val="28"/>
          <w:szCs w:val="28"/>
          <w:lang w:eastAsia="ru-RU"/>
        </w:rPr>
      </w:pPr>
      <w:r w:rsidRPr="000F2A51">
        <w:rPr>
          <w:rFonts w:ascii="Times New Roman" w:eastAsia="Times New Roman" w:hAnsi="Times New Roman" w:cs="Times New Roman"/>
          <w:sz w:val="28"/>
          <w:szCs w:val="28"/>
          <w:lang w:eastAsia="ru-RU"/>
        </w:rPr>
        <w:br/>
      </w:r>
    </w:p>
    <w:p w14:paraId="5EE4A83B" w14:textId="77777777" w:rsidR="000C6FDF" w:rsidRPr="000F2A51" w:rsidRDefault="000C6FDF" w:rsidP="000F2A51">
      <w:pPr>
        <w:spacing w:after="0" w:line="240" w:lineRule="auto"/>
        <w:ind w:firstLine="567"/>
        <w:rPr>
          <w:rFonts w:ascii="Times New Roman" w:hAnsi="Times New Roman" w:cs="Times New Roman"/>
          <w:sz w:val="28"/>
          <w:szCs w:val="28"/>
        </w:rPr>
      </w:pPr>
    </w:p>
    <w:p w14:paraId="2DADAAEC" w14:textId="77777777" w:rsidR="008E7AD5" w:rsidRPr="000F2A51" w:rsidRDefault="008E7AD5" w:rsidP="000F2A51">
      <w:pPr>
        <w:spacing w:after="0" w:line="240" w:lineRule="auto"/>
        <w:ind w:firstLine="567"/>
        <w:rPr>
          <w:rFonts w:ascii="Times New Roman" w:hAnsi="Times New Roman" w:cs="Times New Roman"/>
          <w:sz w:val="28"/>
          <w:szCs w:val="28"/>
        </w:rPr>
      </w:pPr>
    </w:p>
    <w:p w14:paraId="7A82F094" w14:textId="77777777" w:rsidR="008E7AD5" w:rsidRPr="000F2A51" w:rsidRDefault="008E7AD5" w:rsidP="000F2A51">
      <w:pPr>
        <w:spacing w:after="0" w:line="240" w:lineRule="auto"/>
        <w:ind w:firstLine="567"/>
        <w:rPr>
          <w:rFonts w:ascii="Times New Roman" w:hAnsi="Times New Roman" w:cs="Times New Roman"/>
          <w:sz w:val="28"/>
          <w:szCs w:val="28"/>
        </w:rPr>
      </w:pPr>
    </w:p>
    <w:p w14:paraId="0C545D99" w14:textId="77777777" w:rsidR="008E7AD5" w:rsidRPr="000F2A51" w:rsidRDefault="008E7AD5" w:rsidP="000F2A51">
      <w:pPr>
        <w:spacing w:after="0" w:line="240" w:lineRule="auto"/>
        <w:ind w:firstLine="567"/>
        <w:rPr>
          <w:rFonts w:ascii="Times New Roman" w:hAnsi="Times New Roman" w:cs="Times New Roman"/>
          <w:sz w:val="28"/>
          <w:szCs w:val="28"/>
        </w:rPr>
      </w:pPr>
    </w:p>
    <w:p w14:paraId="1B976591" w14:textId="77777777" w:rsidR="008E7AD5" w:rsidRPr="000F2A51" w:rsidRDefault="008E7AD5" w:rsidP="000F2A51">
      <w:pPr>
        <w:spacing w:after="0" w:line="240" w:lineRule="auto"/>
        <w:ind w:firstLine="567"/>
        <w:rPr>
          <w:rFonts w:ascii="Times New Roman" w:hAnsi="Times New Roman" w:cs="Times New Roman"/>
          <w:sz w:val="28"/>
          <w:szCs w:val="28"/>
        </w:rPr>
      </w:pPr>
    </w:p>
    <w:p w14:paraId="1A201AE2" w14:textId="77777777" w:rsidR="008E7AD5" w:rsidRPr="000F2A51" w:rsidRDefault="008E7AD5" w:rsidP="000F2A51">
      <w:pPr>
        <w:spacing w:after="0" w:line="240" w:lineRule="auto"/>
        <w:ind w:firstLine="567"/>
        <w:rPr>
          <w:rFonts w:ascii="Times New Roman" w:hAnsi="Times New Roman" w:cs="Times New Roman"/>
          <w:sz w:val="28"/>
          <w:szCs w:val="28"/>
        </w:rPr>
      </w:pPr>
    </w:p>
    <w:p w14:paraId="5CB41436" w14:textId="77777777" w:rsidR="008E7AD5" w:rsidRPr="000F2A51" w:rsidRDefault="008E7AD5" w:rsidP="000F2A51">
      <w:pPr>
        <w:spacing w:after="0" w:line="240" w:lineRule="auto"/>
        <w:ind w:firstLine="567"/>
        <w:rPr>
          <w:rFonts w:ascii="Times New Roman" w:hAnsi="Times New Roman" w:cs="Times New Roman"/>
          <w:sz w:val="28"/>
          <w:szCs w:val="28"/>
        </w:rPr>
      </w:pPr>
    </w:p>
    <w:p w14:paraId="76A3C02D" w14:textId="77777777" w:rsidR="00FD4447" w:rsidRPr="000F2A51" w:rsidRDefault="00FD4447" w:rsidP="000F2A51">
      <w:pPr>
        <w:spacing w:after="0" w:line="240" w:lineRule="auto"/>
        <w:ind w:firstLine="567"/>
        <w:rPr>
          <w:rFonts w:ascii="Times New Roman" w:hAnsi="Times New Roman" w:cs="Times New Roman"/>
          <w:sz w:val="28"/>
          <w:szCs w:val="28"/>
        </w:rPr>
      </w:pPr>
    </w:p>
    <w:p w14:paraId="03108154" w14:textId="77777777" w:rsidR="00FD4447" w:rsidRPr="000F2A51" w:rsidRDefault="00FD4447" w:rsidP="000F2A51">
      <w:pPr>
        <w:spacing w:after="0" w:line="240" w:lineRule="auto"/>
        <w:ind w:firstLine="567"/>
        <w:rPr>
          <w:rFonts w:ascii="Times New Roman" w:hAnsi="Times New Roman" w:cs="Times New Roman"/>
          <w:sz w:val="28"/>
          <w:szCs w:val="28"/>
        </w:rPr>
      </w:pPr>
    </w:p>
    <w:p w14:paraId="2B3E141C" w14:textId="77777777" w:rsidR="00FD4447" w:rsidRPr="000F2A51" w:rsidRDefault="00FD4447" w:rsidP="000F2A51">
      <w:pPr>
        <w:spacing w:after="0" w:line="240" w:lineRule="auto"/>
        <w:ind w:firstLine="567"/>
        <w:rPr>
          <w:rFonts w:ascii="Times New Roman" w:hAnsi="Times New Roman" w:cs="Times New Roman"/>
          <w:sz w:val="28"/>
          <w:szCs w:val="28"/>
        </w:rPr>
      </w:pPr>
    </w:p>
    <w:p w14:paraId="0796508B" w14:textId="77777777" w:rsidR="00FD4447" w:rsidRPr="000F2A51" w:rsidRDefault="00FD4447" w:rsidP="000F2A51">
      <w:pPr>
        <w:spacing w:after="0" w:line="240" w:lineRule="auto"/>
        <w:ind w:firstLine="567"/>
        <w:rPr>
          <w:rFonts w:ascii="Times New Roman" w:hAnsi="Times New Roman" w:cs="Times New Roman"/>
          <w:sz w:val="28"/>
          <w:szCs w:val="28"/>
        </w:rPr>
      </w:pPr>
    </w:p>
    <w:p w14:paraId="2C9C8ADC" w14:textId="77777777" w:rsidR="00FD4447" w:rsidRPr="000F2A51" w:rsidRDefault="00FD4447" w:rsidP="000F2A51">
      <w:pPr>
        <w:spacing w:after="0" w:line="240" w:lineRule="auto"/>
        <w:ind w:firstLine="567"/>
        <w:rPr>
          <w:rFonts w:ascii="Times New Roman" w:hAnsi="Times New Roman" w:cs="Times New Roman"/>
          <w:sz w:val="28"/>
          <w:szCs w:val="28"/>
        </w:rPr>
      </w:pPr>
    </w:p>
    <w:p w14:paraId="0C87F3C4" w14:textId="77777777" w:rsidR="00FD4447" w:rsidRPr="000F2A51" w:rsidRDefault="00FD4447" w:rsidP="000F2A51">
      <w:pPr>
        <w:spacing w:after="0" w:line="240" w:lineRule="auto"/>
        <w:ind w:firstLine="567"/>
        <w:rPr>
          <w:rFonts w:ascii="Times New Roman" w:hAnsi="Times New Roman" w:cs="Times New Roman"/>
          <w:sz w:val="28"/>
          <w:szCs w:val="28"/>
        </w:rPr>
      </w:pPr>
    </w:p>
    <w:p w14:paraId="569F5183" w14:textId="77777777" w:rsidR="00FD4447" w:rsidRPr="000F2A51" w:rsidRDefault="00FD4447" w:rsidP="000F2A51">
      <w:pPr>
        <w:spacing w:after="0" w:line="240" w:lineRule="auto"/>
        <w:ind w:firstLine="567"/>
        <w:rPr>
          <w:rFonts w:ascii="Times New Roman" w:hAnsi="Times New Roman" w:cs="Times New Roman"/>
          <w:sz w:val="28"/>
          <w:szCs w:val="28"/>
        </w:rPr>
      </w:pPr>
    </w:p>
    <w:p w14:paraId="3906E7FB" w14:textId="77777777" w:rsidR="00FD4447" w:rsidRPr="000F2A51" w:rsidRDefault="00FD4447" w:rsidP="000F2A51">
      <w:pPr>
        <w:spacing w:after="0" w:line="240" w:lineRule="auto"/>
        <w:ind w:firstLine="567"/>
        <w:rPr>
          <w:rFonts w:ascii="Times New Roman" w:hAnsi="Times New Roman" w:cs="Times New Roman"/>
          <w:sz w:val="28"/>
          <w:szCs w:val="28"/>
        </w:rPr>
      </w:pPr>
    </w:p>
    <w:p w14:paraId="58FE5668" w14:textId="77777777" w:rsidR="00FD4447" w:rsidRPr="000F2A51" w:rsidRDefault="00FD4447" w:rsidP="000F2A51">
      <w:pPr>
        <w:spacing w:after="0" w:line="240" w:lineRule="auto"/>
        <w:ind w:firstLine="567"/>
        <w:rPr>
          <w:rFonts w:ascii="Times New Roman" w:hAnsi="Times New Roman" w:cs="Times New Roman"/>
          <w:sz w:val="28"/>
          <w:szCs w:val="28"/>
        </w:rPr>
      </w:pPr>
    </w:p>
    <w:p w14:paraId="3045C5E6" w14:textId="77777777" w:rsidR="00FD4447" w:rsidRPr="000F2A51" w:rsidRDefault="00FD4447" w:rsidP="000F2A51">
      <w:pPr>
        <w:spacing w:after="0" w:line="240" w:lineRule="auto"/>
        <w:ind w:firstLine="567"/>
        <w:rPr>
          <w:rFonts w:ascii="Times New Roman" w:hAnsi="Times New Roman" w:cs="Times New Roman"/>
          <w:sz w:val="28"/>
          <w:szCs w:val="28"/>
        </w:rPr>
      </w:pPr>
    </w:p>
    <w:p w14:paraId="7FC5D487" w14:textId="77777777" w:rsidR="00FD4447" w:rsidRPr="000F2A51" w:rsidRDefault="00FD4447" w:rsidP="000F2A51">
      <w:pPr>
        <w:spacing w:after="0" w:line="240" w:lineRule="auto"/>
        <w:ind w:firstLine="567"/>
        <w:rPr>
          <w:rFonts w:ascii="Times New Roman" w:hAnsi="Times New Roman" w:cs="Times New Roman"/>
          <w:sz w:val="28"/>
          <w:szCs w:val="28"/>
        </w:rPr>
      </w:pPr>
    </w:p>
    <w:p w14:paraId="63774649" w14:textId="77777777" w:rsidR="00FD4447" w:rsidRPr="000F2A51" w:rsidRDefault="00FD4447" w:rsidP="000F2A51">
      <w:pPr>
        <w:spacing w:after="0" w:line="240" w:lineRule="auto"/>
        <w:ind w:firstLine="567"/>
        <w:rPr>
          <w:rFonts w:ascii="Times New Roman" w:hAnsi="Times New Roman" w:cs="Times New Roman"/>
          <w:sz w:val="28"/>
          <w:szCs w:val="28"/>
        </w:rPr>
      </w:pPr>
    </w:p>
    <w:p w14:paraId="2C7D0069" w14:textId="77777777" w:rsidR="00AE35FA" w:rsidRPr="000F2A51" w:rsidRDefault="00AE35FA" w:rsidP="000F2A51">
      <w:pPr>
        <w:spacing w:after="0" w:line="240" w:lineRule="auto"/>
        <w:ind w:firstLine="567"/>
        <w:rPr>
          <w:rFonts w:ascii="Times New Roman" w:hAnsi="Times New Roman" w:cs="Times New Roman"/>
          <w:sz w:val="28"/>
          <w:szCs w:val="28"/>
        </w:rPr>
      </w:pPr>
    </w:p>
    <w:p w14:paraId="52858A85" w14:textId="77777777" w:rsidR="00AE35FA" w:rsidRPr="000F2A51" w:rsidRDefault="00AE35FA" w:rsidP="000F2A51">
      <w:pPr>
        <w:spacing w:after="0" w:line="240" w:lineRule="auto"/>
        <w:ind w:firstLine="567"/>
        <w:rPr>
          <w:rFonts w:ascii="Times New Roman" w:hAnsi="Times New Roman" w:cs="Times New Roman"/>
          <w:sz w:val="28"/>
          <w:szCs w:val="28"/>
        </w:rPr>
      </w:pPr>
    </w:p>
    <w:p w14:paraId="681FEA01" w14:textId="77777777" w:rsidR="00AE35FA" w:rsidRPr="000F2A51" w:rsidRDefault="00AE35FA" w:rsidP="000F2A51">
      <w:pPr>
        <w:spacing w:after="0" w:line="240" w:lineRule="auto"/>
        <w:ind w:firstLine="567"/>
        <w:rPr>
          <w:rFonts w:ascii="Times New Roman" w:hAnsi="Times New Roman" w:cs="Times New Roman"/>
          <w:sz w:val="28"/>
          <w:szCs w:val="28"/>
        </w:rPr>
      </w:pPr>
    </w:p>
    <w:p w14:paraId="2B611277" w14:textId="77777777" w:rsidR="00AE35FA" w:rsidRPr="000F2A51" w:rsidRDefault="00AE35FA" w:rsidP="000F2A51">
      <w:pPr>
        <w:spacing w:after="0" w:line="240" w:lineRule="auto"/>
        <w:ind w:firstLine="567"/>
        <w:rPr>
          <w:rFonts w:ascii="Times New Roman" w:hAnsi="Times New Roman" w:cs="Times New Roman"/>
          <w:sz w:val="28"/>
          <w:szCs w:val="28"/>
        </w:rPr>
      </w:pPr>
    </w:p>
    <w:p w14:paraId="460E1A80" w14:textId="77777777" w:rsidR="00AE35FA" w:rsidRPr="000F2A51" w:rsidRDefault="00AE35FA" w:rsidP="000F2A51">
      <w:pPr>
        <w:spacing w:after="0" w:line="240" w:lineRule="auto"/>
        <w:ind w:firstLine="567"/>
        <w:rPr>
          <w:rFonts w:ascii="Times New Roman" w:hAnsi="Times New Roman" w:cs="Times New Roman"/>
          <w:sz w:val="28"/>
          <w:szCs w:val="28"/>
        </w:rPr>
      </w:pPr>
    </w:p>
    <w:p w14:paraId="261B6DFA" w14:textId="77777777" w:rsidR="00AE35FA" w:rsidRPr="000F2A51" w:rsidRDefault="00AE35FA" w:rsidP="000F2A51">
      <w:pPr>
        <w:spacing w:after="0" w:line="240" w:lineRule="auto"/>
        <w:ind w:firstLine="567"/>
        <w:rPr>
          <w:rFonts w:ascii="Times New Roman" w:hAnsi="Times New Roman" w:cs="Times New Roman"/>
          <w:sz w:val="28"/>
          <w:szCs w:val="28"/>
        </w:rPr>
      </w:pPr>
    </w:p>
    <w:bookmarkEnd w:id="34"/>
    <w:p w14:paraId="363A6F54" w14:textId="77777777" w:rsidR="00EB0A0A" w:rsidRPr="000F2A51" w:rsidRDefault="00EB0A0A" w:rsidP="00EB0A0A">
      <w:pPr>
        <w:pStyle w:val="1"/>
        <w:spacing w:before="0" w:beforeAutospacing="0" w:after="0" w:afterAutospacing="0"/>
        <w:ind w:firstLine="567"/>
        <w:jc w:val="center"/>
        <w:rPr>
          <w:sz w:val="28"/>
          <w:szCs w:val="28"/>
        </w:rPr>
      </w:pPr>
      <w:r w:rsidRPr="000F2A51">
        <w:rPr>
          <w:sz w:val="28"/>
          <w:szCs w:val="28"/>
        </w:rPr>
        <w:lastRenderedPageBreak/>
        <w:t>СПИСОК ИСПОЛЬЗОВАННЫХ ИСТОЧНИКОВ</w:t>
      </w:r>
    </w:p>
    <w:p w14:paraId="7ACDC9F2" w14:textId="77777777" w:rsidR="00EB0A0A" w:rsidRPr="000F2A51" w:rsidRDefault="00EB0A0A" w:rsidP="00EB0A0A">
      <w:pPr>
        <w:pStyle w:val="1"/>
        <w:spacing w:before="0" w:beforeAutospacing="0" w:after="0" w:afterAutospacing="0"/>
        <w:ind w:firstLine="567"/>
        <w:jc w:val="both"/>
        <w:rPr>
          <w:sz w:val="28"/>
          <w:szCs w:val="28"/>
        </w:rPr>
      </w:pPr>
    </w:p>
    <w:p w14:paraId="43C9405A" w14:textId="77777777" w:rsidR="00EB0A0A" w:rsidRPr="000F2A51" w:rsidRDefault="00EB0A0A" w:rsidP="00F50E28">
      <w:pPr>
        <w:pStyle w:val="a4"/>
        <w:numPr>
          <w:ilvl w:val="0"/>
          <w:numId w:val="57"/>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Закон Республики Казахстан</w:t>
      </w:r>
      <w:r>
        <w:rPr>
          <w:rFonts w:ascii="Times New Roman" w:hAnsi="Times New Roman" w:cs="Times New Roman"/>
          <w:sz w:val="28"/>
          <w:szCs w:val="28"/>
          <w:lang w:val="kk-KZ"/>
        </w:rPr>
        <w:t>.</w:t>
      </w:r>
      <w:r>
        <w:rPr>
          <w:rFonts w:ascii="Times New Roman" w:hAnsi="Times New Roman" w:cs="Times New Roman"/>
          <w:sz w:val="28"/>
          <w:szCs w:val="28"/>
        </w:rPr>
        <w:t xml:space="preserve"> Об образовании</w:t>
      </w:r>
      <w:r>
        <w:rPr>
          <w:rFonts w:ascii="Times New Roman" w:hAnsi="Times New Roman" w:cs="Times New Roman"/>
          <w:sz w:val="28"/>
          <w:szCs w:val="28"/>
          <w:lang w:val="kk-KZ"/>
        </w:rPr>
        <w:t>: утв.</w:t>
      </w:r>
      <w:r w:rsidRPr="000F2A51">
        <w:rPr>
          <w:rFonts w:ascii="Times New Roman" w:hAnsi="Times New Roman" w:cs="Times New Roman"/>
          <w:sz w:val="28"/>
          <w:szCs w:val="28"/>
        </w:rPr>
        <w:t xml:space="preserve"> от 27 июля 2007 года</w:t>
      </w:r>
      <w:r>
        <w:rPr>
          <w:rFonts w:ascii="Times New Roman" w:hAnsi="Times New Roman" w:cs="Times New Roman"/>
          <w:sz w:val="28"/>
          <w:szCs w:val="28"/>
          <w:lang w:val="kk-KZ"/>
        </w:rPr>
        <w:t>,</w:t>
      </w:r>
      <w:r w:rsidRPr="000F2A51">
        <w:rPr>
          <w:rFonts w:ascii="Times New Roman" w:hAnsi="Times New Roman" w:cs="Times New Roman"/>
          <w:sz w:val="28"/>
          <w:szCs w:val="28"/>
        </w:rPr>
        <w:t xml:space="preserve"> № 319-III (с изменениями и дополнениями по состоянию на 01.07.2024 № 104-VIII). </w:t>
      </w:r>
    </w:p>
    <w:p w14:paraId="1AB684DB"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Постановление Правительства РК</w:t>
      </w:r>
      <w:r>
        <w:rPr>
          <w:rFonts w:ascii="Times New Roman" w:hAnsi="Times New Roman" w:cs="Times New Roman"/>
          <w:sz w:val="28"/>
          <w:szCs w:val="28"/>
          <w:lang w:val="kk-KZ"/>
        </w:rPr>
        <w:t>.</w:t>
      </w:r>
      <w:r w:rsidRPr="000F2A51">
        <w:rPr>
          <w:rFonts w:ascii="Times New Roman" w:hAnsi="Times New Roman" w:cs="Times New Roman"/>
          <w:sz w:val="28"/>
          <w:szCs w:val="28"/>
        </w:rPr>
        <w:t>Концепция развития высшего образования и науки Республ</w:t>
      </w:r>
      <w:r>
        <w:rPr>
          <w:rFonts w:ascii="Times New Roman" w:hAnsi="Times New Roman" w:cs="Times New Roman"/>
          <w:sz w:val="28"/>
          <w:szCs w:val="28"/>
        </w:rPr>
        <w:t>ики Казахстан на 2023–2029 годы</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утв.</w:t>
      </w:r>
      <w:r>
        <w:rPr>
          <w:rFonts w:ascii="Times New Roman" w:hAnsi="Times New Roman" w:cs="Times New Roman"/>
          <w:sz w:val="28"/>
          <w:szCs w:val="28"/>
        </w:rPr>
        <w:t>28 марта 2023 года, № 248</w:t>
      </w:r>
      <w:r>
        <w:rPr>
          <w:rFonts w:ascii="Times New Roman" w:hAnsi="Times New Roman" w:cs="Times New Roman"/>
          <w:sz w:val="28"/>
          <w:szCs w:val="28"/>
          <w:lang w:val="kk-KZ"/>
        </w:rPr>
        <w:t>.</w:t>
      </w:r>
    </w:p>
    <w:p w14:paraId="671375F6"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Послание Президента Республики Казахстан К. Ж. Токаева народу Казахс</w:t>
      </w:r>
      <w:r>
        <w:rPr>
          <w:rFonts w:ascii="Times New Roman" w:hAnsi="Times New Roman" w:cs="Times New Roman"/>
          <w:sz w:val="28"/>
          <w:szCs w:val="28"/>
        </w:rPr>
        <w:t>тана:</w:t>
      </w:r>
      <w:r>
        <w:rPr>
          <w:rFonts w:ascii="Times New Roman" w:hAnsi="Times New Roman" w:cs="Times New Roman"/>
          <w:sz w:val="28"/>
          <w:szCs w:val="28"/>
          <w:lang w:val="kk-KZ"/>
        </w:rPr>
        <w:t xml:space="preserve"> </w:t>
      </w:r>
      <w:r>
        <w:rPr>
          <w:rFonts w:ascii="Times New Roman" w:hAnsi="Times New Roman" w:cs="Times New Roman"/>
          <w:sz w:val="28"/>
          <w:szCs w:val="28"/>
        </w:rPr>
        <w:t>утв. 2 сентября 2024 года.</w:t>
      </w:r>
    </w:p>
    <w:p w14:paraId="70A1453E"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Приказ Министра науки и высшего образования Республики Казахстан</w:t>
      </w: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0F2A51">
        <w:rPr>
          <w:rFonts w:ascii="Times New Roman" w:hAnsi="Times New Roman" w:cs="Times New Roman"/>
          <w:sz w:val="28"/>
          <w:szCs w:val="28"/>
        </w:rPr>
        <w:t>Об утверждении государственных общеобязательных стандартов высшего и послевузовского образования</w:t>
      </w:r>
      <w:r>
        <w:rPr>
          <w:rFonts w:ascii="Times New Roman" w:hAnsi="Times New Roman" w:cs="Times New Roman"/>
          <w:sz w:val="28"/>
          <w:szCs w:val="28"/>
          <w:lang w:val="kk-KZ"/>
        </w:rPr>
        <w:t>: утв.</w:t>
      </w:r>
      <w:r w:rsidRPr="000F2A51">
        <w:rPr>
          <w:rFonts w:ascii="Times New Roman" w:hAnsi="Times New Roman" w:cs="Times New Roman"/>
          <w:sz w:val="28"/>
          <w:szCs w:val="28"/>
        </w:rPr>
        <w:t>20 июля 2022 года</w:t>
      </w: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0F2A51">
        <w:rPr>
          <w:rFonts w:ascii="Times New Roman" w:hAnsi="Times New Roman" w:cs="Times New Roman"/>
          <w:sz w:val="28"/>
          <w:szCs w:val="28"/>
        </w:rPr>
        <w:t xml:space="preserve">2. </w:t>
      </w:r>
    </w:p>
    <w:p w14:paraId="507F4977" w14:textId="535EC929" w:rsidR="00563EB6" w:rsidRPr="00563EB6" w:rsidRDefault="00563EB6" w:rsidP="00F50E28">
      <w:pPr>
        <w:pStyle w:val="a4"/>
        <w:numPr>
          <w:ilvl w:val="0"/>
          <w:numId w:val="57"/>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63EB6">
        <w:rPr>
          <w:rFonts w:ascii="Times New Roman" w:hAnsi="Times New Roman" w:cs="Times New Roman"/>
          <w:sz w:val="28"/>
          <w:szCs w:val="28"/>
        </w:rPr>
        <w:t xml:space="preserve">Коменский Я.А. Великая дидактика // Избранные педагогические сочинения: в 2 т. ред. и </w:t>
      </w:r>
      <w:r>
        <w:rPr>
          <w:rFonts w:ascii="Times New Roman" w:hAnsi="Times New Roman" w:cs="Times New Roman"/>
          <w:sz w:val="28"/>
          <w:szCs w:val="28"/>
        </w:rPr>
        <w:t>вступ. ст. А.И. Пискунова. – М.</w:t>
      </w:r>
      <w:r w:rsidRPr="00563EB6">
        <w:rPr>
          <w:rFonts w:ascii="Times New Roman" w:hAnsi="Times New Roman" w:cs="Times New Roman"/>
          <w:sz w:val="28"/>
          <w:szCs w:val="28"/>
        </w:rPr>
        <w:t>: Педагогика, 1982. – Т. 1. – С. 303–436.</w:t>
      </w:r>
    </w:p>
    <w:p w14:paraId="374FC877"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0F2A51">
        <w:rPr>
          <w:rFonts w:ascii="Times New Roman" w:hAnsi="Times New Roman" w:cs="Times New Roman"/>
          <w:sz w:val="28"/>
          <w:szCs w:val="28"/>
          <w:lang w:val="kk-KZ"/>
        </w:rPr>
        <w:t>Песталоцци, И. Г. Как Гертруда учит своих детей [Электронный ресурс</w:t>
      </w:r>
      <w:r>
        <w:rPr>
          <w:rFonts w:ascii="Times New Roman" w:hAnsi="Times New Roman" w:cs="Times New Roman"/>
          <w:sz w:val="28"/>
          <w:szCs w:val="28"/>
          <w:lang w:val="kk-KZ"/>
        </w:rPr>
        <w:t xml:space="preserve">] : письма Генриха Песталоцци. </w:t>
      </w:r>
      <w:r w:rsidRPr="000F2A51">
        <w:rPr>
          <w:rFonts w:ascii="Times New Roman" w:hAnsi="Times New Roman" w:cs="Times New Roman"/>
          <w:sz w:val="28"/>
          <w:szCs w:val="28"/>
        </w:rPr>
        <w:t>–</w:t>
      </w:r>
      <w:r w:rsidRPr="000F2A51">
        <w:rPr>
          <w:rFonts w:ascii="Times New Roman" w:hAnsi="Times New Roman" w:cs="Times New Roman"/>
          <w:sz w:val="28"/>
          <w:szCs w:val="28"/>
          <w:lang w:val="kk-KZ"/>
        </w:rPr>
        <w:t xml:space="preserve"> URL: pdf (дата обращения: 11.03.2023).</w:t>
      </w:r>
    </w:p>
    <w:p w14:paraId="0ACA3FFF"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0F2A51">
        <w:rPr>
          <w:rFonts w:ascii="Times New Roman" w:hAnsi="Times New Roman" w:cs="Times New Roman"/>
          <w:sz w:val="28"/>
          <w:szCs w:val="28"/>
          <w:lang w:val="kk-KZ"/>
        </w:rPr>
        <w:t>Гербар</w:t>
      </w:r>
      <w:r>
        <w:rPr>
          <w:rFonts w:ascii="Times New Roman" w:hAnsi="Times New Roman" w:cs="Times New Roman"/>
          <w:sz w:val="28"/>
          <w:szCs w:val="28"/>
          <w:lang w:val="kk-KZ"/>
        </w:rPr>
        <w:t>т</w:t>
      </w:r>
      <w:r w:rsidRPr="000F2A51">
        <w:rPr>
          <w:rFonts w:ascii="Times New Roman" w:hAnsi="Times New Roman" w:cs="Times New Roman"/>
          <w:sz w:val="28"/>
          <w:szCs w:val="28"/>
          <w:lang w:val="kk-KZ"/>
        </w:rPr>
        <w:t xml:space="preserve"> Й. Ф. </w:t>
      </w:r>
      <w:r w:rsidRPr="000F2A51">
        <w:rPr>
          <w:rFonts w:ascii="Times New Roman" w:hAnsi="Times New Roman" w:cs="Times New Roman"/>
          <w:bCs/>
          <w:sz w:val="28"/>
          <w:szCs w:val="28"/>
          <w:lang w:val="kk-KZ"/>
        </w:rPr>
        <w:t>Первые лекции о педагогике</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Москва: Педагогика, 1989.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lang w:val="kk-KZ"/>
        </w:rPr>
        <w:t xml:space="preserve">224 с. </w:t>
      </w:r>
    </w:p>
    <w:p w14:paraId="0C05C70C"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0F2A51">
        <w:rPr>
          <w:rFonts w:ascii="Times New Roman" w:hAnsi="Times New Roman" w:cs="Times New Roman"/>
          <w:sz w:val="28"/>
          <w:szCs w:val="28"/>
          <w:lang w:val="kk-KZ"/>
        </w:rPr>
        <w:t>Джон Дьюи: педагогические идеи одного из самых влиятельных мыслителей XX века [Электронный ресурс] // (дата обращения: 12.08.2024).</w:t>
      </w:r>
    </w:p>
    <w:p w14:paraId="54B1CDAE" w14:textId="662209E2"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0F2A51">
        <w:rPr>
          <w:rFonts w:ascii="Times New Roman" w:hAnsi="Times New Roman" w:cs="Times New Roman"/>
          <w:sz w:val="28"/>
          <w:szCs w:val="28"/>
          <w:lang w:val="kk-KZ"/>
        </w:rPr>
        <w:t>Монте</w:t>
      </w:r>
      <w:r>
        <w:rPr>
          <w:rFonts w:ascii="Times New Roman" w:hAnsi="Times New Roman" w:cs="Times New Roman"/>
          <w:sz w:val="28"/>
          <w:szCs w:val="28"/>
          <w:lang w:val="kk-KZ"/>
        </w:rPr>
        <w:t xml:space="preserve">ссори </w:t>
      </w:r>
      <w:r w:rsidRPr="000F2A51">
        <w:rPr>
          <w:rFonts w:ascii="Times New Roman" w:hAnsi="Times New Roman" w:cs="Times New Roman"/>
          <w:sz w:val="28"/>
          <w:szCs w:val="28"/>
          <w:lang w:val="kk-KZ"/>
        </w:rPr>
        <w:t xml:space="preserve">М. Метод научной педагогики, применимый к детскому воспитанию в </w:t>
      </w:r>
      <w:r>
        <w:rPr>
          <w:rFonts w:ascii="Times New Roman" w:hAnsi="Times New Roman" w:cs="Times New Roman"/>
          <w:sz w:val="28"/>
          <w:szCs w:val="28"/>
          <w:lang w:val="kk-KZ"/>
        </w:rPr>
        <w:t xml:space="preserve">Домах ребенка / М. Монтессори. </w:t>
      </w:r>
      <w:r w:rsidRPr="000F2A51">
        <w:rPr>
          <w:rFonts w:ascii="Times New Roman" w:hAnsi="Times New Roman" w:cs="Times New Roman"/>
          <w:sz w:val="28"/>
          <w:szCs w:val="28"/>
        </w:rPr>
        <w:t>–</w:t>
      </w:r>
      <w:r w:rsidRPr="000F2A51">
        <w:rPr>
          <w:rFonts w:ascii="Times New Roman" w:hAnsi="Times New Roman" w:cs="Times New Roman"/>
          <w:sz w:val="28"/>
          <w:szCs w:val="28"/>
          <w:lang w:val="kk-KZ"/>
        </w:rPr>
        <w:t xml:space="preserve"> Москв</w:t>
      </w:r>
      <w:r w:rsidR="00563EB6">
        <w:rPr>
          <w:rFonts w:ascii="Times New Roman" w:hAnsi="Times New Roman" w:cs="Times New Roman"/>
          <w:sz w:val="28"/>
          <w:szCs w:val="28"/>
          <w:lang w:val="kk-KZ"/>
        </w:rPr>
        <w:t>а</w:t>
      </w:r>
      <w:r>
        <w:rPr>
          <w:rFonts w:ascii="Times New Roman" w:hAnsi="Times New Roman" w:cs="Times New Roman"/>
          <w:sz w:val="28"/>
          <w:szCs w:val="28"/>
          <w:lang w:val="kk-KZ"/>
        </w:rPr>
        <w:t xml:space="preserve">: Издательство «АСТ», 2018.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lang w:val="kk-KZ"/>
        </w:rPr>
        <w:t xml:space="preserve">256 с. </w:t>
      </w:r>
    </w:p>
    <w:p w14:paraId="442C8080" w14:textId="76580381"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Выготский </w:t>
      </w:r>
      <w:r w:rsidRPr="000F2A51">
        <w:rPr>
          <w:rFonts w:ascii="Times New Roman" w:hAnsi="Times New Roman" w:cs="Times New Roman"/>
          <w:sz w:val="28"/>
          <w:szCs w:val="28"/>
          <w:lang w:val="kk-KZ"/>
        </w:rPr>
        <w:t>Л. С. Психология разв</w:t>
      </w:r>
      <w:r>
        <w:rPr>
          <w:rFonts w:ascii="Times New Roman" w:hAnsi="Times New Roman" w:cs="Times New Roman"/>
          <w:sz w:val="28"/>
          <w:szCs w:val="28"/>
          <w:lang w:val="kk-KZ"/>
        </w:rPr>
        <w:t xml:space="preserve">ития человека.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Москва:</w:t>
      </w:r>
      <w:r w:rsidR="00563EB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ЭКСМО, 2005. </w:t>
      </w:r>
      <w:r w:rsidRPr="000F2A51">
        <w:rPr>
          <w:rFonts w:ascii="Times New Roman" w:hAnsi="Times New Roman" w:cs="Times New Roman"/>
          <w:sz w:val="28"/>
          <w:szCs w:val="28"/>
        </w:rPr>
        <w:t>–</w:t>
      </w:r>
      <w:r w:rsidRPr="000F2A51">
        <w:rPr>
          <w:rFonts w:ascii="Times New Roman" w:hAnsi="Times New Roman" w:cs="Times New Roman"/>
          <w:sz w:val="28"/>
          <w:szCs w:val="28"/>
          <w:lang w:val="kk-KZ"/>
        </w:rPr>
        <w:t xml:space="preserve"> 1136 с.</w:t>
      </w:r>
    </w:p>
    <w:p w14:paraId="7A4A84BD" w14:textId="52AB8686"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 Леонтьев </w:t>
      </w:r>
      <w:r w:rsidR="00117899">
        <w:rPr>
          <w:rFonts w:ascii="Times New Roman" w:hAnsi="Times New Roman" w:cs="Times New Roman"/>
          <w:sz w:val="28"/>
          <w:szCs w:val="28"/>
        </w:rPr>
        <w:t>А.</w:t>
      </w:r>
      <w:r w:rsidRPr="000F2A51">
        <w:rPr>
          <w:rFonts w:ascii="Times New Roman" w:hAnsi="Times New Roman" w:cs="Times New Roman"/>
          <w:sz w:val="28"/>
          <w:szCs w:val="28"/>
        </w:rPr>
        <w:t xml:space="preserve">Н. </w:t>
      </w:r>
      <w:r w:rsidRPr="000F2A51">
        <w:rPr>
          <w:rFonts w:ascii="Times New Roman" w:hAnsi="Times New Roman" w:cs="Times New Roman"/>
          <w:bCs/>
          <w:sz w:val="28"/>
          <w:szCs w:val="28"/>
        </w:rPr>
        <w:t>Деятельность. Сознание. Личность</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 xml:space="preserve">– </w:t>
      </w:r>
      <w:r>
        <w:rPr>
          <w:rFonts w:ascii="Times New Roman" w:hAnsi="Times New Roman" w:cs="Times New Roman"/>
          <w:sz w:val="28"/>
          <w:szCs w:val="28"/>
        </w:rPr>
        <w:t>И</w:t>
      </w:r>
      <w:r w:rsidRPr="000F2A51">
        <w:rPr>
          <w:rFonts w:ascii="Times New Roman" w:hAnsi="Times New Roman" w:cs="Times New Roman"/>
          <w:sz w:val="28"/>
          <w:szCs w:val="28"/>
        </w:rPr>
        <w:t>зд.</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2-е</w:t>
      </w:r>
      <w:r>
        <w:rPr>
          <w:rFonts w:ascii="Times New Roman" w:hAnsi="Times New Roman" w:cs="Times New Roman"/>
          <w:sz w:val="28"/>
          <w:szCs w:val="28"/>
          <w:lang w:val="kk-KZ"/>
        </w:rPr>
        <w:t>,</w:t>
      </w:r>
      <w:r w:rsidRPr="000F2A51">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М.: Политиздат,1975.</w:t>
      </w:r>
      <w:r w:rsidRPr="00FD7774">
        <w:rPr>
          <w:rFonts w:ascii="Times New Roman" w:hAnsi="Times New Roman" w:cs="Times New Roman"/>
          <w:sz w:val="28"/>
          <w:szCs w:val="28"/>
        </w:rPr>
        <w:t xml:space="preserve">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130 с. </w:t>
      </w:r>
      <w:r w:rsidRPr="000F2A51">
        <w:rPr>
          <w:rFonts w:ascii="Times New Roman" w:hAnsi="Times New Roman" w:cs="Times New Roman"/>
          <w:sz w:val="28"/>
          <w:szCs w:val="28"/>
          <w:lang w:val="kk-KZ"/>
        </w:rPr>
        <w:t xml:space="preserve"> </w:t>
      </w:r>
    </w:p>
    <w:p w14:paraId="17D3497D"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Эльконин</w:t>
      </w:r>
      <w:r w:rsidRPr="000F2A51">
        <w:rPr>
          <w:rFonts w:ascii="Times New Roman" w:hAnsi="Times New Roman" w:cs="Times New Roman"/>
          <w:sz w:val="28"/>
          <w:szCs w:val="28"/>
          <w:lang w:val="kk-KZ"/>
        </w:rPr>
        <w:t xml:space="preserve"> Д. Б. Пс</w:t>
      </w:r>
      <w:r>
        <w:rPr>
          <w:rFonts w:ascii="Times New Roman" w:hAnsi="Times New Roman" w:cs="Times New Roman"/>
          <w:sz w:val="28"/>
          <w:szCs w:val="28"/>
          <w:lang w:val="kk-KZ"/>
        </w:rPr>
        <w:t xml:space="preserve">ихология игры.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Москва: Владос, 1999. </w:t>
      </w:r>
      <w:r w:rsidRPr="000F2A51">
        <w:rPr>
          <w:rFonts w:ascii="Times New Roman" w:hAnsi="Times New Roman" w:cs="Times New Roman"/>
          <w:sz w:val="28"/>
          <w:szCs w:val="28"/>
        </w:rPr>
        <w:t>–</w:t>
      </w:r>
      <w:r w:rsidRPr="000F2A51">
        <w:rPr>
          <w:rFonts w:ascii="Times New Roman" w:hAnsi="Times New Roman" w:cs="Times New Roman"/>
          <w:sz w:val="28"/>
          <w:szCs w:val="28"/>
          <w:lang w:val="kk-KZ"/>
        </w:rPr>
        <w:t xml:space="preserve"> 226 с. </w:t>
      </w:r>
    </w:p>
    <w:p w14:paraId="1FB6F995" w14:textId="7793E2F6"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kk-KZ"/>
        </w:rPr>
        <w:t xml:space="preserve"> </w:t>
      </w:r>
      <w:r>
        <w:rPr>
          <w:rFonts w:ascii="Times New Roman" w:hAnsi="Times New Roman" w:cs="Times New Roman"/>
          <w:sz w:val="28"/>
          <w:szCs w:val="28"/>
          <w:lang w:val="en-US"/>
        </w:rPr>
        <w:t>McClelland</w:t>
      </w:r>
      <w:r w:rsidRPr="000F2A51">
        <w:rPr>
          <w:rFonts w:ascii="Times New Roman" w:hAnsi="Times New Roman" w:cs="Times New Roman"/>
          <w:sz w:val="28"/>
          <w:szCs w:val="28"/>
          <w:lang w:val="en-US"/>
        </w:rPr>
        <w:t xml:space="preserve"> D. C. </w:t>
      </w:r>
      <w:r>
        <w:rPr>
          <w:rFonts w:ascii="Times New Roman" w:hAnsi="Times New Roman" w:cs="Times New Roman"/>
          <w:sz w:val="28"/>
          <w:szCs w:val="28"/>
          <w:lang w:val="en-US"/>
        </w:rPr>
        <w:t>The Achieving Society.</w:t>
      </w:r>
      <w:r>
        <w:rPr>
          <w:rFonts w:ascii="Times New Roman" w:hAnsi="Times New Roman" w:cs="Times New Roman"/>
          <w:sz w:val="28"/>
          <w:szCs w:val="28"/>
          <w:lang w:val="kk-KZ"/>
        </w:rPr>
        <w:t xml:space="preserve"> </w:t>
      </w:r>
      <w:r w:rsidRPr="00FD7774">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lang w:val="en-US"/>
        </w:rPr>
        <w:t>N</w:t>
      </w:r>
      <w:r w:rsidR="00563EB6">
        <w:rPr>
          <w:rFonts w:ascii="Times New Roman" w:hAnsi="Times New Roman" w:cs="Times New Roman"/>
          <w:sz w:val="28"/>
          <w:szCs w:val="28"/>
          <w:lang w:val="en-US"/>
        </w:rPr>
        <w:t>ew York</w:t>
      </w:r>
      <w:r>
        <w:rPr>
          <w:rFonts w:ascii="Times New Roman" w:hAnsi="Times New Roman" w:cs="Times New Roman"/>
          <w:sz w:val="28"/>
          <w:szCs w:val="28"/>
          <w:lang w:val="en-US"/>
        </w:rPr>
        <w:t xml:space="preserve">: Van Nostrand, 1961. </w:t>
      </w:r>
      <w:r w:rsidRPr="00FD7774">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512</w:t>
      </w:r>
      <w:r w:rsidRPr="000F2A51">
        <w:rPr>
          <w:rFonts w:ascii="Times New Roman" w:hAnsi="Times New Roman" w:cs="Times New Roman"/>
          <w:sz w:val="28"/>
          <w:szCs w:val="28"/>
          <w:lang w:val="en-US"/>
        </w:rPr>
        <w:t>p</w:t>
      </w:r>
      <w:r>
        <w:rPr>
          <w:rFonts w:ascii="Times New Roman" w:hAnsi="Times New Roman" w:cs="Times New Roman"/>
          <w:sz w:val="28"/>
          <w:szCs w:val="28"/>
          <w:lang w:val="kk-KZ"/>
        </w:rPr>
        <w:t>.</w:t>
      </w:r>
      <w:r w:rsidRPr="000F2A51">
        <w:rPr>
          <w:rFonts w:ascii="Times New Roman" w:hAnsi="Times New Roman" w:cs="Times New Roman"/>
          <w:sz w:val="28"/>
          <w:szCs w:val="28"/>
          <w:lang w:val="en-US"/>
        </w:rPr>
        <w:t xml:space="preserve"> </w:t>
      </w:r>
    </w:p>
    <w:p w14:paraId="4991934F"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FD7774">
        <w:rPr>
          <w:rFonts w:ascii="Times New Roman" w:hAnsi="Times New Roman" w:cs="Times New Roman"/>
          <w:sz w:val="28"/>
          <w:szCs w:val="28"/>
          <w:lang w:val="en-US"/>
        </w:rPr>
        <w:t xml:space="preserve"> </w:t>
      </w:r>
      <w:r w:rsidRPr="000F2A51">
        <w:rPr>
          <w:rFonts w:ascii="Times New Roman" w:hAnsi="Times New Roman" w:cs="Times New Roman"/>
          <w:sz w:val="28"/>
          <w:szCs w:val="28"/>
        </w:rPr>
        <w:t>Спенсер Л.М., Спенсер С.М. Компетенции на работе. Модели максимальной эффективности работы: Пер. с англ.  –</w:t>
      </w:r>
      <w:r>
        <w:rPr>
          <w:rFonts w:ascii="Times New Roman" w:hAnsi="Times New Roman" w:cs="Times New Roman"/>
          <w:sz w:val="28"/>
          <w:szCs w:val="28"/>
          <w:lang w:val="kk-KZ"/>
        </w:rPr>
        <w:t xml:space="preserve"> </w:t>
      </w:r>
      <w:r w:rsidRPr="000F2A51">
        <w:rPr>
          <w:rFonts w:ascii="Times New Roman" w:hAnsi="Times New Roman" w:cs="Times New Roman"/>
          <w:sz w:val="28"/>
          <w:szCs w:val="28"/>
          <w:lang w:val="en-US"/>
        </w:rPr>
        <w:t>М.: HIPPO, 2005.</w:t>
      </w:r>
      <w:r w:rsidRPr="000F2A51">
        <w:rPr>
          <w:rFonts w:ascii="Times New Roman" w:hAnsi="Times New Roman" w:cs="Times New Roman"/>
          <w:sz w:val="28"/>
          <w:szCs w:val="28"/>
        </w:rPr>
        <w:t xml:space="preserve"> </w:t>
      </w:r>
    </w:p>
    <w:p w14:paraId="70CD10CB" w14:textId="77777777" w:rsidR="00EB0A0A" w:rsidRPr="005D6AFA"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Tuning educational structures in Europe/ Line 1. Learning Outcomes/ Competencies m</w:t>
      </w:r>
      <w:r>
        <w:rPr>
          <w:rFonts w:ascii="Times New Roman" w:hAnsi="Times New Roman" w:cs="Times New Roman"/>
          <w:sz w:val="28"/>
          <w:szCs w:val="28"/>
          <w:lang w:val="en-US"/>
        </w:rPr>
        <w:t>ethodology, 2001–2003. Phase 1.</w:t>
      </w:r>
    </w:p>
    <w:p w14:paraId="060A2673" w14:textId="77777777" w:rsidR="00EB0A0A" w:rsidRPr="00563EB6"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5D6AFA">
        <w:rPr>
          <w:rFonts w:ascii="Times New Roman" w:hAnsi="Times New Roman" w:cs="Times New Roman"/>
          <w:sz w:val="28"/>
          <w:szCs w:val="28"/>
          <w:lang w:val="en-US"/>
        </w:rPr>
        <w:t xml:space="preserve"> </w:t>
      </w:r>
      <w:r w:rsidRPr="000F2A51">
        <w:rPr>
          <w:rFonts w:ascii="Times New Roman" w:hAnsi="Times New Roman" w:cs="Times New Roman"/>
          <w:sz w:val="28"/>
          <w:szCs w:val="28"/>
        </w:rPr>
        <w:t>Электронный ресурс // Skillbox.ru : медиа об образ</w:t>
      </w:r>
      <w:r>
        <w:rPr>
          <w:rFonts w:ascii="Times New Roman" w:hAnsi="Times New Roman" w:cs="Times New Roman"/>
          <w:sz w:val="28"/>
          <w:szCs w:val="28"/>
        </w:rPr>
        <w:t xml:space="preserve">овании, карьере и технологиях. </w:t>
      </w:r>
      <w:r w:rsidRPr="000F2A51">
        <w:rPr>
          <w:rFonts w:ascii="Times New Roman" w:hAnsi="Times New Roman" w:cs="Times New Roman"/>
          <w:sz w:val="28"/>
          <w:szCs w:val="28"/>
        </w:rPr>
        <w:t xml:space="preserve">– URL: </w:t>
      </w:r>
      <w:hyperlink r:id="rId42" w:history="1">
        <w:r w:rsidRPr="00563EB6">
          <w:rPr>
            <w:rStyle w:val="a3"/>
            <w:rFonts w:ascii="Times New Roman" w:hAnsi="Times New Roman" w:cs="Times New Roman"/>
            <w:sz w:val="28"/>
            <w:szCs w:val="28"/>
          </w:rPr>
          <w:t>https://skillbox.ru/media/education/chto-takoe-tsikl-kolba-i-pochemu-ego-chasto-ponimayut-i-primenyayut-nepravilno/</w:t>
        </w:r>
      </w:hyperlink>
      <w:r w:rsidRPr="00563EB6">
        <w:rPr>
          <w:rFonts w:ascii="Times New Roman" w:hAnsi="Times New Roman" w:cs="Times New Roman"/>
          <w:sz w:val="28"/>
          <w:szCs w:val="28"/>
        </w:rPr>
        <w:t xml:space="preserve"> </w:t>
      </w:r>
    </w:p>
    <w:p w14:paraId="4E71B011" w14:textId="77777777" w:rsidR="00EB0A0A" w:rsidRPr="00FD7774"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1A78D8">
        <w:rPr>
          <w:rFonts w:ascii="Times New Roman" w:hAnsi="Times New Roman" w:cs="Times New Roman"/>
          <w:sz w:val="28"/>
          <w:szCs w:val="28"/>
        </w:rPr>
        <w:t xml:space="preserve"> </w:t>
      </w:r>
      <w:r>
        <w:rPr>
          <w:rFonts w:ascii="Times New Roman" w:hAnsi="Times New Roman" w:cs="Times New Roman"/>
          <w:sz w:val="28"/>
          <w:szCs w:val="28"/>
          <w:lang w:val="en-US"/>
        </w:rPr>
        <w:t xml:space="preserve">Schön </w:t>
      </w:r>
      <w:r w:rsidRPr="000F2A51">
        <w:rPr>
          <w:rFonts w:ascii="Times New Roman" w:hAnsi="Times New Roman" w:cs="Times New Roman"/>
          <w:sz w:val="28"/>
          <w:szCs w:val="28"/>
          <w:lang w:val="en-US"/>
        </w:rPr>
        <w:t>D. A. The Reflective Practitioner: How</w:t>
      </w:r>
      <w:r>
        <w:rPr>
          <w:rFonts w:ascii="Times New Roman" w:hAnsi="Times New Roman" w:cs="Times New Roman"/>
          <w:sz w:val="28"/>
          <w:szCs w:val="28"/>
          <w:lang w:val="en-US"/>
        </w:rPr>
        <w:t xml:space="preserve"> Professionals Think in Action.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—San Francisco,Jossey-Bass, 1983.</w:t>
      </w:r>
      <w:r w:rsidRPr="00FD7774">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384p.</w:t>
      </w:r>
      <w:r>
        <w:rPr>
          <w:rFonts w:ascii="Times New Roman" w:hAnsi="Times New Roman" w:cs="Times New Roman"/>
          <w:sz w:val="28"/>
          <w:szCs w:val="28"/>
          <w:lang w:val="kk-KZ"/>
        </w:rPr>
        <w:t xml:space="preserve"> </w:t>
      </w:r>
    </w:p>
    <w:p w14:paraId="7A7C4F0B"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1A78D8">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Alpers B. Mathematics as a Service Subject at the Tertiary Level: A State-of-the-Art Report for the Mathemati</w:t>
      </w:r>
      <w:r>
        <w:rPr>
          <w:rFonts w:ascii="Times New Roman" w:hAnsi="Times New Roman" w:cs="Times New Roman"/>
          <w:sz w:val="28"/>
          <w:szCs w:val="28"/>
          <w:lang w:val="en-US"/>
        </w:rPr>
        <w:t xml:space="preserve">cs Interest Group / B. Alpers. </w:t>
      </w:r>
      <w:r w:rsidRPr="00FD7774">
        <w:rPr>
          <w:rFonts w:ascii="Times New Roman" w:hAnsi="Times New Roman" w:cs="Times New Roman"/>
          <w:sz w:val="28"/>
          <w:szCs w:val="28"/>
          <w:lang w:val="en-US"/>
        </w:rPr>
        <w:t>–</w:t>
      </w:r>
      <w:r w:rsidRPr="000F2A51">
        <w:rPr>
          <w:rFonts w:ascii="Times New Roman" w:hAnsi="Times New Roman" w:cs="Times New Roman"/>
          <w:sz w:val="28"/>
          <w:szCs w:val="28"/>
          <w:lang w:val="en-US"/>
        </w:rPr>
        <w:t xml:space="preserve"> Brussels: European Society for Engineering Education (SEF</w:t>
      </w:r>
      <w:r>
        <w:rPr>
          <w:rFonts w:ascii="Times New Roman" w:hAnsi="Times New Roman" w:cs="Times New Roman"/>
          <w:sz w:val="28"/>
          <w:szCs w:val="28"/>
          <w:lang w:val="en-US"/>
        </w:rPr>
        <w:t xml:space="preserve">I), 2020. </w:t>
      </w:r>
      <w:r w:rsidRPr="00FD7774">
        <w:rPr>
          <w:rFonts w:ascii="Times New Roman" w:hAnsi="Times New Roman" w:cs="Times New Roman"/>
          <w:sz w:val="28"/>
          <w:szCs w:val="28"/>
          <w:lang w:val="en-US"/>
        </w:rPr>
        <w:t>–</w:t>
      </w:r>
      <w:r w:rsidRPr="000F2A51">
        <w:rPr>
          <w:rFonts w:ascii="Times New Roman" w:hAnsi="Times New Roman" w:cs="Times New Roman"/>
          <w:sz w:val="28"/>
          <w:szCs w:val="28"/>
          <w:lang w:val="en-US"/>
        </w:rPr>
        <w:t xml:space="preserve">38 </w:t>
      </w:r>
      <w:r w:rsidRPr="000F2A51">
        <w:rPr>
          <w:rFonts w:ascii="Times New Roman" w:hAnsi="Times New Roman" w:cs="Times New Roman"/>
          <w:sz w:val="28"/>
          <w:szCs w:val="28"/>
        </w:rPr>
        <w:t>с</w:t>
      </w:r>
      <w:r w:rsidRPr="000F2A51">
        <w:rPr>
          <w:rFonts w:ascii="Times New Roman" w:hAnsi="Times New Roman" w:cs="Times New Roman"/>
          <w:sz w:val="28"/>
          <w:szCs w:val="28"/>
          <w:lang w:val="en-US"/>
        </w:rPr>
        <w:t xml:space="preserve">. </w:t>
      </w:r>
    </w:p>
    <w:p w14:paraId="0DF15528" w14:textId="77777777" w:rsidR="00EB0A0A" w:rsidRPr="000F2A51" w:rsidRDefault="00EB0A0A" w:rsidP="00F50E28">
      <w:pPr>
        <w:pStyle w:val="TableParagraph"/>
        <w:numPr>
          <w:ilvl w:val="0"/>
          <w:numId w:val="57"/>
        </w:numPr>
        <w:tabs>
          <w:tab w:val="left" w:pos="0"/>
          <w:tab w:val="left" w:pos="567"/>
          <w:tab w:val="left" w:pos="851"/>
        </w:tabs>
        <w:ind w:left="0" w:firstLine="567"/>
        <w:jc w:val="both"/>
        <w:rPr>
          <w:spacing w:val="-2"/>
          <w:sz w:val="28"/>
          <w:szCs w:val="28"/>
          <w:lang w:val="kk-KZ"/>
        </w:rPr>
      </w:pPr>
      <w:r w:rsidRPr="000F2A51">
        <w:rPr>
          <w:spacing w:val="-2"/>
          <w:sz w:val="28"/>
          <w:szCs w:val="28"/>
          <w:lang w:val="kk-KZ"/>
        </w:rPr>
        <w:lastRenderedPageBreak/>
        <w:t xml:space="preserve"> Ермаганбетова С.К., Костангельдинова А.А. Психолого-педагогические основы профессионально-ориентированного обучения студентов инженерных специальностей</w:t>
      </w:r>
      <w:r w:rsidRPr="000F2A51">
        <w:rPr>
          <w:spacing w:val="-2"/>
          <w:sz w:val="28"/>
          <w:szCs w:val="28"/>
          <w:lang w:val="kk-KZ"/>
        </w:rPr>
        <w:tab/>
        <w:t>курсу высшей математики</w:t>
      </w:r>
      <w:r w:rsidRPr="000F2A51">
        <w:rPr>
          <w:sz w:val="28"/>
          <w:szCs w:val="28"/>
        </w:rPr>
        <w:t xml:space="preserve"> </w:t>
      </w:r>
      <w:r w:rsidRPr="000F2A51">
        <w:rPr>
          <w:sz w:val="28"/>
          <w:szCs w:val="28"/>
          <w:lang w:val="kk-KZ"/>
        </w:rPr>
        <w:t xml:space="preserve">// </w:t>
      </w:r>
      <w:r w:rsidRPr="000F2A51">
        <w:rPr>
          <w:spacing w:val="-2"/>
          <w:sz w:val="28"/>
          <w:szCs w:val="28"/>
          <w:lang w:val="kk-KZ"/>
        </w:rPr>
        <w:t>Международный научный журнал «Наука и жизнь Казахстана».</w:t>
      </w:r>
      <w:r w:rsidRPr="00023B4F">
        <w:rPr>
          <w:spacing w:val="-2"/>
          <w:sz w:val="28"/>
          <w:szCs w:val="28"/>
          <w:lang w:val="kk-KZ"/>
        </w:rPr>
        <w:t xml:space="preserve"> </w:t>
      </w:r>
      <w:r w:rsidRPr="000F2A51">
        <w:rPr>
          <w:sz w:val="28"/>
          <w:szCs w:val="28"/>
        </w:rPr>
        <w:t>–</w:t>
      </w:r>
      <w:r>
        <w:rPr>
          <w:sz w:val="28"/>
          <w:szCs w:val="28"/>
          <w:lang w:val="kk-KZ"/>
        </w:rPr>
        <w:t xml:space="preserve"> </w:t>
      </w:r>
      <w:r w:rsidRPr="000F2A51">
        <w:rPr>
          <w:spacing w:val="-2"/>
          <w:sz w:val="28"/>
          <w:szCs w:val="28"/>
          <w:lang w:val="kk-KZ"/>
        </w:rPr>
        <w:t>Нур</w:t>
      </w:r>
      <w:r>
        <w:rPr>
          <w:spacing w:val="-2"/>
          <w:sz w:val="28"/>
          <w:szCs w:val="28"/>
          <w:lang w:val="kk-KZ"/>
        </w:rPr>
        <w:t xml:space="preserve"> </w:t>
      </w:r>
      <w:r w:rsidRPr="000F2A51">
        <w:rPr>
          <w:spacing w:val="-2"/>
          <w:sz w:val="28"/>
          <w:szCs w:val="28"/>
          <w:lang w:val="kk-KZ"/>
        </w:rPr>
        <w:t>-</w:t>
      </w:r>
      <w:r>
        <w:rPr>
          <w:spacing w:val="-2"/>
          <w:sz w:val="28"/>
          <w:szCs w:val="28"/>
          <w:lang w:val="kk-KZ"/>
        </w:rPr>
        <w:t xml:space="preserve"> </w:t>
      </w:r>
      <w:r w:rsidRPr="000F2A51">
        <w:rPr>
          <w:spacing w:val="-2"/>
          <w:sz w:val="28"/>
          <w:szCs w:val="28"/>
          <w:lang w:val="kk-KZ"/>
        </w:rPr>
        <w:t>Султан,  2019.</w:t>
      </w:r>
      <w:r w:rsidRPr="00FD7774">
        <w:rPr>
          <w:sz w:val="28"/>
          <w:szCs w:val="28"/>
        </w:rPr>
        <w:t xml:space="preserve"> </w:t>
      </w:r>
      <w:r w:rsidRPr="000F2A51">
        <w:rPr>
          <w:sz w:val="28"/>
          <w:szCs w:val="28"/>
        </w:rPr>
        <w:t>–</w:t>
      </w:r>
      <w:r>
        <w:rPr>
          <w:sz w:val="28"/>
          <w:szCs w:val="28"/>
          <w:lang w:val="kk-KZ"/>
        </w:rPr>
        <w:t xml:space="preserve"> </w:t>
      </w:r>
      <w:r w:rsidRPr="000F2A51">
        <w:rPr>
          <w:spacing w:val="-2"/>
          <w:sz w:val="28"/>
          <w:szCs w:val="28"/>
          <w:lang w:val="kk-KZ"/>
        </w:rPr>
        <w:t>№12/3.</w:t>
      </w:r>
      <w:r>
        <w:rPr>
          <w:spacing w:val="-2"/>
          <w:sz w:val="28"/>
          <w:szCs w:val="28"/>
          <w:lang w:val="kk-KZ"/>
        </w:rPr>
        <w:t xml:space="preserve">  </w:t>
      </w:r>
      <w:r w:rsidRPr="000F2A51">
        <w:rPr>
          <w:sz w:val="28"/>
          <w:szCs w:val="28"/>
        </w:rPr>
        <w:t>–</w:t>
      </w:r>
      <w:r w:rsidRPr="000F2A51">
        <w:rPr>
          <w:spacing w:val="-2"/>
          <w:sz w:val="28"/>
          <w:szCs w:val="28"/>
          <w:lang w:val="kk-KZ"/>
        </w:rPr>
        <w:t xml:space="preserve"> С. 134-138. </w:t>
      </w:r>
    </w:p>
    <w:p w14:paraId="7E5C9241"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Васяк Л.В. Прикладные задачи как одно из средств реализации интеграции математики и спецдисциплин, необходимое для формирования профессиональной компетентности будущих инженеров // Проблемы и перспективы развития математического и экономического образования: материалы межрегиональной науч</w:t>
      </w:r>
      <w:r>
        <w:rPr>
          <w:rFonts w:ascii="Times New Roman" w:hAnsi="Times New Roman" w:cs="Times New Roman"/>
          <w:sz w:val="28"/>
          <w:szCs w:val="28"/>
          <w:lang w:val="kk-KZ"/>
        </w:rPr>
        <w:t>но</w:t>
      </w:r>
      <w:r>
        <w:rPr>
          <w:rFonts w:ascii="Times New Roman" w:hAnsi="Times New Roman" w:cs="Times New Roman"/>
          <w:sz w:val="28"/>
          <w:szCs w:val="28"/>
        </w:rPr>
        <w:t>-практической конф</w:t>
      </w:r>
      <w:r>
        <w:rPr>
          <w:rFonts w:ascii="Times New Roman" w:hAnsi="Times New Roman" w:cs="Times New Roman"/>
          <w:sz w:val="28"/>
          <w:szCs w:val="28"/>
          <w:lang w:val="kk-KZ"/>
        </w:rPr>
        <w:t>еренции</w:t>
      </w:r>
      <w:r>
        <w:rPr>
          <w:rFonts w:ascii="Times New Roman" w:hAnsi="Times New Roman" w:cs="Times New Roman"/>
          <w:sz w:val="28"/>
          <w:szCs w:val="28"/>
        </w:rPr>
        <w:t xml:space="preserve"> </w:t>
      </w:r>
      <w:r w:rsidRPr="000F2A51">
        <w:rPr>
          <w:rFonts w:ascii="Times New Roman" w:hAnsi="Times New Roman" w:cs="Times New Roman"/>
          <w:sz w:val="28"/>
          <w:szCs w:val="28"/>
        </w:rPr>
        <w:t>–</w:t>
      </w:r>
      <w:r>
        <w:rPr>
          <w:rFonts w:ascii="Times New Roman" w:hAnsi="Times New Roman" w:cs="Times New Roman"/>
          <w:sz w:val="28"/>
          <w:szCs w:val="28"/>
        </w:rPr>
        <w:t xml:space="preserve"> Тара: ОмГТУ, 2007. </w:t>
      </w:r>
      <w:r w:rsidRPr="000F2A51">
        <w:rPr>
          <w:rFonts w:ascii="Times New Roman" w:hAnsi="Times New Roman" w:cs="Times New Roman"/>
          <w:sz w:val="28"/>
          <w:szCs w:val="28"/>
        </w:rPr>
        <w:t>– С. 73–76.</w:t>
      </w:r>
    </w:p>
    <w:p w14:paraId="4063C6B1"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Далингер В.А. Профессиональная направленность обучения математике студентов технических вузов. – Омск: ОмГПУ, 2005.</w:t>
      </w:r>
    </w:p>
    <w:p w14:paraId="4ECA5089"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Калукова О.М. Система профессионально-ориентированной подготовки студентов технических вузов (на материале изучения высшей математ</w:t>
      </w:r>
      <w:r>
        <w:rPr>
          <w:rFonts w:ascii="Times New Roman" w:hAnsi="Times New Roman" w:cs="Times New Roman"/>
          <w:sz w:val="28"/>
          <w:szCs w:val="28"/>
        </w:rPr>
        <w:t>ики). – Дисс. … канд. пед. н</w:t>
      </w:r>
      <w:r>
        <w:rPr>
          <w:rFonts w:ascii="Times New Roman" w:hAnsi="Times New Roman" w:cs="Times New Roman"/>
          <w:sz w:val="28"/>
          <w:szCs w:val="28"/>
          <w:lang w:val="kk-KZ"/>
        </w:rPr>
        <w:t>аук:</w:t>
      </w:r>
      <w:r w:rsidRPr="00FD7774">
        <w:rPr>
          <w:rFonts w:ascii="Arial" w:hAnsi="Arial" w:cs="Arial"/>
          <w:color w:val="3C4148"/>
          <w:sz w:val="21"/>
          <w:szCs w:val="21"/>
          <w:shd w:val="clear" w:color="auto" w:fill="FFFFFF"/>
        </w:rPr>
        <w:t xml:space="preserve"> </w:t>
      </w:r>
      <w:r w:rsidRPr="00FD7774">
        <w:rPr>
          <w:rFonts w:ascii="Times New Roman" w:hAnsi="Times New Roman" w:cs="Times New Roman"/>
          <w:sz w:val="28"/>
          <w:szCs w:val="28"/>
          <w:shd w:val="clear" w:color="auto" w:fill="FFFFFF"/>
        </w:rPr>
        <w:t>13.00.01.</w:t>
      </w:r>
      <w:r w:rsidRPr="00FD7774">
        <w:rPr>
          <w:rFonts w:ascii="Arial" w:hAnsi="Arial" w:cs="Arial"/>
          <w:sz w:val="21"/>
          <w:szCs w:val="21"/>
          <w:shd w:val="clear" w:color="auto" w:fill="FFFFFF"/>
        </w:rPr>
        <w:t> </w:t>
      </w:r>
      <w:r w:rsidRPr="00FD7774">
        <w:rPr>
          <w:rFonts w:ascii="Times New Roman" w:hAnsi="Times New Roman" w:cs="Times New Roman"/>
          <w:sz w:val="28"/>
          <w:szCs w:val="28"/>
        </w:rPr>
        <w:t xml:space="preserve"> </w:t>
      </w:r>
      <w:r w:rsidRPr="000F2A51">
        <w:rPr>
          <w:rFonts w:ascii="Times New Roman" w:hAnsi="Times New Roman" w:cs="Times New Roman"/>
          <w:sz w:val="28"/>
          <w:szCs w:val="28"/>
        </w:rPr>
        <w:t>– Саратов, 2003.</w:t>
      </w:r>
    </w:p>
    <w:p w14:paraId="4280889D"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Мышкис А. Нужно ли изучать в школе высшую математику</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 xml:space="preserve">? // Математика. – 2004. – С. 25–26. </w:t>
      </w:r>
    </w:p>
    <w:p w14:paraId="5805B7A4"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Кудрявцев Л.Д. Современная математика и ее препод</w:t>
      </w:r>
      <w:r>
        <w:rPr>
          <w:rFonts w:ascii="Times New Roman" w:hAnsi="Times New Roman" w:cs="Times New Roman"/>
          <w:sz w:val="28"/>
          <w:szCs w:val="28"/>
        </w:rPr>
        <w:t>авание: у</w:t>
      </w:r>
      <w:r w:rsidRPr="000F2A51">
        <w:rPr>
          <w:rFonts w:ascii="Times New Roman" w:hAnsi="Times New Roman" w:cs="Times New Roman"/>
          <w:sz w:val="28"/>
          <w:szCs w:val="28"/>
        </w:rPr>
        <w:t xml:space="preserve">чебное пособие для вузов. – </w:t>
      </w:r>
      <w:r>
        <w:rPr>
          <w:rFonts w:ascii="Times New Roman" w:hAnsi="Times New Roman" w:cs="Times New Roman"/>
          <w:sz w:val="28"/>
          <w:szCs w:val="28"/>
        </w:rPr>
        <w:t>И</w:t>
      </w:r>
      <w:r w:rsidRPr="000F2A51">
        <w:rPr>
          <w:rFonts w:ascii="Times New Roman" w:hAnsi="Times New Roman" w:cs="Times New Roman"/>
          <w:sz w:val="28"/>
          <w:szCs w:val="28"/>
        </w:rPr>
        <w:t>зд</w:t>
      </w:r>
      <w:r>
        <w:rPr>
          <w:rFonts w:ascii="Times New Roman" w:hAnsi="Times New Roman" w:cs="Times New Roman"/>
          <w:sz w:val="28"/>
          <w:szCs w:val="28"/>
          <w:lang w:val="kk-KZ"/>
        </w:rPr>
        <w:t>.</w:t>
      </w:r>
      <w:r w:rsidRPr="000F2A51">
        <w:rPr>
          <w:rFonts w:ascii="Times New Roman" w:hAnsi="Times New Roman" w:cs="Times New Roman"/>
          <w:sz w:val="28"/>
          <w:szCs w:val="28"/>
        </w:rPr>
        <w:t xml:space="preserve"> 2–е</w:t>
      </w:r>
      <w:r>
        <w:rPr>
          <w:rFonts w:ascii="Times New Roman" w:hAnsi="Times New Roman" w:cs="Times New Roman"/>
          <w:sz w:val="28"/>
          <w:szCs w:val="28"/>
        </w:rPr>
        <w:t xml:space="preserve">. – М.: Наука, 1985. – </w:t>
      </w:r>
      <w:r w:rsidRPr="000F2A51">
        <w:rPr>
          <w:rFonts w:ascii="Times New Roman" w:hAnsi="Times New Roman" w:cs="Times New Roman"/>
          <w:sz w:val="28"/>
          <w:szCs w:val="28"/>
        </w:rPr>
        <w:t>144</w:t>
      </w:r>
      <w:r>
        <w:rPr>
          <w:rFonts w:ascii="Times New Roman" w:hAnsi="Times New Roman" w:cs="Times New Roman"/>
          <w:sz w:val="28"/>
          <w:szCs w:val="28"/>
          <w:lang w:val="kk-KZ"/>
        </w:rPr>
        <w:t>с</w:t>
      </w:r>
      <w:r w:rsidRPr="000F2A51">
        <w:rPr>
          <w:rFonts w:ascii="Times New Roman" w:hAnsi="Times New Roman" w:cs="Times New Roman"/>
          <w:sz w:val="28"/>
          <w:szCs w:val="28"/>
        </w:rPr>
        <w:t>.</w:t>
      </w:r>
    </w:p>
    <w:p w14:paraId="6E62E8CA"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Образовательные программы: «6В07102 Технология машиностроения и обработка металлов резанием», «6В07103 Эксплуатация и ремонт автомобильного транспорта». - Кокшетау, 2020, протокол №1 от 30.01.2020г.</w:t>
      </w:r>
    </w:p>
    <w:p w14:paraId="638981E5"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Игнатьев А.В. Основные формулировки метода конечных элементов в задачах строительной механики. Часть 1 // Вестник МГСУ. 2014. №11. </w:t>
      </w:r>
    </w:p>
    <w:p w14:paraId="2D49196A"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1A78D8">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Alpers B., Demlova M., Fant C.-H., Greefrath G., Lawson D., Mesa V., Pladevall C., Van Herwaarden O. (2013). A Framework for Mathematics Curricula in Engineering Education. European Society for Engineering Education (SEFI), Brussels.</w:t>
      </w:r>
    </w:p>
    <w:p w14:paraId="6860CE93" w14:textId="77777777" w:rsidR="00EB0A0A"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Niss, M., Højgaard, T. Competencies and Mathematical Learning: Ideas and inspiration for the development of mathematics teaching and learning in Denmark \[</w:t>
      </w:r>
      <w:r w:rsidRPr="000F2A51">
        <w:rPr>
          <w:rFonts w:ascii="Times New Roman" w:hAnsi="Times New Roman" w:cs="Times New Roman"/>
          <w:sz w:val="28"/>
          <w:szCs w:val="28"/>
        </w:rPr>
        <w:t>Электронный</w:t>
      </w:r>
      <w:r w:rsidRPr="000F2A51">
        <w:rPr>
          <w:rFonts w:ascii="Times New Roman" w:hAnsi="Times New Roman" w:cs="Times New Roman"/>
          <w:sz w:val="28"/>
          <w:szCs w:val="28"/>
          <w:lang w:val="en-US"/>
        </w:rPr>
        <w:t xml:space="preserve"> </w:t>
      </w:r>
      <w:r w:rsidRPr="000F2A51">
        <w:rPr>
          <w:rFonts w:ascii="Times New Roman" w:hAnsi="Times New Roman" w:cs="Times New Roman"/>
          <w:sz w:val="28"/>
          <w:szCs w:val="28"/>
        </w:rPr>
        <w:t>ресурс</w:t>
      </w:r>
      <w:r w:rsidRPr="000F2A51">
        <w:rPr>
          <w:rFonts w:ascii="Times New Roman" w:hAnsi="Times New Roman" w:cs="Times New Roman"/>
          <w:sz w:val="28"/>
          <w:szCs w:val="28"/>
          <w:lang w:val="en-US"/>
        </w:rPr>
        <w:t xml:space="preserve">] / M. Niss, T. Højgaard. – Roskilde : Roskilde University, IMFUFA, 2011. – 153 p. </w:t>
      </w:r>
    </w:p>
    <w:p w14:paraId="64E1B9C9"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Schoenfeld, A. H. Mathematical problem solving / A. H. Schoenfeld. – Orlando: Academic Press, 2014. – 413 p.</w:t>
      </w:r>
    </w:p>
    <w:p w14:paraId="42A152CC"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English, R. STEM Education: What Does Mathematics Have to Offer? / R. English // Journal for Research in Mathematics E</w:t>
      </w:r>
      <w:r>
        <w:rPr>
          <w:rFonts w:ascii="Times New Roman" w:hAnsi="Times New Roman" w:cs="Times New Roman"/>
          <w:sz w:val="28"/>
          <w:szCs w:val="28"/>
          <w:lang w:val="en-US"/>
        </w:rPr>
        <w:t>ducation. – 2016. – Vol. 47, №</w:t>
      </w:r>
      <w:r w:rsidRPr="000F2A51">
        <w:rPr>
          <w:rFonts w:ascii="Times New Roman" w:hAnsi="Times New Roman" w:cs="Times New Roman"/>
          <w:sz w:val="28"/>
          <w:szCs w:val="28"/>
          <w:lang w:val="en-US"/>
        </w:rPr>
        <w:t xml:space="preserve"> 4. – P. 357–362.</w:t>
      </w:r>
    </w:p>
    <w:p w14:paraId="41F242D6"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Artigue, M. Didactical design in mathematics education / M. Artigue // Nordic Studies in Mathematics Education. – 2009. – Vol. 14, no. 1. – P. 7–16.</w:t>
      </w:r>
    </w:p>
    <w:p w14:paraId="05FAE6B6"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Nantschev, V., Zdravkova, K., &amp; Pavlov, R. Mathematics Education in the Digital Era: Gamification and Simulation Tools  \[</w:t>
      </w:r>
      <w:r w:rsidRPr="000F2A51">
        <w:rPr>
          <w:rFonts w:ascii="Times New Roman" w:hAnsi="Times New Roman" w:cs="Times New Roman"/>
          <w:sz w:val="28"/>
          <w:szCs w:val="28"/>
        </w:rPr>
        <w:t>Электронный</w:t>
      </w:r>
      <w:r w:rsidRPr="000F2A51">
        <w:rPr>
          <w:rFonts w:ascii="Times New Roman" w:hAnsi="Times New Roman" w:cs="Times New Roman"/>
          <w:sz w:val="28"/>
          <w:szCs w:val="28"/>
          <w:lang w:val="en-US"/>
        </w:rPr>
        <w:t xml:space="preserve"> </w:t>
      </w:r>
      <w:r w:rsidRPr="000F2A51">
        <w:rPr>
          <w:rFonts w:ascii="Times New Roman" w:hAnsi="Times New Roman" w:cs="Times New Roman"/>
          <w:sz w:val="28"/>
          <w:szCs w:val="28"/>
        </w:rPr>
        <w:t>ресурс</w:t>
      </w:r>
      <w:r w:rsidRPr="000F2A51">
        <w:rPr>
          <w:rFonts w:ascii="Times New Roman" w:hAnsi="Times New Roman" w:cs="Times New Roman"/>
          <w:sz w:val="28"/>
          <w:szCs w:val="28"/>
          <w:lang w:val="en-US"/>
        </w:rPr>
        <w:t xml:space="preserve">] // Proceedings of the International Conference on Mathematics Education. – 2020. – P. 45–53. </w:t>
      </w:r>
    </w:p>
    <w:p w14:paraId="057174DD"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lastRenderedPageBreak/>
        <w:t xml:space="preserve"> Kopeika, A., Zvirgzdina, R. Digitalization in Mathematics Education: Tools and Perspectives \[</w:t>
      </w:r>
      <w:r w:rsidRPr="000F2A51">
        <w:rPr>
          <w:rFonts w:ascii="Times New Roman" w:hAnsi="Times New Roman" w:cs="Times New Roman"/>
          <w:sz w:val="28"/>
          <w:szCs w:val="28"/>
        </w:rPr>
        <w:t>Электронный</w:t>
      </w:r>
      <w:r w:rsidRPr="000F2A51">
        <w:rPr>
          <w:rFonts w:ascii="Times New Roman" w:hAnsi="Times New Roman" w:cs="Times New Roman"/>
          <w:sz w:val="28"/>
          <w:szCs w:val="28"/>
          <w:lang w:val="en-US"/>
        </w:rPr>
        <w:t xml:space="preserve"> </w:t>
      </w:r>
      <w:r w:rsidRPr="000F2A51">
        <w:rPr>
          <w:rFonts w:ascii="Times New Roman" w:hAnsi="Times New Roman" w:cs="Times New Roman"/>
          <w:sz w:val="28"/>
          <w:szCs w:val="28"/>
        </w:rPr>
        <w:t>ресурс</w:t>
      </w:r>
      <w:r w:rsidRPr="000F2A51">
        <w:rPr>
          <w:rFonts w:ascii="Times New Roman" w:hAnsi="Times New Roman" w:cs="Times New Roman"/>
          <w:sz w:val="28"/>
          <w:szCs w:val="28"/>
          <w:lang w:val="en-US"/>
        </w:rPr>
        <w:t>] // Journal of Educational Te</w:t>
      </w:r>
      <w:r>
        <w:rPr>
          <w:rFonts w:ascii="Times New Roman" w:hAnsi="Times New Roman" w:cs="Times New Roman"/>
          <w:sz w:val="28"/>
          <w:szCs w:val="28"/>
          <w:lang w:val="en-US"/>
        </w:rPr>
        <w:t>chnology. – 2020. – Vol. 17, №</w:t>
      </w:r>
      <w:r w:rsidRPr="000F2A51">
        <w:rPr>
          <w:rFonts w:ascii="Times New Roman" w:hAnsi="Times New Roman" w:cs="Times New Roman"/>
          <w:sz w:val="28"/>
          <w:szCs w:val="28"/>
          <w:lang w:val="en-US"/>
        </w:rPr>
        <w:t xml:space="preserve"> 2. – P. 88–95. </w:t>
      </w:r>
    </w:p>
    <w:p w14:paraId="6C9D0438"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Colibaba, L., et al. Digital Competencies in STEM Education: Using Visualization and Modelling Tools \[</w:t>
      </w:r>
      <w:r w:rsidRPr="000F2A51">
        <w:rPr>
          <w:rFonts w:ascii="Times New Roman" w:hAnsi="Times New Roman" w:cs="Times New Roman"/>
          <w:sz w:val="28"/>
          <w:szCs w:val="28"/>
        </w:rPr>
        <w:t>Электронный</w:t>
      </w:r>
      <w:r w:rsidRPr="000F2A51">
        <w:rPr>
          <w:rFonts w:ascii="Times New Roman" w:hAnsi="Times New Roman" w:cs="Times New Roman"/>
          <w:sz w:val="28"/>
          <w:szCs w:val="28"/>
          <w:lang w:val="en-US"/>
        </w:rPr>
        <w:t xml:space="preserve"> </w:t>
      </w:r>
      <w:r w:rsidRPr="000F2A51">
        <w:rPr>
          <w:rFonts w:ascii="Times New Roman" w:hAnsi="Times New Roman" w:cs="Times New Roman"/>
          <w:sz w:val="28"/>
          <w:szCs w:val="28"/>
        </w:rPr>
        <w:t>ресурс</w:t>
      </w:r>
      <w:r w:rsidRPr="000F2A51">
        <w:rPr>
          <w:rFonts w:ascii="Times New Roman" w:hAnsi="Times New Roman" w:cs="Times New Roman"/>
          <w:sz w:val="28"/>
          <w:szCs w:val="28"/>
          <w:lang w:val="en-US"/>
        </w:rPr>
        <w:t>] // International Journal of Engineering P</w:t>
      </w:r>
      <w:r>
        <w:rPr>
          <w:rFonts w:ascii="Times New Roman" w:hAnsi="Times New Roman" w:cs="Times New Roman"/>
          <w:sz w:val="28"/>
          <w:szCs w:val="28"/>
          <w:lang w:val="en-US"/>
        </w:rPr>
        <w:t xml:space="preserve">edagogy. – 2020. – Vol. 10, № </w:t>
      </w:r>
      <w:r w:rsidRPr="000F2A51">
        <w:rPr>
          <w:rFonts w:ascii="Times New Roman" w:hAnsi="Times New Roman" w:cs="Times New Roman"/>
          <w:sz w:val="28"/>
          <w:szCs w:val="28"/>
          <w:lang w:val="en-US"/>
        </w:rPr>
        <w:t xml:space="preserve">3. – P. 112–120. </w:t>
      </w:r>
    </w:p>
    <w:p w14:paraId="5EB7D28D"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Calabrese, A., et al. Iterative Science and Engineering: Investigating Relationships between Interest and 3D Knowledge in STEM Education \[Электронный ресурс] / A. Calabrese, J. Smith, R. Johnson, et al. // Journal of Science Education and Technology. – 2025. – Vol. 34, no. 2. – P. 215–233. </w:t>
      </w:r>
    </w:p>
    <w:p w14:paraId="4D154EF4"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5D6AFA">
        <w:rPr>
          <w:rFonts w:ascii="Times New Roman" w:hAnsi="Times New Roman" w:cs="Times New Roman"/>
          <w:sz w:val="28"/>
          <w:szCs w:val="28"/>
          <w:lang w:val="en-US"/>
        </w:rPr>
        <w:t xml:space="preserve"> </w:t>
      </w:r>
      <w:r w:rsidRPr="000F2A51">
        <w:rPr>
          <w:rFonts w:ascii="Times New Roman" w:hAnsi="Times New Roman" w:cs="Times New Roman"/>
          <w:sz w:val="28"/>
          <w:szCs w:val="28"/>
        </w:rPr>
        <w:t>Доржпалам Оюунтуяа. Формирование профессиональной компетентности у студентов технических вузов Монголии при изучении высшей математики // Педагогическое образование в России. — 2015. — № 5. — С. 134–139.</w:t>
      </w:r>
    </w:p>
    <w:p w14:paraId="4582B76A"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Кондаурова И.К. Теория и методика обучения математике в системе профессионального образования. Часть 1. Общая методика: учебное пособие. — Саратов: Изд-во Сарат. ун-та, 2016. — 60 с.</w:t>
      </w:r>
    </w:p>
    <w:p w14:paraId="42C33001"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Абылкасымова А.Е., Добрица В.П., Тыныбекова С.Д. Методические основы проектирования технологии обучения математике в техни</w:t>
      </w:r>
      <w:r>
        <w:rPr>
          <w:rFonts w:ascii="Times New Roman" w:hAnsi="Times New Roman" w:cs="Times New Roman"/>
          <w:sz w:val="28"/>
          <w:szCs w:val="28"/>
        </w:rPr>
        <w:t xml:space="preserve">ческом ВУЗе. – Алматы, 2000. – </w:t>
      </w:r>
      <w:r w:rsidRPr="000F2A51">
        <w:rPr>
          <w:rFonts w:ascii="Times New Roman" w:hAnsi="Times New Roman" w:cs="Times New Roman"/>
          <w:sz w:val="28"/>
          <w:szCs w:val="28"/>
        </w:rPr>
        <w:t>88</w:t>
      </w:r>
      <w:r>
        <w:rPr>
          <w:rFonts w:ascii="Times New Roman" w:hAnsi="Times New Roman" w:cs="Times New Roman"/>
          <w:sz w:val="28"/>
          <w:szCs w:val="28"/>
          <w:lang w:val="kk-KZ"/>
        </w:rPr>
        <w:t xml:space="preserve"> с</w:t>
      </w:r>
      <w:r w:rsidRPr="000F2A51">
        <w:rPr>
          <w:rFonts w:ascii="Times New Roman" w:hAnsi="Times New Roman" w:cs="Times New Roman"/>
          <w:sz w:val="28"/>
          <w:szCs w:val="28"/>
        </w:rPr>
        <w:t xml:space="preserve">. </w:t>
      </w:r>
    </w:p>
    <w:p w14:paraId="55156FAD"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Василевская Е.А. Профессиональная направленность обучения высшей математике студентов технических вузов: дисс. ... к.п.н.: 13.00.02. – Мо</w:t>
      </w:r>
      <w:r>
        <w:rPr>
          <w:rFonts w:ascii="Times New Roman" w:hAnsi="Times New Roman" w:cs="Times New Roman"/>
          <w:sz w:val="28"/>
          <w:szCs w:val="28"/>
        </w:rPr>
        <w:t xml:space="preserve">сква, 2000. – </w:t>
      </w:r>
      <w:r w:rsidRPr="000F2A51">
        <w:rPr>
          <w:rFonts w:ascii="Times New Roman" w:hAnsi="Times New Roman" w:cs="Times New Roman"/>
          <w:sz w:val="28"/>
          <w:szCs w:val="28"/>
        </w:rPr>
        <w:t>222</w:t>
      </w:r>
      <w:r>
        <w:rPr>
          <w:rFonts w:ascii="Times New Roman" w:hAnsi="Times New Roman" w:cs="Times New Roman"/>
          <w:sz w:val="28"/>
          <w:szCs w:val="28"/>
          <w:lang w:val="kk-KZ"/>
        </w:rPr>
        <w:t>с</w:t>
      </w:r>
      <w:r w:rsidRPr="000F2A51">
        <w:rPr>
          <w:rFonts w:ascii="Times New Roman" w:hAnsi="Times New Roman" w:cs="Times New Roman"/>
          <w:sz w:val="28"/>
          <w:szCs w:val="28"/>
        </w:rPr>
        <w:t xml:space="preserve">. </w:t>
      </w:r>
    </w:p>
    <w:p w14:paraId="326A2D78"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Михайлова И.Г. Математическая подготовка инженера в условиях профессиональной направленности межпредметных связей: мо</w:t>
      </w:r>
      <w:r>
        <w:rPr>
          <w:rFonts w:ascii="Times New Roman" w:hAnsi="Times New Roman" w:cs="Times New Roman"/>
          <w:sz w:val="28"/>
          <w:szCs w:val="28"/>
        </w:rPr>
        <w:t xml:space="preserve">нография. – Тобольск, 1998. – </w:t>
      </w:r>
      <w:r w:rsidRPr="000F2A51">
        <w:rPr>
          <w:rFonts w:ascii="Times New Roman" w:hAnsi="Times New Roman" w:cs="Times New Roman"/>
          <w:sz w:val="28"/>
          <w:szCs w:val="28"/>
        </w:rPr>
        <w:t>172</w:t>
      </w:r>
      <w:r>
        <w:rPr>
          <w:rFonts w:ascii="Times New Roman" w:hAnsi="Times New Roman" w:cs="Times New Roman"/>
          <w:sz w:val="28"/>
          <w:szCs w:val="28"/>
          <w:lang w:val="kk-KZ"/>
        </w:rPr>
        <w:t>с</w:t>
      </w:r>
      <w:r w:rsidRPr="000F2A51">
        <w:rPr>
          <w:rFonts w:ascii="Times New Roman" w:hAnsi="Times New Roman" w:cs="Times New Roman"/>
          <w:sz w:val="28"/>
          <w:szCs w:val="28"/>
        </w:rPr>
        <w:t xml:space="preserve">. </w:t>
      </w:r>
    </w:p>
    <w:p w14:paraId="2E5F2478"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Жарлыгасова Е.З. Профессионально-ориентированные задачи при обучении студентов-инженеров математике. </w:t>
      </w:r>
      <w:hyperlink r:id="rId43" w:history="1">
        <w:r w:rsidRPr="00117899">
          <w:rPr>
            <w:rStyle w:val="a3"/>
            <w:rFonts w:ascii="Times New Roman" w:hAnsi="Times New Roman" w:cs="Times New Roman"/>
            <w:sz w:val="28"/>
            <w:szCs w:val="28"/>
          </w:rPr>
          <w:t>http://www.rusnauka.com/9_NND_2013/Pedagogica/5_131897.doc.htm</w:t>
        </w:r>
      </w:hyperlink>
      <w:r>
        <w:rPr>
          <w:rStyle w:val="a3"/>
          <w:sz w:val="28"/>
          <w:szCs w:val="28"/>
        </w:rPr>
        <w:t xml:space="preserve"> </w:t>
      </w:r>
    </w:p>
    <w:p w14:paraId="1306DB33"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Караулова Л.В. Математические задачи как средство формирования профессионально значимых умений студентов: Дис. …канд.пед.наук</w:t>
      </w:r>
      <w:r w:rsidRPr="002E30F7">
        <w:rPr>
          <w:rFonts w:ascii="Times New Roman" w:hAnsi="Times New Roman" w:cs="Times New Roman"/>
          <w:sz w:val="28"/>
          <w:szCs w:val="28"/>
        </w:rPr>
        <w:t>.</w:t>
      </w:r>
      <w:r w:rsidRPr="002E30F7">
        <w:rPr>
          <w:rFonts w:ascii="Times New Roman" w:hAnsi="Times New Roman" w:cs="Times New Roman"/>
          <w:sz w:val="28"/>
          <w:szCs w:val="28"/>
          <w:shd w:val="clear" w:color="auto" w:fill="FFFFFF"/>
        </w:rPr>
        <w:t>13.00.02</w:t>
      </w:r>
      <w:r>
        <w:rPr>
          <w:rFonts w:ascii="Times New Roman" w:hAnsi="Times New Roman" w:cs="Times New Roman"/>
          <w:sz w:val="28"/>
          <w:szCs w:val="28"/>
          <w:shd w:val="clear" w:color="auto" w:fill="FFFFFF"/>
          <w:lang w:val="kk-KZ"/>
        </w:rPr>
        <w:t>.</w:t>
      </w:r>
      <w:r w:rsidRPr="002E30F7">
        <w:rPr>
          <w:rFonts w:ascii="Times New Roman" w:hAnsi="Times New Roman" w:cs="Times New Roman"/>
          <w:sz w:val="28"/>
          <w:szCs w:val="28"/>
        </w:rPr>
        <w:t xml:space="preserve"> </w:t>
      </w:r>
      <w:r w:rsidRPr="000F2A51">
        <w:rPr>
          <w:rFonts w:ascii="Times New Roman" w:hAnsi="Times New Roman" w:cs="Times New Roman"/>
          <w:sz w:val="28"/>
          <w:szCs w:val="28"/>
        </w:rPr>
        <w:t>– Пенза,</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2004.</w:t>
      </w:r>
    </w:p>
    <w:p w14:paraId="0913F192"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Колягин Ю.М., Пикан В.В. О прикладной и практической направленности обучения</w:t>
      </w:r>
      <w:r>
        <w:rPr>
          <w:rFonts w:ascii="Times New Roman" w:hAnsi="Times New Roman" w:cs="Times New Roman"/>
          <w:sz w:val="28"/>
          <w:szCs w:val="28"/>
        </w:rPr>
        <w:t xml:space="preserve"> математике// Математика в школе.</w:t>
      </w:r>
      <w:r w:rsidRPr="000F2A51">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1985. №6.</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r w:rsidRPr="000F2A51">
        <w:rPr>
          <w:rFonts w:ascii="Times New Roman" w:hAnsi="Times New Roman" w:cs="Times New Roman"/>
          <w:sz w:val="28"/>
          <w:szCs w:val="28"/>
        </w:rPr>
        <w:t>27</w:t>
      </w:r>
      <w:r>
        <w:rPr>
          <w:rFonts w:ascii="Times New Roman" w:hAnsi="Times New Roman" w:cs="Times New Roman"/>
          <w:sz w:val="28"/>
          <w:szCs w:val="28"/>
          <w:lang w:val="kk-KZ"/>
        </w:rPr>
        <w:t>с</w:t>
      </w:r>
      <w:r w:rsidRPr="000F2A51">
        <w:rPr>
          <w:rFonts w:ascii="Times New Roman" w:hAnsi="Times New Roman" w:cs="Times New Roman"/>
          <w:sz w:val="28"/>
          <w:szCs w:val="28"/>
        </w:rPr>
        <w:t>.</w:t>
      </w:r>
    </w:p>
    <w:p w14:paraId="5D2730CC" w14:textId="60E8AC4A"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Махмутов,</w:t>
      </w:r>
      <w:r w:rsidR="00563EB6">
        <w:rPr>
          <w:rFonts w:ascii="Times New Roman" w:hAnsi="Times New Roman" w:cs="Times New Roman"/>
          <w:sz w:val="28"/>
          <w:szCs w:val="28"/>
        </w:rPr>
        <w:t xml:space="preserve"> М. И. Избранное</w:t>
      </w:r>
      <w:r>
        <w:rPr>
          <w:rFonts w:ascii="Times New Roman" w:hAnsi="Times New Roman" w:cs="Times New Roman"/>
          <w:sz w:val="28"/>
          <w:szCs w:val="28"/>
        </w:rPr>
        <w:t xml:space="preserve">: в 2 т. Т. 1 </w:t>
      </w:r>
      <w:r>
        <w:rPr>
          <w:rFonts w:ascii="Times New Roman" w:hAnsi="Times New Roman" w:cs="Times New Roman"/>
          <w:sz w:val="28"/>
          <w:szCs w:val="28"/>
          <w:lang w:val="kk-KZ"/>
        </w:rPr>
        <w:t>/</w:t>
      </w:r>
      <w:r w:rsidRPr="000F2A51">
        <w:rPr>
          <w:rFonts w:ascii="Times New Roman" w:hAnsi="Times New Roman" w:cs="Times New Roman"/>
          <w:sz w:val="28"/>
          <w:szCs w:val="28"/>
        </w:rPr>
        <w:t xml:space="preserve">[Электронный ресурс] / М. И. Махмутов ; Рос. акад. образования, Акад. наук РТ. – Казань : Магариф, 2003. – 559 с. </w:t>
      </w:r>
    </w:p>
    <w:p w14:paraId="4387FC3E"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Кудря</w:t>
      </w:r>
      <w:r>
        <w:rPr>
          <w:rFonts w:ascii="Times New Roman" w:hAnsi="Times New Roman" w:cs="Times New Roman"/>
          <w:sz w:val="28"/>
          <w:szCs w:val="28"/>
        </w:rPr>
        <w:t>вцев В. Т. Проблемное обучение.</w:t>
      </w:r>
      <w:r w:rsidRPr="00FD7774">
        <w:rPr>
          <w:rFonts w:ascii="Times New Roman" w:hAnsi="Times New Roman" w:cs="Times New Roman"/>
          <w:sz w:val="28"/>
          <w:szCs w:val="28"/>
        </w:rPr>
        <w:t xml:space="preserve"> </w:t>
      </w:r>
      <w:r w:rsidRPr="000F2A51">
        <w:rPr>
          <w:rFonts w:ascii="Times New Roman" w:hAnsi="Times New Roman" w:cs="Times New Roman"/>
          <w:sz w:val="28"/>
          <w:szCs w:val="28"/>
        </w:rPr>
        <w:t>Большая Российская психология.</w:t>
      </w:r>
      <w:r w:rsidRPr="00FD7774">
        <w:rPr>
          <w:rFonts w:ascii="Times New Roman" w:hAnsi="Times New Roman" w:cs="Times New Roman"/>
          <w:sz w:val="28"/>
          <w:szCs w:val="28"/>
        </w:rPr>
        <w:t xml:space="preserve"> </w:t>
      </w:r>
      <w:r>
        <w:rPr>
          <w:rFonts w:ascii="Times New Roman" w:hAnsi="Times New Roman" w:cs="Times New Roman"/>
          <w:sz w:val="28"/>
          <w:szCs w:val="28"/>
        </w:rPr>
        <w:t>/</w:t>
      </w:r>
      <w:r w:rsidRPr="000F2A51">
        <w:rPr>
          <w:rFonts w:ascii="Times New Roman" w:hAnsi="Times New Roman" w:cs="Times New Roman"/>
          <w:sz w:val="28"/>
          <w:szCs w:val="28"/>
        </w:rPr>
        <w:t>[Электронный ресурс] /  М., 2015.</w:t>
      </w:r>
      <w:r>
        <w:rPr>
          <w:rFonts w:ascii="Times New Roman" w:hAnsi="Times New Roman" w:cs="Times New Roman"/>
          <w:sz w:val="28"/>
          <w:szCs w:val="28"/>
        </w:rPr>
        <w:t>Т. 27.</w:t>
      </w:r>
      <w:r>
        <w:rPr>
          <w:rFonts w:ascii="Times New Roman" w:hAnsi="Times New Roman" w:cs="Times New Roman"/>
          <w:sz w:val="28"/>
          <w:szCs w:val="28"/>
          <w:lang w:val="kk-KZ"/>
        </w:rPr>
        <w:t xml:space="preserve"> </w:t>
      </w:r>
    </w:p>
    <w:p w14:paraId="52E4B335"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Алешина, Т.Н. О разработке дидактических материалов по математике с профессиональной направлен</w:t>
      </w:r>
      <w:r>
        <w:rPr>
          <w:rFonts w:ascii="Times New Roman" w:hAnsi="Times New Roman" w:cs="Times New Roman"/>
          <w:sz w:val="28"/>
          <w:szCs w:val="28"/>
        </w:rPr>
        <w:t xml:space="preserve">ностью // Математика в школе.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1990.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 4. –</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С.44-47.</w:t>
      </w:r>
    </w:p>
    <w:p w14:paraId="2ABBEC8B" w14:textId="77A3A40F"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Аммосова, М. С. Профессиональная направленность обучения математике студентов горных факультетов университетов как средство </w:t>
      </w:r>
      <w:r w:rsidRPr="000F2A51">
        <w:rPr>
          <w:rFonts w:ascii="Times New Roman" w:hAnsi="Times New Roman" w:cs="Times New Roman"/>
          <w:sz w:val="28"/>
          <w:szCs w:val="28"/>
        </w:rPr>
        <w:lastRenderedPageBreak/>
        <w:t>формирования и</w:t>
      </w:r>
      <w:r w:rsidR="00563EB6">
        <w:rPr>
          <w:rFonts w:ascii="Times New Roman" w:hAnsi="Times New Roman" w:cs="Times New Roman"/>
          <w:sz w:val="28"/>
          <w:szCs w:val="28"/>
        </w:rPr>
        <w:t>х математической компетентности</w:t>
      </w:r>
      <w:r w:rsidRPr="000F2A51">
        <w:rPr>
          <w:rFonts w:ascii="Times New Roman" w:hAnsi="Times New Roman" w:cs="Times New Roman"/>
          <w:sz w:val="28"/>
          <w:szCs w:val="28"/>
        </w:rPr>
        <w:t>: дис. … канд. пед. н</w:t>
      </w:r>
      <w:r w:rsidR="00563EB6">
        <w:rPr>
          <w:rFonts w:ascii="Times New Roman" w:hAnsi="Times New Roman" w:cs="Times New Roman"/>
          <w:sz w:val="28"/>
          <w:szCs w:val="28"/>
        </w:rPr>
        <w:t>аук</w:t>
      </w:r>
      <w:r>
        <w:rPr>
          <w:rFonts w:ascii="Times New Roman" w:hAnsi="Times New Roman" w:cs="Times New Roman"/>
          <w:sz w:val="28"/>
          <w:szCs w:val="28"/>
        </w:rPr>
        <w:t xml:space="preserve">: 13.00.02 </w:t>
      </w:r>
      <w:r w:rsidRPr="000F2A51">
        <w:rPr>
          <w:rFonts w:ascii="Times New Roman" w:hAnsi="Times New Roman" w:cs="Times New Roman"/>
          <w:sz w:val="28"/>
          <w:szCs w:val="28"/>
        </w:rPr>
        <w:t xml:space="preserve"> – Якутск, 2012. – 186 с. </w:t>
      </w:r>
    </w:p>
    <w:p w14:paraId="066E66BE"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Васяк Л.В. Формирование профессиональной компетентности будущих инженеров в условиях интеграции математики и спецдисциплин средствами профессионально ориентированных задач: автореф. дис. ... канд. пед. наук. – Омск, 2007. – C. 170.</w:t>
      </w:r>
    </w:p>
    <w:p w14:paraId="54683D1F" w14:textId="71560703" w:rsidR="00EB0A0A" w:rsidRPr="00B85962"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w:t>
      </w:r>
      <w:r w:rsidRPr="00B85962">
        <w:rPr>
          <w:rFonts w:ascii="Times New Roman" w:hAnsi="Times New Roman" w:cs="Times New Roman"/>
          <w:sz w:val="28"/>
          <w:szCs w:val="28"/>
        </w:rPr>
        <w:t>Калукова О.М. Система профессионально ориентированной подготовки студентов технических вузов (на материале изучения высшей математики): Дисс. канд. пед. наук. Саратов, 2003.</w:t>
      </w:r>
      <w:r w:rsidR="00563EB6">
        <w:rPr>
          <w:rFonts w:ascii="Times New Roman" w:hAnsi="Times New Roman" w:cs="Times New Roman"/>
          <w:sz w:val="28"/>
          <w:szCs w:val="28"/>
        </w:rPr>
        <w:t xml:space="preserve"> </w:t>
      </w:r>
      <w:r w:rsidR="00563EB6" w:rsidRPr="000F2A51">
        <w:rPr>
          <w:rFonts w:ascii="Times New Roman" w:hAnsi="Times New Roman" w:cs="Times New Roman"/>
          <w:sz w:val="28"/>
          <w:szCs w:val="28"/>
        </w:rPr>
        <w:t>–</w:t>
      </w:r>
      <w:r w:rsidRPr="00B85962">
        <w:rPr>
          <w:rFonts w:ascii="Times New Roman" w:hAnsi="Times New Roman" w:cs="Times New Roman"/>
          <w:sz w:val="28"/>
          <w:szCs w:val="28"/>
        </w:rPr>
        <w:t xml:space="preserve"> 140 с.</w:t>
      </w:r>
    </w:p>
    <w:p w14:paraId="3DFDADA5" w14:textId="77777777" w:rsidR="00EB0A0A" w:rsidRPr="002E30F7"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B85962">
        <w:rPr>
          <w:rFonts w:ascii="Times New Roman" w:hAnsi="Times New Roman" w:cs="Times New Roman"/>
          <w:sz w:val="28"/>
          <w:szCs w:val="28"/>
        </w:rPr>
        <w:t xml:space="preserve"> </w:t>
      </w:r>
      <w:r w:rsidRPr="002E30F7">
        <w:rPr>
          <w:rFonts w:ascii="Times New Roman" w:hAnsi="Times New Roman" w:cs="Times New Roman"/>
          <w:sz w:val="28"/>
          <w:szCs w:val="28"/>
        </w:rPr>
        <w:t xml:space="preserve">Тыныбекова С.Д. Профессионально-педагогическая направленность математической подготовки студентов технических вузов. – Дисс. ... д-ра пед. наук. – Алматы, 2000. </w:t>
      </w:r>
    </w:p>
    <w:p w14:paraId="47FB758C" w14:textId="77777777" w:rsidR="00EB0A0A" w:rsidRPr="00A87396"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 xml:space="preserve">Kalybekova Z., Zhussipbekova S., Madiyarova K., Yelshibayeva A., Meirmanova U. Methodological characteristics of professional-oriented teaching of mathematics and physics to higher education students // Scientific Herald </w:t>
      </w:r>
      <w:r>
        <w:rPr>
          <w:rFonts w:ascii="Times New Roman" w:hAnsi="Times New Roman" w:cs="Times New Roman"/>
          <w:sz w:val="28"/>
          <w:szCs w:val="28"/>
          <w:lang w:val="en-US"/>
        </w:rPr>
        <w:t xml:space="preserve">of Uzhhorod University. Series “Physics”. </w:t>
      </w:r>
      <w:r w:rsidRPr="00A8739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 xml:space="preserve">2024. </w:t>
      </w:r>
      <w:r w:rsidRPr="00A87396">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lang w:val="en-US"/>
        </w:rPr>
        <w:t xml:space="preserve">№ 55. </w:t>
      </w:r>
      <w:r w:rsidRPr="00A87396">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lang w:val="en-US"/>
        </w:rPr>
        <w:t>P. 2487</w:t>
      </w:r>
      <w:r>
        <w:rPr>
          <w:rFonts w:ascii="Times New Roman" w:hAnsi="Times New Roman" w:cs="Times New Roman"/>
          <w:sz w:val="28"/>
          <w:szCs w:val="28"/>
          <w:lang w:val="kk-KZ"/>
        </w:rPr>
        <w:t xml:space="preserve"> </w:t>
      </w:r>
      <w:r w:rsidRPr="000F2A51">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lang w:val="en-US"/>
        </w:rPr>
        <w:t xml:space="preserve">2498. </w:t>
      </w:r>
    </w:p>
    <w:p w14:paraId="14D95733" w14:textId="77777777" w:rsidR="00EB0A0A" w:rsidRPr="00A87396"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0F2A51">
        <w:rPr>
          <w:rFonts w:ascii="Times New Roman" w:hAnsi="Times New Roman" w:cs="Times New Roman"/>
          <w:color w:val="000000" w:themeColor="text1"/>
          <w:sz w:val="28"/>
          <w:szCs w:val="28"/>
        </w:rPr>
        <w:t xml:space="preserve">Князева О. Г. Профессионально ориентированная математическая подготовка студентов технического вуза // Профессиональное образование в России и за рубежом. </w:t>
      </w:r>
      <w:r w:rsidRPr="00A87396">
        <w:rPr>
          <w:rFonts w:ascii="Times New Roman" w:hAnsi="Times New Roman" w:cs="Times New Roman"/>
          <w:sz w:val="28"/>
          <w:szCs w:val="28"/>
        </w:rPr>
        <w:t>–</w:t>
      </w:r>
      <w:r>
        <w:rPr>
          <w:rFonts w:ascii="Times New Roman" w:hAnsi="Times New Roman" w:cs="Times New Roman"/>
          <w:sz w:val="28"/>
          <w:szCs w:val="28"/>
          <w:lang w:val="kk-KZ"/>
        </w:rPr>
        <w:t xml:space="preserve"> </w:t>
      </w:r>
      <w:r w:rsidRPr="00A87396">
        <w:rPr>
          <w:rFonts w:ascii="Times New Roman" w:hAnsi="Times New Roman" w:cs="Times New Roman"/>
          <w:color w:val="000000" w:themeColor="text1"/>
          <w:sz w:val="28"/>
          <w:szCs w:val="28"/>
        </w:rPr>
        <w:t xml:space="preserve">2012. №8. </w:t>
      </w:r>
    </w:p>
    <w:p w14:paraId="70F3031C" w14:textId="635505E1"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Yermaganbetova S.K., Abylkasymov</w:t>
      </w:r>
      <w:r>
        <w:rPr>
          <w:rFonts w:ascii="Times New Roman" w:hAnsi="Times New Roman" w:cs="Times New Roman"/>
          <w:sz w:val="28"/>
          <w:szCs w:val="28"/>
          <w:lang w:val="en-US"/>
        </w:rPr>
        <w:t xml:space="preserve">a A.E., Baishagirov K.Z. </w:t>
      </w:r>
      <w:r w:rsidRPr="000F2A51">
        <w:rPr>
          <w:rFonts w:ascii="Times New Roman" w:hAnsi="Times New Roman" w:cs="Times New Roman"/>
          <w:sz w:val="28"/>
          <w:szCs w:val="28"/>
          <w:lang w:val="en-US"/>
        </w:rPr>
        <w:t xml:space="preserve">The Content and Methodological Features of Professionally Oriented Training of Engineering </w:t>
      </w:r>
      <w:r>
        <w:rPr>
          <w:rFonts w:ascii="Times New Roman" w:hAnsi="Times New Roman" w:cs="Times New Roman"/>
          <w:sz w:val="28"/>
          <w:szCs w:val="28"/>
          <w:lang w:val="en-US"/>
        </w:rPr>
        <w:t>Students in Higher Mathematics//Higher Education for the Future.</w:t>
      </w:r>
      <w:r>
        <w:rPr>
          <w:rFonts w:ascii="Times New Roman" w:hAnsi="Times New Roman" w:cs="Times New Roman"/>
          <w:sz w:val="28"/>
          <w:szCs w:val="28"/>
          <w:lang w:val="kk-KZ"/>
        </w:rPr>
        <w:t xml:space="preserve"> </w:t>
      </w:r>
      <w:r w:rsidRPr="00A87396">
        <w:rPr>
          <w:rFonts w:ascii="Times New Roman" w:hAnsi="Times New Roman" w:cs="Times New Roman"/>
          <w:sz w:val="28"/>
          <w:szCs w:val="28"/>
          <w:lang w:val="en-US"/>
        </w:rPr>
        <w:t>–</w:t>
      </w:r>
      <w:r>
        <w:rPr>
          <w:rFonts w:ascii="Times New Roman" w:hAnsi="Times New Roman" w:cs="Times New Roman"/>
          <w:sz w:val="28"/>
          <w:szCs w:val="28"/>
          <w:lang w:val="kk-KZ"/>
        </w:rPr>
        <w:t xml:space="preserve"> 2024.</w:t>
      </w:r>
      <w:r w:rsidRPr="00A87396">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A87396">
        <w:rPr>
          <w:rFonts w:ascii="Times New Roman" w:hAnsi="Times New Roman" w:cs="Times New Roman"/>
          <w:sz w:val="28"/>
          <w:szCs w:val="28"/>
          <w:lang w:val="en-US"/>
        </w:rPr>
        <w:t>11</w:t>
      </w:r>
      <w:r w:rsidR="00563EB6" w:rsidRPr="00563EB6">
        <w:rPr>
          <w:rFonts w:ascii="Times New Roman" w:hAnsi="Times New Roman" w:cs="Times New Roman"/>
          <w:sz w:val="28"/>
          <w:szCs w:val="28"/>
          <w:lang w:val="en-US"/>
        </w:rPr>
        <w:t xml:space="preserve"> </w:t>
      </w:r>
      <w:r w:rsidRPr="00A87396">
        <w:rPr>
          <w:rFonts w:ascii="Times New Roman" w:hAnsi="Times New Roman" w:cs="Times New Roman"/>
          <w:sz w:val="28"/>
          <w:szCs w:val="28"/>
          <w:lang w:val="en-US"/>
        </w:rPr>
        <w:t>(1), –</w:t>
      </w:r>
      <w:r>
        <w:rPr>
          <w:rFonts w:ascii="Times New Roman" w:hAnsi="Times New Roman" w:cs="Times New Roman"/>
          <w:sz w:val="28"/>
          <w:szCs w:val="28"/>
          <w:lang w:val="kk-KZ"/>
        </w:rPr>
        <w:t xml:space="preserve"> Р. </w:t>
      </w:r>
      <w:r w:rsidRPr="00A87396">
        <w:rPr>
          <w:rFonts w:ascii="Times New Roman" w:hAnsi="Times New Roman" w:cs="Times New Roman"/>
          <w:sz w:val="28"/>
          <w:szCs w:val="28"/>
          <w:lang w:val="en-US"/>
        </w:rPr>
        <w:t>47–59.</w:t>
      </w:r>
      <w:r w:rsidRPr="000F2A51">
        <w:rPr>
          <w:rFonts w:ascii="Times New Roman" w:hAnsi="Times New Roman" w:cs="Times New Roman"/>
          <w:sz w:val="28"/>
          <w:szCs w:val="28"/>
          <w:lang w:val="en-US"/>
        </w:rPr>
        <w:t xml:space="preserve"> </w:t>
      </w:r>
    </w:p>
    <w:p w14:paraId="35CB433B"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A87396">
        <w:rPr>
          <w:rFonts w:ascii="Times New Roman" w:hAnsi="Times New Roman" w:cs="Times New Roman"/>
          <w:sz w:val="28"/>
          <w:szCs w:val="28"/>
          <w:lang w:val="en-US"/>
        </w:rPr>
        <w:t xml:space="preserve"> </w:t>
      </w:r>
      <w:r w:rsidRPr="000F2A51">
        <w:rPr>
          <w:rFonts w:ascii="Times New Roman" w:hAnsi="Times New Roman" w:cs="Times New Roman"/>
          <w:sz w:val="28"/>
          <w:szCs w:val="28"/>
        </w:rPr>
        <w:t>Федотова Т. И. Профессионально ориентированные задачи по математике как средство формирования профессиональной компетентности будущих инженеров // Вестник БГУ. 2009.</w:t>
      </w:r>
      <w:r w:rsidRPr="00A87396">
        <w:rPr>
          <w:rFonts w:ascii="Times New Roman" w:hAnsi="Times New Roman" w:cs="Times New Roman"/>
          <w:sz w:val="28"/>
          <w:szCs w:val="28"/>
        </w:rPr>
        <w:t xml:space="preserve"> </w:t>
      </w:r>
      <w:r w:rsidRPr="000F2A51">
        <w:rPr>
          <w:rFonts w:ascii="Times New Roman" w:hAnsi="Times New Roman" w:cs="Times New Roman"/>
          <w:sz w:val="28"/>
          <w:szCs w:val="28"/>
        </w:rPr>
        <w:t xml:space="preserve">– №15. </w:t>
      </w:r>
    </w:p>
    <w:p w14:paraId="51DF043A" w14:textId="77777777" w:rsidR="00EB0A0A"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Далингер В. А. Организация учебно-исследовательской деятельности обучающихся при обуч</w:t>
      </w:r>
      <w:r>
        <w:rPr>
          <w:rFonts w:ascii="Times New Roman" w:hAnsi="Times New Roman" w:cs="Times New Roman"/>
          <w:sz w:val="28"/>
          <w:szCs w:val="28"/>
        </w:rPr>
        <w:t>ении математике</w:t>
      </w:r>
      <w:r w:rsidRPr="000F2A51">
        <w:rPr>
          <w:rFonts w:ascii="Times New Roman" w:hAnsi="Times New Roman" w:cs="Times New Roman"/>
          <w:sz w:val="28"/>
          <w:szCs w:val="28"/>
        </w:rPr>
        <w:t xml:space="preserve"> // Успехи современного естествознания.</w:t>
      </w:r>
      <w:r>
        <w:rPr>
          <w:rFonts w:ascii="Times New Roman" w:hAnsi="Times New Roman" w:cs="Times New Roman"/>
          <w:sz w:val="28"/>
          <w:szCs w:val="28"/>
        </w:rPr>
        <w:t xml:space="preserve">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2012.  № 7.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 134-136. </w:t>
      </w:r>
    </w:p>
    <w:p w14:paraId="73B1FE15" w14:textId="77777777" w:rsidR="00EB0A0A" w:rsidRPr="006616D3"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616D3">
        <w:rPr>
          <w:rFonts w:ascii="Times New Roman" w:hAnsi="Times New Roman" w:cs="Times New Roman"/>
          <w:sz w:val="28"/>
          <w:szCs w:val="28"/>
        </w:rPr>
        <w:t>Шершнева В.А. О комплексе профессионально направленных математических задач для студентов транспортных специальностей // Математическое образование в регионах России: Тезисы межрегиональной конференции. - Барнаул: БГПУ, 2004. - С. 63 - 64.</w:t>
      </w:r>
    </w:p>
    <w:p w14:paraId="0E6D63BE"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Понтрягин, Л. С. О преподавании математики в средней</w:t>
      </w:r>
      <w:r>
        <w:rPr>
          <w:rFonts w:ascii="Times New Roman" w:hAnsi="Times New Roman" w:cs="Times New Roman"/>
          <w:sz w:val="28"/>
          <w:szCs w:val="28"/>
        </w:rPr>
        <w:t xml:space="preserve"> школе </w:t>
      </w:r>
      <w:r w:rsidRPr="000F2A51">
        <w:rPr>
          <w:rFonts w:ascii="Times New Roman" w:hAnsi="Times New Roman" w:cs="Times New Roman"/>
          <w:sz w:val="28"/>
          <w:szCs w:val="28"/>
        </w:rPr>
        <w:t>// Математика в школе. – 1965. – № 5. – С. 12–20.</w:t>
      </w:r>
    </w:p>
    <w:p w14:paraId="15982A19"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Соболев, С. Л. Математика </w:t>
      </w:r>
      <w:r>
        <w:rPr>
          <w:rFonts w:ascii="Times New Roman" w:hAnsi="Times New Roman" w:cs="Times New Roman"/>
          <w:sz w:val="28"/>
          <w:szCs w:val="28"/>
        </w:rPr>
        <w:t xml:space="preserve">как язык физики </w:t>
      </w:r>
      <w:r w:rsidRPr="000F2A51">
        <w:rPr>
          <w:rFonts w:ascii="Times New Roman" w:hAnsi="Times New Roman" w:cs="Times New Roman"/>
          <w:sz w:val="28"/>
          <w:szCs w:val="28"/>
        </w:rPr>
        <w:t>// Успехи математических наук. – 1960. – Т. 15, вып. 4 (94). – С. 3–14.</w:t>
      </w:r>
    </w:p>
    <w:p w14:paraId="0993ABCB" w14:textId="67553C44"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Тихонов, А. Н. Ме</w:t>
      </w:r>
      <w:r>
        <w:rPr>
          <w:rFonts w:ascii="Times New Roman" w:hAnsi="Times New Roman" w:cs="Times New Roman"/>
          <w:sz w:val="28"/>
          <w:szCs w:val="28"/>
        </w:rPr>
        <w:t>тоды решения некорректных задач.</w:t>
      </w:r>
      <w:r>
        <w:rPr>
          <w:rFonts w:ascii="Times New Roman" w:hAnsi="Times New Roman" w:cs="Times New Roman"/>
          <w:sz w:val="28"/>
          <w:szCs w:val="28"/>
          <w:lang w:val="kk-KZ"/>
        </w:rPr>
        <w:t xml:space="preserve"> </w:t>
      </w:r>
      <w:r w:rsidR="00563EB6">
        <w:rPr>
          <w:rFonts w:ascii="Times New Roman" w:hAnsi="Times New Roman" w:cs="Times New Roman"/>
          <w:sz w:val="28"/>
          <w:szCs w:val="28"/>
        </w:rPr>
        <w:t>– Москва</w:t>
      </w:r>
      <w:r w:rsidRPr="000F2A51">
        <w:rPr>
          <w:rFonts w:ascii="Times New Roman" w:hAnsi="Times New Roman" w:cs="Times New Roman"/>
          <w:sz w:val="28"/>
          <w:szCs w:val="28"/>
        </w:rPr>
        <w:t>: Наука, 1979. – 288 с.</w:t>
      </w:r>
    </w:p>
    <w:p w14:paraId="013252C2" w14:textId="4BF5DD5C"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Courant</w:t>
      </w:r>
      <w:r w:rsidRPr="004902A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R</w:t>
      </w:r>
      <w:r w:rsidRPr="004902A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Methods</w:t>
      </w:r>
      <w:r w:rsidRPr="004902A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of</w:t>
      </w:r>
      <w:r w:rsidRPr="004902A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Mathematical</w:t>
      </w:r>
      <w:r w:rsidRPr="004902A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Physics</w:t>
      </w:r>
      <w:r w:rsidRPr="004902A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Vol</w:t>
      </w:r>
      <w:r w:rsidRPr="00A87396">
        <w:rPr>
          <w:rFonts w:ascii="Times New Roman" w:hAnsi="Times New Roman" w:cs="Times New Roman"/>
          <w:sz w:val="28"/>
          <w:szCs w:val="28"/>
          <w:lang w:val="en-US"/>
        </w:rPr>
        <w:t xml:space="preserve">. 1 / </w:t>
      </w:r>
      <w:r w:rsidRPr="000F2A51">
        <w:rPr>
          <w:rFonts w:ascii="Times New Roman" w:hAnsi="Times New Roman" w:cs="Times New Roman"/>
          <w:sz w:val="28"/>
          <w:szCs w:val="28"/>
          <w:lang w:val="en-US"/>
        </w:rPr>
        <w:t>R</w:t>
      </w:r>
      <w:r w:rsidRPr="00A8739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Courant</w:t>
      </w:r>
      <w:r w:rsidRPr="00A8739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D</w:t>
      </w:r>
      <w:r w:rsidRPr="00A8739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Hilbert</w:t>
      </w:r>
      <w:r w:rsidRPr="00A87396">
        <w:rPr>
          <w:rFonts w:ascii="Times New Roman" w:hAnsi="Times New Roman" w:cs="Times New Roman"/>
          <w:sz w:val="28"/>
          <w:szCs w:val="28"/>
          <w:lang w:val="en-US"/>
        </w:rPr>
        <w:t xml:space="preserve">. – </w:t>
      </w:r>
      <w:r w:rsidRPr="000F2A51">
        <w:rPr>
          <w:rFonts w:ascii="Times New Roman" w:hAnsi="Times New Roman" w:cs="Times New Roman"/>
          <w:sz w:val="28"/>
          <w:szCs w:val="28"/>
          <w:lang w:val="en-US"/>
        </w:rPr>
        <w:t>New</w:t>
      </w:r>
      <w:r w:rsidRPr="00A8739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York</w:t>
      </w:r>
      <w:r w:rsidRPr="00A8739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Interscience</w:t>
      </w:r>
      <w:r w:rsidRPr="00A87396">
        <w:rPr>
          <w:rFonts w:ascii="Times New Roman" w:hAnsi="Times New Roman" w:cs="Times New Roman"/>
          <w:sz w:val="28"/>
          <w:szCs w:val="28"/>
          <w:lang w:val="en-US"/>
        </w:rPr>
        <w:t xml:space="preserve"> </w:t>
      </w:r>
      <w:r w:rsidRPr="000F2A51">
        <w:rPr>
          <w:rFonts w:ascii="Times New Roman" w:hAnsi="Times New Roman" w:cs="Times New Roman"/>
          <w:sz w:val="28"/>
          <w:szCs w:val="28"/>
          <w:lang w:val="en-US"/>
        </w:rPr>
        <w:t>Publishers, 1953. – 560 p.</w:t>
      </w:r>
    </w:p>
    <w:p w14:paraId="029D7EF3" w14:textId="74FB430F"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Hopcroft, J. E. Introduction to Automata Theory, Languages</w:t>
      </w:r>
      <w:r>
        <w:rPr>
          <w:rFonts w:ascii="Times New Roman" w:hAnsi="Times New Roman" w:cs="Times New Roman"/>
          <w:sz w:val="28"/>
          <w:szCs w:val="28"/>
          <w:lang w:val="en-US"/>
        </w:rPr>
        <w:t xml:space="preserve"> and Computation.</w:t>
      </w:r>
      <w:r>
        <w:rPr>
          <w:rFonts w:ascii="Times New Roman" w:hAnsi="Times New Roman" w:cs="Times New Roman"/>
          <w:sz w:val="28"/>
          <w:szCs w:val="28"/>
          <w:lang w:val="kk-KZ"/>
        </w:rPr>
        <w:t xml:space="preserve"> </w:t>
      </w:r>
      <w:r w:rsidR="00563EB6">
        <w:rPr>
          <w:rFonts w:ascii="Times New Roman" w:hAnsi="Times New Roman" w:cs="Times New Roman"/>
          <w:sz w:val="28"/>
          <w:szCs w:val="28"/>
          <w:lang w:val="en-US"/>
        </w:rPr>
        <w:t>– Boston</w:t>
      </w:r>
      <w:r w:rsidRPr="000F2A51">
        <w:rPr>
          <w:rFonts w:ascii="Times New Roman" w:hAnsi="Times New Roman" w:cs="Times New Roman"/>
          <w:sz w:val="28"/>
          <w:szCs w:val="28"/>
          <w:lang w:val="en-US"/>
        </w:rPr>
        <w:t>: Addison Wesley, 2006. – 537 p.</w:t>
      </w:r>
    </w:p>
    <w:p w14:paraId="6F1BD2AB"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lastRenderedPageBreak/>
        <w:t xml:space="preserve"> Hilbert, D. Mat</w:t>
      </w:r>
      <w:r>
        <w:rPr>
          <w:rFonts w:ascii="Times New Roman" w:hAnsi="Times New Roman" w:cs="Times New Roman"/>
          <w:sz w:val="28"/>
          <w:szCs w:val="28"/>
          <w:lang w:val="en-US"/>
        </w:rPr>
        <w:t xml:space="preserve">hematical Problems </w:t>
      </w:r>
      <w:r w:rsidRPr="000F2A51">
        <w:rPr>
          <w:rFonts w:ascii="Times New Roman" w:hAnsi="Times New Roman" w:cs="Times New Roman"/>
          <w:sz w:val="28"/>
          <w:szCs w:val="28"/>
          <w:lang w:val="en-US"/>
        </w:rPr>
        <w:t>// Bulletin of the American Mathematical</w:t>
      </w:r>
      <w:r>
        <w:rPr>
          <w:rFonts w:ascii="Times New Roman" w:hAnsi="Times New Roman" w:cs="Times New Roman"/>
          <w:sz w:val="28"/>
          <w:szCs w:val="28"/>
          <w:lang w:val="en-US"/>
        </w:rPr>
        <w:t xml:space="preserve"> Society. – 1902. – Vol. 8, № </w:t>
      </w:r>
      <w:r w:rsidRPr="000F2A51">
        <w:rPr>
          <w:rFonts w:ascii="Times New Roman" w:hAnsi="Times New Roman" w:cs="Times New Roman"/>
          <w:sz w:val="28"/>
          <w:szCs w:val="28"/>
          <w:lang w:val="en-US"/>
        </w:rPr>
        <w:t>10. – P. 437–</w:t>
      </w:r>
      <w:r>
        <w:rPr>
          <w:rFonts w:ascii="Times New Roman" w:hAnsi="Times New Roman" w:cs="Times New Roman"/>
          <w:sz w:val="28"/>
          <w:szCs w:val="28"/>
          <w:lang w:val="kk-KZ"/>
        </w:rPr>
        <w:t xml:space="preserve"> </w:t>
      </w:r>
      <w:r w:rsidRPr="000F2A51">
        <w:rPr>
          <w:rFonts w:ascii="Times New Roman" w:hAnsi="Times New Roman" w:cs="Times New Roman"/>
          <w:sz w:val="28"/>
          <w:szCs w:val="28"/>
          <w:lang w:val="en-US"/>
        </w:rPr>
        <w:t>479.</w:t>
      </w:r>
    </w:p>
    <w:p w14:paraId="196DDDC6"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lang w:val="en-US"/>
        </w:rPr>
        <w:t xml:space="preserve"> </w:t>
      </w:r>
      <w:r w:rsidRPr="000F2A51">
        <w:rPr>
          <w:rFonts w:ascii="Times New Roman" w:hAnsi="Times New Roman" w:cs="Times New Roman"/>
          <w:sz w:val="28"/>
          <w:szCs w:val="28"/>
        </w:rPr>
        <w:t>Зимняя, И. А. Ключевые компетенции – новая парадигма резуль</w:t>
      </w:r>
      <w:r>
        <w:rPr>
          <w:rFonts w:ascii="Times New Roman" w:hAnsi="Times New Roman" w:cs="Times New Roman"/>
          <w:sz w:val="28"/>
          <w:szCs w:val="28"/>
        </w:rPr>
        <w:t xml:space="preserve">тата образования </w:t>
      </w:r>
      <w:r w:rsidRPr="000F2A51">
        <w:rPr>
          <w:rFonts w:ascii="Times New Roman" w:hAnsi="Times New Roman" w:cs="Times New Roman"/>
          <w:sz w:val="28"/>
          <w:szCs w:val="28"/>
        </w:rPr>
        <w:t>// Высшее образование сегодня. – 2003. – № 5. – С. 34–42.</w:t>
      </w:r>
    </w:p>
    <w:p w14:paraId="26E1B299"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Хуторской, А. В. Ключевые компетенции как компонент личностно-ориентированной парадигм</w:t>
      </w:r>
      <w:r>
        <w:rPr>
          <w:rFonts w:ascii="Times New Roman" w:hAnsi="Times New Roman" w:cs="Times New Roman"/>
          <w:sz w:val="28"/>
          <w:szCs w:val="28"/>
        </w:rPr>
        <w:t xml:space="preserve">ы образования </w:t>
      </w:r>
      <w:r w:rsidRPr="000F2A51">
        <w:rPr>
          <w:rFonts w:ascii="Times New Roman" w:hAnsi="Times New Roman" w:cs="Times New Roman"/>
          <w:sz w:val="28"/>
          <w:szCs w:val="28"/>
        </w:rPr>
        <w:t>// Народное образование. – 2002. – № 2. – С. 58–64.</w:t>
      </w:r>
    </w:p>
    <w:p w14:paraId="3B8D5DDE" w14:textId="2CAE7404"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Министерство труда и социальной защиты населения РК. Отчет по определению потребности... — Нур-Султан, 2020 \</w:t>
      </w:r>
      <w:r w:rsidR="00563EB6">
        <w:rPr>
          <w:rFonts w:ascii="Times New Roman" w:hAnsi="Times New Roman" w:cs="Times New Roman"/>
          <w:sz w:val="28"/>
          <w:szCs w:val="28"/>
        </w:rPr>
        <w:t xml:space="preserve"> </w:t>
      </w:r>
      <w:r w:rsidRPr="000F2A51">
        <w:rPr>
          <w:rFonts w:ascii="Times New Roman" w:hAnsi="Times New Roman" w:cs="Times New Roman"/>
          <w:sz w:val="28"/>
          <w:szCs w:val="28"/>
        </w:rPr>
        <w:t xml:space="preserve">[Электронный ресурс]. — Режим доступа: </w:t>
      </w:r>
      <w:hyperlink r:id="rId44" w:history="1">
        <w:r w:rsidRPr="00563EB6">
          <w:rPr>
            <w:rStyle w:val="a3"/>
            <w:rFonts w:ascii="Times New Roman" w:hAnsi="Times New Roman" w:cs="Times New Roman"/>
            <w:sz w:val="28"/>
            <w:szCs w:val="28"/>
          </w:rPr>
          <w:t>https://npm.enbek.kz/docs/...\_2020\_god\_0.pdf</w:t>
        </w:r>
      </w:hyperlink>
      <w:r w:rsidRPr="000F2A51">
        <w:rPr>
          <w:rFonts w:ascii="Times New Roman" w:hAnsi="Times New Roman" w:cs="Times New Roman"/>
          <w:sz w:val="28"/>
          <w:szCs w:val="28"/>
        </w:rPr>
        <w:t xml:space="preserve"> </w:t>
      </w:r>
    </w:p>
    <w:p w14:paraId="3956CFA9" w14:textId="77777777" w:rsidR="00EB0A0A" w:rsidRPr="000F2A51" w:rsidRDefault="00EB0A0A" w:rsidP="00F50E28">
      <w:pPr>
        <w:pStyle w:val="TableParagraph"/>
        <w:numPr>
          <w:ilvl w:val="0"/>
          <w:numId w:val="57"/>
        </w:numPr>
        <w:tabs>
          <w:tab w:val="left" w:pos="0"/>
          <w:tab w:val="left" w:pos="567"/>
          <w:tab w:val="left" w:pos="851"/>
        </w:tabs>
        <w:ind w:left="0" w:firstLine="567"/>
        <w:jc w:val="both"/>
        <w:rPr>
          <w:spacing w:val="-2"/>
          <w:sz w:val="28"/>
          <w:szCs w:val="28"/>
          <w:lang w:val="kk-KZ"/>
        </w:rPr>
      </w:pPr>
      <w:r w:rsidRPr="000F2A51">
        <w:rPr>
          <w:sz w:val="28"/>
          <w:szCs w:val="28"/>
        </w:rPr>
        <w:t xml:space="preserve"> Байшагиров Х.Ж., Каримбаев Т.Д.</w:t>
      </w:r>
      <w:r w:rsidRPr="000F2A51">
        <w:rPr>
          <w:sz w:val="28"/>
          <w:szCs w:val="28"/>
          <w:lang w:val="kk-KZ"/>
        </w:rPr>
        <w:t>, Ермаганбетова С.К.</w:t>
      </w:r>
      <w:r w:rsidRPr="000F2A51">
        <w:rPr>
          <w:sz w:val="28"/>
          <w:szCs w:val="28"/>
        </w:rPr>
        <w:t xml:space="preserve"> Исследование колебаний составных тел на основе двухкомпонентной теории упругости неоднородных сред</w:t>
      </w:r>
      <w:r w:rsidRPr="000F2A51">
        <w:rPr>
          <w:sz w:val="28"/>
          <w:szCs w:val="28"/>
          <w:lang w:val="kk-KZ"/>
        </w:rPr>
        <w:t xml:space="preserve"> // </w:t>
      </w:r>
      <w:r>
        <w:rPr>
          <w:sz w:val="28"/>
          <w:szCs w:val="28"/>
        </w:rPr>
        <w:t>Матер.</w:t>
      </w:r>
      <w:r w:rsidRPr="000F2A51">
        <w:rPr>
          <w:sz w:val="28"/>
          <w:szCs w:val="28"/>
        </w:rPr>
        <w:t xml:space="preserve"> XII Всероссийского съезда по фундаментальным проблемам теоретической и прикладной механики.</w:t>
      </w:r>
      <w:r>
        <w:rPr>
          <w:sz w:val="28"/>
          <w:szCs w:val="28"/>
          <w:lang w:val="kk-KZ"/>
        </w:rPr>
        <w:t xml:space="preserve"> </w:t>
      </w:r>
      <w:r w:rsidRPr="000F2A51">
        <w:rPr>
          <w:sz w:val="28"/>
          <w:szCs w:val="28"/>
        </w:rPr>
        <w:t xml:space="preserve"> – Уфа</w:t>
      </w:r>
      <w:r>
        <w:rPr>
          <w:sz w:val="28"/>
          <w:szCs w:val="28"/>
          <w:lang w:val="kk-KZ"/>
        </w:rPr>
        <w:t>,</w:t>
      </w:r>
      <w:r w:rsidRPr="000F2A51">
        <w:rPr>
          <w:sz w:val="28"/>
          <w:szCs w:val="28"/>
        </w:rPr>
        <w:t xml:space="preserve"> 2019.</w:t>
      </w:r>
      <w:r w:rsidRPr="000D2313">
        <w:rPr>
          <w:sz w:val="28"/>
          <w:szCs w:val="28"/>
          <w:lang w:val="kk-KZ"/>
        </w:rPr>
        <w:t xml:space="preserve"> </w:t>
      </w:r>
      <w:r w:rsidRPr="000F2A51">
        <w:rPr>
          <w:sz w:val="28"/>
          <w:szCs w:val="28"/>
        </w:rPr>
        <w:t>– Т.3. –</w:t>
      </w:r>
      <w:r>
        <w:rPr>
          <w:sz w:val="28"/>
          <w:szCs w:val="28"/>
        </w:rPr>
        <w:t xml:space="preserve"> </w:t>
      </w:r>
      <w:r w:rsidRPr="000F2A51">
        <w:rPr>
          <w:sz w:val="28"/>
          <w:szCs w:val="28"/>
        </w:rPr>
        <w:t xml:space="preserve">С.1024 - 1026. </w:t>
      </w:r>
      <w:r w:rsidRPr="000F2A51">
        <w:rPr>
          <w:sz w:val="28"/>
          <w:szCs w:val="28"/>
          <w:lang w:val="kk-KZ"/>
        </w:rPr>
        <w:t xml:space="preserve"> </w:t>
      </w:r>
    </w:p>
    <w:p w14:paraId="52696135"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Байшагиров Х</w:t>
      </w:r>
      <w:r>
        <w:rPr>
          <w:rFonts w:ascii="Times New Roman" w:hAnsi="Times New Roman" w:cs="Times New Roman"/>
          <w:sz w:val="28"/>
          <w:szCs w:val="28"/>
        </w:rPr>
        <w:t>. Ж, Ермаганбетова С.К., Омаров</w:t>
      </w:r>
      <w:r w:rsidRPr="000F2A51">
        <w:rPr>
          <w:rFonts w:ascii="Times New Roman" w:hAnsi="Times New Roman" w:cs="Times New Roman"/>
          <w:sz w:val="28"/>
          <w:szCs w:val="28"/>
        </w:rPr>
        <w:t xml:space="preserve"> Б.М. Применение дифференциальных уравнений при проектировании композиционной ветроэнергетической устано</w:t>
      </w:r>
      <w:r>
        <w:rPr>
          <w:rFonts w:ascii="Times New Roman" w:hAnsi="Times New Roman" w:cs="Times New Roman"/>
          <w:sz w:val="28"/>
          <w:szCs w:val="28"/>
        </w:rPr>
        <w:t>вки с диффузором // Матер. междунар. науч-практ. конф. «</w:t>
      </w:r>
      <w:r w:rsidRPr="000F2A51">
        <w:rPr>
          <w:rFonts w:ascii="Times New Roman" w:hAnsi="Times New Roman" w:cs="Times New Roman"/>
          <w:sz w:val="28"/>
          <w:szCs w:val="28"/>
        </w:rPr>
        <w:t>Современное математическое образован</w:t>
      </w:r>
      <w:r>
        <w:rPr>
          <w:rFonts w:ascii="Times New Roman" w:hAnsi="Times New Roman" w:cs="Times New Roman"/>
          <w:sz w:val="28"/>
          <w:szCs w:val="28"/>
        </w:rPr>
        <w:t>ие: опыт, проблемы, перспективы»</w:t>
      </w:r>
      <w:r w:rsidRPr="000F2A51">
        <w:rPr>
          <w:rFonts w:ascii="Times New Roman" w:hAnsi="Times New Roman" w:cs="Times New Roman"/>
          <w:sz w:val="28"/>
          <w:szCs w:val="28"/>
        </w:rPr>
        <w:t xml:space="preserve">. – Кокшетау: </w:t>
      </w:r>
      <w:r>
        <w:rPr>
          <w:rFonts w:ascii="Times New Roman" w:hAnsi="Times New Roman" w:cs="Times New Roman"/>
          <w:sz w:val="28"/>
          <w:szCs w:val="28"/>
          <w:lang w:val="kk-KZ"/>
        </w:rPr>
        <w:t xml:space="preserve">РИО </w:t>
      </w:r>
      <w:r w:rsidRPr="000F2A51">
        <w:rPr>
          <w:rFonts w:ascii="Times New Roman" w:hAnsi="Times New Roman" w:cs="Times New Roman"/>
          <w:sz w:val="28"/>
          <w:szCs w:val="28"/>
        </w:rPr>
        <w:t>КГУ, 2018. – С.31-38.</w:t>
      </w:r>
    </w:p>
    <w:p w14:paraId="2FC30DCA" w14:textId="08FB9E91"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rPr>
        <w:t xml:space="preserve"> </w:t>
      </w:r>
      <w:hyperlink r:id="rId45" w:history="1">
        <w:r>
          <w:rPr>
            <w:rStyle w:val="typography-modulelvnit"/>
            <w:rFonts w:ascii="Times New Roman" w:hAnsi="Times New Roman" w:cs="Times New Roman"/>
            <w:sz w:val="28"/>
            <w:szCs w:val="28"/>
            <w:bdr w:val="none" w:sz="0" w:space="0" w:color="auto" w:frame="1"/>
            <w:lang w:val="kk-KZ"/>
          </w:rPr>
          <w:t xml:space="preserve">Baishagirov </w:t>
        </w:r>
        <w:r w:rsidRPr="000F2A51">
          <w:rPr>
            <w:rStyle w:val="typography-modulelvnit"/>
            <w:rFonts w:ascii="Times New Roman" w:hAnsi="Times New Roman" w:cs="Times New Roman"/>
            <w:sz w:val="28"/>
            <w:szCs w:val="28"/>
            <w:bdr w:val="none" w:sz="0" w:space="0" w:color="auto" w:frame="1"/>
            <w:lang w:val="kk-KZ"/>
          </w:rPr>
          <w:t>K.Z.</w:t>
        </w:r>
      </w:hyperlink>
      <w:r w:rsidRPr="000F2A51">
        <w:rPr>
          <w:rStyle w:val="authors-moduleumr1o"/>
          <w:rFonts w:ascii="Times New Roman" w:hAnsi="Times New Roman" w:cs="Times New Roman"/>
          <w:sz w:val="28"/>
          <w:szCs w:val="28"/>
          <w:lang w:val="kk-KZ"/>
        </w:rPr>
        <w:t xml:space="preserve">, </w:t>
      </w:r>
      <w:hyperlink r:id="rId46" w:history="1">
        <w:r w:rsidRPr="000F2A51">
          <w:rPr>
            <w:rStyle w:val="typography-modulelvnit"/>
            <w:rFonts w:ascii="Times New Roman" w:hAnsi="Times New Roman" w:cs="Times New Roman"/>
            <w:sz w:val="28"/>
            <w:szCs w:val="28"/>
            <w:bdr w:val="none" w:sz="0" w:space="0" w:color="auto" w:frame="1"/>
            <w:lang w:val="kk-KZ"/>
          </w:rPr>
          <w:t>Kalimoldayev</w:t>
        </w:r>
        <w:r>
          <w:rPr>
            <w:rStyle w:val="typography-modulelvnit"/>
            <w:rFonts w:ascii="Times New Roman" w:hAnsi="Times New Roman" w:cs="Times New Roman"/>
            <w:sz w:val="28"/>
            <w:szCs w:val="28"/>
            <w:bdr w:val="none" w:sz="0" w:space="0" w:color="auto" w:frame="1"/>
            <w:lang w:val="kk-KZ"/>
          </w:rPr>
          <w:t xml:space="preserve"> </w:t>
        </w:r>
        <w:r w:rsidRPr="000F2A51">
          <w:rPr>
            <w:rStyle w:val="typography-modulelvnit"/>
            <w:rFonts w:ascii="Times New Roman" w:hAnsi="Times New Roman" w:cs="Times New Roman"/>
            <w:sz w:val="28"/>
            <w:szCs w:val="28"/>
            <w:bdr w:val="none" w:sz="0" w:space="0" w:color="auto" w:frame="1"/>
            <w:lang w:val="kk-KZ"/>
          </w:rPr>
          <w:t>M.</w:t>
        </w:r>
      </w:hyperlink>
      <w:r w:rsidRPr="000F2A51">
        <w:rPr>
          <w:rStyle w:val="authors-moduleumr1o"/>
          <w:rFonts w:ascii="Times New Roman" w:hAnsi="Times New Roman" w:cs="Times New Roman"/>
          <w:sz w:val="28"/>
          <w:szCs w:val="28"/>
          <w:lang w:val="kk-KZ"/>
        </w:rPr>
        <w:t xml:space="preserve">, </w:t>
      </w:r>
      <w:hyperlink r:id="rId47" w:history="1">
        <w:r>
          <w:rPr>
            <w:rStyle w:val="typography-modulelvnit"/>
            <w:rFonts w:ascii="Times New Roman" w:hAnsi="Times New Roman" w:cs="Times New Roman"/>
            <w:sz w:val="28"/>
            <w:szCs w:val="28"/>
            <w:bdr w:val="none" w:sz="0" w:space="0" w:color="auto" w:frame="1"/>
            <w:lang w:val="kk-KZ"/>
          </w:rPr>
          <w:t xml:space="preserve">Karimbayev </w:t>
        </w:r>
        <w:r w:rsidRPr="000F2A51">
          <w:rPr>
            <w:rStyle w:val="typography-modulelvnit"/>
            <w:rFonts w:ascii="Times New Roman" w:hAnsi="Times New Roman" w:cs="Times New Roman"/>
            <w:sz w:val="28"/>
            <w:szCs w:val="28"/>
            <w:bdr w:val="none" w:sz="0" w:space="0" w:color="auto" w:frame="1"/>
            <w:lang w:val="kk-KZ"/>
          </w:rPr>
          <w:t xml:space="preserve"> T.D.</w:t>
        </w:r>
      </w:hyperlink>
      <w:r w:rsidRPr="000F2A51">
        <w:rPr>
          <w:rStyle w:val="authors-moduleumr1o"/>
          <w:rFonts w:ascii="Times New Roman" w:hAnsi="Times New Roman" w:cs="Times New Roman"/>
          <w:sz w:val="28"/>
          <w:szCs w:val="28"/>
          <w:lang w:val="kk-KZ"/>
        </w:rPr>
        <w:t xml:space="preserve">, </w:t>
      </w:r>
      <w:r w:rsidRPr="000F2A51">
        <w:rPr>
          <w:rFonts w:ascii="Times New Roman" w:hAnsi="Times New Roman" w:cs="Times New Roman"/>
          <w:spacing w:val="-2"/>
          <w:sz w:val="28"/>
          <w:szCs w:val="28"/>
          <w:lang w:val="en-US"/>
        </w:rPr>
        <w:t>Yermaganbetova</w:t>
      </w:r>
      <w:r w:rsidRPr="000F2A51">
        <w:rPr>
          <w:rFonts w:ascii="Times New Roman" w:hAnsi="Times New Roman" w:cs="Times New Roman"/>
          <w:spacing w:val="-2"/>
          <w:sz w:val="28"/>
          <w:szCs w:val="28"/>
        </w:rPr>
        <w:t xml:space="preserve"> </w:t>
      </w:r>
      <w:r w:rsidRPr="000F2A51">
        <w:rPr>
          <w:rFonts w:ascii="Times New Roman" w:hAnsi="Times New Roman" w:cs="Times New Roman"/>
          <w:spacing w:val="-2"/>
          <w:sz w:val="28"/>
          <w:szCs w:val="28"/>
          <w:lang w:val="en-US"/>
        </w:rPr>
        <w:t>S</w:t>
      </w:r>
      <w:r w:rsidRPr="000F2A51">
        <w:rPr>
          <w:rFonts w:ascii="Times New Roman" w:hAnsi="Times New Roman" w:cs="Times New Roman"/>
          <w:spacing w:val="-2"/>
          <w:sz w:val="28"/>
          <w:szCs w:val="28"/>
        </w:rPr>
        <w:t>.</w:t>
      </w:r>
      <w:r w:rsidRPr="000F2A51">
        <w:rPr>
          <w:rFonts w:ascii="Times New Roman" w:hAnsi="Times New Roman" w:cs="Times New Roman"/>
          <w:spacing w:val="-2"/>
          <w:sz w:val="28"/>
          <w:szCs w:val="28"/>
          <w:lang w:val="en-US"/>
        </w:rPr>
        <w:t>K</w:t>
      </w:r>
      <w:r w:rsidRPr="000F2A51">
        <w:rPr>
          <w:rFonts w:ascii="Times New Roman" w:hAnsi="Times New Roman" w:cs="Times New Roman"/>
          <w:spacing w:val="-2"/>
          <w:sz w:val="28"/>
          <w:szCs w:val="28"/>
        </w:rPr>
        <w:t>.</w:t>
      </w:r>
      <w:r w:rsidRPr="000F2A51">
        <w:rPr>
          <w:rFonts w:ascii="Times New Roman" w:hAnsi="Times New Roman" w:cs="Times New Roman"/>
          <w:spacing w:val="-2"/>
          <w:sz w:val="28"/>
          <w:szCs w:val="28"/>
          <w:lang w:val="kk-KZ"/>
        </w:rPr>
        <w:t xml:space="preserve">, </w:t>
      </w:r>
      <w:hyperlink r:id="rId48" w:history="1">
        <w:r>
          <w:rPr>
            <w:rStyle w:val="typography-modulelvnit"/>
            <w:rFonts w:ascii="Times New Roman" w:hAnsi="Times New Roman" w:cs="Times New Roman"/>
            <w:sz w:val="28"/>
            <w:szCs w:val="28"/>
            <w:bdr w:val="none" w:sz="0" w:space="0" w:color="auto" w:frame="1"/>
            <w:lang w:val="kk-KZ"/>
          </w:rPr>
          <w:t xml:space="preserve">Omarov </w:t>
        </w:r>
        <w:r w:rsidRPr="000F2A51">
          <w:rPr>
            <w:rStyle w:val="typography-modulelvnit"/>
            <w:rFonts w:ascii="Times New Roman" w:hAnsi="Times New Roman" w:cs="Times New Roman"/>
            <w:sz w:val="28"/>
            <w:szCs w:val="28"/>
            <w:bdr w:val="none" w:sz="0" w:space="0" w:color="auto" w:frame="1"/>
            <w:lang w:val="kk-KZ"/>
          </w:rPr>
          <w:t>B.M.</w:t>
        </w:r>
      </w:hyperlink>
      <w:r w:rsidRPr="000F2A51">
        <w:rPr>
          <w:rFonts w:ascii="Times New Roman" w:hAnsi="Times New Roman" w:cs="Times New Roman"/>
          <w:sz w:val="28"/>
          <w:szCs w:val="28"/>
        </w:rPr>
        <w:t xml:space="preserve"> </w:t>
      </w:r>
      <w:hyperlink r:id="rId49" w:history="1">
        <w:r w:rsidRPr="000F2A51">
          <w:rPr>
            <w:rStyle w:val="typography-modulelvnit"/>
            <w:rFonts w:ascii="Times New Roman" w:hAnsi="Times New Roman" w:cs="Times New Roman"/>
            <w:sz w:val="28"/>
            <w:szCs w:val="28"/>
            <w:lang w:val="en-US"/>
          </w:rPr>
          <w:t>Mobile composite wind power plant with diffuser</w:t>
        </w:r>
      </w:hyperlink>
      <w:r w:rsidRPr="000F2A51">
        <w:rPr>
          <w:rFonts w:ascii="Times New Roman" w:hAnsi="Times New Roman" w:cs="Times New Roman"/>
          <w:sz w:val="28"/>
          <w:szCs w:val="28"/>
          <w:lang w:val="en-US"/>
        </w:rPr>
        <w:t xml:space="preserve"> // </w:t>
      </w:r>
      <w:r w:rsidRPr="000F2A51">
        <w:rPr>
          <w:rStyle w:val="typography-modulelvnit"/>
          <w:rFonts w:ascii="Times New Roman" w:hAnsi="Times New Roman" w:cs="Times New Roman"/>
          <w:sz w:val="28"/>
          <w:szCs w:val="28"/>
          <w:lang w:val="en-US"/>
        </w:rPr>
        <w:t>News of the National Academy of Sciences of the Republic of Kazakhstan, Series of Geology and Technical Sciences</w:t>
      </w:r>
      <w:r>
        <w:rPr>
          <w:rStyle w:val="typography-modulelvnit"/>
          <w:rFonts w:ascii="Times New Roman" w:hAnsi="Times New Roman" w:cs="Times New Roman"/>
          <w:sz w:val="28"/>
          <w:szCs w:val="28"/>
          <w:lang w:val="kk-KZ"/>
        </w:rPr>
        <w:t xml:space="preserve">. </w:t>
      </w:r>
      <w:r w:rsidRPr="006D5782">
        <w:rPr>
          <w:rFonts w:ascii="Times New Roman" w:hAnsi="Times New Roman" w:cs="Times New Roman"/>
          <w:sz w:val="28"/>
          <w:szCs w:val="28"/>
          <w:lang w:val="en-US"/>
        </w:rPr>
        <w:t>–</w:t>
      </w:r>
      <w:r w:rsidRPr="006D5782">
        <w:rPr>
          <w:rStyle w:val="typography-modulelvnit"/>
          <w:rFonts w:ascii="Times New Roman" w:hAnsi="Times New Roman" w:cs="Times New Roman"/>
          <w:sz w:val="28"/>
          <w:szCs w:val="28"/>
          <w:lang w:val="en-US"/>
        </w:rPr>
        <w:t xml:space="preserve"> </w:t>
      </w:r>
      <w:r w:rsidRPr="000F2A51">
        <w:rPr>
          <w:rStyle w:val="typography-modulelvnit"/>
          <w:rFonts w:ascii="Times New Roman" w:hAnsi="Times New Roman" w:cs="Times New Roman"/>
          <w:sz w:val="28"/>
          <w:szCs w:val="28"/>
          <w:lang w:val="en-US"/>
        </w:rPr>
        <w:t>2020.</w:t>
      </w:r>
      <w:r w:rsidRPr="006D5782">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Pr>
          <w:rStyle w:val="typography-modulelvnit"/>
          <w:rFonts w:ascii="Times New Roman" w:hAnsi="Times New Roman" w:cs="Times New Roman"/>
          <w:sz w:val="28"/>
          <w:szCs w:val="28"/>
          <w:lang w:val="en-US"/>
        </w:rPr>
        <w:t xml:space="preserve">Vol. 5, № </w:t>
      </w:r>
      <w:r w:rsidRPr="000F2A51">
        <w:rPr>
          <w:rStyle w:val="typography-modulelvnit"/>
          <w:rFonts w:ascii="Times New Roman" w:hAnsi="Times New Roman" w:cs="Times New Roman"/>
          <w:sz w:val="28"/>
          <w:szCs w:val="28"/>
          <w:lang w:val="en-US"/>
        </w:rPr>
        <w:t xml:space="preserve">443. </w:t>
      </w:r>
      <w:r w:rsidRPr="006D5782">
        <w:rPr>
          <w:rFonts w:ascii="Times New Roman" w:hAnsi="Times New Roman" w:cs="Times New Roman"/>
          <w:sz w:val="28"/>
          <w:szCs w:val="28"/>
          <w:lang w:val="en-US"/>
        </w:rPr>
        <w:t>–</w:t>
      </w:r>
      <w:r>
        <w:rPr>
          <w:rStyle w:val="typography-modulelvnit"/>
          <w:rFonts w:ascii="Times New Roman" w:hAnsi="Times New Roman" w:cs="Times New Roman"/>
          <w:sz w:val="28"/>
          <w:szCs w:val="28"/>
          <w:lang w:val="en-US"/>
        </w:rPr>
        <w:t xml:space="preserve"> Р</w:t>
      </w:r>
      <w:r w:rsidR="00563EB6">
        <w:rPr>
          <w:rStyle w:val="typography-modulelvnit"/>
          <w:rFonts w:ascii="Times New Roman" w:hAnsi="Times New Roman" w:cs="Times New Roman"/>
          <w:sz w:val="28"/>
          <w:szCs w:val="28"/>
          <w:lang w:val="en-US"/>
        </w:rPr>
        <w:t>.</w:t>
      </w:r>
      <w:r w:rsidRPr="000F2A51">
        <w:rPr>
          <w:rStyle w:val="typography-modulelvnit"/>
          <w:rFonts w:ascii="Times New Roman" w:hAnsi="Times New Roman" w:cs="Times New Roman"/>
          <w:sz w:val="28"/>
          <w:szCs w:val="28"/>
          <w:lang w:val="en-US"/>
        </w:rPr>
        <w:t>30-38.</w:t>
      </w:r>
    </w:p>
    <w:p w14:paraId="68F4C88F"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6D5782">
        <w:rPr>
          <w:rFonts w:ascii="Times New Roman" w:hAnsi="Times New Roman" w:cs="Times New Roman"/>
          <w:sz w:val="28"/>
          <w:szCs w:val="28"/>
          <w:lang w:val="en-US"/>
        </w:rPr>
        <w:t xml:space="preserve"> </w:t>
      </w:r>
      <w:r w:rsidRPr="000F2A51">
        <w:rPr>
          <w:rFonts w:ascii="Times New Roman" w:hAnsi="Times New Roman" w:cs="Times New Roman"/>
          <w:sz w:val="28"/>
          <w:szCs w:val="28"/>
        </w:rPr>
        <w:t>Глотова М.И., Приходько О.В. Основы работы в среде MathCAD. Простейшие вычисления: методические рекоменда</w:t>
      </w:r>
      <w:r>
        <w:rPr>
          <w:rFonts w:ascii="Times New Roman" w:hAnsi="Times New Roman" w:cs="Times New Roman"/>
          <w:sz w:val="28"/>
          <w:szCs w:val="28"/>
        </w:rPr>
        <w:t xml:space="preserve">ции.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Оренбург: Оренбургский гос. у</w:t>
      </w:r>
      <w:r>
        <w:rPr>
          <w:rFonts w:ascii="Times New Roman" w:hAnsi="Times New Roman" w:cs="Times New Roman"/>
          <w:sz w:val="28"/>
          <w:szCs w:val="28"/>
          <w:lang w:val="kk-KZ"/>
        </w:rPr>
        <w:t>ниверсите</w:t>
      </w:r>
      <w:r>
        <w:rPr>
          <w:rFonts w:ascii="Times New Roman" w:hAnsi="Times New Roman" w:cs="Times New Roman"/>
          <w:sz w:val="28"/>
          <w:szCs w:val="28"/>
        </w:rPr>
        <w:t>т</w:t>
      </w:r>
      <w:r w:rsidRPr="000F2A51">
        <w:rPr>
          <w:rFonts w:ascii="Times New Roman" w:hAnsi="Times New Roman" w:cs="Times New Roman"/>
          <w:sz w:val="28"/>
          <w:szCs w:val="28"/>
        </w:rPr>
        <w:t>, 2013. –</w:t>
      </w:r>
      <w:r>
        <w:rPr>
          <w:rFonts w:ascii="Times New Roman" w:hAnsi="Times New Roman" w:cs="Times New Roman"/>
          <w:sz w:val="28"/>
          <w:szCs w:val="28"/>
          <w:lang w:val="kk-KZ"/>
        </w:rPr>
        <w:t xml:space="preserve"> </w:t>
      </w:r>
      <w:r>
        <w:rPr>
          <w:rFonts w:ascii="Times New Roman" w:hAnsi="Times New Roman" w:cs="Times New Roman"/>
          <w:sz w:val="28"/>
          <w:szCs w:val="28"/>
        </w:rPr>
        <w:t>Т</w:t>
      </w:r>
      <w:r w:rsidRPr="000F2A51">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0F2A51">
        <w:rPr>
          <w:rFonts w:ascii="Times New Roman" w:hAnsi="Times New Roman" w:cs="Times New Roman"/>
          <w:sz w:val="28"/>
          <w:szCs w:val="28"/>
        </w:rPr>
        <w:t xml:space="preserve"> 93</w:t>
      </w:r>
      <w:r>
        <w:rPr>
          <w:rFonts w:ascii="Times New Roman" w:hAnsi="Times New Roman" w:cs="Times New Roman"/>
          <w:sz w:val="28"/>
          <w:szCs w:val="28"/>
          <w:lang w:val="kk-KZ"/>
        </w:rPr>
        <w:t>с</w:t>
      </w:r>
      <w:r w:rsidRPr="000F2A51">
        <w:rPr>
          <w:rFonts w:ascii="Times New Roman" w:hAnsi="Times New Roman" w:cs="Times New Roman"/>
          <w:sz w:val="28"/>
          <w:szCs w:val="28"/>
        </w:rPr>
        <w:t xml:space="preserve">. </w:t>
      </w:r>
    </w:p>
    <w:p w14:paraId="11BF0F69" w14:textId="77777777" w:rsidR="00EB0A0A" w:rsidRPr="000F2A51" w:rsidRDefault="00EB0A0A" w:rsidP="00F50E28">
      <w:pPr>
        <w:pStyle w:val="a4"/>
        <w:numPr>
          <w:ilvl w:val="0"/>
          <w:numId w:val="57"/>
        </w:numPr>
        <w:tabs>
          <w:tab w:val="left" w:pos="0"/>
          <w:tab w:val="left" w:pos="426"/>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Калыбекова Ж.А. GeoGebra бағдарламасы – еркін таралатын динамикалық геометри</w:t>
      </w:r>
      <w:r>
        <w:rPr>
          <w:rFonts w:ascii="Times New Roman" w:hAnsi="Times New Roman" w:cs="Times New Roman"/>
          <w:sz w:val="28"/>
          <w:szCs w:val="28"/>
        </w:rPr>
        <w:t>ялық орта // Матер.</w:t>
      </w:r>
      <w:r w:rsidRPr="000F2A51">
        <w:rPr>
          <w:rFonts w:ascii="Times New Roman" w:hAnsi="Times New Roman" w:cs="Times New Roman"/>
          <w:sz w:val="28"/>
          <w:szCs w:val="28"/>
        </w:rPr>
        <w:t xml:space="preserve"> </w:t>
      </w:r>
      <w:r>
        <w:rPr>
          <w:rFonts w:ascii="Times New Roman" w:hAnsi="Times New Roman" w:cs="Times New Roman"/>
          <w:sz w:val="28"/>
          <w:szCs w:val="28"/>
        </w:rPr>
        <w:t>междунар. науч.</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метод. конф.</w:t>
      </w:r>
      <w:r w:rsidRPr="000F2A51">
        <w:rPr>
          <w:rFonts w:ascii="Times New Roman" w:hAnsi="Times New Roman" w:cs="Times New Roman"/>
          <w:sz w:val="28"/>
          <w:szCs w:val="28"/>
        </w:rPr>
        <w:t xml:space="preserve"> «Современные концепции науки и образования». – Алм</w:t>
      </w:r>
      <w:r>
        <w:rPr>
          <w:rFonts w:ascii="Times New Roman" w:hAnsi="Times New Roman" w:cs="Times New Roman"/>
          <w:sz w:val="28"/>
          <w:szCs w:val="28"/>
        </w:rPr>
        <w:t>аты: МОК КазГАСА, 2018. – С. 36</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 xml:space="preserve">40. </w:t>
      </w:r>
    </w:p>
    <w:p w14:paraId="69BEF37A" w14:textId="77777777" w:rsidR="00EB0A0A" w:rsidRPr="001C23CE" w:rsidRDefault="00EB0A0A" w:rsidP="00F50E28">
      <w:pPr>
        <w:pStyle w:val="TableParagraph"/>
        <w:numPr>
          <w:ilvl w:val="0"/>
          <w:numId w:val="57"/>
        </w:numPr>
        <w:tabs>
          <w:tab w:val="left" w:pos="0"/>
          <w:tab w:val="left" w:pos="567"/>
          <w:tab w:val="left" w:pos="851"/>
        </w:tabs>
        <w:ind w:left="0" w:firstLine="567"/>
        <w:jc w:val="both"/>
        <w:rPr>
          <w:spacing w:val="-4"/>
          <w:sz w:val="28"/>
          <w:szCs w:val="28"/>
          <w:lang w:val="kk-KZ"/>
        </w:rPr>
      </w:pPr>
      <w:r w:rsidRPr="000F2A51">
        <w:rPr>
          <w:spacing w:val="-2"/>
          <w:sz w:val="28"/>
          <w:szCs w:val="28"/>
          <w:lang w:val="kk-KZ"/>
        </w:rPr>
        <w:t xml:space="preserve"> Ермаганбетова С.К. Основные факторы успешной подготовки студентов инженерных специальностей при </w:t>
      </w:r>
      <w:r>
        <w:rPr>
          <w:spacing w:val="-2"/>
          <w:sz w:val="28"/>
          <w:szCs w:val="28"/>
          <w:lang w:val="kk-KZ"/>
        </w:rPr>
        <w:t>обучении математике // Матер. междунар. науч. – пр. конф.</w:t>
      </w:r>
      <w:r w:rsidRPr="000F2A51">
        <w:rPr>
          <w:spacing w:val="-2"/>
          <w:sz w:val="28"/>
          <w:szCs w:val="28"/>
          <w:lang w:val="kk-KZ"/>
        </w:rPr>
        <w:t xml:space="preserve"> «Современные подходы и актуальные проблемы образования и науки»</w:t>
      </w:r>
      <w:r>
        <w:rPr>
          <w:spacing w:val="-2"/>
          <w:sz w:val="28"/>
          <w:szCs w:val="28"/>
          <w:lang w:val="kk-KZ"/>
        </w:rPr>
        <w:t xml:space="preserve">, «Тулегеновские чтения-2020». </w:t>
      </w:r>
      <w:r w:rsidRPr="000F2A51">
        <w:rPr>
          <w:sz w:val="28"/>
          <w:szCs w:val="28"/>
        </w:rPr>
        <w:t>–</w:t>
      </w:r>
      <w:r w:rsidRPr="000F2A51">
        <w:rPr>
          <w:spacing w:val="-2"/>
          <w:sz w:val="28"/>
          <w:szCs w:val="28"/>
          <w:lang w:val="kk-KZ"/>
        </w:rPr>
        <w:t xml:space="preserve"> Аркалык, Казахстан: 2020. – C.58-63.</w:t>
      </w:r>
    </w:p>
    <w:p w14:paraId="5D8F8255"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1C23CE">
        <w:rPr>
          <w:rFonts w:ascii="Times New Roman" w:hAnsi="Times New Roman" w:cs="Times New Roman"/>
          <w:sz w:val="28"/>
          <w:szCs w:val="28"/>
          <w:lang w:val="kk-KZ"/>
        </w:rPr>
        <w:t xml:space="preserve"> Ермаганбетова С.К. Substantial components of successful training of students of engineering specialties in teaching mathematics </w:t>
      </w:r>
      <w:r w:rsidRPr="000F2A51">
        <w:rPr>
          <w:rFonts w:ascii="Times New Roman" w:hAnsi="Times New Roman" w:cs="Times New Roman"/>
          <w:sz w:val="28"/>
          <w:szCs w:val="28"/>
          <w:lang w:val="en-US"/>
        </w:rPr>
        <w:t>// The 6 th International scientific and practical conference “Science and education: problems, prospects and innovations” - CPN Publishing Group, Ky</w:t>
      </w:r>
      <w:r>
        <w:rPr>
          <w:rFonts w:ascii="Times New Roman" w:hAnsi="Times New Roman" w:cs="Times New Roman"/>
          <w:sz w:val="28"/>
          <w:szCs w:val="28"/>
          <w:lang w:val="en-US"/>
        </w:rPr>
        <w:t xml:space="preserve">oto: Japan. 2021.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Р. 122-129.</w:t>
      </w:r>
    </w:p>
    <w:p w14:paraId="6587F01C"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5D6AFA">
        <w:rPr>
          <w:rFonts w:ascii="Times New Roman" w:hAnsi="Times New Roman" w:cs="Times New Roman"/>
          <w:sz w:val="28"/>
          <w:szCs w:val="28"/>
        </w:rPr>
        <w:t xml:space="preserve"> </w:t>
      </w:r>
      <w:r w:rsidRPr="000F2A51">
        <w:rPr>
          <w:rFonts w:ascii="Times New Roman" w:hAnsi="Times New Roman" w:cs="Times New Roman"/>
          <w:sz w:val="28"/>
          <w:szCs w:val="28"/>
        </w:rPr>
        <w:t>Министерство труда и социальной защиты населения Республики Казахстан. Приказ от 30 декабря 2020 г. № 553 «Об утверждении Квалификационного справочника должностей руководителей, специалистов</w:t>
      </w:r>
      <w:r>
        <w:rPr>
          <w:rFonts w:ascii="Times New Roman" w:hAnsi="Times New Roman" w:cs="Times New Roman"/>
          <w:sz w:val="28"/>
          <w:szCs w:val="28"/>
        </w:rPr>
        <w:t xml:space="preserve"> и других служащих».</w:t>
      </w:r>
    </w:p>
    <w:p w14:paraId="2B135E54" w14:textId="37FECB3C" w:rsidR="00EB0A0A"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 xml:space="preserve"> Профессиональный стандарт «Инженер-механик (общий профиль)» \</w:t>
      </w:r>
      <w:r w:rsidR="00563EB6">
        <w:rPr>
          <w:rFonts w:ascii="Times New Roman" w:hAnsi="Times New Roman" w:cs="Times New Roman"/>
          <w:sz w:val="28"/>
          <w:szCs w:val="28"/>
        </w:rPr>
        <w:t xml:space="preserve"> </w:t>
      </w:r>
      <w:r w:rsidRPr="000F2A51">
        <w:rPr>
          <w:rFonts w:ascii="Times New Roman" w:hAnsi="Times New Roman" w:cs="Times New Roman"/>
          <w:sz w:val="28"/>
          <w:szCs w:val="28"/>
        </w:rPr>
        <w:t xml:space="preserve">[Электронный ресурс]. — Режим доступа: </w:t>
      </w:r>
      <w:hyperlink r:id="rId50" w:history="1">
        <w:r w:rsidRPr="00117899">
          <w:rPr>
            <w:rStyle w:val="a3"/>
            <w:rFonts w:ascii="Times New Roman" w:hAnsi="Times New Roman" w:cs="Times New Roman"/>
            <w:sz w:val="28"/>
            <w:szCs w:val="28"/>
          </w:rPr>
          <w:t>https://career.enbek.kz/ru/professionalstandart/191/876</w:t>
        </w:r>
      </w:hyperlink>
      <w:r w:rsidRPr="000F2A51">
        <w:rPr>
          <w:rFonts w:ascii="Times New Roman" w:hAnsi="Times New Roman" w:cs="Times New Roman"/>
          <w:sz w:val="28"/>
          <w:szCs w:val="28"/>
        </w:rPr>
        <w:t xml:space="preserve"> </w:t>
      </w:r>
    </w:p>
    <w:p w14:paraId="21169588"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Министерство транспорта Республики Казахстан. Приказ от 20 декабря 2024 г. № 421 «Профессиональный стандарт "Инженерно-технические работники</w:t>
      </w:r>
      <w:r>
        <w:rPr>
          <w:rFonts w:ascii="Times New Roman" w:hAnsi="Times New Roman" w:cs="Times New Roman"/>
          <w:sz w:val="28"/>
          <w:szCs w:val="28"/>
        </w:rPr>
        <w:t xml:space="preserve"> в сфере автомобильных дорог"» </w:t>
      </w:r>
      <w:r w:rsidRPr="000F2A51">
        <w:rPr>
          <w:rFonts w:ascii="Times New Roman" w:hAnsi="Times New Roman" w:cs="Times New Roman"/>
          <w:sz w:val="28"/>
          <w:szCs w:val="28"/>
        </w:rPr>
        <w:t xml:space="preserve">[Электронный ресурс]. </w:t>
      </w:r>
    </w:p>
    <w:p w14:paraId="7A735426" w14:textId="77777777" w:rsidR="00EB0A0A" w:rsidRPr="0020706D"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8055C1">
        <w:rPr>
          <w:rFonts w:ascii="Times New Roman" w:hAnsi="Times New Roman" w:cs="Times New Roman"/>
          <w:sz w:val="28"/>
          <w:szCs w:val="28"/>
        </w:rPr>
        <w:t xml:space="preserve">  </w:t>
      </w:r>
      <w:r w:rsidRPr="0020706D">
        <w:rPr>
          <w:rFonts w:ascii="Times New Roman" w:hAnsi="Times New Roman" w:cs="Times New Roman"/>
          <w:sz w:val="28"/>
          <w:szCs w:val="28"/>
          <w:lang w:val="en-US"/>
        </w:rPr>
        <w:t>Tao, F., Zhang, H., Liu, A., Nee, A.Y.C. (2019). Digital Twin in Industry: State-of-the-Art// Journal of Engineering. –</w:t>
      </w:r>
      <w:r w:rsidRPr="0020706D">
        <w:rPr>
          <w:rFonts w:ascii="Times New Roman" w:hAnsi="Times New Roman" w:cs="Times New Roman"/>
          <w:sz w:val="28"/>
          <w:szCs w:val="28"/>
          <w:lang w:val="kk-KZ"/>
        </w:rPr>
        <w:t xml:space="preserve"> 2019.</w:t>
      </w:r>
      <w:r w:rsidRPr="0020706D">
        <w:rPr>
          <w:rFonts w:ascii="Times New Roman" w:hAnsi="Times New Roman" w:cs="Times New Roman"/>
          <w:sz w:val="28"/>
          <w:szCs w:val="28"/>
          <w:lang w:val="en-US"/>
        </w:rPr>
        <w:t xml:space="preserve"> – Vol. 5, Issue 4, –</w:t>
      </w:r>
      <w:r w:rsidRPr="0020706D">
        <w:rPr>
          <w:rFonts w:ascii="Times New Roman" w:hAnsi="Times New Roman" w:cs="Times New Roman"/>
          <w:sz w:val="28"/>
          <w:szCs w:val="28"/>
          <w:lang w:val="kk-KZ"/>
        </w:rPr>
        <w:t xml:space="preserve"> </w:t>
      </w:r>
      <w:r w:rsidRPr="0020706D">
        <w:rPr>
          <w:rFonts w:ascii="Times New Roman" w:hAnsi="Times New Roman" w:cs="Times New Roman"/>
          <w:sz w:val="28"/>
          <w:szCs w:val="28"/>
          <w:lang w:val="en-US"/>
        </w:rPr>
        <w:t xml:space="preserve">Р. 736–742. </w:t>
      </w:r>
    </w:p>
    <w:p w14:paraId="35703C87" w14:textId="77777777" w:rsidR="00EB0A0A" w:rsidRPr="001C23CE"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Kritzinger, W., Karner, M., Traar, G., Henjes, J., Sihn, W. Digital Twin in manufacturing: A categorical liter</w:t>
      </w:r>
      <w:r>
        <w:rPr>
          <w:rFonts w:ascii="Times New Roman" w:hAnsi="Times New Roman" w:cs="Times New Roman"/>
          <w:sz w:val="28"/>
          <w:szCs w:val="28"/>
          <w:lang w:val="en-US"/>
        </w:rPr>
        <w:t>ature review and classification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sidRPr="000F2A51">
        <w:rPr>
          <w:rFonts w:ascii="Times New Roman" w:hAnsi="Times New Roman" w:cs="Times New Roman"/>
          <w:sz w:val="28"/>
          <w:szCs w:val="28"/>
          <w:lang w:val="en-US"/>
        </w:rPr>
        <w:t xml:space="preserve"> IFAC</w:t>
      </w:r>
      <w:r w:rsidRPr="001C23CE">
        <w:rPr>
          <w:rFonts w:ascii="Times New Roman" w:hAnsi="Times New Roman" w:cs="Times New Roman"/>
          <w:sz w:val="28"/>
          <w:szCs w:val="28"/>
          <w:lang w:val="en-US"/>
        </w:rPr>
        <w:t>-</w:t>
      </w:r>
      <w:r>
        <w:rPr>
          <w:rFonts w:ascii="Times New Roman" w:hAnsi="Times New Roman" w:cs="Times New Roman"/>
          <w:sz w:val="28"/>
          <w:szCs w:val="28"/>
          <w:lang w:val="en-US"/>
        </w:rPr>
        <w:t>PapersOnLine</w:t>
      </w:r>
      <w:r w:rsidRPr="001C23CE">
        <w:rPr>
          <w:rFonts w:ascii="Times New Roman" w:hAnsi="Times New Roman" w:cs="Times New Roman"/>
          <w:sz w:val="28"/>
          <w:szCs w:val="28"/>
          <w:lang w:val="en-US"/>
        </w:rPr>
        <w:t>. –</w:t>
      </w:r>
      <w:r>
        <w:rPr>
          <w:rFonts w:ascii="Times New Roman" w:hAnsi="Times New Roman" w:cs="Times New Roman"/>
          <w:sz w:val="28"/>
          <w:szCs w:val="28"/>
          <w:lang w:val="en-US"/>
        </w:rPr>
        <w:t>2018</w:t>
      </w:r>
      <w:r w:rsidRPr="000F2A51">
        <w:rPr>
          <w:rFonts w:ascii="Times New Roman" w:hAnsi="Times New Roman" w:cs="Times New Roman"/>
          <w:sz w:val="28"/>
          <w:szCs w:val="28"/>
          <w:lang w:val="en-US"/>
        </w:rPr>
        <w:t xml:space="preserve">. </w:t>
      </w:r>
      <w:r w:rsidRPr="001C23CE">
        <w:rPr>
          <w:rFonts w:ascii="Times New Roman" w:hAnsi="Times New Roman" w:cs="Times New Roman"/>
          <w:sz w:val="28"/>
          <w:szCs w:val="28"/>
          <w:lang w:val="en-US"/>
        </w:rPr>
        <w:t xml:space="preserve">– </w:t>
      </w:r>
      <w:r>
        <w:rPr>
          <w:rFonts w:ascii="Times New Roman" w:hAnsi="Times New Roman" w:cs="Times New Roman"/>
          <w:sz w:val="28"/>
          <w:szCs w:val="28"/>
          <w:lang w:val="en-US"/>
        </w:rPr>
        <w:t>Vol</w:t>
      </w:r>
      <w:r w:rsidRPr="001C23CE">
        <w:rPr>
          <w:rFonts w:ascii="Times New Roman" w:hAnsi="Times New Roman" w:cs="Times New Roman"/>
          <w:sz w:val="28"/>
          <w:szCs w:val="28"/>
          <w:lang w:val="en-US"/>
        </w:rPr>
        <w:t xml:space="preserve">. 51, </w:t>
      </w:r>
      <w:r>
        <w:rPr>
          <w:rFonts w:ascii="Times New Roman" w:hAnsi="Times New Roman" w:cs="Times New Roman"/>
          <w:sz w:val="28"/>
          <w:szCs w:val="28"/>
          <w:lang w:val="en-US"/>
        </w:rPr>
        <w:t>Issue</w:t>
      </w:r>
      <w:r w:rsidRPr="001C23CE">
        <w:rPr>
          <w:rFonts w:ascii="Times New Roman" w:hAnsi="Times New Roman" w:cs="Times New Roman"/>
          <w:sz w:val="28"/>
          <w:szCs w:val="28"/>
          <w:lang w:val="en-US"/>
        </w:rPr>
        <w:t xml:space="preserve"> 11.</w:t>
      </w:r>
      <w:r w:rsidRPr="001C23CE">
        <w:rPr>
          <w:rFonts w:ascii="Times New Roman" w:hAnsi="Times New Roman" w:cs="Times New Roman"/>
          <w:sz w:val="28"/>
          <w:szCs w:val="28"/>
        </w:rPr>
        <w:t>Р</w:t>
      </w:r>
      <w:r w:rsidRPr="001C23CE">
        <w:rPr>
          <w:rFonts w:ascii="Times New Roman" w:hAnsi="Times New Roman" w:cs="Times New Roman"/>
          <w:sz w:val="28"/>
          <w:szCs w:val="28"/>
          <w:lang w:val="en-US"/>
        </w:rPr>
        <w:t xml:space="preserve">. 1016-1022. </w:t>
      </w:r>
    </w:p>
    <w:p w14:paraId="2DCED14C" w14:textId="77777777"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1C23CE">
        <w:rPr>
          <w:rFonts w:ascii="Times New Roman" w:hAnsi="Times New Roman" w:cs="Times New Roman"/>
          <w:sz w:val="28"/>
          <w:szCs w:val="28"/>
          <w:lang w:val="en-US"/>
        </w:rPr>
        <w:t xml:space="preserve"> </w:t>
      </w:r>
      <w:r w:rsidRPr="000F2A51">
        <w:rPr>
          <w:rFonts w:ascii="Times New Roman" w:hAnsi="Times New Roman" w:cs="Times New Roman"/>
          <w:sz w:val="28"/>
          <w:szCs w:val="28"/>
        </w:rPr>
        <w:t>Мельников И. И. Научно-методические основы взаимодействия школьного и вузовского математического образования в России: дис. … д</w:t>
      </w:r>
      <w:r>
        <w:rPr>
          <w:rFonts w:ascii="Times New Roman" w:hAnsi="Times New Roman" w:cs="Times New Roman"/>
          <w:sz w:val="28"/>
          <w:szCs w:val="28"/>
        </w:rPr>
        <w:t xml:space="preserve">-ра пед. наук. - Москва, 1999.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365 с.</w:t>
      </w:r>
    </w:p>
    <w:p w14:paraId="72402AAC" w14:textId="71F49C02"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Зайкин Р.М. Профессионально ориентированные математические задачи в подготовке управленческих кадров: монография. – Арзамас: АГПИ, 2009.</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w:t>
      </w:r>
      <w:r w:rsidR="006830DD">
        <w:rPr>
          <w:rFonts w:ascii="Times New Roman" w:hAnsi="Times New Roman" w:cs="Times New Roman"/>
          <w:sz w:val="28"/>
          <w:szCs w:val="28"/>
        </w:rPr>
        <w:t xml:space="preserve"> </w:t>
      </w:r>
      <w:r w:rsidRPr="000F2A51">
        <w:rPr>
          <w:rFonts w:ascii="Times New Roman" w:hAnsi="Times New Roman" w:cs="Times New Roman"/>
          <w:sz w:val="28"/>
          <w:szCs w:val="28"/>
        </w:rPr>
        <w:t>121 с.</w:t>
      </w:r>
    </w:p>
    <w:p w14:paraId="47873FEA" w14:textId="44C79D3B" w:rsidR="00117899"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117899">
        <w:rPr>
          <w:rFonts w:ascii="Times New Roman" w:hAnsi="Times New Roman" w:cs="Times New Roman"/>
          <w:sz w:val="28"/>
          <w:szCs w:val="28"/>
        </w:rPr>
        <w:t xml:space="preserve"> Васяк Л. В., Пешков Н. В. Реализация профессионально ориентированного подхода в условиях интеграции математики и специальных дисциплин при формировании профессиональной компетентности будущих инженеров железнодорожного транспорта // Перспективы науки и образования,</w:t>
      </w:r>
      <w:r w:rsidRPr="00117899">
        <w:rPr>
          <w:rFonts w:ascii="Times New Roman" w:hAnsi="Times New Roman" w:cs="Times New Roman"/>
          <w:sz w:val="28"/>
          <w:szCs w:val="28"/>
          <w:lang w:val="kk-KZ"/>
        </w:rPr>
        <w:t xml:space="preserve"> </w:t>
      </w:r>
      <w:r w:rsidRPr="00117899">
        <w:rPr>
          <w:rFonts w:ascii="Times New Roman" w:hAnsi="Times New Roman" w:cs="Times New Roman"/>
          <w:sz w:val="28"/>
          <w:szCs w:val="28"/>
        </w:rPr>
        <w:t>2018.</w:t>
      </w:r>
      <w:r w:rsidR="00563EB6">
        <w:rPr>
          <w:rFonts w:ascii="Times New Roman" w:hAnsi="Times New Roman" w:cs="Times New Roman"/>
          <w:sz w:val="28"/>
          <w:szCs w:val="28"/>
        </w:rPr>
        <w:t xml:space="preserve"> </w:t>
      </w:r>
      <w:r w:rsidRPr="00117899">
        <w:rPr>
          <w:rFonts w:ascii="Times New Roman" w:hAnsi="Times New Roman" w:cs="Times New Roman"/>
          <w:sz w:val="28"/>
          <w:szCs w:val="28"/>
        </w:rPr>
        <w:t>– №3 (33).</w:t>
      </w:r>
      <w:r w:rsidRPr="00117899">
        <w:rPr>
          <w:rFonts w:ascii="Times New Roman" w:hAnsi="Times New Roman" w:cs="Times New Roman"/>
          <w:sz w:val="28"/>
          <w:szCs w:val="28"/>
          <w:lang w:val="kk-KZ"/>
        </w:rPr>
        <w:t xml:space="preserve"> </w:t>
      </w:r>
      <w:r w:rsidRPr="00117899">
        <w:rPr>
          <w:rFonts w:ascii="Times New Roman" w:hAnsi="Times New Roman" w:cs="Times New Roman"/>
          <w:sz w:val="28"/>
          <w:szCs w:val="28"/>
        </w:rPr>
        <w:t>– С. 106</w:t>
      </w:r>
      <w:r w:rsidRPr="00117899">
        <w:rPr>
          <w:rFonts w:ascii="Times New Roman" w:hAnsi="Times New Roman" w:cs="Times New Roman"/>
          <w:sz w:val="28"/>
          <w:szCs w:val="28"/>
          <w:lang w:val="kk-KZ"/>
        </w:rPr>
        <w:t xml:space="preserve"> </w:t>
      </w:r>
      <w:r w:rsidRPr="00117899">
        <w:rPr>
          <w:rFonts w:ascii="Times New Roman" w:hAnsi="Times New Roman" w:cs="Times New Roman"/>
          <w:sz w:val="28"/>
          <w:szCs w:val="28"/>
        </w:rPr>
        <w:t>–</w:t>
      </w:r>
      <w:r w:rsidRPr="00117899">
        <w:rPr>
          <w:rFonts w:ascii="Times New Roman" w:hAnsi="Times New Roman" w:cs="Times New Roman"/>
          <w:sz w:val="28"/>
          <w:szCs w:val="28"/>
          <w:lang w:val="kk-KZ"/>
        </w:rPr>
        <w:t xml:space="preserve"> </w:t>
      </w:r>
      <w:r w:rsidRPr="00117899">
        <w:rPr>
          <w:rFonts w:ascii="Times New Roman" w:hAnsi="Times New Roman" w:cs="Times New Roman"/>
          <w:sz w:val="28"/>
          <w:szCs w:val="28"/>
        </w:rPr>
        <w:t xml:space="preserve">110. </w:t>
      </w:r>
    </w:p>
    <w:p w14:paraId="1F2D05EB" w14:textId="2AABC143" w:rsidR="00EB0A0A" w:rsidRPr="00117899"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117899">
        <w:rPr>
          <w:rFonts w:ascii="Times New Roman" w:hAnsi="Times New Roman" w:cs="Times New Roman"/>
          <w:sz w:val="28"/>
          <w:szCs w:val="28"/>
        </w:rPr>
        <w:t xml:space="preserve"> Вербицкий, А. А. Активное обучение в высшей школе: контекстный подход</w:t>
      </w:r>
      <w:r w:rsidRPr="00117899">
        <w:rPr>
          <w:rFonts w:ascii="Times New Roman" w:hAnsi="Times New Roman" w:cs="Times New Roman"/>
          <w:sz w:val="28"/>
          <w:szCs w:val="28"/>
          <w:lang w:val="kk-KZ"/>
        </w:rPr>
        <w:t xml:space="preserve">. </w:t>
      </w:r>
      <w:r w:rsidRPr="00117899">
        <w:rPr>
          <w:rFonts w:ascii="Times New Roman" w:hAnsi="Times New Roman" w:cs="Times New Roman"/>
          <w:sz w:val="28"/>
          <w:szCs w:val="28"/>
        </w:rPr>
        <w:t>– Москва: Высшая школа, 1991. – 207 с.</w:t>
      </w:r>
    </w:p>
    <w:p w14:paraId="1D48B854" w14:textId="77777777" w:rsidR="00EB0A0A" w:rsidRDefault="00EB0A0A" w:rsidP="00F50E28">
      <w:pPr>
        <w:pStyle w:val="a4"/>
        <w:numPr>
          <w:ilvl w:val="0"/>
          <w:numId w:val="57"/>
        </w:numPr>
        <w:tabs>
          <w:tab w:val="left" w:pos="426"/>
          <w:tab w:val="left" w:pos="851"/>
        </w:tabs>
        <w:spacing w:after="0" w:line="240" w:lineRule="auto"/>
        <w:ind w:left="0" w:firstLine="567"/>
        <w:jc w:val="both"/>
        <w:rPr>
          <w:rFonts w:ascii="Times New Roman" w:eastAsia="Malgun Gothic" w:hAnsi="Times New Roman" w:cs="Times New Roman"/>
          <w:sz w:val="28"/>
          <w:szCs w:val="28"/>
          <w:lang w:eastAsia="ko-KR"/>
        </w:rPr>
      </w:pPr>
      <w:r w:rsidRPr="000F2A51">
        <w:rPr>
          <w:rFonts w:ascii="Times New Roman" w:eastAsia="Malgun Gothic" w:hAnsi="Times New Roman" w:cs="Times New Roman"/>
          <w:sz w:val="28"/>
          <w:szCs w:val="28"/>
          <w:lang w:eastAsia="ko-KR"/>
        </w:rPr>
        <w:t xml:space="preserve"> Кручкович, Г.И., Гутарина Н.И., Дюбок П.Е. и др. Сборник зад</w:t>
      </w:r>
      <w:r>
        <w:rPr>
          <w:rFonts w:ascii="Times New Roman" w:eastAsia="Malgun Gothic" w:hAnsi="Times New Roman" w:cs="Times New Roman"/>
          <w:sz w:val="28"/>
          <w:szCs w:val="28"/>
          <w:lang w:eastAsia="ko-KR"/>
        </w:rPr>
        <w:t>ач по курсу высшей математики:</w:t>
      </w:r>
      <w:r>
        <w:rPr>
          <w:rFonts w:ascii="Times New Roman" w:eastAsia="Malgun Gothic" w:hAnsi="Times New Roman" w:cs="Times New Roman"/>
          <w:sz w:val="28"/>
          <w:szCs w:val="28"/>
          <w:lang w:val="kk-KZ" w:eastAsia="ko-KR"/>
        </w:rPr>
        <w:t xml:space="preserve"> </w:t>
      </w:r>
      <w:r>
        <w:rPr>
          <w:rFonts w:ascii="Times New Roman" w:eastAsia="Malgun Gothic" w:hAnsi="Times New Roman" w:cs="Times New Roman"/>
          <w:sz w:val="28"/>
          <w:szCs w:val="28"/>
          <w:lang w:eastAsia="ko-KR"/>
        </w:rPr>
        <w:t>у</w:t>
      </w:r>
      <w:r w:rsidRPr="000F2A51">
        <w:rPr>
          <w:rFonts w:ascii="Times New Roman" w:eastAsia="Malgun Gothic" w:hAnsi="Times New Roman" w:cs="Times New Roman"/>
          <w:sz w:val="28"/>
          <w:szCs w:val="28"/>
          <w:lang w:eastAsia="ko-KR"/>
        </w:rPr>
        <w:t xml:space="preserve">чебное пособие. – </w:t>
      </w:r>
      <w:r>
        <w:rPr>
          <w:rFonts w:ascii="Times New Roman" w:eastAsia="Malgun Gothic" w:hAnsi="Times New Roman" w:cs="Times New Roman"/>
          <w:sz w:val="28"/>
          <w:szCs w:val="28"/>
          <w:lang w:eastAsia="ko-KR"/>
        </w:rPr>
        <w:t>И</w:t>
      </w:r>
      <w:r w:rsidRPr="000F2A51">
        <w:rPr>
          <w:rFonts w:ascii="Times New Roman" w:eastAsia="Malgun Gothic" w:hAnsi="Times New Roman" w:cs="Times New Roman"/>
          <w:sz w:val="28"/>
          <w:szCs w:val="28"/>
          <w:lang w:eastAsia="ko-KR"/>
        </w:rPr>
        <w:t>зд.</w:t>
      </w:r>
      <w:r>
        <w:rPr>
          <w:rFonts w:ascii="Times New Roman" w:eastAsia="Malgun Gothic" w:hAnsi="Times New Roman" w:cs="Times New Roman"/>
          <w:sz w:val="28"/>
          <w:szCs w:val="28"/>
          <w:lang w:val="kk-KZ" w:eastAsia="ko-KR"/>
        </w:rPr>
        <w:t xml:space="preserve"> </w:t>
      </w:r>
      <w:r w:rsidRPr="000F2A51">
        <w:rPr>
          <w:rFonts w:ascii="Times New Roman" w:eastAsia="Malgun Gothic" w:hAnsi="Times New Roman" w:cs="Times New Roman"/>
          <w:sz w:val="28"/>
          <w:szCs w:val="28"/>
          <w:lang w:eastAsia="ko-KR"/>
        </w:rPr>
        <w:t>3-е – М.: Высшая школа, 1973. – 576 с.</w:t>
      </w:r>
    </w:p>
    <w:p w14:paraId="09D42B96" w14:textId="629775D4" w:rsidR="00EB0A0A" w:rsidRPr="0020706D" w:rsidRDefault="00EB0A0A" w:rsidP="00F50E28">
      <w:pPr>
        <w:pStyle w:val="a4"/>
        <w:numPr>
          <w:ilvl w:val="0"/>
          <w:numId w:val="57"/>
        </w:numPr>
        <w:tabs>
          <w:tab w:val="left" w:pos="851"/>
        </w:tabs>
        <w:ind w:left="0" w:firstLine="568"/>
        <w:jc w:val="both"/>
        <w:rPr>
          <w:rFonts w:ascii="Times New Roman" w:hAnsi="Times New Roman" w:cs="Times New Roman"/>
          <w:sz w:val="28"/>
          <w:szCs w:val="28"/>
        </w:rPr>
      </w:pPr>
      <w:r w:rsidRPr="0020706D">
        <w:rPr>
          <w:rFonts w:ascii="Times New Roman" w:hAnsi="Times New Roman" w:cs="Times New Roman"/>
          <w:sz w:val="28"/>
          <w:szCs w:val="28"/>
        </w:rPr>
        <w:t>Никаноркина Н. В. Об использовании задач с профессионально-ориентированной составляющей при обучении математике студентов-экономистов // Письма в Эмиссия. (The</w:t>
      </w:r>
      <w:r w:rsidR="00563EB6">
        <w:rPr>
          <w:rFonts w:ascii="Times New Roman" w:hAnsi="Times New Roman" w:cs="Times New Roman"/>
          <w:sz w:val="28"/>
          <w:szCs w:val="28"/>
        </w:rPr>
        <w:t xml:space="preserve"> </w:t>
      </w:r>
      <w:r w:rsidRPr="0020706D">
        <w:rPr>
          <w:rFonts w:ascii="Times New Roman" w:hAnsi="Times New Roman" w:cs="Times New Roman"/>
          <w:sz w:val="28"/>
          <w:szCs w:val="28"/>
        </w:rPr>
        <w:t>Emissia.</w:t>
      </w:r>
      <w:r w:rsidR="00563EB6">
        <w:rPr>
          <w:rFonts w:ascii="Times New Roman" w:hAnsi="Times New Roman" w:cs="Times New Roman"/>
          <w:sz w:val="28"/>
          <w:szCs w:val="28"/>
        </w:rPr>
        <w:t xml:space="preserve"> </w:t>
      </w:r>
      <w:r w:rsidRPr="0020706D">
        <w:rPr>
          <w:rFonts w:ascii="Times New Roman" w:hAnsi="Times New Roman" w:cs="Times New Roman"/>
          <w:sz w:val="28"/>
          <w:szCs w:val="28"/>
        </w:rPr>
        <w:t>OfflineLetters): электронный научный журнал. — 2015. № 8.</w:t>
      </w:r>
    </w:p>
    <w:p w14:paraId="2B98CE65" w14:textId="77777777" w:rsidR="00EB0A0A" w:rsidRPr="000F2A51" w:rsidRDefault="00EB0A0A" w:rsidP="00F50E28">
      <w:pPr>
        <w:pStyle w:val="a4"/>
        <w:numPr>
          <w:ilvl w:val="0"/>
          <w:numId w:val="57"/>
        </w:numPr>
        <w:tabs>
          <w:tab w:val="left" w:pos="426"/>
          <w:tab w:val="left" w:pos="851"/>
        </w:tabs>
        <w:spacing w:after="0" w:line="240" w:lineRule="auto"/>
        <w:ind w:left="0" w:firstLine="567"/>
        <w:jc w:val="both"/>
        <w:rPr>
          <w:rFonts w:ascii="Times New Roman" w:eastAsia="Malgun Gothic" w:hAnsi="Times New Roman" w:cs="Times New Roman"/>
          <w:sz w:val="28"/>
          <w:szCs w:val="28"/>
          <w:lang w:eastAsia="ko-KR"/>
        </w:rPr>
      </w:pPr>
      <w:r w:rsidRPr="000F2A51">
        <w:rPr>
          <w:rFonts w:ascii="Times New Roman" w:eastAsia="Malgun Gothic" w:hAnsi="Times New Roman" w:cs="Times New Roman"/>
          <w:sz w:val="28"/>
          <w:szCs w:val="28"/>
          <w:lang w:eastAsia="ko-KR"/>
        </w:rPr>
        <w:t xml:space="preserve"> Пономарев, К.К Составление и решение дифференциальных уравнений </w:t>
      </w:r>
      <w:r>
        <w:rPr>
          <w:rFonts w:ascii="Times New Roman" w:eastAsia="Malgun Gothic" w:hAnsi="Times New Roman" w:cs="Times New Roman"/>
          <w:sz w:val="28"/>
          <w:szCs w:val="28"/>
          <w:lang w:eastAsia="ko-KR"/>
        </w:rPr>
        <w:t>инженерно-технических задач:у</w:t>
      </w:r>
      <w:r w:rsidRPr="000F2A51">
        <w:rPr>
          <w:rFonts w:ascii="Times New Roman" w:eastAsia="Malgun Gothic" w:hAnsi="Times New Roman" w:cs="Times New Roman"/>
          <w:sz w:val="28"/>
          <w:szCs w:val="28"/>
          <w:lang w:eastAsia="ko-KR"/>
        </w:rPr>
        <w:t>чебное пособие. – М.: Государственное учебно-педагогическое издательство министерства просвещения РСФСР, 1962.</w:t>
      </w:r>
    </w:p>
    <w:p w14:paraId="2032B550" w14:textId="77777777" w:rsidR="00EB0A0A" w:rsidRPr="000F2A51" w:rsidRDefault="00EB0A0A" w:rsidP="00F50E28">
      <w:pPr>
        <w:pStyle w:val="TableParagraph"/>
        <w:numPr>
          <w:ilvl w:val="0"/>
          <w:numId w:val="57"/>
        </w:numPr>
        <w:tabs>
          <w:tab w:val="left" w:pos="0"/>
          <w:tab w:val="left" w:pos="426"/>
          <w:tab w:val="left" w:pos="851"/>
          <w:tab w:val="left" w:pos="3289"/>
        </w:tabs>
        <w:ind w:left="0" w:right="-1" w:firstLine="567"/>
        <w:jc w:val="both"/>
        <w:rPr>
          <w:sz w:val="28"/>
          <w:szCs w:val="28"/>
        </w:rPr>
      </w:pPr>
      <w:r w:rsidRPr="000F2A51">
        <w:rPr>
          <w:spacing w:val="-5"/>
          <w:sz w:val="28"/>
          <w:szCs w:val="28"/>
        </w:rPr>
        <w:t xml:space="preserve"> Ермаганбетова С.К., </w:t>
      </w:r>
      <w:r w:rsidRPr="000F2A51">
        <w:rPr>
          <w:sz w:val="28"/>
          <w:szCs w:val="28"/>
          <w:lang w:val="kk-KZ"/>
        </w:rPr>
        <w:t>Пахомова Л.Ф.</w:t>
      </w:r>
      <w:r w:rsidRPr="000F2A51">
        <w:rPr>
          <w:sz w:val="28"/>
          <w:szCs w:val="28"/>
        </w:rPr>
        <w:t xml:space="preserve"> Дифференциальное и интегральное исчис</w:t>
      </w:r>
      <w:r>
        <w:rPr>
          <w:sz w:val="28"/>
          <w:szCs w:val="28"/>
        </w:rPr>
        <w:t>ление функций многих переменных: у</w:t>
      </w:r>
      <w:r w:rsidRPr="000F2A51">
        <w:rPr>
          <w:sz w:val="28"/>
          <w:szCs w:val="28"/>
        </w:rPr>
        <w:t xml:space="preserve">чебное пособие. – Кокшетау: РИО НАО Кокшетауский университет им. Ш. Уалиханова, 2023. – 168 с. </w:t>
      </w:r>
    </w:p>
    <w:p w14:paraId="54626F84" w14:textId="77777777" w:rsidR="00EB0A0A"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Мубараков А.М. Научно–методические основы преемственности обучения математике в системе непрерывного образования: дис. ..</w:t>
      </w:r>
      <w:r>
        <w:rPr>
          <w:rFonts w:ascii="Times New Roman" w:hAnsi="Times New Roman" w:cs="Times New Roman"/>
          <w:sz w:val="28"/>
          <w:szCs w:val="28"/>
        </w:rPr>
        <w:t xml:space="preserve">. док. пед. наук. – Алматы: КАО. 2003. – </w:t>
      </w:r>
      <w:r w:rsidRPr="000F2A51">
        <w:rPr>
          <w:rFonts w:ascii="Times New Roman" w:hAnsi="Times New Roman" w:cs="Times New Roman"/>
          <w:sz w:val="28"/>
          <w:szCs w:val="28"/>
        </w:rPr>
        <w:t>225</w:t>
      </w:r>
      <w:r>
        <w:rPr>
          <w:rFonts w:ascii="Times New Roman" w:hAnsi="Times New Roman" w:cs="Times New Roman"/>
          <w:sz w:val="28"/>
          <w:szCs w:val="28"/>
          <w:lang w:val="kk-KZ"/>
        </w:rPr>
        <w:t>с</w:t>
      </w:r>
      <w:r w:rsidRPr="000F2A51">
        <w:rPr>
          <w:rFonts w:ascii="Times New Roman" w:hAnsi="Times New Roman" w:cs="Times New Roman"/>
          <w:sz w:val="28"/>
          <w:szCs w:val="28"/>
        </w:rPr>
        <w:t>.</w:t>
      </w:r>
    </w:p>
    <w:p w14:paraId="5F5CF04B" w14:textId="38E7B182" w:rsidR="00EB0A0A" w:rsidRPr="000F2A51"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 Байшагиров Х.Ж., Ермаганбетова С.К., Омаров Б.М. Информационно- коммуникационные технологии в профессионально- ориентированном обучении математике будущих бакалавров т</w:t>
      </w:r>
      <w:r>
        <w:rPr>
          <w:rFonts w:ascii="Times New Roman" w:hAnsi="Times New Roman" w:cs="Times New Roman"/>
          <w:sz w:val="28"/>
          <w:szCs w:val="28"/>
        </w:rPr>
        <w:t>ехники и технологии // Матер.</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V</w:t>
      </w:r>
      <w:r>
        <w:rPr>
          <w:rFonts w:ascii="Times New Roman" w:hAnsi="Times New Roman" w:cs="Times New Roman"/>
          <w:sz w:val="28"/>
          <w:szCs w:val="28"/>
        </w:rPr>
        <w:t xml:space="preserve">І междунар. </w:t>
      </w:r>
      <w:r>
        <w:rPr>
          <w:rFonts w:ascii="Times New Roman" w:hAnsi="Times New Roman" w:cs="Times New Roman"/>
          <w:sz w:val="28"/>
          <w:szCs w:val="28"/>
        </w:rPr>
        <w:lastRenderedPageBreak/>
        <w:t>науч.</w:t>
      </w:r>
      <w:r>
        <w:rPr>
          <w:rFonts w:ascii="Times New Roman" w:hAnsi="Times New Roman" w:cs="Times New Roman"/>
          <w:sz w:val="28"/>
          <w:szCs w:val="28"/>
          <w:lang w:val="kk-KZ"/>
        </w:rPr>
        <w:t xml:space="preserve"> </w:t>
      </w:r>
      <w:r>
        <w:rPr>
          <w:rFonts w:ascii="Times New Roman" w:hAnsi="Times New Roman" w:cs="Times New Roman"/>
          <w:sz w:val="28"/>
          <w:szCs w:val="28"/>
        </w:rPr>
        <w:t>– пр. конф.</w:t>
      </w:r>
      <w:r w:rsidRPr="000F2A51">
        <w:rPr>
          <w:rFonts w:ascii="Times New Roman" w:hAnsi="Times New Roman" w:cs="Times New Roman"/>
          <w:sz w:val="28"/>
          <w:szCs w:val="28"/>
        </w:rPr>
        <w:t xml:space="preserve"> «</w:t>
      </w:r>
      <w:r>
        <w:rPr>
          <w:rFonts w:ascii="Times New Roman" w:hAnsi="Times New Roman" w:cs="Times New Roman"/>
          <w:sz w:val="28"/>
          <w:szCs w:val="28"/>
        </w:rPr>
        <w:t>Н</w:t>
      </w:r>
      <w:r w:rsidRPr="000F2A51">
        <w:rPr>
          <w:rFonts w:ascii="Times New Roman" w:hAnsi="Times New Roman" w:cs="Times New Roman"/>
          <w:sz w:val="28"/>
          <w:szCs w:val="28"/>
        </w:rPr>
        <w:t>аука и образование в современном мире: вызовы ХХ</w:t>
      </w:r>
      <w:r w:rsidRPr="000F2A51">
        <w:rPr>
          <w:rFonts w:ascii="Times New Roman" w:hAnsi="Times New Roman" w:cs="Times New Roman"/>
          <w:sz w:val="28"/>
          <w:szCs w:val="28"/>
          <w:lang w:val="en-US"/>
        </w:rPr>
        <w:t>I</w:t>
      </w:r>
      <w:r>
        <w:rPr>
          <w:rFonts w:ascii="Times New Roman" w:hAnsi="Times New Roman" w:cs="Times New Roman"/>
          <w:sz w:val="28"/>
          <w:szCs w:val="28"/>
        </w:rPr>
        <w:t xml:space="preserve"> века». </w:t>
      </w:r>
      <w:r w:rsidRPr="001441A3">
        <w:rPr>
          <w:rFonts w:ascii="Times New Roman" w:hAnsi="Times New Roman" w:cs="Times New Roman"/>
          <w:sz w:val="28"/>
          <w:szCs w:val="28"/>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Педагогические науки,</w:t>
      </w:r>
      <w:r w:rsidR="00563EB6">
        <w:rPr>
          <w:rFonts w:ascii="Times New Roman" w:hAnsi="Times New Roman" w:cs="Times New Roman"/>
          <w:sz w:val="28"/>
          <w:szCs w:val="28"/>
        </w:rPr>
        <w:t xml:space="preserve"> </w:t>
      </w:r>
      <w:r w:rsidRPr="000F2A51">
        <w:rPr>
          <w:rFonts w:ascii="Times New Roman" w:hAnsi="Times New Roman" w:cs="Times New Roman"/>
          <w:sz w:val="28"/>
          <w:szCs w:val="28"/>
        </w:rPr>
        <w:t>– Нур-Султан, 2020.</w:t>
      </w:r>
      <w:r w:rsidRPr="001441A3">
        <w:rPr>
          <w:rFonts w:ascii="Times New Roman" w:hAnsi="Times New Roman" w:cs="Times New Roman"/>
          <w:sz w:val="28"/>
          <w:szCs w:val="28"/>
        </w:rPr>
        <w:t xml:space="preserve"> –</w:t>
      </w:r>
      <w:r w:rsidRPr="000E4BCC">
        <w:rPr>
          <w:rFonts w:ascii="Times New Roman" w:hAnsi="Times New Roman" w:cs="Times New Roman"/>
          <w:sz w:val="28"/>
          <w:szCs w:val="28"/>
        </w:rPr>
        <w:t xml:space="preserve"> </w:t>
      </w:r>
      <w:r w:rsidRPr="000F2A51">
        <w:rPr>
          <w:rFonts w:ascii="Times New Roman" w:hAnsi="Times New Roman" w:cs="Times New Roman"/>
          <w:sz w:val="28"/>
          <w:szCs w:val="28"/>
        </w:rPr>
        <w:t>Т.1.</w:t>
      </w:r>
      <w:r>
        <w:rPr>
          <w:rFonts w:ascii="Times New Roman" w:hAnsi="Times New Roman" w:cs="Times New Roman"/>
          <w:sz w:val="28"/>
          <w:szCs w:val="28"/>
          <w:lang w:val="kk-KZ"/>
        </w:rPr>
        <w:t>,</w:t>
      </w:r>
      <w:r w:rsidRPr="000F2A51">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1441A3">
        <w:rPr>
          <w:rFonts w:ascii="Times New Roman" w:hAnsi="Times New Roman" w:cs="Times New Roman"/>
          <w:sz w:val="28"/>
          <w:szCs w:val="28"/>
        </w:rPr>
        <w:t>–</w:t>
      </w:r>
      <w:r w:rsidRPr="000E4BCC">
        <w:rPr>
          <w:rFonts w:ascii="Times New Roman" w:hAnsi="Times New Roman" w:cs="Times New Roman"/>
          <w:sz w:val="28"/>
          <w:szCs w:val="28"/>
        </w:rPr>
        <w:t xml:space="preserve"> </w:t>
      </w:r>
      <w:r w:rsidRPr="000F2A51">
        <w:rPr>
          <w:rFonts w:ascii="Times New Roman" w:hAnsi="Times New Roman" w:cs="Times New Roman"/>
          <w:sz w:val="28"/>
          <w:szCs w:val="28"/>
        </w:rPr>
        <w:t>С.95-100.</w:t>
      </w:r>
    </w:p>
    <w:p w14:paraId="0B7B692E" w14:textId="77777777" w:rsidR="00EB0A0A" w:rsidRPr="00341EE5" w:rsidRDefault="00EB0A0A" w:rsidP="00F50E28">
      <w:pPr>
        <w:pStyle w:val="a4"/>
        <w:numPr>
          <w:ilvl w:val="0"/>
          <w:numId w:val="57"/>
        </w:numPr>
        <w:tabs>
          <w:tab w:val="left" w:pos="0"/>
          <w:tab w:val="left" w:pos="426"/>
          <w:tab w:val="left" w:pos="851"/>
        </w:tabs>
        <w:spacing w:after="0" w:line="240" w:lineRule="auto"/>
        <w:ind w:left="0" w:firstLine="567"/>
        <w:jc w:val="both"/>
        <w:rPr>
          <w:color w:val="0000FF"/>
          <w:sz w:val="28"/>
          <w:szCs w:val="28"/>
          <w:u w:val="single"/>
          <w:lang w:val="en-US"/>
        </w:rPr>
      </w:pPr>
      <w:r w:rsidRPr="00EB0A0A">
        <w:rPr>
          <w:rFonts w:ascii="Times New Roman" w:hAnsi="Times New Roman" w:cs="Times New Roman"/>
          <w:sz w:val="28"/>
          <w:szCs w:val="28"/>
        </w:rPr>
        <w:t xml:space="preserve"> </w:t>
      </w:r>
      <w:r w:rsidRPr="000F2A51">
        <w:rPr>
          <w:rFonts w:ascii="Times New Roman" w:hAnsi="Times New Roman" w:cs="Times New Roman"/>
          <w:sz w:val="28"/>
          <w:szCs w:val="28"/>
          <w:lang w:val="en-US"/>
        </w:rPr>
        <w:t xml:space="preserve">Ghadiri, K., Qamar, A., Chang, J. Analysis of Flipped Classroom Techniques and Case Study-Based Learning in an Introduction to Engineering Materials Course // Advances in Engineering Education. – 2021. </w:t>
      </w:r>
    </w:p>
    <w:p w14:paraId="187ECDD3" w14:textId="77777777" w:rsidR="00EB0A0A" w:rsidRPr="005D6AFA" w:rsidRDefault="00EB0A0A" w:rsidP="00F50E28">
      <w:pPr>
        <w:pStyle w:val="a4"/>
        <w:numPr>
          <w:ilvl w:val="0"/>
          <w:numId w:val="57"/>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rPr>
      </w:pPr>
      <w:r w:rsidRPr="008055C1">
        <w:rPr>
          <w:rFonts w:ascii="Times New Roman" w:hAnsi="Times New Roman" w:cs="Times New Roman"/>
          <w:sz w:val="28"/>
          <w:szCs w:val="28"/>
          <w:lang w:val="en-US"/>
        </w:rPr>
        <w:t xml:space="preserve"> </w:t>
      </w:r>
      <w:r w:rsidRPr="005D6AFA">
        <w:rPr>
          <w:rFonts w:ascii="Times New Roman" w:hAnsi="Times New Roman" w:cs="Times New Roman"/>
          <w:sz w:val="28"/>
          <w:szCs w:val="28"/>
        </w:rPr>
        <w:t>Байшагиров</w:t>
      </w:r>
      <w:r w:rsidRPr="005D6AFA">
        <w:rPr>
          <w:rFonts w:ascii="Times New Roman" w:hAnsi="Times New Roman" w:cs="Times New Roman"/>
          <w:spacing w:val="-9"/>
          <w:sz w:val="28"/>
          <w:szCs w:val="28"/>
        </w:rPr>
        <w:t xml:space="preserve"> </w:t>
      </w:r>
      <w:r w:rsidRPr="005D6AFA">
        <w:rPr>
          <w:rFonts w:ascii="Times New Roman" w:hAnsi="Times New Roman" w:cs="Times New Roman"/>
          <w:spacing w:val="-2"/>
          <w:sz w:val="28"/>
          <w:szCs w:val="28"/>
        </w:rPr>
        <w:t>Х.Ж.,</w:t>
      </w:r>
      <w:r w:rsidRPr="005D6AFA">
        <w:rPr>
          <w:rFonts w:ascii="Times New Roman" w:hAnsi="Times New Roman" w:cs="Times New Roman"/>
          <w:spacing w:val="-2"/>
          <w:sz w:val="28"/>
          <w:szCs w:val="28"/>
          <w:lang w:val="kk-KZ"/>
        </w:rPr>
        <w:t xml:space="preserve"> Ермаганбетова С.К. </w:t>
      </w:r>
      <w:r w:rsidRPr="005D6AFA">
        <w:rPr>
          <w:rFonts w:ascii="Times New Roman" w:hAnsi="Times New Roman" w:cs="Times New Roman"/>
          <w:spacing w:val="-2"/>
          <w:sz w:val="28"/>
          <w:szCs w:val="28"/>
        </w:rPr>
        <w:t>Особенности</w:t>
      </w:r>
      <w:r w:rsidRPr="005D6AFA">
        <w:rPr>
          <w:rFonts w:ascii="Times New Roman" w:hAnsi="Times New Roman" w:cs="Times New Roman"/>
          <w:spacing w:val="-2"/>
          <w:sz w:val="28"/>
          <w:szCs w:val="28"/>
          <w:lang w:val="kk-KZ"/>
        </w:rPr>
        <w:t xml:space="preserve"> </w:t>
      </w:r>
      <w:r w:rsidRPr="005D6AFA">
        <w:rPr>
          <w:rFonts w:ascii="Times New Roman" w:hAnsi="Times New Roman" w:cs="Times New Roman"/>
          <w:spacing w:val="-2"/>
          <w:sz w:val="28"/>
          <w:szCs w:val="28"/>
        </w:rPr>
        <w:t>профессионально-ориентированного</w:t>
      </w:r>
      <w:r w:rsidRPr="005D6AFA">
        <w:rPr>
          <w:rFonts w:ascii="Times New Roman" w:hAnsi="Times New Roman" w:cs="Times New Roman"/>
          <w:spacing w:val="-2"/>
          <w:sz w:val="28"/>
          <w:szCs w:val="28"/>
          <w:lang w:val="kk-KZ"/>
        </w:rPr>
        <w:t xml:space="preserve"> </w:t>
      </w:r>
      <w:r w:rsidRPr="005D6AFA">
        <w:rPr>
          <w:rFonts w:ascii="Times New Roman" w:hAnsi="Times New Roman" w:cs="Times New Roman"/>
          <w:sz w:val="28"/>
          <w:szCs w:val="28"/>
        </w:rPr>
        <w:t>обучения</w:t>
      </w:r>
      <w:r w:rsidRPr="005D6AFA">
        <w:rPr>
          <w:rFonts w:ascii="Times New Roman" w:hAnsi="Times New Roman" w:cs="Times New Roman"/>
          <w:sz w:val="28"/>
          <w:szCs w:val="28"/>
          <w:lang w:val="kk-KZ"/>
        </w:rPr>
        <w:t xml:space="preserve"> </w:t>
      </w:r>
      <w:r w:rsidRPr="005D6AFA">
        <w:rPr>
          <w:rFonts w:ascii="Times New Roman" w:hAnsi="Times New Roman" w:cs="Times New Roman"/>
          <w:sz w:val="28"/>
          <w:szCs w:val="28"/>
        </w:rPr>
        <w:t>математике</w:t>
      </w:r>
      <w:r w:rsidRPr="005D6AFA">
        <w:rPr>
          <w:rFonts w:ascii="Times New Roman" w:hAnsi="Times New Roman" w:cs="Times New Roman"/>
          <w:spacing w:val="35"/>
          <w:sz w:val="28"/>
          <w:szCs w:val="28"/>
        </w:rPr>
        <w:t xml:space="preserve"> </w:t>
      </w:r>
      <w:r w:rsidRPr="005D6AFA">
        <w:rPr>
          <w:rFonts w:ascii="Times New Roman" w:hAnsi="Times New Roman" w:cs="Times New Roman"/>
          <w:spacing w:val="-5"/>
          <w:sz w:val="28"/>
          <w:szCs w:val="28"/>
        </w:rPr>
        <w:t>при</w:t>
      </w:r>
      <w:r w:rsidRPr="005D6AFA">
        <w:rPr>
          <w:rFonts w:ascii="Times New Roman" w:hAnsi="Times New Roman" w:cs="Times New Roman"/>
          <w:spacing w:val="-5"/>
          <w:sz w:val="28"/>
          <w:szCs w:val="28"/>
          <w:lang w:val="kk-KZ"/>
        </w:rPr>
        <w:t xml:space="preserve"> </w:t>
      </w:r>
      <w:r w:rsidRPr="005D6AFA">
        <w:rPr>
          <w:rFonts w:ascii="Times New Roman" w:hAnsi="Times New Roman" w:cs="Times New Roman"/>
          <w:spacing w:val="-2"/>
          <w:sz w:val="28"/>
          <w:szCs w:val="28"/>
        </w:rPr>
        <w:t>подготовке</w:t>
      </w:r>
      <w:r w:rsidRPr="005D6AFA">
        <w:rPr>
          <w:rFonts w:ascii="Times New Roman" w:hAnsi="Times New Roman" w:cs="Times New Roman"/>
          <w:spacing w:val="-2"/>
          <w:sz w:val="28"/>
          <w:szCs w:val="28"/>
          <w:lang w:val="kk-KZ"/>
        </w:rPr>
        <w:t xml:space="preserve"> </w:t>
      </w:r>
      <w:r w:rsidRPr="005D6AFA">
        <w:rPr>
          <w:rFonts w:ascii="Times New Roman" w:hAnsi="Times New Roman" w:cs="Times New Roman"/>
          <w:spacing w:val="-2"/>
          <w:sz w:val="28"/>
          <w:szCs w:val="28"/>
        </w:rPr>
        <w:t>бакалавров</w:t>
      </w:r>
      <w:r w:rsidRPr="005D6AFA">
        <w:rPr>
          <w:rFonts w:ascii="Times New Roman" w:hAnsi="Times New Roman" w:cs="Times New Roman"/>
          <w:spacing w:val="-2"/>
          <w:sz w:val="28"/>
          <w:szCs w:val="28"/>
          <w:lang w:val="kk-KZ"/>
        </w:rPr>
        <w:t xml:space="preserve"> </w:t>
      </w:r>
      <w:r w:rsidRPr="005D6AFA">
        <w:rPr>
          <w:rFonts w:ascii="Times New Roman" w:hAnsi="Times New Roman" w:cs="Times New Roman"/>
          <w:sz w:val="28"/>
          <w:szCs w:val="28"/>
        </w:rPr>
        <w:t>техники</w:t>
      </w:r>
      <w:r w:rsidRPr="005D6AFA">
        <w:rPr>
          <w:rFonts w:ascii="Times New Roman" w:hAnsi="Times New Roman" w:cs="Times New Roman"/>
          <w:spacing w:val="-3"/>
          <w:sz w:val="28"/>
          <w:szCs w:val="28"/>
        </w:rPr>
        <w:t xml:space="preserve"> </w:t>
      </w:r>
      <w:r w:rsidRPr="005D6AFA">
        <w:rPr>
          <w:rFonts w:ascii="Times New Roman" w:hAnsi="Times New Roman" w:cs="Times New Roman"/>
          <w:sz w:val="28"/>
          <w:szCs w:val="28"/>
        </w:rPr>
        <w:t>и</w:t>
      </w:r>
      <w:r w:rsidRPr="005D6AFA">
        <w:rPr>
          <w:rFonts w:ascii="Times New Roman" w:hAnsi="Times New Roman" w:cs="Times New Roman"/>
          <w:spacing w:val="-3"/>
          <w:sz w:val="28"/>
          <w:szCs w:val="28"/>
        </w:rPr>
        <w:t xml:space="preserve"> </w:t>
      </w:r>
      <w:r w:rsidRPr="005D6AFA">
        <w:rPr>
          <w:rFonts w:ascii="Times New Roman" w:hAnsi="Times New Roman" w:cs="Times New Roman"/>
          <w:spacing w:val="-2"/>
          <w:sz w:val="28"/>
          <w:szCs w:val="28"/>
        </w:rPr>
        <w:t>технологии</w:t>
      </w:r>
      <w:r w:rsidRPr="005D6AFA">
        <w:rPr>
          <w:rFonts w:ascii="Times New Roman" w:hAnsi="Times New Roman" w:cs="Times New Roman"/>
          <w:spacing w:val="-2"/>
          <w:sz w:val="28"/>
          <w:szCs w:val="28"/>
          <w:lang w:val="kk-KZ"/>
        </w:rPr>
        <w:t xml:space="preserve"> </w:t>
      </w:r>
      <w:r w:rsidRPr="005D6AFA">
        <w:rPr>
          <w:rFonts w:ascii="Times New Roman" w:hAnsi="Times New Roman" w:cs="Times New Roman"/>
          <w:sz w:val="28"/>
          <w:szCs w:val="28"/>
          <w:lang w:val="kk-KZ"/>
        </w:rPr>
        <w:t xml:space="preserve">// </w:t>
      </w:r>
      <w:r w:rsidRPr="005D6AFA">
        <w:rPr>
          <w:rFonts w:ascii="Times New Roman" w:hAnsi="Times New Roman" w:cs="Times New Roman"/>
          <w:sz w:val="28"/>
          <w:szCs w:val="28"/>
        </w:rPr>
        <w:t>Международный</w:t>
      </w:r>
      <w:r w:rsidRPr="005D6AFA">
        <w:rPr>
          <w:rFonts w:ascii="Times New Roman" w:hAnsi="Times New Roman" w:cs="Times New Roman"/>
          <w:spacing w:val="-12"/>
          <w:sz w:val="28"/>
          <w:szCs w:val="28"/>
        </w:rPr>
        <w:t xml:space="preserve"> </w:t>
      </w:r>
      <w:r w:rsidRPr="005D6AFA">
        <w:rPr>
          <w:rFonts w:ascii="Times New Roman" w:hAnsi="Times New Roman" w:cs="Times New Roman"/>
          <w:spacing w:val="-2"/>
          <w:sz w:val="28"/>
          <w:szCs w:val="28"/>
        </w:rPr>
        <w:t>научный</w:t>
      </w:r>
      <w:r w:rsidRPr="005D6AFA">
        <w:rPr>
          <w:rFonts w:ascii="Times New Roman" w:hAnsi="Times New Roman" w:cs="Times New Roman"/>
          <w:spacing w:val="-2"/>
          <w:sz w:val="28"/>
          <w:szCs w:val="28"/>
          <w:lang w:val="kk-KZ"/>
        </w:rPr>
        <w:t xml:space="preserve"> </w:t>
      </w:r>
      <w:r w:rsidRPr="005D6AFA">
        <w:rPr>
          <w:rFonts w:ascii="Times New Roman" w:hAnsi="Times New Roman" w:cs="Times New Roman"/>
          <w:sz w:val="28"/>
          <w:szCs w:val="28"/>
        </w:rPr>
        <w:t>журнал</w:t>
      </w:r>
      <w:r w:rsidRPr="005D6AFA">
        <w:rPr>
          <w:rFonts w:ascii="Times New Roman" w:hAnsi="Times New Roman" w:cs="Times New Roman"/>
          <w:spacing w:val="-4"/>
          <w:sz w:val="28"/>
          <w:szCs w:val="28"/>
        </w:rPr>
        <w:t xml:space="preserve"> </w:t>
      </w:r>
      <w:r w:rsidRPr="005D6AFA">
        <w:rPr>
          <w:rFonts w:ascii="Times New Roman" w:hAnsi="Times New Roman" w:cs="Times New Roman"/>
          <w:sz w:val="28"/>
          <w:szCs w:val="28"/>
        </w:rPr>
        <w:t>«Наука</w:t>
      </w:r>
      <w:r w:rsidRPr="005D6AFA">
        <w:rPr>
          <w:rFonts w:ascii="Times New Roman" w:hAnsi="Times New Roman" w:cs="Times New Roman"/>
          <w:spacing w:val="-2"/>
          <w:sz w:val="28"/>
          <w:szCs w:val="28"/>
        </w:rPr>
        <w:t xml:space="preserve"> </w:t>
      </w:r>
      <w:r w:rsidRPr="005D6AFA">
        <w:rPr>
          <w:rFonts w:ascii="Times New Roman" w:hAnsi="Times New Roman" w:cs="Times New Roman"/>
          <w:sz w:val="28"/>
          <w:szCs w:val="28"/>
        </w:rPr>
        <w:t>и</w:t>
      </w:r>
      <w:r w:rsidRPr="005D6AFA">
        <w:rPr>
          <w:rFonts w:ascii="Times New Roman" w:hAnsi="Times New Roman" w:cs="Times New Roman"/>
          <w:spacing w:val="-1"/>
          <w:sz w:val="28"/>
          <w:szCs w:val="28"/>
        </w:rPr>
        <w:t xml:space="preserve"> </w:t>
      </w:r>
      <w:r w:rsidRPr="005D6AFA">
        <w:rPr>
          <w:rFonts w:ascii="Times New Roman" w:hAnsi="Times New Roman" w:cs="Times New Roman"/>
          <w:spacing w:val="-2"/>
          <w:sz w:val="28"/>
          <w:szCs w:val="28"/>
        </w:rPr>
        <w:t xml:space="preserve">жизнь </w:t>
      </w:r>
      <w:r w:rsidRPr="005D6AFA">
        <w:rPr>
          <w:rFonts w:ascii="Times New Roman" w:hAnsi="Times New Roman" w:cs="Times New Roman"/>
          <w:sz w:val="28"/>
          <w:szCs w:val="28"/>
        </w:rPr>
        <w:t>Казахстана».</w:t>
      </w:r>
      <w:r w:rsidRPr="005D6AFA">
        <w:rPr>
          <w:rFonts w:ascii="Times New Roman" w:hAnsi="Times New Roman" w:cs="Times New Roman"/>
          <w:spacing w:val="-2"/>
          <w:sz w:val="28"/>
          <w:szCs w:val="28"/>
        </w:rPr>
        <w:t xml:space="preserve"> </w:t>
      </w:r>
      <w:r w:rsidRPr="005D6AFA">
        <w:rPr>
          <w:rFonts w:ascii="Times New Roman" w:hAnsi="Times New Roman" w:cs="Times New Roman"/>
          <w:sz w:val="28"/>
          <w:szCs w:val="28"/>
        </w:rPr>
        <w:t>–Нур-</w:t>
      </w:r>
      <w:r w:rsidRPr="005D6AFA">
        <w:rPr>
          <w:rFonts w:ascii="Times New Roman" w:hAnsi="Times New Roman" w:cs="Times New Roman"/>
          <w:spacing w:val="-2"/>
          <w:sz w:val="28"/>
          <w:szCs w:val="28"/>
        </w:rPr>
        <w:t>Султан,</w:t>
      </w:r>
      <w:r w:rsidRPr="005D6AFA">
        <w:rPr>
          <w:rFonts w:ascii="Times New Roman" w:hAnsi="Times New Roman" w:cs="Times New Roman"/>
          <w:spacing w:val="-2"/>
          <w:sz w:val="28"/>
          <w:szCs w:val="28"/>
          <w:lang w:val="kk-KZ"/>
        </w:rPr>
        <w:t xml:space="preserve"> 2020.</w:t>
      </w:r>
      <w:r w:rsidRPr="005D6AFA">
        <w:rPr>
          <w:rFonts w:ascii="Times New Roman" w:hAnsi="Times New Roman" w:cs="Times New Roman"/>
          <w:sz w:val="28"/>
          <w:szCs w:val="28"/>
        </w:rPr>
        <w:t xml:space="preserve"> –</w:t>
      </w:r>
      <w:r w:rsidRPr="005D6AFA">
        <w:rPr>
          <w:rFonts w:ascii="Times New Roman" w:hAnsi="Times New Roman" w:cs="Times New Roman"/>
          <w:spacing w:val="-2"/>
          <w:sz w:val="28"/>
          <w:szCs w:val="28"/>
          <w:lang w:val="kk-KZ"/>
        </w:rPr>
        <w:t xml:space="preserve"> </w:t>
      </w:r>
      <w:r w:rsidRPr="005D6AFA">
        <w:rPr>
          <w:rFonts w:ascii="Times New Roman" w:hAnsi="Times New Roman" w:cs="Times New Roman"/>
          <w:sz w:val="28"/>
          <w:szCs w:val="28"/>
        </w:rPr>
        <w:t>№</w:t>
      </w:r>
      <w:r w:rsidRPr="005D6AFA">
        <w:rPr>
          <w:rFonts w:ascii="Times New Roman" w:hAnsi="Times New Roman" w:cs="Times New Roman"/>
          <w:sz w:val="28"/>
          <w:szCs w:val="28"/>
          <w:lang w:val="kk-KZ"/>
        </w:rPr>
        <w:t xml:space="preserve"> </w:t>
      </w:r>
      <w:r w:rsidRPr="005D6AFA">
        <w:rPr>
          <w:rFonts w:ascii="Times New Roman" w:hAnsi="Times New Roman" w:cs="Times New Roman"/>
          <w:sz w:val="28"/>
          <w:szCs w:val="28"/>
        </w:rPr>
        <w:t>04 (4</w:t>
      </w:r>
      <w:r w:rsidRPr="005D6AFA">
        <w:rPr>
          <w:rFonts w:ascii="Times New Roman" w:hAnsi="Times New Roman" w:cs="Times New Roman"/>
          <w:sz w:val="28"/>
          <w:szCs w:val="28"/>
          <w:lang w:val="kk-KZ"/>
        </w:rPr>
        <w:t>)</w:t>
      </w:r>
      <w:r w:rsidRPr="005D6AFA">
        <w:rPr>
          <w:rFonts w:ascii="Times New Roman" w:hAnsi="Times New Roman" w:cs="Times New Roman"/>
          <w:sz w:val="28"/>
          <w:szCs w:val="28"/>
        </w:rPr>
        <w:t>. –</w:t>
      </w:r>
      <w:r w:rsidRPr="005D6AFA">
        <w:rPr>
          <w:rFonts w:ascii="Times New Roman" w:hAnsi="Times New Roman" w:cs="Times New Roman"/>
          <w:spacing w:val="-2"/>
          <w:sz w:val="28"/>
          <w:szCs w:val="28"/>
          <w:lang w:val="kk-KZ"/>
        </w:rPr>
        <w:t xml:space="preserve"> </w:t>
      </w:r>
      <w:r w:rsidRPr="005D6AFA">
        <w:rPr>
          <w:rFonts w:ascii="Times New Roman" w:hAnsi="Times New Roman" w:cs="Times New Roman"/>
          <w:sz w:val="28"/>
          <w:szCs w:val="28"/>
        </w:rPr>
        <w:t>С.143</w:t>
      </w:r>
      <w:r w:rsidRPr="005D6AFA">
        <w:rPr>
          <w:rFonts w:ascii="Times New Roman" w:hAnsi="Times New Roman" w:cs="Times New Roman"/>
          <w:sz w:val="28"/>
          <w:szCs w:val="28"/>
          <w:lang w:val="kk-KZ"/>
        </w:rPr>
        <w:t xml:space="preserve"> </w:t>
      </w:r>
      <w:r w:rsidRPr="005D6AFA">
        <w:rPr>
          <w:rFonts w:ascii="Times New Roman" w:hAnsi="Times New Roman" w:cs="Times New Roman"/>
          <w:sz w:val="28"/>
          <w:szCs w:val="28"/>
        </w:rPr>
        <w:t>–</w:t>
      </w:r>
      <w:r w:rsidRPr="005D6AFA">
        <w:rPr>
          <w:rFonts w:ascii="Times New Roman" w:hAnsi="Times New Roman" w:cs="Times New Roman"/>
          <w:sz w:val="28"/>
          <w:szCs w:val="28"/>
          <w:lang w:val="kk-KZ"/>
        </w:rPr>
        <w:t xml:space="preserve"> </w:t>
      </w:r>
      <w:r w:rsidRPr="005D6AFA">
        <w:rPr>
          <w:rFonts w:ascii="Times New Roman" w:hAnsi="Times New Roman" w:cs="Times New Roman"/>
          <w:spacing w:val="-5"/>
          <w:sz w:val="28"/>
          <w:szCs w:val="28"/>
        </w:rPr>
        <w:t>147.</w:t>
      </w:r>
      <w:r w:rsidRPr="005D6AFA">
        <w:rPr>
          <w:rFonts w:ascii="Times New Roman" w:hAnsi="Times New Roman" w:cs="Times New Roman"/>
          <w:spacing w:val="-5"/>
          <w:sz w:val="28"/>
          <w:szCs w:val="28"/>
          <w:lang w:val="kk-KZ"/>
        </w:rPr>
        <w:t xml:space="preserve"> </w:t>
      </w:r>
    </w:p>
    <w:p w14:paraId="53AACF66" w14:textId="2B91903C" w:rsidR="00EB0A0A" w:rsidRPr="000F2A51" w:rsidRDefault="00EB0A0A" w:rsidP="00F50E28">
      <w:pPr>
        <w:pStyle w:val="a4"/>
        <w:numPr>
          <w:ilvl w:val="0"/>
          <w:numId w:val="57"/>
        </w:numPr>
        <w:tabs>
          <w:tab w:val="left" w:pos="426"/>
          <w:tab w:val="left" w:pos="851"/>
        </w:tabs>
        <w:spacing w:after="0" w:line="240" w:lineRule="auto"/>
        <w:ind w:left="0" w:firstLine="567"/>
        <w:jc w:val="both"/>
        <w:rPr>
          <w:rFonts w:ascii="Times New Roman" w:hAnsi="Times New Roman" w:cs="Times New Roman"/>
          <w:sz w:val="28"/>
          <w:szCs w:val="28"/>
          <w:lang w:val="en-US"/>
        </w:rPr>
      </w:pPr>
      <w:r w:rsidRPr="00341EE5">
        <w:rPr>
          <w:rFonts w:ascii="Times New Roman" w:hAnsi="Times New Roman" w:cs="Times New Roman"/>
          <w:sz w:val="28"/>
          <w:szCs w:val="28"/>
        </w:rPr>
        <w:t xml:space="preserve"> </w:t>
      </w:r>
      <w:r w:rsidRPr="000F2A51">
        <w:rPr>
          <w:rFonts w:ascii="Times New Roman" w:hAnsi="Times New Roman" w:cs="Times New Roman"/>
          <w:sz w:val="28"/>
          <w:szCs w:val="28"/>
          <w:lang w:val="en-US"/>
        </w:rPr>
        <w:t xml:space="preserve">Nguyen, N. GeoGebra in 2D and 3D visualization of mathematical concepts // Mathematics Teacher Research Journal. – 2024. – № 15(4). – </w:t>
      </w:r>
      <w:r>
        <w:rPr>
          <w:rFonts w:ascii="Times New Roman" w:hAnsi="Times New Roman" w:cs="Times New Roman"/>
          <w:sz w:val="28"/>
          <w:szCs w:val="28"/>
        </w:rPr>
        <w:t>Р</w:t>
      </w:r>
      <w:r w:rsidRPr="00DA7444">
        <w:rPr>
          <w:rFonts w:ascii="Times New Roman" w:hAnsi="Times New Roman" w:cs="Times New Roman"/>
          <w:sz w:val="28"/>
          <w:szCs w:val="28"/>
          <w:lang w:val="en-US"/>
        </w:rPr>
        <w:t>.</w:t>
      </w:r>
      <w:r w:rsidRPr="000F2A51">
        <w:rPr>
          <w:rFonts w:ascii="Times New Roman" w:hAnsi="Times New Roman" w:cs="Times New Roman"/>
          <w:sz w:val="28"/>
          <w:szCs w:val="28"/>
          <w:lang w:val="en-US"/>
        </w:rPr>
        <w:t xml:space="preserve">45–60. </w:t>
      </w:r>
    </w:p>
    <w:p w14:paraId="5AE35B4A" w14:textId="77777777" w:rsidR="00EB0A0A" w:rsidRPr="00341EE5" w:rsidRDefault="00EB0A0A" w:rsidP="00F50E28">
      <w:pPr>
        <w:pStyle w:val="TableParagraph"/>
        <w:numPr>
          <w:ilvl w:val="0"/>
          <w:numId w:val="57"/>
        </w:numPr>
        <w:tabs>
          <w:tab w:val="left" w:pos="0"/>
          <w:tab w:val="left" w:pos="284"/>
          <w:tab w:val="left" w:pos="851"/>
        </w:tabs>
        <w:ind w:left="0" w:right="-1" w:firstLine="567"/>
        <w:jc w:val="both"/>
        <w:rPr>
          <w:spacing w:val="-5"/>
          <w:sz w:val="28"/>
          <w:szCs w:val="28"/>
        </w:rPr>
      </w:pPr>
      <w:r>
        <w:rPr>
          <w:sz w:val="28"/>
          <w:szCs w:val="28"/>
        </w:rPr>
        <w:t>Колмос</w:t>
      </w:r>
      <w:r>
        <w:rPr>
          <w:sz w:val="28"/>
          <w:szCs w:val="28"/>
          <w:lang w:val="kk-KZ"/>
        </w:rPr>
        <w:t xml:space="preserve"> </w:t>
      </w:r>
      <w:r>
        <w:rPr>
          <w:sz w:val="28"/>
          <w:szCs w:val="28"/>
        </w:rPr>
        <w:t>А., Холгард</w:t>
      </w:r>
      <w:r w:rsidRPr="000F2A51">
        <w:rPr>
          <w:sz w:val="28"/>
          <w:szCs w:val="28"/>
        </w:rPr>
        <w:t xml:space="preserve"> Дж. Э., Раут, Х. В., Винтер, М. и Бертель, Л. Типы междисциплинарных пр</w:t>
      </w:r>
      <w:r>
        <w:rPr>
          <w:sz w:val="28"/>
          <w:szCs w:val="28"/>
        </w:rPr>
        <w:t>оектов в инженерном образовании</w:t>
      </w:r>
      <w:r>
        <w:rPr>
          <w:sz w:val="28"/>
          <w:szCs w:val="28"/>
          <w:lang w:val="kk-KZ"/>
        </w:rPr>
        <w:t xml:space="preserve"> </w:t>
      </w:r>
      <w:r>
        <w:rPr>
          <w:sz w:val="28"/>
          <w:szCs w:val="28"/>
        </w:rPr>
        <w:t>//</w:t>
      </w:r>
      <w:r w:rsidRPr="000F2A51">
        <w:rPr>
          <w:sz w:val="28"/>
          <w:szCs w:val="28"/>
        </w:rPr>
        <w:t xml:space="preserve"> Европейский</w:t>
      </w:r>
      <w:r>
        <w:rPr>
          <w:sz w:val="28"/>
          <w:szCs w:val="28"/>
        </w:rPr>
        <w:t xml:space="preserve"> журнал инженерного образования.</w:t>
      </w:r>
      <w:r w:rsidRPr="008B1AB4">
        <w:rPr>
          <w:sz w:val="28"/>
          <w:szCs w:val="28"/>
        </w:rPr>
        <w:t xml:space="preserve"> </w:t>
      </w:r>
      <w:r w:rsidRPr="000F2A51">
        <w:rPr>
          <w:sz w:val="28"/>
          <w:szCs w:val="28"/>
        </w:rPr>
        <w:t>–</w:t>
      </w:r>
      <w:r>
        <w:rPr>
          <w:sz w:val="28"/>
          <w:szCs w:val="28"/>
        </w:rPr>
        <w:t xml:space="preserve"> 2023</w:t>
      </w:r>
      <w:r w:rsidRPr="000F2A51">
        <w:rPr>
          <w:sz w:val="28"/>
          <w:szCs w:val="28"/>
        </w:rPr>
        <w:t xml:space="preserve">. </w:t>
      </w:r>
      <w:r>
        <w:rPr>
          <w:sz w:val="28"/>
          <w:szCs w:val="28"/>
          <w:lang w:val="kk-KZ"/>
        </w:rPr>
        <w:t xml:space="preserve">№ </w:t>
      </w:r>
      <w:r>
        <w:rPr>
          <w:sz w:val="28"/>
          <w:szCs w:val="28"/>
        </w:rPr>
        <w:t>49 (2).</w:t>
      </w:r>
      <w:r>
        <w:rPr>
          <w:sz w:val="28"/>
          <w:szCs w:val="28"/>
          <w:lang w:val="kk-KZ"/>
        </w:rPr>
        <w:t xml:space="preserve"> </w:t>
      </w:r>
      <w:r w:rsidRPr="000F2A51">
        <w:rPr>
          <w:sz w:val="28"/>
          <w:szCs w:val="28"/>
        </w:rPr>
        <w:t>–</w:t>
      </w:r>
      <w:r>
        <w:rPr>
          <w:sz w:val="28"/>
          <w:szCs w:val="28"/>
          <w:lang w:val="kk-KZ"/>
        </w:rPr>
        <w:t>С.</w:t>
      </w:r>
      <w:r>
        <w:rPr>
          <w:sz w:val="28"/>
          <w:szCs w:val="28"/>
        </w:rPr>
        <w:t xml:space="preserve"> 257</w:t>
      </w:r>
      <w:r>
        <w:rPr>
          <w:sz w:val="28"/>
          <w:szCs w:val="28"/>
          <w:lang w:val="kk-KZ"/>
        </w:rPr>
        <w:t>-</w:t>
      </w:r>
      <w:r w:rsidRPr="000F2A51">
        <w:rPr>
          <w:sz w:val="28"/>
          <w:szCs w:val="28"/>
        </w:rPr>
        <w:t xml:space="preserve">282. </w:t>
      </w:r>
    </w:p>
    <w:p w14:paraId="5F31FA8D" w14:textId="77777777" w:rsidR="00EB0A0A" w:rsidRPr="000F2A51" w:rsidRDefault="00EB0A0A" w:rsidP="00F50E28">
      <w:pPr>
        <w:pStyle w:val="TableParagraph"/>
        <w:numPr>
          <w:ilvl w:val="0"/>
          <w:numId w:val="57"/>
        </w:numPr>
        <w:tabs>
          <w:tab w:val="left" w:pos="0"/>
          <w:tab w:val="left" w:pos="284"/>
          <w:tab w:val="left" w:pos="851"/>
        </w:tabs>
        <w:ind w:left="0" w:right="-1" w:firstLine="567"/>
        <w:jc w:val="both"/>
        <w:rPr>
          <w:spacing w:val="-5"/>
          <w:sz w:val="28"/>
          <w:szCs w:val="28"/>
        </w:rPr>
      </w:pPr>
      <w:r w:rsidRPr="00341EE5">
        <w:rPr>
          <w:sz w:val="28"/>
          <w:szCs w:val="28"/>
        </w:rPr>
        <w:t xml:space="preserve"> </w:t>
      </w:r>
      <w:r w:rsidRPr="000F2A51">
        <w:rPr>
          <w:sz w:val="28"/>
          <w:szCs w:val="28"/>
        </w:rPr>
        <w:t>Байшагиров</w:t>
      </w:r>
      <w:r w:rsidRPr="000F2A51">
        <w:rPr>
          <w:spacing w:val="-9"/>
          <w:sz w:val="28"/>
          <w:szCs w:val="28"/>
        </w:rPr>
        <w:t xml:space="preserve"> </w:t>
      </w:r>
      <w:r w:rsidRPr="000F2A51">
        <w:rPr>
          <w:spacing w:val="-4"/>
          <w:sz w:val="28"/>
          <w:szCs w:val="28"/>
        </w:rPr>
        <w:t>Х.Ж., Ермаганбетова С.К.</w:t>
      </w:r>
      <w:r w:rsidRPr="000F2A51">
        <w:rPr>
          <w:sz w:val="28"/>
          <w:szCs w:val="28"/>
        </w:rPr>
        <w:t xml:space="preserve"> Математические</w:t>
      </w:r>
      <w:r w:rsidRPr="000F2A51">
        <w:rPr>
          <w:spacing w:val="-14"/>
          <w:sz w:val="28"/>
          <w:szCs w:val="28"/>
        </w:rPr>
        <w:t xml:space="preserve"> </w:t>
      </w:r>
      <w:r w:rsidRPr="000F2A51">
        <w:rPr>
          <w:sz w:val="28"/>
          <w:szCs w:val="28"/>
        </w:rPr>
        <w:t xml:space="preserve">методы при разработке </w:t>
      </w:r>
      <w:r w:rsidRPr="000F2A51">
        <w:rPr>
          <w:spacing w:val="-2"/>
          <w:sz w:val="28"/>
          <w:szCs w:val="28"/>
        </w:rPr>
        <w:t xml:space="preserve">композиционной ветроэнергетической </w:t>
      </w:r>
      <w:r w:rsidRPr="000F2A51">
        <w:rPr>
          <w:sz w:val="28"/>
          <w:szCs w:val="28"/>
        </w:rPr>
        <w:t>установки</w:t>
      </w:r>
      <w:r w:rsidRPr="000F2A51">
        <w:rPr>
          <w:spacing w:val="-6"/>
          <w:sz w:val="28"/>
          <w:szCs w:val="28"/>
        </w:rPr>
        <w:t xml:space="preserve"> </w:t>
      </w:r>
      <w:r w:rsidRPr="000F2A51">
        <w:rPr>
          <w:sz w:val="28"/>
          <w:szCs w:val="28"/>
        </w:rPr>
        <w:t>с</w:t>
      </w:r>
      <w:r w:rsidRPr="000F2A51">
        <w:rPr>
          <w:spacing w:val="-6"/>
          <w:sz w:val="28"/>
          <w:szCs w:val="28"/>
        </w:rPr>
        <w:t xml:space="preserve"> </w:t>
      </w:r>
      <w:r>
        <w:rPr>
          <w:sz w:val="28"/>
          <w:szCs w:val="28"/>
        </w:rPr>
        <w:t>диффузором: у</w:t>
      </w:r>
      <w:r w:rsidRPr="000F2A51">
        <w:rPr>
          <w:sz w:val="28"/>
          <w:szCs w:val="28"/>
        </w:rPr>
        <w:t>чебное пособие. – Кокшетау: РИО</w:t>
      </w:r>
      <w:r w:rsidRPr="000F2A51">
        <w:rPr>
          <w:spacing w:val="-14"/>
          <w:sz w:val="28"/>
          <w:szCs w:val="28"/>
        </w:rPr>
        <w:t xml:space="preserve"> </w:t>
      </w:r>
      <w:r w:rsidRPr="000F2A51">
        <w:rPr>
          <w:sz w:val="28"/>
          <w:szCs w:val="28"/>
        </w:rPr>
        <w:t>НАО</w:t>
      </w:r>
      <w:r w:rsidRPr="000F2A51">
        <w:rPr>
          <w:spacing w:val="-14"/>
          <w:sz w:val="28"/>
          <w:szCs w:val="28"/>
        </w:rPr>
        <w:t xml:space="preserve"> </w:t>
      </w:r>
      <w:r w:rsidRPr="000F2A51">
        <w:rPr>
          <w:sz w:val="28"/>
          <w:szCs w:val="28"/>
        </w:rPr>
        <w:t>Кокшетауский университет. им.</w:t>
      </w:r>
      <w:r w:rsidRPr="000F2A51">
        <w:rPr>
          <w:sz w:val="28"/>
          <w:szCs w:val="28"/>
          <w:lang w:val="kk-KZ"/>
        </w:rPr>
        <w:t xml:space="preserve"> </w:t>
      </w:r>
      <w:r w:rsidRPr="000F2A51">
        <w:rPr>
          <w:sz w:val="28"/>
          <w:szCs w:val="28"/>
        </w:rPr>
        <w:t xml:space="preserve">Ш.Уалиханова, 2020. –  198 </w:t>
      </w:r>
      <w:r w:rsidRPr="000F2A51">
        <w:rPr>
          <w:spacing w:val="-5"/>
          <w:sz w:val="28"/>
          <w:szCs w:val="28"/>
        </w:rPr>
        <w:t xml:space="preserve">c.  </w:t>
      </w:r>
    </w:p>
    <w:p w14:paraId="1B65D6CE" w14:textId="77777777" w:rsidR="00EB0A0A" w:rsidRDefault="00EB0A0A" w:rsidP="00F50E28">
      <w:pPr>
        <w:pStyle w:val="a4"/>
        <w:numPr>
          <w:ilvl w:val="0"/>
          <w:numId w:val="57"/>
        </w:numPr>
        <w:tabs>
          <w:tab w:val="left" w:pos="426"/>
          <w:tab w:val="left" w:pos="851"/>
        </w:tabs>
        <w:spacing w:after="0" w:line="240" w:lineRule="auto"/>
        <w:ind w:left="0" w:firstLine="567"/>
        <w:jc w:val="both"/>
        <w:rPr>
          <w:rFonts w:ascii="Times New Roman" w:hAnsi="Times New Roman" w:cs="Times New Roman"/>
          <w:color w:val="000000" w:themeColor="text1"/>
          <w:sz w:val="28"/>
          <w:szCs w:val="28"/>
        </w:rPr>
      </w:pPr>
      <w:r w:rsidRPr="00341EE5">
        <w:rPr>
          <w:rFonts w:ascii="Times New Roman" w:hAnsi="Times New Roman" w:cs="Times New Roman"/>
          <w:sz w:val="28"/>
          <w:szCs w:val="28"/>
        </w:rPr>
        <w:t xml:space="preserve"> </w:t>
      </w:r>
      <w:r w:rsidRPr="00341EE5">
        <w:rPr>
          <w:rFonts w:ascii="Times New Roman" w:hAnsi="Times New Roman" w:cs="Times New Roman"/>
          <w:color w:val="000000" w:themeColor="text1"/>
          <w:sz w:val="28"/>
          <w:szCs w:val="28"/>
        </w:rPr>
        <w:t>Федорова О.Н. Профессионально-ориентированная задача как задача, представляющая абстрактную модель реальной ситуации, возникающей в профессиональной деятельности.</w:t>
      </w:r>
      <w:r w:rsidRPr="00341EE5">
        <w:rPr>
          <w:rFonts w:ascii="Times New Roman" w:hAnsi="Times New Roman" w:cs="Times New Roman"/>
          <w:color w:val="000000" w:themeColor="text1"/>
          <w:sz w:val="28"/>
          <w:szCs w:val="28"/>
          <w:lang w:val="kk-KZ"/>
        </w:rPr>
        <w:t xml:space="preserve"> </w:t>
      </w:r>
      <w:r w:rsidRPr="00341EE5">
        <w:rPr>
          <w:rFonts w:ascii="Times New Roman" w:hAnsi="Times New Roman" w:cs="Times New Roman"/>
          <w:color w:val="000000" w:themeColor="text1"/>
          <w:sz w:val="28"/>
          <w:szCs w:val="28"/>
        </w:rPr>
        <w:t>[Электронный ресурс] / О.Н. Федорова. – 2009.</w:t>
      </w:r>
    </w:p>
    <w:p w14:paraId="2CEE5FAC" w14:textId="12440726" w:rsidR="00EB0A0A" w:rsidRPr="000F2A51" w:rsidRDefault="00EB0A0A" w:rsidP="00F50E28">
      <w:pPr>
        <w:pStyle w:val="a4"/>
        <w:numPr>
          <w:ilvl w:val="0"/>
          <w:numId w:val="57"/>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F2A51">
        <w:rPr>
          <w:rFonts w:ascii="Times New Roman" w:hAnsi="Times New Roman" w:cs="Times New Roman"/>
          <w:sz w:val="28"/>
          <w:szCs w:val="28"/>
        </w:rPr>
        <w:t>Байшагиров Х.Ж., Ермаганбетова С.К. О профессиональной направленности учебного пособия «Математические методы при разработке композиционной ветроэнергетической устано</w:t>
      </w:r>
      <w:r w:rsidR="00563EB6">
        <w:rPr>
          <w:rFonts w:ascii="Times New Roman" w:hAnsi="Times New Roman" w:cs="Times New Roman"/>
          <w:sz w:val="28"/>
          <w:szCs w:val="28"/>
        </w:rPr>
        <w:t xml:space="preserve">вки с диффузором» // </w:t>
      </w:r>
      <w:r>
        <w:rPr>
          <w:rFonts w:ascii="Times New Roman" w:hAnsi="Times New Roman" w:cs="Times New Roman"/>
          <w:sz w:val="28"/>
          <w:szCs w:val="28"/>
        </w:rPr>
        <w:t>Матер. междунар. науч. онлайн конф.</w:t>
      </w:r>
      <w:r w:rsidRPr="000F2A51">
        <w:rPr>
          <w:rFonts w:ascii="Times New Roman" w:hAnsi="Times New Roman" w:cs="Times New Roman"/>
          <w:sz w:val="28"/>
          <w:szCs w:val="28"/>
        </w:rPr>
        <w:t xml:space="preserve"> «Инновационное развитие образования, наукоемких производств и альтернативные источники энергии».</w:t>
      </w:r>
      <w:r w:rsidRPr="00A9240F">
        <w:rPr>
          <w:rFonts w:ascii="Times New Roman" w:hAnsi="Times New Roman" w:cs="Times New Roman"/>
          <w:sz w:val="28"/>
          <w:szCs w:val="28"/>
        </w:rPr>
        <w:t xml:space="preserve"> –</w:t>
      </w:r>
      <w:r w:rsidRPr="000F2A51">
        <w:rPr>
          <w:rFonts w:ascii="Times New Roman" w:hAnsi="Times New Roman" w:cs="Times New Roman"/>
          <w:sz w:val="28"/>
          <w:szCs w:val="28"/>
        </w:rPr>
        <w:t xml:space="preserve"> Алматы: Каз.ЖПУ, 2020. – С.87-91.</w:t>
      </w:r>
    </w:p>
    <w:p w14:paraId="4FD92439" w14:textId="46FC58F0" w:rsidR="00EB0A0A" w:rsidRPr="000F2A51" w:rsidRDefault="00EB0A0A" w:rsidP="00F50E28">
      <w:pPr>
        <w:pStyle w:val="a4"/>
        <w:numPr>
          <w:ilvl w:val="0"/>
          <w:numId w:val="57"/>
        </w:numPr>
        <w:tabs>
          <w:tab w:val="left" w:pos="851"/>
        </w:tabs>
        <w:spacing w:after="0" w:line="240" w:lineRule="auto"/>
        <w:ind w:left="0" w:firstLine="567"/>
        <w:jc w:val="both"/>
        <w:rPr>
          <w:rFonts w:ascii="Times New Roman" w:hAnsi="Times New Roman" w:cs="Times New Roman"/>
          <w:color w:val="000000" w:themeColor="text1"/>
          <w:sz w:val="28"/>
          <w:szCs w:val="28"/>
        </w:rPr>
      </w:pPr>
      <w:r w:rsidRPr="000F2A5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Скоробогатова</w:t>
      </w:r>
      <w:r w:rsidRPr="000F2A51">
        <w:rPr>
          <w:rFonts w:ascii="Times New Roman" w:hAnsi="Times New Roman" w:cs="Times New Roman"/>
          <w:color w:val="000000" w:themeColor="text1"/>
          <w:sz w:val="28"/>
          <w:szCs w:val="28"/>
        </w:rPr>
        <w:t xml:space="preserve"> Н. В. Наглядное моделирование профессионально-ориентированных математических задач в обучении математике студентов инженерных направлений технических вузов: дис</w:t>
      </w:r>
      <w:r>
        <w:rPr>
          <w:rFonts w:ascii="Times New Roman" w:hAnsi="Times New Roman" w:cs="Times New Roman"/>
          <w:color w:val="000000" w:themeColor="text1"/>
          <w:sz w:val="28"/>
          <w:szCs w:val="28"/>
          <w:lang w:val="kk-KZ"/>
        </w:rPr>
        <w:t xml:space="preserve">. </w:t>
      </w:r>
      <w:r w:rsidR="00563EB6">
        <w:rPr>
          <w:rFonts w:ascii="Times New Roman" w:hAnsi="Times New Roman" w:cs="Times New Roman"/>
          <w:color w:val="000000" w:themeColor="text1"/>
          <w:sz w:val="28"/>
          <w:szCs w:val="28"/>
        </w:rPr>
        <w:t>…канд. пед. наук</w:t>
      </w:r>
      <w:r w:rsidRPr="000F2A51">
        <w:rPr>
          <w:rFonts w:ascii="Times New Roman" w:hAnsi="Times New Roman" w:cs="Times New Roman"/>
          <w:color w:val="000000" w:themeColor="text1"/>
          <w:sz w:val="28"/>
          <w:szCs w:val="28"/>
        </w:rPr>
        <w:t>:</w:t>
      </w:r>
      <w:r w:rsidR="00563EB6">
        <w:rPr>
          <w:rFonts w:ascii="Times New Roman" w:hAnsi="Times New Roman" w:cs="Times New Roman"/>
          <w:color w:val="000000" w:themeColor="text1"/>
          <w:sz w:val="28"/>
          <w:szCs w:val="28"/>
        </w:rPr>
        <w:t xml:space="preserve"> </w:t>
      </w:r>
      <w:r w:rsidRPr="000F2A51">
        <w:rPr>
          <w:rFonts w:ascii="Times New Roman" w:hAnsi="Times New Roman" w:cs="Times New Roman"/>
          <w:color w:val="000000" w:themeColor="text1"/>
          <w:sz w:val="28"/>
          <w:szCs w:val="28"/>
        </w:rPr>
        <w:t>13.00.02 – Ярославль, 2006. – 183 с.</w:t>
      </w:r>
    </w:p>
    <w:p w14:paraId="584F7745" w14:textId="77777777" w:rsidR="00EB0A0A" w:rsidRPr="00014CF6" w:rsidRDefault="00EB0A0A" w:rsidP="00F50E28">
      <w:pPr>
        <w:pStyle w:val="a4"/>
        <w:numPr>
          <w:ilvl w:val="0"/>
          <w:numId w:val="57"/>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0F2A51">
        <w:rPr>
          <w:rFonts w:ascii="Times New Roman" w:hAnsi="Times New Roman" w:cs="Times New Roman"/>
          <w:sz w:val="28"/>
          <w:szCs w:val="28"/>
        </w:rPr>
        <w:t>Федотова Т.И. Профессионально–ориентированные задачи по математике как средство формирования профессиональной компетентности будущих инженеров // Вестник Бурятского госуда</w:t>
      </w:r>
      <w:r>
        <w:rPr>
          <w:rFonts w:ascii="Times New Roman" w:hAnsi="Times New Roman" w:cs="Times New Roman"/>
          <w:sz w:val="28"/>
          <w:szCs w:val="28"/>
        </w:rPr>
        <w:t xml:space="preserve">рственного университета. – 2009. </w:t>
      </w:r>
      <w:r w:rsidRPr="000F2A51">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15. – С. 86</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0F2A51">
        <w:rPr>
          <w:rFonts w:ascii="Times New Roman" w:hAnsi="Times New Roman" w:cs="Times New Roman"/>
          <w:sz w:val="28"/>
          <w:szCs w:val="28"/>
        </w:rPr>
        <w:t xml:space="preserve">90. </w:t>
      </w:r>
    </w:p>
    <w:p w14:paraId="7B9F86BA" w14:textId="77777777" w:rsidR="00EB0A0A" w:rsidRDefault="00EB0A0A" w:rsidP="00F50E28">
      <w:pPr>
        <w:pStyle w:val="a4"/>
        <w:numPr>
          <w:ilvl w:val="0"/>
          <w:numId w:val="57"/>
        </w:numPr>
        <w:tabs>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Гальперин</w:t>
      </w:r>
      <w:r w:rsidRPr="000F2A51">
        <w:rPr>
          <w:rFonts w:ascii="Times New Roman" w:hAnsi="Times New Roman" w:cs="Times New Roman"/>
          <w:color w:val="000000" w:themeColor="text1"/>
          <w:sz w:val="28"/>
          <w:szCs w:val="28"/>
        </w:rPr>
        <w:t xml:space="preserve"> П. Я. Методы обучения и умственное развитие ребенка /</w:t>
      </w:r>
      <w:r>
        <w:rPr>
          <w:rFonts w:ascii="Times New Roman" w:hAnsi="Times New Roman" w:cs="Times New Roman"/>
          <w:color w:val="000000" w:themeColor="text1"/>
          <w:sz w:val="28"/>
          <w:szCs w:val="28"/>
          <w:lang w:val="kk-KZ"/>
        </w:rPr>
        <w:t>под ред.</w:t>
      </w:r>
      <w:r w:rsidRPr="000F2A51">
        <w:rPr>
          <w:rFonts w:ascii="Times New Roman" w:hAnsi="Times New Roman" w:cs="Times New Roman"/>
          <w:color w:val="000000" w:themeColor="text1"/>
          <w:sz w:val="28"/>
          <w:szCs w:val="28"/>
        </w:rPr>
        <w:t xml:space="preserve"> П. Я. Гальперин</w:t>
      </w:r>
      <w:r>
        <w:rPr>
          <w:rFonts w:ascii="Times New Roman" w:hAnsi="Times New Roman" w:cs="Times New Roman"/>
          <w:color w:val="000000" w:themeColor="text1"/>
          <w:sz w:val="28"/>
          <w:szCs w:val="28"/>
          <w:lang w:val="kk-KZ"/>
        </w:rPr>
        <w:t>а</w:t>
      </w:r>
      <w:r w:rsidRPr="000F2A51">
        <w:rPr>
          <w:rFonts w:ascii="Times New Roman" w:hAnsi="Times New Roman" w:cs="Times New Roman"/>
          <w:color w:val="000000" w:themeColor="text1"/>
          <w:sz w:val="28"/>
          <w:szCs w:val="28"/>
        </w:rPr>
        <w:t>. – М.: Изд-во МГУ, 19</w:t>
      </w:r>
      <w:r>
        <w:rPr>
          <w:rFonts w:ascii="Times New Roman" w:hAnsi="Times New Roman" w:cs="Times New Roman"/>
          <w:color w:val="000000" w:themeColor="text1"/>
          <w:sz w:val="28"/>
          <w:szCs w:val="28"/>
          <w:lang w:val="en-US"/>
        </w:rPr>
        <w:t>9</w:t>
      </w:r>
      <w:r w:rsidRPr="000F2A51">
        <w:rPr>
          <w:rFonts w:ascii="Times New Roman" w:hAnsi="Times New Roman" w:cs="Times New Roman"/>
          <w:color w:val="000000" w:themeColor="text1"/>
          <w:sz w:val="28"/>
          <w:szCs w:val="28"/>
        </w:rPr>
        <w:t>5. – 142 с.</w:t>
      </w:r>
    </w:p>
    <w:p w14:paraId="320086A8" w14:textId="77777777" w:rsidR="00EB0A0A" w:rsidRPr="006575EF" w:rsidRDefault="00EB0A0A" w:rsidP="00F50E28">
      <w:pPr>
        <w:pStyle w:val="a4"/>
        <w:numPr>
          <w:ilvl w:val="0"/>
          <w:numId w:val="57"/>
        </w:numPr>
        <w:tabs>
          <w:tab w:val="left" w:pos="0"/>
          <w:tab w:val="left" w:pos="567"/>
          <w:tab w:val="left" w:pos="85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6575EF">
        <w:rPr>
          <w:rFonts w:ascii="Times New Roman" w:hAnsi="Times New Roman" w:cs="Times New Roman"/>
          <w:sz w:val="28"/>
          <w:szCs w:val="28"/>
        </w:rPr>
        <w:t>Минорский В.П. Сборник задач по высшей математике:</w:t>
      </w:r>
      <w:r w:rsidRPr="006575EF">
        <w:rPr>
          <w:rFonts w:ascii="Times New Roman" w:hAnsi="Times New Roman" w:cs="Times New Roman"/>
          <w:sz w:val="28"/>
          <w:szCs w:val="28"/>
          <w:lang w:val="kk-KZ"/>
        </w:rPr>
        <w:t xml:space="preserve"> </w:t>
      </w:r>
      <w:r w:rsidRPr="006575EF">
        <w:rPr>
          <w:rFonts w:ascii="Times New Roman" w:hAnsi="Times New Roman" w:cs="Times New Roman"/>
          <w:sz w:val="28"/>
          <w:szCs w:val="28"/>
        </w:rPr>
        <w:t xml:space="preserve">учебное пособие. – </w:t>
      </w:r>
      <w:r w:rsidRPr="006575EF">
        <w:rPr>
          <w:rFonts w:ascii="Times New Roman" w:hAnsi="Times New Roman" w:cs="Times New Roman"/>
          <w:sz w:val="28"/>
          <w:szCs w:val="28"/>
          <w:lang w:val="kk-KZ"/>
        </w:rPr>
        <w:t>Изд.</w:t>
      </w:r>
      <w:r w:rsidRPr="006575EF">
        <w:rPr>
          <w:rFonts w:ascii="Times New Roman" w:hAnsi="Times New Roman" w:cs="Times New Roman"/>
          <w:sz w:val="28"/>
          <w:szCs w:val="28"/>
        </w:rPr>
        <w:t>13-е. – М.: Наука, 1987. – 352 с.</w:t>
      </w:r>
    </w:p>
    <w:p w14:paraId="593AA2E3" w14:textId="59ECCA26" w:rsidR="00EB0A0A" w:rsidRPr="006575EF" w:rsidRDefault="00563EB6" w:rsidP="00F50E28">
      <w:pPr>
        <w:pStyle w:val="a4"/>
        <w:numPr>
          <w:ilvl w:val="0"/>
          <w:numId w:val="57"/>
        </w:numPr>
        <w:tabs>
          <w:tab w:val="left" w:pos="0"/>
          <w:tab w:val="left" w:pos="567"/>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 </w:t>
      </w:r>
      <w:r w:rsidR="00EB0A0A" w:rsidRPr="006575EF">
        <w:rPr>
          <w:rFonts w:ascii="Times New Roman" w:hAnsi="Times New Roman" w:cs="Times New Roman"/>
          <w:color w:val="000000"/>
          <w:sz w:val="28"/>
          <w:szCs w:val="28"/>
        </w:rPr>
        <w:t xml:space="preserve">Штерензон В.А., Худякова С.А. Применение технологии </w:t>
      </w:r>
      <w:r w:rsidR="00EB0A0A" w:rsidRPr="006575EF">
        <w:rPr>
          <w:rFonts w:ascii="Times New Roman" w:hAnsi="Times New Roman" w:cs="Times New Roman"/>
          <w:color w:val="000000"/>
          <w:sz w:val="28"/>
          <w:szCs w:val="28"/>
          <w:lang w:val="en-US"/>
        </w:rPr>
        <w:t>Flipped</w:t>
      </w:r>
      <w:r w:rsidR="00EB0A0A" w:rsidRPr="006575EF">
        <w:rPr>
          <w:rFonts w:ascii="Times New Roman" w:hAnsi="Times New Roman" w:cs="Times New Roman"/>
          <w:color w:val="000000"/>
          <w:sz w:val="28"/>
          <w:szCs w:val="28"/>
        </w:rPr>
        <w:t xml:space="preserve"> </w:t>
      </w:r>
      <w:r w:rsidR="00EB0A0A" w:rsidRPr="006575EF">
        <w:rPr>
          <w:rFonts w:ascii="Times New Roman" w:hAnsi="Times New Roman" w:cs="Times New Roman"/>
          <w:color w:val="000000"/>
          <w:sz w:val="28"/>
          <w:szCs w:val="28"/>
          <w:lang w:val="en-US"/>
        </w:rPr>
        <w:t>Classroom</w:t>
      </w:r>
      <w:r w:rsidR="00EB0A0A" w:rsidRPr="006575EF">
        <w:rPr>
          <w:rFonts w:ascii="Times New Roman" w:hAnsi="Times New Roman" w:cs="Times New Roman"/>
          <w:color w:val="000000"/>
          <w:sz w:val="28"/>
          <w:szCs w:val="28"/>
        </w:rPr>
        <w:t xml:space="preserve"> в информационно-математической подготовке специалистов и бакалавров пожарной и техносферной безопасности // Вестник Волжского университета им. В.Н. Татищева. 2015. </w:t>
      </w:r>
      <w:r w:rsidR="00EB0A0A" w:rsidRPr="006575EF">
        <w:rPr>
          <w:rFonts w:ascii="Times New Roman" w:hAnsi="Times New Roman" w:cs="Times New Roman"/>
          <w:sz w:val="28"/>
          <w:szCs w:val="28"/>
        </w:rPr>
        <w:t>–</w:t>
      </w:r>
      <w:r w:rsidR="00EB0A0A" w:rsidRPr="006575EF">
        <w:rPr>
          <w:rFonts w:ascii="Times New Roman" w:hAnsi="Times New Roman" w:cs="Times New Roman"/>
          <w:sz w:val="28"/>
          <w:szCs w:val="28"/>
          <w:lang w:val="kk-KZ"/>
        </w:rPr>
        <w:t xml:space="preserve"> </w:t>
      </w:r>
      <w:r w:rsidR="00EB0A0A" w:rsidRPr="006575EF">
        <w:rPr>
          <w:rFonts w:ascii="Times New Roman" w:hAnsi="Times New Roman" w:cs="Times New Roman"/>
          <w:color w:val="000000"/>
          <w:sz w:val="28"/>
          <w:szCs w:val="28"/>
        </w:rPr>
        <w:t>№ 4(19).</w:t>
      </w:r>
      <w:r w:rsidR="00EB0A0A" w:rsidRPr="006575EF">
        <w:rPr>
          <w:rFonts w:ascii="Times New Roman" w:hAnsi="Times New Roman" w:cs="Times New Roman"/>
          <w:sz w:val="28"/>
          <w:szCs w:val="28"/>
        </w:rPr>
        <w:t xml:space="preserve"> </w:t>
      </w:r>
    </w:p>
    <w:p w14:paraId="3987BFB9" w14:textId="7F43E580" w:rsidR="00EB0A0A" w:rsidRPr="000F2A51" w:rsidRDefault="00563EB6" w:rsidP="00F50E28">
      <w:pPr>
        <w:pStyle w:val="a4"/>
        <w:numPr>
          <w:ilvl w:val="0"/>
          <w:numId w:val="57"/>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lang w:val="en-US"/>
        </w:rPr>
      </w:pPr>
      <w:r w:rsidRPr="00563EB6">
        <w:rPr>
          <w:rFonts w:ascii="Times New Roman" w:hAnsi="Times New Roman" w:cs="Times New Roman"/>
          <w:sz w:val="28"/>
          <w:szCs w:val="28"/>
          <w:lang w:val="en-US"/>
        </w:rPr>
        <w:lastRenderedPageBreak/>
        <w:t xml:space="preserve"> </w:t>
      </w:r>
      <w:r w:rsidR="00EB0A0A" w:rsidRPr="000F2A51">
        <w:rPr>
          <w:rFonts w:ascii="Times New Roman" w:hAnsi="Times New Roman" w:cs="Times New Roman"/>
          <w:sz w:val="28"/>
          <w:szCs w:val="28"/>
        </w:rPr>
        <w:t>Манучехри</w:t>
      </w:r>
      <w:r w:rsidR="00EB0A0A" w:rsidRPr="000F2A51">
        <w:rPr>
          <w:rFonts w:ascii="Times New Roman" w:hAnsi="Times New Roman" w:cs="Times New Roman"/>
          <w:sz w:val="28"/>
          <w:szCs w:val="28"/>
          <w:lang w:val="en-US"/>
        </w:rPr>
        <w:t xml:space="preserve"> </w:t>
      </w:r>
      <w:r w:rsidR="00EB0A0A" w:rsidRPr="000F2A51">
        <w:rPr>
          <w:rFonts w:ascii="Times New Roman" w:hAnsi="Times New Roman" w:cs="Times New Roman"/>
          <w:sz w:val="28"/>
          <w:szCs w:val="28"/>
        </w:rPr>
        <w:t>А</w:t>
      </w:r>
      <w:r w:rsidR="00EB0A0A" w:rsidRPr="000F2A51">
        <w:rPr>
          <w:rFonts w:ascii="Times New Roman" w:hAnsi="Times New Roman" w:cs="Times New Roman"/>
          <w:sz w:val="28"/>
          <w:szCs w:val="28"/>
          <w:lang w:val="en-US"/>
        </w:rPr>
        <w:t xml:space="preserve">., </w:t>
      </w:r>
      <w:r w:rsidR="00EB0A0A" w:rsidRPr="000F2A51">
        <w:rPr>
          <w:rFonts w:ascii="Times New Roman" w:hAnsi="Times New Roman" w:cs="Times New Roman"/>
          <w:sz w:val="28"/>
          <w:szCs w:val="28"/>
        </w:rPr>
        <w:t>Эндерсон</w:t>
      </w:r>
      <w:r w:rsidR="00EB0A0A" w:rsidRPr="000F2A51">
        <w:rPr>
          <w:rFonts w:ascii="Times New Roman" w:hAnsi="Times New Roman" w:cs="Times New Roman"/>
          <w:sz w:val="28"/>
          <w:szCs w:val="28"/>
          <w:lang w:val="en-US"/>
        </w:rPr>
        <w:t xml:space="preserve"> </w:t>
      </w:r>
      <w:r w:rsidR="00EB0A0A" w:rsidRPr="000F2A51">
        <w:rPr>
          <w:rFonts w:ascii="Times New Roman" w:hAnsi="Times New Roman" w:cs="Times New Roman"/>
          <w:sz w:val="28"/>
          <w:szCs w:val="28"/>
        </w:rPr>
        <w:t>М</w:t>
      </w:r>
      <w:r w:rsidR="00EB0A0A" w:rsidRPr="000F2A51">
        <w:rPr>
          <w:rFonts w:ascii="Times New Roman" w:hAnsi="Times New Roman" w:cs="Times New Roman"/>
          <w:sz w:val="28"/>
          <w:szCs w:val="28"/>
          <w:lang w:val="en-US"/>
        </w:rPr>
        <w:t>. The Utility of Case Study Methodology in Mat</w:t>
      </w:r>
      <w:r w:rsidR="00EB0A0A">
        <w:rPr>
          <w:rFonts w:ascii="Times New Roman" w:hAnsi="Times New Roman" w:cs="Times New Roman"/>
          <w:sz w:val="28"/>
          <w:szCs w:val="28"/>
          <w:lang w:val="en-US"/>
        </w:rPr>
        <w:t>hematics Teacher Preparation //</w:t>
      </w:r>
      <w:r w:rsidR="00EB0A0A" w:rsidRPr="000F2A51">
        <w:rPr>
          <w:rFonts w:ascii="Times New Roman" w:hAnsi="Times New Roman" w:cs="Times New Roman"/>
          <w:sz w:val="28"/>
          <w:szCs w:val="28"/>
          <w:lang w:val="en-US"/>
        </w:rPr>
        <w:t xml:space="preserve">Teacher Education Quarterly. – 2003. – </w:t>
      </w:r>
      <w:r w:rsidR="00EB0A0A">
        <w:rPr>
          <w:rFonts w:ascii="Times New Roman" w:hAnsi="Times New Roman" w:cs="Times New Roman"/>
          <w:sz w:val="28"/>
          <w:szCs w:val="28"/>
          <w:lang w:val="en-US"/>
        </w:rPr>
        <w:t>Vol</w:t>
      </w:r>
      <w:r w:rsidR="00EB0A0A" w:rsidRPr="000F2A51">
        <w:rPr>
          <w:rFonts w:ascii="Times New Roman" w:hAnsi="Times New Roman" w:cs="Times New Roman"/>
          <w:sz w:val="28"/>
          <w:szCs w:val="28"/>
          <w:lang w:val="en-US"/>
        </w:rPr>
        <w:t>. 30, № 1.</w:t>
      </w:r>
      <w:r w:rsidR="00EB0A0A">
        <w:rPr>
          <w:rFonts w:ascii="Times New Roman" w:hAnsi="Times New Roman" w:cs="Times New Roman"/>
          <w:sz w:val="28"/>
          <w:szCs w:val="28"/>
          <w:lang w:val="en-US"/>
        </w:rPr>
        <w:t xml:space="preserve"> </w:t>
      </w:r>
      <w:r w:rsidR="00EB0A0A" w:rsidRPr="000F2A51">
        <w:rPr>
          <w:rFonts w:ascii="Times New Roman" w:hAnsi="Times New Roman" w:cs="Times New Roman"/>
          <w:sz w:val="28"/>
          <w:szCs w:val="28"/>
          <w:lang w:val="en-US"/>
        </w:rPr>
        <w:t>–</w:t>
      </w:r>
      <w:r w:rsidR="00EB0A0A">
        <w:rPr>
          <w:rFonts w:ascii="Times New Roman" w:hAnsi="Times New Roman" w:cs="Times New Roman"/>
          <w:sz w:val="28"/>
          <w:szCs w:val="28"/>
          <w:lang w:val="kk-KZ"/>
        </w:rPr>
        <w:t xml:space="preserve"> </w:t>
      </w:r>
      <w:r w:rsidR="00EB0A0A" w:rsidRPr="005775A1">
        <w:rPr>
          <w:rFonts w:ascii="Times New Roman" w:hAnsi="Times New Roman" w:cs="Times New Roman"/>
          <w:sz w:val="28"/>
          <w:szCs w:val="28"/>
          <w:lang w:val="en-US"/>
        </w:rPr>
        <w:t>P</w:t>
      </w:r>
      <w:r w:rsidR="00EB0A0A">
        <w:rPr>
          <w:rFonts w:ascii="Times New Roman" w:hAnsi="Times New Roman" w:cs="Times New Roman"/>
          <w:sz w:val="28"/>
          <w:szCs w:val="28"/>
          <w:lang w:val="en-US"/>
        </w:rPr>
        <w:t>.113</w:t>
      </w:r>
      <w:r w:rsidR="00EB0A0A">
        <w:rPr>
          <w:rFonts w:ascii="Times New Roman" w:hAnsi="Times New Roman" w:cs="Times New Roman"/>
          <w:sz w:val="28"/>
          <w:szCs w:val="28"/>
          <w:lang w:val="kk-KZ"/>
        </w:rPr>
        <w:t xml:space="preserve"> </w:t>
      </w:r>
      <w:r w:rsidR="00EB0A0A">
        <w:rPr>
          <w:rFonts w:ascii="Times New Roman" w:hAnsi="Times New Roman" w:cs="Times New Roman"/>
          <w:sz w:val="28"/>
          <w:szCs w:val="28"/>
          <w:lang w:val="en-US"/>
        </w:rPr>
        <w:t>-</w:t>
      </w:r>
      <w:r w:rsidR="00EB0A0A">
        <w:rPr>
          <w:rFonts w:ascii="Times New Roman" w:hAnsi="Times New Roman" w:cs="Times New Roman"/>
          <w:sz w:val="28"/>
          <w:szCs w:val="28"/>
          <w:lang w:val="kk-KZ"/>
        </w:rPr>
        <w:t xml:space="preserve"> </w:t>
      </w:r>
      <w:r w:rsidR="00EB0A0A">
        <w:rPr>
          <w:rFonts w:ascii="Times New Roman" w:hAnsi="Times New Roman" w:cs="Times New Roman"/>
          <w:sz w:val="28"/>
          <w:szCs w:val="28"/>
          <w:lang w:val="en-US"/>
        </w:rPr>
        <w:t>135.</w:t>
      </w:r>
    </w:p>
    <w:p w14:paraId="27D2ED35" w14:textId="77777777" w:rsidR="00EB0A0A" w:rsidRDefault="00EB0A0A" w:rsidP="00F50E28">
      <w:pPr>
        <w:pStyle w:val="a4"/>
        <w:numPr>
          <w:ilvl w:val="0"/>
          <w:numId w:val="57"/>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rPr>
      </w:pPr>
      <w:r w:rsidRPr="00563EB6">
        <w:rPr>
          <w:rFonts w:ascii="Times New Roman" w:hAnsi="Times New Roman" w:cs="Times New Roman"/>
          <w:sz w:val="28"/>
          <w:szCs w:val="28"/>
          <w:lang w:val="en-US"/>
        </w:rPr>
        <w:t xml:space="preserve"> </w:t>
      </w:r>
      <w:r w:rsidRPr="000F2A51">
        <w:rPr>
          <w:rFonts w:ascii="Times New Roman" w:hAnsi="Times New Roman" w:cs="Times New Roman"/>
          <w:sz w:val="28"/>
          <w:szCs w:val="28"/>
        </w:rPr>
        <w:t>Хасеинов К.А. Задачи и упражнения по инженерной математике (с</w:t>
      </w:r>
      <w:r>
        <w:rPr>
          <w:rFonts w:ascii="Times New Roman" w:hAnsi="Times New Roman" w:cs="Times New Roman"/>
          <w:sz w:val="28"/>
          <w:szCs w:val="28"/>
        </w:rPr>
        <w:t xml:space="preserve"> индивидуальными заданиями): у</w:t>
      </w:r>
      <w:r w:rsidRPr="000F2A51">
        <w:rPr>
          <w:rFonts w:ascii="Times New Roman" w:hAnsi="Times New Roman" w:cs="Times New Roman"/>
          <w:sz w:val="28"/>
          <w:szCs w:val="28"/>
        </w:rPr>
        <w:t xml:space="preserve">чебное пособие. – Алматы, 2009. – 632 с. </w:t>
      </w:r>
    </w:p>
    <w:p w14:paraId="61E2CB4A" w14:textId="6AC85D4D" w:rsidR="00EB0A0A" w:rsidRPr="000F2A51" w:rsidRDefault="00563EB6" w:rsidP="00F50E28">
      <w:pPr>
        <w:pStyle w:val="a4"/>
        <w:numPr>
          <w:ilvl w:val="0"/>
          <w:numId w:val="57"/>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B0A0A" w:rsidRPr="000F2A51">
        <w:rPr>
          <w:rFonts w:ascii="Times New Roman" w:hAnsi="Times New Roman" w:cs="Times New Roman"/>
          <w:sz w:val="28"/>
          <w:szCs w:val="28"/>
        </w:rPr>
        <w:t>Байшагиров Х.Ж., Ермаганбетова С.К. Профессионально-ориентированное обучение математике при подготовке инжен</w:t>
      </w:r>
      <w:r w:rsidR="00EB0A0A">
        <w:rPr>
          <w:rFonts w:ascii="Times New Roman" w:hAnsi="Times New Roman" w:cs="Times New Roman"/>
          <w:sz w:val="28"/>
          <w:szCs w:val="28"/>
        </w:rPr>
        <w:t>еров машиностроения // Матер.междунар. науч. конф.</w:t>
      </w:r>
      <w:r w:rsidR="00EB0A0A" w:rsidRPr="000F2A51">
        <w:rPr>
          <w:rFonts w:ascii="Times New Roman" w:hAnsi="Times New Roman" w:cs="Times New Roman"/>
          <w:sz w:val="28"/>
          <w:szCs w:val="28"/>
        </w:rPr>
        <w:t xml:space="preserve"> «Теоретические и прикладные вопросы математики, механики и информатики». – Караганда: КарГУ им. Е.А. Букетова, 2019. – </w:t>
      </w:r>
      <w:r w:rsidR="00EB0A0A" w:rsidRPr="000F2A51">
        <w:rPr>
          <w:rFonts w:ascii="Times New Roman" w:hAnsi="Times New Roman" w:cs="Times New Roman"/>
          <w:sz w:val="28"/>
          <w:szCs w:val="28"/>
          <w:lang w:val="en-US"/>
        </w:rPr>
        <w:t>C</w:t>
      </w:r>
      <w:r w:rsidR="00EB0A0A" w:rsidRPr="000F2A51">
        <w:rPr>
          <w:rFonts w:ascii="Times New Roman" w:hAnsi="Times New Roman" w:cs="Times New Roman"/>
          <w:sz w:val="28"/>
          <w:szCs w:val="28"/>
        </w:rPr>
        <w:t>.206</w:t>
      </w:r>
      <w:r w:rsidR="00EB0A0A">
        <w:rPr>
          <w:rFonts w:ascii="Times New Roman" w:hAnsi="Times New Roman" w:cs="Times New Roman"/>
          <w:sz w:val="28"/>
          <w:szCs w:val="28"/>
          <w:lang w:val="kk-KZ"/>
        </w:rPr>
        <w:t xml:space="preserve"> </w:t>
      </w:r>
      <w:r w:rsidR="00EB0A0A" w:rsidRPr="000F2A51">
        <w:rPr>
          <w:rFonts w:ascii="Times New Roman" w:hAnsi="Times New Roman" w:cs="Times New Roman"/>
          <w:sz w:val="28"/>
          <w:szCs w:val="28"/>
        </w:rPr>
        <w:t xml:space="preserve">- 207. </w:t>
      </w:r>
    </w:p>
    <w:p w14:paraId="549DC932" w14:textId="4CF6FD63" w:rsidR="00EB0A0A" w:rsidRPr="00563EB6" w:rsidRDefault="00563EB6" w:rsidP="00F50E28">
      <w:pPr>
        <w:pStyle w:val="a4"/>
        <w:numPr>
          <w:ilvl w:val="0"/>
          <w:numId w:val="57"/>
        </w:numPr>
        <w:tabs>
          <w:tab w:val="left" w:pos="0"/>
          <w:tab w:val="left" w:pos="567"/>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eastAsia="ru-RU"/>
        </w:rPr>
        <w:t xml:space="preserve"> </w:t>
      </w:r>
      <w:r w:rsidR="00EB0A0A" w:rsidRPr="000F2A51">
        <w:rPr>
          <w:rFonts w:ascii="Times New Roman" w:eastAsia="Times New Roman" w:hAnsi="Times New Roman" w:cs="Times New Roman"/>
          <w:color w:val="000000"/>
          <w:sz w:val="28"/>
          <w:szCs w:val="28"/>
          <w:lang w:eastAsia="ru-RU"/>
        </w:rPr>
        <w:t xml:space="preserve">Тарг С.М. Краткий курс теоретической механики. </w:t>
      </w:r>
      <w:r w:rsidR="00EB0A0A" w:rsidRPr="00094B5A">
        <w:rPr>
          <w:rFonts w:ascii="Times New Roman" w:hAnsi="Times New Roman" w:cs="Times New Roman"/>
          <w:sz w:val="28"/>
          <w:szCs w:val="28"/>
        </w:rPr>
        <w:t>–</w:t>
      </w:r>
      <w:r w:rsidR="00EB0A0A" w:rsidRPr="000F2A51">
        <w:rPr>
          <w:rFonts w:ascii="Times New Roman" w:eastAsia="Times New Roman" w:hAnsi="Times New Roman" w:cs="Times New Roman"/>
          <w:color w:val="000000"/>
          <w:sz w:val="28"/>
          <w:szCs w:val="28"/>
          <w:lang w:eastAsia="ru-RU"/>
        </w:rPr>
        <w:t xml:space="preserve"> М</w:t>
      </w:r>
      <w:r w:rsidR="00EB0A0A">
        <w:rPr>
          <w:rFonts w:ascii="Times New Roman" w:eastAsia="Times New Roman" w:hAnsi="Times New Roman" w:cs="Times New Roman"/>
          <w:color w:val="000000"/>
          <w:sz w:val="28"/>
          <w:szCs w:val="28"/>
          <w:lang w:val="kk-KZ" w:eastAsia="ru-RU"/>
        </w:rPr>
        <w:t>осква</w:t>
      </w:r>
      <w:r w:rsidR="00EB0A0A">
        <w:rPr>
          <w:rFonts w:ascii="Times New Roman" w:eastAsia="Times New Roman" w:hAnsi="Times New Roman" w:cs="Times New Roman"/>
          <w:color w:val="000000"/>
          <w:sz w:val="28"/>
          <w:szCs w:val="28"/>
          <w:lang w:eastAsia="ru-RU"/>
        </w:rPr>
        <w:t xml:space="preserve">: Высшая школа. </w:t>
      </w:r>
      <w:r w:rsidR="00EB0A0A" w:rsidRPr="00563EB6">
        <w:rPr>
          <w:rFonts w:ascii="Times New Roman" w:eastAsia="Times New Roman" w:hAnsi="Times New Roman" w:cs="Times New Roman"/>
          <w:color w:val="000000"/>
          <w:sz w:val="28"/>
          <w:szCs w:val="28"/>
          <w:lang w:eastAsia="ru-RU"/>
        </w:rPr>
        <w:t xml:space="preserve">2005. </w:t>
      </w:r>
      <w:r w:rsidR="00EB0A0A" w:rsidRPr="00563EB6">
        <w:rPr>
          <w:rFonts w:ascii="Times New Roman" w:hAnsi="Times New Roman" w:cs="Times New Roman"/>
          <w:sz w:val="28"/>
          <w:szCs w:val="28"/>
        </w:rPr>
        <w:t>– 372</w:t>
      </w:r>
      <w:r w:rsidR="00EB0A0A">
        <w:rPr>
          <w:rFonts w:ascii="Times New Roman" w:hAnsi="Times New Roman" w:cs="Times New Roman"/>
          <w:sz w:val="28"/>
          <w:szCs w:val="28"/>
          <w:lang w:val="kk-KZ"/>
        </w:rPr>
        <w:t xml:space="preserve"> с.</w:t>
      </w:r>
      <w:r w:rsidR="00EB0A0A" w:rsidRPr="00563EB6">
        <w:rPr>
          <w:rFonts w:ascii="Times New Roman" w:hAnsi="Times New Roman" w:cs="Times New Roman"/>
          <w:sz w:val="28"/>
          <w:szCs w:val="28"/>
        </w:rPr>
        <w:t xml:space="preserve"> </w:t>
      </w:r>
    </w:p>
    <w:p w14:paraId="443C71E8" w14:textId="3A63AAF0" w:rsidR="00EB0A0A" w:rsidRPr="00204317" w:rsidRDefault="00563EB6" w:rsidP="00F50E28">
      <w:pPr>
        <w:pStyle w:val="a4"/>
        <w:numPr>
          <w:ilvl w:val="0"/>
          <w:numId w:val="57"/>
        </w:numPr>
        <w:tabs>
          <w:tab w:val="left" w:pos="0"/>
          <w:tab w:val="left" w:pos="567"/>
          <w:tab w:val="left" w:pos="851"/>
          <w:tab w:val="left" w:pos="993"/>
        </w:tabs>
        <w:spacing w:after="0" w:line="240" w:lineRule="auto"/>
        <w:ind w:left="0" w:firstLine="567"/>
        <w:jc w:val="both"/>
        <w:rPr>
          <w:rFonts w:ascii="Times New Roman" w:hAnsi="Times New Roman" w:cs="Times New Roman"/>
          <w:color w:val="000000" w:themeColor="text1"/>
          <w:sz w:val="28"/>
          <w:szCs w:val="28"/>
          <w:lang w:val="en-US"/>
        </w:rPr>
      </w:pPr>
      <w:r w:rsidRPr="00563EB6">
        <w:rPr>
          <w:rFonts w:ascii="Times New Roman" w:hAnsi="Times New Roman" w:cs="Times New Roman"/>
          <w:sz w:val="28"/>
          <w:szCs w:val="28"/>
          <w:lang w:val="en-US"/>
        </w:rPr>
        <w:t xml:space="preserve"> </w:t>
      </w:r>
      <w:r w:rsidR="00EB0A0A" w:rsidRPr="006575EF">
        <w:rPr>
          <w:rFonts w:ascii="Times New Roman" w:hAnsi="Times New Roman" w:cs="Times New Roman"/>
          <w:sz w:val="28"/>
          <w:szCs w:val="28"/>
          <w:lang w:val="en-US"/>
        </w:rPr>
        <w:t>Valitov S.M. Case study in professionally – oriented training. SHS Web of Conferences</w:t>
      </w:r>
      <w:r w:rsidR="00EB0A0A" w:rsidRPr="006575EF">
        <w:rPr>
          <w:rFonts w:ascii="Times New Roman" w:hAnsi="Times New Roman" w:cs="Times New Roman"/>
          <w:sz w:val="28"/>
          <w:szCs w:val="28"/>
          <w:lang w:val="kk-KZ"/>
        </w:rPr>
        <w:t>.</w:t>
      </w:r>
      <w:r w:rsidR="00EB0A0A" w:rsidRPr="006575EF">
        <w:rPr>
          <w:rFonts w:ascii="Times New Roman" w:hAnsi="Times New Roman" w:cs="Times New Roman"/>
          <w:sz w:val="28"/>
          <w:szCs w:val="28"/>
          <w:lang w:val="en-US"/>
        </w:rPr>
        <w:t xml:space="preserve"> – 2016. – Vol. 26, - 01089. </w:t>
      </w:r>
    </w:p>
    <w:p w14:paraId="5DEABCF4" w14:textId="1CA18937" w:rsidR="00EB0A0A" w:rsidRPr="00094B5A" w:rsidRDefault="00563EB6" w:rsidP="00F50E28">
      <w:pPr>
        <w:pStyle w:val="a4"/>
        <w:numPr>
          <w:ilvl w:val="0"/>
          <w:numId w:val="57"/>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pacing w:val="-2"/>
          <w:sz w:val="28"/>
          <w:szCs w:val="28"/>
          <w:lang w:val="kk-KZ"/>
        </w:rPr>
        <w:t xml:space="preserve"> </w:t>
      </w:r>
      <w:r w:rsidR="00EB0A0A" w:rsidRPr="000F2A51">
        <w:rPr>
          <w:rFonts w:ascii="Times New Roman" w:hAnsi="Times New Roman" w:cs="Times New Roman"/>
          <w:spacing w:val="-2"/>
          <w:sz w:val="28"/>
          <w:szCs w:val="28"/>
          <w:lang w:val="kk-KZ"/>
        </w:rPr>
        <w:t xml:space="preserve">Ермаганбетова С.К., </w:t>
      </w:r>
      <w:r w:rsidR="00EB0A0A" w:rsidRPr="000F2A51">
        <w:rPr>
          <w:rFonts w:ascii="Times New Roman" w:hAnsi="Times New Roman" w:cs="Times New Roman"/>
          <w:sz w:val="28"/>
          <w:szCs w:val="28"/>
        </w:rPr>
        <w:t>Мусайбеков</w:t>
      </w:r>
      <w:r w:rsidR="00EB0A0A" w:rsidRPr="000F2A51">
        <w:rPr>
          <w:rFonts w:ascii="Times New Roman" w:hAnsi="Times New Roman" w:cs="Times New Roman"/>
          <w:spacing w:val="-9"/>
          <w:sz w:val="28"/>
          <w:szCs w:val="28"/>
        </w:rPr>
        <w:t xml:space="preserve"> </w:t>
      </w:r>
      <w:r w:rsidR="00EB0A0A" w:rsidRPr="000F2A51">
        <w:rPr>
          <w:rFonts w:ascii="Times New Roman" w:hAnsi="Times New Roman" w:cs="Times New Roman"/>
          <w:spacing w:val="-2"/>
          <w:sz w:val="28"/>
          <w:szCs w:val="28"/>
        </w:rPr>
        <w:t>Р.Г.,</w:t>
      </w:r>
      <w:r w:rsidR="00EB0A0A" w:rsidRPr="000F2A51">
        <w:rPr>
          <w:rFonts w:ascii="Times New Roman" w:hAnsi="Times New Roman" w:cs="Times New Roman"/>
          <w:spacing w:val="-2"/>
          <w:sz w:val="28"/>
          <w:szCs w:val="28"/>
          <w:lang w:val="kk-KZ"/>
        </w:rPr>
        <w:t xml:space="preserve"> </w:t>
      </w:r>
      <w:r w:rsidR="00EB0A0A" w:rsidRPr="000F2A51">
        <w:rPr>
          <w:rFonts w:ascii="Times New Roman" w:hAnsi="Times New Roman" w:cs="Times New Roman"/>
          <w:sz w:val="28"/>
          <w:szCs w:val="28"/>
        </w:rPr>
        <w:t>Берденова</w:t>
      </w:r>
      <w:r w:rsidR="00EB0A0A" w:rsidRPr="000F2A51">
        <w:rPr>
          <w:rFonts w:ascii="Times New Roman" w:hAnsi="Times New Roman" w:cs="Times New Roman"/>
          <w:spacing w:val="-8"/>
          <w:sz w:val="28"/>
          <w:szCs w:val="28"/>
        </w:rPr>
        <w:t xml:space="preserve"> </w:t>
      </w:r>
      <w:r w:rsidR="00EB0A0A" w:rsidRPr="000F2A51">
        <w:rPr>
          <w:rFonts w:ascii="Times New Roman" w:hAnsi="Times New Roman" w:cs="Times New Roman"/>
          <w:spacing w:val="-4"/>
          <w:sz w:val="28"/>
          <w:szCs w:val="28"/>
        </w:rPr>
        <w:t>Д.К.</w:t>
      </w:r>
      <w:r w:rsidR="00EB0A0A" w:rsidRPr="000F2A51">
        <w:rPr>
          <w:rFonts w:ascii="Times New Roman" w:hAnsi="Times New Roman" w:cs="Times New Roman"/>
          <w:spacing w:val="-4"/>
          <w:sz w:val="28"/>
          <w:szCs w:val="28"/>
          <w:lang w:val="kk-KZ"/>
        </w:rPr>
        <w:t xml:space="preserve"> </w:t>
      </w:r>
      <w:r w:rsidR="00EB0A0A" w:rsidRPr="000F2A51">
        <w:rPr>
          <w:rFonts w:ascii="Times New Roman" w:hAnsi="Times New Roman" w:cs="Times New Roman"/>
          <w:spacing w:val="-2"/>
          <w:sz w:val="28"/>
          <w:szCs w:val="28"/>
        </w:rPr>
        <w:t>Использование</w:t>
      </w:r>
      <w:r w:rsidR="00EB0A0A" w:rsidRPr="000F2A51">
        <w:rPr>
          <w:rFonts w:ascii="Times New Roman" w:hAnsi="Times New Roman" w:cs="Times New Roman"/>
          <w:spacing w:val="-2"/>
          <w:sz w:val="28"/>
          <w:szCs w:val="28"/>
          <w:lang w:val="kk-KZ"/>
        </w:rPr>
        <w:t xml:space="preserve"> </w:t>
      </w:r>
      <w:r w:rsidR="00EB0A0A" w:rsidRPr="000F2A51">
        <w:rPr>
          <w:rFonts w:ascii="Times New Roman" w:hAnsi="Times New Roman" w:cs="Times New Roman"/>
          <w:spacing w:val="-2"/>
          <w:sz w:val="28"/>
          <w:szCs w:val="28"/>
        </w:rPr>
        <w:t>алгоритмической</w:t>
      </w:r>
      <w:r w:rsidR="00EB0A0A" w:rsidRPr="000F2A51">
        <w:rPr>
          <w:rFonts w:ascii="Times New Roman" w:hAnsi="Times New Roman" w:cs="Times New Roman"/>
          <w:spacing w:val="-2"/>
          <w:sz w:val="28"/>
          <w:szCs w:val="28"/>
          <w:lang w:val="kk-KZ"/>
        </w:rPr>
        <w:t xml:space="preserve"> </w:t>
      </w:r>
      <w:r w:rsidR="00EB0A0A" w:rsidRPr="000F2A51">
        <w:rPr>
          <w:rFonts w:ascii="Times New Roman" w:hAnsi="Times New Roman" w:cs="Times New Roman"/>
          <w:spacing w:val="-2"/>
          <w:sz w:val="28"/>
          <w:szCs w:val="28"/>
        </w:rPr>
        <w:t>деятельности</w:t>
      </w:r>
      <w:r w:rsidR="00EB0A0A" w:rsidRPr="000F2A51">
        <w:rPr>
          <w:rFonts w:ascii="Times New Roman" w:hAnsi="Times New Roman" w:cs="Times New Roman"/>
          <w:spacing w:val="-2"/>
          <w:sz w:val="28"/>
          <w:szCs w:val="28"/>
          <w:lang w:val="kk-KZ"/>
        </w:rPr>
        <w:t xml:space="preserve"> </w:t>
      </w:r>
      <w:r w:rsidR="00EB0A0A" w:rsidRPr="000F2A51">
        <w:rPr>
          <w:rFonts w:ascii="Times New Roman" w:hAnsi="Times New Roman" w:cs="Times New Roman"/>
          <w:spacing w:val="-10"/>
          <w:sz w:val="28"/>
          <w:szCs w:val="28"/>
        </w:rPr>
        <w:t>в</w:t>
      </w:r>
      <w:r w:rsidR="00EB0A0A" w:rsidRPr="000F2A51">
        <w:rPr>
          <w:rFonts w:ascii="Times New Roman" w:hAnsi="Times New Roman" w:cs="Times New Roman"/>
          <w:spacing w:val="-10"/>
          <w:sz w:val="28"/>
          <w:szCs w:val="28"/>
          <w:lang w:val="kk-KZ"/>
        </w:rPr>
        <w:t xml:space="preserve"> </w:t>
      </w:r>
      <w:r w:rsidR="00EB0A0A" w:rsidRPr="000F2A51">
        <w:rPr>
          <w:rFonts w:ascii="Times New Roman" w:hAnsi="Times New Roman" w:cs="Times New Roman"/>
          <w:spacing w:val="-2"/>
          <w:sz w:val="28"/>
          <w:szCs w:val="28"/>
        </w:rPr>
        <w:t>математической</w:t>
      </w:r>
      <w:r w:rsidR="00EB0A0A" w:rsidRPr="000F2A51">
        <w:rPr>
          <w:rFonts w:ascii="Times New Roman" w:hAnsi="Times New Roman" w:cs="Times New Roman"/>
          <w:spacing w:val="-2"/>
          <w:sz w:val="28"/>
          <w:szCs w:val="28"/>
          <w:lang w:val="kk-KZ"/>
        </w:rPr>
        <w:t xml:space="preserve"> </w:t>
      </w:r>
      <w:r w:rsidR="00EB0A0A" w:rsidRPr="000F2A51">
        <w:rPr>
          <w:rFonts w:ascii="Times New Roman" w:hAnsi="Times New Roman" w:cs="Times New Roman"/>
          <w:spacing w:val="-2"/>
          <w:sz w:val="28"/>
          <w:szCs w:val="28"/>
        </w:rPr>
        <w:t>подготовке</w:t>
      </w:r>
      <w:r w:rsidR="00EB0A0A" w:rsidRPr="000F2A51">
        <w:rPr>
          <w:rFonts w:ascii="Times New Roman" w:hAnsi="Times New Roman" w:cs="Times New Roman"/>
          <w:sz w:val="28"/>
          <w:szCs w:val="28"/>
        </w:rPr>
        <w:t xml:space="preserve"> </w:t>
      </w:r>
      <w:r w:rsidR="00EB0A0A" w:rsidRPr="000F2A51">
        <w:rPr>
          <w:rFonts w:ascii="Times New Roman" w:hAnsi="Times New Roman" w:cs="Times New Roman"/>
          <w:spacing w:val="-2"/>
          <w:sz w:val="28"/>
          <w:szCs w:val="28"/>
        </w:rPr>
        <w:t xml:space="preserve">будущих </w:t>
      </w:r>
      <w:r w:rsidR="00EB0A0A" w:rsidRPr="000F2A51">
        <w:rPr>
          <w:rFonts w:ascii="Times New Roman" w:hAnsi="Times New Roman" w:cs="Times New Roman"/>
          <w:sz w:val="28"/>
          <w:szCs w:val="28"/>
        </w:rPr>
        <w:t xml:space="preserve">бакалавров техники </w:t>
      </w:r>
      <w:r w:rsidR="00EB0A0A" w:rsidRPr="000F2A51">
        <w:rPr>
          <w:rFonts w:ascii="Times New Roman" w:hAnsi="Times New Roman" w:cs="Times New Roman"/>
          <w:spacing w:val="-10"/>
          <w:sz w:val="28"/>
          <w:szCs w:val="28"/>
        </w:rPr>
        <w:t>и</w:t>
      </w:r>
      <w:r w:rsidR="00EB0A0A" w:rsidRPr="000F2A51">
        <w:rPr>
          <w:rFonts w:ascii="Times New Roman" w:hAnsi="Times New Roman" w:cs="Times New Roman"/>
          <w:spacing w:val="-10"/>
          <w:sz w:val="28"/>
          <w:szCs w:val="28"/>
          <w:lang w:val="kk-KZ"/>
        </w:rPr>
        <w:t xml:space="preserve"> </w:t>
      </w:r>
      <w:r w:rsidR="00EB0A0A">
        <w:rPr>
          <w:rFonts w:ascii="Times New Roman" w:hAnsi="Times New Roman" w:cs="Times New Roman"/>
          <w:sz w:val="28"/>
          <w:szCs w:val="28"/>
        </w:rPr>
        <w:t xml:space="preserve">технологии </w:t>
      </w:r>
      <w:r w:rsidR="00EB0A0A">
        <w:rPr>
          <w:rFonts w:ascii="Times New Roman" w:hAnsi="Times New Roman" w:cs="Times New Roman"/>
          <w:sz w:val="28"/>
          <w:szCs w:val="28"/>
          <w:lang w:val="kk-KZ"/>
        </w:rPr>
        <w:t>//</w:t>
      </w:r>
      <w:r w:rsidR="00EB0A0A">
        <w:rPr>
          <w:rFonts w:ascii="Times New Roman" w:hAnsi="Times New Roman" w:cs="Times New Roman"/>
          <w:spacing w:val="-2"/>
          <w:sz w:val="28"/>
          <w:szCs w:val="28"/>
        </w:rPr>
        <w:t xml:space="preserve"> </w:t>
      </w:r>
      <w:r w:rsidR="00EB0A0A" w:rsidRPr="000F2A51">
        <w:rPr>
          <w:rFonts w:ascii="Times New Roman" w:hAnsi="Times New Roman" w:cs="Times New Roman"/>
          <w:spacing w:val="-2"/>
          <w:sz w:val="28"/>
          <w:szCs w:val="28"/>
        </w:rPr>
        <w:t>Вестник</w:t>
      </w:r>
      <w:r w:rsidR="00EB0A0A" w:rsidRPr="000F2A51">
        <w:rPr>
          <w:rFonts w:ascii="Times New Roman" w:hAnsi="Times New Roman" w:cs="Times New Roman"/>
          <w:spacing w:val="-2"/>
          <w:sz w:val="28"/>
          <w:szCs w:val="28"/>
          <w:lang w:val="kk-KZ"/>
        </w:rPr>
        <w:t xml:space="preserve"> </w:t>
      </w:r>
      <w:r w:rsidR="00EB0A0A" w:rsidRPr="000F2A51">
        <w:rPr>
          <w:rFonts w:ascii="Times New Roman" w:hAnsi="Times New Roman" w:cs="Times New Roman"/>
          <w:spacing w:val="-2"/>
          <w:sz w:val="28"/>
          <w:szCs w:val="28"/>
        </w:rPr>
        <w:t>Кокшетауского</w:t>
      </w:r>
      <w:r w:rsidR="00EB0A0A" w:rsidRPr="000F2A51">
        <w:rPr>
          <w:rFonts w:ascii="Times New Roman" w:hAnsi="Times New Roman" w:cs="Times New Roman"/>
          <w:spacing w:val="-2"/>
          <w:sz w:val="28"/>
          <w:szCs w:val="28"/>
          <w:lang w:val="kk-KZ"/>
        </w:rPr>
        <w:t xml:space="preserve">  </w:t>
      </w:r>
      <w:r w:rsidR="00EB0A0A" w:rsidRPr="000F2A51">
        <w:rPr>
          <w:rFonts w:ascii="Times New Roman" w:hAnsi="Times New Roman" w:cs="Times New Roman"/>
          <w:sz w:val="28"/>
          <w:szCs w:val="28"/>
        </w:rPr>
        <w:t>технического</w:t>
      </w:r>
      <w:r w:rsidR="00EB0A0A" w:rsidRPr="000F2A51">
        <w:rPr>
          <w:rFonts w:ascii="Times New Roman" w:hAnsi="Times New Roman" w:cs="Times New Roman"/>
          <w:spacing w:val="-3"/>
          <w:sz w:val="28"/>
          <w:szCs w:val="28"/>
        </w:rPr>
        <w:t xml:space="preserve"> </w:t>
      </w:r>
      <w:r w:rsidR="00EB0A0A">
        <w:rPr>
          <w:rFonts w:ascii="Times New Roman" w:hAnsi="Times New Roman" w:cs="Times New Roman"/>
          <w:sz w:val="28"/>
          <w:szCs w:val="28"/>
        </w:rPr>
        <w:t>института</w:t>
      </w:r>
      <w:r w:rsidR="00EB0A0A" w:rsidRPr="000F2A51">
        <w:rPr>
          <w:rFonts w:ascii="Times New Roman" w:hAnsi="Times New Roman" w:cs="Times New Roman"/>
          <w:sz w:val="28"/>
          <w:szCs w:val="28"/>
        </w:rPr>
        <w:t>.</w:t>
      </w:r>
      <w:r w:rsidR="00EB0A0A" w:rsidRPr="000F2A51">
        <w:rPr>
          <w:rFonts w:ascii="Times New Roman" w:hAnsi="Times New Roman" w:cs="Times New Roman"/>
          <w:spacing w:val="-2"/>
          <w:sz w:val="28"/>
          <w:szCs w:val="28"/>
        </w:rPr>
        <w:t xml:space="preserve"> </w:t>
      </w:r>
      <w:r w:rsidR="00EB0A0A" w:rsidRPr="00094B5A">
        <w:rPr>
          <w:rFonts w:ascii="Times New Roman" w:hAnsi="Times New Roman" w:cs="Times New Roman"/>
          <w:sz w:val="28"/>
          <w:szCs w:val="28"/>
        </w:rPr>
        <w:t>–</w:t>
      </w:r>
      <w:r w:rsidR="00EB0A0A">
        <w:rPr>
          <w:rFonts w:ascii="Times New Roman" w:hAnsi="Times New Roman" w:cs="Times New Roman"/>
          <w:sz w:val="28"/>
          <w:szCs w:val="28"/>
          <w:lang w:val="kk-KZ"/>
        </w:rPr>
        <w:t xml:space="preserve"> </w:t>
      </w:r>
      <w:r w:rsidR="00EB0A0A" w:rsidRPr="000F2A51">
        <w:rPr>
          <w:rFonts w:ascii="Times New Roman" w:hAnsi="Times New Roman" w:cs="Times New Roman"/>
          <w:sz w:val="28"/>
          <w:szCs w:val="28"/>
        </w:rPr>
        <w:t>Кокшетау,</w:t>
      </w:r>
      <w:r w:rsidR="00EB0A0A">
        <w:rPr>
          <w:rFonts w:ascii="Times New Roman" w:hAnsi="Times New Roman" w:cs="Times New Roman"/>
          <w:sz w:val="28"/>
          <w:szCs w:val="28"/>
          <w:lang w:val="kk-KZ"/>
        </w:rPr>
        <w:t xml:space="preserve"> 2020. </w:t>
      </w:r>
      <w:r w:rsidR="00EB0A0A" w:rsidRPr="00094B5A">
        <w:rPr>
          <w:rFonts w:ascii="Times New Roman" w:hAnsi="Times New Roman" w:cs="Times New Roman"/>
          <w:sz w:val="28"/>
          <w:szCs w:val="28"/>
        </w:rPr>
        <w:t>–</w:t>
      </w:r>
      <w:r w:rsidR="00EB0A0A" w:rsidRPr="000F2A51">
        <w:rPr>
          <w:rFonts w:ascii="Times New Roman" w:hAnsi="Times New Roman" w:cs="Times New Roman"/>
          <w:sz w:val="28"/>
          <w:szCs w:val="28"/>
        </w:rPr>
        <w:t xml:space="preserve"> №2 </w:t>
      </w:r>
      <w:r w:rsidR="00EB0A0A" w:rsidRPr="000F2A51">
        <w:rPr>
          <w:rFonts w:ascii="Times New Roman" w:hAnsi="Times New Roman" w:cs="Times New Roman"/>
          <w:spacing w:val="-2"/>
          <w:sz w:val="28"/>
          <w:szCs w:val="28"/>
        </w:rPr>
        <w:t xml:space="preserve">(38). </w:t>
      </w:r>
      <w:r w:rsidR="00EB0A0A" w:rsidRPr="00094B5A">
        <w:rPr>
          <w:rFonts w:ascii="Times New Roman" w:hAnsi="Times New Roman" w:cs="Times New Roman"/>
          <w:sz w:val="28"/>
          <w:szCs w:val="28"/>
        </w:rPr>
        <w:t>–</w:t>
      </w:r>
      <w:r w:rsidR="00EB0A0A" w:rsidRPr="000F2A51">
        <w:rPr>
          <w:rFonts w:ascii="Times New Roman" w:hAnsi="Times New Roman" w:cs="Times New Roman"/>
          <w:sz w:val="28"/>
          <w:szCs w:val="28"/>
        </w:rPr>
        <w:t xml:space="preserve"> С.</w:t>
      </w:r>
      <w:r w:rsidR="00EB0A0A" w:rsidRPr="000F2A51">
        <w:rPr>
          <w:rFonts w:ascii="Times New Roman" w:hAnsi="Times New Roman" w:cs="Times New Roman"/>
          <w:spacing w:val="-1"/>
          <w:sz w:val="28"/>
          <w:szCs w:val="28"/>
        </w:rPr>
        <w:t xml:space="preserve"> </w:t>
      </w:r>
      <w:r w:rsidR="00EB0A0A" w:rsidRPr="000F2A51">
        <w:rPr>
          <w:rFonts w:ascii="Times New Roman" w:hAnsi="Times New Roman" w:cs="Times New Roman"/>
          <w:sz w:val="28"/>
          <w:szCs w:val="28"/>
        </w:rPr>
        <w:t xml:space="preserve">89-95. </w:t>
      </w:r>
    </w:p>
    <w:p w14:paraId="65D717B1" w14:textId="2AD6F4F7" w:rsidR="005F7122" w:rsidRPr="00EB0A0A" w:rsidRDefault="005F7122" w:rsidP="00F50E28">
      <w:pPr>
        <w:pStyle w:val="TableParagraph"/>
        <w:numPr>
          <w:ilvl w:val="0"/>
          <w:numId w:val="36"/>
        </w:numPr>
        <w:tabs>
          <w:tab w:val="left" w:pos="0"/>
          <w:tab w:val="left" w:pos="567"/>
          <w:tab w:val="left" w:pos="1418"/>
        </w:tabs>
        <w:ind w:firstLine="567"/>
        <w:jc w:val="both"/>
        <w:rPr>
          <w:sz w:val="28"/>
          <w:szCs w:val="28"/>
        </w:rPr>
      </w:pPr>
      <w:r w:rsidRPr="00EB0A0A">
        <w:rPr>
          <w:sz w:val="28"/>
          <w:szCs w:val="28"/>
        </w:rPr>
        <w:br w:type="page"/>
      </w:r>
    </w:p>
    <w:p w14:paraId="3F7A23D2" w14:textId="314AB113" w:rsidR="00006365" w:rsidRPr="000F2A51" w:rsidRDefault="00CA47C2" w:rsidP="00845AF9">
      <w:pPr>
        <w:pStyle w:val="1"/>
        <w:spacing w:before="0" w:beforeAutospacing="0" w:after="0" w:afterAutospacing="0"/>
        <w:ind w:firstLine="567"/>
        <w:jc w:val="center"/>
        <w:rPr>
          <w:sz w:val="28"/>
          <w:szCs w:val="28"/>
          <w:lang w:val="kk-KZ"/>
        </w:rPr>
      </w:pPr>
      <w:bookmarkStart w:id="35" w:name="_Toc206686622"/>
      <w:r w:rsidRPr="000F2A51">
        <w:rPr>
          <w:sz w:val="28"/>
          <w:szCs w:val="28"/>
          <w:lang w:val="kk-KZ"/>
        </w:rPr>
        <w:lastRenderedPageBreak/>
        <w:t xml:space="preserve">ПРИЛОЖЕНИЕ </w:t>
      </w:r>
      <w:r w:rsidR="0016704E" w:rsidRPr="000F2A51">
        <w:rPr>
          <w:sz w:val="28"/>
          <w:szCs w:val="28"/>
          <w:lang w:val="kk-KZ"/>
        </w:rPr>
        <w:t>А</w:t>
      </w:r>
      <w:bookmarkEnd w:id="35"/>
    </w:p>
    <w:p w14:paraId="5B2552CB" w14:textId="77777777" w:rsidR="005B6F63" w:rsidRDefault="005B6F63" w:rsidP="00845AF9">
      <w:pPr>
        <w:tabs>
          <w:tab w:val="left" w:pos="142"/>
        </w:tabs>
        <w:spacing w:after="0" w:line="240" w:lineRule="auto"/>
        <w:ind w:firstLine="567"/>
        <w:jc w:val="center"/>
        <w:rPr>
          <w:rFonts w:ascii="Times New Roman" w:eastAsia="Times New Roman" w:hAnsi="Times New Roman" w:cs="Times New Roman"/>
          <w:b/>
          <w:sz w:val="28"/>
          <w:szCs w:val="28"/>
          <w:lang w:eastAsia="ru-RU"/>
        </w:rPr>
      </w:pPr>
    </w:p>
    <w:p w14:paraId="640A84DB" w14:textId="03EAA0BE" w:rsidR="00845AF9" w:rsidRDefault="0016704E" w:rsidP="00845AF9">
      <w:pPr>
        <w:tabs>
          <w:tab w:val="left" w:pos="142"/>
        </w:tabs>
        <w:spacing w:after="0" w:line="240" w:lineRule="auto"/>
        <w:ind w:firstLine="567"/>
        <w:jc w:val="center"/>
        <w:rPr>
          <w:rFonts w:ascii="Times New Roman" w:eastAsia="Times New Roman" w:hAnsi="Times New Roman" w:cs="Times New Roman"/>
          <w:b/>
          <w:sz w:val="28"/>
          <w:szCs w:val="28"/>
          <w:lang w:eastAsia="ru-RU"/>
        </w:rPr>
      </w:pPr>
      <w:r w:rsidRPr="00F15D34">
        <w:rPr>
          <w:rFonts w:ascii="Times New Roman" w:eastAsia="Times New Roman" w:hAnsi="Times New Roman" w:cs="Times New Roman"/>
          <w:b/>
          <w:sz w:val="28"/>
          <w:szCs w:val="28"/>
          <w:lang w:eastAsia="ru-RU"/>
        </w:rPr>
        <w:t xml:space="preserve">Тестовые </w:t>
      </w:r>
      <w:r w:rsidR="00845AF9">
        <w:rPr>
          <w:rFonts w:ascii="Times New Roman" w:eastAsia="Times New Roman" w:hAnsi="Times New Roman" w:cs="Times New Roman"/>
          <w:b/>
          <w:sz w:val="28"/>
          <w:szCs w:val="28"/>
          <w:lang w:eastAsia="ru-RU"/>
        </w:rPr>
        <w:t xml:space="preserve">и контрольные </w:t>
      </w:r>
      <w:r w:rsidRPr="00F15D34">
        <w:rPr>
          <w:rFonts w:ascii="Times New Roman" w:eastAsia="Times New Roman" w:hAnsi="Times New Roman" w:cs="Times New Roman"/>
          <w:b/>
          <w:sz w:val="28"/>
          <w:szCs w:val="28"/>
          <w:lang w:eastAsia="ru-RU"/>
        </w:rPr>
        <w:t>задания</w:t>
      </w:r>
    </w:p>
    <w:p w14:paraId="3BC1A363" w14:textId="77777777" w:rsidR="00845AF9" w:rsidRDefault="00845AF9" w:rsidP="00845AF9">
      <w:pPr>
        <w:tabs>
          <w:tab w:val="left" w:pos="142"/>
        </w:tabs>
        <w:spacing w:after="0" w:line="240" w:lineRule="auto"/>
        <w:ind w:firstLine="567"/>
        <w:jc w:val="center"/>
        <w:rPr>
          <w:rFonts w:ascii="Times New Roman" w:eastAsia="Times New Roman" w:hAnsi="Times New Roman" w:cs="Times New Roman"/>
          <w:b/>
          <w:sz w:val="28"/>
          <w:szCs w:val="28"/>
          <w:lang w:eastAsia="ru-RU"/>
        </w:rPr>
      </w:pPr>
    </w:p>
    <w:p w14:paraId="4C21AF3B" w14:textId="032BA0BA" w:rsidR="0016704E" w:rsidRPr="000F2A51" w:rsidRDefault="00F15D34" w:rsidP="00845AF9">
      <w:pPr>
        <w:tabs>
          <w:tab w:val="left" w:pos="142"/>
        </w:tabs>
        <w:spacing w:after="0" w:line="24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Входной срез 1</w:t>
      </w:r>
    </w:p>
    <w:p w14:paraId="434C44F2" w14:textId="2A7CB2D2" w:rsidR="0016704E" w:rsidRPr="000F2A51" w:rsidRDefault="00563EB6" w:rsidP="000F2A51">
      <w:pPr>
        <w:tabs>
          <w:tab w:val="left" w:pos="142"/>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&lt;test&gt;  </w:t>
      </w:r>
      <w:r w:rsidR="0016704E" w:rsidRPr="000F2A51">
        <w:rPr>
          <w:rFonts w:ascii="Times New Roman" w:hAnsi="Times New Roman" w:cs="Times New Roman"/>
          <w:sz w:val="28"/>
          <w:szCs w:val="28"/>
        </w:rPr>
        <w:t xml:space="preserve">Разложите на множители: </w:t>
      </w:r>
      <w:r w:rsidR="0016704E" w:rsidRPr="000F2A51">
        <w:rPr>
          <w:rFonts w:ascii="Times New Roman" w:hAnsi="Times New Roman" w:cs="Times New Roman"/>
          <w:i/>
          <w:sz w:val="28"/>
          <w:szCs w:val="28"/>
        </w:rPr>
        <w:t>2</w:t>
      </w:r>
      <w:r w:rsidR="0016704E" w:rsidRPr="000F2A51">
        <w:rPr>
          <w:rFonts w:ascii="Times New Roman" w:hAnsi="Times New Roman" w:cs="Times New Roman"/>
          <w:i/>
          <w:sz w:val="28"/>
          <w:szCs w:val="28"/>
          <w:lang w:val="en-US"/>
        </w:rPr>
        <w:t>ax</w:t>
      </w:r>
      <w:r w:rsidR="0016704E" w:rsidRPr="000F2A51">
        <w:rPr>
          <w:rFonts w:ascii="Times New Roman" w:hAnsi="Times New Roman" w:cs="Times New Roman"/>
          <w:i/>
          <w:sz w:val="28"/>
          <w:szCs w:val="28"/>
        </w:rPr>
        <w:t>+</w:t>
      </w:r>
      <w:r w:rsidR="0016704E" w:rsidRPr="000F2A51">
        <w:rPr>
          <w:rFonts w:ascii="Times New Roman" w:hAnsi="Times New Roman" w:cs="Times New Roman"/>
          <w:i/>
          <w:sz w:val="28"/>
          <w:szCs w:val="28"/>
          <w:lang w:val="en-US"/>
        </w:rPr>
        <w:t>bx</w:t>
      </w:r>
      <w:r w:rsidR="0016704E" w:rsidRPr="000F2A51">
        <w:rPr>
          <w:rFonts w:ascii="Times New Roman" w:hAnsi="Times New Roman" w:cs="Times New Roman"/>
          <w:i/>
          <w:sz w:val="28"/>
          <w:szCs w:val="28"/>
        </w:rPr>
        <w:t>-2</w:t>
      </w:r>
      <w:r w:rsidR="0016704E" w:rsidRPr="000F2A51">
        <w:rPr>
          <w:rFonts w:ascii="Times New Roman" w:hAnsi="Times New Roman" w:cs="Times New Roman"/>
          <w:i/>
          <w:sz w:val="28"/>
          <w:szCs w:val="28"/>
          <w:lang w:val="en-US"/>
        </w:rPr>
        <w:t>ay</w:t>
      </w:r>
      <w:r w:rsidR="0016704E" w:rsidRPr="000F2A51">
        <w:rPr>
          <w:rFonts w:ascii="Times New Roman" w:hAnsi="Times New Roman" w:cs="Times New Roman"/>
          <w:i/>
          <w:sz w:val="28"/>
          <w:szCs w:val="28"/>
        </w:rPr>
        <w:t>-</w:t>
      </w:r>
      <w:r w:rsidR="0016704E" w:rsidRPr="000F2A51">
        <w:rPr>
          <w:rFonts w:ascii="Times New Roman" w:hAnsi="Times New Roman" w:cs="Times New Roman"/>
          <w:i/>
          <w:sz w:val="28"/>
          <w:szCs w:val="28"/>
          <w:lang w:val="en-US"/>
        </w:rPr>
        <w:t>by</w:t>
      </w:r>
    </w:p>
    <w:p w14:paraId="5FFDE1F0" w14:textId="77777777" w:rsidR="0016704E" w:rsidRPr="000F2A51" w:rsidRDefault="0016704E" w:rsidP="00F50E28">
      <w:pPr>
        <w:pStyle w:val="a4"/>
        <w:numPr>
          <w:ilvl w:val="0"/>
          <w:numId w:val="44"/>
        </w:numPr>
        <w:tabs>
          <w:tab w:val="left" w:pos="142"/>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(2a+b)(x-y)</w:t>
      </w:r>
    </w:p>
    <w:p w14:paraId="29D18EDA" w14:textId="77777777" w:rsidR="0016704E" w:rsidRPr="000F2A51" w:rsidRDefault="0016704E" w:rsidP="00F50E28">
      <w:pPr>
        <w:pStyle w:val="a4"/>
        <w:numPr>
          <w:ilvl w:val="0"/>
          <w:numId w:val="44"/>
        </w:numPr>
        <w:tabs>
          <w:tab w:val="left" w:pos="142"/>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(2a-b)(x-y)</w:t>
      </w:r>
    </w:p>
    <w:p w14:paraId="676212CA" w14:textId="77777777" w:rsidR="0016704E" w:rsidRPr="000F2A51" w:rsidRDefault="0016704E" w:rsidP="00F50E28">
      <w:pPr>
        <w:pStyle w:val="a4"/>
        <w:numPr>
          <w:ilvl w:val="0"/>
          <w:numId w:val="44"/>
        </w:numPr>
        <w:tabs>
          <w:tab w:val="left" w:pos="142"/>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(2a+b)(x+y)</w:t>
      </w:r>
    </w:p>
    <w:p w14:paraId="3877C82B" w14:textId="77777777" w:rsidR="0016704E" w:rsidRPr="000F2A51" w:rsidRDefault="0016704E" w:rsidP="00F50E28">
      <w:pPr>
        <w:pStyle w:val="a4"/>
        <w:numPr>
          <w:ilvl w:val="0"/>
          <w:numId w:val="44"/>
        </w:numPr>
        <w:tabs>
          <w:tab w:val="left" w:pos="142"/>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(2a-b)(x+y)</w:t>
      </w:r>
    </w:p>
    <w:p w14:paraId="6646EBF7" w14:textId="77777777" w:rsidR="0016704E" w:rsidRPr="000F2A51" w:rsidRDefault="0016704E" w:rsidP="00F50E28">
      <w:pPr>
        <w:pStyle w:val="a4"/>
        <w:numPr>
          <w:ilvl w:val="0"/>
          <w:numId w:val="44"/>
        </w:numPr>
        <w:tabs>
          <w:tab w:val="left" w:pos="142"/>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(b-2a)(x-y)</w:t>
      </w:r>
    </w:p>
    <w:p w14:paraId="49D75479" w14:textId="77777777" w:rsidR="0016704E" w:rsidRPr="000F2A51" w:rsidRDefault="0016704E" w:rsidP="000F2A51">
      <w:pPr>
        <w:tabs>
          <w:tab w:val="left" w:pos="142"/>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&lt;test&gt; </w:t>
      </w:r>
      <w:r w:rsidRPr="000F2A51">
        <w:rPr>
          <w:rFonts w:ascii="Times New Roman" w:hAnsi="Times New Roman" w:cs="Times New Roman"/>
          <w:sz w:val="28"/>
          <w:szCs w:val="28"/>
        </w:rPr>
        <w:t>Решите</w:t>
      </w:r>
      <w:r w:rsidRPr="000F2A51">
        <w:rPr>
          <w:rFonts w:ascii="Times New Roman" w:hAnsi="Times New Roman" w:cs="Times New Roman"/>
          <w:sz w:val="28"/>
          <w:szCs w:val="28"/>
          <w:lang w:val="en-US"/>
        </w:rPr>
        <w:t xml:space="preserve"> </w:t>
      </w:r>
      <w:r w:rsidRPr="000F2A51">
        <w:rPr>
          <w:rFonts w:ascii="Times New Roman" w:hAnsi="Times New Roman" w:cs="Times New Roman"/>
          <w:sz w:val="28"/>
          <w:szCs w:val="28"/>
        </w:rPr>
        <w:t>уравнение</w:t>
      </w:r>
      <w:r w:rsidRPr="000F2A51">
        <w:rPr>
          <w:rFonts w:ascii="Times New Roman" w:hAnsi="Times New Roman" w:cs="Times New Roman"/>
          <w:sz w:val="28"/>
          <w:szCs w:val="28"/>
          <w:lang w:val="en-US"/>
        </w:rPr>
        <w:t xml:space="preserve">: </w:t>
      </w:r>
      <w:r w:rsidRPr="000F2A51">
        <w:rPr>
          <w:rFonts w:ascii="Times New Roman" w:hAnsi="Times New Roman" w:cs="Times New Roman"/>
          <w:position w:val="-30"/>
          <w:sz w:val="28"/>
          <w:szCs w:val="28"/>
        </w:rPr>
        <w:object w:dxaOrig="1760" w:dyaOrig="740" w14:anchorId="0044D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5pt;height:36.3pt" o:ole="">
            <v:imagedata r:id="rId51" o:title=""/>
          </v:shape>
          <o:OLEObject Type="Embed" ProgID="Equation.3" ShapeID="_x0000_i1025" DrawAspect="Content" ObjectID="_1818420982" r:id="rId52"/>
        </w:object>
      </w:r>
    </w:p>
    <w:p w14:paraId="64D07574" w14:textId="77777777" w:rsidR="0016704E" w:rsidRPr="000F2A51" w:rsidRDefault="0016704E" w:rsidP="00F50E28">
      <w:pPr>
        <w:pStyle w:val="a4"/>
        <w:numPr>
          <w:ilvl w:val="0"/>
          <w:numId w:val="45"/>
        </w:numPr>
        <w:tabs>
          <w:tab w:val="left" w:pos="142"/>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position w:val="-24"/>
          <w:sz w:val="28"/>
          <w:szCs w:val="28"/>
          <w:lang w:val="en-US"/>
        </w:rPr>
        <w:object w:dxaOrig="2100" w:dyaOrig="620" w14:anchorId="6CACAB07">
          <v:shape id="_x0000_i1026" type="#_x0000_t75" style="width:105.3pt;height:30.95pt" o:ole="">
            <v:imagedata r:id="rId53" o:title=""/>
          </v:shape>
          <o:OLEObject Type="Embed" ProgID="Equation.3" ShapeID="_x0000_i1026" DrawAspect="Content" ObjectID="_1818420983" r:id="rId54"/>
        </w:object>
      </w:r>
    </w:p>
    <w:p w14:paraId="2C36D8A1" w14:textId="77777777" w:rsidR="0016704E" w:rsidRPr="000F2A51" w:rsidRDefault="0016704E" w:rsidP="00F50E28">
      <w:pPr>
        <w:pStyle w:val="a4"/>
        <w:numPr>
          <w:ilvl w:val="0"/>
          <w:numId w:val="45"/>
        </w:numPr>
        <w:tabs>
          <w:tab w:val="left" w:pos="142"/>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position w:val="-24"/>
          <w:sz w:val="28"/>
          <w:szCs w:val="28"/>
          <w:lang w:val="en-US"/>
        </w:rPr>
        <w:object w:dxaOrig="1540" w:dyaOrig="620" w14:anchorId="372A1F4F">
          <v:shape id="_x0000_i1027" type="#_x0000_t75" style="width:77.35pt;height:30.95pt" o:ole="">
            <v:imagedata r:id="rId55" o:title=""/>
          </v:shape>
          <o:OLEObject Type="Embed" ProgID="Equation.3" ShapeID="_x0000_i1027" DrawAspect="Content" ObjectID="_1818420984" r:id="rId56"/>
        </w:object>
      </w:r>
    </w:p>
    <w:p w14:paraId="4F216B22" w14:textId="77777777" w:rsidR="0016704E" w:rsidRPr="000F2A51" w:rsidRDefault="0016704E" w:rsidP="00F50E28">
      <w:pPr>
        <w:pStyle w:val="a4"/>
        <w:numPr>
          <w:ilvl w:val="0"/>
          <w:numId w:val="45"/>
        </w:numPr>
        <w:tabs>
          <w:tab w:val="left" w:pos="142"/>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position w:val="-24"/>
          <w:sz w:val="28"/>
          <w:szCs w:val="28"/>
          <w:lang w:val="en-US"/>
        </w:rPr>
        <w:object w:dxaOrig="1480" w:dyaOrig="620" w14:anchorId="65FFF3FC">
          <v:shape id="_x0000_i1028" type="#_x0000_t75" style="width:73.2pt;height:30.95pt" o:ole="">
            <v:imagedata r:id="rId57" o:title=""/>
          </v:shape>
          <o:OLEObject Type="Embed" ProgID="Equation.3" ShapeID="_x0000_i1028" DrawAspect="Content" ObjectID="_1818420985" r:id="rId58"/>
        </w:object>
      </w:r>
    </w:p>
    <w:p w14:paraId="5017DE9A" w14:textId="77777777" w:rsidR="0016704E" w:rsidRPr="000F2A51" w:rsidRDefault="0016704E" w:rsidP="00F50E28">
      <w:pPr>
        <w:pStyle w:val="a4"/>
        <w:numPr>
          <w:ilvl w:val="0"/>
          <w:numId w:val="45"/>
        </w:numPr>
        <w:tabs>
          <w:tab w:val="left" w:pos="142"/>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position w:val="-10"/>
          <w:sz w:val="28"/>
          <w:szCs w:val="28"/>
          <w:lang w:val="en-US"/>
        </w:rPr>
        <w:object w:dxaOrig="940" w:dyaOrig="320" w14:anchorId="27400608">
          <v:shape id="_x0000_i1029" type="#_x0000_t75" style="width:47.6pt;height:15.45pt" o:ole="">
            <v:imagedata r:id="rId59" o:title=""/>
          </v:shape>
          <o:OLEObject Type="Embed" ProgID="Equation.3" ShapeID="_x0000_i1029" DrawAspect="Content" ObjectID="_1818420986" r:id="rId60"/>
        </w:object>
      </w:r>
    </w:p>
    <w:p w14:paraId="3EC39F53" w14:textId="77777777" w:rsidR="0016704E" w:rsidRPr="000F2A51" w:rsidRDefault="0016704E" w:rsidP="00F50E28">
      <w:pPr>
        <w:pStyle w:val="a4"/>
        <w:numPr>
          <w:ilvl w:val="0"/>
          <w:numId w:val="45"/>
        </w:numPr>
        <w:tabs>
          <w:tab w:val="left" w:pos="142"/>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position w:val="-24"/>
          <w:sz w:val="28"/>
          <w:szCs w:val="28"/>
          <w:lang w:val="en-US"/>
        </w:rPr>
        <w:object w:dxaOrig="1660" w:dyaOrig="620" w14:anchorId="5E342191">
          <v:shape id="_x0000_i1030" type="#_x0000_t75" style="width:83.9pt;height:30.95pt" o:ole="">
            <v:imagedata r:id="rId61" o:title=""/>
          </v:shape>
          <o:OLEObject Type="Embed" ProgID="Equation.3" ShapeID="_x0000_i1030" DrawAspect="Content" ObjectID="_1818420987" r:id="rId62"/>
        </w:object>
      </w:r>
    </w:p>
    <w:p w14:paraId="71C403C6" w14:textId="77777777" w:rsidR="0016704E" w:rsidRPr="000F2A51" w:rsidRDefault="0016704E" w:rsidP="000F2A51">
      <w:pPr>
        <w:tabs>
          <w:tab w:val="left" w:pos="142"/>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  </w:t>
      </w:r>
    </w:p>
    <w:p w14:paraId="07D1ADDB" w14:textId="77777777" w:rsidR="0016704E" w:rsidRPr="000F2A51" w:rsidRDefault="0016704E" w:rsidP="000F2A51">
      <w:pPr>
        <w:tabs>
          <w:tab w:val="left" w:pos="142"/>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lang w:val="en-US"/>
        </w:rPr>
        <w:t xml:space="preserve">&lt;test&gt; </w:t>
      </w:r>
      <w:r w:rsidRPr="000F2A51">
        <w:rPr>
          <w:rFonts w:ascii="Times New Roman" w:hAnsi="Times New Roman" w:cs="Times New Roman"/>
          <w:sz w:val="28"/>
          <w:szCs w:val="28"/>
        </w:rPr>
        <w:t>Решите</w:t>
      </w:r>
      <w:r w:rsidRPr="000F2A51">
        <w:rPr>
          <w:rFonts w:ascii="Times New Roman" w:hAnsi="Times New Roman" w:cs="Times New Roman"/>
          <w:sz w:val="28"/>
          <w:szCs w:val="28"/>
          <w:lang w:val="en-US"/>
        </w:rPr>
        <w:t xml:space="preserve"> </w:t>
      </w:r>
      <w:r w:rsidRPr="000F2A51">
        <w:rPr>
          <w:rFonts w:ascii="Times New Roman" w:hAnsi="Times New Roman" w:cs="Times New Roman"/>
          <w:sz w:val="28"/>
          <w:szCs w:val="28"/>
        </w:rPr>
        <w:t>систему</w:t>
      </w:r>
      <w:r w:rsidRPr="000F2A51">
        <w:rPr>
          <w:rFonts w:ascii="Times New Roman" w:hAnsi="Times New Roman" w:cs="Times New Roman"/>
          <w:sz w:val="28"/>
          <w:szCs w:val="28"/>
          <w:lang w:val="en-US"/>
        </w:rPr>
        <w:t xml:space="preserve"> </w:t>
      </w:r>
      <w:r w:rsidRPr="000F2A51">
        <w:rPr>
          <w:rFonts w:ascii="Times New Roman" w:hAnsi="Times New Roman" w:cs="Times New Roman"/>
          <w:sz w:val="28"/>
          <w:szCs w:val="28"/>
        </w:rPr>
        <w:t>неравенств</w:t>
      </w:r>
      <w:r w:rsidRPr="000F2A51">
        <w:rPr>
          <w:rFonts w:ascii="Times New Roman" w:hAnsi="Times New Roman" w:cs="Times New Roman"/>
          <w:sz w:val="28"/>
          <w:szCs w:val="28"/>
          <w:lang w:val="en-US"/>
        </w:rPr>
        <w:t xml:space="preserve">: </w:t>
      </w:r>
      <w:r w:rsidRPr="000F2A51">
        <w:rPr>
          <w:rFonts w:ascii="Times New Roman" w:hAnsi="Times New Roman" w:cs="Times New Roman"/>
          <w:position w:val="-30"/>
          <w:sz w:val="28"/>
          <w:szCs w:val="28"/>
        </w:rPr>
        <w:object w:dxaOrig="1260" w:dyaOrig="720" w14:anchorId="10F8AE84">
          <v:shape id="_x0000_i1031" type="#_x0000_t75" style="width:63.05pt;height:36.3pt" o:ole="">
            <v:imagedata r:id="rId63" o:title=""/>
          </v:shape>
          <o:OLEObject Type="Embed" ProgID="Equation.3" ShapeID="_x0000_i1031" DrawAspect="Content" ObjectID="_1818420988" r:id="rId64"/>
        </w:object>
      </w:r>
    </w:p>
    <w:p w14:paraId="7320C8E5" w14:textId="77777777" w:rsidR="008E7AD5" w:rsidRPr="000F2A51" w:rsidRDefault="008E7AD5" w:rsidP="000F2A51">
      <w:pPr>
        <w:tabs>
          <w:tab w:val="left" w:pos="142"/>
        </w:tabs>
        <w:spacing w:after="0" w:line="240" w:lineRule="auto"/>
        <w:ind w:firstLine="567"/>
        <w:rPr>
          <w:rFonts w:ascii="Times New Roman" w:hAnsi="Times New Roman" w:cs="Times New Roman"/>
          <w:sz w:val="28"/>
          <w:szCs w:val="28"/>
        </w:rPr>
      </w:pPr>
    </w:p>
    <w:p w14:paraId="120765D4" w14:textId="77777777" w:rsidR="0016704E" w:rsidRPr="000F2A51" w:rsidRDefault="0016704E" w:rsidP="00F50E28">
      <w:pPr>
        <w:pStyle w:val="a4"/>
        <w:numPr>
          <w:ilvl w:val="0"/>
          <w:numId w:val="46"/>
        </w:numPr>
        <w:tabs>
          <w:tab w:val="left" w:pos="567"/>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(-3; 5]</w:t>
      </w:r>
    </w:p>
    <w:p w14:paraId="40DA437E" w14:textId="77777777" w:rsidR="0016704E" w:rsidRPr="000F2A51" w:rsidRDefault="0016704E" w:rsidP="00F50E28">
      <w:pPr>
        <w:pStyle w:val="a4"/>
        <w:numPr>
          <w:ilvl w:val="0"/>
          <w:numId w:val="46"/>
        </w:numPr>
        <w:tabs>
          <w:tab w:val="left" w:pos="567"/>
          <w:tab w:val="left" w:pos="709"/>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(3; 5)</w:t>
      </w:r>
    </w:p>
    <w:p w14:paraId="105C0B93" w14:textId="77777777" w:rsidR="0016704E" w:rsidRPr="000F2A51" w:rsidRDefault="0016704E" w:rsidP="00F50E28">
      <w:pPr>
        <w:pStyle w:val="a4"/>
        <w:numPr>
          <w:ilvl w:val="0"/>
          <w:numId w:val="46"/>
        </w:numPr>
        <w:tabs>
          <w:tab w:val="left" w:pos="567"/>
          <w:tab w:val="left" w:pos="709"/>
          <w:tab w:val="left" w:pos="851"/>
        </w:tabs>
        <w:spacing w:after="0" w:line="240" w:lineRule="auto"/>
        <w:ind w:left="0"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-3)</w:t>
      </w:r>
    </w:p>
    <w:p w14:paraId="3634AEDD" w14:textId="77777777" w:rsidR="0016704E" w:rsidRPr="000F2A51" w:rsidRDefault="0016704E" w:rsidP="00F50E28">
      <w:pPr>
        <w:pStyle w:val="a4"/>
        <w:numPr>
          <w:ilvl w:val="0"/>
          <w:numId w:val="46"/>
        </w:numPr>
        <w:tabs>
          <w:tab w:val="left" w:pos="567"/>
          <w:tab w:val="left" w:pos="709"/>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(1; 5)</w:t>
      </w:r>
    </w:p>
    <w:p w14:paraId="1E25316C" w14:textId="77777777" w:rsidR="0016704E" w:rsidRPr="000F2A51" w:rsidRDefault="0016704E" w:rsidP="00F50E28">
      <w:pPr>
        <w:pStyle w:val="a4"/>
        <w:numPr>
          <w:ilvl w:val="0"/>
          <w:numId w:val="46"/>
        </w:numPr>
        <w:tabs>
          <w:tab w:val="left" w:pos="567"/>
          <w:tab w:val="left" w:pos="709"/>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(5; +∞)</w:t>
      </w:r>
    </w:p>
    <w:p w14:paraId="13E5CD9C"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p>
    <w:p w14:paraId="720D972F" w14:textId="016DF8B2" w:rsidR="0016704E" w:rsidRPr="000F2A51" w:rsidRDefault="0016704E"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&lt;</w:t>
      </w:r>
      <w:r w:rsidRPr="000F2A51">
        <w:rPr>
          <w:rFonts w:ascii="Times New Roman" w:hAnsi="Times New Roman" w:cs="Times New Roman"/>
          <w:sz w:val="28"/>
          <w:szCs w:val="28"/>
          <w:lang w:val="en-US"/>
        </w:rPr>
        <w:t>test</w:t>
      </w:r>
      <w:r w:rsidR="00563EB6">
        <w:rPr>
          <w:rFonts w:ascii="Times New Roman" w:hAnsi="Times New Roman" w:cs="Times New Roman"/>
          <w:sz w:val="28"/>
          <w:szCs w:val="28"/>
        </w:rPr>
        <w:t xml:space="preserve">&gt; </w:t>
      </w:r>
      <w:r w:rsidRPr="000F2A51">
        <w:rPr>
          <w:rFonts w:ascii="Times New Roman" w:hAnsi="Times New Roman" w:cs="Times New Roman"/>
          <w:sz w:val="28"/>
          <w:szCs w:val="28"/>
        </w:rPr>
        <w:t xml:space="preserve">Упростите выражение: </w:t>
      </w:r>
      <w:r w:rsidRPr="000F2A51">
        <w:rPr>
          <w:rFonts w:ascii="Times New Roman" w:hAnsi="Times New Roman" w:cs="Times New Roman"/>
          <w:position w:val="-8"/>
          <w:sz w:val="28"/>
          <w:szCs w:val="28"/>
        </w:rPr>
        <w:object w:dxaOrig="2260" w:dyaOrig="360" w14:anchorId="2F4BB494">
          <v:shape id="_x0000_i1032" type="#_x0000_t75" style="width:113.05pt;height:19.05pt" o:ole="">
            <v:imagedata r:id="rId65" o:title=""/>
          </v:shape>
          <o:OLEObject Type="Embed" ProgID="Equation.3" ShapeID="_x0000_i1032" DrawAspect="Content" ObjectID="_1818420989" r:id="rId66"/>
        </w:object>
      </w:r>
    </w:p>
    <w:p w14:paraId="0E6DEB26" w14:textId="77777777" w:rsidR="0016704E" w:rsidRPr="000F2A51" w:rsidRDefault="0016704E" w:rsidP="00F50E28">
      <w:pPr>
        <w:pStyle w:val="a4"/>
        <w:numPr>
          <w:ilvl w:val="0"/>
          <w:numId w:val="47"/>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position w:val="-6"/>
          <w:sz w:val="28"/>
          <w:szCs w:val="28"/>
        </w:rPr>
        <w:object w:dxaOrig="760" w:dyaOrig="340" w14:anchorId="065B5534">
          <v:shape id="_x0000_i1033" type="#_x0000_t75" style="width:38.7pt;height:19.05pt" o:ole="">
            <v:imagedata r:id="rId67" o:title=""/>
          </v:shape>
          <o:OLEObject Type="Embed" ProgID="Equation.3" ShapeID="_x0000_i1033" DrawAspect="Content" ObjectID="_1818420990" r:id="rId68"/>
        </w:object>
      </w:r>
      <w:r w:rsidRPr="000F2A51">
        <w:rPr>
          <w:rFonts w:ascii="Times New Roman" w:hAnsi="Times New Roman" w:cs="Times New Roman"/>
          <w:sz w:val="28"/>
          <w:szCs w:val="28"/>
        </w:rPr>
        <w:t xml:space="preserve">                        </w:t>
      </w:r>
    </w:p>
    <w:p w14:paraId="29E2DB0F" w14:textId="77777777" w:rsidR="0016704E" w:rsidRPr="000F2A51" w:rsidRDefault="0016704E" w:rsidP="00F50E28">
      <w:pPr>
        <w:pStyle w:val="a4"/>
        <w:numPr>
          <w:ilvl w:val="0"/>
          <w:numId w:val="47"/>
        </w:numPr>
        <w:tabs>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position w:val="-6"/>
          <w:sz w:val="28"/>
          <w:szCs w:val="28"/>
        </w:rPr>
        <w:object w:dxaOrig="560" w:dyaOrig="340" w14:anchorId="78E071A5">
          <v:shape id="_x0000_i1034" type="#_x0000_t75" style="width:28.55pt;height:19.05pt" o:ole="">
            <v:imagedata r:id="rId69" o:title=""/>
          </v:shape>
          <o:OLEObject Type="Embed" ProgID="Equation.3" ShapeID="_x0000_i1034" DrawAspect="Content" ObjectID="_1818420991" r:id="rId70"/>
        </w:object>
      </w:r>
    </w:p>
    <w:p w14:paraId="7EFAA882" w14:textId="77777777" w:rsidR="0016704E" w:rsidRPr="000F2A51" w:rsidRDefault="0016704E" w:rsidP="00F50E28">
      <w:pPr>
        <w:pStyle w:val="a4"/>
        <w:numPr>
          <w:ilvl w:val="0"/>
          <w:numId w:val="47"/>
        </w:numPr>
        <w:tabs>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-13                   </w:t>
      </w:r>
    </w:p>
    <w:p w14:paraId="711F902A" w14:textId="77777777" w:rsidR="0016704E" w:rsidRPr="000F2A51" w:rsidRDefault="0016704E" w:rsidP="00F50E28">
      <w:pPr>
        <w:pStyle w:val="a4"/>
        <w:numPr>
          <w:ilvl w:val="0"/>
          <w:numId w:val="47"/>
        </w:numPr>
        <w:tabs>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position w:val="-6"/>
          <w:sz w:val="28"/>
          <w:szCs w:val="28"/>
        </w:rPr>
        <w:object w:dxaOrig="580" w:dyaOrig="340" w14:anchorId="5574CB44">
          <v:shape id="_x0000_i1035" type="#_x0000_t75" style="width:29.75pt;height:19.05pt" o:ole="">
            <v:imagedata r:id="rId71" o:title=""/>
          </v:shape>
          <o:OLEObject Type="Embed" ProgID="Equation.3" ShapeID="_x0000_i1035" DrawAspect="Content" ObjectID="_1818420992" r:id="rId72"/>
        </w:object>
      </w:r>
      <w:r w:rsidRPr="000F2A51">
        <w:rPr>
          <w:rFonts w:ascii="Times New Roman" w:hAnsi="Times New Roman" w:cs="Times New Roman"/>
          <w:sz w:val="28"/>
          <w:szCs w:val="28"/>
          <w:lang w:val="en-US"/>
        </w:rPr>
        <w:t xml:space="preserve">                            </w:t>
      </w:r>
    </w:p>
    <w:p w14:paraId="62EA8EB8" w14:textId="77777777" w:rsidR="0016704E" w:rsidRPr="000F2A51" w:rsidRDefault="0016704E" w:rsidP="00F50E28">
      <w:pPr>
        <w:pStyle w:val="a4"/>
        <w:numPr>
          <w:ilvl w:val="0"/>
          <w:numId w:val="47"/>
        </w:numPr>
        <w:tabs>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position w:val="-6"/>
          <w:sz w:val="28"/>
          <w:szCs w:val="28"/>
        </w:rPr>
        <w:object w:dxaOrig="380" w:dyaOrig="340" w14:anchorId="7CA6C126">
          <v:shape id="_x0000_i1036" type="#_x0000_t75" style="width:19.05pt;height:19.05pt" o:ole="">
            <v:imagedata r:id="rId73" o:title=""/>
          </v:shape>
          <o:OLEObject Type="Embed" ProgID="Equation.3" ShapeID="_x0000_i1036" DrawAspect="Content" ObjectID="_1818420993" r:id="rId74"/>
        </w:object>
      </w:r>
    </w:p>
    <w:p w14:paraId="5B722599"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lang w:val="en-US"/>
        </w:rPr>
      </w:pPr>
    </w:p>
    <w:p w14:paraId="451948FB"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&lt;test&gt; </w:t>
      </w:r>
      <w:r w:rsidRPr="000F2A51">
        <w:rPr>
          <w:rFonts w:ascii="Times New Roman" w:hAnsi="Times New Roman" w:cs="Times New Roman"/>
          <w:sz w:val="28"/>
          <w:szCs w:val="28"/>
        </w:rPr>
        <w:t>Вычислите</w:t>
      </w:r>
      <w:r w:rsidRPr="000F2A51">
        <w:rPr>
          <w:rFonts w:ascii="Times New Roman" w:hAnsi="Times New Roman" w:cs="Times New Roman"/>
          <w:sz w:val="28"/>
          <w:szCs w:val="28"/>
          <w:lang w:val="en-US"/>
        </w:rPr>
        <w:t xml:space="preserve">: </w:t>
      </w:r>
      <w:r w:rsidRPr="000F2A51">
        <w:rPr>
          <w:rFonts w:ascii="Times New Roman" w:hAnsi="Times New Roman" w:cs="Times New Roman"/>
          <w:position w:val="-6"/>
          <w:sz w:val="28"/>
          <w:szCs w:val="28"/>
        </w:rPr>
        <w:object w:dxaOrig="2960" w:dyaOrig="320" w14:anchorId="244CB9A8">
          <v:shape id="_x0000_i1037" type="#_x0000_t75" style="width:146.4pt;height:15.45pt" o:ole="">
            <v:imagedata r:id="rId75" o:title=""/>
          </v:shape>
          <o:OLEObject Type="Embed" ProgID="Equation.3" ShapeID="_x0000_i1037" DrawAspect="Content" ObjectID="_1818420994" r:id="rId76"/>
        </w:object>
      </w:r>
    </w:p>
    <w:p w14:paraId="76119C52"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A) 0,5</w:t>
      </w:r>
    </w:p>
    <w:p w14:paraId="1CA6FF82"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B) </w:t>
      </w:r>
      <w:r w:rsidRPr="000F2A51">
        <w:rPr>
          <w:rFonts w:ascii="Times New Roman" w:hAnsi="Times New Roman" w:cs="Times New Roman"/>
          <w:position w:val="-8"/>
          <w:sz w:val="28"/>
          <w:szCs w:val="28"/>
          <w:lang w:val="en-US"/>
        </w:rPr>
        <w:object w:dxaOrig="620" w:dyaOrig="360" w14:anchorId="2E7B1668">
          <v:shape id="_x0000_i1038" type="#_x0000_t75" style="width:30.95pt;height:19.05pt" o:ole="">
            <v:imagedata r:id="rId77" o:title=""/>
          </v:shape>
          <o:OLEObject Type="Embed" ProgID="Equation.3" ShapeID="_x0000_i1038" DrawAspect="Content" ObjectID="_1818420995" r:id="rId78"/>
        </w:object>
      </w:r>
    </w:p>
    <w:p w14:paraId="4DA4F2AC"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C) </w:t>
      </w:r>
      <w:r w:rsidRPr="000F2A51">
        <w:rPr>
          <w:rFonts w:ascii="Times New Roman" w:hAnsi="Times New Roman" w:cs="Times New Roman"/>
          <w:position w:val="-6"/>
          <w:sz w:val="28"/>
          <w:szCs w:val="28"/>
          <w:lang w:val="en-US"/>
        </w:rPr>
        <w:object w:dxaOrig="620" w:dyaOrig="340" w14:anchorId="43176C59">
          <v:shape id="_x0000_i1039" type="#_x0000_t75" style="width:30.95pt;height:19.05pt" o:ole="">
            <v:imagedata r:id="rId79" o:title=""/>
          </v:shape>
          <o:OLEObject Type="Embed" ProgID="Equation.3" ShapeID="_x0000_i1039" DrawAspect="Content" ObjectID="_1818420996" r:id="rId80"/>
        </w:object>
      </w:r>
    </w:p>
    <w:p w14:paraId="4BFE7F29" w14:textId="77777777" w:rsidR="0016704E" w:rsidRPr="006D086F" w:rsidRDefault="0016704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en-US"/>
        </w:rPr>
        <w:lastRenderedPageBreak/>
        <w:t>D</w:t>
      </w:r>
      <w:r w:rsidRPr="006D086F">
        <w:rPr>
          <w:rFonts w:ascii="Times New Roman" w:hAnsi="Times New Roman" w:cs="Times New Roman"/>
          <w:sz w:val="28"/>
          <w:szCs w:val="28"/>
        </w:rPr>
        <w:t xml:space="preserve">) </w:t>
      </w:r>
      <w:r w:rsidRPr="000F2A51">
        <w:rPr>
          <w:rFonts w:ascii="Times New Roman" w:hAnsi="Times New Roman" w:cs="Times New Roman"/>
          <w:sz w:val="28"/>
          <w:szCs w:val="28"/>
          <w:lang w:val="en-US"/>
        </w:rPr>
        <w:t>sin</w:t>
      </w:r>
      <w:r w:rsidRPr="006D086F">
        <w:rPr>
          <w:rFonts w:ascii="Times New Roman" w:hAnsi="Times New Roman" w:cs="Times New Roman"/>
          <w:sz w:val="28"/>
          <w:szCs w:val="28"/>
        </w:rPr>
        <w:t>20</w:t>
      </w:r>
      <w:r w:rsidRPr="006D086F">
        <w:rPr>
          <w:rFonts w:ascii="Times New Roman" w:hAnsi="Times New Roman" w:cs="Times New Roman"/>
          <w:sz w:val="28"/>
          <w:szCs w:val="28"/>
          <w:vertAlign w:val="superscript"/>
        </w:rPr>
        <w:t>0</w:t>
      </w:r>
    </w:p>
    <w:p w14:paraId="7D611717"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en-US"/>
        </w:rPr>
        <w:t>E</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en-US"/>
        </w:rPr>
        <w:t>cos</w:t>
      </w:r>
      <w:r w:rsidRPr="000F2A51">
        <w:rPr>
          <w:rFonts w:ascii="Times New Roman" w:hAnsi="Times New Roman" w:cs="Times New Roman"/>
          <w:sz w:val="28"/>
          <w:szCs w:val="28"/>
        </w:rPr>
        <w:t>20</w:t>
      </w:r>
      <w:r w:rsidRPr="000F2A51">
        <w:rPr>
          <w:rFonts w:ascii="Times New Roman" w:hAnsi="Times New Roman" w:cs="Times New Roman"/>
          <w:sz w:val="28"/>
          <w:szCs w:val="28"/>
          <w:vertAlign w:val="superscript"/>
        </w:rPr>
        <w:t>0</w:t>
      </w:r>
    </w:p>
    <w:p w14:paraId="10BFCD56"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p>
    <w:p w14:paraId="29351903" w14:textId="42680C2F" w:rsidR="0016704E" w:rsidRPr="000F2A51" w:rsidRDefault="00563EB6" w:rsidP="000F2A51">
      <w:pPr>
        <w:tabs>
          <w:tab w:val="left" w:pos="709"/>
        </w:tabs>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&lt;test&gt;  </w:t>
      </w:r>
      <w:r w:rsidR="0016704E" w:rsidRPr="000F2A51">
        <w:rPr>
          <w:rFonts w:ascii="Times New Roman" w:hAnsi="Times New Roman" w:cs="Times New Roman"/>
          <w:sz w:val="28"/>
          <w:szCs w:val="28"/>
        </w:rPr>
        <w:t xml:space="preserve">Боковые стороны трапеции </w:t>
      </w:r>
      <w:smartTag w:uri="urn:schemas-microsoft-com:office:smarttags" w:element="metricconverter">
        <w:smartTagPr>
          <w:attr w:name="ProductID" w:val="13 см"/>
        </w:smartTagPr>
        <w:r w:rsidR="0016704E" w:rsidRPr="000F2A51">
          <w:rPr>
            <w:rFonts w:ascii="Times New Roman" w:hAnsi="Times New Roman" w:cs="Times New Roman"/>
            <w:sz w:val="28"/>
            <w:szCs w:val="28"/>
          </w:rPr>
          <w:t>13 см</w:t>
        </w:r>
      </w:smartTag>
      <w:r w:rsidR="0016704E" w:rsidRPr="000F2A51">
        <w:rPr>
          <w:rFonts w:ascii="Times New Roman" w:hAnsi="Times New Roman" w:cs="Times New Roman"/>
          <w:sz w:val="28"/>
          <w:szCs w:val="28"/>
        </w:rPr>
        <w:t xml:space="preserve"> и </w:t>
      </w:r>
      <w:smartTag w:uri="urn:schemas-microsoft-com:office:smarttags" w:element="metricconverter">
        <w:smartTagPr>
          <w:attr w:name="ProductID" w:val="15 см"/>
        </w:smartTagPr>
        <w:r w:rsidR="0016704E" w:rsidRPr="000F2A51">
          <w:rPr>
            <w:rFonts w:ascii="Times New Roman" w:hAnsi="Times New Roman" w:cs="Times New Roman"/>
            <w:sz w:val="28"/>
            <w:szCs w:val="28"/>
          </w:rPr>
          <w:t>15 см</w:t>
        </w:r>
      </w:smartTag>
      <w:r w:rsidR="0016704E" w:rsidRPr="000F2A51">
        <w:rPr>
          <w:rFonts w:ascii="Times New Roman" w:hAnsi="Times New Roman" w:cs="Times New Roman"/>
          <w:sz w:val="28"/>
          <w:szCs w:val="28"/>
        </w:rPr>
        <w:t xml:space="preserve">. Периметр равен </w:t>
      </w:r>
      <w:smartTag w:uri="urn:schemas-microsoft-com:office:smarttags" w:element="metricconverter">
        <w:smartTagPr>
          <w:attr w:name="ProductID" w:val="48 см"/>
        </w:smartTagPr>
        <w:r w:rsidR="0016704E" w:rsidRPr="000F2A51">
          <w:rPr>
            <w:rFonts w:ascii="Times New Roman" w:hAnsi="Times New Roman" w:cs="Times New Roman"/>
            <w:sz w:val="28"/>
            <w:szCs w:val="28"/>
          </w:rPr>
          <w:t>48 см</w:t>
        </w:r>
      </w:smartTag>
      <w:r w:rsidR="0016704E" w:rsidRPr="000F2A51">
        <w:rPr>
          <w:rFonts w:ascii="Times New Roman" w:hAnsi="Times New Roman" w:cs="Times New Roman"/>
          <w:sz w:val="28"/>
          <w:szCs w:val="28"/>
        </w:rPr>
        <w:t xml:space="preserve">. </w:t>
      </w:r>
    </w:p>
    <w:p w14:paraId="750D477A"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Найдите среднюю линию трапеции.</w:t>
      </w:r>
    </w:p>
    <w:p w14:paraId="197C06CA" w14:textId="77777777" w:rsidR="0016704E" w:rsidRPr="000F2A51" w:rsidRDefault="0016704E" w:rsidP="00F50E28">
      <w:pPr>
        <w:pStyle w:val="a4"/>
        <w:numPr>
          <w:ilvl w:val="0"/>
          <w:numId w:val="48"/>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 xml:space="preserve">10 см </w:t>
      </w:r>
    </w:p>
    <w:p w14:paraId="461D2369" w14:textId="77777777" w:rsidR="0016704E" w:rsidRPr="000F2A51" w:rsidRDefault="0016704E" w:rsidP="00F50E28">
      <w:pPr>
        <w:pStyle w:val="a4"/>
        <w:numPr>
          <w:ilvl w:val="0"/>
          <w:numId w:val="48"/>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24 см</w:t>
      </w:r>
    </w:p>
    <w:p w14:paraId="66E45D8A" w14:textId="77777777" w:rsidR="0016704E" w:rsidRPr="000F2A51" w:rsidRDefault="0016704E" w:rsidP="00F50E28">
      <w:pPr>
        <w:pStyle w:val="a4"/>
        <w:numPr>
          <w:ilvl w:val="0"/>
          <w:numId w:val="48"/>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 xml:space="preserve">20 см  </w:t>
      </w:r>
    </w:p>
    <w:p w14:paraId="61E574A3" w14:textId="77777777" w:rsidR="0016704E" w:rsidRPr="000F2A51" w:rsidRDefault="0016704E" w:rsidP="00F50E28">
      <w:pPr>
        <w:pStyle w:val="a4"/>
        <w:numPr>
          <w:ilvl w:val="0"/>
          <w:numId w:val="48"/>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 xml:space="preserve">15 см </w:t>
      </w:r>
    </w:p>
    <w:p w14:paraId="3AB87492" w14:textId="77777777" w:rsidR="0016704E" w:rsidRPr="000F2A51" w:rsidRDefault="0016704E" w:rsidP="00F50E28">
      <w:pPr>
        <w:pStyle w:val="a4"/>
        <w:numPr>
          <w:ilvl w:val="0"/>
          <w:numId w:val="48"/>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30 см</w:t>
      </w:r>
    </w:p>
    <w:p w14:paraId="515CD955"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lang w:val="kk-KZ"/>
        </w:rPr>
      </w:pPr>
      <w:r w:rsidRPr="000F2A51">
        <w:rPr>
          <w:rFonts w:ascii="Times New Roman" w:hAnsi="Times New Roman" w:cs="Times New Roman"/>
          <w:sz w:val="28"/>
          <w:szCs w:val="28"/>
          <w:lang w:val="kk-KZ"/>
        </w:rPr>
        <w:t xml:space="preserve">&lt;test&gt;  Вычислите значение 5 </w:t>
      </w:r>
      <w:r w:rsidRPr="000F2A51">
        <w:rPr>
          <w:rFonts w:ascii="Times New Roman" w:hAnsi="Times New Roman" w:cs="Times New Roman"/>
          <w:sz w:val="28"/>
          <w:szCs w:val="28"/>
          <w:vertAlign w:val="superscript"/>
          <w:lang w:val="kk-KZ"/>
        </w:rPr>
        <w:t>х</w:t>
      </w:r>
      <w:r w:rsidRPr="000F2A51">
        <w:rPr>
          <w:rFonts w:ascii="Times New Roman" w:hAnsi="Times New Roman" w:cs="Times New Roman"/>
          <w:sz w:val="28"/>
          <w:szCs w:val="28"/>
          <w:lang w:val="kk-KZ"/>
        </w:rPr>
        <w:t xml:space="preserve"> при </w:t>
      </w:r>
      <w:r w:rsidRPr="000F2A51">
        <w:rPr>
          <w:rFonts w:ascii="Times New Roman" w:hAnsi="Times New Roman" w:cs="Times New Roman"/>
          <w:position w:val="-50"/>
          <w:sz w:val="28"/>
          <w:szCs w:val="28"/>
        </w:rPr>
        <w:object w:dxaOrig="1800" w:dyaOrig="880" w14:anchorId="74A460A1">
          <v:shape id="_x0000_i1040" type="#_x0000_t75" style="width:108.3pt;height:51.75pt" o:ole="" fillcolor="window">
            <v:imagedata r:id="rId81" o:title=""/>
          </v:shape>
          <o:OLEObject Type="Embed" ProgID="Equation.3" ShapeID="_x0000_i1040" DrawAspect="Content" ObjectID="_1818420997" r:id="rId82"/>
        </w:object>
      </w:r>
    </w:p>
    <w:p w14:paraId="720A78FA" w14:textId="77777777" w:rsidR="0016704E" w:rsidRPr="000F2A51" w:rsidRDefault="0016704E" w:rsidP="00F50E28">
      <w:pPr>
        <w:pStyle w:val="a4"/>
        <w:numPr>
          <w:ilvl w:val="0"/>
          <w:numId w:val="49"/>
        </w:numPr>
        <w:tabs>
          <w:tab w:val="left" w:pos="709"/>
        </w:tabs>
        <w:spacing w:after="0" w:line="240" w:lineRule="auto"/>
        <w:ind w:firstLine="567"/>
        <w:rPr>
          <w:rFonts w:ascii="Times New Roman" w:hAnsi="Times New Roman" w:cs="Times New Roman"/>
          <w:sz w:val="28"/>
          <w:szCs w:val="28"/>
          <w:lang w:val="kk-KZ"/>
        </w:rPr>
      </w:pPr>
      <w:r w:rsidRPr="000F2A51">
        <w:rPr>
          <w:rFonts w:ascii="Times New Roman" w:hAnsi="Times New Roman" w:cs="Times New Roman"/>
          <w:sz w:val="28"/>
          <w:szCs w:val="28"/>
          <w:lang w:val="kk-KZ"/>
        </w:rPr>
        <w:t>3;</w:t>
      </w:r>
    </w:p>
    <w:p w14:paraId="16D00CA1" w14:textId="77777777" w:rsidR="0016704E" w:rsidRPr="000F2A51" w:rsidRDefault="0016704E" w:rsidP="00F50E28">
      <w:pPr>
        <w:pStyle w:val="a4"/>
        <w:numPr>
          <w:ilvl w:val="0"/>
          <w:numId w:val="49"/>
        </w:numPr>
        <w:tabs>
          <w:tab w:val="left" w:pos="709"/>
        </w:tabs>
        <w:spacing w:after="0" w:line="240" w:lineRule="auto"/>
        <w:ind w:firstLine="567"/>
        <w:rPr>
          <w:rFonts w:ascii="Times New Roman" w:hAnsi="Times New Roman" w:cs="Times New Roman"/>
          <w:sz w:val="28"/>
          <w:szCs w:val="28"/>
          <w:lang w:val="kk-KZ"/>
        </w:rPr>
      </w:pPr>
      <w:r w:rsidRPr="000F2A51">
        <w:rPr>
          <w:rFonts w:ascii="Times New Roman" w:hAnsi="Times New Roman" w:cs="Times New Roman"/>
          <w:sz w:val="28"/>
          <w:szCs w:val="28"/>
          <w:lang w:val="kk-KZ"/>
        </w:rPr>
        <w:t>5;</w:t>
      </w:r>
    </w:p>
    <w:p w14:paraId="46812F11" w14:textId="77777777" w:rsidR="0016704E" w:rsidRPr="000F2A51" w:rsidRDefault="0016704E" w:rsidP="00F50E28">
      <w:pPr>
        <w:pStyle w:val="a4"/>
        <w:numPr>
          <w:ilvl w:val="0"/>
          <w:numId w:val="49"/>
        </w:numPr>
        <w:tabs>
          <w:tab w:val="left" w:pos="709"/>
        </w:tabs>
        <w:spacing w:after="0" w:line="240" w:lineRule="auto"/>
        <w:ind w:firstLine="567"/>
        <w:rPr>
          <w:rFonts w:ascii="Times New Roman" w:hAnsi="Times New Roman" w:cs="Times New Roman"/>
          <w:sz w:val="28"/>
          <w:szCs w:val="28"/>
          <w:lang w:val="fr-FR"/>
        </w:rPr>
      </w:pPr>
      <w:r w:rsidRPr="000F2A51">
        <w:rPr>
          <w:rFonts w:ascii="Times New Roman" w:hAnsi="Times New Roman" w:cs="Times New Roman"/>
          <w:sz w:val="28"/>
          <w:szCs w:val="28"/>
          <w:lang w:val="fr-FR"/>
        </w:rPr>
        <w:t>3;</w:t>
      </w:r>
    </w:p>
    <w:p w14:paraId="64F769F4" w14:textId="77777777" w:rsidR="0016704E" w:rsidRPr="000F2A51" w:rsidRDefault="0016704E" w:rsidP="00F50E28">
      <w:pPr>
        <w:pStyle w:val="a4"/>
        <w:numPr>
          <w:ilvl w:val="0"/>
          <w:numId w:val="49"/>
        </w:numPr>
        <w:tabs>
          <w:tab w:val="left" w:pos="709"/>
        </w:tabs>
        <w:spacing w:after="0" w:line="240" w:lineRule="auto"/>
        <w:ind w:firstLine="567"/>
        <w:rPr>
          <w:rFonts w:ascii="Times New Roman" w:hAnsi="Times New Roman" w:cs="Times New Roman"/>
          <w:sz w:val="28"/>
          <w:szCs w:val="28"/>
          <w:lang w:val="fr-FR"/>
        </w:rPr>
      </w:pPr>
      <w:r w:rsidRPr="000F2A51">
        <w:rPr>
          <w:rFonts w:ascii="Times New Roman" w:hAnsi="Times New Roman" w:cs="Times New Roman"/>
          <w:sz w:val="28"/>
          <w:szCs w:val="28"/>
          <w:lang w:val="fr-FR"/>
        </w:rPr>
        <w:t>1;</w:t>
      </w:r>
    </w:p>
    <w:p w14:paraId="02A89A20" w14:textId="77777777" w:rsidR="0016704E" w:rsidRPr="000F2A51" w:rsidRDefault="0016704E" w:rsidP="00F50E28">
      <w:pPr>
        <w:pStyle w:val="a4"/>
        <w:numPr>
          <w:ilvl w:val="0"/>
          <w:numId w:val="49"/>
        </w:numPr>
        <w:tabs>
          <w:tab w:val="left" w:pos="709"/>
        </w:tabs>
        <w:spacing w:after="0" w:line="240" w:lineRule="auto"/>
        <w:ind w:firstLine="567"/>
        <w:rPr>
          <w:rFonts w:ascii="Times New Roman" w:hAnsi="Times New Roman" w:cs="Times New Roman"/>
          <w:sz w:val="28"/>
          <w:szCs w:val="28"/>
          <w:lang w:val="kk-KZ"/>
        </w:rPr>
      </w:pPr>
      <w:r w:rsidRPr="000F2A51">
        <w:rPr>
          <w:rFonts w:ascii="Times New Roman" w:hAnsi="Times New Roman" w:cs="Times New Roman"/>
          <w:sz w:val="28"/>
          <w:szCs w:val="28"/>
          <w:lang w:val="fr-FR"/>
        </w:rPr>
        <w:t>0;</w:t>
      </w:r>
    </w:p>
    <w:p w14:paraId="192D60FE"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 xml:space="preserve">&lt;test&gt;  Найдите площадь треугольника по трем сторонам </w:t>
      </w:r>
      <w:smartTag w:uri="urn:schemas-microsoft-com:office:smarttags" w:element="metricconverter">
        <w:smartTagPr>
          <w:attr w:name="ProductID" w:val="13 см"/>
        </w:smartTagPr>
        <w:r w:rsidRPr="000F2A51">
          <w:rPr>
            <w:rFonts w:ascii="Times New Roman" w:hAnsi="Times New Roman" w:cs="Times New Roman"/>
            <w:sz w:val="28"/>
            <w:szCs w:val="28"/>
          </w:rPr>
          <w:t>13 см</w:t>
        </w:r>
      </w:smartTag>
      <w:r w:rsidRPr="000F2A51">
        <w:rPr>
          <w:rFonts w:ascii="Times New Roman" w:hAnsi="Times New Roman" w:cs="Times New Roman"/>
          <w:sz w:val="28"/>
          <w:szCs w:val="28"/>
        </w:rPr>
        <w:t xml:space="preserve">, </w:t>
      </w:r>
      <w:smartTag w:uri="urn:schemas-microsoft-com:office:smarttags" w:element="metricconverter">
        <w:smartTagPr>
          <w:attr w:name="ProductID" w:val="14 см"/>
        </w:smartTagPr>
        <w:r w:rsidRPr="000F2A51">
          <w:rPr>
            <w:rFonts w:ascii="Times New Roman" w:hAnsi="Times New Roman" w:cs="Times New Roman"/>
            <w:sz w:val="28"/>
            <w:szCs w:val="28"/>
          </w:rPr>
          <w:t>14 см</w:t>
        </w:r>
      </w:smartTag>
      <w:r w:rsidRPr="000F2A51">
        <w:rPr>
          <w:rFonts w:ascii="Times New Roman" w:hAnsi="Times New Roman" w:cs="Times New Roman"/>
          <w:sz w:val="28"/>
          <w:szCs w:val="28"/>
        </w:rPr>
        <w:t xml:space="preserve"> и </w:t>
      </w:r>
      <w:smartTag w:uri="urn:schemas-microsoft-com:office:smarttags" w:element="metricconverter">
        <w:smartTagPr>
          <w:attr w:name="ProductID" w:val="15 см"/>
        </w:smartTagPr>
        <w:r w:rsidRPr="000F2A51">
          <w:rPr>
            <w:rFonts w:ascii="Times New Roman" w:hAnsi="Times New Roman" w:cs="Times New Roman"/>
            <w:sz w:val="28"/>
            <w:szCs w:val="28"/>
          </w:rPr>
          <w:t>15 см</w:t>
        </w:r>
      </w:smartTag>
      <w:r w:rsidRPr="000F2A51">
        <w:rPr>
          <w:rFonts w:ascii="Times New Roman" w:hAnsi="Times New Roman" w:cs="Times New Roman"/>
          <w:sz w:val="28"/>
          <w:szCs w:val="28"/>
        </w:rPr>
        <w:t>.</w:t>
      </w:r>
    </w:p>
    <w:p w14:paraId="7CEEBFEC" w14:textId="77777777" w:rsidR="0016704E" w:rsidRPr="000F2A51" w:rsidRDefault="0016704E" w:rsidP="00F50E28">
      <w:pPr>
        <w:pStyle w:val="a4"/>
        <w:numPr>
          <w:ilvl w:val="0"/>
          <w:numId w:val="50"/>
        </w:numPr>
        <w:tabs>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position w:val="-6"/>
          <w:sz w:val="28"/>
          <w:szCs w:val="28"/>
        </w:rPr>
        <w:object w:dxaOrig="780" w:dyaOrig="380" w14:anchorId="611BF992">
          <v:shape id="_x0000_i1041" type="#_x0000_t75" style="width:38.7pt;height:19.05pt" o:ole="">
            <v:imagedata r:id="rId83" o:title=""/>
          </v:shape>
          <o:OLEObject Type="Embed" ProgID="Equation.3" ShapeID="_x0000_i1041" DrawAspect="Content" ObjectID="_1818420998" r:id="rId84"/>
        </w:object>
      </w:r>
    </w:p>
    <w:p w14:paraId="6E45B4CC" w14:textId="77777777" w:rsidR="0016704E" w:rsidRPr="000F2A51" w:rsidRDefault="0016704E" w:rsidP="00F50E28">
      <w:pPr>
        <w:pStyle w:val="a4"/>
        <w:numPr>
          <w:ilvl w:val="0"/>
          <w:numId w:val="50"/>
        </w:numPr>
        <w:tabs>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position w:val="-6"/>
          <w:sz w:val="28"/>
          <w:szCs w:val="28"/>
        </w:rPr>
        <w:object w:dxaOrig="780" w:dyaOrig="380" w14:anchorId="09424443">
          <v:shape id="_x0000_i1042" type="#_x0000_t75" style="width:38.7pt;height:19.05pt" o:ole="">
            <v:imagedata r:id="rId85" o:title=""/>
          </v:shape>
          <o:OLEObject Type="Embed" ProgID="Equation.3" ShapeID="_x0000_i1042" DrawAspect="Content" ObjectID="_1818420999" r:id="rId86"/>
        </w:object>
      </w:r>
    </w:p>
    <w:p w14:paraId="0335DDE4" w14:textId="77777777" w:rsidR="0016704E" w:rsidRPr="000F2A51" w:rsidRDefault="0016704E" w:rsidP="00F50E28">
      <w:pPr>
        <w:pStyle w:val="a4"/>
        <w:numPr>
          <w:ilvl w:val="0"/>
          <w:numId w:val="50"/>
        </w:numPr>
        <w:tabs>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position w:val="-6"/>
          <w:sz w:val="28"/>
          <w:szCs w:val="28"/>
        </w:rPr>
        <w:object w:dxaOrig="780" w:dyaOrig="380" w14:anchorId="4E41793C">
          <v:shape id="_x0000_i1043" type="#_x0000_t75" style="width:38.7pt;height:19.05pt" o:ole="">
            <v:imagedata r:id="rId87" o:title=""/>
          </v:shape>
          <o:OLEObject Type="Embed" ProgID="Equation.3" ShapeID="_x0000_i1043" DrawAspect="Content" ObjectID="_1818421000" r:id="rId88"/>
        </w:object>
      </w:r>
    </w:p>
    <w:p w14:paraId="448E16F8" w14:textId="77777777" w:rsidR="0016704E" w:rsidRPr="000F2A51" w:rsidRDefault="0016704E" w:rsidP="00F50E28">
      <w:pPr>
        <w:pStyle w:val="a4"/>
        <w:numPr>
          <w:ilvl w:val="0"/>
          <w:numId w:val="50"/>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position w:val="-6"/>
          <w:sz w:val="28"/>
          <w:szCs w:val="28"/>
        </w:rPr>
        <w:object w:dxaOrig="780" w:dyaOrig="380" w14:anchorId="40D4C3CB">
          <v:shape id="_x0000_i1044" type="#_x0000_t75" style="width:38.7pt;height:19.05pt" o:ole="">
            <v:imagedata r:id="rId89" o:title=""/>
          </v:shape>
          <o:OLEObject Type="Embed" ProgID="Equation.3" ShapeID="_x0000_i1044" DrawAspect="Content" ObjectID="_1818421001" r:id="rId90"/>
        </w:object>
      </w:r>
    </w:p>
    <w:p w14:paraId="1A140935" w14:textId="77777777" w:rsidR="0016704E" w:rsidRPr="000F2A51" w:rsidRDefault="0016704E" w:rsidP="00F50E28">
      <w:pPr>
        <w:pStyle w:val="a4"/>
        <w:numPr>
          <w:ilvl w:val="0"/>
          <w:numId w:val="50"/>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position w:val="-6"/>
          <w:sz w:val="28"/>
          <w:szCs w:val="28"/>
        </w:rPr>
        <w:object w:dxaOrig="780" w:dyaOrig="380" w14:anchorId="3D682A26">
          <v:shape id="_x0000_i1045" type="#_x0000_t75" style="width:38.7pt;height:19.05pt" o:ole="">
            <v:imagedata r:id="rId91" o:title=""/>
          </v:shape>
          <o:OLEObject Type="Embed" ProgID="Equation.3" ShapeID="_x0000_i1045" DrawAspect="Content" ObjectID="_1818421002" r:id="rId92"/>
        </w:object>
      </w:r>
    </w:p>
    <w:p w14:paraId="0DB1E9F5"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lang w:val="fr-FR"/>
        </w:rPr>
      </w:pPr>
      <w:r w:rsidRPr="000F2A51">
        <w:rPr>
          <w:rFonts w:ascii="Times New Roman" w:hAnsi="Times New Roman" w:cs="Times New Roman"/>
          <w:sz w:val="28"/>
          <w:szCs w:val="28"/>
          <w:lang w:val="kk-KZ"/>
        </w:rPr>
        <w:t xml:space="preserve">&lt;test&gt;  </w:t>
      </w:r>
      <w:r w:rsidRPr="000F2A51">
        <w:rPr>
          <w:rFonts w:ascii="Times New Roman" w:hAnsi="Times New Roman" w:cs="Times New Roman"/>
          <w:sz w:val="28"/>
          <w:szCs w:val="28"/>
        </w:rPr>
        <w:t>Решите</w:t>
      </w:r>
      <w:r w:rsidRPr="000F2A51">
        <w:rPr>
          <w:rFonts w:ascii="Times New Roman" w:hAnsi="Times New Roman" w:cs="Times New Roman"/>
          <w:sz w:val="28"/>
          <w:szCs w:val="28"/>
          <w:lang w:val="fr-FR"/>
        </w:rPr>
        <w:t xml:space="preserve"> </w:t>
      </w:r>
      <w:r w:rsidRPr="000F2A51">
        <w:rPr>
          <w:rFonts w:ascii="Times New Roman" w:hAnsi="Times New Roman" w:cs="Times New Roman"/>
          <w:sz w:val="28"/>
          <w:szCs w:val="28"/>
        </w:rPr>
        <w:t>неравенство</w:t>
      </w:r>
      <w:r w:rsidRPr="000F2A51">
        <w:rPr>
          <w:rFonts w:ascii="Times New Roman" w:hAnsi="Times New Roman" w:cs="Times New Roman"/>
          <w:sz w:val="28"/>
          <w:szCs w:val="28"/>
          <w:lang w:val="fr-FR"/>
        </w:rPr>
        <w:t xml:space="preserve">: 4 </w:t>
      </w:r>
      <w:r w:rsidRPr="000F2A51">
        <w:rPr>
          <w:rFonts w:ascii="Times New Roman" w:hAnsi="Times New Roman" w:cs="Times New Roman"/>
          <w:sz w:val="28"/>
          <w:szCs w:val="28"/>
          <w:vertAlign w:val="superscript"/>
          <w:lang w:val="fr-FR"/>
        </w:rPr>
        <w:t>x-2</w:t>
      </w:r>
      <w:r w:rsidRPr="000F2A51">
        <w:rPr>
          <w:rFonts w:ascii="Times New Roman" w:hAnsi="Times New Roman" w:cs="Times New Roman"/>
          <w:sz w:val="28"/>
          <w:szCs w:val="28"/>
          <w:lang w:val="fr-FR"/>
        </w:rPr>
        <w:t xml:space="preserve"> &lt; </w:t>
      </w:r>
      <w:r w:rsidRPr="000F2A51">
        <w:rPr>
          <w:rFonts w:ascii="Times New Roman" w:hAnsi="Times New Roman" w:cs="Times New Roman"/>
          <w:position w:val="-26"/>
          <w:sz w:val="28"/>
          <w:szCs w:val="28"/>
          <w:lang w:val="en-US"/>
        </w:rPr>
        <w:object w:dxaOrig="820" w:dyaOrig="740" w14:anchorId="6025C0C1">
          <v:shape id="_x0000_i1046" type="#_x0000_t75" style="width:33.3pt;height:30.95pt" o:ole="" fillcolor="window">
            <v:imagedata r:id="rId93" o:title=""/>
          </v:shape>
          <o:OLEObject Type="Embed" ProgID="Equation.3" ShapeID="_x0000_i1046" DrawAspect="Content" ObjectID="_1818421003" r:id="rId94"/>
        </w:object>
      </w:r>
      <w:r w:rsidRPr="000F2A51">
        <w:rPr>
          <w:rFonts w:ascii="Times New Roman" w:hAnsi="Times New Roman" w:cs="Times New Roman"/>
          <w:sz w:val="28"/>
          <w:szCs w:val="28"/>
          <w:lang w:val="fr-FR"/>
        </w:rPr>
        <w:t>.</w:t>
      </w:r>
    </w:p>
    <w:p w14:paraId="7D691C37" w14:textId="77777777" w:rsidR="0016704E" w:rsidRPr="000F2A51" w:rsidRDefault="0016704E" w:rsidP="00F50E28">
      <w:pPr>
        <w:pStyle w:val="a4"/>
        <w:numPr>
          <w:ilvl w:val="0"/>
          <w:numId w:val="51"/>
        </w:numPr>
        <w:tabs>
          <w:tab w:val="left" w:pos="709"/>
        </w:tabs>
        <w:spacing w:after="0" w:line="240" w:lineRule="auto"/>
        <w:ind w:firstLine="567"/>
        <w:rPr>
          <w:rFonts w:ascii="Times New Roman" w:hAnsi="Times New Roman" w:cs="Times New Roman"/>
          <w:sz w:val="28"/>
          <w:szCs w:val="28"/>
          <w:lang w:val="kk-KZ"/>
        </w:rPr>
      </w:pPr>
      <w:r w:rsidRPr="000F2A51">
        <w:rPr>
          <w:rFonts w:ascii="Times New Roman" w:hAnsi="Times New Roman" w:cs="Times New Roman"/>
          <w:sz w:val="28"/>
          <w:szCs w:val="28"/>
          <w:lang w:val="kk-KZ"/>
        </w:rPr>
        <w:t>(-∞;1);</w:t>
      </w:r>
    </w:p>
    <w:p w14:paraId="446C5D5F" w14:textId="77777777" w:rsidR="0016704E" w:rsidRPr="000F2A51" w:rsidRDefault="0016704E" w:rsidP="00F50E28">
      <w:pPr>
        <w:pStyle w:val="a4"/>
        <w:numPr>
          <w:ilvl w:val="0"/>
          <w:numId w:val="51"/>
        </w:numPr>
        <w:tabs>
          <w:tab w:val="left" w:pos="709"/>
        </w:tabs>
        <w:spacing w:after="0" w:line="240" w:lineRule="auto"/>
        <w:ind w:firstLine="567"/>
        <w:rPr>
          <w:rFonts w:ascii="Times New Roman" w:hAnsi="Times New Roman" w:cs="Times New Roman"/>
          <w:sz w:val="28"/>
          <w:szCs w:val="28"/>
          <w:lang w:val="kk-KZ"/>
        </w:rPr>
      </w:pPr>
      <w:r w:rsidRPr="000F2A51">
        <w:rPr>
          <w:rFonts w:ascii="Times New Roman" w:hAnsi="Times New Roman" w:cs="Times New Roman"/>
          <w:sz w:val="28"/>
          <w:szCs w:val="28"/>
          <w:lang w:val="kk-KZ"/>
        </w:rPr>
        <w:t>(1;+∞);</w:t>
      </w:r>
    </w:p>
    <w:p w14:paraId="0C46D4DD" w14:textId="77777777" w:rsidR="0016704E" w:rsidRPr="000F2A51" w:rsidRDefault="0016704E" w:rsidP="00F50E28">
      <w:pPr>
        <w:pStyle w:val="a4"/>
        <w:numPr>
          <w:ilvl w:val="0"/>
          <w:numId w:val="51"/>
        </w:numPr>
        <w:tabs>
          <w:tab w:val="left" w:pos="709"/>
        </w:tabs>
        <w:spacing w:after="0" w:line="240" w:lineRule="auto"/>
        <w:ind w:firstLine="567"/>
        <w:rPr>
          <w:rFonts w:ascii="Times New Roman" w:hAnsi="Times New Roman" w:cs="Times New Roman"/>
          <w:sz w:val="28"/>
          <w:szCs w:val="28"/>
          <w:lang w:val="kk-KZ"/>
        </w:rPr>
      </w:pPr>
      <w:r w:rsidRPr="000F2A51">
        <w:rPr>
          <w:rFonts w:ascii="Times New Roman" w:hAnsi="Times New Roman" w:cs="Times New Roman"/>
          <w:sz w:val="28"/>
          <w:szCs w:val="28"/>
          <w:lang w:val="kk-KZ"/>
        </w:rPr>
        <w:t>(1;1, 5);</w:t>
      </w:r>
    </w:p>
    <w:p w14:paraId="1460E37A" w14:textId="77777777" w:rsidR="0016704E" w:rsidRPr="000F2A51" w:rsidRDefault="0016704E" w:rsidP="00F50E28">
      <w:pPr>
        <w:pStyle w:val="a4"/>
        <w:numPr>
          <w:ilvl w:val="0"/>
          <w:numId w:val="51"/>
        </w:numPr>
        <w:tabs>
          <w:tab w:val="left" w:pos="709"/>
        </w:tabs>
        <w:spacing w:after="0" w:line="240" w:lineRule="auto"/>
        <w:ind w:firstLine="567"/>
        <w:rPr>
          <w:rFonts w:ascii="Times New Roman" w:hAnsi="Times New Roman" w:cs="Times New Roman"/>
          <w:sz w:val="28"/>
          <w:szCs w:val="28"/>
          <w:lang w:val="kk-KZ"/>
        </w:rPr>
      </w:pPr>
      <w:r w:rsidRPr="000F2A51">
        <w:rPr>
          <w:rFonts w:ascii="Times New Roman" w:hAnsi="Times New Roman" w:cs="Times New Roman"/>
          <w:sz w:val="28"/>
          <w:szCs w:val="28"/>
          <w:lang w:val="kk-KZ"/>
        </w:rPr>
        <w:t>(-∞;1, 5);</w:t>
      </w:r>
    </w:p>
    <w:p w14:paraId="640373D8" w14:textId="77777777" w:rsidR="0016704E" w:rsidRPr="000F2A51" w:rsidRDefault="0016704E" w:rsidP="00F50E28">
      <w:pPr>
        <w:pStyle w:val="a4"/>
        <w:numPr>
          <w:ilvl w:val="0"/>
          <w:numId w:val="51"/>
        </w:numPr>
        <w:tabs>
          <w:tab w:val="left" w:pos="709"/>
        </w:tabs>
        <w:spacing w:after="0" w:line="240" w:lineRule="auto"/>
        <w:ind w:firstLine="567"/>
        <w:rPr>
          <w:rFonts w:ascii="Times New Roman" w:hAnsi="Times New Roman" w:cs="Times New Roman"/>
          <w:sz w:val="28"/>
          <w:szCs w:val="28"/>
          <w:lang w:val="kk-KZ"/>
        </w:rPr>
      </w:pPr>
      <w:r w:rsidRPr="000F2A51">
        <w:rPr>
          <w:rFonts w:ascii="Times New Roman" w:hAnsi="Times New Roman" w:cs="Times New Roman"/>
          <w:sz w:val="28"/>
          <w:szCs w:val="28"/>
          <w:lang w:val="kk-KZ"/>
        </w:rPr>
        <w:t>(2;+∞);</w:t>
      </w:r>
    </w:p>
    <w:p w14:paraId="73800BF8"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&lt;test&gt; Сколькими способами можно составить список из 10 человек по 10 человек?</w:t>
      </w:r>
    </w:p>
    <w:p w14:paraId="12581585" w14:textId="77777777" w:rsidR="0016704E" w:rsidRPr="000F2A51" w:rsidRDefault="0016704E" w:rsidP="00F50E28">
      <w:pPr>
        <w:pStyle w:val="a4"/>
        <w:numPr>
          <w:ilvl w:val="0"/>
          <w:numId w:val="52"/>
        </w:numPr>
        <w:tabs>
          <w:tab w:val="left" w:pos="284"/>
          <w:tab w:val="left" w:pos="426"/>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10!   </w:t>
      </w:r>
    </w:p>
    <w:p w14:paraId="583E3C7F" w14:textId="77777777" w:rsidR="0016704E" w:rsidRPr="000F2A51" w:rsidRDefault="0016704E" w:rsidP="00F50E28">
      <w:pPr>
        <w:pStyle w:val="a4"/>
        <w:numPr>
          <w:ilvl w:val="0"/>
          <w:numId w:val="52"/>
        </w:numPr>
        <w:tabs>
          <w:tab w:val="left" w:pos="284"/>
          <w:tab w:val="left" w:pos="426"/>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100!  </w:t>
      </w:r>
    </w:p>
    <w:p w14:paraId="66A3C247" w14:textId="77777777" w:rsidR="0016704E" w:rsidRPr="000F2A51" w:rsidRDefault="0016704E" w:rsidP="00F50E28">
      <w:pPr>
        <w:pStyle w:val="a4"/>
        <w:numPr>
          <w:ilvl w:val="0"/>
          <w:numId w:val="52"/>
        </w:numPr>
        <w:tabs>
          <w:tab w:val="left" w:pos="284"/>
          <w:tab w:val="left" w:pos="426"/>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101!    </w:t>
      </w:r>
    </w:p>
    <w:p w14:paraId="33611E72" w14:textId="77777777" w:rsidR="0016704E" w:rsidRPr="000F2A51" w:rsidRDefault="0016704E" w:rsidP="00F50E28">
      <w:pPr>
        <w:pStyle w:val="a4"/>
        <w:numPr>
          <w:ilvl w:val="0"/>
          <w:numId w:val="52"/>
        </w:numPr>
        <w:tabs>
          <w:tab w:val="left" w:pos="284"/>
          <w:tab w:val="left" w:pos="426"/>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1001! </w:t>
      </w:r>
    </w:p>
    <w:p w14:paraId="2FD9D089" w14:textId="77777777" w:rsidR="0016704E" w:rsidRPr="000F2A51" w:rsidRDefault="0016704E" w:rsidP="00F50E28">
      <w:pPr>
        <w:pStyle w:val="a4"/>
        <w:numPr>
          <w:ilvl w:val="0"/>
          <w:numId w:val="52"/>
        </w:numPr>
        <w:tabs>
          <w:tab w:val="left" w:pos="284"/>
          <w:tab w:val="left" w:pos="426"/>
          <w:tab w:val="left" w:pos="709"/>
        </w:tabs>
        <w:spacing w:after="0" w:line="240" w:lineRule="auto"/>
        <w:ind w:firstLine="567"/>
        <w:rPr>
          <w:rFonts w:ascii="Times New Roman" w:hAnsi="Times New Roman" w:cs="Times New Roman"/>
          <w:sz w:val="28"/>
          <w:szCs w:val="28"/>
          <w:lang w:val="en-US"/>
        </w:rPr>
      </w:pPr>
      <w:r w:rsidRPr="000F2A51">
        <w:rPr>
          <w:rFonts w:ascii="Times New Roman" w:hAnsi="Times New Roman" w:cs="Times New Roman"/>
          <w:sz w:val="28"/>
          <w:szCs w:val="28"/>
          <w:lang w:val="en-US"/>
        </w:rPr>
        <w:t>1000!</w:t>
      </w:r>
    </w:p>
    <w:p w14:paraId="5221D86F" w14:textId="4F505159" w:rsidR="0016704E" w:rsidRPr="000F2A51" w:rsidRDefault="00563EB6" w:rsidP="000F2A51">
      <w:pPr>
        <w:tabs>
          <w:tab w:val="left" w:pos="709"/>
        </w:tabs>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&lt;test&gt; </w:t>
      </w:r>
      <w:r w:rsidR="0016704E" w:rsidRPr="000F2A51">
        <w:rPr>
          <w:rFonts w:ascii="Times New Roman" w:hAnsi="Times New Roman" w:cs="Times New Roman"/>
          <w:sz w:val="28"/>
          <w:szCs w:val="28"/>
        </w:rPr>
        <w:t xml:space="preserve">Стороны параллелограмма </w:t>
      </w:r>
      <w:smartTag w:uri="urn:schemas-microsoft-com:office:smarttags" w:element="metricconverter">
        <w:smartTagPr>
          <w:attr w:name="ProductID" w:val="12 см"/>
        </w:smartTagPr>
        <w:r w:rsidR="0016704E" w:rsidRPr="000F2A51">
          <w:rPr>
            <w:rFonts w:ascii="Times New Roman" w:hAnsi="Times New Roman" w:cs="Times New Roman"/>
            <w:sz w:val="28"/>
            <w:szCs w:val="28"/>
          </w:rPr>
          <w:t>12 см</w:t>
        </w:r>
      </w:smartTag>
      <w:r w:rsidR="0016704E" w:rsidRPr="000F2A51">
        <w:rPr>
          <w:rFonts w:ascii="Times New Roman" w:hAnsi="Times New Roman" w:cs="Times New Roman"/>
          <w:sz w:val="28"/>
          <w:szCs w:val="28"/>
        </w:rPr>
        <w:t xml:space="preserve">, </w:t>
      </w:r>
      <w:smartTag w:uri="urn:schemas-microsoft-com:office:smarttags" w:element="metricconverter">
        <w:smartTagPr>
          <w:attr w:name="ProductID" w:val="15 см"/>
        </w:smartTagPr>
        <w:r w:rsidR="0016704E" w:rsidRPr="000F2A51">
          <w:rPr>
            <w:rFonts w:ascii="Times New Roman" w:hAnsi="Times New Roman" w:cs="Times New Roman"/>
            <w:sz w:val="28"/>
            <w:szCs w:val="28"/>
          </w:rPr>
          <w:t>15 см</w:t>
        </w:r>
      </w:smartTag>
      <w:r w:rsidR="0016704E" w:rsidRPr="000F2A51">
        <w:rPr>
          <w:rFonts w:ascii="Times New Roman" w:hAnsi="Times New Roman" w:cs="Times New Roman"/>
          <w:sz w:val="28"/>
          <w:szCs w:val="28"/>
        </w:rPr>
        <w:t xml:space="preserve">. Высота, проведенная к большей стороне, равна </w:t>
      </w:r>
      <w:smartTag w:uri="urn:schemas-microsoft-com:office:smarttags" w:element="metricconverter">
        <w:smartTagPr>
          <w:attr w:name="ProductID" w:val="8 см"/>
        </w:smartTagPr>
        <w:r w:rsidR="0016704E" w:rsidRPr="000F2A51">
          <w:rPr>
            <w:rFonts w:ascii="Times New Roman" w:hAnsi="Times New Roman" w:cs="Times New Roman"/>
            <w:sz w:val="28"/>
            <w:szCs w:val="28"/>
          </w:rPr>
          <w:t>8 см</w:t>
        </w:r>
      </w:smartTag>
      <w:r w:rsidR="0016704E" w:rsidRPr="000F2A51">
        <w:rPr>
          <w:rFonts w:ascii="Times New Roman" w:hAnsi="Times New Roman" w:cs="Times New Roman"/>
          <w:sz w:val="28"/>
          <w:szCs w:val="28"/>
        </w:rPr>
        <w:t>. Найдите вторую высоту этого параллелограмма.</w:t>
      </w:r>
    </w:p>
    <w:p w14:paraId="7778EACB" w14:textId="77777777" w:rsidR="0016704E" w:rsidRPr="000F2A51" w:rsidRDefault="0016704E" w:rsidP="00F50E28">
      <w:pPr>
        <w:pStyle w:val="a4"/>
        <w:numPr>
          <w:ilvl w:val="0"/>
          <w:numId w:val="53"/>
        </w:numPr>
        <w:tabs>
          <w:tab w:val="left" w:pos="709"/>
        </w:tabs>
        <w:spacing w:after="0" w:line="240" w:lineRule="auto"/>
        <w:ind w:firstLine="567"/>
        <w:rPr>
          <w:rFonts w:ascii="Times New Roman" w:hAnsi="Times New Roman" w:cs="Times New Roman"/>
          <w:sz w:val="28"/>
          <w:szCs w:val="28"/>
        </w:rPr>
      </w:pPr>
      <w:smartTag w:uri="urn:schemas-microsoft-com:office:smarttags" w:element="metricconverter">
        <w:smartTagPr>
          <w:attr w:name="ProductID" w:val="10 см"/>
        </w:smartTagPr>
        <w:r w:rsidRPr="000F2A51">
          <w:rPr>
            <w:rFonts w:ascii="Times New Roman" w:hAnsi="Times New Roman" w:cs="Times New Roman"/>
            <w:sz w:val="28"/>
            <w:szCs w:val="28"/>
          </w:rPr>
          <w:t>10 см</w:t>
        </w:r>
      </w:smartTag>
    </w:p>
    <w:p w14:paraId="74D47118" w14:textId="77777777" w:rsidR="0016704E" w:rsidRPr="000F2A51" w:rsidRDefault="0016704E" w:rsidP="00F50E28">
      <w:pPr>
        <w:pStyle w:val="a4"/>
        <w:numPr>
          <w:ilvl w:val="0"/>
          <w:numId w:val="53"/>
        </w:numPr>
        <w:tabs>
          <w:tab w:val="left" w:pos="709"/>
        </w:tabs>
        <w:spacing w:after="0" w:line="240" w:lineRule="auto"/>
        <w:ind w:firstLine="567"/>
        <w:rPr>
          <w:rFonts w:ascii="Times New Roman" w:hAnsi="Times New Roman" w:cs="Times New Roman"/>
          <w:sz w:val="28"/>
          <w:szCs w:val="28"/>
        </w:rPr>
      </w:pPr>
      <w:smartTag w:uri="urn:schemas-microsoft-com:office:smarttags" w:element="metricconverter">
        <w:smartTagPr>
          <w:attr w:name="ProductID" w:val="8 см"/>
        </w:smartTagPr>
        <w:r w:rsidRPr="000F2A51">
          <w:rPr>
            <w:rFonts w:ascii="Times New Roman" w:hAnsi="Times New Roman" w:cs="Times New Roman"/>
            <w:sz w:val="28"/>
            <w:szCs w:val="28"/>
          </w:rPr>
          <w:t>8 см</w:t>
        </w:r>
      </w:smartTag>
    </w:p>
    <w:p w14:paraId="15038F98" w14:textId="77777777" w:rsidR="0016704E" w:rsidRPr="000F2A51" w:rsidRDefault="0016704E" w:rsidP="00F50E28">
      <w:pPr>
        <w:pStyle w:val="a4"/>
        <w:numPr>
          <w:ilvl w:val="0"/>
          <w:numId w:val="53"/>
        </w:numPr>
        <w:tabs>
          <w:tab w:val="left" w:pos="709"/>
        </w:tabs>
        <w:spacing w:after="0" w:line="240" w:lineRule="auto"/>
        <w:ind w:firstLine="567"/>
        <w:rPr>
          <w:rFonts w:ascii="Times New Roman" w:hAnsi="Times New Roman" w:cs="Times New Roman"/>
          <w:sz w:val="28"/>
          <w:szCs w:val="28"/>
        </w:rPr>
      </w:pPr>
      <w:smartTag w:uri="urn:schemas-microsoft-com:office:smarttags" w:element="metricconverter">
        <w:smartTagPr>
          <w:attr w:name="ProductID" w:val="15 см"/>
        </w:smartTagPr>
        <w:r w:rsidRPr="000F2A51">
          <w:rPr>
            <w:rFonts w:ascii="Times New Roman" w:hAnsi="Times New Roman" w:cs="Times New Roman"/>
            <w:sz w:val="28"/>
            <w:szCs w:val="28"/>
          </w:rPr>
          <w:lastRenderedPageBreak/>
          <w:t>15 см</w:t>
        </w:r>
      </w:smartTag>
    </w:p>
    <w:p w14:paraId="44A88705" w14:textId="77777777" w:rsidR="0016704E" w:rsidRPr="000F2A51" w:rsidRDefault="0016704E" w:rsidP="00F50E28">
      <w:pPr>
        <w:pStyle w:val="a4"/>
        <w:numPr>
          <w:ilvl w:val="0"/>
          <w:numId w:val="53"/>
        </w:numPr>
        <w:tabs>
          <w:tab w:val="left" w:pos="709"/>
        </w:tabs>
        <w:spacing w:after="0" w:line="240" w:lineRule="auto"/>
        <w:ind w:firstLine="567"/>
        <w:rPr>
          <w:rFonts w:ascii="Times New Roman" w:hAnsi="Times New Roman" w:cs="Times New Roman"/>
          <w:sz w:val="28"/>
          <w:szCs w:val="28"/>
        </w:rPr>
      </w:pPr>
      <w:smartTag w:uri="urn:schemas-microsoft-com:office:smarttags" w:element="metricconverter">
        <w:smartTagPr>
          <w:attr w:name="ProductID" w:val="12 см"/>
        </w:smartTagPr>
        <w:r w:rsidRPr="000F2A51">
          <w:rPr>
            <w:rFonts w:ascii="Times New Roman" w:hAnsi="Times New Roman" w:cs="Times New Roman"/>
            <w:sz w:val="28"/>
            <w:szCs w:val="28"/>
          </w:rPr>
          <w:t>12 см</w:t>
        </w:r>
      </w:smartTag>
    </w:p>
    <w:p w14:paraId="1050ABA1" w14:textId="77777777" w:rsidR="0016704E" w:rsidRPr="000F2A51" w:rsidRDefault="0016704E" w:rsidP="00F50E28">
      <w:pPr>
        <w:pStyle w:val="a4"/>
        <w:numPr>
          <w:ilvl w:val="0"/>
          <w:numId w:val="53"/>
        </w:numPr>
        <w:tabs>
          <w:tab w:val="left" w:pos="709"/>
        </w:tabs>
        <w:spacing w:after="0" w:line="240" w:lineRule="auto"/>
        <w:ind w:firstLine="567"/>
        <w:rPr>
          <w:rFonts w:ascii="Times New Roman" w:hAnsi="Times New Roman" w:cs="Times New Roman"/>
          <w:sz w:val="28"/>
          <w:szCs w:val="28"/>
        </w:rPr>
      </w:pPr>
      <w:smartTag w:uri="urn:schemas-microsoft-com:office:smarttags" w:element="metricconverter">
        <w:smartTagPr>
          <w:attr w:name="ProductID" w:val="14 см"/>
        </w:smartTagPr>
        <w:r w:rsidRPr="000F2A51">
          <w:rPr>
            <w:rFonts w:ascii="Times New Roman" w:hAnsi="Times New Roman" w:cs="Times New Roman"/>
            <w:sz w:val="28"/>
            <w:szCs w:val="28"/>
          </w:rPr>
          <w:t>14 см</w:t>
        </w:r>
      </w:smartTag>
    </w:p>
    <w:p w14:paraId="01D4E6AE"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&lt;test&gt; Периметры двух подобных четырехугольников относятся как 2:3. Найдите отношение их площадей.</w:t>
      </w:r>
    </w:p>
    <w:p w14:paraId="5FA2549C" w14:textId="77777777" w:rsidR="0016704E" w:rsidRPr="000F2A51" w:rsidRDefault="0016704E" w:rsidP="00F50E28">
      <w:pPr>
        <w:pStyle w:val="a4"/>
        <w:numPr>
          <w:ilvl w:val="0"/>
          <w:numId w:val="54"/>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4:9</w:t>
      </w:r>
    </w:p>
    <w:p w14:paraId="7194D5BD" w14:textId="77777777" w:rsidR="0016704E" w:rsidRPr="000F2A51" w:rsidRDefault="0016704E" w:rsidP="00F50E28">
      <w:pPr>
        <w:pStyle w:val="a4"/>
        <w:numPr>
          <w:ilvl w:val="0"/>
          <w:numId w:val="54"/>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4:3</w:t>
      </w:r>
    </w:p>
    <w:p w14:paraId="75D8A82C" w14:textId="77777777" w:rsidR="0016704E" w:rsidRPr="000F2A51" w:rsidRDefault="0016704E" w:rsidP="00F50E28">
      <w:pPr>
        <w:pStyle w:val="a4"/>
        <w:numPr>
          <w:ilvl w:val="0"/>
          <w:numId w:val="54"/>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3:4</w:t>
      </w:r>
    </w:p>
    <w:p w14:paraId="13B88B36" w14:textId="77777777" w:rsidR="0016704E" w:rsidRPr="000F2A51" w:rsidRDefault="0016704E" w:rsidP="00F50E28">
      <w:pPr>
        <w:pStyle w:val="a4"/>
        <w:numPr>
          <w:ilvl w:val="0"/>
          <w:numId w:val="54"/>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2:3</w:t>
      </w:r>
    </w:p>
    <w:p w14:paraId="29C14766" w14:textId="77777777" w:rsidR="0016704E" w:rsidRPr="000F2A51" w:rsidRDefault="0016704E" w:rsidP="00F50E28">
      <w:pPr>
        <w:pStyle w:val="a4"/>
        <w:numPr>
          <w:ilvl w:val="0"/>
          <w:numId w:val="54"/>
        </w:num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6:8</w:t>
      </w:r>
    </w:p>
    <w:p w14:paraId="76DCD10B"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&lt;test&gt; В арифметической прогрессии а</w:t>
      </w:r>
      <w:r w:rsidRPr="000F2A51">
        <w:rPr>
          <w:rFonts w:ascii="Times New Roman" w:hAnsi="Times New Roman" w:cs="Times New Roman"/>
          <w:sz w:val="28"/>
          <w:szCs w:val="28"/>
          <w:vertAlign w:val="subscript"/>
        </w:rPr>
        <w:t>1</w:t>
      </w:r>
      <w:r w:rsidRPr="000F2A51">
        <w:rPr>
          <w:rFonts w:ascii="Times New Roman" w:hAnsi="Times New Roman" w:cs="Times New Roman"/>
          <w:sz w:val="28"/>
          <w:szCs w:val="28"/>
        </w:rPr>
        <w:t xml:space="preserve">=-5; </w:t>
      </w:r>
      <w:r w:rsidRPr="000F2A51">
        <w:rPr>
          <w:rFonts w:ascii="Times New Roman" w:hAnsi="Times New Roman" w:cs="Times New Roman"/>
          <w:sz w:val="28"/>
          <w:szCs w:val="28"/>
          <w:lang w:val="en-US"/>
        </w:rPr>
        <w:t>d</w:t>
      </w:r>
      <w:r w:rsidRPr="000F2A51">
        <w:rPr>
          <w:rFonts w:ascii="Times New Roman" w:hAnsi="Times New Roman" w:cs="Times New Roman"/>
          <w:sz w:val="28"/>
          <w:szCs w:val="28"/>
        </w:rPr>
        <w:t>=4. Найдите сумму первых восемнадцати членов этой прогрессии.</w:t>
      </w:r>
    </w:p>
    <w:p w14:paraId="104C8DA8" w14:textId="77777777" w:rsidR="0016704E" w:rsidRPr="000F2A51" w:rsidRDefault="0016704E" w:rsidP="00F50E28">
      <w:pPr>
        <w:pStyle w:val="a4"/>
        <w:numPr>
          <w:ilvl w:val="0"/>
          <w:numId w:val="59"/>
        </w:numPr>
        <w:tabs>
          <w:tab w:val="left" w:pos="709"/>
        </w:tabs>
        <w:spacing w:after="0" w:line="240" w:lineRule="auto"/>
        <w:ind w:firstLine="273"/>
        <w:jc w:val="both"/>
        <w:rPr>
          <w:rFonts w:ascii="Times New Roman" w:hAnsi="Times New Roman" w:cs="Times New Roman"/>
          <w:sz w:val="28"/>
          <w:szCs w:val="28"/>
        </w:rPr>
      </w:pPr>
      <w:r w:rsidRPr="000F2A51">
        <w:rPr>
          <w:rFonts w:ascii="Times New Roman" w:hAnsi="Times New Roman" w:cs="Times New Roman"/>
          <w:sz w:val="28"/>
          <w:szCs w:val="28"/>
        </w:rPr>
        <w:t>522</w:t>
      </w:r>
    </w:p>
    <w:p w14:paraId="63E326D8" w14:textId="77777777" w:rsidR="0016704E" w:rsidRPr="000F2A51" w:rsidRDefault="0016704E" w:rsidP="00F50E28">
      <w:pPr>
        <w:pStyle w:val="a4"/>
        <w:numPr>
          <w:ilvl w:val="0"/>
          <w:numId w:val="59"/>
        </w:numPr>
        <w:tabs>
          <w:tab w:val="left" w:pos="709"/>
        </w:tabs>
        <w:spacing w:after="0" w:line="240" w:lineRule="auto"/>
        <w:ind w:firstLine="273"/>
        <w:jc w:val="both"/>
        <w:rPr>
          <w:rFonts w:ascii="Times New Roman" w:hAnsi="Times New Roman" w:cs="Times New Roman"/>
          <w:sz w:val="28"/>
          <w:szCs w:val="28"/>
        </w:rPr>
      </w:pPr>
      <w:r w:rsidRPr="000F2A51">
        <w:rPr>
          <w:rFonts w:ascii="Times New Roman" w:hAnsi="Times New Roman" w:cs="Times New Roman"/>
          <w:sz w:val="28"/>
          <w:szCs w:val="28"/>
        </w:rPr>
        <w:t>521</w:t>
      </w:r>
    </w:p>
    <w:p w14:paraId="1C560AE2" w14:textId="77777777" w:rsidR="0016704E" w:rsidRPr="000F2A51" w:rsidRDefault="0016704E" w:rsidP="00F50E28">
      <w:pPr>
        <w:pStyle w:val="a4"/>
        <w:numPr>
          <w:ilvl w:val="0"/>
          <w:numId w:val="59"/>
        </w:numPr>
        <w:tabs>
          <w:tab w:val="left" w:pos="709"/>
        </w:tabs>
        <w:spacing w:after="0" w:line="240" w:lineRule="auto"/>
        <w:ind w:firstLine="273"/>
        <w:jc w:val="both"/>
        <w:rPr>
          <w:rFonts w:ascii="Times New Roman" w:hAnsi="Times New Roman" w:cs="Times New Roman"/>
          <w:sz w:val="28"/>
          <w:szCs w:val="28"/>
        </w:rPr>
      </w:pPr>
      <w:r w:rsidRPr="000F2A51">
        <w:rPr>
          <w:rFonts w:ascii="Times New Roman" w:hAnsi="Times New Roman" w:cs="Times New Roman"/>
          <w:sz w:val="28"/>
          <w:szCs w:val="28"/>
        </w:rPr>
        <w:t>500</w:t>
      </w:r>
    </w:p>
    <w:p w14:paraId="2BEC2E7C" w14:textId="77777777" w:rsidR="0016704E" w:rsidRPr="000F2A51" w:rsidRDefault="0016704E" w:rsidP="00F50E28">
      <w:pPr>
        <w:pStyle w:val="a4"/>
        <w:numPr>
          <w:ilvl w:val="0"/>
          <w:numId w:val="59"/>
        </w:numPr>
        <w:tabs>
          <w:tab w:val="left" w:pos="709"/>
        </w:tabs>
        <w:spacing w:after="0" w:line="240" w:lineRule="auto"/>
        <w:ind w:firstLine="273"/>
        <w:jc w:val="both"/>
        <w:rPr>
          <w:rFonts w:ascii="Times New Roman" w:hAnsi="Times New Roman" w:cs="Times New Roman"/>
          <w:sz w:val="28"/>
          <w:szCs w:val="28"/>
        </w:rPr>
      </w:pPr>
      <w:r w:rsidRPr="000F2A51">
        <w:rPr>
          <w:rFonts w:ascii="Times New Roman" w:hAnsi="Times New Roman" w:cs="Times New Roman"/>
          <w:sz w:val="28"/>
          <w:szCs w:val="28"/>
        </w:rPr>
        <w:t>527</w:t>
      </w:r>
    </w:p>
    <w:p w14:paraId="1EC00F3C" w14:textId="77777777" w:rsidR="0016704E" w:rsidRPr="000F2A51" w:rsidRDefault="0016704E" w:rsidP="00F50E28">
      <w:pPr>
        <w:pStyle w:val="a4"/>
        <w:numPr>
          <w:ilvl w:val="0"/>
          <w:numId w:val="59"/>
        </w:numPr>
        <w:tabs>
          <w:tab w:val="left" w:pos="709"/>
        </w:tabs>
        <w:spacing w:after="0" w:line="240" w:lineRule="auto"/>
        <w:ind w:firstLine="273"/>
        <w:jc w:val="both"/>
        <w:rPr>
          <w:rFonts w:ascii="Times New Roman" w:hAnsi="Times New Roman" w:cs="Times New Roman"/>
          <w:sz w:val="28"/>
          <w:szCs w:val="28"/>
        </w:rPr>
      </w:pPr>
      <w:r w:rsidRPr="000F2A51">
        <w:rPr>
          <w:rFonts w:ascii="Times New Roman" w:hAnsi="Times New Roman" w:cs="Times New Roman"/>
          <w:sz w:val="28"/>
          <w:szCs w:val="28"/>
        </w:rPr>
        <w:t>524</w:t>
      </w:r>
    </w:p>
    <w:p w14:paraId="49152F83"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&lt;test&gt; Найдите область определения функции  </w:t>
      </w:r>
      <w:r w:rsidRPr="000F2A51">
        <w:rPr>
          <w:rFonts w:ascii="Times New Roman" w:hAnsi="Times New Roman" w:cs="Times New Roman"/>
          <w:position w:val="-14"/>
          <w:sz w:val="28"/>
          <w:szCs w:val="28"/>
        </w:rPr>
        <w:object w:dxaOrig="1960" w:dyaOrig="380" w14:anchorId="23609ADC">
          <v:shape id="_x0000_i1047" type="#_x0000_t75" style="width:126.15pt;height:22pt" o:ole="">
            <v:imagedata r:id="rId95" o:title=""/>
          </v:shape>
          <o:OLEObject Type="Embed" ProgID="Equation.3" ShapeID="_x0000_i1047" DrawAspect="Content" ObjectID="_1818421004" r:id="rId96"/>
        </w:object>
      </w:r>
    </w:p>
    <w:p w14:paraId="4CCC8FB4" w14:textId="77777777" w:rsidR="0016704E" w:rsidRPr="000F2A51" w:rsidRDefault="0016704E" w:rsidP="00F50E28">
      <w:pPr>
        <w:pStyle w:val="a4"/>
        <w:numPr>
          <w:ilvl w:val="0"/>
          <w:numId w:val="55"/>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x&gt;1</w:t>
      </w:r>
    </w:p>
    <w:p w14:paraId="5EB1C16F" w14:textId="77777777" w:rsidR="0016704E" w:rsidRPr="000F2A51" w:rsidRDefault="0016704E" w:rsidP="00F50E28">
      <w:pPr>
        <w:pStyle w:val="a4"/>
        <w:numPr>
          <w:ilvl w:val="0"/>
          <w:numId w:val="55"/>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x≠1</w:t>
      </w:r>
    </w:p>
    <w:p w14:paraId="64569F61" w14:textId="77777777" w:rsidR="0016704E" w:rsidRPr="000F2A51" w:rsidRDefault="0016704E" w:rsidP="00F50E28">
      <w:pPr>
        <w:pStyle w:val="a4"/>
        <w:numPr>
          <w:ilvl w:val="0"/>
          <w:numId w:val="55"/>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x&lt;1</w:t>
      </w:r>
    </w:p>
    <w:p w14:paraId="6A2D4731" w14:textId="77777777" w:rsidR="0016704E" w:rsidRPr="000F2A51" w:rsidRDefault="0016704E" w:rsidP="00F50E28">
      <w:pPr>
        <w:pStyle w:val="a4"/>
        <w:numPr>
          <w:ilvl w:val="0"/>
          <w:numId w:val="55"/>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x&gt;-1</w:t>
      </w:r>
    </w:p>
    <w:p w14:paraId="661125C6" w14:textId="77777777" w:rsidR="0016704E" w:rsidRPr="000F2A51" w:rsidRDefault="0016704E" w:rsidP="00F50E28">
      <w:pPr>
        <w:pStyle w:val="a4"/>
        <w:numPr>
          <w:ilvl w:val="0"/>
          <w:numId w:val="55"/>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x&lt;-1</w:t>
      </w:r>
    </w:p>
    <w:p w14:paraId="3AE30A40"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&lt;test&gt;  Маша и Юля собирали грибы. – Юля сколько у тебя грибов? – спросила Маша. – 30, - ответила Юля. – А у тебя? – Столько же, как у тебя и еще третья всех, - ответила Маша. Сколько грибов у Маши?</w:t>
      </w:r>
    </w:p>
    <w:p w14:paraId="330D139D" w14:textId="77777777" w:rsidR="0016704E" w:rsidRPr="000F2A51" w:rsidRDefault="0016704E" w:rsidP="00F50E28">
      <w:pPr>
        <w:pStyle w:val="a4"/>
        <w:numPr>
          <w:ilvl w:val="0"/>
          <w:numId w:val="56"/>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60</w:t>
      </w:r>
    </w:p>
    <w:p w14:paraId="17B64A20" w14:textId="77777777" w:rsidR="0016704E" w:rsidRPr="000F2A51" w:rsidRDefault="0016704E" w:rsidP="00F50E28">
      <w:pPr>
        <w:pStyle w:val="a4"/>
        <w:numPr>
          <w:ilvl w:val="0"/>
          <w:numId w:val="56"/>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39</w:t>
      </w:r>
    </w:p>
    <w:p w14:paraId="47466A2B" w14:textId="77777777" w:rsidR="0016704E" w:rsidRPr="000F2A51" w:rsidRDefault="0016704E" w:rsidP="00F50E28">
      <w:pPr>
        <w:pStyle w:val="a4"/>
        <w:numPr>
          <w:ilvl w:val="0"/>
          <w:numId w:val="56"/>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45</w:t>
      </w:r>
    </w:p>
    <w:p w14:paraId="7363C477" w14:textId="77777777" w:rsidR="0016704E" w:rsidRPr="000F2A51" w:rsidRDefault="0016704E" w:rsidP="00F50E28">
      <w:pPr>
        <w:pStyle w:val="a4"/>
        <w:numPr>
          <w:ilvl w:val="0"/>
          <w:numId w:val="56"/>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rPr>
        <w:t>40</w:t>
      </w:r>
    </w:p>
    <w:p w14:paraId="5575090F" w14:textId="77777777" w:rsidR="0016704E" w:rsidRPr="000F2A51" w:rsidRDefault="0016704E" w:rsidP="00F50E28">
      <w:pPr>
        <w:pStyle w:val="a4"/>
        <w:numPr>
          <w:ilvl w:val="0"/>
          <w:numId w:val="56"/>
        </w:num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42</w:t>
      </w:r>
    </w:p>
    <w:p w14:paraId="05E959CC" w14:textId="77777777" w:rsidR="0016704E" w:rsidRPr="000F2A51" w:rsidRDefault="0016704E" w:rsidP="000F2A51">
      <w:pPr>
        <w:pStyle w:val="a4"/>
        <w:tabs>
          <w:tab w:val="left" w:pos="709"/>
        </w:tabs>
        <w:spacing w:after="0" w:line="240" w:lineRule="auto"/>
        <w:ind w:left="927" w:firstLine="567"/>
        <w:jc w:val="both"/>
        <w:rPr>
          <w:rFonts w:ascii="Times New Roman" w:hAnsi="Times New Roman" w:cs="Times New Roman"/>
          <w:sz w:val="28"/>
          <w:szCs w:val="28"/>
          <w:lang w:val="en-US"/>
        </w:rPr>
      </w:pPr>
    </w:p>
    <w:p w14:paraId="2E8116E1" w14:textId="77777777" w:rsidR="0016704E" w:rsidRPr="000F2A51" w:rsidRDefault="0016704E" w:rsidP="000F2A51">
      <w:pPr>
        <w:tabs>
          <w:tab w:val="left" w:pos="142"/>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b/>
          <w:sz w:val="28"/>
          <w:szCs w:val="28"/>
        </w:rPr>
        <w:t>Вариант A. Контрольная группа</w:t>
      </w:r>
    </w:p>
    <w:p w14:paraId="295794F9" w14:textId="77777777" w:rsidR="0016704E" w:rsidRPr="000F2A51" w:rsidRDefault="0016704E" w:rsidP="00F50E28">
      <w:pPr>
        <w:pStyle w:val="a4"/>
        <w:numPr>
          <w:ilvl w:val="0"/>
          <w:numId w:val="37"/>
        </w:numPr>
        <w:tabs>
          <w:tab w:val="left" w:pos="142"/>
          <w:tab w:val="left" w:pos="284"/>
          <w:tab w:val="left" w:pos="993"/>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Теоретические вопросы (20 баллов)</w:t>
      </w:r>
    </w:p>
    <w:p w14:paraId="1FFAE921" w14:textId="77777777" w:rsidR="0016704E" w:rsidRPr="000F2A51" w:rsidRDefault="0016704E" w:rsidP="00F50E28">
      <w:pPr>
        <w:pStyle w:val="a4"/>
        <w:numPr>
          <w:ilvl w:val="0"/>
          <w:numId w:val="38"/>
        </w:numPr>
        <w:tabs>
          <w:tab w:val="left" w:pos="284"/>
          <w:tab w:val="left" w:pos="993"/>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Дайте определение производной функции в точке и поясните геометрический смысл (касательная к графику)   (10 б).</w:t>
      </w:r>
    </w:p>
    <w:p w14:paraId="77CE5434" w14:textId="77777777" w:rsidR="0016704E" w:rsidRPr="000F2A51" w:rsidRDefault="0016704E" w:rsidP="00F50E28">
      <w:pPr>
        <w:pStyle w:val="a4"/>
        <w:numPr>
          <w:ilvl w:val="0"/>
          <w:numId w:val="38"/>
        </w:numPr>
        <w:tabs>
          <w:tab w:val="left" w:pos="284"/>
          <w:tab w:val="left" w:pos="993"/>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Сформулируйте и запишите правила дифференцирования:</w:t>
      </w:r>
    </w:p>
    <w:p w14:paraId="41813817" w14:textId="2D5DC29D" w:rsidR="0016704E" w:rsidRPr="000F2A51" w:rsidRDefault="0016704E" w:rsidP="00563EB6">
      <w:pPr>
        <w:tabs>
          <w:tab w:val="left" w:pos="142"/>
          <w:tab w:val="left" w:pos="993"/>
          <w:tab w:val="left" w:pos="113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A) производная суммы</w:t>
      </w:r>
      <w:r w:rsidR="00563EB6">
        <w:rPr>
          <w:rFonts w:ascii="Times New Roman" w:hAnsi="Times New Roman" w:cs="Times New Roman"/>
          <w:sz w:val="28"/>
          <w:szCs w:val="28"/>
        </w:rPr>
        <w:t xml:space="preserve"> и разности</w:t>
      </w:r>
    </w:p>
    <w:p w14:paraId="1551A519" w14:textId="6976CACC" w:rsidR="0016704E" w:rsidRPr="000F2A51" w:rsidRDefault="0016704E" w:rsidP="00563EB6">
      <w:pPr>
        <w:tabs>
          <w:tab w:val="left" w:pos="142"/>
          <w:tab w:val="left" w:pos="993"/>
          <w:tab w:val="left" w:pos="113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en-US"/>
        </w:rPr>
        <w:t>B</w:t>
      </w:r>
      <w:r w:rsidR="00563EB6">
        <w:rPr>
          <w:rFonts w:ascii="Times New Roman" w:hAnsi="Times New Roman" w:cs="Times New Roman"/>
          <w:sz w:val="28"/>
          <w:szCs w:val="28"/>
        </w:rPr>
        <w:t>) производная произведения</w:t>
      </w:r>
    </w:p>
    <w:p w14:paraId="78376248" w14:textId="2E10464A" w:rsidR="0016704E" w:rsidRPr="000F2A51" w:rsidRDefault="0016704E" w:rsidP="00563EB6">
      <w:pPr>
        <w:tabs>
          <w:tab w:val="left" w:pos="142"/>
          <w:tab w:val="left" w:pos="993"/>
          <w:tab w:val="left" w:pos="1134"/>
          <w:tab w:val="left" w:pos="4168"/>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en-US"/>
        </w:rPr>
        <w:t>C</w:t>
      </w:r>
      <w:r w:rsidR="00563EB6">
        <w:rPr>
          <w:rFonts w:ascii="Times New Roman" w:hAnsi="Times New Roman" w:cs="Times New Roman"/>
          <w:sz w:val="28"/>
          <w:szCs w:val="28"/>
        </w:rPr>
        <w:t>) производная частного</w:t>
      </w:r>
      <w:r w:rsidRPr="000F2A51">
        <w:rPr>
          <w:rFonts w:ascii="Times New Roman" w:hAnsi="Times New Roman" w:cs="Times New Roman"/>
          <w:sz w:val="28"/>
          <w:szCs w:val="28"/>
        </w:rPr>
        <w:tab/>
      </w:r>
    </w:p>
    <w:p w14:paraId="7FC258D1" w14:textId="77777777" w:rsidR="0016704E" w:rsidRPr="000F2A51" w:rsidRDefault="0016704E" w:rsidP="00563EB6">
      <w:pPr>
        <w:tabs>
          <w:tab w:val="left" w:pos="142"/>
          <w:tab w:val="left" w:pos="993"/>
          <w:tab w:val="left" w:pos="113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en-US"/>
        </w:rPr>
        <w:t>D</w:t>
      </w:r>
      <w:r w:rsidRPr="000F2A51">
        <w:rPr>
          <w:rFonts w:ascii="Times New Roman" w:hAnsi="Times New Roman" w:cs="Times New Roman"/>
          <w:sz w:val="28"/>
          <w:szCs w:val="28"/>
        </w:rPr>
        <w:t>) правило дифференцирования сложной функции (по 2.5 б*4 = 10 б)</w:t>
      </w:r>
    </w:p>
    <w:p w14:paraId="5DD64315" w14:textId="77777777" w:rsidR="0016704E" w:rsidRPr="000F2A51" w:rsidRDefault="0016704E" w:rsidP="00563EB6">
      <w:pPr>
        <w:tabs>
          <w:tab w:val="left" w:pos="142"/>
          <w:tab w:val="left" w:pos="993"/>
        </w:tabs>
        <w:spacing w:after="0" w:line="240" w:lineRule="auto"/>
        <w:ind w:firstLine="567"/>
        <w:jc w:val="both"/>
        <w:rPr>
          <w:rFonts w:ascii="Times New Roman" w:hAnsi="Times New Roman" w:cs="Times New Roman"/>
          <w:sz w:val="28"/>
          <w:szCs w:val="28"/>
        </w:rPr>
      </w:pPr>
    </w:p>
    <w:p w14:paraId="7FD871E3" w14:textId="77777777" w:rsidR="0016704E" w:rsidRPr="000F2A51" w:rsidRDefault="0016704E" w:rsidP="00F50E28">
      <w:pPr>
        <w:pStyle w:val="a4"/>
        <w:numPr>
          <w:ilvl w:val="0"/>
          <w:numId w:val="37"/>
        </w:numPr>
        <w:tabs>
          <w:tab w:val="left" w:pos="142"/>
          <w:tab w:val="left" w:pos="284"/>
          <w:tab w:val="left" w:pos="993"/>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Задачи на вычисление производных (50 баллов)</w:t>
      </w:r>
    </w:p>
    <w:p w14:paraId="2D961BEF" w14:textId="77777777" w:rsidR="0016704E" w:rsidRPr="000F2A51" w:rsidRDefault="0016704E" w:rsidP="00563EB6">
      <w:pPr>
        <w:tabs>
          <w:tab w:val="left" w:pos="142"/>
          <w:tab w:val="left" w:pos="993"/>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lastRenderedPageBreak/>
        <w:t>1.Найдите производные функций (по 10 баллов за каждую):</w:t>
      </w:r>
      <w:r w:rsidRPr="000F2A51">
        <w:rPr>
          <w:rFonts w:ascii="Times New Roman" w:hAnsi="Times New Roman" w:cs="Times New Roman"/>
          <w:sz w:val="28"/>
          <w:szCs w:val="28"/>
        </w:rPr>
        <w:br/>
      </w:r>
    </w:p>
    <w:p w14:paraId="72BA6D13" w14:textId="77777777" w:rsidR="0016704E" w:rsidRPr="000F2A51" w:rsidRDefault="0016704E" w:rsidP="000F2A51">
      <w:pPr>
        <w:tabs>
          <w:tab w:val="left" w:pos="142"/>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a)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4</m:t>
            </m:r>
          </m:sup>
        </m:sSup>
        <m:r>
          <w:rPr>
            <w:rFonts w:ascii="Cambria Math" w:hAnsi="Cambria Math" w:cs="Times New Roman"/>
            <w:sz w:val="28"/>
            <w:szCs w:val="28"/>
            <w:lang w:val="en-US"/>
          </w:rPr>
          <m:t>-5</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m:t>
        </m:r>
      </m:oMath>
      <w:r w:rsidRPr="000F2A51">
        <w:rPr>
          <w:rFonts w:ascii="Times New Roman" w:hAnsi="Times New Roman" w:cs="Times New Roman"/>
          <w:sz w:val="28"/>
          <w:szCs w:val="28"/>
          <w:lang w:val="en-US"/>
        </w:rPr>
        <w:t xml:space="preserve"> </w:t>
      </w:r>
    </w:p>
    <w:p w14:paraId="74F75627" w14:textId="77777777" w:rsidR="0016704E" w:rsidRPr="000F2A51" w:rsidRDefault="0016704E" w:rsidP="000F2A51">
      <w:pPr>
        <w:tabs>
          <w:tab w:val="left" w:pos="142"/>
        </w:tabs>
        <w:spacing w:after="0" w:line="240" w:lineRule="auto"/>
        <w:ind w:firstLine="567"/>
        <w:jc w:val="both"/>
        <w:rPr>
          <w:rFonts w:ascii="Times New Roman" w:eastAsiaTheme="minorEastAsia" w:hAnsi="Times New Roman" w:cs="Times New Roman"/>
          <w:sz w:val="28"/>
          <w:szCs w:val="28"/>
          <w:lang w:val="en-US"/>
        </w:rPr>
      </w:pPr>
      <w:r w:rsidRPr="000F2A51">
        <w:rPr>
          <w:rFonts w:ascii="Times New Roman" w:hAnsi="Times New Roman" w:cs="Times New Roman"/>
          <w:sz w:val="28"/>
          <w:szCs w:val="28"/>
          <w:lang w:val="en-US"/>
        </w:rPr>
        <w:t>b)</w:t>
      </w: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2</m:t>
            </m:r>
            <m:r>
              <w:rPr>
                <w:rFonts w:ascii="Cambria Math" w:hAnsi="Cambria Math" w:cs="Times New Roman"/>
                <w:sz w:val="28"/>
                <w:szCs w:val="28"/>
              </w:rPr>
              <m:t>x</m:t>
            </m:r>
            <m:r>
              <w:rPr>
                <w:rFonts w:ascii="Cambria Math" w:hAnsi="Cambria Math" w:cs="Times New Roman"/>
                <w:sz w:val="28"/>
                <w:szCs w:val="28"/>
                <w:lang w:val="en-US"/>
              </w:rPr>
              <m:t>+3</m:t>
            </m:r>
          </m:num>
          <m:den>
            <m:r>
              <w:rPr>
                <w:rFonts w:ascii="Cambria Math" w:hAnsi="Cambria Math" w:cs="Times New Roman"/>
                <w:sz w:val="28"/>
                <w:szCs w:val="28"/>
              </w:rPr>
              <m:t>x</m:t>
            </m:r>
            <m:r>
              <w:rPr>
                <w:rFonts w:ascii="Cambria Math" w:hAnsi="Cambria Math" w:cs="Times New Roman"/>
                <w:sz w:val="28"/>
                <w:szCs w:val="28"/>
                <w:lang w:val="en-US"/>
              </w:rPr>
              <m:t>-1</m:t>
            </m:r>
          </m:den>
        </m:f>
      </m:oMath>
      <w:r w:rsidRPr="000F2A51">
        <w:rPr>
          <w:rFonts w:ascii="Times New Roman" w:eastAsiaTheme="minorEastAsia" w:hAnsi="Times New Roman" w:cs="Times New Roman"/>
          <w:sz w:val="28"/>
          <w:szCs w:val="28"/>
          <w:lang w:val="en-US"/>
        </w:rPr>
        <w:t xml:space="preserve"> </w:t>
      </w:r>
    </w:p>
    <w:p w14:paraId="4FB117DE" w14:textId="77777777" w:rsidR="0016704E" w:rsidRPr="000F2A51" w:rsidRDefault="0016704E" w:rsidP="000F2A51">
      <w:pPr>
        <w:tabs>
          <w:tab w:val="left" w:pos="142"/>
        </w:tabs>
        <w:spacing w:after="0" w:line="240" w:lineRule="auto"/>
        <w:ind w:firstLine="567"/>
        <w:jc w:val="both"/>
        <w:rPr>
          <w:rFonts w:ascii="Times New Roman" w:hAnsi="Times New Roman" w:cs="Times New Roman"/>
          <w:sz w:val="28"/>
          <w:szCs w:val="28"/>
        </w:rPr>
      </w:pPr>
      <w:r w:rsidRPr="000F2A51">
        <w:rPr>
          <w:rFonts w:ascii="Times New Roman" w:eastAsiaTheme="minorEastAsia" w:hAnsi="Times New Roman" w:cs="Times New Roman"/>
          <w:sz w:val="28"/>
          <w:szCs w:val="28"/>
          <w:lang w:val="en-US"/>
        </w:rPr>
        <w:t>c</w:t>
      </w:r>
      <w:r w:rsidRPr="000F2A5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x</m:t>
            </m:r>
          </m:sup>
        </m:sSup>
      </m:oMath>
    </w:p>
    <w:p w14:paraId="57ED89AC" w14:textId="77777777" w:rsidR="0016704E" w:rsidRPr="000F2A51" w:rsidRDefault="0016704E" w:rsidP="000F2A51">
      <w:pPr>
        <w:tabs>
          <w:tab w:val="left" w:pos="142"/>
        </w:tabs>
        <w:spacing w:after="0" w:line="240" w:lineRule="auto"/>
        <w:ind w:firstLine="567"/>
        <w:jc w:val="both"/>
        <w:rPr>
          <w:rFonts w:ascii="Times New Roman" w:hAnsi="Times New Roman" w:cs="Times New Roman"/>
          <w:sz w:val="28"/>
          <w:szCs w:val="28"/>
        </w:rPr>
      </w:pPr>
    </w:p>
    <w:p w14:paraId="4EC76626" w14:textId="77777777" w:rsidR="0016704E" w:rsidRPr="000F2A51" w:rsidRDefault="0016704E" w:rsidP="000F2A51">
      <w:pPr>
        <w:tabs>
          <w:tab w:val="left" w:pos="142"/>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2. Исследуйте на экстремумы функцию</w:t>
      </w:r>
    </w:p>
    <w:p w14:paraId="52A69167" w14:textId="77777777" w:rsidR="0016704E" w:rsidRPr="000F2A51" w:rsidRDefault="0016704E" w:rsidP="000F2A51">
      <w:pPr>
        <w:tabs>
          <w:tab w:val="left" w:pos="142"/>
        </w:tabs>
        <w:spacing w:after="0" w:line="24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y(</m:t>
          </m:r>
          <m:r>
            <w:rPr>
              <w:rFonts w:ascii="Cambria Math" w:hAnsi="Cambria Math" w:cs="Times New Roman"/>
              <w:sz w:val="28"/>
              <w:szCs w:val="28"/>
              <w:lang w:val="en-US"/>
            </w:rPr>
            <m:t>x</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+9x+1</m:t>
          </m:r>
        </m:oMath>
      </m:oMathPara>
    </w:p>
    <w:p w14:paraId="5B24EED6" w14:textId="77777777" w:rsidR="0016704E" w:rsidRPr="000F2A51" w:rsidRDefault="0016704E" w:rsidP="000F2A51">
      <w:pPr>
        <w:tabs>
          <w:tab w:val="left" w:pos="142"/>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Найдите критические точки и установите характер экстремумов. (20 б)</w:t>
      </w:r>
    </w:p>
    <w:p w14:paraId="32EB8074" w14:textId="77777777" w:rsidR="0016704E" w:rsidRPr="000F2A51" w:rsidRDefault="0016704E" w:rsidP="00F50E28">
      <w:pPr>
        <w:pStyle w:val="a4"/>
        <w:numPr>
          <w:ilvl w:val="0"/>
          <w:numId w:val="37"/>
        </w:numPr>
        <w:tabs>
          <w:tab w:val="left" w:pos="142"/>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Прикладная задача (30 баллов)</w:t>
      </w:r>
    </w:p>
    <w:p w14:paraId="0FABAD86" w14:textId="77777777" w:rsidR="0016704E" w:rsidRPr="000F2A51" w:rsidRDefault="0016704E" w:rsidP="000F2A51">
      <w:pPr>
        <w:pStyle w:val="a4"/>
        <w:tabs>
          <w:tab w:val="left" w:pos="142"/>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Материальная точка движется по закону </w:t>
      </w:r>
    </w:p>
    <w:p w14:paraId="482C96D1" w14:textId="77777777" w:rsidR="0016704E" w:rsidRPr="000F2A51" w:rsidRDefault="0016704E" w:rsidP="000F2A51">
      <w:pPr>
        <w:pStyle w:val="a4"/>
        <w:tabs>
          <w:tab w:val="left" w:pos="142"/>
        </w:tabs>
        <w:spacing w:after="0" w:line="240" w:lineRule="auto"/>
        <w:ind w:left="0" w:firstLine="567"/>
        <w:jc w:val="both"/>
        <w:rPr>
          <w:rFonts w:ascii="Times New Roman" w:eastAsiaTheme="minorEastAsia" w:hAnsi="Times New Roman" w:cs="Times New Roman"/>
          <w:sz w:val="28"/>
          <w:szCs w:val="28"/>
        </w:rPr>
      </w:pPr>
      <w:r w:rsidRPr="000F2A51">
        <w:rPr>
          <w:rFonts w:ascii="Times New Roman" w:hAnsi="Times New Roman" w:cs="Times New Roman"/>
          <w:sz w:val="28"/>
          <w:szCs w:val="28"/>
        </w:rPr>
        <w:t xml:space="preserve">                                                         </w:t>
      </w:r>
      <w:r w:rsidRPr="000F2A51">
        <w:rPr>
          <w:rFonts w:ascii="Times New Roman" w:eastAsiaTheme="minorEastAsia" w:hAnsi="Times New Roman" w:cs="Times New Roman"/>
          <w:sz w:val="28"/>
          <w:szCs w:val="28"/>
        </w:rPr>
        <w:t xml:space="preserve"> </w:t>
      </w:r>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3</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+9t+5</m:t>
        </m:r>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i/>
          <w:sz w:val="28"/>
          <w:szCs w:val="28"/>
          <w:lang w:val="en-US"/>
        </w:rPr>
        <w:t>t</w:t>
      </w:r>
      <w:r w:rsidRPr="000F2A51">
        <w:rPr>
          <w:rFonts w:ascii="Times New Roman" w:eastAsiaTheme="minorEastAsia" w:hAnsi="Times New Roman" w:cs="Times New Roman"/>
          <w:sz w:val="28"/>
          <w:szCs w:val="28"/>
        </w:rPr>
        <w:t xml:space="preserve">  в секундах.</w:t>
      </w:r>
    </w:p>
    <w:p w14:paraId="71A29F0C" w14:textId="77777777" w:rsidR="0016704E" w:rsidRPr="000F2A51" w:rsidRDefault="0016704E" w:rsidP="000F2A51">
      <w:pPr>
        <w:tabs>
          <w:tab w:val="left" w:pos="142"/>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Найдите мгновенную скорость точки в момент </w:t>
      </w:r>
      <w:r w:rsidRPr="000F2A51">
        <w:rPr>
          <w:rFonts w:ascii="Times New Roman" w:hAnsi="Times New Roman" w:cs="Times New Roman"/>
          <w:i/>
          <w:sz w:val="28"/>
          <w:szCs w:val="28"/>
        </w:rPr>
        <w:t>t=2</w:t>
      </w:r>
      <w:r w:rsidRPr="000F2A51">
        <w:rPr>
          <w:rFonts w:ascii="Times New Roman" w:hAnsi="Times New Roman" w:cs="Times New Roman"/>
          <w:sz w:val="28"/>
          <w:szCs w:val="28"/>
        </w:rPr>
        <w:t>с и поясните полученный результат. (30 баллов)</w:t>
      </w:r>
    </w:p>
    <w:p w14:paraId="06BC885F" w14:textId="77777777" w:rsidR="0016704E" w:rsidRPr="000F2A51" w:rsidRDefault="0016704E" w:rsidP="000F2A51">
      <w:pPr>
        <w:tabs>
          <w:tab w:val="left" w:pos="142"/>
        </w:tabs>
        <w:spacing w:after="0" w:line="240" w:lineRule="auto"/>
        <w:ind w:firstLine="567"/>
        <w:jc w:val="both"/>
        <w:rPr>
          <w:rFonts w:ascii="Times New Roman" w:hAnsi="Times New Roman" w:cs="Times New Roman"/>
          <w:sz w:val="28"/>
          <w:szCs w:val="28"/>
        </w:rPr>
      </w:pPr>
    </w:p>
    <w:p w14:paraId="09C8657A" w14:textId="77777777" w:rsidR="0016704E" w:rsidRPr="000F2A51" w:rsidRDefault="0016704E" w:rsidP="000F2A51">
      <w:pPr>
        <w:tabs>
          <w:tab w:val="left" w:pos="142"/>
        </w:tabs>
        <w:spacing w:after="0" w:line="240" w:lineRule="auto"/>
        <w:ind w:firstLine="567"/>
        <w:rPr>
          <w:rFonts w:ascii="Times New Roman" w:hAnsi="Times New Roman" w:cs="Times New Roman"/>
          <w:sz w:val="28"/>
          <w:szCs w:val="28"/>
        </w:rPr>
      </w:pPr>
    </w:p>
    <w:p w14:paraId="67E9BF4D" w14:textId="77777777" w:rsidR="0016704E" w:rsidRPr="000F2A51" w:rsidRDefault="0016704E" w:rsidP="000F2A51">
      <w:pPr>
        <w:tabs>
          <w:tab w:val="left" w:pos="142"/>
        </w:tabs>
        <w:spacing w:after="0" w:line="240" w:lineRule="auto"/>
        <w:ind w:firstLine="567"/>
        <w:rPr>
          <w:rFonts w:ascii="Times New Roman" w:hAnsi="Times New Roman" w:cs="Times New Roman"/>
          <w:b/>
          <w:sz w:val="28"/>
          <w:szCs w:val="28"/>
        </w:rPr>
      </w:pPr>
      <w:r w:rsidRPr="000F2A51">
        <w:rPr>
          <w:rFonts w:ascii="Times New Roman" w:hAnsi="Times New Roman" w:cs="Times New Roman"/>
          <w:b/>
          <w:sz w:val="28"/>
          <w:szCs w:val="28"/>
        </w:rPr>
        <w:t>Вариант B. Экспериментальная группа</w:t>
      </w:r>
    </w:p>
    <w:p w14:paraId="0D5CDFD7" w14:textId="77777777" w:rsidR="0016704E" w:rsidRPr="000F2A51" w:rsidRDefault="0016704E" w:rsidP="00F50E28">
      <w:pPr>
        <w:pStyle w:val="a4"/>
        <w:numPr>
          <w:ilvl w:val="0"/>
          <w:numId w:val="39"/>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Теоретические вопросы (20 баллов)</w:t>
      </w:r>
    </w:p>
    <w:p w14:paraId="3F04000A" w14:textId="77777777" w:rsidR="0016704E" w:rsidRPr="000F2A51" w:rsidRDefault="0016704E" w:rsidP="00F50E28">
      <w:pPr>
        <w:pStyle w:val="a4"/>
        <w:numPr>
          <w:ilvl w:val="0"/>
          <w:numId w:val="40"/>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Дайте определение производной функции и объясните её физический смысл (скорость изменения величины) на примере материальной точки. (10 б)</w:t>
      </w:r>
    </w:p>
    <w:p w14:paraId="17825DAC" w14:textId="77777777" w:rsidR="0016704E" w:rsidRPr="000F2A51" w:rsidRDefault="0016704E" w:rsidP="00F50E28">
      <w:pPr>
        <w:pStyle w:val="a4"/>
        <w:numPr>
          <w:ilvl w:val="0"/>
          <w:numId w:val="40"/>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Запишите правила дифференцирования для степенных, показательных и сложных функций. (10 б)</w:t>
      </w:r>
    </w:p>
    <w:p w14:paraId="7F504162" w14:textId="77777777" w:rsidR="0016704E" w:rsidRPr="000F2A51" w:rsidRDefault="0016704E" w:rsidP="00F50E28">
      <w:pPr>
        <w:pStyle w:val="a4"/>
        <w:numPr>
          <w:ilvl w:val="0"/>
          <w:numId w:val="39"/>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Профессионально-ориентированные задачи (50 баллов)</w:t>
      </w:r>
    </w:p>
    <w:p w14:paraId="44E94BC1" w14:textId="77777777" w:rsidR="0016704E" w:rsidRPr="000F2A51" w:rsidRDefault="0016704E" w:rsidP="00F50E28">
      <w:pPr>
        <w:pStyle w:val="a4"/>
        <w:numPr>
          <w:ilvl w:val="0"/>
          <w:numId w:val="41"/>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Проволочное изделие удлиняется по закону</w:t>
      </w:r>
    </w:p>
    <w:p w14:paraId="450C0E65" w14:textId="77777777" w:rsidR="0016704E" w:rsidRPr="000F2A51" w:rsidRDefault="0016704E" w:rsidP="000F2A51">
      <w:pPr>
        <w:tabs>
          <w:tab w:val="left" w:pos="142"/>
          <w:tab w:val="left" w:pos="284"/>
        </w:tabs>
        <w:spacing w:after="0" w:line="240" w:lineRule="auto"/>
        <w:ind w:firstLine="567"/>
        <w:rPr>
          <w:rFonts w:ascii="Times New Roman" w:hAnsi="Times New Roman" w:cs="Times New Roman"/>
          <w:sz w:val="28"/>
          <w:szCs w:val="28"/>
        </w:rPr>
      </w:pPr>
    </w:p>
    <w:p w14:paraId="7A910604" w14:textId="77777777" w:rsidR="0016704E" w:rsidRPr="000F2A51" w:rsidRDefault="0016704E" w:rsidP="000F2A51">
      <w:pPr>
        <w:tabs>
          <w:tab w:val="left" w:pos="142"/>
          <w:tab w:val="left" w:pos="284"/>
        </w:tabs>
        <w:spacing w:after="0" w:line="240" w:lineRule="auto"/>
        <w:ind w:firstLine="567"/>
        <w:rPr>
          <w:rFonts w:ascii="Times New Roman" w:eastAsiaTheme="minorEastAsia" w:hAnsi="Times New Roman" w:cs="Times New Roman"/>
          <w:sz w:val="28"/>
          <w:szCs w:val="28"/>
        </w:rPr>
      </w:pPr>
      <m:oMathPara>
        <m:oMath>
          <m:r>
            <w:rPr>
              <w:rFonts w:ascii="Cambria Math" w:hAnsi="Cambria Math" w:cs="Times New Roman"/>
              <w:sz w:val="28"/>
              <w:szCs w:val="28"/>
            </w:rPr>
            <m:t>L(F)=</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r>
            <w:rPr>
              <w:rFonts w:ascii="Cambria Math" w:hAnsi="Cambria Math" w:cs="Times New Roman"/>
              <w:sz w:val="28"/>
              <w:szCs w:val="28"/>
            </w:rPr>
            <m:t>(1+α</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 xml:space="preserve">), </m:t>
          </m:r>
        </m:oMath>
      </m:oMathPara>
    </w:p>
    <w:p w14:paraId="28A0B2AD" w14:textId="77777777" w:rsidR="0016704E" w:rsidRPr="000F2A51" w:rsidRDefault="0016704E" w:rsidP="000F2A51">
      <w:pPr>
        <w:tabs>
          <w:tab w:val="left" w:pos="142"/>
          <w:tab w:val="left" w:pos="284"/>
        </w:tabs>
        <w:spacing w:after="0" w:line="240" w:lineRule="auto"/>
        <w:ind w:firstLine="567"/>
        <w:rPr>
          <w:rFonts w:ascii="Times New Roman" w:hAnsi="Times New Roman" w:cs="Times New Roman"/>
          <w:sz w:val="28"/>
          <w:szCs w:val="28"/>
        </w:rPr>
      </w:pPr>
    </w:p>
    <w:p w14:paraId="37F36DFD" w14:textId="77777777" w:rsidR="0016704E" w:rsidRPr="000F2A51" w:rsidRDefault="0016704E" w:rsidP="000F2A51">
      <w:pPr>
        <w:tabs>
          <w:tab w:val="left" w:pos="142"/>
          <w:tab w:val="left" w:pos="284"/>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где F — сила растяжения. Найдите скорость изменения длины L при малом изменении F. (10 б)</w:t>
      </w:r>
    </w:p>
    <w:p w14:paraId="10CF6645" w14:textId="77777777" w:rsidR="0016704E" w:rsidRPr="000F2A51" w:rsidRDefault="0016704E" w:rsidP="00F50E28">
      <w:pPr>
        <w:pStyle w:val="a4"/>
        <w:numPr>
          <w:ilvl w:val="0"/>
          <w:numId w:val="41"/>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Функция напряжения материала при упругой деформации задаётся</w:t>
      </w:r>
    </w:p>
    <w:p w14:paraId="7F9312FE" w14:textId="77777777" w:rsidR="0016704E" w:rsidRPr="000F2A51" w:rsidRDefault="0016704E" w:rsidP="00563EB6">
      <w:pPr>
        <w:tabs>
          <w:tab w:val="left" w:pos="142"/>
          <w:tab w:val="left" w:pos="284"/>
          <w:tab w:val="left" w:pos="851"/>
        </w:tabs>
        <w:spacing w:after="0" w:line="240" w:lineRule="auto"/>
        <w:ind w:firstLine="567"/>
        <w:jc w:val="center"/>
        <w:rPr>
          <w:rFonts w:ascii="Times New Roman" w:hAnsi="Times New Roman" w:cs="Times New Roman"/>
          <w:sz w:val="28"/>
          <w:szCs w:val="28"/>
        </w:rPr>
      </w:pPr>
      <m:oMath>
        <m:r>
          <w:rPr>
            <w:rFonts w:ascii="Cambria Math" w:hAnsi="Cambria Math" w:cs="Times New Roman"/>
            <w:sz w:val="28"/>
            <w:szCs w:val="28"/>
          </w:rPr>
          <m:t>σ</m:t>
        </m:r>
        <m:d>
          <m:dPr>
            <m:ctrlPr>
              <w:rPr>
                <w:rFonts w:ascii="Cambria Math" w:hAnsi="Cambria Math" w:cs="Times New Roman"/>
                <w:i/>
                <w:sz w:val="28"/>
                <w:szCs w:val="28"/>
              </w:rPr>
            </m:ctrlPr>
          </m:dPr>
          <m:e>
            <m:r>
              <w:rPr>
                <w:rFonts w:ascii="Cambria Math" w:hAnsi="Cambria Math" w:cs="Times New Roman"/>
                <w:sz w:val="28"/>
                <w:szCs w:val="28"/>
              </w:rPr>
              <m:t>ε</m:t>
            </m:r>
          </m:e>
        </m:d>
        <m:r>
          <w:rPr>
            <w:rFonts w:ascii="Cambria Math" w:hAnsi="Cambria Math" w:cs="Times New Roman"/>
            <w:sz w:val="28"/>
            <w:szCs w:val="28"/>
          </w:rPr>
          <m:t>=200</m:t>
        </m:r>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1,5</m:t>
            </m:r>
          </m:sup>
        </m:sSup>
      </m:oMath>
      <w:r w:rsidRPr="000F2A51">
        <w:rPr>
          <w:rFonts w:ascii="Times New Roman" w:hAnsi="Times New Roman" w:cs="Times New Roman"/>
          <w:sz w:val="28"/>
          <w:szCs w:val="28"/>
        </w:rPr>
        <w:t>.</w:t>
      </w:r>
    </w:p>
    <w:p w14:paraId="484CA7BD" w14:textId="77777777" w:rsidR="0016704E" w:rsidRPr="000F2A51" w:rsidRDefault="0016704E" w:rsidP="00563EB6">
      <w:pPr>
        <w:tabs>
          <w:tab w:val="left" w:pos="142"/>
          <w:tab w:val="left" w:pos="284"/>
          <w:tab w:val="left" w:pos="851"/>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 xml:space="preserve">Найдите </w:t>
      </w:r>
      <m:oMath>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dε</m:t>
            </m:r>
          </m:den>
        </m:f>
      </m:oMath>
      <w:r w:rsidRPr="000F2A51">
        <w:rPr>
          <w:rFonts w:ascii="Times New Roman" w:hAnsi="Times New Roman" w:cs="Times New Roman"/>
          <w:sz w:val="28"/>
          <w:szCs w:val="28"/>
        </w:rPr>
        <w:t>​.    (10 б)</w:t>
      </w:r>
    </w:p>
    <w:p w14:paraId="3FCBD51A" w14:textId="77777777" w:rsidR="0016704E" w:rsidRPr="000F2A51" w:rsidRDefault="0016704E" w:rsidP="00F50E28">
      <w:pPr>
        <w:pStyle w:val="a4"/>
        <w:numPr>
          <w:ilvl w:val="0"/>
          <w:numId w:val="39"/>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Мощность гидротурбины описывается функцией</w:t>
      </w:r>
    </w:p>
    <w:p w14:paraId="09BB1F50" w14:textId="77777777" w:rsidR="0016704E" w:rsidRPr="000F2A51" w:rsidRDefault="0016704E" w:rsidP="00563EB6">
      <w:pPr>
        <w:tabs>
          <w:tab w:val="left" w:pos="142"/>
          <w:tab w:val="left" w:pos="284"/>
          <w:tab w:val="left" w:pos="851"/>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 xml:space="preserve">                           </w:t>
      </w:r>
      <m:oMath>
        <m:r>
          <w:rPr>
            <w:rFonts w:ascii="Cambria Math" w:hAnsi="Cambria Math" w:cs="Times New Roman"/>
            <w:sz w:val="28"/>
            <w:szCs w:val="28"/>
          </w:rPr>
          <m:t>P(ω)=k </m:t>
        </m:r>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3</m:t>
            </m:r>
          </m:sup>
        </m:sSup>
        <m:r>
          <w:rPr>
            <w:rFonts w:ascii="Cambria Math" w:hAnsi="Cambria Math" w:cs="Times New Roman"/>
            <w:sz w:val="28"/>
            <w:szCs w:val="28"/>
          </w:rPr>
          <m:t>,</m:t>
        </m:r>
      </m:oMath>
      <w:r w:rsidRPr="000F2A51">
        <w:rPr>
          <w:rFonts w:ascii="Times New Roman" w:hAnsi="Times New Roman" w:cs="Times New Roman"/>
          <w:sz w:val="28"/>
          <w:szCs w:val="28"/>
        </w:rPr>
        <w:t xml:space="preserve"> </w:t>
      </w:r>
    </w:p>
    <w:p w14:paraId="6AAD03DF" w14:textId="77777777" w:rsidR="0016704E" w:rsidRPr="000F2A51" w:rsidRDefault="0016704E" w:rsidP="00563EB6">
      <w:pPr>
        <w:tabs>
          <w:tab w:val="left" w:pos="142"/>
          <w:tab w:val="left" w:pos="284"/>
          <w:tab w:val="left" w:pos="851"/>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где ω— угловая скорость. Определите скорость изменения мощности при изменении ω. (10 б)</w:t>
      </w:r>
    </w:p>
    <w:p w14:paraId="0A7A6A9D" w14:textId="77777777" w:rsidR="0016704E" w:rsidRPr="000F2A51" w:rsidRDefault="0016704E" w:rsidP="00F50E28">
      <w:pPr>
        <w:pStyle w:val="a4"/>
        <w:numPr>
          <w:ilvl w:val="0"/>
          <w:numId w:val="39"/>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Исследуйте на экстремумы грузоподъёмность крана, описанную функцией</w:t>
      </w:r>
    </w:p>
    <w:p w14:paraId="1558D265" w14:textId="77777777" w:rsidR="0016704E" w:rsidRPr="000F2A51" w:rsidRDefault="0016704E" w:rsidP="00563EB6">
      <w:pPr>
        <w:tabs>
          <w:tab w:val="left" w:pos="142"/>
          <w:tab w:val="left" w:pos="284"/>
          <w:tab w:val="left" w:pos="851"/>
        </w:tabs>
        <w:spacing w:after="0" w:line="240" w:lineRule="auto"/>
        <w:ind w:firstLine="567"/>
        <w:jc w:val="center"/>
        <w:rPr>
          <w:rFonts w:ascii="Times New Roman" w:hAnsi="Times New Roman" w:cs="Times New Roman"/>
          <w:sz w:val="28"/>
          <w:szCs w:val="28"/>
        </w:rPr>
      </w:pP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m:t>
            </m:r>
          </m:sup>
        </m:sSup>
        <m:r>
          <w:rPr>
            <w:rFonts w:ascii="Cambria Math" w:hAnsi="Cambria Math" w:cs="Times New Roman"/>
            <w:sz w:val="28"/>
            <w:szCs w:val="28"/>
          </w:rPr>
          <m:t>+30</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-100</m:t>
        </m:r>
        <m:r>
          <w:rPr>
            <w:rFonts w:ascii="Cambria Math" w:hAnsi="Cambria Math" w:cs="Times New Roman"/>
            <w:sz w:val="28"/>
            <w:szCs w:val="28"/>
          </w:rPr>
          <m:t>h+</m:t>
        </m:r>
        <m:r>
          <w:rPr>
            <w:rFonts w:ascii="Cambria Math" w:hAnsi="Cambria Math" w:cs="Times New Roman"/>
            <w:sz w:val="28"/>
            <w:szCs w:val="28"/>
          </w:rPr>
          <m:t>150</m:t>
        </m:r>
      </m:oMath>
      <w:r w:rsidRPr="000F2A51">
        <w:rPr>
          <w:rFonts w:ascii="Times New Roman" w:hAnsi="Times New Roman" w:cs="Times New Roman"/>
          <w:sz w:val="28"/>
          <w:szCs w:val="28"/>
        </w:rPr>
        <w:t>,</w:t>
      </w:r>
    </w:p>
    <w:p w14:paraId="0B8C1981" w14:textId="77777777" w:rsidR="0016704E" w:rsidRPr="000F2A51" w:rsidRDefault="0016704E" w:rsidP="00563EB6">
      <w:pPr>
        <w:tabs>
          <w:tab w:val="left" w:pos="142"/>
          <w:tab w:val="left" w:pos="284"/>
          <w:tab w:val="left" w:pos="851"/>
        </w:tabs>
        <w:spacing w:after="0" w:line="240" w:lineRule="auto"/>
        <w:ind w:firstLine="567"/>
        <w:jc w:val="center"/>
        <w:rPr>
          <w:rFonts w:ascii="Times New Roman" w:hAnsi="Times New Roman" w:cs="Times New Roman"/>
          <w:sz w:val="28"/>
          <w:szCs w:val="28"/>
        </w:rPr>
      </w:pPr>
    </w:p>
    <w:p w14:paraId="18BB0ECE" w14:textId="77777777" w:rsidR="0016704E" w:rsidRPr="000F2A51" w:rsidRDefault="0016704E" w:rsidP="00563EB6">
      <w:pPr>
        <w:tabs>
          <w:tab w:val="left" w:pos="142"/>
          <w:tab w:val="left" w:pos="284"/>
          <w:tab w:val="left" w:pos="851"/>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где h — высота подъёма (в метрах). Найдите и классифицируйте экстремумы.  (20 б)</w:t>
      </w:r>
    </w:p>
    <w:p w14:paraId="5B33BD5D" w14:textId="77777777" w:rsidR="0016704E" w:rsidRPr="000F2A51" w:rsidRDefault="0016704E" w:rsidP="00F50E28">
      <w:pPr>
        <w:pStyle w:val="a4"/>
        <w:numPr>
          <w:ilvl w:val="0"/>
          <w:numId w:val="41"/>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lastRenderedPageBreak/>
        <w:t>Проектная задача (30 баллов)</w:t>
      </w:r>
      <w:r w:rsidRPr="000F2A51">
        <w:rPr>
          <w:rFonts w:ascii="Times New Roman" w:hAnsi="Times New Roman" w:cs="Times New Roman"/>
          <w:sz w:val="28"/>
          <w:szCs w:val="28"/>
        </w:rPr>
        <w:br/>
        <w:t>Рассмотрите прямоугольное поперечное сечение балки со сторонами x и y при условии, что периметр</w:t>
      </w:r>
    </w:p>
    <w:p w14:paraId="6AF49264" w14:textId="77777777" w:rsidR="0016704E" w:rsidRPr="000F2A51" w:rsidRDefault="0016704E" w:rsidP="000F2A51">
      <w:pPr>
        <w:tabs>
          <w:tab w:val="left" w:pos="142"/>
          <w:tab w:val="left" w:pos="284"/>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 xml:space="preserve">                                </w:t>
      </w:r>
      <m:oMath>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=20</m:t>
        </m:r>
      </m:oMath>
      <w:r w:rsidRPr="000F2A51">
        <w:rPr>
          <w:rFonts w:ascii="Times New Roman" w:hAnsi="Times New Roman" w:cs="Times New Roman"/>
          <w:sz w:val="28"/>
          <w:szCs w:val="28"/>
        </w:rPr>
        <w:t xml:space="preserve"> см</w:t>
      </w:r>
    </w:p>
    <w:p w14:paraId="43A0FEF6" w14:textId="77777777" w:rsidR="0016704E" w:rsidRPr="000F2A51" w:rsidRDefault="0016704E" w:rsidP="00F50E28">
      <w:pPr>
        <w:pStyle w:val="a4"/>
        <w:numPr>
          <w:ilvl w:val="0"/>
          <w:numId w:val="42"/>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Составьте функцию площади σ(x,y);</w:t>
      </w:r>
    </w:p>
    <w:p w14:paraId="12620E4B" w14:textId="77777777" w:rsidR="0016704E" w:rsidRPr="000F2A51" w:rsidRDefault="0016704E" w:rsidP="00F50E28">
      <w:pPr>
        <w:pStyle w:val="a4"/>
        <w:numPr>
          <w:ilvl w:val="0"/>
          <w:numId w:val="42"/>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Найдите значения x и y, при которых площадь максимальна;</w:t>
      </w:r>
    </w:p>
    <w:p w14:paraId="56CB0E70" w14:textId="77777777" w:rsidR="0016704E" w:rsidRPr="000F2A51" w:rsidRDefault="0016704E" w:rsidP="00F50E28">
      <w:pPr>
        <w:pStyle w:val="a4"/>
        <w:numPr>
          <w:ilvl w:val="0"/>
          <w:numId w:val="42"/>
        </w:numPr>
        <w:tabs>
          <w:tab w:val="left" w:pos="142"/>
          <w:tab w:val="left" w:pos="284"/>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Интерпретируйте результат как оптимизацию поперечного сечения балки для равномерного распределения нагрузки. (30 баллов)</w:t>
      </w:r>
    </w:p>
    <w:p w14:paraId="46F5CB8F" w14:textId="77777777" w:rsidR="0016704E" w:rsidRPr="000F2A51" w:rsidRDefault="0016704E" w:rsidP="000F2A51">
      <w:pPr>
        <w:tabs>
          <w:tab w:val="left" w:pos="142"/>
        </w:tabs>
        <w:spacing w:after="0" w:line="240" w:lineRule="auto"/>
        <w:ind w:firstLine="567"/>
        <w:rPr>
          <w:rFonts w:ascii="Times New Roman" w:hAnsi="Times New Roman" w:cs="Times New Roman"/>
          <w:sz w:val="28"/>
          <w:szCs w:val="28"/>
        </w:rPr>
      </w:pPr>
    </w:p>
    <w:p w14:paraId="5E8F03DD" w14:textId="77777777" w:rsidR="0016704E" w:rsidRPr="000F2A51" w:rsidRDefault="0016704E" w:rsidP="000F2A51">
      <w:pPr>
        <w:tabs>
          <w:tab w:val="left" w:pos="142"/>
        </w:tabs>
        <w:spacing w:after="0" w:line="240" w:lineRule="auto"/>
        <w:ind w:firstLine="567"/>
        <w:rPr>
          <w:rFonts w:ascii="Times New Roman" w:hAnsi="Times New Roman" w:cs="Times New Roman"/>
          <w:i/>
          <w:sz w:val="28"/>
          <w:szCs w:val="28"/>
        </w:rPr>
      </w:pPr>
      <w:r w:rsidRPr="000F2A51">
        <w:rPr>
          <w:rFonts w:ascii="Times New Roman" w:hAnsi="Times New Roman" w:cs="Times New Roman"/>
          <w:i/>
          <w:sz w:val="28"/>
          <w:szCs w:val="28"/>
        </w:rPr>
        <w:t>Рекомендации по оцениванию и оформлению</w:t>
      </w:r>
    </w:p>
    <w:p w14:paraId="2F942A1A" w14:textId="77777777" w:rsidR="0016704E" w:rsidRPr="000F2A51" w:rsidRDefault="0016704E" w:rsidP="00F50E28">
      <w:pPr>
        <w:pStyle w:val="a4"/>
        <w:numPr>
          <w:ilvl w:val="0"/>
          <w:numId w:val="43"/>
        </w:numPr>
        <w:tabs>
          <w:tab w:val="left" w:pos="142"/>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При выполнение заданий расписать полный ход решения (вычисления).</w:t>
      </w:r>
    </w:p>
    <w:p w14:paraId="621FE1BD" w14:textId="77777777" w:rsidR="0016704E" w:rsidRPr="000F2A51" w:rsidRDefault="0016704E" w:rsidP="00F50E28">
      <w:pPr>
        <w:pStyle w:val="a4"/>
        <w:numPr>
          <w:ilvl w:val="0"/>
          <w:numId w:val="43"/>
        </w:numPr>
        <w:tabs>
          <w:tab w:val="left" w:pos="142"/>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При исследовании функций оформить таблицу знаков первой производной.</w:t>
      </w:r>
    </w:p>
    <w:p w14:paraId="7C23F5A2" w14:textId="77777777" w:rsidR="0016704E" w:rsidRPr="000F2A51" w:rsidRDefault="0016704E" w:rsidP="00F50E28">
      <w:pPr>
        <w:pStyle w:val="a4"/>
        <w:numPr>
          <w:ilvl w:val="0"/>
          <w:numId w:val="43"/>
        </w:numPr>
        <w:tabs>
          <w:tab w:val="left" w:pos="142"/>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При применении правил дифференцирования указывать используемое правило.</w:t>
      </w:r>
    </w:p>
    <w:p w14:paraId="0A93503A" w14:textId="77777777" w:rsidR="0016704E" w:rsidRPr="000F2A51" w:rsidRDefault="0016704E" w:rsidP="00F50E28">
      <w:pPr>
        <w:pStyle w:val="a4"/>
        <w:numPr>
          <w:ilvl w:val="0"/>
          <w:numId w:val="43"/>
        </w:numPr>
        <w:tabs>
          <w:tab w:val="left" w:pos="142"/>
          <w:tab w:val="left" w:pos="851"/>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Окончательный ответ выделить фразой «Ответ: …».</w:t>
      </w:r>
    </w:p>
    <w:p w14:paraId="507964A9" w14:textId="77777777" w:rsidR="0016704E" w:rsidRPr="000F2A51" w:rsidRDefault="0016704E" w:rsidP="000F2A51">
      <w:pPr>
        <w:tabs>
          <w:tab w:val="left" w:pos="142"/>
        </w:tabs>
        <w:spacing w:after="0" w:line="240" w:lineRule="auto"/>
        <w:ind w:firstLine="567"/>
        <w:rPr>
          <w:rFonts w:ascii="Times New Roman" w:eastAsia="Times New Roman" w:hAnsi="Times New Roman" w:cs="Times New Roman"/>
          <w:sz w:val="28"/>
          <w:szCs w:val="28"/>
          <w:lang w:eastAsia="ru-RU"/>
        </w:rPr>
      </w:pPr>
    </w:p>
    <w:p w14:paraId="2FCB7759" w14:textId="77777777" w:rsidR="0016704E" w:rsidRPr="000F2A51" w:rsidRDefault="0016704E" w:rsidP="000F2A51">
      <w:pPr>
        <w:tabs>
          <w:tab w:val="left" w:pos="709"/>
        </w:tabs>
        <w:spacing w:after="0" w:line="240" w:lineRule="auto"/>
        <w:ind w:firstLine="567"/>
        <w:jc w:val="both"/>
        <w:rPr>
          <w:rFonts w:ascii="Times New Roman" w:hAnsi="Times New Roman" w:cs="Times New Roman"/>
          <w:b/>
          <w:sz w:val="28"/>
          <w:szCs w:val="28"/>
        </w:rPr>
      </w:pPr>
      <w:r w:rsidRPr="000F2A51">
        <w:rPr>
          <w:rFonts w:ascii="Times New Roman" w:hAnsi="Times New Roman" w:cs="Times New Roman"/>
          <w:b/>
          <w:sz w:val="28"/>
          <w:szCs w:val="28"/>
        </w:rPr>
        <w:t>Вариант A. Контрольная группа</w:t>
      </w:r>
    </w:p>
    <w:p w14:paraId="5DDC4272" w14:textId="77777777" w:rsidR="0016704E" w:rsidRPr="000F2A51" w:rsidRDefault="0016704E" w:rsidP="000F2A51">
      <w:pPr>
        <w:pStyle w:val="a4"/>
        <w:tabs>
          <w:tab w:val="left" w:pos="0"/>
        </w:tabs>
        <w:spacing w:after="0" w:line="240" w:lineRule="auto"/>
        <w:ind w:left="0" w:firstLine="567"/>
        <w:jc w:val="both"/>
        <w:rPr>
          <w:rFonts w:ascii="Times New Roman" w:hAnsi="Times New Roman" w:cs="Times New Roman"/>
          <w:b/>
          <w:sz w:val="28"/>
          <w:szCs w:val="28"/>
        </w:rPr>
      </w:pPr>
      <w:r w:rsidRPr="000F2A51">
        <w:rPr>
          <w:rFonts w:ascii="Times New Roman" w:hAnsi="Times New Roman" w:cs="Times New Roman"/>
          <w:b/>
          <w:sz w:val="28"/>
          <w:szCs w:val="28"/>
        </w:rPr>
        <w:t>Теоретические вопросы (20 баллов)</w:t>
      </w:r>
    </w:p>
    <w:p w14:paraId="65EE092C" w14:textId="77777777" w:rsidR="0016704E" w:rsidRPr="000F2A51" w:rsidRDefault="0016704E" w:rsidP="00F50E28">
      <w:pPr>
        <w:pStyle w:val="a4"/>
        <w:numPr>
          <w:ilvl w:val="0"/>
          <w:numId w:val="150"/>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Дайте определение производной функции в точке и поясните геометрический смысл (касательная к графику)   (10 б).</w:t>
      </w:r>
    </w:p>
    <w:p w14:paraId="77E2BD30" w14:textId="77777777" w:rsidR="0016704E" w:rsidRPr="000F2A51" w:rsidRDefault="0016704E" w:rsidP="00F50E28">
      <w:pPr>
        <w:pStyle w:val="a4"/>
        <w:numPr>
          <w:ilvl w:val="0"/>
          <w:numId w:val="150"/>
        </w:numPr>
        <w:tabs>
          <w:tab w:val="left" w:pos="0"/>
          <w:tab w:val="left" w:pos="284"/>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Сформулируйте и запишите правила дифференцирования:</w:t>
      </w:r>
    </w:p>
    <w:p w14:paraId="5080E355" w14:textId="77777777" w:rsidR="0016704E" w:rsidRPr="000F2A51" w:rsidRDefault="0016704E" w:rsidP="00563EB6">
      <w:pPr>
        <w:tabs>
          <w:tab w:val="left" w:pos="0"/>
          <w:tab w:val="left" w:pos="851"/>
          <w:tab w:val="left" w:pos="113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A) производная суммы и разности,</w:t>
      </w:r>
    </w:p>
    <w:p w14:paraId="7B9E0852" w14:textId="77777777" w:rsidR="0016704E" w:rsidRPr="000F2A51" w:rsidRDefault="0016704E" w:rsidP="000F2A51">
      <w:pPr>
        <w:tabs>
          <w:tab w:val="left" w:pos="0"/>
          <w:tab w:val="left" w:pos="113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en-US"/>
        </w:rPr>
        <w:t>B</w:t>
      </w:r>
      <w:r w:rsidRPr="000F2A51">
        <w:rPr>
          <w:rFonts w:ascii="Times New Roman" w:hAnsi="Times New Roman" w:cs="Times New Roman"/>
          <w:sz w:val="28"/>
          <w:szCs w:val="28"/>
        </w:rPr>
        <w:t>) производная  произведения,</w:t>
      </w:r>
    </w:p>
    <w:p w14:paraId="78B226D3" w14:textId="77777777" w:rsidR="0016704E" w:rsidRPr="000F2A51" w:rsidRDefault="0016704E" w:rsidP="000F2A51">
      <w:pPr>
        <w:tabs>
          <w:tab w:val="left" w:pos="0"/>
          <w:tab w:val="left" w:pos="1134"/>
          <w:tab w:val="left" w:pos="4168"/>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en-US"/>
        </w:rPr>
        <w:t>C</w:t>
      </w:r>
      <w:r w:rsidRPr="000F2A51">
        <w:rPr>
          <w:rFonts w:ascii="Times New Roman" w:hAnsi="Times New Roman" w:cs="Times New Roman"/>
          <w:sz w:val="28"/>
          <w:szCs w:val="28"/>
        </w:rPr>
        <w:t>) производная частного,</w:t>
      </w:r>
      <w:r w:rsidRPr="000F2A51">
        <w:rPr>
          <w:rFonts w:ascii="Times New Roman" w:hAnsi="Times New Roman" w:cs="Times New Roman"/>
          <w:sz w:val="28"/>
          <w:szCs w:val="28"/>
        </w:rPr>
        <w:tab/>
      </w:r>
    </w:p>
    <w:p w14:paraId="6588625D" w14:textId="77777777" w:rsidR="0016704E" w:rsidRPr="000F2A51" w:rsidRDefault="0016704E" w:rsidP="000F2A51">
      <w:pPr>
        <w:tabs>
          <w:tab w:val="left" w:pos="0"/>
          <w:tab w:val="left" w:pos="1134"/>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en-US"/>
        </w:rPr>
        <w:t>D</w:t>
      </w:r>
      <w:r w:rsidRPr="000F2A51">
        <w:rPr>
          <w:rFonts w:ascii="Times New Roman" w:hAnsi="Times New Roman" w:cs="Times New Roman"/>
          <w:sz w:val="28"/>
          <w:szCs w:val="28"/>
        </w:rPr>
        <w:t>) правило дифференцирования сложной функции (2 п. по 2.5 б = 10 б)</w:t>
      </w:r>
    </w:p>
    <w:p w14:paraId="3C327169"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rPr>
      </w:pPr>
    </w:p>
    <w:p w14:paraId="7635AAFF" w14:textId="77777777" w:rsidR="0016704E" w:rsidRPr="000F2A51" w:rsidRDefault="0016704E" w:rsidP="000F2A51">
      <w:pPr>
        <w:pStyle w:val="a4"/>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b/>
          <w:sz w:val="28"/>
          <w:szCs w:val="28"/>
        </w:rPr>
        <w:t xml:space="preserve">Задачи на вычисление производных </w:t>
      </w:r>
      <w:r w:rsidRPr="000F2A51">
        <w:rPr>
          <w:rFonts w:ascii="Times New Roman" w:hAnsi="Times New Roman" w:cs="Times New Roman"/>
          <w:sz w:val="28"/>
          <w:szCs w:val="28"/>
        </w:rPr>
        <w:t>(50 баллов)</w:t>
      </w:r>
    </w:p>
    <w:p w14:paraId="03EE0163" w14:textId="3043DF75" w:rsidR="0016704E" w:rsidRPr="000F2A51" w:rsidRDefault="009E704B"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3</w:t>
      </w:r>
      <w:r w:rsidR="0016704E" w:rsidRPr="000F2A51">
        <w:rPr>
          <w:rFonts w:ascii="Times New Roman" w:hAnsi="Times New Roman" w:cs="Times New Roman"/>
          <w:sz w:val="28"/>
          <w:szCs w:val="28"/>
        </w:rPr>
        <w:t>.Найдите производные функций (по 10 баллов за каждую):</w:t>
      </w:r>
      <w:r w:rsidR="0016704E" w:rsidRPr="000F2A51">
        <w:rPr>
          <w:rFonts w:ascii="Times New Roman" w:hAnsi="Times New Roman" w:cs="Times New Roman"/>
          <w:sz w:val="28"/>
          <w:szCs w:val="28"/>
        </w:rPr>
        <w:br/>
      </w:r>
    </w:p>
    <w:p w14:paraId="5CB7D31C"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lang w:val="en-US"/>
        </w:rPr>
      </w:pPr>
      <w:r w:rsidRPr="000F2A51">
        <w:rPr>
          <w:rFonts w:ascii="Times New Roman" w:hAnsi="Times New Roman" w:cs="Times New Roman"/>
          <w:sz w:val="28"/>
          <w:szCs w:val="28"/>
          <w:lang w:val="en-US"/>
        </w:rPr>
        <w:t xml:space="preserve">a)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4</m:t>
            </m:r>
          </m:sup>
        </m:sSup>
        <m:r>
          <w:rPr>
            <w:rFonts w:ascii="Cambria Math" w:hAnsi="Cambria Math" w:cs="Times New Roman"/>
            <w:sz w:val="28"/>
            <w:szCs w:val="28"/>
            <w:lang w:val="en-US"/>
          </w:rPr>
          <m:t>-5</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m:t>
        </m:r>
      </m:oMath>
      <w:r w:rsidRPr="000F2A51">
        <w:rPr>
          <w:rFonts w:ascii="Times New Roman" w:hAnsi="Times New Roman" w:cs="Times New Roman"/>
          <w:sz w:val="28"/>
          <w:szCs w:val="28"/>
          <w:lang w:val="en-US"/>
        </w:rPr>
        <w:t xml:space="preserve"> </w:t>
      </w:r>
    </w:p>
    <w:p w14:paraId="132AB017" w14:textId="77777777" w:rsidR="0016704E" w:rsidRPr="000F2A51" w:rsidRDefault="0016704E" w:rsidP="000F2A51">
      <w:pPr>
        <w:tabs>
          <w:tab w:val="left" w:pos="709"/>
        </w:tabs>
        <w:spacing w:after="0" w:line="240" w:lineRule="auto"/>
        <w:ind w:firstLine="567"/>
        <w:jc w:val="both"/>
        <w:rPr>
          <w:rFonts w:ascii="Times New Roman" w:eastAsiaTheme="minorEastAsia" w:hAnsi="Times New Roman" w:cs="Times New Roman"/>
          <w:sz w:val="28"/>
          <w:szCs w:val="28"/>
          <w:lang w:val="en-US"/>
        </w:rPr>
      </w:pPr>
      <w:r w:rsidRPr="000F2A51">
        <w:rPr>
          <w:rFonts w:ascii="Times New Roman" w:hAnsi="Times New Roman" w:cs="Times New Roman"/>
          <w:sz w:val="28"/>
          <w:szCs w:val="28"/>
          <w:lang w:val="en-US"/>
        </w:rPr>
        <w:t>b)</w:t>
      </w: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2</m:t>
            </m:r>
            <m:r>
              <w:rPr>
                <w:rFonts w:ascii="Cambria Math" w:hAnsi="Cambria Math" w:cs="Times New Roman"/>
                <w:sz w:val="28"/>
                <w:szCs w:val="28"/>
              </w:rPr>
              <m:t>x</m:t>
            </m:r>
            <m:r>
              <w:rPr>
                <w:rFonts w:ascii="Cambria Math" w:hAnsi="Cambria Math" w:cs="Times New Roman"/>
                <w:sz w:val="28"/>
                <w:szCs w:val="28"/>
                <w:lang w:val="en-US"/>
              </w:rPr>
              <m:t>+3</m:t>
            </m:r>
          </m:num>
          <m:den>
            <m:r>
              <w:rPr>
                <w:rFonts w:ascii="Cambria Math" w:hAnsi="Cambria Math" w:cs="Times New Roman"/>
                <w:sz w:val="28"/>
                <w:szCs w:val="28"/>
              </w:rPr>
              <m:t>x</m:t>
            </m:r>
            <m:r>
              <w:rPr>
                <w:rFonts w:ascii="Cambria Math" w:hAnsi="Cambria Math" w:cs="Times New Roman"/>
                <w:sz w:val="28"/>
                <w:szCs w:val="28"/>
                <w:lang w:val="en-US"/>
              </w:rPr>
              <m:t>-1</m:t>
            </m:r>
          </m:den>
        </m:f>
      </m:oMath>
      <w:r w:rsidRPr="000F2A51">
        <w:rPr>
          <w:rFonts w:ascii="Times New Roman" w:eastAsiaTheme="minorEastAsia" w:hAnsi="Times New Roman" w:cs="Times New Roman"/>
          <w:sz w:val="28"/>
          <w:szCs w:val="28"/>
          <w:lang w:val="en-US"/>
        </w:rPr>
        <w:t xml:space="preserve"> </w:t>
      </w:r>
    </w:p>
    <w:p w14:paraId="67B230CE"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eastAsiaTheme="minorEastAsia" w:hAnsi="Times New Roman" w:cs="Times New Roman"/>
          <w:sz w:val="28"/>
          <w:szCs w:val="28"/>
          <w:lang w:val="en-US"/>
        </w:rPr>
        <w:t>c</w:t>
      </w:r>
      <w:r w:rsidRPr="000F2A5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x</m:t>
            </m:r>
          </m:sup>
        </m:sSup>
      </m:oMath>
    </w:p>
    <w:p w14:paraId="3A072F7E"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rPr>
      </w:pPr>
    </w:p>
    <w:p w14:paraId="40B5DAC0" w14:textId="57130FDE" w:rsidR="0016704E" w:rsidRPr="000F2A51" w:rsidRDefault="009E704B"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4</w:t>
      </w:r>
      <w:r w:rsidR="0016704E" w:rsidRPr="000F2A51">
        <w:rPr>
          <w:rFonts w:ascii="Times New Roman" w:hAnsi="Times New Roman" w:cs="Times New Roman"/>
          <w:sz w:val="28"/>
          <w:szCs w:val="28"/>
        </w:rPr>
        <w:t>. Исследуйте на экстремумы функцию</w:t>
      </w:r>
    </w:p>
    <w:p w14:paraId="1B95D9C2"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y(</m:t>
          </m:r>
          <m:r>
            <w:rPr>
              <w:rFonts w:ascii="Cambria Math" w:hAnsi="Cambria Math" w:cs="Times New Roman"/>
              <w:sz w:val="28"/>
              <w:szCs w:val="28"/>
              <w:lang w:val="en-US"/>
            </w:rPr>
            <m:t>x</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+9x+1</m:t>
          </m:r>
        </m:oMath>
      </m:oMathPara>
    </w:p>
    <w:p w14:paraId="5ECFB16E"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Найдите критические точки и установите характер экстремумов. (20 б)</w:t>
      </w:r>
    </w:p>
    <w:p w14:paraId="60D6AD83" w14:textId="77A6A085" w:rsidR="0016704E" w:rsidRPr="000F2A51" w:rsidRDefault="009E704B"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5.</w:t>
      </w:r>
      <w:r w:rsidR="0016704E" w:rsidRPr="000F2A51">
        <w:rPr>
          <w:rFonts w:ascii="Times New Roman" w:hAnsi="Times New Roman" w:cs="Times New Roman"/>
          <w:sz w:val="28"/>
          <w:szCs w:val="28"/>
        </w:rPr>
        <w:t>Прикладная задача (30 баллов)</w:t>
      </w:r>
    </w:p>
    <w:p w14:paraId="26CB71A7" w14:textId="77777777" w:rsidR="0016704E" w:rsidRPr="000F2A51" w:rsidRDefault="0016704E" w:rsidP="000F2A51">
      <w:pPr>
        <w:pStyle w:val="a4"/>
        <w:tabs>
          <w:tab w:val="left" w:pos="851"/>
        </w:tabs>
        <w:spacing w:after="0" w:line="240" w:lineRule="auto"/>
        <w:ind w:left="0" w:firstLine="567"/>
        <w:jc w:val="both"/>
        <w:rPr>
          <w:rFonts w:ascii="Times New Roman" w:hAnsi="Times New Roman" w:cs="Times New Roman"/>
          <w:sz w:val="28"/>
          <w:szCs w:val="28"/>
        </w:rPr>
      </w:pPr>
      <w:r w:rsidRPr="000F2A51">
        <w:rPr>
          <w:rFonts w:ascii="Times New Roman" w:hAnsi="Times New Roman" w:cs="Times New Roman"/>
          <w:sz w:val="28"/>
          <w:szCs w:val="28"/>
        </w:rPr>
        <w:t>Материальная точка движется по закону</w:t>
      </w:r>
    </w:p>
    <w:p w14:paraId="65D3DF32" w14:textId="77777777" w:rsidR="0016704E" w:rsidRPr="000F2A51" w:rsidRDefault="0016704E" w:rsidP="000F2A51">
      <w:pPr>
        <w:tabs>
          <w:tab w:val="left" w:pos="709"/>
        </w:tabs>
        <w:spacing w:after="0" w:line="240" w:lineRule="auto"/>
        <w:ind w:firstLine="567"/>
        <w:jc w:val="both"/>
        <w:rPr>
          <w:rFonts w:ascii="Times New Roman" w:eastAsiaTheme="minorEastAsia" w:hAnsi="Times New Roman" w:cs="Times New Roman"/>
          <w:sz w:val="28"/>
          <w:szCs w:val="28"/>
        </w:rPr>
      </w:pPr>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3</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+9t+5</m:t>
        </m:r>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i/>
          <w:sz w:val="28"/>
          <w:szCs w:val="28"/>
          <w:lang w:val="en-US"/>
        </w:rPr>
        <w:t>t</w:t>
      </w:r>
      <w:r w:rsidRPr="000F2A51">
        <w:rPr>
          <w:rFonts w:ascii="Times New Roman" w:eastAsiaTheme="minorEastAsia" w:hAnsi="Times New Roman" w:cs="Times New Roman"/>
          <w:sz w:val="28"/>
          <w:szCs w:val="28"/>
        </w:rPr>
        <w:t xml:space="preserve"> в секундах.</w:t>
      </w:r>
    </w:p>
    <w:p w14:paraId="0C265E9A" w14:textId="77777777" w:rsidR="0016704E" w:rsidRPr="000F2A51" w:rsidRDefault="0016704E" w:rsidP="000F2A51">
      <w:pPr>
        <w:tabs>
          <w:tab w:val="left" w:pos="709"/>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rPr>
        <w:t xml:space="preserve">Найдите мгновенную скорость точки в момент </w:t>
      </w:r>
      <w:r w:rsidRPr="000F2A51">
        <w:rPr>
          <w:rFonts w:ascii="Times New Roman" w:hAnsi="Times New Roman" w:cs="Times New Roman"/>
          <w:i/>
          <w:sz w:val="28"/>
          <w:szCs w:val="28"/>
        </w:rPr>
        <w:t>t=2</w:t>
      </w:r>
      <w:r w:rsidRPr="000F2A51">
        <w:rPr>
          <w:rFonts w:ascii="Times New Roman" w:hAnsi="Times New Roman" w:cs="Times New Roman"/>
          <w:sz w:val="28"/>
          <w:szCs w:val="28"/>
        </w:rPr>
        <w:t>с и поясните полученный результат. (30 баллов)</w:t>
      </w:r>
    </w:p>
    <w:p w14:paraId="49149869"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p>
    <w:p w14:paraId="3627D45A" w14:textId="77777777" w:rsidR="0016704E" w:rsidRPr="000F2A51" w:rsidRDefault="0016704E" w:rsidP="000F2A51">
      <w:pPr>
        <w:tabs>
          <w:tab w:val="left" w:pos="709"/>
        </w:tabs>
        <w:spacing w:after="0" w:line="240" w:lineRule="auto"/>
        <w:ind w:firstLine="567"/>
        <w:rPr>
          <w:rFonts w:ascii="Times New Roman" w:hAnsi="Times New Roman" w:cs="Times New Roman"/>
          <w:b/>
          <w:sz w:val="28"/>
          <w:szCs w:val="28"/>
        </w:rPr>
      </w:pPr>
      <w:r w:rsidRPr="000F2A51">
        <w:rPr>
          <w:rFonts w:ascii="Times New Roman" w:hAnsi="Times New Roman" w:cs="Times New Roman"/>
          <w:b/>
          <w:sz w:val="28"/>
          <w:szCs w:val="28"/>
        </w:rPr>
        <w:t>Вариант B. Экспериментальная группа</w:t>
      </w:r>
    </w:p>
    <w:p w14:paraId="310A633A" w14:textId="57AD64D3" w:rsidR="0016704E" w:rsidRPr="000F2A51" w:rsidRDefault="009E704B"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lastRenderedPageBreak/>
        <w:t>1.</w:t>
      </w:r>
      <w:r w:rsidR="0016704E" w:rsidRPr="000F2A51">
        <w:rPr>
          <w:rFonts w:ascii="Times New Roman" w:hAnsi="Times New Roman" w:cs="Times New Roman"/>
          <w:sz w:val="28"/>
          <w:szCs w:val="28"/>
        </w:rPr>
        <w:t>Теоретические вопросы (20 баллов)</w:t>
      </w:r>
    </w:p>
    <w:p w14:paraId="768D7C70" w14:textId="77777777" w:rsidR="0016704E" w:rsidRPr="000F2A51" w:rsidRDefault="0016704E" w:rsidP="00F50E28">
      <w:pPr>
        <w:pStyle w:val="a4"/>
        <w:numPr>
          <w:ilvl w:val="0"/>
          <w:numId w:val="40"/>
        </w:numPr>
        <w:tabs>
          <w:tab w:val="left" w:pos="709"/>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Дайте определение производной функции и объясните её физический смысл (скорость изменения величины) на примере материальной точки. (10 б)</w:t>
      </w:r>
    </w:p>
    <w:p w14:paraId="2CEBC2C2" w14:textId="77777777" w:rsidR="0016704E" w:rsidRPr="000F2A51" w:rsidRDefault="0016704E" w:rsidP="00F50E28">
      <w:pPr>
        <w:pStyle w:val="a4"/>
        <w:numPr>
          <w:ilvl w:val="0"/>
          <w:numId w:val="40"/>
        </w:numPr>
        <w:tabs>
          <w:tab w:val="left" w:pos="709"/>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Запишите правила дифференцирования для степенных, показательных и сложных функций. (10 б)</w:t>
      </w:r>
    </w:p>
    <w:p w14:paraId="6B9B5FDF" w14:textId="1DC8DA3F" w:rsidR="0016704E" w:rsidRPr="000F2A51" w:rsidRDefault="0016704E" w:rsidP="00F50E28">
      <w:pPr>
        <w:pStyle w:val="a4"/>
        <w:numPr>
          <w:ilvl w:val="0"/>
          <w:numId w:val="151"/>
        </w:numPr>
        <w:tabs>
          <w:tab w:val="left" w:pos="709"/>
        </w:tabs>
        <w:spacing w:after="0" w:line="240" w:lineRule="auto"/>
        <w:ind w:hanging="361"/>
        <w:rPr>
          <w:rFonts w:ascii="Times New Roman" w:hAnsi="Times New Roman" w:cs="Times New Roman"/>
          <w:sz w:val="28"/>
          <w:szCs w:val="28"/>
        </w:rPr>
      </w:pPr>
      <w:r w:rsidRPr="000F2A51">
        <w:rPr>
          <w:rFonts w:ascii="Times New Roman" w:hAnsi="Times New Roman" w:cs="Times New Roman"/>
          <w:b/>
          <w:sz w:val="28"/>
          <w:szCs w:val="28"/>
        </w:rPr>
        <w:t>Профессионально-ориентированные задачи</w:t>
      </w:r>
      <w:r w:rsidRPr="000F2A51">
        <w:rPr>
          <w:rFonts w:ascii="Times New Roman" w:hAnsi="Times New Roman" w:cs="Times New Roman"/>
          <w:sz w:val="28"/>
          <w:szCs w:val="28"/>
        </w:rPr>
        <w:t xml:space="preserve"> (50 баллов)</w:t>
      </w:r>
    </w:p>
    <w:p w14:paraId="42B9CE38" w14:textId="77777777" w:rsidR="0016704E" w:rsidRPr="000F2A51" w:rsidRDefault="0016704E" w:rsidP="00F50E28">
      <w:pPr>
        <w:pStyle w:val="a4"/>
        <w:numPr>
          <w:ilvl w:val="0"/>
          <w:numId w:val="151"/>
        </w:numPr>
        <w:tabs>
          <w:tab w:val="left" w:pos="709"/>
        </w:tabs>
        <w:spacing w:after="0" w:line="240" w:lineRule="auto"/>
        <w:ind w:left="0" w:firstLine="567"/>
        <w:rPr>
          <w:rFonts w:ascii="Times New Roman" w:hAnsi="Times New Roman" w:cs="Times New Roman"/>
          <w:sz w:val="28"/>
          <w:szCs w:val="28"/>
        </w:rPr>
      </w:pPr>
      <w:r w:rsidRPr="000F2A51">
        <w:rPr>
          <w:rFonts w:ascii="Times New Roman" w:hAnsi="Times New Roman" w:cs="Times New Roman"/>
          <w:sz w:val="28"/>
          <w:szCs w:val="28"/>
        </w:rPr>
        <w:t>Проволочное изделие удлиняется по закону</w:t>
      </w:r>
    </w:p>
    <w:p w14:paraId="6D291CDF"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p>
    <w:p w14:paraId="5D4591BE" w14:textId="77777777" w:rsidR="0016704E" w:rsidRPr="000F2A51" w:rsidRDefault="0016704E" w:rsidP="000F2A51">
      <w:pPr>
        <w:tabs>
          <w:tab w:val="left" w:pos="709"/>
        </w:tabs>
        <w:spacing w:after="0" w:line="240" w:lineRule="auto"/>
        <w:ind w:firstLine="567"/>
        <w:rPr>
          <w:rFonts w:ascii="Times New Roman" w:eastAsiaTheme="minorEastAsia" w:hAnsi="Times New Roman" w:cs="Times New Roman"/>
          <w:sz w:val="28"/>
          <w:szCs w:val="28"/>
        </w:rPr>
      </w:pPr>
      <m:oMathPara>
        <m:oMath>
          <m:r>
            <w:rPr>
              <w:rFonts w:ascii="Cambria Math" w:hAnsi="Cambria Math" w:cs="Times New Roman"/>
              <w:sz w:val="28"/>
              <w:szCs w:val="28"/>
            </w:rPr>
            <m:t>L(F)=</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r>
            <w:rPr>
              <w:rFonts w:ascii="Cambria Math" w:hAnsi="Cambria Math" w:cs="Times New Roman"/>
              <w:sz w:val="28"/>
              <w:szCs w:val="28"/>
            </w:rPr>
            <m:t>(1+α</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 xml:space="preserve">), </m:t>
          </m:r>
        </m:oMath>
      </m:oMathPara>
    </w:p>
    <w:p w14:paraId="50F5143E"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p>
    <w:p w14:paraId="65166FC7" w14:textId="77777777" w:rsidR="0016704E" w:rsidRPr="000F2A51" w:rsidRDefault="0016704E" w:rsidP="000F2A51">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где F — сила растяжения. Найдите скорость изменения длины L при малом изменении F. (10 б)</w:t>
      </w:r>
    </w:p>
    <w:p w14:paraId="28CB1CA8" w14:textId="77777777" w:rsidR="0016704E" w:rsidRPr="000F2A51" w:rsidRDefault="0016704E" w:rsidP="00F50E28">
      <w:pPr>
        <w:pStyle w:val="a4"/>
        <w:numPr>
          <w:ilvl w:val="0"/>
          <w:numId w:val="151"/>
        </w:numPr>
        <w:tabs>
          <w:tab w:val="left" w:pos="709"/>
        </w:tabs>
        <w:spacing w:after="0" w:line="240" w:lineRule="auto"/>
        <w:ind w:hanging="361"/>
        <w:rPr>
          <w:rFonts w:ascii="Times New Roman" w:hAnsi="Times New Roman" w:cs="Times New Roman"/>
          <w:sz w:val="28"/>
          <w:szCs w:val="28"/>
        </w:rPr>
      </w:pPr>
      <w:r w:rsidRPr="000F2A51">
        <w:rPr>
          <w:rFonts w:ascii="Times New Roman" w:hAnsi="Times New Roman" w:cs="Times New Roman"/>
          <w:sz w:val="28"/>
          <w:szCs w:val="28"/>
        </w:rPr>
        <w:t>Функция напряжения материала при упругой деформации задаётся</w:t>
      </w:r>
    </w:p>
    <w:p w14:paraId="13171A12" w14:textId="77777777" w:rsidR="0016704E" w:rsidRPr="000F2A51" w:rsidRDefault="0016704E" w:rsidP="00563EB6">
      <w:pPr>
        <w:tabs>
          <w:tab w:val="left" w:pos="709"/>
        </w:tabs>
        <w:spacing w:after="0" w:line="240" w:lineRule="auto"/>
        <w:ind w:hanging="361"/>
        <w:jc w:val="center"/>
        <w:rPr>
          <w:rFonts w:ascii="Times New Roman" w:hAnsi="Times New Roman" w:cs="Times New Roman"/>
          <w:sz w:val="28"/>
          <w:szCs w:val="28"/>
        </w:rPr>
      </w:pPr>
      <m:oMath>
        <m:r>
          <w:rPr>
            <w:rFonts w:ascii="Cambria Math" w:hAnsi="Cambria Math" w:cs="Times New Roman"/>
            <w:sz w:val="28"/>
            <w:szCs w:val="28"/>
          </w:rPr>
          <m:t>σ</m:t>
        </m:r>
        <m:d>
          <m:dPr>
            <m:ctrlPr>
              <w:rPr>
                <w:rFonts w:ascii="Cambria Math" w:hAnsi="Cambria Math" w:cs="Times New Roman"/>
                <w:i/>
                <w:sz w:val="28"/>
                <w:szCs w:val="28"/>
              </w:rPr>
            </m:ctrlPr>
          </m:dPr>
          <m:e>
            <m:r>
              <w:rPr>
                <w:rFonts w:ascii="Cambria Math" w:hAnsi="Cambria Math" w:cs="Times New Roman"/>
                <w:sz w:val="28"/>
                <w:szCs w:val="28"/>
              </w:rPr>
              <m:t>ε</m:t>
            </m:r>
          </m:e>
        </m:d>
        <m:r>
          <w:rPr>
            <w:rFonts w:ascii="Cambria Math" w:hAnsi="Cambria Math" w:cs="Times New Roman"/>
            <w:sz w:val="28"/>
            <w:szCs w:val="28"/>
          </w:rPr>
          <m:t>=200</m:t>
        </m:r>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1,5</m:t>
            </m:r>
          </m:sup>
        </m:sSup>
      </m:oMath>
      <w:r w:rsidRPr="000F2A51">
        <w:rPr>
          <w:rFonts w:ascii="Times New Roman" w:hAnsi="Times New Roman" w:cs="Times New Roman"/>
          <w:sz w:val="28"/>
          <w:szCs w:val="28"/>
        </w:rPr>
        <w:t>.</w:t>
      </w:r>
    </w:p>
    <w:p w14:paraId="784FF17D" w14:textId="77777777" w:rsidR="0016704E" w:rsidRPr="000F2A51" w:rsidRDefault="0016704E" w:rsidP="00563EB6">
      <w:pPr>
        <w:tabs>
          <w:tab w:val="left" w:pos="709"/>
        </w:tabs>
        <w:spacing w:after="0" w:line="240" w:lineRule="auto"/>
        <w:ind w:firstLine="567"/>
        <w:rPr>
          <w:rFonts w:ascii="Times New Roman" w:hAnsi="Times New Roman" w:cs="Times New Roman"/>
          <w:sz w:val="28"/>
          <w:szCs w:val="28"/>
        </w:rPr>
      </w:pPr>
      <w:r w:rsidRPr="000F2A51">
        <w:rPr>
          <w:rFonts w:ascii="Times New Roman" w:hAnsi="Times New Roman" w:cs="Times New Roman"/>
          <w:sz w:val="28"/>
          <w:szCs w:val="28"/>
        </w:rPr>
        <w:t xml:space="preserve">Найдите </w:t>
      </w:r>
      <m:oMath>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dε</m:t>
            </m:r>
          </m:den>
        </m:f>
      </m:oMath>
      <w:r w:rsidRPr="000F2A51">
        <w:rPr>
          <w:rFonts w:ascii="Times New Roman" w:hAnsi="Times New Roman" w:cs="Times New Roman"/>
          <w:sz w:val="28"/>
          <w:szCs w:val="28"/>
        </w:rPr>
        <w:t>​.    (10 б)</w:t>
      </w:r>
    </w:p>
    <w:p w14:paraId="2DF03728" w14:textId="77777777" w:rsidR="0016704E" w:rsidRPr="000F2A51" w:rsidRDefault="0016704E" w:rsidP="00F50E28">
      <w:pPr>
        <w:pStyle w:val="a4"/>
        <w:numPr>
          <w:ilvl w:val="0"/>
          <w:numId w:val="39"/>
        </w:numPr>
        <w:tabs>
          <w:tab w:val="left" w:pos="709"/>
        </w:tabs>
        <w:spacing w:after="0" w:line="240" w:lineRule="auto"/>
        <w:ind w:hanging="219"/>
        <w:rPr>
          <w:rFonts w:ascii="Times New Roman" w:hAnsi="Times New Roman" w:cs="Times New Roman"/>
          <w:sz w:val="28"/>
          <w:szCs w:val="28"/>
        </w:rPr>
      </w:pPr>
      <w:r w:rsidRPr="000F2A51">
        <w:rPr>
          <w:rFonts w:ascii="Times New Roman" w:hAnsi="Times New Roman" w:cs="Times New Roman"/>
          <w:sz w:val="28"/>
          <w:szCs w:val="28"/>
        </w:rPr>
        <w:t>Мощность гидротурбины описывается функцией</w:t>
      </w:r>
    </w:p>
    <w:p w14:paraId="7380BEFD" w14:textId="77777777" w:rsidR="0016704E" w:rsidRPr="000F2A51" w:rsidRDefault="0016704E" w:rsidP="00563EB6">
      <w:pPr>
        <w:tabs>
          <w:tab w:val="left" w:pos="709"/>
        </w:tabs>
        <w:spacing w:after="0" w:line="240" w:lineRule="auto"/>
        <w:ind w:hanging="361"/>
        <w:rPr>
          <w:rFonts w:ascii="Times New Roman" w:hAnsi="Times New Roman" w:cs="Times New Roman"/>
          <w:sz w:val="28"/>
          <w:szCs w:val="28"/>
        </w:rPr>
      </w:pPr>
      <w:r w:rsidRPr="000F2A51">
        <w:rPr>
          <w:rFonts w:ascii="Times New Roman" w:hAnsi="Times New Roman" w:cs="Times New Roman"/>
          <w:sz w:val="28"/>
          <w:szCs w:val="28"/>
        </w:rPr>
        <w:t xml:space="preserve">                           </w:t>
      </w:r>
      <m:oMath>
        <m:r>
          <w:rPr>
            <w:rFonts w:ascii="Cambria Math" w:hAnsi="Cambria Math" w:cs="Times New Roman"/>
            <w:sz w:val="28"/>
            <w:szCs w:val="28"/>
          </w:rPr>
          <m:t>P(ω)=k </m:t>
        </m:r>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3</m:t>
            </m:r>
          </m:sup>
        </m:sSup>
        <m:r>
          <w:rPr>
            <w:rFonts w:ascii="Cambria Math" w:hAnsi="Cambria Math" w:cs="Times New Roman"/>
            <w:sz w:val="28"/>
            <w:szCs w:val="28"/>
          </w:rPr>
          <m:t>,</m:t>
        </m:r>
      </m:oMath>
      <w:r w:rsidRPr="000F2A51">
        <w:rPr>
          <w:rFonts w:ascii="Times New Roman" w:hAnsi="Times New Roman" w:cs="Times New Roman"/>
          <w:sz w:val="28"/>
          <w:szCs w:val="28"/>
        </w:rPr>
        <w:t xml:space="preserve"> </w:t>
      </w:r>
    </w:p>
    <w:p w14:paraId="2D2BD85D" w14:textId="77777777" w:rsidR="0016704E" w:rsidRPr="000F2A51" w:rsidRDefault="0016704E" w:rsidP="00563EB6">
      <w:pPr>
        <w:tabs>
          <w:tab w:val="left" w:pos="709"/>
        </w:tabs>
        <w:spacing w:after="0" w:line="240" w:lineRule="auto"/>
        <w:rPr>
          <w:rFonts w:ascii="Times New Roman" w:hAnsi="Times New Roman" w:cs="Times New Roman"/>
          <w:sz w:val="28"/>
          <w:szCs w:val="28"/>
        </w:rPr>
      </w:pPr>
      <w:r w:rsidRPr="000F2A51">
        <w:rPr>
          <w:rFonts w:ascii="Times New Roman" w:hAnsi="Times New Roman" w:cs="Times New Roman"/>
          <w:sz w:val="28"/>
          <w:szCs w:val="28"/>
        </w:rPr>
        <w:t>где ω— угловая скорость. Определите скорость изменения мощности при изменении ω. (10 б)</w:t>
      </w:r>
    </w:p>
    <w:p w14:paraId="0618235B" w14:textId="77777777" w:rsidR="0016704E" w:rsidRPr="000F2A51" w:rsidRDefault="0016704E" w:rsidP="00F50E28">
      <w:pPr>
        <w:pStyle w:val="a4"/>
        <w:numPr>
          <w:ilvl w:val="0"/>
          <w:numId w:val="39"/>
        </w:numPr>
        <w:tabs>
          <w:tab w:val="left" w:pos="426"/>
          <w:tab w:val="left" w:pos="851"/>
        </w:tabs>
        <w:spacing w:after="0" w:line="240" w:lineRule="auto"/>
        <w:ind w:left="567" w:firstLine="0"/>
        <w:rPr>
          <w:rFonts w:ascii="Times New Roman" w:hAnsi="Times New Roman" w:cs="Times New Roman"/>
          <w:sz w:val="28"/>
          <w:szCs w:val="28"/>
        </w:rPr>
      </w:pPr>
      <w:r w:rsidRPr="000F2A51">
        <w:rPr>
          <w:rFonts w:ascii="Times New Roman" w:hAnsi="Times New Roman" w:cs="Times New Roman"/>
          <w:sz w:val="28"/>
          <w:szCs w:val="28"/>
        </w:rPr>
        <w:t>Исследуйте на экстремумы грузоподъёмность крана, описанную функцией</w:t>
      </w:r>
    </w:p>
    <w:p w14:paraId="67111D0B" w14:textId="77777777" w:rsidR="0016704E" w:rsidRPr="000F2A51" w:rsidRDefault="0016704E" w:rsidP="00563EB6">
      <w:pPr>
        <w:tabs>
          <w:tab w:val="left" w:pos="709"/>
        </w:tabs>
        <w:spacing w:after="0" w:line="240" w:lineRule="auto"/>
        <w:ind w:hanging="361"/>
        <w:jc w:val="center"/>
        <w:rPr>
          <w:rFonts w:ascii="Times New Roman" w:hAnsi="Times New Roman" w:cs="Times New Roman"/>
          <w:sz w:val="28"/>
          <w:szCs w:val="28"/>
        </w:rPr>
      </w:pP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m:t>
            </m:r>
          </m:sup>
        </m:sSup>
        <m:r>
          <w:rPr>
            <w:rFonts w:ascii="Cambria Math" w:hAnsi="Cambria Math" w:cs="Times New Roman"/>
            <w:sz w:val="28"/>
            <w:szCs w:val="28"/>
          </w:rPr>
          <m:t>+30</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-100</m:t>
        </m:r>
        <m:r>
          <w:rPr>
            <w:rFonts w:ascii="Cambria Math" w:hAnsi="Cambria Math" w:cs="Times New Roman"/>
            <w:sz w:val="28"/>
            <w:szCs w:val="28"/>
          </w:rPr>
          <m:t>h+</m:t>
        </m:r>
        <m:r>
          <w:rPr>
            <w:rFonts w:ascii="Cambria Math" w:hAnsi="Cambria Math" w:cs="Times New Roman"/>
            <w:sz w:val="28"/>
            <w:szCs w:val="28"/>
          </w:rPr>
          <m:t>150</m:t>
        </m:r>
      </m:oMath>
      <w:r w:rsidRPr="000F2A51">
        <w:rPr>
          <w:rFonts w:ascii="Times New Roman" w:hAnsi="Times New Roman" w:cs="Times New Roman"/>
          <w:sz w:val="28"/>
          <w:szCs w:val="28"/>
        </w:rPr>
        <w:t>,</w:t>
      </w:r>
    </w:p>
    <w:p w14:paraId="169417AC" w14:textId="77777777" w:rsidR="0016704E" w:rsidRPr="000F2A51" w:rsidRDefault="0016704E" w:rsidP="00563EB6">
      <w:pPr>
        <w:tabs>
          <w:tab w:val="left" w:pos="709"/>
        </w:tabs>
        <w:spacing w:after="0" w:line="240" w:lineRule="auto"/>
        <w:ind w:hanging="361"/>
        <w:jc w:val="center"/>
        <w:rPr>
          <w:rFonts w:ascii="Times New Roman" w:hAnsi="Times New Roman" w:cs="Times New Roman"/>
          <w:sz w:val="28"/>
          <w:szCs w:val="28"/>
        </w:rPr>
      </w:pPr>
    </w:p>
    <w:p w14:paraId="4A5CF1CF" w14:textId="77777777" w:rsidR="0016704E" w:rsidRPr="000F2A51" w:rsidRDefault="0016704E" w:rsidP="00563EB6">
      <w:pPr>
        <w:tabs>
          <w:tab w:val="left" w:pos="709"/>
        </w:tabs>
        <w:spacing w:after="0" w:line="240" w:lineRule="auto"/>
        <w:ind w:left="851" w:hanging="851"/>
        <w:rPr>
          <w:rFonts w:ascii="Times New Roman" w:hAnsi="Times New Roman" w:cs="Times New Roman"/>
          <w:sz w:val="28"/>
          <w:szCs w:val="28"/>
        </w:rPr>
      </w:pPr>
      <w:r w:rsidRPr="000F2A51">
        <w:rPr>
          <w:rFonts w:ascii="Times New Roman" w:hAnsi="Times New Roman" w:cs="Times New Roman"/>
          <w:sz w:val="28"/>
          <w:szCs w:val="28"/>
        </w:rPr>
        <w:t>где h — высота подъёма (в метрах). Найдите и классифицируйте экстремумы. (20 б)</w:t>
      </w:r>
    </w:p>
    <w:p w14:paraId="6AB5613F" w14:textId="77777777" w:rsidR="0016704E" w:rsidRPr="000F2A51" w:rsidRDefault="0016704E" w:rsidP="00F50E28">
      <w:pPr>
        <w:pStyle w:val="a4"/>
        <w:numPr>
          <w:ilvl w:val="0"/>
          <w:numId w:val="151"/>
        </w:numPr>
        <w:tabs>
          <w:tab w:val="clear" w:pos="928"/>
          <w:tab w:val="num" w:pos="567"/>
          <w:tab w:val="left" w:pos="709"/>
          <w:tab w:val="left" w:pos="851"/>
        </w:tabs>
        <w:spacing w:after="0" w:line="240" w:lineRule="auto"/>
        <w:ind w:left="567" w:firstLine="0"/>
        <w:rPr>
          <w:rFonts w:ascii="Times New Roman" w:hAnsi="Times New Roman" w:cs="Times New Roman"/>
          <w:sz w:val="28"/>
          <w:szCs w:val="28"/>
        </w:rPr>
      </w:pPr>
      <w:r w:rsidRPr="000F2A51">
        <w:rPr>
          <w:rFonts w:ascii="Times New Roman" w:hAnsi="Times New Roman" w:cs="Times New Roman"/>
          <w:b/>
          <w:sz w:val="28"/>
          <w:szCs w:val="28"/>
        </w:rPr>
        <w:t>Проектная задача</w:t>
      </w:r>
      <w:r w:rsidRPr="000F2A51">
        <w:rPr>
          <w:rFonts w:ascii="Times New Roman" w:hAnsi="Times New Roman" w:cs="Times New Roman"/>
          <w:sz w:val="28"/>
          <w:szCs w:val="28"/>
        </w:rPr>
        <w:t xml:space="preserve"> (30 баллов)</w:t>
      </w:r>
      <w:r w:rsidRPr="000F2A51">
        <w:rPr>
          <w:rFonts w:ascii="Times New Roman" w:hAnsi="Times New Roman" w:cs="Times New Roman"/>
          <w:sz w:val="28"/>
          <w:szCs w:val="28"/>
        </w:rPr>
        <w:br/>
        <w:t>Рассмотрите прямоугольное поперечное сечение балки со сторонами x и y при условии, что периметр</w:t>
      </w:r>
    </w:p>
    <w:p w14:paraId="4B609FED" w14:textId="77777777" w:rsidR="0016704E" w:rsidRPr="000F2A51" w:rsidRDefault="0016704E" w:rsidP="00563EB6">
      <w:pPr>
        <w:tabs>
          <w:tab w:val="left" w:pos="709"/>
        </w:tabs>
        <w:spacing w:after="0" w:line="240" w:lineRule="auto"/>
        <w:ind w:left="567"/>
        <w:rPr>
          <w:rFonts w:ascii="Times New Roman" w:hAnsi="Times New Roman" w:cs="Times New Roman"/>
          <w:sz w:val="28"/>
          <w:szCs w:val="28"/>
        </w:rPr>
      </w:pPr>
      <w:r w:rsidRPr="000F2A51">
        <w:rPr>
          <w:rFonts w:ascii="Times New Roman" w:hAnsi="Times New Roman" w:cs="Times New Roman"/>
          <w:sz w:val="28"/>
          <w:szCs w:val="28"/>
        </w:rPr>
        <w:t xml:space="preserve">                                </w:t>
      </w:r>
      <m:oMath>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=20</m:t>
        </m:r>
      </m:oMath>
      <w:r w:rsidRPr="000F2A51">
        <w:rPr>
          <w:rFonts w:ascii="Times New Roman" w:hAnsi="Times New Roman" w:cs="Times New Roman"/>
          <w:sz w:val="28"/>
          <w:szCs w:val="28"/>
        </w:rPr>
        <w:t xml:space="preserve"> см</w:t>
      </w:r>
    </w:p>
    <w:p w14:paraId="54E43278" w14:textId="77777777" w:rsidR="0016704E" w:rsidRPr="000F2A51" w:rsidRDefault="0016704E" w:rsidP="00F50E28">
      <w:pPr>
        <w:pStyle w:val="a4"/>
        <w:numPr>
          <w:ilvl w:val="0"/>
          <w:numId w:val="42"/>
        </w:numPr>
        <w:tabs>
          <w:tab w:val="left" w:pos="709"/>
          <w:tab w:val="left" w:pos="851"/>
        </w:tabs>
        <w:spacing w:after="0" w:line="240" w:lineRule="auto"/>
        <w:ind w:left="567" w:firstLine="0"/>
        <w:rPr>
          <w:rFonts w:ascii="Times New Roman" w:hAnsi="Times New Roman" w:cs="Times New Roman"/>
          <w:sz w:val="28"/>
          <w:szCs w:val="28"/>
        </w:rPr>
      </w:pPr>
      <w:r w:rsidRPr="000F2A51">
        <w:rPr>
          <w:rFonts w:ascii="Times New Roman" w:hAnsi="Times New Roman" w:cs="Times New Roman"/>
          <w:sz w:val="28"/>
          <w:szCs w:val="28"/>
        </w:rPr>
        <w:t>Составьте функцию площади σ(x,y);</w:t>
      </w:r>
    </w:p>
    <w:p w14:paraId="51710A99" w14:textId="77777777" w:rsidR="0016704E" w:rsidRPr="000F2A51" w:rsidRDefault="0016704E" w:rsidP="00F50E28">
      <w:pPr>
        <w:pStyle w:val="a4"/>
        <w:numPr>
          <w:ilvl w:val="0"/>
          <w:numId w:val="42"/>
        </w:numPr>
        <w:tabs>
          <w:tab w:val="left" w:pos="709"/>
          <w:tab w:val="left" w:pos="851"/>
        </w:tabs>
        <w:spacing w:after="0" w:line="240" w:lineRule="auto"/>
        <w:ind w:left="567" w:firstLine="0"/>
        <w:rPr>
          <w:rFonts w:ascii="Times New Roman" w:hAnsi="Times New Roman" w:cs="Times New Roman"/>
          <w:sz w:val="28"/>
          <w:szCs w:val="28"/>
        </w:rPr>
      </w:pPr>
      <w:r w:rsidRPr="000F2A51">
        <w:rPr>
          <w:rFonts w:ascii="Times New Roman" w:hAnsi="Times New Roman" w:cs="Times New Roman"/>
          <w:sz w:val="28"/>
          <w:szCs w:val="28"/>
        </w:rPr>
        <w:t>Найдите значения x и y, при которых площадь максимальна;</w:t>
      </w:r>
    </w:p>
    <w:p w14:paraId="78B063B9" w14:textId="77777777" w:rsidR="0016704E" w:rsidRPr="000F2A51" w:rsidRDefault="0016704E" w:rsidP="00F50E28">
      <w:pPr>
        <w:pStyle w:val="a4"/>
        <w:numPr>
          <w:ilvl w:val="0"/>
          <w:numId w:val="42"/>
        </w:numPr>
        <w:tabs>
          <w:tab w:val="left" w:pos="709"/>
          <w:tab w:val="left" w:pos="851"/>
        </w:tabs>
        <w:spacing w:after="0" w:line="240" w:lineRule="auto"/>
        <w:ind w:left="567" w:firstLine="0"/>
        <w:rPr>
          <w:rFonts w:ascii="Times New Roman" w:hAnsi="Times New Roman" w:cs="Times New Roman"/>
          <w:sz w:val="28"/>
          <w:szCs w:val="28"/>
        </w:rPr>
      </w:pPr>
      <w:r w:rsidRPr="000F2A51">
        <w:rPr>
          <w:rFonts w:ascii="Times New Roman" w:hAnsi="Times New Roman" w:cs="Times New Roman"/>
          <w:sz w:val="28"/>
          <w:szCs w:val="28"/>
        </w:rPr>
        <w:t>Интерпретируйте результат как оптимизацию поперечного сечения балки для равномерного распределения нагрузки. (30 баллов)</w:t>
      </w:r>
    </w:p>
    <w:p w14:paraId="21EEAFBD" w14:textId="77777777" w:rsidR="0016704E" w:rsidRPr="000F2A51" w:rsidRDefault="0016704E" w:rsidP="00563EB6">
      <w:pPr>
        <w:tabs>
          <w:tab w:val="left" w:pos="709"/>
        </w:tabs>
        <w:spacing w:after="0" w:line="240" w:lineRule="auto"/>
        <w:ind w:hanging="361"/>
        <w:rPr>
          <w:rFonts w:ascii="Times New Roman" w:hAnsi="Times New Roman" w:cs="Times New Roman"/>
          <w:sz w:val="28"/>
          <w:szCs w:val="28"/>
        </w:rPr>
      </w:pPr>
    </w:p>
    <w:p w14:paraId="5CD89F21" w14:textId="77777777" w:rsidR="0016704E" w:rsidRPr="000F2A51" w:rsidRDefault="0016704E" w:rsidP="00563EB6">
      <w:pPr>
        <w:tabs>
          <w:tab w:val="left" w:pos="709"/>
        </w:tabs>
        <w:spacing w:after="0" w:line="240" w:lineRule="auto"/>
        <w:ind w:hanging="361"/>
        <w:rPr>
          <w:rFonts w:ascii="Times New Roman" w:hAnsi="Times New Roman" w:cs="Times New Roman"/>
          <w:i/>
          <w:sz w:val="28"/>
          <w:szCs w:val="28"/>
        </w:rPr>
      </w:pPr>
      <w:r w:rsidRPr="000F2A51">
        <w:rPr>
          <w:rFonts w:ascii="Times New Roman" w:hAnsi="Times New Roman" w:cs="Times New Roman"/>
          <w:i/>
          <w:sz w:val="28"/>
          <w:szCs w:val="28"/>
        </w:rPr>
        <w:t>Рекомендации по оцениванию и оформлению</w:t>
      </w:r>
    </w:p>
    <w:p w14:paraId="7D5D9B0A" w14:textId="77777777" w:rsidR="0016704E" w:rsidRPr="000F2A51" w:rsidRDefault="0016704E" w:rsidP="00F50E28">
      <w:pPr>
        <w:pStyle w:val="a4"/>
        <w:numPr>
          <w:ilvl w:val="0"/>
          <w:numId w:val="43"/>
        </w:numPr>
        <w:tabs>
          <w:tab w:val="left" w:pos="0"/>
        </w:tabs>
        <w:spacing w:after="0" w:line="240" w:lineRule="auto"/>
        <w:ind w:left="0" w:hanging="361"/>
        <w:rPr>
          <w:rFonts w:ascii="Times New Roman" w:hAnsi="Times New Roman" w:cs="Times New Roman"/>
          <w:sz w:val="28"/>
          <w:szCs w:val="28"/>
        </w:rPr>
      </w:pPr>
      <w:r w:rsidRPr="000F2A51">
        <w:rPr>
          <w:rFonts w:ascii="Times New Roman" w:hAnsi="Times New Roman" w:cs="Times New Roman"/>
          <w:sz w:val="28"/>
          <w:szCs w:val="28"/>
        </w:rPr>
        <w:t>При выполнение заданий расписать полный ход решения (вычисления).</w:t>
      </w:r>
    </w:p>
    <w:p w14:paraId="0B11B79C" w14:textId="77777777" w:rsidR="0016704E" w:rsidRPr="000F2A51" w:rsidRDefault="0016704E" w:rsidP="00F50E28">
      <w:pPr>
        <w:pStyle w:val="a4"/>
        <w:numPr>
          <w:ilvl w:val="0"/>
          <w:numId w:val="43"/>
        </w:numPr>
        <w:tabs>
          <w:tab w:val="left" w:pos="0"/>
        </w:tabs>
        <w:spacing w:after="0" w:line="240" w:lineRule="auto"/>
        <w:ind w:left="0" w:hanging="361"/>
        <w:rPr>
          <w:rFonts w:ascii="Times New Roman" w:hAnsi="Times New Roman" w:cs="Times New Roman"/>
          <w:sz w:val="28"/>
          <w:szCs w:val="28"/>
        </w:rPr>
      </w:pPr>
      <w:r w:rsidRPr="000F2A51">
        <w:rPr>
          <w:rFonts w:ascii="Times New Roman" w:hAnsi="Times New Roman" w:cs="Times New Roman"/>
          <w:sz w:val="28"/>
          <w:szCs w:val="28"/>
        </w:rPr>
        <w:t>При исследовании функций оформить таблицу знаков первой производной.</w:t>
      </w:r>
    </w:p>
    <w:p w14:paraId="41BDA195" w14:textId="77777777" w:rsidR="0016704E" w:rsidRPr="000F2A51" w:rsidRDefault="0016704E" w:rsidP="00F50E28">
      <w:pPr>
        <w:pStyle w:val="a4"/>
        <w:numPr>
          <w:ilvl w:val="0"/>
          <w:numId w:val="43"/>
        </w:numPr>
        <w:tabs>
          <w:tab w:val="left" w:pos="0"/>
        </w:tabs>
        <w:spacing w:after="0" w:line="240" w:lineRule="auto"/>
        <w:ind w:left="0" w:hanging="361"/>
        <w:rPr>
          <w:rFonts w:ascii="Times New Roman" w:hAnsi="Times New Roman" w:cs="Times New Roman"/>
          <w:sz w:val="28"/>
          <w:szCs w:val="28"/>
        </w:rPr>
      </w:pPr>
      <w:r w:rsidRPr="000F2A51">
        <w:rPr>
          <w:rFonts w:ascii="Times New Roman" w:hAnsi="Times New Roman" w:cs="Times New Roman"/>
          <w:sz w:val="28"/>
          <w:szCs w:val="28"/>
        </w:rPr>
        <w:t>При применении правил дифференцирования указывать используемое правило.</w:t>
      </w:r>
    </w:p>
    <w:p w14:paraId="22EC96AA" w14:textId="77777777" w:rsidR="0016704E" w:rsidRPr="000F2A51" w:rsidRDefault="0016704E" w:rsidP="00F50E28">
      <w:pPr>
        <w:pStyle w:val="a4"/>
        <w:numPr>
          <w:ilvl w:val="0"/>
          <w:numId w:val="43"/>
        </w:numPr>
        <w:tabs>
          <w:tab w:val="left" w:pos="0"/>
        </w:tabs>
        <w:spacing w:after="0" w:line="240" w:lineRule="auto"/>
        <w:ind w:left="0" w:hanging="361"/>
        <w:rPr>
          <w:rFonts w:ascii="Times New Roman" w:hAnsi="Times New Roman" w:cs="Times New Roman"/>
          <w:sz w:val="28"/>
          <w:szCs w:val="28"/>
        </w:rPr>
      </w:pPr>
      <w:r w:rsidRPr="000F2A51">
        <w:rPr>
          <w:rFonts w:ascii="Times New Roman" w:hAnsi="Times New Roman" w:cs="Times New Roman"/>
          <w:sz w:val="28"/>
          <w:szCs w:val="28"/>
        </w:rPr>
        <w:t>Окончательный ответ выделить фразой «Ответ: …».</w:t>
      </w:r>
    </w:p>
    <w:p w14:paraId="695CC0D0" w14:textId="77777777" w:rsidR="0016704E" w:rsidRDefault="0016704E" w:rsidP="00563EB6">
      <w:pPr>
        <w:tabs>
          <w:tab w:val="left" w:pos="709"/>
        </w:tabs>
        <w:spacing w:after="0" w:line="240" w:lineRule="auto"/>
        <w:ind w:hanging="361"/>
        <w:jc w:val="both"/>
        <w:rPr>
          <w:rFonts w:ascii="Times New Roman" w:hAnsi="Times New Roman" w:cs="Times New Roman"/>
          <w:sz w:val="28"/>
          <w:szCs w:val="28"/>
          <w:lang w:val="kk-KZ"/>
        </w:rPr>
      </w:pPr>
    </w:p>
    <w:p w14:paraId="71C8E8BF" w14:textId="77777777" w:rsidR="00563EB6" w:rsidRDefault="00563EB6" w:rsidP="00563EB6">
      <w:pPr>
        <w:tabs>
          <w:tab w:val="left" w:pos="709"/>
        </w:tabs>
        <w:spacing w:after="0" w:line="240" w:lineRule="auto"/>
        <w:ind w:hanging="361"/>
        <w:jc w:val="both"/>
        <w:rPr>
          <w:rFonts w:ascii="Times New Roman" w:hAnsi="Times New Roman" w:cs="Times New Roman"/>
          <w:sz w:val="28"/>
          <w:szCs w:val="28"/>
          <w:lang w:val="kk-KZ"/>
        </w:rPr>
      </w:pPr>
    </w:p>
    <w:p w14:paraId="4395ED82" w14:textId="77777777" w:rsidR="00563EB6" w:rsidRDefault="00563EB6" w:rsidP="00563EB6">
      <w:pPr>
        <w:tabs>
          <w:tab w:val="left" w:pos="709"/>
        </w:tabs>
        <w:spacing w:after="0" w:line="240" w:lineRule="auto"/>
        <w:ind w:hanging="361"/>
        <w:jc w:val="both"/>
        <w:rPr>
          <w:rFonts w:ascii="Times New Roman" w:hAnsi="Times New Roman" w:cs="Times New Roman"/>
          <w:sz w:val="28"/>
          <w:szCs w:val="28"/>
          <w:lang w:val="kk-KZ"/>
        </w:rPr>
      </w:pPr>
    </w:p>
    <w:p w14:paraId="3C3B2735" w14:textId="1C8D9DCD" w:rsidR="008D49D8" w:rsidRPr="006830DD" w:rsidRDefault="008D49D8" w:rsidP="005B6F63">
      <w:pPr>
        <w:pStyle w:val="1"/>
        <w:spacing w:before="0" w:beforeAutospacing="0" w:after="0" w:afterAutospacing="0"/>
        <w:ind w:firstLine="567"/>
        <w:jc w:val="center"/>
        <w:rPr>
          <w:sz w:val="28"/>
          <w:szCs w:val="28"/>
        </w:rPr>
      </w:pPr>
      <w:bookmarkStart w:id="36" w:name="_Toc206686623"/>
      <w:r w:rsidRPr="000F2A51">
        <w:rPr>
          <w:sz w:val="28"/>
          <w:szCs w:val="28"/>
          <w:lang w:val="kk-KZ"/>
        </w:rPr>
        <w:lastRenderedPageBreak/>
        <w:t xml:space="preserve">ПРИЛОЖЕНИЕ </w:t>
      </w:r>
      <w:bookmarkEnd w:id="36"/>
      <w:r w:rsidR="006830DD">
        <w:rPr>
          <w:sz w:val="28"/>
          <w:szCs w:val="28"/>
        </w:rPr>
        <w:t>Б</w:t>
      </w:r>
    </w:p>
    <w:p w14:paraId="6A227C0F" w14:textId="77777777" w:rsidR="00563EB6" w:rsidRDefault="00563EB6" w:rsidP="00563EB6">
      <w:pPr>
        <w:pStyle w:val="af0"/>
        <w:shd w:val="clear" w:color="auto" w:fill="auto"/>
        <w:tabs>
          <w:tab w:val="left" w:pos="426"/>
        </w:tabs>
        <w:spacing w:line="240" w:lineRule="auto"/>
        <w:rPr>
          <w:b/>
          <w:sz w:val="28"/>
          <w:szCs w:val="28"/>
        </w:rPr>
      </w:pPr>
    </w:p>
    <w:p w14:paraId="4BBD06BB" w14:textId="1FA1AD34" w:rsidR="00C7370B" w:rsidRPr="000F2A51" w:rsidRDefault="005B6F63" w:rsidP="00563EB6">
      <w:pPr>
        <w:pStyle w:val="af0"/>
        <w:shd w:val="clear" w:color="auto" w:fill="auto"/>
        <w:tabs>
          <w:tab w:val="left" w:pos="426"/>
        </w:tabs>
        <w:spacing w:line="240" w:lineRule="auto"/>
        <w:rPr>
          <w:b/>
          <w:sz w:val="28"/>
          <w:szCs w:val="28"/>
        </w:rPr>
      </w:pPr>
      <w:r>
        <w:rPr>
          <w:b/>
          <w:sz w:val="28"/>
          <w:szCs w:val="28"/>
        </w:rPr>
        <w:t>К</w:t>
      </w:r>
      <w:r w:rsidRPr="000F2A51">
        <w:rPr>
          <w:b/>
          <w:sz w:val="28"/>
          <w:szCs w:val="28"/>
        </w:rPr>
        <w:t>омплекс профессионально-ориентированных задач</w:t>
      </w:r>
    </w:p>
    <w:p w14:paraId="2DB80CCD" w14:textId="77777777" w:rsidR="00C7370B" w:rsidRPr="000F2A51" w:rsidRDefault="00C7370B" w:rsidP="000F2A51">
      <w:pPr>
        <w:pStyle w:val="210"/>
        <w:shd w:val="clear" w:color="auto" w:fill="auto"/>
        <w:tabs>
          <w:tab w:val="left" w:pos="426"/>
        </w:tabs>
        <w:spacing w:after="0" w:line="240" w:lineRule="auto"/>
        <w:ind w:firstLine="567"/>
        <w:jc w:val="both"/>
        <w:rPr>
          <w:rStyle w:val="23"/>
          <w:b w:val="0"/>
          <w:bCs w:val="0"/>
          <w:sz w:val="28"/>
          <w:szCs w:val="28"/>
          <w:highlight w:val="yellow"/>
        </w:rPr>
      </w:pPr>
    </w:p>
    <w:p w14:paraId="08CFD849" w14:textId="77777777" w:rsidR="00C7370B" w:rsidRPr="000F2A51" w:rsidRDefault="00C7370B" w:rsidP="000F2A51">
      <w:pPr>
        <w:pStyle w:val="210"/>
        <w:shd w:val="clear" w:color="auto" w:fill="auto"/>
        <w:tabs>
          <w:tab w:val="left" w:pos="426"/>
        </w:tabs>
        <w:spacing w:after="0" w:line="240" w:lineRule="auto"/>
        <w:ind w:firstLine="567"/>
        <w:rPr>
          <w:rStyle w:val="23"/>
          <w:bCs w:val="0"/>
          <w:sz w:val="28"/>
          <w:szCs w:val="28"/>
          <w:lang w:val="kk-KZ"/>
        </w:rPr>
      </w:pPr>
      <w:r w:rsidRPr="000F2A51">
        <w:rPr>
          <w:rStyle w:val="23"/>
          <w:bCs w:val="0"/>
          <w:sz w:val="28"/>
          <w:szCs w:val="28"/>
          <w:lang w:val="kk-KZ"/>
        </w:rPr>
        <w:t>Вводный курс</w:t>
      </w:r>
      <w:r w:rsidRPr="000F2A51">
        <w:rPr>
          <w:rStyle w:val="23"/>
          <w:bCs w:val="0"/>
          <w:sz w:val="28"/>
          <w:szCs w:val="28"/>
        </w:rPr>
        <w:t xml:space="preserve"> математик</w:t>
      </w:r>
      <w:r w:rsidRPr="000F2A51">
        <w:rPr>
          <w:rStyle w:val="23"/>
          <w:bCs w:val="0"/>
          <w:sz w:val="28"/>
          <w:szCs w:val="28"/>
          <w:lang w:val="kk-KZ"/>
        </w:rPr>
        <w:t>и</w:t>
      </w:r>
    </w:p>
    <w:p w14:paraId="7CDA1DD4" w14:textId="77777777" w:rsidR="00C7370B" w:rsidRPr="000F2A51" w:rsidRDefault="00C7370B" w:rsidP="00F50E28">
      <w:pPr>
        <w:pStyle w:val="af0"/>
        <w:numPr>
          <w:ilvl w:val="1"/>
          <w:numId w:val="58"/>
        </w:numPr>
        <w:shd w:val="clear" w:color="auto" w:fill="auto"/>
        <w:tabs>
          <w:tab w:val="left" w:pos="353"/>
          <w:tab w:val="left" w:pos="426"/>
          <w:tab w:val="left" w:pos="567"/>
          <w:tab w:val="left" w:pos="851"/>
        </w:tabs>
        <w:spacing w:line="240" w:lineRule="auto"/>
        <w:ind w:right="40" w:firstLine="567"/>
        <w:jc w:val="both"/>
        <w:rPr>
          <w:sz w:val="28"/>
          <w:szCs w:val="28"/>
        </w:rPr>
      </w:pPr>
      <w:r w:rsidRPr="000F2A51">
        <w:rPr>
          <w:sz w:val="28"/>
          <w:szCs w:val="28"/>
        </w:rPr>
        <w:t>Некоторые из 20 металлических кубиков, одинаковых по размерам и внеш</w:t>
      </w:r>
      <w:r w:rsidRPr="000F2A51">
        <w:rPr>
          <w:sz w:val="28"/>
          <w:szCs w:val="28"/>
        </w:rPr>
        <w:softHyphen/>
        <w:t>нему виду, алюминиевые, остальные - дюралевые (более тяжелые). Как при помощи не более чем 11 взвешиваний на чашечных весах без гирь определить число дюралевых кубиков? (Предполагается, что все кубики могут быть алю</w:t>
      </w:r>
      <w:r w:rsidRPr="000F2A51">
        <w:rPr>
          <w:sz w:val="28"/>
          <w:szCs w:val="28"/>
        </w:rPr>
        <w:softHyphen/>
        <w:t>миниевыми, но не могут быть все дюралевыми.)</w:t>
      </w:r>
    </w:p>
    <w:p w14:paraId="56B7478C" w14:textId="77777777" w:rsidR="00C7370B" w:rsidRPr="000F2A51" w:rsidRDefault="00C7370B" w:rsidP="00F50E28">
      <w:pPr>
        <w:pStyle w:val="af0"/>
        <w:numPr>
          <w:ilvl w:val="1"/>
          <w:numId w:val="58"/>
        </w:numPr>
        <w:shd w:val="clear" w:color="auto" w:fill="auto"/>
        <w:tabs>
          <w:tab w:val="left" w:pos="353"/>
          <w:tab w:val="left" w:pos="426"/>
          <w:tab w:val="left" w:pos="567"/>
          <w:tab w:val="left" w:pos="851"/>
        </w:tabs>
        <w:spacing w:line="240" w:lineRule="auto"/>
        <w:ind w:firstLine="567"/>
        <w:jc w:val="both"/>
        <w:rPr>
          <w:sz w:val="28"/>
          <w:szCs w:val="28"/>
        </w:rPr>
      </w:pPr>
      <w:r w:rsidRPr="000F2A51">
        <w:rPr>
          <w:sz w:val="28"/>
          <w:szCs w:val="28"/>
        </w:rPr>
        <w:t>На плоскости расположены два прямолинейных зеркала, образующих угол</w:t>
      </w:r>
      <w:r w:rsidRPr="000F2A51">
        <w:rPr>
          <w:sz w:val="28"/>
          <w:szCs w:val="28"/>
          <w:lang w:val="kk-KZ"/>
        </w:rPr>
        <w:t xml:space="preserve"> </w:t>
      </w:r>
      <w:r w:rsidRPr="000F2A51">
        <w:rPr>
          <w:rFonts w:ascii="Cambria Math" w:hAnsi="Cambria Math" w:cs="Cambria Math"/>
          <w:sz w:val="28"/>
          <w:szCs w:val="28"/>
        </w:rPr>
        <w:t>⍺</w:t>
      </w:r>
      <w:r w:rsidRPr="000F2A51">
        <w:rPr>
          <w:sz w:val="28"/>
          <w:szCs w:val="28"/>
        </w:rPr>
        <w:t>. Доказать, что, если</w:t>
      </w:r>
      <w:r w:rsidRPr="000F2A51">
        <w:rPr>
          <w:sz w:val="28"/>
          <w:szCs w:val="28"/>
          <w:lang w:val="kk-KZ"/>
        </w:rPr>
        <w:t xml:space="preserve"> </w:t>
      </w:r>
      <m:oMath>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90</m:t>
                </m:r>
              </m:e>
              <m:sup>
                <m:r>
                  <w:rPr>
                    <w:rFonts w:ascii="Cambria Math" w:hAnsi="Cambria Math"/>
                    <w:sz w:val="28"/>
                    <w:szCs w:val="28"/>
                    <w:lang w:val="kk-KZ"/>
                  </w:rPr>
                  <m:t>0</m:t>
                </m:r>
              </m:sup>
            </m:sSup>
          </m:num>
          <m:den>
            <m:r>
              <w:rPr>
                <w:rFonts w:ascii="Cambria Math" w:hAnsi="Cambria Math"/>
                <w:sz w:val="28"/>
                <w:szCs w:val="28"/>
                <w:lang w:val="en-US"/>
              </w:rPr>
              <m:t>n</m:t>
            </m:r>
          </m:den>
        </m:f>
        <m:r>
          <w:rPr>
            <w:rFonts w:ascii="Cambria Math" w:hAnsi="Cambria Math"/>
            <w:sz w:val="28"/>
            <w:szCs w:val="28"/>
            <w:lang w:val="kk-KZ"/>
          </w:rPr>
          <m:t>,</m:t>
        </m:r>
      </m:oMath>
      <w:r w:rsidRPr="000F2A51">
        <w:rPr>
          <w:sz w:val="28"/>
          <w:szCs w:val="28"/>
        </w:rPr>
        <w:t xml:space="preserve"> и только в этом случае, любой луч, несколько</w:t>
      </w:r>
    </w:p>
    <w:p w14:paraId="5040B7AD" w14:textId="77777777" w:rsidR="00C7370B" w:rsidRPr="000F2A51" w:rsidRDefault="00C7370B" w:rsidP="00563EB6">
      <w:pPr>
        <w:pStyle w:val="af0"/>
        <w:shd w:val="clear" w:color="auto" w:fill="auto"/>
        <w:tabs>
          <w:tab w:val="left" w:pos="426"/>
          <w:tab w:val="left" w:pos="567"/>
          <w:tab w:val="left" w:pos="851"/>
        </w:tabs>
        <w:spacing w:line="240" w:lineRule="auto"/>
        <w:ind w:right="40" w:firstLine="567"/>
        <w:jc w:val="both"/>
        <w:rPr>
          <w:sz w:val="28"/>
          <w:szCs w:val="28"/>
        </w:rPr>
      </w:pPr>
      <w:r w:rsidRPr="000F2A51">
        <w:rPr>
          <w:sz w:val="28"/>
          <w:szCs w:val="28"/>
        </w:rPr>
        <w:t>раз отразившись от зеркал, в конце концов уйдет в направлении, противопо</w:t>
      </w:r>
      <w:r w:rsidRPr="000F2A51">
        <w:rPr>
          <w:sz w:val="28"/>
          <w:szCs w:val="28"/>
        </w:rPr>
        <w:softHyphen/>
        <w:t>ложном тому, по которому пришел. Найти число его отражений.</w:t>
      </w:r>
    </w:p>
    <w:p w14:paraId="5DD33E50" w14:textId="77777777" w:rsidR="00C7370B" w:rsidRPr="000F2A51" w:rsidRDefault="00C7370B" w:rsidP="00F50E28">
      <w:pPr>
        <w:pStyle w:val="af0"/>
        <w:numPr>
          <w:ilvl w:val="1"/>
          <w:numId w:val="58"/>
        </w:numPr>
        <w:shd w:val="clear" w:color="auto" w:fill="auto"/>
        <w:tabs>
          <w:tab w:val="left" w:pos="426"/>
          <w:tab w:val="left" w:pos="567"/>
          <w:tab w:val="left" w:pos="851"/>
        </w:tabs>
        <w:spacing w:line="240" w:lineRule="auto"/>
        <w:ind w:right="40" w:firstLine="567"/>
        <w:jc w:val="both"/>
        <w:rPr>
          <w:sz w:val="28"/>
          <w:szCs w:val="28"/>
        </w:rPr>
      </w:pPr>
      <w:r w:rsidRPr="000F2A51">
        <w:rPr>
          <w:sz w:val="28"/>
          <w:szCs w:val="28"/>
        </w:rPr>
        <w:t>В пространстве расположены три плоских зеркала, образующих октант (трехгранный угол с прямыми плоскими углами). Доказать, что любой луч света, попавший в этот зеркальный октант, после нескольких отражений от его граней уйдет в направлении, противоположном тому, по которому при</w:t>
      </w:r>
      <w:r w:rsidRPr="000F2A51">
        <w:rPr>
          <w:sz w:val="28"/>
          <w:szCs w:val="28"/>
        </w:rPr>
        <w:softHyphen/>
        <w:t>шел. Найти число его отражений.</w:t>
      </w:r>
    </w:p>
    <w:p w14:paraId="0C0A746F" w14:textId="77777777" w:rsidR="00C7370B" w:rsidRPr="000F2A51" w:rsidRDefault="00C7370B" w:rsidP="00F50E28">
      <w:pPr>
        <w:pStyle w:val="af0"/>
        <w:numPr>
          <w:ilvl w:val="1"/>
          <w:numId w:val="58"/>
        </w:numPr>
        <w:shd w:val="clear" w:color="auto" w:fill="auto"/>
        <w:tabs>
          <w:tab w:val="left" w:pos="358"/>
          <w:tab w:val="left" w:pos="426"/>
          <w:tab w:val="left" w:pos="567"/>
          <w:tab w:val="left" w:pos="851"/>
        </w:tabs>
        <w:spacing w:line="240" w:lineRule="auto"/>
        <w:ind w:right="40" w:firstLine="567"/>
        <w:jc w:val="both"/>
        <w:rPr>
          <w:sz w:val="28"/>
          <w:szCs w:val="28"/>
        </w:rPr>
      </w:pPr>
      <w:r w:rsidRPr="000F2A51">
        <w:rPr>
          <w:sz w:val="28"/>
          <w:szCs w:val="28"/>
        </w:rPr>
        <w:t>Имеется кусок цепи из 60 звеньев, каждое массой 1 г. Какое наименьшее число звеньев надо расковать, чтобы из образовавшихся частей можно было составить все массы в 1 г, 2 г, ... 59 г, 60 г? (Раскованное звено также имеет массу 1 г.).</w:t>
      </w:r>
      <w:r w:rsidRPr="000F2A51">
        <w:rPr>
          <w:color w:val="333333"/>
          <w:sz w:val="28"/>
          <w:szCs w:val="28"/>
          <w:shd w:val="clear" w:color="auto" w:fill="FFFFFF"/>
        </w:rPr>
        <w:t xml:space="preserve"> </w:t>
      </w:r>
    </w:p>
    <w:p w14:paraId="082172FC" w14:textId="77777777" w:rsidR="00C7370B" w:rsidRPr="000F2A51" w:rsidRDefault="00C7370B" w:rsidP="00F50E28">
      <w:pPr>
        <w:pStyle w:val="af0"/>
        <w:numPr>
          <w:ilvl w:val="1"/>
          <w:numId w:val="58"/>
        </w:numPr>
        <w:shd w:val="clear" w:color="auto" w:fill="auto"/>
        <w:tabs>
          <w:tab w:val="left" w:pos="343"/>
          <w:tab w:val="left" w:pos="426"/>
          <w:tab w:val="left" w:pos="567"/>
          <w:tab w:val="left" w:pos="851"/>
        </w:tabs>
        <w:spacing w:line="240" w:lineRule="auto"/>
        <w:ind w:right="40" w:firstLine="567"/>
        <w:jc w:val="both"/>
        <w:rPr>
          <w:sz w:val="28"/>
          <w:szCs w:val="28"/>
        </w:rPr>
      </w:pPr>
      <w:r w:rsidRPr="000F2A51">
        <w:rPr>
          <w:sz w:val="28"/>
          <w:szCs w:val="28"/>
        </w:rPr>
        <w:t xml:space="preserve">Даны три параллельные прямые на равных расстояниях друг от друга. Как надо изображать точками соответствующих прямых величины сопротивления, напряжения и силы тока в проводнике, чтобы, прикладывая линейку к точкам, изображающим значения сопротивления </w:t>
      </w:r>
      <w:r w:rsidRPr="000F2A51">
        <w:rPr>
          <w:sz w:val="28"/>
          <w:szCs w:val="28"/>
          <w:lang w:val="en-US"/>
        </w:rPr>
        <w:t>R</w:t>
      </w:r>
      <w:r w:rsidRPr="000F2A51">
        <w:rPr>
          <w:sz w:val="28"/>
          <w:szCs w:val="28"/>
        </w:rPr>
        <w:t xml:space="preserve"> и значения силы тока I, получить на шкале напряжения точку, изображающую величину напряжения </w:t>
      </w:r>
      <w:r w:rsidRPr="000F2A51">
        <w:rPr>
          <w:sz w:val="28"/>
          <w:szCs w:val="28"/>
          <w:lang w:val="en-US"/>
        </w:rPr>
        <w:t>U</w:t>
      </w:r>
      <w:r w:rsidRPr="000F2A51">
        <w:rPr>
          <w:sz w:val="28"/>
          <w:szCs w:val="28"/>
        </w:rPr>
        <w:t>=</w:t>
      </w:r>
      <w:r w:rsidRPr="000F2A51">
        <w:rPr>
          <w:sz w:val="28"/>
          <w:szCs w:val="28"/>
          <w:lang w:val="en-US"/>
        </w:rPr>
        <w:t>I</w:t>
      </w:r>
      <w:r w:rsidRPr="000F2A51">
        <w:rPr>
          <w:sz w:val="28"/>
          <w:szCs w:val="28"/>
        </w:rPr>
        <w:t>·</w:t>
      </w:r>
      <w:r w:rsidRPr="000F2A51">
        <w:rPr>
          <w:sz w:val="28"/>
          <w:szCs w:val="28"/>
          <w:lang w:val="en-US"/>
        </w:rPr>
        <w:t>R</w:t>
      </w:r>
      <w:r w:rsidRPr="000F2A51">
        <w:rPr>
          <w:sz w:val="28"/>
          <w:szCs w:val="28"/>
        </w:rPr>
        <w:t>? (Точка каждой шкалы изображает одно и только одно число.)</w:t>
      </w:r>
    </w:p>
    <w:p w14:paraId="0644EAEB" w14:textId="77777777" w:rsidR="00C7370B" w:rsidRPr="000F2A51" w:rsidRDefault="00C7370B" w:rsidP="00F50E28">
      <w:pPr>
        <w:pStyle w:val="af0"/>
        <w:numPr>
          <w:ilvl w:val="1"/>
          <w:numId w:val="58"/>
        </w:numPr>
        <w:shd w:val="clear" w:color="auto" w:fill="auto"/>
        <w:tabs>
          <w:tab w:val="left" w:pos="348"/>
          <w:tab w:val="left" w:pos="426"/>
          <w:tab w:val="left" w:pos="567"/>
          <w:tab w:val="left" w:pos="851"/>
        </w:tabs>
        <w:spacing w:line="240" w:lineRule="auto"/>
        <w:ind w:right="40" w:firstLine="567"/>
        <w:jc w:val="both"/>
        <w:rPr>
          <w:sz w:val="28"/>
          <w:szCs w:val="28"/>
        </w:rPr>
      </w:pPr>
      <w:r w:rsidRPr="000F2A51">
        <w:rPr>
          <w:sz w:val="28"/>
          <w:szCs w:val="28"/>
        </w:rPr>
        <w:t>Двести учеников выстроены прямоугольником по 10 человек в каждом по</w:t>
      </w:r>
      <w:r w:rsidRPr="000F2A51">
        <w:rPr>
          <w:sz w:val="28"/>
          <w:szCs w:val="28"/>
        </w:rPr>
        <w:softHyphen/>
        <w:t>перечном ряду и по 20 человек в каждом продольном ряду. В каждом про</w:t>
      </w:r>
      <w:r w:rsidRPr="000F2A51">
        <w:rPr>
          <w:sz w:val="28"/>
          <w:szCs w:val="28"/>
        </w:rPr>
        <w:softHyphen/>
        <w:t>дольном ряду выбран самый высокий ученик (если таких несколько, выбира</w:t>
      </w:r>
      <w:r w:rsidRPr="000F2A51">
        <w:rPr>
          <w:sz w:val="28"/>
          <w:szCs w:val="28"/>
        </w:rPr>
        <w:softHyphen/>
        <w:t>ется любой), а затем из отобранных 10 человек выбран самый низкий ученик, а затем среди отобранных 20 человек выбран самый высокий. Какой из этих двух отобранных учеников окажется выше?</w:t>
      </w:r>
    </w:p>
    <w:p w14:paraId="1CF4E3C8" w14:textId="77777777" w:rsidR="00C7370B" w:rsidRPr="000F2A51" w:rsidRDefault="00C7370B" w:rsidP="00F50E28">
      <w:pPr>
        <w:pStyle w:val="af0"/>
        <w:numPr>
          <w:ilvl w:val="1"/>
          <w:numId w:val="58"/>
        </w:numPr>
        <w:shd w:val="clear" w:color="auto" w:fill="auto"/>
        <w:tabs>
          <w:tab w:val="left" w:pos="372"/>
          <w:tab w:val="left" w:pos="426"/>
          <w:tab w:val="left" w:pos="567"/>
          <w:tab w:val="left" w:pos="851"/>
        </w:tabs>
        <w:spacing w:line="240" w:lineRule="auto"/>
        <w:ind w:right="40" w:firstLine="567"/>
        <w:jc w:val="both"/>
        <w:rPr>
          <w:sz w:val="28"/>
          <w:szCs w:val="28"/>
        </w:rPr>
      </w:pPr>
      <w:r w:rsidRPr="000F2A51">
        <w:rPr>
          <w:sz w:val="28"/>
          <w:szCs w:val="28"/>
        </w:rPr>
        <w:t xml:space="preserve">В плоскости расположено </w:t>
      </w:r>
      <w:r w:rsidRPr="000F2A51">
        <w:rPr>
          <w:i/>
          <w:sz w:val="28"/>
          <w:szCs w:val="28"/>
          <w:lang w:val="en-US"/>
        </w:rPr>
        <w:t>n</w:t>
      </w:r>
      <w:r w:rsidRPr="000F2A51">
        <w:rPr>
          <w:sz w:val="28"/>
          <w:szCs w:val="28"/>
        </w:rPr>
        <w:t xml:space="preserve"> зубчатых колес таким образом, что первое ко</w:t>
      </w:r>
      <w:r w:rsidRPr="000F2A51">
        <w:rPr>
          <w:sz w:val="28"/>
          <w:szCs w:val="28"/>
        </w:rPr>
        <w:softHyphen/>
        <w:t>лесо сцеплено своими зубцами со вторым, второе - с третьим и т.д. Наконец, последнее колесо сцеплено с первым. Могут ли вращаться колеса такой сис</w:t>
      </w:r>
      <w:bookmarkStart w:id="37" w:name="bookmark41"/>
      <w:r w:rsidRPr="000F2A51">
        <w:rPr>
          <w:sz w:val="28"/>
          <w:szCs w:val="28"/>
        </w:rPr>
        <w:t>темы?</w:t>
      </w:r>
      <w:bookmarkEnd w:id="37"/>
    </w:p>
    <w:p w14:paraId="79D34226" w14:textId="77777777" w:rsidR="00C7370B" w:rsidRPr="000F2A51" w:rsidRDefault="00C7370B" w:rsidP="00F50E28">
      <w:pPr>
        <w:pStyle w:val="af0"/>
        <w:numPr>
          <w:ilvl w:val="1"/>
          <w:numId w:val="58"/>
        </w:numPr>
        <w:shd w:val="clear" w:color="auto" w:fill="auto"/>
        <w:tabs>
          <w:tab w:val="left" w:pos="328"/>
          <w:tab w:val="left" w:pos="426"/>
          <w:tab w:val="left" w:pos="567"/>
          <w:tab w:val="left" w:pos="851"/>
        </w:tabs>
        <w:spacing w:line="240" w:lineRule="auto"/>
        <w:ind w:right="40" w:firstLine="567"/>
        <w:jc w:val="both"/>
        <w:rPr>
          <w:sz w:val="28"/>
          <w:szCs w:val="28"/>
        </w:rPr>
      </w:pPr>
      <w:r w:rsidRPr="000F2A51">
        <w:rPr>
          <w:sz w:val="28"/>
          <w:szCs w:val="28"/>
        </w:rPr>
        <w:t>Радиолампа имеет 7 контактов, расположенных по кругу и включенных в штепсель, имеющий 7 отверстий. Можно ли так занумеровать контакты лам</w:t>
      </w:r>
      <w:r w:rsidRPr="000F2A51">
        <w:rPr>
          <w:sz w:val="28"/>
          <w:szCs w:val="28"/>
        </w:rPr>
        <w:softHyphen/>
        <w:t>пы и отверстия штепселя, чтобы при включении лампы хотя бы один контакт попал на свое место (т.е. в отверстие с тем же номером)?</w:t>
      </w:r>
    </w:p>
    <w:p w14:paraId="389DAB7C" w14:textId="77777777" w:rsidR="00C7370B" w:rsidRPr="000F2A51" w:rsidRDefault="00C7370B" w:rsidP="00563EB6">
      <w:pPr>
        <w:pStyle w:val="af0"/>
        <w:shd w:val="clear" w:color="auto" w:fill="auto"/>
        <w:tabs>
          <w:tab w:val="left" w:pos="328"/>
          <w:tab w:val="left" w:pos="426"/>
          <w:tab w:val="left" w:pos="567"/>
          <w:tab w:val="left" w:pos="851"/>
        </w:tabs>
        <w:spacing w:line="240" w:lineRule="auto"/>
        <w:ind w:right="40" w:firstLine="567"/>
        <w:jc w:val="both"/>
        <w:rPr>
          <w:sz w:val="28"/>
          <w:szCs w:val="28"/>
        </w:rPr>
      </w:pPr>
    </w:p>
    <w:p w14:paraId="13C87B4F" w14:textId="77777777" w:rsidR="00C7370B" w:rsidRPr="000F2A51" w:rsidRDefault="00C7370B" w:rsidP="00F50E28">
      <w:pPr>
        <w:pStyle w:val="af0"/>
        <w:numPr>
          <w:ilvl w:val="1"/>
          <w:numId w:val="58"/>
        </w:numPr>
        <w:shd w:val="clear" w:color="auto" w:fill="auto"/>
        <w:tabs>
          <w:tab w:val="left" w:pos="352"/>
          <w:tab w:val="left" w:pos="426"/>
          <w:tab w:val="left" w:pos="567"/>
          <w:tab w:val="left" w:pos="851"/>
        </w:tabs>
        <w:spacing w:line="240" w:lineRule="auto"/>
        <w:ind w:right="40" w:firstLine="567"/>
        <w:jc w:val="both"/>
        <w:rPr>
          <w:sz w:val="28"/>
          <w:szCs w:val="28"/>
        </w:rPr>
      </w:pPr>
      <w:r w:rsidRPr="000F2A51">
        <w:rPr>
          <w:sz w:val="28"/>
          <w:szCs w:val="28"/>
        </w:rPr>
        <w:t>Между зажимами А и В включено несколько сопротивлений. Каждое со</w:t>
      </w:r>
      <w:r w:rsidRPr="000F2A51">
        <w:rPr>
          <w:sz w:val="28"/>
          <w:szCs w:val="28"/>
        </w:rPr>
        <w:softHyphen/>
        <w:t>противление имеет входной и выходной зажимы. Какое наименьшее число сопротивлений необходимо иметь и какова должна быть схема их соединения, чтобы при порче любых 9 сопротивлений между зажимами А</w:t>
      </w:r>
      <w:r w:rsidRPr="000F2A51">
        <w:rPr>
          <w:sz w:val="28"/>
          <w:szCs w:val="28"/>
          <w:lang w:val="kk-KZ"/>
        </w:rPr>
        <w:t xml:space="preserve"> и </w:t>
      </w:r>
      <w:r w:rsidRPr="000F2A51">
        <w:rPr>
          <w:sz w:val="28"/>
          <w:szCs w:val="28"/>
        </w:rPr>
        <w:t>В цепь остава</w:t>
      </w:r>
      <w:r w:rsidRPr="000F2A51">
        <w:rPr>
          <w:sz w:val="28"/>
          <w:szCs w:val="28"/>
        </w:rPr>
        <w:softHyphen/>
        <w:t>лась замкнутой, но не было короткого замыкания? (Порча сопротивления: ко</w:t>
      </w:r>
      <w:r w:rsidRPr="000F2A51">
        <w:rPr>
          <w:sz w:val="28"/>
          <w:szCs w:val="28"/>
        </w:rPr>
        <w:softHyphen/>
        <w:t>роткое сопротивления или обрыв.)</w:t>
      </w:r>
    </w:p>
    <w:p w14:paraId="0D2F2F37" w14:textId="77777777" w:rsidR="00C7370B" w:rsidRPr="000F2A51" w:rsidRDefault="00C7370B" w:rsidP="00563EB6">
      <w:pPr>
        <w:pStyle w:val="af0"/>
        <w:shd w:val="clear" w:color="auto" w:fill="auto"/>
        <w:tabs>
          <w:tab w:val="left" w:pos="352"/>
          <w:tab w:val="left" w:pos="426"/>
          <w:tab w:val="left" w:pos="567"/>
          <w:tab w:val="left" w:pos="851"/>
        </w:tabs>
        <w:spacing w:line="240" w:lineRule="auto"/>
        <w:ind w:right="40" w:firstLine="567"/>
        <w:jc w:val="both"/>
        <w:rPr>
          <w:sz w:val="28"/>
          <w:szCs w:val="28"/>
        </w:rPr>
      </w:pPr>
    </w:p>
    <w:p w14:paraId="6632F638" w14:textId="77777777" w:rsidR="00C7370B" w:rsidRPr="000F2A51" w:rsidRDefault="00C7370B" w:rsidP="00563EB6">
      <w:pPr>
        <w:pStyle w:val="520"/>
        <w:keepNext/>
        <w:keepLines/>
        <w:shd w:val="clear" w:color="auto" w:fill="auto"/>
        <w:tabs>
          <w:tab w:val="left" w:pos="426"/>
          <w:tab w:val="left" w:pos="567"/>
          <w:tab w:val="left" w:pos="851"/>
        </w:tabs>
        <w:spacing w:before="0" w:after="0" w:line="240" w:lineRule="auto"/>
        <w:ind w:firstLine="567"/>
        <w:jc w:val="center"/>
        <w:outlineLvl w:val="9"/>
        <w:rPr>
          <w:sz w:val="28"/>
          <w:szCs w:val="28"/>
        </w:rPr>
      </w:pPr>
      <w:bookmarkStart w:id="38" w:name="bookmark42"/>
      <w:r w:rsidRPr="000F2A51">
        <w:rPr>
          <w:sz w:val="28"/>
          <w:szCs w:val="28"/>
        </w:rPr>
        <w:t>Векторы, операции над векторами</w:t>
      </w:r>
      <w:bookmarkEnd w:id="38"/>
    </w:p>
    <w:p w14:paraId="4C1CA6BF"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Два трактора ДТ-75 буксируют с помощью тросов каналокопатель. Какова суммарная сила тяги, если силы тяги тракторов 28 кН и 26 кН, а угол между тросами 35°.</w:t>
      </w:r>
    </w:p>
    <w:p w14:paraId="0235D684"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На кронштейне, растяжка которого длиной А, подкос длиной С, подвешен фонарь весом</w:t>
      </w:r>
      <w:r w:rsidRPr="000F2A51">
        <w:rPr>
          <w:rStyle w:val="31"/>
          <w:sz w:val="28"/>
          <w:szCs w:val="28"/>
        </w:rPr>
        <w:t xml:space="preserve"> Р.</w:t>
      </w:r>
      <w:r w:rsidRPr="000F2A51">
        <w:rPr>
          <w:sz w:val="28"/>
          <w:szCs w:val="28"/>
        </w:rPr>
        <w:t xml:space="preserve"> Определить усилия в растяжке и подкосе.</w:t>
      </w:r>
    </w:p>
    <w:p w14:paraId="6673335C"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Определить работу силы тяжести по перемещению тела до точки В, точки А и В лежат на разных потенциальных уровнях, расстояние между которыми Н. Рассмотреть условия: а) Н &lt;&lt;</w:t>
      </w:r>
      <w:r w:rsidRPr="000F2A51">
        <w:rPr>
          <w:sz w:val="28"/>
          <w:szCs w:val="28"/>
          <w:lang w:val="en-US"/>
        </w:rPr>
        <w:t>R</w:t>
      </w:r>
      <w:r w:rsidRPr="000F2A51">
        <w:rPr>
          <w:sz w:val="28"/>
          <w:szCs w:val="28"/>
        </w:rPr>
        <w:t>-радиуса Земли; б) Н сравнимо с радиусом Земли.</w:t>
      </w:r>
    </w:p>
    <w:p w14:paraId="6C862D1C"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bookmarkStart w:id="39" w:name="_Hlk206056053"/>
      <w:r w:rsidRPr="000F2A51">
        <w:rPr>
          <w:sz w:val="28"/>
          <w:szCs w:val="28"/>
        </w:rPr>
        <w:t>Определить поток вектора индукции электрического поля точечного заря</w:t>
      </w:r>
      <w:r w:rsidRPr="000F2A51">
        <w:rPr>
          <w:sz w:val="28"/>
          <w:szCs w:val="28"/>
        </w:rPr>
        <w:softHyphen/>
        <w:t>да через замкнутую поверхность.</w:t>
      </w:r>
    </w:p>
    <w:p w14:paraId="727D7019"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Прямоугольный участок земли имеет размеры 30 х 20 м. Определите ко</w:t>
      </w:r>
      <w:r w:rsidRPr="000F2A51">
        <w:rPr>
          <w:sz w:val="28"/>
          <w:szCs w:val="28"/>
        </w:rPr>
        <w:softHyphen/>
        <w:t>ординаты его вершин, если принять, что ось Ох проходит параллельно длин</w:t>
      </w:r>
      <w:r w:rsidRPr="000F2A51">
        <w:rPr>
          <w:sz w:val="28"/>
          <w:szCs w:val="28"/>
        </w:rPr>
        <w:softHyphen/>
        <w:t>ной стороне через середину короткой стороны, а ось Оу совмещена с короткой стороной.</w:t>
      </w:r>
    </w:p>
    <w:p w14:paraId="514262B2"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 w:val="left" w:pos="6462"/>
        </w:tabs>
        <w:spacing w:line="240" w:lineRule="auto"/>
        <w:ind w:right="40" w:firstLine="567"/>
        <w:jc w:val="both"/>
        <w:rPr>
          <w:sz w:val="28"/>
          <w:szCs w:val="28"/>
        </w:rPr>
      </w:pPr>
      <w:r w:rsidRPr="000F2A51">
        <w:rPr>
          <w:sz w:val="28"/>
          <w:szCs w:val="28"/>
        </w:rPr>
        <w:t xml:space="preserve">Вычислить работу, произведенную силой </w:t>
      </w:r>
      <w:r w:rsidRPr="000F2A51">
        <w:rPr>
          <w:sz w:val="28"/>
          <w:szCs w:val="28"/>
          <w:lang w:val="en-US"/>
        </w:rPr>
        <w:t>F</w:t>
      </w:r>
      <w:r w:rsidRPr="000F2A51">
        <w:rPr>
          <w:sz w:val="28"/>
          <w:szCs w:val="28"/>
        </w:rPr>
        <w:t xml:space="preserve"> = (3;2;4), если точка ее прило</w:t>
      </w:r>
      <w:r w:rsidRPr="000F2A51">
        <w:rPr>
          <w:sz w:val="28"/>
          <w:szCs w:val="28"/>
        </w:rPr>
        <w:softHyphen/>
        <w:t>жения перемещается прямолинейно из положения</w:t>
      </w:r>
      <w:r w:rsidRPr="000F2A51">
        <w:rPr>
          <w:rStyle w:val="8"/>
          <w:sz w:val="28"/>
          <w:szCs w:val="28"/>
        </w:rPr>
        <w:t xml:space="preserve"> А (2;4;6)</w:t>
      </w:r>
      <w:r w:rsidRPr="000F2A51">
        <w:rPr>
          <w:sz w:val="28"/>
          <w:szCs w:val="28"/>
        </w:rPr>
        <w:t xml:space="preserve"> в положение </w:t>
      </w:r>
      <w:r w:rsidRPr="000F2A51">
        <w:rPr>
          <w:sz w:val="28"/>
          <w:szCs w:val="28"/>
          <w:lang w:val="en-US"/>
        </w:rPr>
        <w:t>B</w:t>
      </w:r>
      <w:r w:rsidRPr="000F2A51">
        <w:rPr>
          <w:sz w:val="28"/>
          <w:szCs w:val="28"/>
        </w:rPr>
        <w:t xml:space="preserve"> (4;2;7). Под каким углом к АВ направлена сила </w:t>
      </w:r>
      <w:r w:rsidRPr="000F2A51">
        <w:rPr>
          <w:sz w:val="28"/>
          <w:szCs w:val="28"/>
          <w:lang w:val="en-US"/>
        </w:rPr>
        <w:t>F</w:t>
      </w:r>
      <w:r w:rsidRPr="000F2A51">
        <w:rPr>
          <w:sz w:val="28"/>
          <w:szCs w:val="28"/>
        </w:rPr>
        <w:t>?</w:t>
      </w:r>
    </w:p>
    <w:bookmarkEnd w:id="39"/>
    <w:p w14:paraId="7AD12AFD"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rStyle w:val="7"/>
          <w:sz w:val="28"/>
          <w:szCs w:val="28"/>
        </w:rPr>
      </w:pPr>
      <w:r w:rsidRPr="000F2A51">
        <w:rPr>
          <w:sz w:val="28"/>
          <w:szCs w:val="28"/>
        </w:rPr>
        <w:t xml:space="preserve">Дано электрическое векторное поле, в каждой точке которого по закону Кулона действует вектор </w:t>
      </w:r>
      <m:oMath>
        <m:r>
          <w:rPr>
            <w:rFonts w:ascii="Cambria Math" w:hAnsi="Cambria Math"/>
            <w:sz w:val="28"/>
            <w:szCs w:val="28"/>
          </w:rPr>
          <m:t>F=</m:t>
        </m:r>
        <m:f>
          <m:fPr>
            <m:ctrlPr>
              <w:rPr>
                <w:rFonts w:ascii="Cambria Math" w:hAnsi="Cambria Math"/>
                <w:i/>
                <w:sz w:val="28"/>
                <w:szCs w:val="28"/>
              </w:rPr>
            </m:ctrlPr>
          </m:fPr>
          <m:num>
            <m:r>
              <w:rPr>
                <w:rFonts w:ascii="Cambria Math" w:hAnsi="Cambria Math"/>
                <w:sz w:val="28"/>
                <w:szCs w:val="28"/>
              </w:rPr>
              <m:t>ke</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oMath>
      <w:r w:rsidRPr="000F2A51">
        <w:rPr>
          <w:sz w:val="28"/>
          <w:szCs w:val="28"/>
        </w:rPr>
        <w:t xml:space="preserve"> , где </w:t>
      </w:r>
      <w:r w:rsidRPr="000F2A51">
        <w:rPr>
          <w:sz w:val="28"/>
          <w:szCs w:val="28"/>
          <w:lang w:val="en-US"/>
        </w:rPr>
        <w:t>r</w:t>
      </w:r>
      <w:r w:rsidRPr="000F2A51">
        <w:rPr>
          <w:sz w:val="28"/>
          <w:szCs w:val="28"/>
        </w:rPr>
        <w:t xml:space="preserve"> - расстояние данной точки от начала координат, е - положительный электрический заряд,</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oMath>
      <w:r w:rsidRPr="000F2A51">
        <w:rPr>
          <w:sz w:val="28"/>
          <w:szCs w:val="28"/>
        </w:rPr>
        <w:t xml:space="preserve"> - единичный вектор, направленный по радиусу-вектору данной точки, </w:t>
      </w:r>
      <w:r w:rsidRPr="000F2A51">
        <w:rPr>
          <w:sz w:val="28"/>
          <w:szCs w:val="28"/>
          <w:lang w:val="en-US"/>
        </w:rPr>
        <w:t>k</w:t>
      </w:r>
      <w:r w:rsidRPr="000F2A51">
        <w:rPr>
          <w:sz w:val="28"/>
          <w:szCs w:val="28"/>
        </w:rPr>
        <w:t>=</w:t>
      </w:r>
      <w:r w:rsidRPr="000F2A51">
        <w:rPr>
          <w:sz w:val="28"/>
          <w:szCs w:val="28"/>
          <w:lang w:val="en-US"/>
        </w:rPr>
        <w:t>const</w:t>
      </w:r>
      <w:r w:rsidRPr="000F2A51">
        <w:rPr>
          <w:sz w:val="28"/>
          <w:szCs w:val="28"/>
        </w:rPr>
        <w:t>. Определить поток векторного поля через сферу</w:t>
      </w:r>
      <w:r w:rsidRPr="000F2A51">
        <w:rPr>
          <w:rStyle w:val="7"/>
          <w:sz w:val="28"/>
          <w:szCs w:val="28"/>
        </w:rPr>
        <w:t xml:space="preserve"> х</w:t>
      </w:r>
      <w:r w:rsidRPr="000F2A51">
        <w:rPr>
          <w:rStyle w:val="7"/>
          <w:sz w:val="28"/>
          <w:szCs w:val="28"/>
          <w:vertAlign w:val="superscript"/>
        </w:rPr>
        <w:t>2</w:t>
      </w:r>
      <w:r w:rsidRPr="000F2A51">
        <w:rPr>
          <w:rStyle w:val="7"/>
          <w:sz w:val="28"/>
          <w:szCs w:val="28"/>
        </w:rPr>
        <w:t xml:space="preserve"> + у</w:t>
      </w:r>
      <w:r w:rsidRPr="000F2A51">
        <w:rPr>
          <w:rStyle w:val="7"/>
          <w:sz w:val="28"/>
          <w:szCs w:val="28"/>
          <w:vertAlign w:val="superscript"/>
        </w:rPr>
        <w:t>2</w:t>
      </w:r>
      <w:r w:rsidRPr="000F2A51">
        <w:rPr>
          <w:rStyle w:val="7"/>
          <w:sz w:val="28"/>
          <w:szCs w:val="28"/>
        </w:rPr>
        <w:t xml:space="preserve"> +</w:t>
      </w:r>
      <w:r w:rsidRPr="000F2A51">
        <w:rPr>
          <w:rStyle w:val="7"/>
          <w:sz w:val="28"/>
          <w:szCs w:val="28"/>
          <w:lang w:val="en-US"/>
        </w:rPr>
        <w:t>z</w:t>
      </w:r>
      <w:r w:rsidRPr="000F2A51">
        <w:rPr>
          <w:rStyle w:val="7"/>
          <w:sz w:val="28"/>
          <w:szCs w:val="28"/>
          <w:vertAlign w:val="superscript"/>
        </w:rPr>
        <w:t>2</w:t>
      </w:r>
      <w:r w:rsidRPr="000F2A51">
        <w:rPr>
          <w:rStyle w:val="7"/>
          <w:sz w:val="28"/>
          <w:szCs w:val="28"/>
        </w:rPr>
        <w:t xml:space="preserve"> = </w:t>
      </w:r>
      <w:r w:rsidRPr="000F2A51">
        <w:rPr>
          <w:rStyle w:val="7"/>
          <w:sz w:val="28"/>
          <w:szCs w:val="28"/>
          <w:lang w:val="en-US"/>
        </w:rPr>
        <w:t>R</w:t>
      </w:r>
      <w:r w:rsidRPr="000F2A51">
        <w:rPr>
          <w:rStyle w:val="7"/>
          <w:sz w:val="28"/>
          <w:szCs w:val="28"/>
          <w:vertAlign w:val="superscript"/>
        </w:rPr>
        <w:t>2</w:t>
      </w:r>
      <w:r w:rsidRPr="000F2A51">
        <w:rPr>
          <w:rStyle w:val="7"/>
          <w:sz w:val="28"/>
          <w:szCs w:val="28"/>
        </w:rPr>
        <w:t>.</w:t>
      </w:r>
    </w:p>
    <w:p w14:paraId="456B346E" w14:textId="77777777" w:rsidR="00C7370B" w:rsidRPr="000F2A51" w:rsidRDefault="00C7370B" w:rsidP="00F50E28">
      <w:pPr>
        <w:pStyle w:val="af0"/>
        <w:numPr>
          <w:ilvl w:val="1"/>
          <w:numId w:val="58"/>
        </w:numPr>
        <w:shd w:val="clear" w:color="auto" w:fill="auto"/>
        <w:tabs>
          <w:tab w:val="left" w:pos="426"/>
          <w:tab w:val="left" w:pos="486"/>
          <w:tab w:val="left" w:pos="567"/>
          <w:tab w:val="left" w:pos="851"/>
          <w:tab w:val="left" w:pos="993"/>
        </w:tabs>
        <w:spacing w:line="240" w:lineRule="auto"/>
        <w:ind w:right="40" w:firstLine="567"/>
        <w:jc w:val="both"/>
        <w:rPr>
          <w:sz w:val="28"/>
          <w:szCs w:val="28"/>
        </w:rPr>
      </w:pPr>
      <w:r w:rsidRPr="000F2A51">
        <w:rPr>
          <w:sz w:val="28"/>
          <w:szCs w:val="28"/>
        </w:rPr>
        <w:t>Найти поток радиуса-вектора</w:t>
      </w:r>
      <w:r w:rsidRPr="000F2A51">
        <w:rPr>
          <w:rStyle w:val="8"/>
          <w:sz w:val="28"/>
          <w:szCs w:val="28"/>
        </w:rPr>
        <w:t xml:space="preserve"> </w:t>
      </w:r>
      <w:r w:rsidRPr="000F2A51">
        <w:rPr>
          <w:rStyle w:val="8"/>
          <w:sz w:val="28"/>
          <w:szCs w:val="28"/>
          <w:lang w:val="en-US"/>
        </w:rPr>
        <w:t>r</w:t>
      </w:r>
      <w:r w:rsidRPr="000F2A51">
        <w:rPr>
          <w:rStyle w:val="8"/>
          <w:sz w:val="28"/>
          <w:szCs w:val="28"/>
        </w:rPr>
        <w:t>=</w:t>
      </w:r>
      <w:r w:rsidRPr="000F2A51">
        <w:rPr>
          <w:rStyle w:val="8"/>
          <w:sz w:val="28"/>
          <w:szCs w:val="28"/>
          <w:lang w:val="en-US"/>
        </w:rPr>
        <w:t>xi</w:t>
      </w:r>
      <w:r w:rsidRPr="000F2A51">
        <w:rPr>
          <w:rStyle w:val="8"/>
          <w:sz w:val="28"/>
          <w:szCs w:val="28"/>
        </w:rPr>
        <w:t>+</w:t>
      </w:r>
      <w:r w:rsidRPr="000F2A51">
        <w:rPr>
          <w:rStyle w:val="8"/>
          <w:sz w:val="28"/>
          <w:szCs w:val="28"/>
          <w:lang w:val="en-US"/>
        </w:rPr>
        <w:t>yj</w:t>
      </w:r>
      <w:r w:rsidRPr="000F2A51">
        <w:rPr>
          <w:rStyle w:val="8"/>
          <w:sz w:val="28"/>
          <w:szCs w:val="28"/>
        </w:rPr>
        <w:t>+</w:t>
      </w:r>
      <w:r w:rsidRPr="000F2A51">
        <w:rPr>
          <w:rStyle w:val="8"/>
          <w:sz w:val="28"/>
          <w:szCs w:val="28"/>
          <w:lang w:val="en-US"/>
        </w:rPr>
        <w:t>zk</w:t>
      </w:r>
      <w:r w:rsidRPr="000F2A51">
        <w:rPr>
          <w:rStyle w:val="8"/>
          <w:sz w:val="28"/>
          <w:szCs w:val="28"/>
        </w:rPr>
        <w:t xml:space="preserve"> </w:t>
      </w:r>
      <w:r w:rsidRPr="000F2A51">
        <w:rPr>
          <w:sz w:val="28"/>
          <w:szCs w:val="28"/>
        </w:rPr>
        <w:t>через замкнутую поверх</w:t>
      </w:r>
      <w:r w:rsidRPr="000F2A51">
        <w:rPr>
          <w:sz w:val="28"/>
          <w:szCs w:val="28"/>
        </w:rPr>
        <w:softHyphen/>
        <w:t xml:space="preserve">ность </w:t>
      </w:r>
      <m:oMath>
        <m:r>
          <w:rPr>
            <w:rFonts w:ascii="Cambria Math" w:hAnsi="Cambria Math"/>
            <w:sz w:val="28"/>
            <w:szCs w:val="28"/>
          </w:rPr>
          <m:t>z=1-</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e>
        </m:rad>
      </m:oMath>
      <w:r w:rsidRPr="000F2A51">
        <w:rPr>
          <w:rStyle w:val="1pt"/>
          <w:sz w:val="28"/>
          <w:szCs w:val="28"/>
        </w:rPr>
        <w:t xml:space="preserve">, </w:t>
      </w:r>
      <w:r w:rsidRPr="000F2A51">
        <w:rPr>
          <w:rStyle w:val="1pt"/>
          <w:sz w:val="28"/>
          <w:szCs w:val="28"/>
          <w:lang w:val="en-US"/>
        </w:rPr>
        <w:t>z</w:t>
      </w:r>
      <w:r w:rsidRPr="000F2A51">
        <w:rPr>
          <w:rStyle w:val="1pt"/>
          <w:sz w:val="28"/>
          <w:szCs w:val="28"/>
        </w:rPr>
        <w:t>=0(</w:t>
      </w:r>
      <m:oMath>
        <m:r>
          <m:rPr>
            <m:sty m:val="p"/>
          </m:rPr>
          <w:rPr>
            <w:rStyle w:val="1pt"/>
            <w:rFonts w:ascii="Cambria Math" w:hAnsi="Cambria Math"/>
            <w:sz w:val="28"/>
            <w:szCs w:val="28"/>
          </w:rPr>
          <m:t>0≤</m:t>
        </m:r>
        <m:r>
          <w:rPr>
            <w:rStyle w:val="1pt"/>
            <w:rFonts w:ascii="Cambria Math" w:hAnsi="Cambria Math"/>
            <w:sz w:val="28"/>
            <w:szCs w:val="28"/>
          </w:rPr>
          <m:t>z</m:t>
        </m:r>
        <m:r>
          <m:rPr>
            <m:sty m:val="p"/>
          </m:rPr>
          <w:rPr>
            <w:rStyle w:val="1pt"/>
            <w:rFonts w:ascii="Cambria Math" w:hAnsi="Cambria Math"/>
            <w:sz w:val="28"/>
            <w:szCs w:val="28"/>
          </w:rPr>
          <m:t>≤1)</m:t>
        </m:r>
      </m:oMath>
    </w:p>
    <w:p w14:paraId="3CC73801" w14:textId="77777777" w:rsidR="00C7370B" w:rsidRPr="000F2A51" w:rsidRDefault="00C7370B" w:rsidP="00F50E28">
      <w:pPr>
        <w:pStyle w:val="af0"/>
        <w:numPr>
          <w:ilvl w:val="1"/>
          <w:numId w:val="58"/>
        </w:numPr>
        <w:shd w:val="clear" w:color="auto" w:fill="auto"/>
        <w:tabs>
          <w:tab w:val="left" w:pos="426"/>
          <w:tab w:val="left" w:pos="458"/>
          <w:tab w:val="left" w:pos="567"/>
          <w:tab w:val="left" w:pos="851"/>
          <w:tab w:val="left" w:pos="993"/>
        </w:tabs>
        <w:spacing w:line="240" w:lineRule="auto"/>
        <w:ind w:right="40" w:firstLine="567"/>
        <w:jc w:val="both"/>
        <w:rPr>
          <w:sz w:val="28"/>
          <w:szCs w:val="28"/>
        </w:rPr>
      </w:pPr>
      <w:r w:rsidRPr="000F2A51">
        <w:rPr>
          <w:sz w:val="28"/>
          <w:szCs w:val="28"/>
        </w:rPr>
        <w:t xml:space="preserve">Показать, что поле </w:t>
      </w:r>
      <w:r w:rsidRPr="000F2A51">
        <w:rPr>
          <w:sz w:val="28"/>
          <w:szCs w:val="28"/>
          <w:lang w:val="en-US"/>
        </w:rPr>
        <w:t>F</w:t>
      </w:r>
      <w:r w:rsidRPr="000F2A51">
        <w:rPr>
          <w:sz w:val="28"/>
          <w:szCs w:val="28"/>
        </w:rPr>
        <w:t>=</w:t>
      </w:r>
      <w:r w:rsidRPr="000F2A51">
        <w:rPr>
          <w:sz w:val="28"/>
          <w:szCs w:val="28"/>
          <w:lang w:val="kk-KZ"/>
        </w:rPr>
        <w:t xml:space="preserve"> </w:t>
      </w:r>
      <m:oMath>
        <m:r>
          <w:rPr>
            <w:rFonts w:ascii="Cambria Math" w:hAnsi="Cambria Math"/>
            <w:sz w:val="28"/>
            <w:szCs w:val="28"/>
            <w:lang w:val="kk-KZ"/>
          </w:rPr>
          <m:t>(2</m:t>
        </m:r>
        <m:r>
          <w:rPr>
            <w:rFonts w:ascii="Cambria Math" w:hAnsi="Cambria Math"/>
            <w:sz w:val="28"/>
            <w:szCs w:val="28"/>
            <w:lang w:val="en-US"/>
          </w:rPr>
          <m:t>xy</m:t>
        </m:r>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+9y)i+</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+6xy+9x</m:t>
            </m:r>
          </m:e>
        </m:d>
        <m:r>
          <w:rPr>
            <w:rFonts w:ascii="Cambria Math" w:hAnsi="Cambria Math"/>
            <w:sz w:val="28"/>
            <w:szCs w:val="28"/>
          </w:rPr>
          <m:t xml:space="preserve">j  </m:t>
        </m:r>
      </m:oMath>
      <w:r w:rsidRPr="000F2A51">
        <w:rPr>
          <w:sz w:val="28"/>
          <w:szCs w:val="28"/>
        </w:rPr>
        <w:t>является потен</w:t>
      </w:r>
      <w:r w:rsidRPr="000F2A51">
        <w:rPr>
          <w:sz w:val="28"/>
          <w:szCs w:val="28"/>
        </w:rPr>
        <w:softHyphen/>
        <w:t>циальным, и найти потенциал этого поля.</w:t>
      </w:r>
    </w:p>
    <w:p w14:paraId="41BC4240"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firstLine="567"/>
        <w:jc w:val="both"/>
        <w:rPr>
          <w:sz w:val="28"/>
          <w:szCs w:val="28"/>
        </w:rPr>
      </w:pPr>
      <w:r w:rsidRPr="000F2A51">
        <w:rPr>
          <w:sz w:val="28"/>
          <w:szCs w:val="28"/>
        </w:rPr>
        <w:t xml:space="preserve">Вычислите поток поля напряженности  </w:t>
      </w:r>
      <m:oMath>
        <m:r>
          <w:rPr>
            <w:rFonts w:ascii="Cambria Math" w:hAnsi="Cambria Math"/>
            <w:sz w:val="28"/>
            <w:szCs w:val="28"/>
          </w:rPr>
          <m:t>E=</m:t>
        </m:r>
        <m:f>
          <m:fPr>
            <m:ctrlPr>
              <w:rPr>
                <w:rFonts w:ascii="Cambria Math" w:hAnsi="Cambria Math"/>
                <w:i/>
                <w:sz w:val="28"/>
                <w:szCs w:val="28"/>
              </w:rPr>
            </m:ctrlPr>
          </m:fPr>
          <m:num>
            <m:r>
              <w:rPr>
                <w:rFonts w:ascii="Cambria Math" w:hAnsi="Cambria Math"/>
                <w:sz w:val="28"/>
                <w:szCs w:val="28"/>
              </w:rPr>
              <m:t>qr</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3</m:t>
                </m:r>
              </m:sup>
            </m:sSup>
          </m:den>
        </m:f>
      </m:oMath>
      <w:r w:rsidRPr="000F2A51">
        <w:rPr>
          <w:rFonts w:eastAsiaTheme="minorEastAsia"/>
          <w:sz w:val="28"/>
          <w:szCs w:val="28"/>
        </w:rPr>
        <w:t xml:space="preserve"> </w:t>
      </w:r>
      <w:r w:rsidRPr="000F2A51">
        <w:rPr>
          <w:sz w:val="28"/>
          <w:szCs w:val="28"/>
        </w:rPr>
        <w:t>точечного заряда q через</w:t>
      </w:r>
    </w:p>
    <w:p w14:paraId="6E465A74" w14:textId="77777777" w:rsidR="00C7370B" w:rsidRPr="000F2A51" w:rsidRDefault="00C7370B" w:rsidP="00E54141">
      <w:pPr>
        <w:pStyle w:val="af0"/>
        <w:shd w:val="clear" w:color="auto" w:fill="auto"/>
        <w:tabs>
          <w:tab w:val="left" w:pos="0"/>
          <w:tab w:val="left" w:pos="851"/>
          <w:tab w:val="left" w:pos="993"/>
        </w:tabs>
        <w:spacing w:line="240" w:lineRule="auto"/>
        <w:jc w:val="both"/>
        <w:rPr>
          <w:sz w:val="28"/>
          <w:szCs w:val="28"/>
        </w:rPr>
      </w:pPr>
      <w:r w:rsidRPr="000F2A51">
        <w:rPr>
          <w:sz w:val="28"/>
          <w:szCs w:val="28"/>
        </w:rPr>
        <w:t xml:space="preserve">сферу </w:t>
      </w:r>
      <w:r w:rsidRPr="000F2A51">
        <w:rPr>
          <w:sz w:val="28"/>
          <w:szCs w:val="28"/>
          <w:lang w:val="kk-KZ"/>
        </w:rPr>
        <w:t>радиуса</w:t>
      </w:r>
      <w:r w:rsidRPr="000F2A51">
        <w:rPr>
          <w:rStyle w:val="8"/>
          <w:sz w:val="28"/>
          <w:szCs w:val="28"/>
        </w:rPr>
        <w:t xml:space="preserve"> а</w:t>
      </w:r>
      <w:r w:rsidRPr="000F2A51">
        <w:rPr>
          <w:sz w:val="28"/>
          <w:szCs w:val="28"/>
        </w:rPr>
        <w:t xml:space="preserve"> с центром в точке заряда.</w:t>
      </w:r>
    </w:p>
    <w:p w14:paraId="1C08FFBD" w14:textId="77777777" w:rsidR="00C7370B" w:rsidRPr="000F2A51" w:rsidRDefault="00C7370B" w:rsidP="00563EB6">
      <w:pPr>
        <w:pStyle w:val="af0"/>
        <w:shd w:val="clear" w:color="auto" w:fill="auto"/>
        <w:tabs>
          <w:tab w:val="left" w:pos="426"/>
          <w:tab w:val="left" w:pos="567"/>
          <w:tab w:val="left" w:pos="851"/>
        </w:tabs>
        <w:spacing w:line="240" w:lineRule="auto"/>
        <w:ind w:firstLine="567"/>
        <w:jc w:val="both"/>
        <w:rPr>
          <w:sz w:val="28"/>
          <w:szCs w:val="28"/>
        </w:rPr>
      </w:pPr>
    </w:p>
    <w:p w14:paraId="2047C935" w14:textId="77777777" w:rsidR="00C7370B" w:rsidRPr="000F2A51" w:rsidRDefault="00C7370B" w:rsidP="00563EB6">
      <w:pPr>
        <w:pStyle w:val="51"/>
        <w:keepNext/>
        <w:keepLines/>
        <w:shd w:val="clear" w:color="auto" w:fill="auto"/>
        <w:tabs>
          <w:tab w:val="left" w:pos="426"/>
          <w:tab w:val="left" w:pos="567"/>
          <w:tab w:val="left" w:pos="851"/>
        </w:tabs>
        <w:spacing w:after="0" w:line="240" w:lineRule="auto"/>
        <w:ind w:firstLine="567"/>
        <w:jc w:val="center"/>
        <w:outlineLvl w:val="9"/>
        <w:rPr>
          <w:rStyle w:val="57"/>
          <w:b w:val="0"/>
          <w:bCs w:val="0"/>
          <w:sz w:val="28"/>
          <w:szCs w:val="28"/>
        </w:rPr>
      </w:pPr>
      <w:bookmarkStart w:id="40" w:name="bookmark43"/>
      <w:r w:rsidRPr="000F2A51">
        <w:rPr>
          <w:rStyle w:val="57"/>
          <w:sz w:val="28"/>
          <w:szCs w:val="28"/>
        </w:rPr>
        <w:t>Функции и свойства функций</w:t>
      </w:r>
      <w:bookmarkEnd w:id="40"/>
    </w:p>
    <w:p w14:paraId="7CFEBE08"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Нужно установить стропила для двухскатной крыши, ширина которой 24 м, а высота 5 м. Требуется определить длины четырех стоек, равноудаленных друг от друга, поддерживающих стропила. Построить чертеж.</w:t>
      </w:r>
    </w:p>
    <w:p w14:paraId="53CD398F" w14:textId="55C2C3A6" w:rsidR="00C7370B" w:rsidRPr="000F2A51" w:rsidRDefault="00C7370B" w:rsidP="00F50E28">
      <w:pPr>
        <w:pStyle w:val="af0"/>
        <w:numPr>
          <w:ilvl w:val="1"/>
          <w:numId w:val="58"/>
        </w:numPr>
        <w:shd w:val="clear" w:color="auto" w:fill="auto"/>
        <w:tabs>
          <w:tab w:val="left" w:pos="426"/>
          <w:tab w:val="left" w:pos="453"/>
          <w:tab w:val="left" w:pos="567"/>
          <w:tab w:val="left" w:pos="851"/>
          <w:tab w:val="left" w:pos="993"/>
        </w:tabs>
        <w:spacing w:line="240" w:lineRule="auto"/>
        <w:ind w:right="40" w:firstLine="567"/>
        <w:jc w:val="both"/>
        <w:rPr>
          <w:sz w:val="28"/>
          <w:szCs w:val="28"/>
        </w:rPr>
      </w:pPr>
      <w:r w:rsidRPr="000F2A51">
        <w:rPr>
          <w:sz w:val="28"/>
          <w:szCs w:val="28"/>
        </w:rPr>
        <w:lastRenderedPageBreak/>
        <w:t xml:space="preserve">Зарплата сотрудников </w:t>
      </w:r>
      <w:r w:rsidR="00954E9D">
        <w:rPr>
          <w:sz w:val="28"/>
          <w:szCs w:val="28"/>
        </w:rPr>
        <w:t>Костанайской</w:t>
      </w:r>
      <w:r w:rsidRPr="000F2A51">
        <w:rPr>
          <w:sz w:val="28"/>
          <w:szCs w:val="28"/>
        </w:rPr>
        <w:t xml:space="preserve"> железной дороги с 2001 по 2006 гг. выросли с 102 до 145,1 млн. </w:t>
      </w:r>
      <w:r w:rsidR="00954E9D">
        <w:rPr>
          <w:sz w:val="28"/>
          <w:szCs w:val="28"/>
        </w:rPr>
        <w:t>тенге</w:t>
      </w:r>
      <w:r w:rsidRPr="000F2A51">
        <w:rPr>
          <w:sz w:val="28"/>
          <w:szCs w:val="28"/>
        </w:rPr>
        <w:t>. Вычислите среднегодовые темпы прироста выплат за последние 5 лет.</w:t>
      </w:r>
    </w:p>
    <w:p w14:paraId="0325F826"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Траектория движения точки на плоскости задана параметрическими урав</w:t>
      </w:r>
      <w:r w:rsidRPr="000F2A51">
        <w:rPr>
          <w:sz w:val="28"/>
          <w:szCs w:val="28"/>
        </w:rPr>
        <w:softHyphen/>
        <w:t xml:space="preserve">нениями </w:t>
      </w:r>
      <m:oMath>
        <m:r>
          <w:rPr>
            <w:rFonts w:ascii="Cambria Math" w:hAnsi="Cambria Math"/>
            <w:sz w:val="28"/>
            <w:szCs w:val="28"/>
          </w:rPr>
          <m:t>x=-4</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+3;y=-3t</m:t>
        </m:r>
      </m:oMath>
      <w:r w:rsidRPr="000F2A51">
        <w:rPr>
          <w:sz w:val="28"/>
          <w:szCs w:val="28"/>
        </w:rPr>
        <w:t>. Построить траекторию движения точки в де</w:t>
      </w:r>
      <w:r w:rsidRPr="000F2A51">
        <w:rPr>
          <w:sz w:val="28"/>
          <w:szCs w:val="28"/>
        </w:rPr>
        <w:softHyphen/>
        <w:t xml:space="preserve">картовой системе координат, исключив параметр I. Найти положения точки на траектории, соответствующие значениям параметров x=0 и </w:t>
      </w:r>
      <w:r w:rsidRPr="000F2A51">
        <w:rPr>
          <w:sz w:val="28"/>
          <w:szCs w:val="28"/>
          <w:lang w:val="en-US"/>
        </w:rPr>
        <w:t>y</w:t>
      </w:r>
      <w:r w:rsidRPr="000F2A51">
        <w:rPr>
          <w:sz w:val="28"/>
          <w:szCs w:val="28"/>
        </w:rPr>
        <w:t xml:space="preserve"> =0,5</w:t>
      </w:r>
    </w:p>
    <w:p w14:paraId="62AD6B12"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Конденсатор</w:t>
      </w:r>
      <w:r w:rsidRPr="000F2A51">
        <w:rPr>
          <w:sz w:val="28"/>
          <w:szCs w:val="28"/>
        </w:rPr>
        <w:tab/>
        <w:t xml:space="preserve">емкостью С замкнут на сопротивление </w:t>
      </w:r>
      <w:r w:rsidRPr="000F2A51">
        <w:rPr>
          <w:sz w:val="28"/>
          <w:szCs w:val="28"/>
          <w:lang w:val="en-US"/>
        </w:rPr>
        <w:t>R</w:t>
      </w:r>
      <w:r w:rsidRPr="000F2A51">
        <w:rPr>
          <w:sz w:val="28"/>
          <w:szCs w:val="28"/>
        </w:rPr>
        <w:t xml:space="preserve">. Первоначальный заряд конденсатора известен и равен </w:t>
      </w:r>
      <w:r w:rsidRPr="000F2A51">
        <w:rPr>
          <w:sz w:val="28"/>
          <w:szCs w:val="28"/>
          <w:lang w:val="en-US"/>
        </w:rPr>
        <w:t>q</w:t>
      </w:r>
      <w:r w:rsidRPr="000F2A51">
        <w:rPr>
          <w:sz w:val="28"/>
          <w:szCs w:val="28"/>
          <w:vertAlign w:val="subscript"/>
        </w:rPr>
        <w:t>0</w:t>
      </w:r>
      <w:r w:rsidRPr="000F2A51">
        <w:rPr>
          <w:sz w:val="28"/>
          <w:szCs w:val="28"/>
        </w:rPr>
        <w:t xml:space="preserve">. Найти закон изменения заряда со временем </w:t>
      </w:r>
      <w:r w:rsidRPr="000F2A51">
        <w:rPr>
          <w:sz w:val="28"/>
          <w:szCs w:val="28"/>
          <w:lang w:val="en-US"/>
        </w:rPr>
        <w:t>q</w:t>
      </w:r>
      <w:r w:rsidRPr="000F2A51">
        <w:rPr>
          <w:sz w:val="28"/>
          <w:szCs w:val="28"/>
        </w:rPr>
        <w:t>(</w:t>
      </w:r>
      <w:r w:rsidRPr="000F2A51">
        <w:rPr>
          <w:sz w:val="28"/>
          <w:szCs w:val="28"/>
          <w:lang w:val="en-US"/>
        </w:rPr>
        <w:t>t</w:t>
      </w:r>
      <w:r w:rsidRPr="000F2A51">
        <w:rPr>
          <w:sz w:val="28"/>
          <w:szCs w:val="28"/>
        </w:rPr>
        <w:t>)</w:t>
      </w:r>
    </w:p>
    <w:p w14:paraId="31F18442"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bookmarkStart w:id="41" w:name="_Hlk206056860"/>
      <w:r w:rsidRPr="000F2A51">
        <w:rPr>
          <w:sz w:val="28"/>
          <w:szCs w:val="28"/>
        </w:rPr>
        <w:t xml:space="preserve">Лодка массой </w:t>
      </w:r>
      <w:r w:rsidRPr="000F2A51">
        <w:rPr>
          <w:sz w:val="28"/>
          <w:szCs w:val="28"/>
          <w:lang w:val="en-US"/>
        </w:rPr>
        <w:t>m</w:t>
      </w:r>
      <w:r w:rsidRPr="000F2A51">
        <w:rPr>
          <w:sz w:val="28"/>
          <w:szCs w:val="28"/>
        </w:rPr>
        <w:t xml:space="preserve"> двигалась в воде с постоянной скоростью </w:t>
      </w:r>
      <w:r w:rsidRPr="000F2A51">
        <w:rPr>
          <w:sz w:val="28"/>
          <w:szCs w:val="28"/>
          <w:lang w:val="en-US"/>
        </w:rPr>
        <w:t>v</w:t>
      </w:r>
      <w:r w:rsidRPr="000F2A51">
        <w:rPr>
          <w:sz w:val="28"/>
          <w:szCs w:val="28"/>
          <w:vertAlign w:val="subscript"/>
        </w:rPr>
        <w:t>0</w:t>
      </w:r>
      <w:r w:rsidRPr="000F2A51">
        <w:rPr>
          <w:sz w:val="28"/>
          <w:szCs w:val="28"/>
        </w:rPr>
        <w:t>. В некоторый момент времени двигатель выключается. Найти закон дальнейшего изменения скорости со временем, считая силу сопротивления пропорциональной скоро</w:t>
      </w:r>
      <w:r w:rsidRPr="000F2A51">
        <w:rPr>
          <w:sz w:val="28"/>
          <w:szCs w:val="28"/>
        </w:rPr>
        <w:softHyphen/>
        <w:t>сти.</w:t>
      </w:r>
    </w:p>
    <w:bookmarkEnd w:id="41"/>
    <w:p w14:paraId="196BA5FB"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Звук распространяется в воздухе при 0 °С со скоростью 337 м/с. При значе</w:t>
      </w:r>
      <w:r w:rsidRPr="000F2A51">
        <w:rPr>
          <w:sz w:val="28"/>
          <w:szCs w:val="28"/>
        </w:rPr>
        <w:softHyphen/>
        <w:t>ниях температуры в пределах от 0 °С до 10° зависимость скорости от темпера</w:t>
      </w:r>
      <w:r w:rsidRPr="000F2A51">
        <w:rPr>
          <w:sz w:val="28"/>
          <w:szCs w:val="28"/>
        </w:rPr>
        <w:softHyphen/>
        <w:t>туры приближенно считать линейной. Найдите эту зависимость.</w:t>
      </w:r>
    </w:p>
    <w:p w14:paraId="51CB4508" w14:textId="77777777" w:rsidR="00C7370B" w:rsidRPr="000F2A51" w:rsidRDefault="00C7370B" w:rsidP="00F50E28">
      <w:pPr>
        <w:pStyle w:val="af0"/>
        <w:numPr>
          <w:ilvl w:val="1"/>
          <w:numId w:val="58"/>
        </w:numPr>
        <w:shd w:val="clear" w:color="auto" w:fill="auto"/>
        <w:tabs>
          <w:tab w:val="left" w:pos="426"/>
          <w:tab w:val="left" w:pos="462"/>
          <w:tab w:val="left" w:pos="567"/>
          <w:tab w:val="left" w:pos="851"/>
          <w:tab w:val="left" w:pos="993"/>
        </w:tabs>
        <w:spacing w:line="240" w:lineRule="auto"/>
        <w:ind w:right="40" w:firstLine="567"/>
        <w:jc w:val="both"/>
        <w:rPr>
          <w:sz w:val="28"/>
          <w:szCs w:val="28"/>
        </w:rPr>
      </w:pPr>
      <w:r w:rsidRPr="000F2A51">
        <w:rPr>
          <w:sz w:val="28"/>
          <w:szCs w:val="28"/>
        </w:rPr>
        <w:t>Составить уравнение прямой, проходящей через точку М</w:t>
      </w:r>
      <w:r w:rsidRPr="000F2A51">
        <w:rPr>
          <w:sz w:val="28"/>
          <w:szCs w:val="28"/>
          <w:lang w:val="kk-KZ"/>
        </w:rPr>
        <w:t xml:space="preserve"> </w:t>
      </w:r>
      <w:r w:rsidRPr="000F2A51">
        <w:rPr>
          <w:sz w:val="28"/>
          <w:szCs w:val="28"/>
        </w:rPr>
        <w:t>(- 3;</w:t>
      </w:r>
      <w:r w:rsidRPr="000F2A51">
        <w:rPr>
          <w:sz w:val="28"/>
          <w:szCs w:val="28"/>
          <w:lang w:val="kk-KZ"/>
        </w:rPr>
        <w:t xml:space="preserve"> </w:t>
      </w:r>
      <w:r w:rsidRPr="000F2A51">
        <w:rPr>
          <w:sz w:val="28"/>
          <w:szCs w:val="28"/>
        </w:rPr>
        <w:t>-2) и обра</w:t>
      </w:r>
      <w:r w:rsidRPr="000F2A51">
        <w:rPr>
          <w:sz w:val="28"/>
          <w:szCs w:val="28"/>
        </w:rPr>
        <w:softHyphen/>
        <w:t>зующей с осями координат треугольник, который находится во второй четвер</w:t>
      </w:r>
      <w:r w:rsidRPr="000F2A51">
        <w:rPr>
          <w:sz w:val="28"/>
          <w:szCs w:val="28"/>
        </w:rPr>
        <w:softHyphen/>
        <w:t>ти и имеет площадь 2,5 кв. ед.</w:t>
      </w:r>
    </w:p>
    <w:p w14:paraId="7E241C3E" w14:textId="77777777" w:rsidR="00C7370B" w:rsidRPr="000F2A51" w:rsidRDefault="00C7370B" w:rsidP="00E54141">
      <w:pPr>
        <w:pStyle w:val="af0"/>
        <w:shd w:val="clear" w:color="auto" w:fill="auto"/>
        <w:tabs>
          <w:tab w:val="left" w:pos="426"/>
          <w:tab w:val="left" w:pos="462"/>
          <w:tab w:val="left" w:pos="567"/>
          <w:tab w:val="left" w:pos="851"/>
          <w:tab w:val="left" w:pos="993"/>
        </w:tabs>
        <w:spacing w:line="240" w:lineRule="auto"/>
        <w:ind w:right="40" w:firstLine="567"/>
        <w:jc w:val="both"/>
        <w:rPr>
          <w:rStyle w:val="8pt"/>
          <w:sz w:val="28"/>
          <w:szCs w:val="28"/>
        </w:rPr>
      </w:pPr>
      <w:r w:rsidRPr="000F2A51">
        <w:rPr>
          <w:sz w:val="28"/>
          <w:szCs w:val="28"/>
        </w:rPr>
        <w:t xml:space="preserve"> Отрезок АВ длины </w:t>
      </w:r>
      <w:r w:rsidRPr="000F2A51">
        <w:rPr>
          <w:sz w:val="28"/>
          <w:szCs w:val="28"/>
          <w:lang w:val="en-US"/>
        </w:rPr>
        <w:t>l</w:t>
      </w:r>
      <w:r w:rsidRPr="000F2A51">
        <w:rPr>
          <w:sz w:val="28"/>
          <w:szCs w:val="28"/>
        </w:rPr>
        <w:t xml:space="preserve"> разделен на </w:t>
      </w:r>
      <w:r w:rsidRPr="000F2A51">
        <w:rPr>
          <w:sz w:val="28"/>
          <w:szCs w:val="28"/>
          <w:lang w:val="en-US"/>
        </w:rPr>
        <w:t>n</w:t>
      </w:r>
      <w:r w:rsidRPr="000F2A51">
        <w:rPr>
          <w:sz w:val="28"/>
          <w:szCs w:val="28"/>
        </w:rPr>
        <w:t xml:space="preserve"> равных частей и на каждой из них, кроме крайних, построены правильные треугольники. Как будет изменяться площадь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m:t>
            </m:r>
          </m:sub>
        </m:sSub>
      </m:oMath>
      <w:r w:rsidRPr="000F2A51">
        <w:rPr>
          <w:sz w:val="28"/>
          <w:szCs w:val="28"/>
        </w:rPr>
        <w:t xml:space="preserve"> и периметр Р</w:t>
      </w:r>
      <w:r w:rsidRPr="000F2A51">
        <w:rPr>
          <w:sz w:val="28"/>
          <w:szCs w:val="28"/>
          <w:vertAlign w:val="subscript"/>
          <w:lang w:val="en-US"/>
        </w:rPr>
        <w:t>n</w:t>
      </w:r>
      <w:r w:rsidRPr="000F2A51">
        <w:rPr>
          <w:sz w:val="28"/>
          <w:szCs w:val="28"/>
        </w:rPr>
        <w:t xml:space="preserve"> полученной зубчатой фигуры, когда</w:t>
      </w:r>
      <w:r w:rsidRPr="000F2A51">
        <w:rPr>
          <w:rStyle w:val="14pt"/>
        </w:rPr>
        <w:t xml:space="preserve"> п</w:t>
      </w:r>
      <m:oMath>
        <m:r>
          <m:rPr>
            <m:sty m:val="p"/>
          </m:rPr>
          <w:rPr>
            <w:rStyle w:val="14pt"/>
            <w:rFonts w:ascii="Cambria Math" w:hAnsi="Cambria Math"/>
          </w:rPr>
          <m:t>→∞</m:t>
        </m:r>
      </m:oMath>
      <w:r w:rsidRPr="000F2A51">
        <w:rPr>
          <w:rStyle w:val="8pt"/>
          <w:sz w:val="28"/>
          <w:szCs w:val="28"/>
        </w:rPr>
        <w:t>.</w:t>
      </w:r>
    </w:p>
    <w:p w14:paraId="4A5C7CA5" w14:textId="77777777" w:rsidR="00C7370B" w:rsidRPr="000F2A51" w:rsidRDefault="00C7370B" w:rsidP="00F50E28">
      <w:pPr>
        <w:pStyle w:val="af0"/>
        <w:numPr>
          <w:ilvl w:val="1"/>
          <w:numId w:val="58"/>
        </w:numPr>
        <w:shd w:val="clear" w:color="auto" w:fill="auto"/>
        <w:tabs>
          <w:tab w:val="left" w:pos="426"/>
          <w:tab w:val="left" w:pos="472"/>
          <w:tab w:val="left" w:pos="567"/>
          <w:tab w:val="left" w:pos="851"/>
          <w:tab w:val="left" w:pos="993"/>
        </w:tabs>
        <w:spacing w:line="240" w:lineRule="auto"/>
        <w:ind w:right="40" w:firstLine="567"/>
        <w:jc w:val="both"/>
        <w:rPr>
          <w:sz w:val="28"/>
          <w:szCs w:val="28"/>
        </w:rPr>
      </w:pPr>
      <w:r w:rsidRPr="000F2A51">
        <w:rPr>
          <w:sz w:val="28"/>
          <w:szCs w:val="28"/>
        </w:rPr>
        <w:t>Как изменяются внутренний угол</w:t>
      </w:r>
      <w:r w:rsidRPr="000F2A51">
        <w:rPr>
          <w:rStyle w:val="14pt"/>
        </w:rPr>
        <w:t xml:space="preserve"> а</w:t>
      </w:r>
      <w:r w:rsidRPr="000F2A51">
        <w:rPr>
          <w:rStyle w:val="14pt"/>
          <w:vertAlign w:val="subscript"/>
        </w:rPr>
        <w:t>п</w:t>
      </w:r>
      <w:r w:rsidRPr="000F2A51">
        <w:rPr>
          <w:sz w:val="28"/>
          <w:szCs w:val="28"/>
        </w:rPr>
        <w:t xml:space="preserve"> и апофема</w:t>
      </w:r>
      <w:r w:rsidRPr="000F2A51">
        <w:rPr>
          <w:rStyle w:val="14pt"/>
        </w:rPr>
        <w:t xml:space="preserve"> </w:t>
      </w:r>
      <w:r w:rsidRPr="000F2A51">
        <w:rPr>
          <w:rStyle w:val="14pt"/>
          <w:lang w:val="en-US"/>
        </w:rPr>
        <w:t>h</w:t>
      </w:r>
      <w:r w:rsidRPr="000F2A51">
        <w:rPr>
          <w:rStyle w:val="14pt"/>
          <w:vertAlign w:val="subscript"/>
        </w:rPr>
        <w:t>п</w:t>
      </w:r>
      <w:r w:rsidRPr="000F2A51">
        <w:rPr>
          <w:sz w:val="28"/>
          <w:szCs w:val="28"/>
        </w:rPr>
        <w:t xml:space="preserve"> правильного много</w:t>
      </w:r>
      <w:r w:rsidRPr="000F2A51">
        <w:rPr>
          <w:sz w:val="28"/>
          <w:szCs w:val="28"/>
        </w:rPr>
        <w:softHyphen/>
        <w:t xml:space="preserve">угольника, когда число его сторон </w:t>
      </w:r>
      <w:r w:rsidRPr="000F2A51">
        <w:rPr>
          <w:sz w:val="28"/>
          <w:szCs w:val="28"/>
          <w:lang w:val="en-US"/>
        </w:rPr>
        <w:t>n</w:t>
      </w:r>
      <w:r w:rsidRPr="000F2A51">
        <w:rPr>
          <w:sz w:val="28"/>
          <w:szCs w:val="28"/>
        </w:rPr>
        <w:t xml:space="preserve"> неограниченно возрастает?</w:t>
      </w:r>
    </w:p>
    <w:p w14:paraId="5926A52D" w14:textId="77777777" w:rsidR="00C7370B" w:rsidRPr="000F2A51" w:rsidRDefault="00C7370B" w:rsidP="00E54141">
      <w:pPr>
        <w:pStyle w:val="af0"/>
        <w:shd w:val="clear" w:color="auto" w:fill="auto"/>
        <w:tabs>
          <w:tab w:val="left" w:pos="426"/>
          <w:tab w:val="left" w:pos="472"/>
          <w:tab w:val="left" w:pos="567"/>
          <w:tab w:val="left" w:pos="851"/>
          <w:tab w:val="left" w:pos="993"/>
        </w:tabs>
        <w:spacing w:line="240" w:lineRule="auto"/>
        <w:ind w:right="40" w:firstLine="567"/>
        <w:jc w:val="both"/>
        <w:rPr>
          <w:sz w:val="28"/>
          <w:szCs w:val="28"/>
        </w:rPr>
      </w:pPr>
    </w:p>
    <w:p w14:paraId="3A9B8404" w14:textId="77777777" w:rsidR="00C7370B" w:rsidRPr="000F2A51" w:rsidRDefault="00C7370B" w:rsidP="00E54141">
      <w:pPr>
        <w:pStyle w:val="51"/>
        <w:keepNext/>
        <w:keepLines/>
        <w:shd w:val="clear" w:color="auto" w:fill="auto"/>
        <w:tabs>
          <w:tab w:val="left" w:pos="426"/>
          <w:tab w:val="left" w:pos="567"/>
          <w:tab w:val="left" w:pos="851"/>
          <w:tab w:val="left" w:pos="993"/>
        </w:tabs>
        <w:spacing w:after="0" w:line="240" w:lineRule="auto"/>
        <w:ind w:firstLine="567"/>
        <w:jc w:val="center"/>
        <w:outlineLvl w:val="9"/>
        <w:rPr>
          <w:sz w:val="28"/>
          <w:szCs w:val="28"/>
        </w:rPr>
      </w:pPr>
      <w:bookmarkStart w:id="42" w:name="bookmark44"/>
      <w:r w:rsidRPr="000F2A51">
        <w:rPr>
          <w:rStyle w:val="56"/>
          <w:bCs w:val="0"/>
          <w:sz w:val="28"/>
          <w:szCs w:val="28"/>
        </w:rPr>
        <w:t>Наибольшее и наименьшее значения функции</w:t>
      </w:r>
      <w:bookmarkEnd w:id="42"/>
    </w:p>
    <w:p w14:paraId="7B247108"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 xml:space="preserve">Цилиндрическая бочка диаметром </w:t>
      </w:r>
      <w:r w:rsidRPr="000F2A51">
        <w:rPr>
          <w:sz w:val="28"/>
          <w:szCs w:val="28"/>
          <w:lang w:val="en-US"/>
        </w:rPr>
        <w:t>D</w:t>
      </w:r>
      <w:r w:rsidRPr="000F2A51">
        <w:rPr>
          <w:sz w:val="28"/>
          <w:szCs w:val="28"/>
        </w:rPr>
        <w:t xml:space="preserve"> и длиной </w:t>
      </w:r>
      <w:r w:rsidRPr="000F2A51">
        <w:rPr>
          <w:sz w:val="28"/>
          <w:szCs w:val="28"/>
          <w:lang w:val="en-US"/>
        </w:rPr>
        <w:t>L</w:t>
      </w:r>
      <w:r w:rsidRPr="000F2A51">
        <w:rPr>
          <w:sz w:val="28"/>
          <w:szCs w:val="28"/>
        </w:rPr>
        <w:t xml:space="preserve"> имеет сверху круглое от</w:t>
      </w:r>
      <w:r w:rsidRPr="000F2A51">
        <w:rPr>
          <w:sz w:val="28"/>
          <w:szCs w:val="28"/>
        </w:rPr>
        <w:softHyphen/>
        <w:t xml:space="preserve">верстие, в которое ведро диаметром </w:t>
      </w:r>
      <w:r w:rsidRPr="000F2A51">
        <w:rPr>
          <w:sz w:val="28"/>
          <w:szCs w:val="28"/>
          <w:lang w:val="en-US"/>
        </w:rPr>
        <w:t>d</w:t>
      </w:r>
      <w:r w:rsidRPr="000F2A51">
        <w:rPr>
          <w:sz w:val="28"/>
          <w:szCs w:val="28"/>
        </w:rPr>
        <w:t xml:space="preserve"> в точности входит, а) Какое наибольшее количество воды можно налить в такую бочку? б) Какую часть диаметра боч</w:t>
      </w:r>
      <w:r w:rsidRPr="000F2A51">
        <w:rPr>
          <w:sz w:val="28"/>
          <w:szCs w:val="28"/>
        </w:rPr>
        <w:softHyphen/>
        <w:t>ки должен составлять диаметр отверстия, чтобы бочка была заполнена на 75% своего полного объема?</w:t>
      </w:r>
    </w:p>
    <w:p w14:paraId="4011291B"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 xml:space="preserve">Вагонетка объема V для транспортировки угля имеет форму полуцилиндра (рис.5). При каких размерах </w:t>
      </w:r>
      <w:r w:rsidRPr="000F2A51">
        <w:rPr>
          <w:sz w:val="28"/>
          <w:szCs w:val="28"/>
          <w:lang w:val="en-US"/>
        </w:rPr>
        <w:t>R</w:t>
      </w:r>
      <w:r w:rsidRPr="000F2A51">
        <w:rPr>
          <w:sz w:val="28"/>
          <w:szCs w:val="28"/>
        </w:rPr>
        <w:t xml:space="preserve">, </w:t>
      </w:r>
      <w:r w:rsidRPr="000F2A51">
        <w:rPr>
          <w:sz w:val="28"/>
          <w:szCs w:val="28"/>
          <w:lang w:val="en-US"/>
        </w:rPr>
        <w:t>L</w:t>
      </w:r>
      <w:r w:rsidRPr="000F2A51">
        <w:rPr>
          <w:sz w:val="28"/>
          <w:szCs w:val="28"/>
        </w:rPr>
        <w:t xml:space="preserve"> расходы материала на изготовление будут минимальные?</w:t>
      </w:r>
    </w:p>
    <w:p w14:paraId="6D62CB8B" w14:textId="77777777" w:rsidR="00C7370B" w:rsidRPr="000F2A51" w:rsidRDefault="00C7370B" w:rsidP="00F50E28">
      <w:pPr>
        <w:pStyle w:val="af0"/>
        <w:numPr>
          <w:ilvl w:val="1"/>
          <w:numId w:val="58"/>
        </w:numPr>
        <w:shd w:val="clear" w:color="auto" w:fill="auto"/>
        <w:tabs>
          <w:tab w:val="left" w:pos="426"/>
          <w:tab w:val="left" w:pos="567"/>
          <w:tab w:val="left" w:pos="851"/>
          <w:tab w:val="left" w:pos="993"/>
        </w:tabs>
        <w:spacing w:line="240" w:lineRule="auto"/>
        <w:ind w:right="40" w:firstLine="567"/>
        <w:jc w:val="both"/>
        <w:rPr>
          <w:sz w:val="28"/>
          <w:szCs w:val="28"/>
        </w:rPr>
      </w:pPr>
      <w:r w:rsidRPr="000F2A51">
        <w:rPr>
          <w:sz w:val="28"/>
          <w:szCs w:val="28"/>
        </w:rPr>
        <w:t>Железная дорога тянется с запада на восток. Где следует строить полуста</w:t>
      </w:r>
      <w:r w:rsidRPr="000F2A51">
        <w:rPr>
          <w:sz w:val="28"/>
          <w:szCs w:val="28"/>
        </w:rPr>
        <w:softHyphen/>
        <w:t>нок Р, чтобы сумма расстояний от него до трех населенных пунктов А, В, С (рис.8) была наименьшей? Известны расстояния</w:t>
      </w:r>
      <w:r w:rsidRPr="000F2A51">
        <w:rPr>
          <w:rStyle w:val="8"/>
          <w:sz w:val="28"/>
          <w:szCs w:val="28"/>
        </w:rPr>
        <w:t xml:space="preserve"> а, в, с</w:t>
      </w:r>
      <w:r w:rsidRPr="000F2A51">
        <w:rPr>
          <w:sz w:val="28"/>
          <w:szCs w:val="28"/>
        </w:rPr>
        <w:t xml:space="preserve"> от А, В, С до дороги и что В и С лежат восточнее А соответственно на </w:t>
      </w:r>
      <w:r w:rsidRPr="000F2A51">
        <w:rPr>
          <w:sz w:val="28"/>
          <w:szCs w:val="28"/>
          <w:lang w:val="en-US"/>
        </w:rPr>
        <w:t>k</w:t>
      </w:r>
      <w:r w:rsidRPr="000F2A51">
        <w:rPr>
          <w:sz w:val="28"/>
          <w:szCs w:val="28"/>
        </w:rPr>
        <w:t xml:space="preserve"> и </w:t>
      </w:r>
      <w:r w:rsidRPr="000F2A51">
        <w:rPr>
          <w:sz w:val="28"/>
          <w:szCs w:val="28"/>
          <w:lang w:val="en-US"/>
        </w:rPr>
        <w:t>m</w:t>
      </w:r>
      <w:r w:rsidRPr="000F2A51">
        <w:rPr>
          <w:sz w:val="28"/>
          <w:szCs w:val="28"/>
        </w:rPr>
        <w:t xml:space="preserve"> км. Считать</w:t>
      </w:r>
      <w:r w:rsidRPr="000F2A51">
        <w:rPr>
          <w:rStyle w:val="8"/>
          <w:sz w:val="28"/>
          <w:szCs w:val="28"/>
        </w:rPr>
        <w:t xml:space="preserve"> а</w:t>
      </w:r>
      <w:r w:rsidRPr="000F2A51">
        <w:rPr>
          <w:sz w:val="28"/>
          <w:szCs w:val="28"/>
        </w:rPr>
        <w:t xml:space="preserve"> = 2,5, </w:t>
      </w:r>
      <w:r w:rsidRPr="000F2A51">
        <w:rPr>
          <w:rStyle w:val="8"/>
          <w:sz w:val="28"/>
          <w:szCs w:val="28"/>
          <w:lang w:val="en-US"/>
        </w:rPr>
        <w:t>b</w:t>
      </w:r>
      <w:r w:rsidRPr="000F2A51">
        <w:rPr>
          <w:rStyle w:val="8"/>
          <w:sz w:val="28"/>
          <w:szCs w:val="28"/>
        </w:rPr>
        <w:t xml:space="preserve"> = б,3,</w:t>
      </w:r>
      <w:r w:rsidRPr="000F2A51">
        <w:rPr>
          <w:sz w:val="28"/>
          <w:szCs w:val="28"/>
        </w:rPr>
        <w:t xml:space="preserve"> с = 4,0, </w:t>
      </w:r>
      <w:r w:rsidRPr="000F2A51">
        <w:rPr>
          <w:sz w:val="28"/>
          <w:szCs w:val="28"/>
          <w:lang w:val="en-US"/>
        </w:rPr>
        <w:t>k</w:t>
      </w:r>
      <w:r w:rsidRPr="000F2A51">
        <w:rPr>
          <w:sz w:val="28"/>
          <w:szCs w:val="28"/>
        </w:rPr>
        <w:t xml:space="preserve"> = 9.8,</w:t>
      </w:r>
      <w:r w:rsidRPr="000F2A51">
        <w:rPr>
          <w:sz w:val="28"/>
          <w:szCs w:val="28"/>
          <w:lang w:val="kk-KZ"/>
        </w:rPr>
        <w:t xml:space="preserve"> </w:t>
      </w:r>
      <w:r w:rsidRPr="000F2A51">
        <w:rPr>
          <w:sz w:val="28"/>
          <w:szCs w:val="28"/>
          <w:lang w:val="en-US"/>
        </w:rPr>
        <w:t>m</w:t>
      </w:r>
      <w:r w:rsidRPr="000F2A51">
        <w:rPr>
          <w:sz w:val="28"/>
          <w:szCs w:val="28"/>
        </w:rPr>
        <w:t xml:space="preserve"> = 5.2.</w:t>
      </w:r>
    </w:p>
    <w:p w14:paraId="0227926E" w14:textId="77777777" w:rsidR="00C7370B" w:rsidRPr="000F2A51" w:rsidRDefault="00C7370B" w:rsidP="00F50E28">
      <w:pPr>
        <w:pStyle w:val="af0"/>
        <w:numPr>
          <w:ilvl w:val="1"/>
          <w:numId w:val="58"/>
        </w:numPr>
        <w:shd w:val="clear" w:color="auto" w:fill="auto"/>
        <w:tabs>
          <w:tab w:val="left" w:pos="426"/>
          <w:tab w:val="left" w:pos="453"/>
          <w:tab w:val="left" w:pos="567"/>
          <w:tab w:val="left" w:pos="851"/>
          <w:tab w:val="left" w:pos="993"/>
        </w:tabs>
        <w:spacing w:line="240" w:lineRule="auto"/>
        <w:ind w:right="40" w:firstLine="567"/>
        <w:jc w:val="both"/>
        <w:rPr>
          <w:sz w:val="28"/>
          <w:szCs w:val="28"/>
        </w:rPr>
      </w:pPr>
      <w:bookmarkStart w:id="43" w:name="_Hlk206056921"/>
      <w:r w:rsidRPr="000F2A51">
        <w:rPr>
          <w:sz w:val="28"/>
          <w:szCs w:val="28"/>
        </w:rPr>
        <w:t>Полосы профильного проката длиной 500 мм и 400 мм необходимо рас</w:t>
      </w:r>
      <w:r w:rsidRPr="000F2A51">
        <w:rPr>
          <w:sz w:val="28"/>
          <w:szCs w:val="28"/>
        </w:rPr>
        <w:softHyphen/>
        <w:t>кроить для серийного производства некоторого изделия длиной по 60 мм и 70 мм. Как раскроить материал, чтобы не было отходов и получить одинаковое количество изделий длиной 60 и 70 мм?</w:t>
      </w:r>
    </w:p>
    <w:bookmarkEnd w:id="43"/>
    <w:p w14:paraId="43292E0C" w14:textId="77777777" w:rsidR="00C7370B" w:rsidRPr="000F2A51" w:rsidRDefault="00C7370B" w:rsidP="00E54141">
      <w:pPr>
        <w:pStyle w:val="af0"/>
        <w:shd w:val="clear" w:color="auto" w:fill="auto"/>
        <w:tabs>
          <w:tab w:val="left" w:pos="426"/>
          <w:tab w:val="left" w:pos="993"/>
        </w:tabs>
        <w:spacing w:line="240" w:lineRule="auto"/>
        <w:ind w:right="40" w:firstLine="567"/>
        <w:jc w:val="both"/>
        <w:rPr>
          <w:sz w:val="28"/>
          <w:szCs w:val="28"/>
          <w:highlight w:val="yellow"/>
        </w:rPr>
      </w:pPr>
      <w:r w:rsidRPr="000F2A51">
        <w:rPr>
          <w:sz w:val="28"/>
          <w:szCs w:val="28"/>
        </w:rPr>
        <w:lastRenderedPageBreak/>
        <w:t>33.Основным элементом любой строительной конструкции является балка. Ее прочность зависит от формы сечения, при этом высота сечения играет значи</w:t>
      </w:r>
      <w:r w:rsidRPr="000F2A51">
        <w:rPr>
          <w:sz w:val="28"/>
          <w:szCs w:val="28"/>
        </w:rPr>
        <w:softHyphen/>
        <w:t>тельно большую роль, чем ширина (ведь гораздо труднее согнуть линейку, поставив ее на ребро, чем плашмя). В теории сопротивления материалов дока</w:t>
      </w:r>
      <w:r w:rsidRPr="000F2A51">
        <w:rPr>
          <w:sz w:val="28"/>
          <w:szCs w:val="28"/>
        </w:rPr>
        <w:softHyphen/>
        <w:t>зано, что прочность балки с прямоугольным сечением пропорциональна ее ширине и квадрату высоты. Деревянные балки приходится обычно вытесы</w:t>
      </w:r>
      <w:r w:rsidRPr="000F2A51">
        <w:rPr>
          <w:sz w:val="28"/>
          <w:szCs w:val="28"/>
        </w:rPr>
        <w:softHyphen/>
        <w:t>вать из круглых бревен, в связи с чем возникает следующая задача: из бревна данного диаметра сделать балку наибольшей прочности; Каковы при этом размеры сечения? На практике применяют следующий способ: на торце брев</w:t>
      </w:r>
      <w:r w:rsidRPr="000F2A51">
        <w:rPr>
          <w:sz w:val="28"/>
          <w:szCs w:val="28"/>
        </w:rPr>
        <w:softHyphen/>
        <w:t>на проводят диаметр АВ, делят его на три равные по длине части АС, СД, ДВ, из точек деления С и Д проводят перпендикуляры ДЕ, СР, после чего прямо</w:t>
      </w:r>
      <w:r w:rsidRPr="000F2A51">
        <w:rPr>
          <w:sz w:val="28"/>
          <w:szCs w:val="28"/>
        </w:rPr>
        <w:softHyphen/>
        <w:t>угольник АРВЕ принимают за основание искомой балки. Докажите правомер</w:t>
      </w:r>
      <w:r w:rsidRPr="000F2A51">
        <w:rPr>
          <w:sz w:val="28"/>
          <w:szCs w:val="28"/>
        </w:rPr>
        <w:softHyphen/>
        <w:t>ность такого способа.</w:t>
      </w:r>
    </w:p>
    <w:p w14:paraId="1DD86306" w14:textId="77777777" w:rsidR="00C7370B" w:rsidRPr="000F2A51" w:rsidRDefault="00C7370B" w:rsidP="00F50E28">
      <w:pPr>
        <w:pStyle w:val="af0"/>
        <w:numPr>
          <w:ilvl w:val="1"/>
          <w:numId w:val="58"/>
        </w:numPr>
        <w:shd w:val="clear" w:color="auto" w:fill="auto"/>
        <w:tabs>
          <w:tab w:val="left" w:pos="426"/>
          <w:tab w:val="left" w:pos="472"/>
          <w:tab w:val="left" w:pos="993"/>
        </w:tabs>
        <w:spacing w:line="240" w:lineRule="auto"/>
        <w:ind w:right="20" w:firstLine="567"/>
        <w:jc w:val="both"/>
        <w:rPr>
          <w:sz w:val="28"/>
          <w:szCs w:val="28"/>
        </w:rPr>
      </w:pPr>
      <w:r w:rsidRPr="000F2A51">
        <w:rPr>
          <w:sz w:val="28"/>
          <w:szCs w:val="28"/>
        </w:rPr>
        <w:t>В компьютер вводится некоторая информация, результаты обработки ко</w:t>
      </w:r>
      <w:r w:rsidRPr="000F2A51">
        <w:rPr>
          <w:sz w:val="28"/>
          <w:szCs w:val="28"/>
        </w:rPr>
        <w:softHyphen/>
        <w:t>торой совместно с информацией, содержащейся в блоке памяти С бит, посту</w:t>
      </w:r>
      <w:r w:rsidRPr="000F2A51">
        <w:rPr>
          <w:sz w:val="28"/>
          <w:szCs w:val="28"/>
        </w:rPr>
        <w:softHyphen/>
        <w:t>пают в вычислительную машину с постоянной скоростью, квадрат которой пропорционален объему введенной информации (</w:t>
      </w:r>
      <w:r w:rsidRPr="000F2A51">
        <w:rPr>
          <w:sz w:val="28"/>
          <w:szCs w:val="28"/>
          <w:lang w:val="en-US"/>
        </w:rPr>
        <w:t>k</w:t>
      </w:r>
      <w:r w:rsidRPr="000F2A51">
        <w:rPr>
          <w:sz w:val="28"/>
          <w:szCs w:val="28"/>
        </w:rPr>
        <w:t xml:space="preserve"> - коэффициент пропор</w:t>
      </w:r>
      <w:r w:rsidRPr="000F2A51">
        <w:rPr>
          <w:sz w:val="28"/>
          <w:szCs w:val="28"/>
        </w:rPr>
        <w:softHyphen/>
        <w:t>циональности). Определить наименьшую продолжительность работы вычис</w:t>
      </w:r>
      <w:r w:rsidRPr="000F2A51">
        <w:rPr>
          <w:sz w:val="28"/>
          <w:szCs w:val="28"/>
        </w:rPr>
        <w:softHyphen/>
        <w:t>лительной машины по переработке информации.</w:t>
      </w:r>
    </w:p>
    <w:p w14:paraId="115B8D70" w14:textId="77777777" w:rsidR="00C7370B" w:rsidRPr="000F2A51" w:rsidRDefault="00C7370B" w:rsidP="00F50E28">
      <w:pPr>
        <w:pStyle w:val="af0"/>
        <w:numPr>
          <w:ilvl w:val="1"/>
          <w:numId w:val="58"/>
        </w:numPr>
        <w:shd w:val="clear" w:color="auto" w:fill="auto"/>
        <w:tabs>
          <w:tab w:val="left" w:pos="426"/>
          <w:tab w:val="left" w:pos="472"/>
          <w:tab w:val="left" w:pos="993"/>
        </w:tabs>
        <w:spacing w:line="240" w:lineRule="auto"/>
        <w:ind w:right="20" w:firstLine="567"/>
        <w:jc w:val="both"/>
        <w:rPr>
          <w:sz w:val="28"/>
          <w:szCs w:val="28"/>
        </w:rPr>
      </w:pPr>
      <w:r w:rsidRPr="000F2A51">
        <w:rPr>
          <w:sz w:val="28"/>
          <w:szCs w:val="28"/>
        </w:rPr>
        <w:t>В компьютер вводится информация объемом А бит, которая обрабатыва</w:t>
      </w:r>
      <w:r w:rsidRPr="000F2A51">
        <w:rPr>
          <w:sz w:val="28"/>
          <w:szCs w:val="28"/>
        </w:rPr>
        <w:softHyphen/>
        <w:t>ется по заданной программе, после чего результат выводится на печатающее устройство. Определить наименьшую продолжительность работы компьютера на всех трех этапах: прием, переработка и выдача информации, если известно, что скорость обработки информации равна В бит/с и в 2 раза меньше суммар</w:t>
      </w:r>
      <w:r w:rsidRPr="000F2A51">
        <w:rPr>
          <w:sz w:val="28"/>
          <w:szCs w:val="28"/>
        </w:rPr>
        <w:softHyphen/>
        <w:t>ной скорости ввода и выдачи информации, при этом объем информации на входе и выходе одинаков.</w:t>
      </w:r>
    </w:p>
    <w:p w14:paraId="004DB445" w14:textId="77777777" w:rsidR="00C7370B" w:rsidRPr="000F2A51" w:rsidRDefault="00C7370B" w:rsidP="00F50E28">
      <w:pPr>
        <w:pStyle w:val="af0"/>
        <w:numPr>
          <w:ilvl w:val="1"/>
          <w:numId w:val="58"/>
        </w:numPr>
        <w:shd w:val="clear" w:color="auto" w:fill="auto"/>
        <w:tabs>
          <w:tab w:val="left" w:pos="426"/>
          <w:tab w:val="left" w:pos="462"/>
          <w:tab w:val="left" w:pos="993"/>
        </w:tabs>
        <w:spacing w:line="240" w:lineRule="auto"/>
        <w:ind w:right="20" w:firstLine="567"/>
        <w:jc w:val="both"/>
        <w:rPr>
          <w:sz w:val="28"/>
          <w:szCs w:val="28"/>
        </w:rPr>
      </w:pPr>
      <w:r w:rsidRPr="000F2A51">
        <w:rPr>
          <w:sz w:val="28"/>
          <w:szCs w:val="28"/>
        </w:rPr>
        <w:t>Проволоку заданной длины требуется разрезать на две части так, чтобы получить максимальное общее сопротивление при параллельном соединении полученных частей проволоки в электросеть.</w:t>
      </w:r>
    </w:p>
    <w:p w14:paraId="40095F7B" w14:textId="77777777" w:rsidR="00C7370B" w:rsidRPr="000F2A51" w:rsidRDefault="00C7370B" w:rsidP="00F50E28">
      <w:pPr>
        <w:pStyle w:val="af0"/>
        <w:numPr>
          <w:ilvl w:val="1"/>
          <w:numId w:val="58"/>
        </w:numPr>
        <w:shd w:val="clear" w:color="auto" w:fill="auto"/>
        <w:tabs>
          <w:tab w:val="left" w:pos="426"/>
          <w:tab w:val="left" w:pos="993"/>
        </w:tabs>
        <w:spacing w:line="240" w:lineRule="auto"/>
        <w:ind w:right="20" w:firstLine="567"/>
        <w:jc w:val="both"/>
        <w:rPr>
          <w:sz w:val="28"/>
          <w:szCs w:val="28"/>
        </w:rPr>
      </w:pPr>
      <w:r w:rsidRPr="000F2A51">
        <w:rPr>
          <w:sz w:val="28"/>
          <w:szCs w:val="28"/>
        </w:rPr>
        <w:t>Как известно, сопротивление балки прямоугольного сечения на изгиб про</w:t>
      </w:r>
      <w:r w:rsidRPr="000F2A51">
        <w:rPr>
          <w:sz w:val="28"/>
          <w:szCs w:val="28"/>
        </w:rPr>
        <w:softHyphen/>
        <w:t>порционально произведению ширины этого сечения на квадрат его высоты. Предположим, что балка вырезается из круглого бревна. При каком соотно</w:t>
      </w:r>
      <w:r w:rsidRPr="000F2A51">
        <w:rPr>
          <w:sz w:val="28"/>
          <w:szCs w:val="28"/>
        </w:rPr>
        <w:softHyphen/>
        <w:t>шении размеров поперечного сечения сопротивление на изгиб будет наи</w:t>
      </w:r>
      <w:r w:rsidRPr="000F2A51">
        <w:rPr>
          <w:sz w:val="28"/>
          <w:szCs w:val="28"/>
        </w:rPr>
        <w:softHyphen/>
        <w:t>меньшим?</w:t>
      </w:r>
    </w:p>
    <w:p w14:paraId="42A0D62A" w14:textId="77777777" w:rsidR="00C7370B" w:rsidRPr="000F2A51" w:rsidRDefault="00C7370B" w:rsidP="00F50E28">
      <w:pPr>
        <w:pStyle w:val="af0"/>
        <w:numPr>
          <w:ilvl w:val="1"/>
          <w:numId w:val="58"/>
        </w:numPr>
        <w:shd w:val="clear" w:color="auto" w:fill="auto"/>
        <w:tabs>
          <w:tab w:val="left" w:pos="426"/>
          <w:tab w:val="left" w:pos="993"/>
        </w:tabs>
        <w:spacing w:line="240" w:lineRule="auto"/>
        <w:ind w:right="20" w:firstLine="567"/>
        <w:jc w:val="both"/>
        <w:rPr>
          <w:sz w:val="28"/>
          <w:szCs w:val="28"/>
        </w:rPr>
      </w:pPr>
      <w:bookmarkStart w:id="44" w:name="_Hlk206057005"/>
      <w:r w:rsidRPr="000F2A51">
        <w:rPr>
          <w:sz w:val="28"/>
          <w:szCs w:val="28"/>
        </w:rPr>
        <w:t xml:space="preserve">В точках А и В, отстоящих одна за другой на расстоянии 24 м, находятся источники света силой </w:t>
      </w:r>
      <w:r w:rsidRPr="000F2A51">
        <w:rPr>
          <w:sz w:val="28"/>
          <w:szCs w:val="28"/>
          <w:lang w:val="en-US"/>
        </w:rPr>
        <w:t>S</w:t>
      </w:r>
      <w:r w:rsidRPr="000F2A51">
        <w:rPr>
          <w:sz w:val="28"/>
          <w:szCs w:val="28"/>
        </w:rPr>
        <w:t xml:space="preserve"> и 8</w:t>
      </w:r>
      <w:r w:rsidRPr="000F2A51">
        <w:rPr>
          <w:sz w:val="28"/>
          <w:szCs w:val="28"/>
          <w:lang w:val="en-US"/>
        </w:rPr>
        <w:t>S</w:t>
      </w:r>
      <w:r w:rsidRPr="000F2A51">
        <w:rPr>
          <w:sz w:val="28"/>
          <w:szCs w:val="28"/>
        </w:rPr>
        <w:t xml:space="preserve"> свечей соответственно. На отрезке АВ найти наименее освещенную точку М. (Освещенность в точке обратно пропорцио</w:t>
      </w:r>
      <w:r w:rsidRPr="000F2A51">
        <w:rPr>
          <w:sz w:val="28"/>
          <w:szCs w:val="28"/>
        </w:rPr>
        <w:softHyphen/>
        <w:t>нальна расстоянию её от источника света.)</w:t>
      </w:r>
    </w:p>
    <w:bookmarkEnd w:id="44"/>
    <w:p w14:paraId="2F44E160" w14:textId="77777777" w:rsidR="00C7370B" w:rsidRPr="000F2A51" w:rsidRDefault="00C7370B" w:rsidP="00E54141">
      <w:pPr>
        <w:tabs>
          <w:tab w:val="left" w:pos="426"/>
          <w:tab w:val="left" w:pos="993"/>
        </w:tabs>
        <w:spacing w:after="0" w:line="240" w:lineRule="auto"/>
        <w:ind w:firstLine="567"/>
        <w:jc w:val="both"/>
        <w:rPr>
          <w:rFonts w:ascii="Times New Roman" w:hAnsi="Times New Roman" w:cs="Times New Roman"/>
          <w:sz w:val="28"/>
          <w:szCs w:val="28"/>
        </w:rPr>
      </w:pPr>
    </w:p>
    <w:p w14:paraId="0086EABC" w14:textId="77777777" w:rsidR="00C7370B" w:rsidRPr="000F2A51" w:rsidRDefault="00C7370B" w:rsidP="00E54141">
      <w:pPr>
        <w:pStyle w:val="51"/>
        <w:keepNext/>
        <w:keepLines/>
        <w:shd w:val="clear" w:color="auto" w:fill="auto"/>
        <w:tabs>
          <w:tab w:val="left" w:pos="426"/>
          <w:tab w:val="left" w:pos="993"/>
        </w:tabs>
        <w:spacing w:after="0" w:line="240" w:lineRule="auto"/>
        <w:ind w:firstLine="567"/>
        <w:jc w:val="center"/>
        <w:outlineLvl w:val="9"/>
        <w:rPr>
          <w:rStyle w:val="55"/>
          <w:b w:val="0"/>
          <w:bCs w:val="0"/>
          <w:sz w:val="28"/>
          <w:szCs w:val="28"/>
        </w:rPr>
      </w:pPr>
      <w:bookmarkStart w:id="45" w:name="bookmark45"/>
      <w:r w:rsidRPr="000F2A51">
        <w:rPr>
          <w:rStyle w:val="55"/>
          <w:sz w:val="28"/>
          <w:szCs w:val="28"/>
        </w:rPr>
        <w:t>Производная функции одной переменной</w:t>
      </w:r>
      <w:bookmarkEnd w:id="45"/>
    </w:p>
    <w:p w14:paraId="52E7CD04" w14:textId="77777777" w:rsidR="00C7370B" w:rsidRPr="000F2A51" w:rsidRDefault="00C7370B" w:rsidP="00E54141">
      <w:pPr>
        <w:pStyle w:val="af0"/>
        <w:shd w:val="clear" w:color="auto" w:fill="auto"/>
        <w:tabs>
          <w:tab w:val="left" w:pos="426"/>
          <w:tab w:val="left" w:pos="993"/>
        </w:tabs>
        <w:spacing w:line="240" w:lineRule="auto"/>
        <w:ind w:firstLine="567"/>
        <w:jc w:val="both"/>
        <w:rPr>
          <w:sz w:val="28"/>
          <w:szCs w:val="28"/>
        </w:rPr>
      </w:pPr>
      <w:bookmarkStart w:id="46" w:name="_Hlk206057180"/>
      <w:r w:rsidRPr="000F2A51">
        <w:rPr>
          <w:sz w:val="28"/>
          <w:szCs w:val="28"/>
        </w:rPr>
        <w:t xml:space="preserve">40. Зависимость пути от времени при прямолинейном движении точки задана </w:t>
      </w:r>
      <w:r w:rsidRPr="000F2A51">
        <w:rPr>
          <w:sz w:val="28"/>
          <w:szCs w:val="28"/>
          <w:lang w:val="kk-KZ"/>
        </w:rPr>
        <w:t>уравнением</w:t>
      </w:r>
      <w:r w:rsidRPr="000F2A51">
        <w:rPr>
          <w:sz w:val="28"/>
          <w:szCs w:val="28"/>
        </w:rPr>
        <w:t xml:space="preserve"> </w:t>
      </w:r>
      <m:oMath>
        <m:r>
          <w:rPr>
            <w:rFonts w:ascii="Cambria Math" w:hAnsi="Cambria Math"/>
            <w:sz w:val="28"/>
            <w:szCs w:val="28"/>
          </w:rPr>
          <m:t>s=</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5</m:t>
                </m:r>
              </m:sup>
            </m:sSup>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π</m:t>
            </m:r>
          </m:den>
        </m:f>
        <m:func>
          <m:funcPr>
            <m:ctrlPr>
              <w:rPr>
                <w:rFonts w:ascii="Cambria Math" w:hAnsi="Cambria Math"/>
                <w:i/>
                <w:sz w:val="28"/>
                <w:szCs w:val="28"/>
              </w:rPr>
            </m:ctrlPr>
          </m:funcPr>
          <m:fName>
            <m:r>
              <w:rPr>
                <w:rFonts w:ascii="Cambria Math" w:hAnsi="Cambria Math"/>
                <w:sz w:val="28"/>
                <w:szCs w:val="28"/>
              </w:rPr>
              <m:t>sin</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πt</m:t>
                    </m:r>
                  </m:num>
                  <m:den>
                    <m:r>
                      <w:rPr>
                        <w:rFonts w:ascii="Cambria Math" w:hAnsi="Cambria Math"/>
                        <w:sz w:val="28"/>
                        <w:szCs w:val="28"/>
                      </w:rPr>
                      <m:t>8</m:t>
                    </m:r>
                  </m:den>
                </m:f>
              </m:e>
            </m:d>
          </m:e>
        </m:func>
      </m:oMath>
      <w:r w:rsidRPr="000F2A51">
        <w:rPr>
          <w:rFonts w:eastAsiaTheme="minorEastAsia"/>
          <w:sz w:val="28"/>
          <w:szCs w:val="28"/>
        </w:rPr>
        <w:t xml:space="preserve"> </w:t>
      </w:r>
      <w:r w:rsidRPr="000F2A51">
        <w:rPr>
          <w:sz w:val="28"/>
          <w:szCs w:val="28"/>
        </w:rPr>
        <w:t>(t - в секундах, s - метрах). Определить ско</w:t>
      </w:r>
      <w:r w:rsidRPr="000F2A51">
        <w:rPr>
          <w:sz w:val="28"/>
          <w:szCs w:val="28"/>
        </w:rPr>
        <w:softHyphen/>
        <w:t>рость движения в конце второй секунды.</w:t>
      </w:r>
    </w:p>
    <w:bookmarkEnd w:id="46"/>
    <w:p w14:paraId="21B0FE6E" w14:textId="77777777" w:rsidR="00C7370B" w:rsidRPr="000F2A51" w:rsidRDefault="00C7370B" w:rsidP="00F50E28">
      <w:pPr>
        <w:pStyle w:val="af0"/>
        <w:numPr>
          <w:ilvl w:val="2"/>
          <w:numId w:val="58"/>
        </w:numPr>
        <w:shd w:val="clear" w:color="auto" w:fill="auto"/>
        <w:tabs>
          <w:tab w:val="left" w:pos="426"/>
          <w:tab w:val="left" w:pos="521"/>
          <w:tab w:val="left" w:pos="993"/>
        </w:tabs>
        <w:spacing w:line="240" w:lineRule="auto"/>
        <w:ind w:right="60" w:firstLine="567"/>
        <w:jc w:val="both"/>
        <w:rPr>
          <w:sz w:val="28"/>
          <w:szCs w:val="28"/>
        </w:rPr>
      </w:pPr>
      <w:r w:rsidRPr="000F2A51">
        <w:rPr>
          <w:sz w:val="28"/>
          <w:szCs w:val="28"/>
        </w:rPr>
        <w:lastRenderedPageBreak/>
        <w:t>Производительность является важнейшим технологическим показателем машины. Допустим, в некотором непрерывном процессе за время t машина дает Р продукции. При любом ходе процесса</w:t>
      </w:r>
      <w:r w:rsidRPr="000F2A51">
        <w:rPr>
          <w:rStyle w:val="6"/>
          <w:sz w:val="28"/>
          <w:szCs w:val="28"/>
        </w:rPr>
        <w:t xml:space="preserve"> </w:t>
      </w:r>
      <m:oMath>
        <m:r>
          <m:rPr>
            <m:sty m:val="p"/>
          </m:rPr>
          <w:rPr>
            <w:rStyle w:val="6"/>
            <w:rFonts w:ascii="Cambria Math" w:hAnsi="Cambria Math"/>
            <w:sz w:val="28"/>
            <w:szCs w:val="28"/>
          </w:rPr>
          <m:t>dP=Qdt</m:t>
        </m:r>
      </m:oMath>
      <w:r w:rsidRPr="000F2A51">
        <w:rPr>
          <w:sz w:val="28"/>
          <w:szCs w:val="28"/>
        </w:rPr>
        <w:t>, где Q - объем выданной за единицу времени продукции, который и является производительно</w:t>
      </w:r>
      <w:r w:rsidRPr="000F2A51">
        <w:rPr>
          <w:sz w:val="28"/>
          <w:szCs w:val="28"/>
        </w:rPr>
        <w:softHyphen/>
        <w:t>стью.</w:t>
      </w:r>
    </w:p>
    <w:p w14:paraId="1E1D7716" w14:textId="77777777" w:rsidR="00C7370B" w:rsidRPr="000F2A51" w:rsidRDefault="00C7370B" w:rsidP="00F50E28">
      <w:pPr>
        <w:pStyle w:val="af0"/>
        <w:numPr>
          <w:ilvl w:val="2"/>
          <w:numId w:val="58"/>
        </w:numPr>
        <w:shd w:val="clear" w:color="auto" w:fill="auto"/>
        <w:tabs>
          <w:tab w:val="left" w:pos="426"/>
          <w:tab w:val="left" w:pos="468"/>
          <w:tab w:val="left" w:pos="993"/>
        </w:tabs>
        <w:spacing w:line="240" w:lineRule="auto"/>
        <w:ind w:right="60" w:firstLine="567"/>
        <w:jc w:val="both"/>
        <w:rPr>
          <w:sz w:val="28"/>
          <w:szCs w:val="28"/>
        </w:rPr>
      </w:pPr>
      <w:bookmarkStart w:id="47" w:name="_Hlk206057214"/>
      <w:r w:rsidRPr="000F2A51">
        <w:rPr>
          <w:sz w:val="28"/>
          <w:szCs w:val="28"/>
        </w:rPr>
        <w:t xml:space="preserve">Угол α, на который повернется колесо через промежуток времени t, равен </w:t>
      </w:r>
      <m:oMath>
        <m:r>
          <w:rPr>
            <w:rFonts w:ascii="Cambria Math" w:hAnsi="Cambria Math"/>
            <w:sz w:val="28"/>
            <w:szCs w:val="28"/>
          </w:rPr>
          <m:t>α=3</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-12t+36</m:t>
        </m:r>
      </m:oMath>
      <w:r w:rsidRPr="000F2A51">
        <w:rPr>
          <w:rStyle w:val="8"/>
          <w:sz w:val="28"/>
          <w:szCs w:val="28"/>
        </w:rPr>
        <w:t xml:space="preserve">(α </w:t>
      </w:r>
      <w:r w:rsidRPr="000F2A51">
        <w:rPr>
          <w:sz w:val="28"/>
          <w:szCs w:val="28"/>
        </w:rPr>
        <w:t>- в радианах, t - в секундах). Найти угловую скорость в мо</w:t>
      </w:r>
      <w:r w:rsidRPr="000F2A51">
        <w:rPr>
          <w:sz w:val="28"/>
          <w:szCs w:val="28"/>
        </w:rPr>
        <w:softHyphen/>
        <w:t>мент времени t = 4 и определить, в какой момент времени колесо остановит</w:t>
      </w:r>
      <w:r w:rsidRPr="000F2A51">
        <w:rPr>
          <w:sz w:val="28"/>
          <w:szCs w:val="28"/>
        </w:rPr>
        <w:softHyphen/>
        <w:t>ся.</w:t>
      </w:r>
    </w:p>
    <w:p w14:paraId="6B6E5883" w14:textId="77777777" w:rsidR="00C7370B" w:rsidRPr="000F2A51" w:rsidRDefault="00C7370B" w:rsidP="00F50E28">
      <w:pPr>
        <w:pStyle w:val="af0"/>
        <w:numPr>
          <w:ilvl w:val="2"/>
          <w:numId w:val="58"/>
        </w:numPr>
        <w:shd w:val="clear" w:color="auto" w:fill="auto"/>
        <w:tabs>
          <w:tab w:val="left" w:pos="426"/>
          <w:tab w:val="left" w:pos="463"/>
          <w:tab w:val="left" w:pos="993"/>
        </w:tabs>
        <w:spacing w:line="240" w:lineRule="auto"/>
        <w:ind w:right="60" w:firstLine="567"/>
        <w:jc w:val="both"/>
        <w:rPr>
          <w:sz w:val="28"/>
          <w:szCs w:val="28"/>
        </w:rPr>
      </w:pPr>
      <w:bookmarkStart w:id="48" w:name="_Hlk206057278"/>
      <w:bookmarkEnd w:id="47"/>
      <w:r w:rsidRPr="000F2A51">
        <w:rPr>
          <w:sz w:val="28"/>
          <w:szCs w:val="28"/>
        </w:rPr>
        <w:t xml:space="preserve">На автомобиле новые шины. Шина на заднем колесе выдерживает пробег в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зш</m:t>
            </m:r>
          </m:sub>
        </m:sSub>
        <m:r>
          <w:rPr>
            <w:rFonts w:ascii="Cambria Math" w:hAnsi="Cambria Math"/>
            <w:sz w:val="28"/>
            <w:szCs w:val="28"/>
          </w:rPr>
          <m:t>=16 000 км</m:t>
        </m:r>
      </m:oMath>
      <w:r w:rsidRPr="000F2A51">
        <w:rPr>
          <w:sz w:val="28"/>
          <w:szCs w:val="28"/>
        </w:rPr>
        <w:t xml:space="preserve">, а на переднем - пробег в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пш</m:t>
            </m:r>
          </m:sub>
        </m:sSub>
        <m:r>
          <w:rPr>
            <w:rFonts w:ascii="Cambria Math" w:hAnsi="Cambria Math"/>
            <w:sz w:val="28"/>
            <w:szCs w:val="28"/>
          </w:rPr>
          <m:t>=24 000 км</m:t>
        </m:r>
      </m:oMath>
      <w:r w:rsidRPr="000F2A51">
        <w:rPr>
          <w:sz w:val="28"/>
          <w:szCs w:val="28"/>
        </w:rPr>
        <w:t xml:space="preserve">. Какой </w:t>
      </w:r>
      <m:oMath>
        <m:sSub>
          <m:sSubPr>
            <m:ctrlPr>
              <w:rPr>
                <w:rFonts w:ascii="Cambria Math" w:hAnsi="Cambria Math"/>
                <w:i/>
                <w:sz w:val="28"/>
                <w:szCs w:val="28"/>
                <w:vertAlign w:val="subscript"/>
              </w:rPr>
            </m:ctrlPr>
          </m:sSubPr>
          <m:e>
            <m:r>
              <w:rPr>
                <w:rFonts w:ascii="Cambria Math" w:hAnsi="Cambria Math"/>
                <w:sz w:val="28"/>
                <w:szCs w:val="28"/>
                <w:vertAlign w:val="subscript"/>
              </w:rPr>
              <m:t>S</m:t>
            </m:r>
          </m:e>
          <m:sub>
            <m:r>
              <w:rPr>
                <w:rFonts w:ascii="Cambria Math" w:hAnsi="Cambria Math"/>
                <w:sz w:val="28"/>
                <w:szCs w:val="28"/>
                <w:vertAlign w:val="subscript"/>
              </w:rPr>
              <m:t>мп</m:t>
            </m:r>
          </m:sub>
        </m:sSub>
        <m:r>
          <w:rPr>
            <w:rFonts w:ascii="Cambria Math" w:hAnsi="Cambria Math"/>
            <w:sz w:val="28"/>
            <w:szCs w:val="28"/>
            <w:vertAlign w:val="subscript"/>
          </w:rPr>
          <m:t xml:space="preserve"> </m:t>
        </m:r>
      </m:oMath>
      <w:r w:rsidRPr="000F2A51">
        <w:rPr>
          <w:sz w:val="28"/>
          <w:szCs w:val="28"/>
        </w:rPr>
        <w:t>максимальный путь мож</w:t>
      </w:r>
      <w:r w:rsidRPr="000F2A51">
        <w:rPr>
          <w:sz w:val="28"/>
          <w:szCs w:val="28"/>
        </w:rPr>
        <w:softHyphen/>
        <w:t>но совершить на этих шинах?</w:t>
      </w:r>
    </w:p>
    <w:bookmarkEnd w:id="48"/>
    <w:p w14:paraId="03468B69" w14:textId="77777777" w:rsidR="00C7370B" w:rsidRPr="000F2A51" w:rsidRDefault="00C7370B" w:rsidP="00F50E28">
      <w:pPr>
        <w:pStyle w:val="af0"/>
        <w:numPr>
          <w:ilvl w:val="2"/>
          <w:numId w:val="58"/>
        </w:numPr>
        <w:shd w:val="clear" w:color="auto" w:fill="auto"/>
        <w:tabs>
          <w:tab w:val="left" w:pos="426"/>
          <w:tab w:val="left" w:pos="492"/>
          <w:tab w:val="left" w:pos="993"/>
        </w:tabs>
        <w:spacing w:line="240" w:lineRule="auto"/>
        <w:ind w:right="60" w:firstLine="567"/>
        <w:jc w:val="both"/>
        <w:rPr>
          <w:sz w:val="28"/>
          <w:szCs w:val="28"/>
        </w:rPr>
      </w:pPr>
      <w:r w:rsidRPr="000F2A51">
        <w:rPr>
          <w:sz w:val="28"/>
          <w:szCs w:val="28"/>
        </w:rPr>
        <w:t>Шар свободно скатывается по наклонной плоскости. Каков должен быть угол наклона</w:t>
      </w:r>
      <w:r w:rsidRPr="000F2A51">
        <w:rPr>
          <w:rStyle w:val="7"/>
          <w:sz w:val="28"/>
          <w:szCs w:val="28"/>
        </w:rPr>
        <w:t xml:space="preserve"> φ,</w:t>
      </w:r>
      <w:r w:rsidRPr="000F2A51">
        <w:rPr>
          <w:sz w:val="28"/>
          <w:szCs w:val="28"/>
        </w:rPr>
        <w:t xml:space="preserve"> чтобы время скатывания шара было наименьшее?</w:t>
      </w:r>
    </w:p>
    <w:p w14:paraId="445EEB53" w14:textId="77777777" w:rsidR="00C7370B" w:rsidRPr="000F2A51" w:rsidRDefault="00C7370B" w:rsidP="00F50E28">
      <w:pPr>
        <w:pStyle w:val="af0"/>
        <w:numPr>
          <w:ilvl w:val="2"/>
          <w:numId w:val="58"/>
        </w:numPr>
        <w:shd w:val="clear" w:color="auto" w:fill="auto"/>
        <w:tabs>
          <w:tab w:val="left" w:pos="426"/>
          <w:tab w:val="left" w:pos="468"/>
          <w:tab w:val="left" w:pos="993"/>
        </w:tabs>
        <w:spacing w:line="240" w:lineRule="auto"/>
        <w:ind w:right="60" w:firstLine="567"/>
        <w:jc w:val="both"/>
        <w:rPr>
          <w:sz w:val="28"/>
          <w:szCs w:val="28"/>
        </w:rPr>
      </w:pPr>
      <w:r w:rsidRPr="000F2A51">
        <w:rPr>
          <w:sz w:val="28"/>
          <w:szCs w:val="28"/>
        </w:rPr>
        <w:t>Два источника света расположены в 30 м друг от друга. На прямой, соеди</w:t>
      </w:r>
      <w:r w:rsidRPr="000F2A51">
        <w:rPr>
          <w:sz w:val="28"/>
          <w:szCs w:val="28"/>
        </w:rPr>
        <w:softHyphen/>
        <w:t>няющей их, найти наименее освещенную точку, если силы источников отно</w:t>
      </w:r>
      <w:r w:rsidRPr="000F2A51">
        <w:rPr>
          <w:sz w:val="28"/>
          <w:szCs w:val="28"/>
        </w:rPr>
        <w:softHyphen/>
        <w:t>сятся как 27:8.</w:t>
      </w:r>
    </w:p>
    <w:p w14:paraId="0876A121" w14:textId="77777777" w:rsidR="00C7370B" w:rsidRPr="000F2A51" w:rsidRDefault="00C7370B" w:rsidP="00F50E28">
      <w:pPr>
        <w:pStyle w:val="af0"/>
        <w:numPr>
          <w:ilvl w:val="2"/>
          <w:numId w:val="58"/>
        </w:numPr>
        <w:shd w:val="clear" w:color="auto" w:fill="auto"/>
        <w:tabs>
          <w:tab w:val="left" w:pos="426"/>
          <w:tab w:val="left" w:pos="473"/>
          <w:tab w:val="left" w:pos="993"/>
        </w:tabs>
        <w:spacing w:line="240" w:lineRule="auto"/>
        <w:ind w:right="60" w:firstLine="567"/>
        <w:jc w:val="both"/>
        <w:rPr>
          <w:sz w:val="28"/>
          <w:szCs w:val="28"/>
        </w:rPr>
      </w:pPr>
      <w:r w:rsidRPr="000F2A51">
        <w:rPr>
          <w:sz w:val="28"/>
          <w:szCs w:val="28"/>
        </w:rPr>
        <w:t>Паркетный пол укладывается из плиток, имеющих форму правильных од</w:t>
      </w:r>
      <w:r w:rsidRPr="000F2A51">
        <w:rPr>
          <w:sz w:val="28"/>
          <w:szCs w:val="28"/>
        </w:rPr>
        <w:softHyphen/>
        <w:t>ноименных многоугольников со стороной А. Какой формы нужно выбрать плитки, чтобы использовать наименьшее число плиток?</w:t>
      </w:r>
    </w:p>
    <w:p w14:paraId="4A102E87" w14:textId="77777777" w:rsidR="00C7370B" w:rsidRPr="000F2A51" w:rsidRDefault="00C7370B" w:rsidP="00F50E28">
      <w:pPr>
        <w:pStyle w:val="af0"/>
        <w:numPr>
          <w:ilvl w:val="2"/>
          <w:numId w:val="58"/>
        </w:numPr>
        <w:shd w:val="clear" w:color="auto" w:fill="auto"/>
        <w:tabs>
          <w:tab w:val="left" w:pos="426"/>
          <w:tab w:val="left" w:pos="492"/>
          <w:tab w:val="left" w:pos="993"/>
        </w:tabs>
        <w:spacing w:line="240" w:lineRule="auto"/>
        <w:ind w:right="60" w:firstLine="567"/>
        <w:jc w:val="both"/>
        <w:rPr>
          <w:sz w:val="28"/>
          <w:szCs w:val="28"/>
        </w:rPr>
      </w:pPr>
      <w:r w:rsidRPr="000F2A51">
        <w:rPr>
          <w:sz w:val="28"/>
          <w:szCs w:val="28"/>
        </w:rPr>
        <w:t>Неоднородный стержень АВ имеет длину 12 см. Масса его части АМ рас</w:t>
      </w:r>
      <w:r w:rsidRPr="000F2A51">
        <w:rPr>
          <w:sz w:val="28"/>
          <w:szCs w:val="28"/>
        </w:rPr>
        <w:softHyphen/>
        <w:t>тет пропорционально квадрату расстояния точки М от конца А и равна 10 г при АМ=2 см. Найдите: 1) массу всего стержня АВ и линейную плотность в любой его точке М; 2) чему равна линейная плотность стержня в точках А и В.</w:t>
      </w:r>
    </w:p>
    <w:p w14:paraId="69D5CC14" w14:textId="77777777" w:rsidR="00C7370B" w:rsidRPr="000F2A51" w:rsidRDefault="00C7370B" w:rsidP="00F50E28">
      <w:pPr>
        <w:pStyle w:val="af0"/>
        <w:numPr>
          <w:ilvl w:val="2"/>
          <w:numId w:val="58"/>
        </w:numPr>
        <w:shd w:val="clear" w:color="auto" w:fill="auto"/>
        <w:tabs>
          <w:tab w:val="left" w:pos="426"/>
          <w:tab w:val="left" w:pos="521"/>
          <w:tab w:val="left" w:pos="993"/>
        </w:tabs>
        <w:spacing w:line="240" w:lineRule="auto"/>
        <w:ind w:right="60" w:firstLine="567"/>
        <w:jc w:val="both"/>
        <w:rPr>
          <w:sz w:val="28"/>
          <w:szCs w:val="28"/>
        </w:rPr>
      </w:pPr>
      <w:r w:rsidRPr="000F2A51">
        <w:rPr>
          <w:sz w:val="28"/>
          <w:szCs w:val="28"/>
        </w:rPr>
        <w:t>При хранении нефтепродуктов происходит их естественная потеря из-за испарения, которая пропорциональна площади поверхности испарения. Для определения предельной нормы потери нефтепродуктов, хранящихся в гори</w:t>
      </w:r>
      <w:r w:rsidRPr="000F2A51">
        <w:rPr>
          <w:sz w:val="28"/>
          <w:szCs w:val="28"/>
        </w:rPr>
        <w:softHyphen/>
        <w:t xml:space="preserve">зонтальных цилиндрических резервуарах, площадь поверхности испарения исчисляется согласно ГОСТ в предположении, что цистерна заполнена на 75% своего объема. Найдите стандартную площадь поверхности испарения для цистерны длиной L и диаметром D. </w:t>
      </w:r>
    </w:p>
    <w:p w14:paraId="4A030FB4" w14:textId="77777777" w:rsidR="00C7370B" w:rsidRPr="000F2A51" w:rsidRDefault="00C7370B" w:rsidP="00F50E28">
      <w:pPr>
        <w:pStyle w:val="af0"/>
        <w:numPr>
          <w:ilvl w:val="2"/>
          <w:numId w:val="58"/>
        </w:numPr>
        <w:shd w:val="clear" w:color="auto" w:fill="auto"/>
        <w:tabs>
          <w:tab w:val="left" w:pos="426"/>
          <w:tab w:val="left" w:pos="463"/>
          <w:tab w:val="left" w:pos="993"/>
        </w:tabs>
        <w:spacing w:line="240" w:lineRule="auto"/>
        <w:ind w:right="60" w:firstLine="567"/>
        <w:jc w:val="both"/>
        <w:rPr>
          <w:sz w:val="28"/>
          <w:szCs w:val="28"/>
        </w:rPr>
      </w:pPr>
      <w:bookmarkStart w:id="49" w:name="_Hlk206057329"/>
      <w:r w:rsidRPr="000F2A51">
        <w:rPr>
          <w:sz w:val="28"/>
          <w:szCs w:val="28"/>
        </w:rPr>
        <w:t>Согласно топографической карте некоторой местности одна река имеет из</w:t>
      </w:r>
      <w:r w:rsidRPr="000F2A51">
        <w:rPr>
          <w:sz w:val="28"/>
          <w:szCs w:val="28"/>
        </w:rPr>
        <w:softHyphen/>
        <w:t>гиб, другая течет прямо. В прямоугольных координатах эти реки приближен</w:t>
      </w:r>
      <w:r w:rsidRPr="000F2A51">
        <w:rPr>
          <w:sz w:val="28"/>
          <w:szCs w:val="28"/>
        </w:rPr>
        <w:softHyphen/>
        <w:t>но моделируются как парабола</w:t>
      </w:r>
      <w:r w:rsidRPr="000F2A51">
        <w:rPr>
          <w:rStyle w:val="41"/>
          <w:sz w:val="28"/>
          <w:szCs w:val="28"/>
        </w:rPr>
        <w:t xml:space="preserve"> </w:t>
      </w:r>
      <m:oMath>
        <m:r>
          <m:rPr>
            <m:sty m:val="p"/>
          </m:rPr>
          <w:rPr>
            <w:rStyle w:val="41"/>
            <w:rFonts w:ascii="Cambria Math" w:hAnsi="Cambria Math"/>
            <w:sz w:val="28"/>
            <w:szCs w:val="28"/>
          </w:rPr>
          <m:t>y=</m:t>
        </m:r>
        <m:sSup>
          <m:sSupPr>
            <m:ctrlPr>
              <w:rPr>
                <w:rStyle w:val="41"/>
                <w:rFonts w:ascii="Cambria Math" w:hAnsi="Cambria Math"/>
                <w:i w:val="0"/>
                <w:iCs w:val="0"/>
                <w:sz w:val="28"/>
                <w:szCs w:val="28"/>
              </w:rPr>
            </m:ctrlPr>
          </m:sSupPr>
          <m:e>
            <m:r>
              <m:rPr>
                <m:sty m:val="p"/>
              </m:rPr>
              <w:rPr>
                <w:rStyle w:val="41"/>
                <w:rFonts w:ascii="Cambria Math" w:hAnsi="Cambria Math"/>
                <w:sz w:val="28"/>
                <w:szCs w:val="28"/>
              </w:rPr>
              <m:t>x</m:t>
            </m:r>
          </m:e>
          <m:sup>
            <m:r>
              <m:rPr>
                <m:sty m:val="p"/>
              </m:rPr>
              <w:rPr>
                <w:rStyle w:val="41"/>
                <w:rFonts w:ascii="Cambria Math" w:hAnsi="Cambria Math"/>
                <w:sz w:val="28"/>
                <w:szCs w:val="28"/>
              </w:rPr>
              <m:t>2</m:t>
            </m:r>
          </m:sup>
        </m:sSup>
      </m:oMath>
      <w:r w:rsidRPr="000F2A51">
        <w:rPr>
          <w:rStyle w:val="41"/>
          <w:sz w:val="28"/>
          <w:szCs w:val="28"/>
        </w:rPr>
        <w:t xml:space="preserve"> и </w:t>
      </w:r>
      <w:r w:rsidRPr="000F2A51">
        <w:rPr>
          <w:sz w:val="28"/>
          <w:szCs w:val="28"/>
        </w:rPr>
        <w:t>прямая</w:t>
      </w:r>
      <w:r w:rsidRPr="000F2A51">
        <w:rPr>
          <w:rStyle w:val="41"/>
          <w:sz w:val="28"/>
          <w:szCs w:val="28"/>
          <w:lang w:val="kk-KZ"/>
        </w:rPr>
        <w:t xml:space="preserve"> </w:t>
      </w:r>
      <m:oMath>
        <m:r>
          <m:rPr>
            <m:sty m:val="p"/>
          </m:rPr>
          <w:rPr>
            <w:rStyle w:val="41"/>
            <w:rFonts w:ascii="Cambria Math" w:hAnsi="Cambria Math"/>
            <w:sz w:val="28"/>
            <w:szCs w:val="28"/>
            <w:lang w:val="kk-KZ"/>
          </w:rPr>
          <m:t>x-y-2=0</m:t>
        </m:r>
      </m:oMath>
      <w:r w:rsidRPr="000F2A51">
        <w:rPr>
          <w:rStyle w:val="41"/>
          <w:sz w:val="28"/>
          <w:szCs w:val="28"/>
        </w:rPr>
        <w:t>.</w:t>
      </w:r>
      <w:r w:rsidRPr="000F2A51">
        <w:rPr>
          <w:sz w:val="28"/>
          <w:szCs w:val="28"/>
        </w:rPr>
        <w:t xml:space="preserve"> Как надо рыть кратчайший канал между реками?</w:t>
      </w:r>
    </w:p>
    <w:p w14:paraId="727E5091" w14:textId="77777777" w:rsidR="00C7370B" w:rsidRPr="000F2A51" w:rsidRDefault="00C7370B" w:rsidP="00F50E28">
      <w:pPr>
        <w:pStyle w:val="af0"/>
        <w:numPr>
          <w:ilvl w:val="2"/>
          <w:numId w:val="58"/>
        </w:numPr>
        <w:shd w:val="clear" w:color="auto" w:fill="auto"/>
        <w:tabs>
          <w:tab w:val="left" w:pos="426"/>
          <w:tab w:val="left" w:pos="463"/>
          <w:tab w:val="left" w:pos="993"/>
        </w:tabs>
        <w:spacing w:line="240" w:lineRule="auto"/>
        <w:ind w:right="60" w:firstLine="567"/>
        <w:jc w:val="both"/>
        <w:rPr>
          <w:sz w:val="28"/>
          <w:szCs w:val="28"/>
        </w:rPr>
      </w:pPr>
      <w:r w:rsidRPr="000F2A51">
        <w:rPr>
          <w:sz w:val="28"/>
          <w:szCs w:val="28"/>
        </w:rPr>
        <w:t xml:space="preserve">На топографической карте изображены две реки. Одна из них изгибается и моделируется параболой </w:t>
      </w:r>
      <w:r w:rsidRPr="000F2A51">
        <w:rPr>
          <w:rStyle w:val="katex-mathml"/>
          <w:sz w:val="28"/>
          <w:szCs w:val="28"/>
        </w:rPr>
        <w:t>y=x</w:t>
      </w:r>
      <w:r w:rsidRPr="000F2A51">
        <w:rPr>
          <w:rStyle w:val="katex-mathml"/>
          <w:sz w:val="28"/>
          <w:szCs w:val="28"/>
          <w:vertAlign w:val="superscript"/>
        </w:rPr>
        <w:t>2</w:t>
      </w:r>
      <w:r w:rsidRPr="000F2A51">
        <w:rPr>
          <w:sz w:val="28"/>
          <w:szCs w:val="28"/>
        </w:rPr>
        <w:t xml:space="preserve">, другая течёт прямо и описывается уравнением прямой </w:t>
      </w:r>
      <w:r w:rsidRPr="000F2A51">
        <w:rPr>
          <w:rStyle w:val="mord"/>
          <w:sz w:val="28"/>
          <w:szCs w:val="28"/>
        </w:rPr>
        <w:t>x</w:t>
      </w:r>
      <w:r w:rsidRPr="000F2A51">
        <w:rPr>
          <w:rStyle w:val="mbin"/>
          <w:sz w:val="28"/>
          <w:szCs w:val="28"/>
        </w:rPr>
        <w:t>−</w:t>
      </w:r>
      <w:r w:rsidRPr="000F2A51">
        <w:rPr>
          <w:rStyle w:val="mord"/>
          <w:sz w:val="28"/>
          <w:szCs w:val="28"/>
        </w:rPr>
        <w:t>y</w:t>
      </w:r>
      <w:r w:rsidRPr="000F2A51">
        <w:rPr>
          <w:rStyle w:val="mbin"/>
          <w:sz w:val="28"/>
          <w:szCs w:val="28"/>
        </w:rPr>
        <w:t>−</w:t>
      </w:r>
      <w:r w:rsidRPr="000F2A51">
        <w:rPr>
          <w:rStyle w:val="mord"/>
          <w:sz w:val="28"/>
          <w:szCs w:val="28"/>
        </w:rPr>
        <w:t>2</w:t>
      </w:r>
      <w:r w:rsidRPr="000F2A51">
        <w:rPr>
          <w:rStyle w:val="mrel"/>
          <w:sz w:val="28"/>
          <w:szCs w:val="28"/>
        </w:rPr>
        <w:t>=</w:t>
      </w:r>
      <w:r w:rsidRPr="000F2A51">
        <w:rPr>
          <w:rStyle w:val="mord"/>
          <w:sz w:val="28"/>
          <w:szCs w:val="28"/>
        </w:rPr>
        <w:t>0</w:t>
      </w:r>
      <w:r w:rsidRPr="000F2A51">
        <w:rPr>
          <w:sz w:val="28"/>
          <w:szCs w:val="28"/>
        </w:rPr>
        <w:t>.Требуется найти такое направление рытья канала, чтобы соединить эти реки кратчайшим путём. Как нужно проложить кратчайший канал между реками?</w:t>
      </w:r>
    </w:p>
    <w:p w14:paraId="72E5C541" w14:textId="77777777" w:rsidR="00C7370B" w:rsidRPr="000F2A51" w:rsidRDefault="00C7370B" w:rsidP="00E54141">
      <w:pPr>
        <w:pStyle w:val="af0"/>
        <w:shd w:val="clear" w:color="auto" w:fill="auto"/>
        <w:tabs>
          <w:tab w:val="left" w:pos="426"/>
          <w:tab w:val="left" w:pos="463"/>
          <w:tab w:val="left" w:pos="993"/>
        </w:tabs>
        <w:spacing w:line="240" w:lineRule="auto"/>
        <w:ind w:right="60" w:firstLine="567"/>
        <w:jc w:val="both"/>
        <w:rPr>
          <w:sz w:val="28"/>
          <w:szCs w:val="28"/>
        </w:rPr>
      </w:pPr>
    </w:p>
    <w:p w14:paraId="73CD551B" w14:textId="77777777" w:rsidR="00C7370B" w:rsidRPr="000F2A51" w:rsidRDefault="00C7370B" w:rsidP="00E54141">
      <w:pPr>
        <w:pStyle w:val="51"/>
        <w:keepNext/>
        <w:keepLines/>
        <w:shd w:val="clear" w:color="auto" w:fill="auto"/>
        <w:tabs>
          <w:tab w:val="left" w:pos="426"/>
          <w:tab w:val="left" w:pos="993"/>
        </w:tabs>
        <w:spacing w:after="0" w:line="240" w:lineRule="auto"/>
        <w:ind w:firstLine="567"/>
        <w:jc w:val="center"/>
        <w:outlineLvl w:val="9"/>
        <w:rPr>
          <w:rStyle w:val="54"/>
          <w:bCs w:val="0"/>
          <w:sz w:val="28"/>
          <w:szCs w:val="28"/>
        </w:rPr>
      </w:pPr>
      <w:bookmarkStart w:id="50" w:name="bookmark47"/>
      <w:bookmarkEnd w:id="49"/>
      <w:r w:rsidRPr="000F2A51">
        <w:rPr>
          <w:rStyle w:val="54"/>
          <w:bCs w:val="0"/>
          <w:sz w:val="28"/>
          <w:szCs w:val="28"/>
        </w:rPr>
        <w:t>Определенный интеграл</w:t>
      </w:r>
      <w:bookmarkEnd w:id="50"/>
    </w:p>
    <w:p w14:paraId="2746EED0" w14:textId="77777777" w:rsidR="00C7370B" w:rsidRPr="000F2A51" w:rsidRDefault="00C7370B" w:rsidP="00F50E28">
      <w:pPr>
        <w:pStyle w:val="af0"/>
        <w:numPr>
          <w:ilvl w:val="2"/>
          <w:numId w:val="58"/>
        </w:numPr>
        <w:shd w:val="clear" w:color="auto" w:fill="auto"/>
        <w:tabs>
          <w:tab w:val="left" w:pos="426"/>
          <w:tab w:val="left" w:pos="535"/>
          <w:tab w:val="left" w:pos="993"/>
        </w:tabs>
        <w:spacing w:line="240" w:lineRule="auto"/>
        <w:ind w:right="40" w:firstLine="567"/>
        <w:jc w:val="both"/>
        <w:rPr>
          <w:sz w:val="28"/>
          <w:szCs w:val="28"/>
        </w:rPr>
      </w:pPr>
      <w:bookmarkStart w:id="51" w:name="_Hlk206057376"/>
      <w:r w:rsidRPr="000F2A51">
        <w:rPr>
          <w:sz w:val="28"/>
          <w:szCs w:val="28"/>
        </w:rPr>
        <w:t xml:space="preserve">Определить за какое время грузовой поезд массой 4034 т (электровоз ВЛ10) разгоняется от скорости </w:t>
      </w:r>
      <w:r w:rsidRPr="000F2A51">
        <w:rPr>
          <w:sz w:val="28"/>
          <w:szCs w:val="28"/>
          <w:lang w:val="en-US"/>
        </w:rPr>
        <w:t>υ</w:t>
      </w:r>
      <w:r w:rsidRPr="000F2A51">
        <w:rPr>
          <w:sz w:val="28"/>
          <w:szCs w:val="28"/>
        </w:rPr>
        <w:t xml:space="preserve">=0 </w:t>
      </w:r>
      <w:r w:rsidRPr="000F2A51">
        <w:rPr>
          <w:sz w:val="28"/>
          <w:szCs w:val="28"/>
          <w:lang w:val="kk-KZ"/>
        </w:rPr>
        <w:t xml:space="preserve">до </w:t>
      </w:r>
      <w:r w:rsidRPr="000F2A51">
        <w:rPr>
          <w:sz w:val="28"/>
          <w:szCs w:val="28"/>
          <w:lang w:val="en-US"/>
        </w:rPr>
        <w:t>υ</w:t>
      </w:r>
      <w:r w:rsidRPr="000F2A51">
        <w:rPr>
          <w:sz w:val="28"/>
          <w:szCs w:val="28"/>
        </w:rPr>
        <w:t xml:space="preserve">=30 </w:t>
      </w:r>
      <w:r w:rsidRPr="000F2A51">
        <w:rPr>
          <w:sz w:val="28"/>
          <w:szCs w:val="28"/>
          <w:lang w:val="kk-KZ"/>
        </w:rPr>
        <w:t>км/ч (</w:t>
      </w:r>
      <m:oMath>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y</m:t>
            </m:r>
          </m:sub>
        </m:sSub>
        <m:r>
          <w:rPr>
            <w:rFonts w:ascii="Cambria Math" w:hAnsi="Cambria Math"/>
            <w:sz w:val="28"/>
            <w:szCs w:val="28"/>
            <w:lang w:val="kk-KZ"/>
          </w:rPr>
          <m:t>=-0,003υ+20</m:t>
        </m:r>
      </m:oMath>
      <w:r w:rsidRPr="000F2A51">
        <w:rPr>
          <w:sz w:val="28"/>
          <w:szCs w:val="28"/>
          <w:lang w:val="kk-KZ"/>
        </w:rPr>
        <w:t>)</w:t>
      </w:r>
      <w:r w:rsidRPr="000F2A51">
        <w:rPr>
          <w:sz w:val="28"/>
          <w:szCs w:val="28"/>
        </w:rPr>
        <w:t>.</w:t>
      </w:r>
      <w:r w:rsidRPr="000F2A51">
        <w:rPr>
          <w:rFonts w:eastAsia="Times New Roman"/>
          <w:snapToGrid w:val="0"/>
          <w:color w:val="000000"/>
          <w:w w:val="0"/>
          <w:sz w:val="28"/>
          <w:szCs w:val="28"/>
          <w:u w:color="000000"/>
          <w:bdr w:val="none" w:sz="0" w:space="0" w:color="000000"/>
          <w:shd w:val="clear" w:color="000000" w:fill="000000"/>
          <w:lang w:val="x-none" w:eastAsia="x-none" w:bidi="x-none"/>
        </w:rPr>
        <w:t xml:space="preserve"> </w:t>
      </w:r>
      <w:bookmarkEnd w:id="51"/>
    </w:p>
    <w:p w14:paraId="67445ABB" w14:textId="77777777" w:rsidR="00C7370B" w:rsidRPr="000F2A51" w:rsidRDefault="00C7370B" w:rsidP="00F50E28">
      <w:pPr>
        <w:pStyle w:val="af0"/>
        <w:numPr>
          <w:ilvl w:val="2"/>
          <w:numId w:val="58"/>
        </w:numPr>
        <w:shd w:val="clear" w:color="auto" w:fill="auto"/>
        <w:tabs>
          <w:tab w:val="left" w:pos="426"/>
          <w:tab w:val="left" w:pos="497"/>
          <w:tab w:val="left" w:pos="993"/>
        </w:tabs>
        <w:spacing w:line="240" w:lineRule="auto"/>
        <w:ind w:right="40" w:firstLine="567"/>
        <w:jc w:val="both"/>
        <w:rPr>
          <w:sz w:val="28"/>
          <w:szCs w:val="28"/>
        </w:rPr>
      </w:pPr>
      <w:r w:rsidRPr="000F2A51">
        <w:rPr>
          <w:sz w:val="28"/>
          <w:szCs w:val="28"/>
        </w:rPr>
        <w:lastRenderedPageBreak/>
        <w:t>Определить расход электроэнергии. Напряжение на токоприемнике элек</w:t>
      </w:r>
      <w:r w:rsidRPr="000F2A51">
        <w:rPr>
          <w:sz w:val="28"/>
          <w:szCs w:val="28"/>
        </w:rPr>
        <w:softHyphen/>
        <w:t>тровоза 3000 В.</w:t>
      </w:r>
    </w:p>
    <w:p w14:paraId="4459A87A" w14:textId="77777777" w:rsidR="00C7370B" w:rsidRPr="000F2A51" w:rsidRDefault="00C7370B" w:rsidP="00F50E28">
      <w:pPr>
        <w:pStyle w:val="af0"/>
        <w:numPr>
          <w:ilvl w:val="2"/>
          <w:numId w:val="58"/>
        </w:numPr>
        <w:shd w:val="clear" w:color="auto" w:fill="auto"/>
        <w:tabs>
          <w:tab w:val="left" w:pos="426"/>
          <w:tab w:val="left" w:pos="463"/>
          <w:tab w:val="left" w:pos="993"/>
        </w:tabs>
        <w:spacing w:line="240" w:lineRule="auto"/>
        <w:ind w:right="40" w:firstLine="567"/>
        <w:jc w:val="both"/>
        <w:rPr>
          <w:sz w:val="28"/>
          <w:szCs w:val="28"/>
        </w:rPr>
      </w:pPr>
      <w:r w:rsidRPr="000F2A51">
        <w:rPr>
          <w:sz w:val="28"/>
          <w:szCs w:val="28"/>
        </w:rPr>
        <w:t>В цилиндрический стакан с водой вложен параболоид вращения вершиной вниз. Основание и высота параболоида совпадают с основанием и высотой цилиндра. Найти объем оставшейся в стакане воды, если радиус основания равен r, а высота равна h.</w:t>
      </w:r>
    </w:p>
    <w:p w14:paraId="3EA1236B" w14:textId="77777777" w:rsidR="00C7370B" w:rsidRPr="000F2A51" w:rsidRDefault="00C7370B" w:rsidP="00F50E28">
      <w:pPr>
        <w:pStyle w:val="af0"/>
        <w:numPr>
          <w:ilvl w:val="2"/>
          <w:numId w:val="58"/>
        </w:numPr>
        <w:shd w:val="clear" w:color="auto" w:fill="auto"/>
        <w:tabs>
          <w:tab w:val="left" w:pos="426"/>
          <w:tab w:val="left" w:pos="478"/>
          <w:tab w:val="left" w:pos="993"/>
        </w:tabs>
        <w:spacing w:line="240" w:lineRule="auto"/>
        <w:ind w:right="40" w:firstLine="567"/>
        <w:jc w:val="both"/>
        <w:rPr>
          <w:sz w:val="28"/>
          <w:szCs w:val="28"/>
        </w:rPr>
      </w:pPr>
      <w:bookmarkStart w:id="52" w:name="_Hlk206057424"/>
      <w:r w:rsidRPr="000F2A51">
        <w:rPr>
          <w:sz w:val="28"/>
          <w:szCs w:val="28"/>
        </w:rPr>
        <w:t xml:space="preserve">С помощью подъемного крана извлекают железобетонную надолбу со дна реки глубиной </w:t>
      </w:r>
      <w:r w:rsidRPr="000F2A51">
        <w:rPr>
          <w:sz w:val="28"/>
          <w:szCs w:val="28"/>
          <w:lang w:val="en-US"/>
        </w:rPr>
        <w:t>h</w:t>
      </w:r>
      <w:r w:rsidRPr="000F2A51">
        <w:rPr>
          <w:sz w:val="28"/>
          <w:szCs w:val="28"/>
        </w:rPr>
        <w:t xml:space="preserve"> = 5 м. Какая работа </w:t>
      </w:r>
      <w:r w:rsidRPr="000F2A51">
        <w:rPr>
          <w:sz w:val="28"/>
          <w:szCs w:val="28"/>
          <w:lang w:val="en-US"/>
        </w:rPr>
        <w:t>A</w:t>
      </w:r>
      <w:r w:rsidRPr="000F2A51">
        <w:rPr>
          <w:sz w:val="28"/>
          <w:szCs w:val="28"/>
        </w:rPr>
        <w:t xml:space="preserve"> при этом совершается, если надолба имеет форму правильного тетраэдра с ребром </w:t>
      </w:r>
      <w:r w:rsidRPr="000F2A51">
        <w:rPr>
          <w:sz w:val="28"/>
          <w:szCs w:val="28"/>
          <w:lang w:val="en-US"/>
        </w:rPr>
        <w:t>N</w:t>
      </w:r>
      <w:r w:rsidRPr="000F2A51">
        <w:rPr>
          <w:sz w:val="28"/>
          <w:szCs w:val="28"/>
        </w:rPr>
        <w:t xml:space="preserve"> = 1 м? Плотность железобетона ρ</w:t>
      </w:r>
      <w:r w:rsidRPr="000F2A51">
        <w:rPr>
          <w:sz w:val="28"/>
          <w:szCs w:val="28"/>
          <w:vertAlign w:val="subscript"/>
        </w:rPr>
        <w:t>жб</w:t>
      </w:r>
      <w:r w:rsidRPr="000F2A51">
        <w:rPr>
          <w:sz w:val="28"/>
          <w:szCs w:val="28"/>
        </w:rPr>
        <w:t xml:space="preserve"> = 2500 кг/м</w:t>
      </w:r>
      <w:r w:rsidRPr="000F2A51">
        <w:rPr>
          <w:sz w:val="28"/>
          <w:szCs w:val="28"/>
          <w:vertAlign w:val="superscript"/>
        </w:rPr>
        <w:t>3</w:t>
      </w:r>
      <w:r w:rsidRPr="000F2A51">
        <w:rPr>
          <w:sz w:val="28"/>
          <w:szCs w:val="28"/>
        </w:rPr>
        <w:t>, плотность воды ρ</w:t>
      </w:r>
      <w:r w:rsidRPr="000F2A51">
        <w:rPr>
          <w:sz w:val="28"/>
          <w:szCs w:val="28"/>
          <w:vertAlign w:val="subscript"/>
        </w:rPr>
        <w:t>в</w:t>
      </w:r>
      <w:r w:rsidRPr="000F2A51">
        <w:rPr>
          <w:sz w:val="28"/>
          <w:szCs w:val="28"/>
        </w:rPr>
        <w:t xml:space="preserve"> = 1000 кг/м</w:t>
      </w:r>
      <w:r w:rsidRPr="000F2A51">
        <w:rPr>
          <w:sz w:val="28"/>
          <w:szCs w:val="28"/>
          <w:vertAlign w:val="superscript"/>
        </w:rPr>
        <w:t>3</w:t>
      </w:r>
      <w:r w:rsidRPr="000F2A51">
        <w:rPr>
          <w:sz w:val="28"/>
          <w:szCs w:val="28"/>
        </w:rPr>
        <w:t>.</w:t>
      </w:r>
    </w:p>
    <w:p w14:paraId="46D88435" w14:textId="77777777" w:rsidR="00C7370B" w:rsidRPr="000F2A51" w:rsidRDefault="00C7370B" w:rsidP="00F50E28">
      <w:pPr>
        <w:pStyle w:val="af0"/>
        <w:numPr>
          <w:ilvl w:val="2"/>
          <w:numId w:val="58"/>
        </w:numPr>
        <w:shd w:val="clear" w:color="auto" w:fill="auto"/>
        <w:tabs>
          <w:tab w:val="left" w:pos="426"/>
          <w:tab w:val="left" w:pos="569"/>
          <w:tab w:val="left" w:pos="993"/>
        </w:tabs>
        <w:spacing w:line="240" w:lineRule="auto"/>
        <w:ind w:right="40" w:firstLine="567"/>
        <w:jc w:val="both"/>
        <w:rPr>
          <w:sz w:val="28"/>
          <w:szCs w:val="28"/>
        </w:rPr>
      </w:pPr>
      <w:r w:rsidRPr="000F2A51">
        <w:rPr>
          <w:sz w:val="28"/>
          <w:szCs w:val="28"/>
        </w:rPr>
        <w:t xml:space="preserve">Водопроводная труба имеет диаметр </w:t>
      </w:r>
      <w:r w:rsidRPr="000F2A51">
        <w:rPr>
          <w:sz w:val="28"/>
          <w:szCs w:val="28"/>
          <w:lang w:val="en-US"/>
        </w:rPr>
        <w:t>d</w:t>
      </w:r>
      <w:r w:rsidRPr="000F2A51">
        <w:rPr>
          <w:sz w:val="28"/>
          <w:szCs w:val="28"/>
        </w:rPr>
        <w:t xml:space="preserve"> = 6 см; один конец ее соединен с ба</w:t>
      </w:r>
      <w:r w:rsidRPr="000F2A51">
        <w:rPr>
          <w:sz w:val="28"/>
          <w:szCs w:val="28"/>
        </w:rPr>
        <w:softHyphen/>
        <w:t xml:space="preserve">ком, в котором уровень воды на </w:t>
      </w:r>
      <w:r w:rsidRPr="000F2A51">
        <w:rPr>
          <w:sz w:val="28"/>
          <w:szCs w:val="28"/>
          <w:lang w:val="en-US"/>
        </w:rPr>
        <w:t>h</w:t>
      </w:r>
      <w:r w:rsidRPr="000F2A51">
        <w:rPr>
          <w:sz w:val="28"/>
          <w:szCs w:val="28"/>
        </w:rPr>
        <w:t xml:space="preserve"> = 1 м выше верхнего края трубы, а другой за</w:t>
      </w:r>
      <w:r w:rsidRPr="000F2A51">
        <w:rPr>
          <w:sz w:val="28"/>
          <w:szCs w:val="28"/>
        </w:rPr>
        <w:softHyphen/>
        <w:t xml:space="preserve">крыт заслонкой. Найти силу давления на заслонку. </w:t>
      </w:r>
      <m:oMath>
        <m:r>
          <w:rPr>
            <w:rFonts w:ascii="Cambria Math" w:hAnsi="Cambria Math"/>
            <w:sz w:val="28"/>
            <w:szCs w:val="28"/>
          </w:rPr>
          <m:t>ρ=1 000 кг/</m:t>
        </m:r>
        <m:sSup>
          <m:sSupPr>
            <m:ctrlPr>
              <w:rPr>
                <w:rFonts w:ascii="Cambria Math" w:hAnsi="Cambria Math"/>
                <w:i/>
                <w:iCs/>
                <w:sz w:val="28"/>
                <w:szCs w:val="28"/>
              </w:rPr>
            </m:ctrlPr>
          </m:sSupPr>
          <m:e>
            <m:r>
              <w:rPr>
                <w:rFonts w:ascii="Cambria Math" w:hAnsi="Cambria Math"/>
                <w:sz w:val="28"/>
                <w:szCs w:val="28"/>
              </w:rPr>
              <m:t>м</m:t>
            </m:r>
          </m:e>
          <m:sup>
            <m:r>
              <w:rPr>
                <w:rFonts w:ascii="Cambria Math" w:hAnsi="Cambria Math"/>
                <w:sz w:val="28"/>
                <w:szCs w:val="28"/>
              </w:rPr>
              <m:t>3</m:t>
            </m:r>
          </m:sup>
        </m:sSup>
      </m:oMath>
    </w:p>
    <w:bookmarkEnd w:id="52"/>
    <w:p w14:paraId="7B54B1E7" w14:textId="77777777" w:rsidR="00C7370B" w:rsidRPr="000F2A51" w:rsidRDefault="00C7370B" w:rsidP="00F50E28">
      <w:pPr>
        <w:pStyle w:val="af0"/>
        <w:numPr>
          <w:ilvl w:val="2"/>
          <w:numId w:val="58"/>
        </w:numPr>
        <w:shd w:val="clear" w:color="auto" w:fill="auto"/>
        <w:tabs>
          <w:tab w:val="left" w:pos="426"/>
          <w:tab w:val="left" w:pos="540"/>
          <w:tab w:val="left" w:pos="993"/>
        </w:tabs>
        <w:spacing w:line="240" w:lineRule="auto"/>
        <w:ind w:right="40" w:firstLine="567"/>
        <w:jc w:val="both"/>
        <w:rPr>
          <w:sz w:val="28"/>
          <w:szCs w:val="28"/>
        </w:rPr>
      </w:pPr>
      <w:r w:rsidRPr="000F2A51">
        <w:rPr>
          <w:sz w:val="28"/>
          <w:szCs w:val="28"/>
        </w:rPr>
        <w:t>Найти массу стержня длины 1 м, если линейная меняется по закону</w:t>
      </w:r>
      <w:r w:rsidRPr="000F2A51">
        <w:rPr>
          <w:rStyle w:val="8"/>
          <w:sz w:val="28"/>
          <w:szCs w:val="28"/>
        </w:rPr>
        <w:t xml:space="preserve"> </w:t>
      </w:r>
      <m:oMath>
        <m:r>
          <m:rPr>
            <m:sty m:val="p"/>
          </m:rPr>
          <w:rPr>
            <w:rStyle w:val="8"/>
            <w:rFonts w:ascii="Cambria Math" w:hAnsi="Cambria Math"/>
            <w:sz w:val="28"/>
            <w:szCs w:val="28"/>
            <w:lang w:val="en-US"/>
          </w:rPr>
          <m:t>δ</m:t>
        </m:r>
        <m:r>
          <m:rPr>
            <m:sty m:val="p"/>
          </m:rPr>
          <w:rPr>
            <w:rStyle w:val="8"/>
            <w:rFonts w:ascii="Cambria Math" w:hAnsi="Cambria Math"/>
            <w:sz w:val="28"/>
            <w:szCs w:val="28"/>
          </w:rPr>
          <m:t>=20</m:t>
        </m:r>
        <m:r>
          <m:rPr>
            <m:sty m:val="p"/>
          </m:rPr>
          <w:rPr>
            <w:rStyle w:val="8"/>
            <w:rFonts w:ascii="Cambria Math" w:hAnsi="Cambria Math"/>
            <w:sz w:val="28"/>
            <w:szCs w:val="28"/>
            <w:lang w:val="en-US"/>
          </w:rPr>
          <m:t>x</m:t>
        </m:r>
        <m:r>
          <m:rPr>
            <m:sty m:val="p"/>
          </m:rPr>
          <w:rPr>
            <w:rStyle w:val="8"/>
            <w:rFonts w:ascii="Cambria Math" w:hAnsi="Cambria Math"/>
            <w:sz w:val="28"/>
            <w:szCs w:val="28"/>
          </w:rPr>
          <m:t>+0,15</m:t>
        </m:r>
        <m:sSup>
          <m:sSupPr>
            <m:ctrlPr>
              <w:rPr>
                <w:rStyle w:val="8"/>
                <w:rFonts w:ascii="Cambria Math" w:hAnsi="Cambria Math"/>
                <w:i w:val="0"/>
                <w:iCs w:val="0"/>
                <w:sz w:val="28"/>
                <w:szCs w:val="28"/>
                <w:lang w:val="en-US"/>
              </w:rPr>
            </m:ctrlPr>
          </m:sSupPr>
          <m:e>
            <m:r>
              <m:rPr>
                <m:sty m:val="p"/>
              </m:rPr>
              <w:rPr>
                <w:rStyle w:val="8"/>
                <w:rFonts w:ascii="Cambria Math" w:hAnsi="Cambria Math"/>
                <w:sz w:val="28"/>
                <w:szCs w:val="28"/>
                <w:lang w:val="en-US"/>
              </w:rPr>
              <m:t>x</m:t>
            </m:r>
          </m:e>
          <m:sup>
            <m:r>
              <m:rPr>
                <m:sty m:val="p"/>
              </m:rPr>
              <w:rPr>
                <w:rStyle w:val="8"/>
                <w:rFonts w:ascii="Cambria Math" w:hAnsi="Cambria Math"/>
                <w:sz w:val="28"/>
                <w:szCs w:val="28"/>
              </w:rPr>
              <m:t>2</m:t>
            </m:r>
          </m:sup>
        </m:sSup>
      </m:oMath>
      <w:r w:rsidRPr="000F2A51">
        <w:rPr>
          <w:sz w:val="28"/>
          <w:szCs w:val="28"/>
        </w:rPr>
        <w:t>, где x - расстояние от одного из концов стержня, в м;</w:t>
      </w:r>
      <w:r w:rsidRPr="000F2A51">
        <w:rPr>
          <w:rStyle w:val="8"/>
          <w:sz w:val="28"/>
          <w:szCs w:val="28"/>
        </w:rPr>
        <w:t xml:space="preserve"> δ</w:t>
      </w:r>
      <w:r w:rsidRPr="000F2A51">
        <w:rPr>
          <w:sz w:val="28"/>
          <w:szCs w:val="28"/>
        </w:rPr>
        <w:t xml:space="preserve"> - в кг/м.</w:t>
      </w:r>
    </w:p>
    <w:p w14:paraId="7B39E426" w14:textId="77777777" w:rsidR="00C7370B" w:rsidRPr="000F2A51" w:rsidRDefault="00C7370B" w:rsidP="00F50E28">
      <w:pPr>
        <w:pStyle w:val="af0"/>
        <w:numPr>
          <w:ilvl w:val="2"/>
          <w:numId w:val="58"/>
        </w:numPr>
        <w:shd w:val="clear" w:color="auto" w:fill="auto"/>
        <w:tabs>
          <w:tab w:val="left" w:pos="426"/>
          <w:tab w:val="left" w:pos="473"/>
          <w:tab w:val="left" w:pos="993"/>
        </w:tabs>
        <w:spacing w:line="240" w:lineRule="auto"/>
        <w:ind w:right="40" w:firstLine="567"/>
        <w:jc w:val="both"/>
        <w:rPr>
          <w:sz w:val="28"/>
          <w:szCs w:val="28"/>
        </w:rPr>
      </w:pPr>
      <w:r w:rsidRPr="000F2A51">
        <w:rPr>
          <w:sz w:val="28"/>
          <w:szCs w:val="28"/>
        </w:rPr>
        <w:t>Точка движется по оси</w:t>
      </w:r>
      <w:r w:rsidRPr="000F2A51">
        <w:rPr>
          <w:rStyle w:val="8"/>
          <w:sz w:val="28"/>
          <w:szCs w:val="28"/>
        </w:rPr>
        <w:t xml:space="preserve"> Ох,</w:t>
      </w:r>
      <w:r w:rsidRPr="000F2A51">
        <w:rPr>
          <w:sz w:val="28"/>
          <w:szCs w:val="28"/>
        </w:rPr>
        <w:t xml:space="preserve"> начиная от точки М (1;0), так, что скорость ее равна абсциссе. Где она будет через 10 с от начала движения?</w:t>
      </w:r>
    </w:p>
    <w:p w14:paraId="76F2821C" w14:textId="77777777" w:rsidR="00C7370B" w:rsidRPr="000F2A51" w:rsidRDefault="00C7370B" w:rsidP="00F50E28">
      <w:pPr>
        <w:pStyle w:val="af0"/>
        <w:numPr>
          <w:ilvl w:val="2"/>
          <w:numId w:val="58"/>
        </w:numPr>
        <w:shd w:val="clear" w:color="auto" w:fill="auto"/>
        <w:tabs>
          <w:tab w:val="left" w:pos="426"/>
          <w:tab w:val="left" w:pos="478"/>
          <w:tab w:val="left" w:pos="993"/>
        </w:tabs>
        <w:spacing w:line="240" w:lineRule="auto"/>
        <w:ind w:right="40" w:firstLine="567"/>
        <w:jc w:val="both"/>
        <w:rPr>
          <w:sz w:val="28"/>
          <w:szCs w:val="28"/>
        </w:rPr>
      </w:pPr>
      <w:r w:rsidRPr="000F2A51">
        <w:rPr>
          <w:sz w:val="28"/>
          <w:szCs w:val="28"/>
        </w:rPr>
        <w:t xml:space="preserve">Скорость точки изменяется по закону </w:t>
      </w:r>
      <m:oMath>
        <m:r>
          <w:rPr>
            <w:rFonts w:ascii="Cambria Math" w:hAnsi="Cambria Math"/>
            <w:sz w:val="28"/>
            <w:szCs w:val="28"/>
          </w:rPr>
          <m:t>υ=2</m:t>
        </m:r>
        <m:d>
          <m:dPr>
            <m:ctrlPr>
              <w:rPr>
                <w:rFonts w:ascii="Cambria Math" w:hAnsi="Cambria Math"/>
                <w:i/>
                <w:sz w:val="28"/>
                <w:szCs w:val="28"/>
              </w:rPr>
            </m:ctrlPr>
          </m:dPr>
          <m:e>
            <m:r>
              <w:rPr>
                <w:rFonts w:ascii="Cambria Math" w:hAnsi="Cambria Math"/>
                <w:sz w:val="28"/>
                <w:szCs w:val="28"/>
              </w:rPr>
              <m:t>6-t</m:t>
            </m:r>
          </m:e>
        </m:d>
        <m:r>
          <w:rPr>
            <w:rFonts w:ascii="Cambria Math" w:hAnsi="Cambria Math"/>
            <w:sz w:val="28"/>
            <w:szCs w:val="28"/>
          </w:rPr>
          <m:t>=2</m:t>
        </m:r>
      </m:oMath>
      <w:r w:rsidRPr="000F2A51">
        <w:rPr>
          <w:sz w:val="28"/>
          <w:szCs w:val="28"/>
        </w:rPr>
        <w:t>(где υ выражается в м/с). Каково наибольшее удаление точки от начала движения?</w:t>
      </w:r>
    </w:p>
    <w:p w14:paraId="50765333" w14:textId="77777777" w:rsidR="00C7370B" w:rsidRPr="000F2A51" w:rsidRDefault="00C7370B" w:rsidP="00F50E28">
      <w:pPr>
        <w:pStyle w:val="af0"/>
        <w:numPr>
          <w:ilvl w:val="2"/>
          <w:numId w:val="58"/>
        </w:numPr>
        <w:shd w:val="clear" w:color="auto" w:fill="auto"/>
        <w:tabs>
          <w:tab w:val="left" w:pos="426"/>
          <w:tab w:val="left" w:pos="502"/>
          <w:tab w:val="left" w:pos="993"/>
        </w:tabs>
        <w:spacing w:line="240" w:lineRule="auto"/>
        <w:ind w:right="40" w:firstLine="567"/>
        <w:jc w:val="both"/>
        <w:rPr>
          <w:sz w:val="28"/>
          <w:szCs w:val="28"/>
        </w:rPr>
      </w:pPr>
      <w:r w:rsidRPr="000F2A51">
        <w:rPr>
          <w:sz w:val="28"/>
          <w:szCs w:val="28"/>
        </w:rPr>
        <w:t>Найти площадь, заключенную между кривой</w:t>
      </w:r>
      <w:r w:rsidRPr="000F2A51">
        <w:rPr>
          <w:rStyle w:val="8"/>
          <w:sz w:val="28"/>
          <w:szCs w:val="28"/>
        </w:rPr>
        <w:t xml:space="preserve"> </w:t>
      </w:r>
      <m:oMath>
        <m:r>
          <m:rPr>
            <m:sty m:val="p"/>
          </m:rPr>
          <w:rPr>
            <w:rStyle w:val="8"/>
            <w:rFonts w:ascii="Cambria Math" w:hAnsi="Cambria Math"/>
            <w:sz w:val="28"/>
            <w:szCs w:val="28"/>
          </w:rPr>
          <m:t>y=</m:t>
        </m:r>
        <m:sSup>
          <m:sSupPr>
            <m:ctrlPr>
              <w:rPr>
                <w:rStyle w:val="8"/>
                <w:rFonts w:ascii="Cambria Math" w:hAnsi="Cambria Math"/>
                <w:i w:val="0"/>
                <w:iCs w:val="0"/>
                <w:sz w:val="28"/>
                <w:szCs w:val="28"/>
              </w:rPr>
            </m:ctrlPr>
          </m:sSupPr>
          <m:e>
            <m:r>
              <m:rPr>
                <m:sty m:val="p"/>
              </m:rPr>
              <w:rPr>
                <w:rStyle w:val="8"/>
                <w:rFonts w:ascii="Cambria Math" w:hAnsi="Cambria Math"/>
                <w:sz w:val="28"/>
                <w:szCs w:val="28"/>
              </w:rPr>
              <m:t>e</m:t>
            </m:r>
          </m:e>
          <m:sup>
            <m:r>
              <m:rPr>
                <m:sty m:val="p"/>
              </m:rPr>
              <w:rPr>
                <w:rStyle w:val="8"/>
                <w:rFonts w:ascii="Cambria Math" w:hAnsi="Cambria Math"/>
                <w:sz w:val="28"/>
                <w:szCs w:val="28"/>
              </w:rPr>
              <m:t>-</m:t>
            </m:r>
            <m:f>
              <m:fPr>
                <m:ctrlPr>
                  <w:rPr>
                    <w:rStyle w:val="8"/>
                    <w:rFonts w:ascii="Cambria Math" w:hAnsi="Cambria Math"/>
                    <w:i w:val="0"/>
                    <w:iCs w:val="0"/>
                    <w:sz w:val="28"/>
                    <w:szCs w:val="28"/>
                  </w:rPr>
                </m:ctrlPr>
              </m:fPr>
              <m:num>
                <m:r>
                  <m:rPr>
                    <m:sty m:val="p"/>
                  </m:rPr>
                  <w:rPr>
                    <w:rStyle w:val="8"/>
                    <w:rFonts w:ascii="Cambria Math" w:hAnsi="Cambria Math"/>
                    <w:sz w:val="28"/>
                    <w:szCs w:val="28"/>
                  </w:rPr>
                  <m:t>1</m:t>
                </m:r>
              </m:num>
              <m:den>
                <m:r>
                  <m:rPr>
                    <m:sty m:val="p"/>
                  </m:rPr>
                  <w:rPr>
                    <w:rStyle w:val="8"/>
                    <w:rFonts w:ascii="Cambria Math" w:hAnsi="Cambria Math"/>
                    <w:sz w:val="28"/>
                    <w:szCs w:val="28"/>
                  </w:rPr>
                  <m:t>3</m:t>
                </m:r>
              </m:den>
            </m:f>
          </m:sup>
        </m:sSup>
      </m:oMath>
      <w:r w:rsidRPr="000F2A51">
        <w:rPr>
          <w:sz w:val="28"/>
          <w:szCs w:val="28"/>
        </w:rPr>
        <w:t xml:space="preserve"> и осями координат (при х ≥ 0).</w:t>
      </w:r>
    </w:p>
    <w:p w14:paraId="66629C13" w14:textId="77777777" w:rsidR="00C7370B" w:rsidRPr="000F2A51" w:rsidRDefault="00C7370B" w:rsidP="00F50E28">
      <w:pPr>
        <w:pStyle w:val="af0"/>
        <w:numPr>
          <w:ilvl w:val="2"/>
          <w:numId w:val="58"/>
        </w:numPr>
        <w:shd w:val="clear" w:color="auto" w:fill="auto"/>
        <w:tabs>
          <w:tab w:val="left" w:pos="426"/>
          <w:tab w:val="left" w:pos="492"/>
          <w:tab w:val="left" w:pos="993"/>
        </w:tabs>
        <w:spacing w:line="240" w:lineRule="auto"/>
        <w:ind w:firstLine="567"/>
        <w:jc w:val="both"/>
        <w:rPr>
          <w:sz w:val="28"/>
          <w:szCs w:val="28"/>
        </w:rPr>
      </w:pPr>
      <w:r w:rsidRPr="000F2A51">
        <w:rPr>
          <w:sz w:val="28"/>
          <w:szCs w:val="28"/>
        </w:rPr>
        <w:t xml:space="preserve">Найти объем тела, образованного вращением кривой </w:t>
      </w:r>
      <m:oMath>
        <m:r>
          <w:rPr>
            <w:rFonts w:ascii="Cambria Math" w:hAnsi="Cambria Math"/>
            <w:sz w:val="28"/>
            <w:szCs w:val="28"/>
            <w:lang w:val="en-US"/>
          </w:rPr>
          <m:t>y</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x</m:t>
            </m:r>
          </m:num>
          <m:den>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x</m:t>
                    </m:r>
                  </m:sup>
                </m:sSup>
              </m:e>
            </m:rad>
          </m:den>
        </m:f>
      </m:oMath>
      <w:r w:rsidRPr="000F2A51">
        <w:rPr>
          <w:rFonts w:eastAsiaTheme="minorEastAsia"/>
          <w:sz w:val="28"/>
          <w:szCs w:val="28"/>
        </w:rPr>
        <w:t>(</w:t>
      </w:r>
      <w:r w:rsidRPr="000F2A51">
        <w:rPr>
          <w:rFonts w:eastAsiaTheme="minorEastAsia"/>
          <w:sz w:val="28"/>
          <w:szCs w:val="28"/>
          <w:lang w:val="kk-KZ"/>
        </w:rPr>
        <w:t>при</w:t>
      </w:r>
      <w:r w:rsidRPr="000F2A51">
        <w:rPr>
          <w:rFonts w:eastAsiaTheme="minorEastAsia"/>
          <w:sz w:val="28"/>
          <w:szCs w:val="28"/>
        </w:rPr>
        <w:t xml:space="preserve"> </w:t>
      </w:r>
      <w:r w:rsidRPr="000F2A51">
        <w:rPr>
          <w:rFonts w:eastAsiaTheme="minorEastAsia"/>
          <w:sz w:val="28"/>
          <w:szCs w:val="28"/>
          <w:lang w:val="en-US"/>
        </w:rPr>
        <w:t>x</w:t>
      </w:r>
      <w:r w:rsidRPr="000F2A51">
        <w:rPr>
          <w:rFonts w:eastAsiaTheme="minorEastAsia"/>
          <w:sz w:val="28"/>
          <w:szCs w:val="28"/>
        </w:rPr>
        <w:t xml:space="preserve"> ≥ 0)</w:t>
      </w:r>
      <w:r w:rsidRPr="000F2A51">
        <w:rPr>
          <w:sz w:val="28"/>
          <w:szCs w:val="28"/>
        </w:rPr>
        <w:t xml:space="preserve"> вокруг ее асимптоты.</w:t>
      </w:r>
    </w:p>
    <w:p w14:paraId="700A68DB" w14:textId="77777777" w:rsidR="00C7370B" w:rsidRPr="000F2A51" w:rsidRDefault="00C7370B" w:rsidP="000F2A51">
      <w:pPr>
        <w:pStyle w:val="af0"/>
        <w:shd w:val="clear" w:color="auto" w:fill="auto"/>
        <w:tabs>
          <w:tab w:val="left" w:pos="426"/>
          <w:tab w:val="left" w:pos="492"/>
        </w:tabs>
        <w:spacing w:line="240" w:lineRule="auto"/>
        <w:ind w:firstLine="567"/>
        <w:jc w:val="both"/>
        <w:rPr>
          <w:sz w:val="28"/>
          <w:szCs w:val="28"/>
        </w:rPr>
      </w:pPr>
    </w:p>
    <w:p w14:paraId="5A657F3C" w14:textId="77777777" w:rsidR="00C7370B" w:rsidRPr="000F2A51" w:rsidRDefault="00C7370B" w:rsidP="000F2A51">
      <w:pPr>
        <w:pStyle w:val="51"/>
        <w:keepNext/>
        <w:keepLines/>
        <w:shd w:val="clear" w:color="auto" w:fill="auto"/>
        <w:tabs>
          <w:tab w:val="left" w:pos="426"/>
        </w:tabs>
        <w:spacing w:after="0" w:line="240" w:lineRule="auto"/>
        <w:ind w:firstLine="567"/>
        <w:jc w:val="center"/>
        <w:outlineLvl w:val="9"/>
        <w:rPr>
          <w:rStyle w:val="54"/>
          <w:bCs w:val="0"/>
          <w:sz w:val="28"/>
          <w:szCs w:val="28"/>
        </w:rPr>
      </w:pPr>
      <w:bookmarkStart w:id="53" w:name="bookmark48"/>
      <w:r w:rsidRPr="000F2A51">
        <w:rPr>
          <w:rStyle w:val="54"/>
          <w:bCs w:val="0"/>
          <w:sz w:val="28"/>
          <w:szCs w:val="28"/>
        </w:rPr>
        <w:t>Двойные, тройные и криволинейные интегралы</w:t>
      </w:r>
      <w:bookmarkEnd w:id="53"/>
    </w:p>
    <w:p w14:paraId="02CF0D5F" w14:textId="77777777" w:rsidR="00C7370B" w:rsidRPr="000F2A51" w:rsidRDefault="00C7370B" w:rsidP="00F50E28">
      <w:pPr>
        <w:pStyle w:val="af0"/>
        <w:numPr>
          <w:ilvl w:val="2"/>
          <w:numId w:val="58"/>
        </w:numPr>
        <w:shd w:val="clear" w:color="auto" w:fill="auto"/>
        <w:tabs>
          <w:tab w:val="left" w:pos="426"/>
          <w:tab w:val="left" w:pos="468"/>
          <w:tab w:val="left" w:pos="993"/>
        </w:tabs>
        <w:spacing w:line="240" w:lineRule="auto"/>
        <w:ind w:right="40" w:firstLine="567"/>
        <w:jc w:val="both"/>
        <w:rPr>
          <w:sz w:val="28"/>
          <w:szCs w:val="28"/>
        </w:rPr>
      </w:pPr>
      <w:r w:rsidRPr="000F2A51">
        <w:rPr>
          <w:sz w:val="28"/>
          <w:szCs w:val="28"/>
        </w:rPr>
        <w:t>Вычислить массу квадратной пластинки со стороной ɑ, плотность которой в любой точке пропорциональна квадрату расстояния этой точки от одной из вершин квадрата.</w:t>
      </w:r>
    </w:p>
    <w:p w14:paraId="5C40B08E" w14:textId="77777777" w:rsidR="00C7370B" w:rsidRPr="000F2A51" w:rsidRDefault="00C7370B" w:rsidP="00E54141">
      <w:pPr>
        <w:pStyle w:val="af0"/>
        <w:shd w:val="clear" w:color="auto" w:fill="auto"/>
        <w:tabs>
          <w:tab w:val="left" w:pos="426"/>
          <w:tab w:val="left" w:pos="468"/>
          <w:tab w:val="left" w:pos="993"/>
        </w:tabs>
        <w:spacing w:line="240" w:lineRule="auto"/>
        <w:ind w:right="40" w:firstLine="567"/>
        <w:jc w:val="both"/>
        <w:rPr>
          <w:sz w:val="28"/>
          <w:szCs w:val="28"/>
        </w:rPr>
      </w:pPr>
    </w:p>
    <w:p w14:paraId="38C21686" w14:textId="77777777" w:rsidR="00C7370B" w:rsidRPr="000F2A51" w:rsidRDefault="00C7370B" w:rsidP="00F50E28">
      <w:pPr>
        <w:pStyle w:val="af0"/>
        <w:numPr>
          <w:ilvl w:val="2"/>
          <w:numId w:val="58"/>
        </w:numPr>
        <w:shd w:val="clear" w:color="auto" w:fill="auto"/>
        <w:tabs>
          <w:tab w:val="left" w:pos="426"/>
          <w:tab w:val="left" w:pos="473"/>
          <w:tab w:val="left" w:pos="993"/>
        </w:tabs>
        <w:spacing w:line="240" w:lineRule="auto"/>
        <w:ind w:firstLine="567"/>
        <w:jc w:val="both"/>
        <w:rPr>
          <w:sz w:val="28"/>
          <w:szCs w:val="28"/>
        </w:rPr>
      </w:pPr>
      <w:r w:rsidRPr="000F2A51">
        <w:rPr>
          <w:sz w:val="28"/>
          <w:szCs w:val="28"/>
        </w:rPr>
        <w:t xml:space="preserve">Вычислить массу круглой пластинки радиуса </w:t>
      </w:r>
      <w:r w:rsidRPr="000F2A51">
        <w:rPr>
          <w:sz w:val="28"/>
          <w:szCs w:val="28"/>
          <w:lang w:val="en-US"/>
        </w:rPr>
        <w:t>r</w:t>
      </w:r>
      <w:r w:rsidRPr="000F2A51">
        <w:rPr>
          <w:sz w:val="28"/>
          <w:szCs w:val="28"/>
        </w:rPr>
        <w:t>, если плотность ее обратно пропорциональна расстоянию точки от центра и равна δ на краю пластинки.</w:t>
      </w:r>
    </w:p>
    <w:p w14:paraId="08E6E27B" w14:textId="77777777" w:rsidR="00C7370B" w:rsidRPr="000F2A51" w:rsidRDefault="00C7370B" w:rsidP="00F50E28">
      <w:pPr>
        <w:pStyle w:val="af0"/>
        <w:numPr>
          <w:ilvl w:val="2"/>
          <w:numId w:val="58"/>
        </w:numPr>
        <w:shd w:val="clear" w:color="auto" w:fill="auto"/>
        <w:tabs>
          <w:tab w:val="left" w:pos="426"/>
          <w:tab w:val="left" w:pos="462"/>
          <w:tab w:val="left" w:pos="993"/>
        </w:tabs>
        <w:spacing w:line="240" w:lineRule="auto"/>
        <w:ind w:right="40" w:firstLine="567"/>
        <w:jc w:val="both"/>
        <w:rPr>
          <w:sz w:val="28"/>
          <w:szCs w:val="28"/>
        </w:rPr>
      </w:pPr>
      <w:r w:rsidRPr="000F2A51">
        <w:rPr>
          <w:sz w:val="28"/>
          <w:szCs w:val="28"/>
        </w:rPr>
        <w:t>Вычислить статический момент пластинки, имеющей форму прямоуголь</w:t>
      </w:r>
      <w:r w:rsidRPr="000F2A51">
        <w:rPr>
          <w:sz w:val="28"/>
          <w:szCs w:val="28"/>
        </w:rPr>
        <w:softHyphen/>
        <w:t>ного треугольника с катетами |ОА|</w:t>
      </w:r>
      <w:r w:rsidRPr="000F2A51">
        <w:rPr>
          <w:rStyle w:val="8"/>
          <w:sz w:val="28"/>
          <w:szCs w:val="28"/>
        </w:rPr>
        <w:t xml:space="preserve"> =а,</w:t>
      </w:r>
      <w:r w:rsidRPr="000F2A51">
        <w:rPr>
          <w:sz w:val="28"/>
          <w:szCs w:val="28"/>
        </w:rPr>
        <w:t xml:space="preserve"> |ОВ| =b, относительно катета ОА, если плотность ее любой точке равна расстоянию точки от катета ОА.</w:t>
      </w:r>
    </w:p>
    <w:p w14:paraId="1C8B4D52" w14:textId="77777777" w:rsidR="00C7370B" w:rsidRPr="000F2A51" w:rsidRDefault="00C7370B" w:rsidP="00F50E28">
      <w:pPr>
        <w:pStyle w:val="af0"/>
        <w:numPr>
          <w:ilvl w:val="2"/>
          <w:numId w:val="58"/>
        </w:numPr>
        <w:shd w:val="clear" w:color="auto" w:fill="auto"/>
        <w:tabs>
          <w:tab w:val="left" w:pos="426"/>
          <w:tab w:val="left" w:pos="993"/>
        </w:tabs>
        <w:spacing w:line="240" w:lineRule="auto"/>
        <w:ind w:firstLine="567"/>
        <w:jc w:val="both"/>
        <w:rPr>
          <w:sz w:val="28"/>
          <w:szCs w:val="28"/>
        </w:rPr>
      </w:pPr>
      <w:bookmarkStart w:id="54" w:name="_Hlk206057584"/>
      <w:r w:rsidRPr="000F2A51">
        <w:rPr>
          <w:sz w:val="28"/>
          <w:szCs w:val="28"/>
        </w:rPr>
        <w:t>Вычислить площадь, ограниченную параболами</w:t>
      </w:r>
      <w:r w:rsidRPr="000F2A51">
        <w:rPr>
          <w:rStyle w:val="8"/>
          <w:sz w:val="28"/>
          <w:szCs w:val="28"/>
        </w:rPr>
        <w:t xml:space="preserve"> у</w:t>
      </w:r>
      <w:r w:rsidRPr="000F2A51">
        <w:rPr>
          <w:rStyle w:val="8"/>
          <w:sz w:val="28"/>
          <w:szCs w:val="28"/>
          <w:vertAlign w:val="superscript"/>
        </w:rPr>
        <w:t>2</w:t>
      </w:r>
      <w:r w:rsidRPr="000F2A51">
        <w:rPr>
          <w:rStyle w:val="8"/>
          <w:sz w:val="28"/>
          <w:szCs w:val="28"/>
        </w:rPr>
        <w:t xml:space="preserve"> = х, х</w:t>
      </w:r>
      <w:r w:rsidRPr="000F2A51">
        <w:rPr>
          <w:rStyle w:val="8"/>
          <w:sz w:val="28"/>
          <w:szCs w:val="28"/>
          <w:vertAlign w:val="superscript"/>
        </w:rPr>
        <w:t>2</w:t>
      </w:r>
      <w:r w:rsidRPr="000F2A51">
        <w:rPr>
          <w:rStyle w:val="8"/>
          <w:sz w:val="28"/>
          <w:szCs w:val="28"/>
        </w:rPr>
        <w:t xml:space="preserve"> = у.</w:t>
      </w:r>
      <w:r w:rsidRPr="000F2A51">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14:paraId="272204F4" w14:textId="77777777" w:rsidR="00C7370B" w:rsidRPr="000F2A51" w:rsidRDefault="00C7370B" w:rsidP="00F50E28">
      <w:pPr>
        <w:pStyle w:val="af0"/>
        <w:numPr>
          <w:ilvl w:val="2"/>
          <w:numId w:val="58"/>
        </w:numPr>
        <w:shd w:val="clear" w:color="auto" w:fill="auto"/>
        <w:tabs>
          <w:tab w:val="left" w:pos="426"/>
          <w:tab w:val="left" w:pos="993"/>
        </w:tabs>
        <w:spacing w:line="240" w:lineRule="auto"/>
        <w:ind w:firstLine="567"/>
        <w:jc w:val="both"/>
        <w:rPr>
          <w:rStyle w:val="1pt"/>
          <w:sz w:val="28"/>
          <w:szCs w:val="28"/>
        </w:rPr>
      </w:pPr>
      <w:r w:rsidRPr="000F2A51">
        <w:rPr>
          <w:sz w:val="28"/>
          <w:szCs w:val="28"/>
        </w:rPr>
        <w:t xml:space="preserve">Вычислить площадь, ограниченную эллипсом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a</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t</m:t>
            </m:r>
          </m:e>
        </m:func>
        <m:r>
          <w:rPr>
            <w:rFonts w:ascii="Cambria Math" w:hAnsi="Cambria Math"/>
            <w:sz w:val="28"/>
            <w:szCs w:val="28"/>
          </w:rPr>
          <m:t xml:space="preserve">, </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b</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t</m:t>
            </m:r>
          </m:e>
        </m:func>
      </m:oMath>
      <w:r w:rsidRPr="000F2A51">
        <w:rPr>
          <w:rStyle w:val="1pt"/>
          <w:sz w:val="28"/>
          <w:szCs w:val="28"/>
        </w:rPr>
        <w:t>.</w:t>
      </w:r>
    </w:p>
    <w:p w14:paraId="5F24C707" w14:textId="77777777" w:rsidR="00C7370B" w:rsidRPr="000F2A51" w:rsidRDefault="00C7370B" w:rsidP="00F50E28">
      <w:pPr>
        <w:pStyle w:val="af0"/>
        <w:numPr>
          <w:ilvl w:val="2"/>
          <w:numId w:val="58"/>
        </w:numPr>
        <w:shd w:val="clear" w:color="auto" w:fill="auto"/>
        <w:tabs>
          <w:tab w:val="left" w:pos="426"/>
          <w:tab w:val="left" w:pos="477"/>
          <w:tab w:val="left" w:pos="993"/>
        </w:tabs>
        <w:spacing w:line="240" w:lineRule="auto"/>
        <w:ind w:right="40" w:firstLine="567"/>
        <w:jc w:val="both"/>
        <w:rPr>
          <w:sz w:val="28"/>
          <w:szCs w:val="28"/>
        </w:rPr>
      </w:pPr>
      <w:r w:rsidRPr="000F2A51">
        <w:rPr>
          <w:sz w:val="28"/>
          <w:szCs w:val="28"/>
        </w:rPr>
        <w:t>Найти координаты центра тяжести части поверхности</w:t>
      </w:r>
      <w:r w:rsidRPr="000F2A51">
        <w:rPr>
          <w:rStyle w:val="7"/>
          <w:sz w:val="28"/>
          <w:szCs w:val="28"/>
        </w:rPr>
        <w:t xml:space="preserve"> </w:t>
      </w:r>
      <m:oMath>
        <m:r>
          <m:rPr>
            <m:sty m:val="p"/>
          </m:rPr>
          <w:rPr>
            <w:rStyle w:val="7"/>
            <w:rFonts w:ascii="Cambria Math" w:hAnsi="Cambria Math"/>
            <w:sz w:val="28"/>
            <w:szCs w:val="28"/>
          </w:rPr>
          <m:t>z=2-</m:t>
        </m:r>
        <m:f>
          <m:fPr>
            <m:ctrlPr>
              <w:rPr>
                <w:rStyle w:val="7"/>
                <w:rFonts w:ascii="Cambria Math" w:hAnsi="Cambria Math"/>
                <w:i w:val="0"/>
                <w:iCs w:val="0"/>
                <w:sz w:val="28"/>
                <w:szCs w:val="28"/>
              </w:rPr>
            </m:ctrlPr>
          </m:fPr>
          <m:num>
            <m:sSup>
              <m:sSupPr>
                <m:ctrlPr>
                  <w:rPr>
                    <w:rStyle w:val="7"/>
                    <w:rFonts w:ascii="Cambria Math" w:hAnsi="Cambria Math"/>
                    <w:i w:val="0"/>
                    <w:iCs w:val="0"/>
                    <w:sz w:val="28"/>
                    <w:szCs w:val="28"/>
                  </w:rPr>
                </m:ctrlPr>
              </m:sSupPr>
              <m:e>
                <m:r>
                  <m:rPr>
                    <m:sty m:val="p"/>
                  </m:rPr>
                  <w:rPr>
                    <w:rStyle w:val="7"/>
                    <w:rFonts w:ascii="Cambria Math" w:hAnsi="Cambria Math"/>
                    <w:sz w:val="28"/>
                    <w:szCs w:val="28"/>
                  </w:rPr>
                  <m:t>x</m:t>
                </m:r>
              </m:e>
              <m:sup>
                <m:r>
                  <m:rPr>
                    <m:sty m:val="p"/>
                  </m:rPr>
                  <w:rPr>
                    <w:rStyle w:val="7"/>
                    <w:rFonts w:ascii="Cambria Math" w:hAnsi="Cambria Math"/>
                    <w:sz w:val="28"/>
                    <w:szCs w:val="28"/>
                  </w:rPr>
                  <m:t>2</m:t>
                </m:r>
              </m:sup>
            </m:sSup>
            <m:r>
              <m:rPr>
                <m:sty m:val="p"/>
              </m:rPr>
              <w:rPr>
                <w:rStyle w:val="7"/>
                <w:rFonts w:ascii="Cambria Math" w:hAnsi="Cambria Math"/>
                <w:sz w:val="28"/>
                <w:szCs w:val="28"/>
              </w:rPr>
              <m:t>+</m:t>
            </m:r>
            <m:sSup>
              <m:sSupPr>
                <m:ctrlPr>
                  <w:rPr>
                    <w:rStyle w:val="7"/>
                    <w:rFonts w:ascii="Cambria Math" w:hAnsi="Cambria Math"/>
                    <w:i w:val="0"/>
                    <w:iCs w:val="0"/>
                    <w:sz w:val="28"/>
                    <w:szCs w:val="28"/>
                  </w:rPr>
                </m:ctrlPr>
              </m:sSupPr>
              <m:e>
                <m:r>
                  <m:rPr>
                    <m:sty m:val="p"/>
                  </m:rPr>
                  <w:rPr>
                    <w:rStyle w:val="7"/>
                    <w:rFonts w:ascii="Cambria Math" w:hAnsi="Cambria Math"/>
                    <w:sz w:val="28"/>
                    <w:szCs w:val="28"/>
                  </w:rPr>
                  <m:t>y</m:t>
                </m:r>
              </m:e>
              <m:sup>
                <m:r>
                  <m:rPr>
                    <m:sty m:val="p"/>
                  </m:rPr>
                  <w:rPr>
                    <w:rStyle w:val="7"/>
                    <w:rFonts w:ascii="Cambria Math" w:hAnsi="Cambria Math"/>
                    <w:sz w:val="28"/>
                    <w:szCs w:val="28"/>
                  </w:rPr>
                  <m:t>2</m:t>
                </m:r>
              </m:sup>
            </m:sSup>
          </m:num>
          <m:den>
            <m:r>
              <m:rPr>
                <m:sty m:val="p"/>
              </m:rPr>
              <w:rPr>
                <w:rStyle w:val="7"/>
                <w:rFonts w:ascii="Cambria Math" w:hAnsi="Cambria Math"/>
                <w:sz w:val="28"/>
                <w:szCs w:val="28"/>
              </w:rPr>
              <m:t>2</m:t>
            </m:r>
          </m:den>
        </m:f>
      </m:oMath>
      <w:r w:rsidRPr="000F2A51">
        <w:rPr>
          <w:rStyle w:val="7"/>
          <w:sz w:val="28"/>
          <w:szCs w:val="28"/>
        </w:rPr>
        <w:t xml:space="preserve"> </w:t>
      </w:r>
      <w:r w:rsidRPr="000F2A51">
        <w:rPr>
          <w:sz w:val="28"/>
          <w:szCs w:val="28"/>
        </w:rPr>
        <w:t>расположенной над плоскостью xOy.</w:t>
      </w:r>
      <w:r w:rsidRPr="000F2A51">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bookmarkEnd w:id="54"/>
    <w:p w14:paraId="20F42ED6" w14:textId="77777777" w:rsidR="00C7370B" w:rsidRPr="000F2A51" w:rsidRDefault="00C7370B" w:rsidP="00F50E28">
      <w:pPr>
        <w:pStyle w:val="af0"/>
        <w:numPr>
          <w:ilvl w:val="2"/>
          <w:numId w:val="58"/>
        </w:numPr>
        <w:shd w:val="clear" w:color="auto" w:fill="auto"/>
        <w:tabs>
          <w:tab w:val="left" w:pos="426"/>
          <w:tab w:val="left" w:pos="993"/>
        </w:tabs>
        <w:spacing w:line="240" w:lineRule="auto"/>
        <w:ind w:right="40" w:firstLine="567"/>
        <w:jc w:val="both"/>
        <w:rPr>
          <w:sz w:val="28"/>
          <w:szCs w:val="28"/>
        </w:rPr>
      </w:pPr>
      <w:r w:rsidRPr="000F2A51">
        <w:rPr>
          <w:sz w:val="28"/>
          <w:szCs w:val="28"/>
        </w:rPr>
        <w:t xml:space="preserve">Найти момент инерции параболоида </w:t>
      </w:r>
      <m:oMath>
        <m:r>
          <m:rPr>
            <m:sty m:val="p"/>
          </m:rPr>
          <w:rPr>
            <w:rStyle w:val="7"/>
            <w:rFonts w:ascii="Cambria Math" w:hAnsi="Cambria Math"/>
            <w:sz w:val="28"/>
            <w:szCs w:val="28"/>
          </w:rPr>
          <m:t>z=</m:t>
        </m:r>
        <m:f>
          <m:fPr>
            <m:ctrlPr>
              <w:rPr>
                <w:rStyle w:val="7"/>
                <w:rFonts w:ascii="Cambria Math" w:hAnsi="Cambria Math"/>
                <w:i w:val="0"/>
                <w:iCs w:val="0"/>
                <w:sz w:val="28"/>
                <w:szCs w:val="28"/>
              </w:rPr>
            </m:ctrlPr>
          </m:fPr>
          <m:num>
            <m:sSup>
              <m:sSupPr>
                <m:ctrlPr>
                  <w:rPr>
                    <w:rStyle w:val="7"/>
                    <w:rFonts w:ascii="Cambria Math" w:hAnsi="Cambria Math"/>
                    <w:i w:val="0"/>
                    <w:iCs w:val="0"/>
                    <w:sz w:val="28"/>
                    <w:szCs w:val="28"/>
                  </w:rPr>
                </m:ctrlPr>
              </m:sSupPr>
              <m:e>
                <m:r>
                  <m:rPr>
                    <m:sty m:val="p"/>
                  </m:rPr>
                  <w:rPr>
                    <w:rStyle w:val="7"/>
                    <w:rFonts w:ascii="Cambria Math" w:hAnsi="Cambria Math"/>
                    <w:sz w:val="28"/>
                    <w:szCs w:val="28"/>
                  </w:rPr>
                  <m:t>x</m:t>
                </m:r>
              </m:e>
              <m:sup>
                <m:r>
                  <m:rPr>
                    <m:sty m:val="p"/>
                  </m:rPr>
                  <w:rPr>
                    <w:rStyle w:val="7"/>
                    <w:rFonts w:ascii="Cambria Math" w:hAnsi="Cambria Math"/>
                    <w:sz w:val="28"/>
                    <w:szCs w:val="28"/>
                  </w:rPr>
                  <m:t>2</m:t>
                </m:r>
              </m:sup>
            </m:sSup>
            <m:r>
              <m:rPr>
                <m:sty m:val="p"/>
              </m:rPr>
              <w:rPr>
                <w:rStyle w:val="7"/>
                <w:rFonts w:ascii="Cambria Math" w:hAnsi="Cambria Math"/>
                <w:sz w:val="28"/>
                <w:szCs w:val="28"/>
              </w:rPr>
              <m:t>+</m:t>
            </m:r>
            <m:sSup>
              <m:sSupPr>
                <m:ctrlPr>
                  <w:rPr>
                    <w:rStyle w:val="7"/>
                    <w:rFonts w:ascii="Cambria Math" w:hAnsi="Cambria Math"/>
                    <w:i w:val="0"/>
                    <w:iCs w:val="0"/>
                    <w:sz w:val="28"/>
                    <w:szCs w:val="28"/>
                  </w:rPr>
                </m:ctrlPr>
              </m:sSupPr>
              <m:e>
                <m:r>
                  <m:rPr>
                    <m:sty m:val="p"/>
                  </m:rPr>
                  <w:rPr>
                    <w:rStyle w:val="7"/>
                    <w:rFonts w:ascii="Cambria Math" w:hAnsi="Cambria Math"/>
                    <w:sz w:val="28"/>
                    <w:szCs w:val="28"/>
                  </w:rPr>
                  <m:t>y</m:t>
                </m:r>
              </m:e>
              <m:sup>
                <m:r>
                  <m:rPr>
                    <m:sty m:val="p"/>
                  </m:rPr>
                  <w:rPr>
                    <w:rStyle w:val="7"/>
                    <w:rFonts w:ascii="Cambria Math" w:hAnsi="Cambria Math"/>
                    <w:sz w:val="28"/>
                    <w:szCs w:val="28"/>
                  </w:rPr>
                  <m:t>2</m:t>
                </m:r>
              </m:sup>
            </m:sSup>
          </m:num>
          <m:den>
            <m:r>
              <m:rPr>
                <m:sty m:val="p"/>
              </m:rPr>
              <w:rPr>
                <w:rStyle w:val="7"/>
                <w:rFonts w:ascii="Cambria Math" w:hAnsi="Cambria Math"/>
                <w:sz w:val="28"/>
                <w:szCs w:val="28"/>
              </w:rPr>
              <m:t>2</m:t>
            </m:r>
          </m:den>
        </m:f>
      </m:oMath>
      <w:r w:rsidRPr="000F2A51">
        <w:rPr>
          <w:rStyle w:val="7"/>
          <w:sz w:val="28"/>
          <w:szCs w:val="28"/>
        </w:rPr>
        <w:t xml:space="preserve"> </w:t>
      </w:r>
      <w:r w:rsidRPr="000F2A51">
        <w:rPr>
          <w:sz w:val="28"/>
          <w:szCs w:val="28"/>
        </w:rPr>
        <w:t>относительно оси O</w:t>
      </w:r>
      <w:r w:rsidRPr="000F2A51">
        <w:rPr>
          <w:sz w:val="28"/>
          <w:szCs w:val="28"/>
          <w:vertAlign w:val="subscript"/>
          <w:lang w:val="en-US"/>
        </w:rPr>
        <w:t>z</w:t>
      </w:r>
      <w:r w:rsidRPr="000F2A51">
        <w:rPr>
          <w:sz w:val="28"/>
          <w:szCs w:val="28"/>
          <w:vertAlign w:val="subscript"/>
        </w:rPr>
        <w:t xml:space="preserve"> </w:t>
      </w:r>
    </w:p>
    <w:p w14:paraId="52B592AB" w14:textId="77777777" w:rsidR="00C7370B" w:rsidRPr="000F2A51" w:rsidRDefault="00C7370B" w:rsidP="00E54141">
      <w:pPr>
        <w:pStyle w:val="af0"/>
        <w:shd w:val="clear" w:color="auto" w:fill="auto"/>
        <w:tabs>
          <w:tab w:val="left" w:pos="426"/>
          <w:tab w:val="left" w:pos="993"/>
        </w:tabs>
        <w:spacing w:line="240" w:lineRule="auto"/>
        <w:ind w:right="40" w:firstLine="567"/>
        <w:jc w:val="both"/>
        <w:rPr>
          <w:sz w:val="28"/>
          <w:szCs w:val="28"/>
        </w:rPr>
      </w:pPr>
      <w:r w:rsidRPr="000F2A51">
        <w:rPr>
          <w:sz w:val="28"/>
          <w:szCs w:val="28"/>
        </w:rPr>
        <w:t xml:space="preserve">при 0 ≤ </w:t>
      </w:r>
      <w:r w:rsidRPr="000F2A51">
        <w:rPr>
          <w:sz w:val="28"/>
          <w:szCs w:val="28"/>
          <w:lang w:val="en-US"/>
        </w:rPr>
        <w:t>z</w:t>
      </w:r>
      <w:r w:rsidRPr="000F2A51">
        <w:rPr>
          <w:sz w:val="28"/>
          <w:szCs w:val="28"/>
        </w:rPr>
        <w:t xml:space="preserve"> ≤ 1.</w:t>
      </w:r>
    </w:p>
    <w:p w14:paraId="1AC89C8A" w14:textId="77777777" w:rsidR="00C7370B" w:rsidRPr="000F2A51" w:rsidRDefault="00C7370B" w:rsidP="00F50E28">
      <w:pPr>
        <w:pStyle w:val="af0"/>
        <w:numPr>
          <w:ilvl w:val="2"/>
          <w:numId w:val="58"/>
        </w:numPr>
        <w:shd w:val="clear" w:color="auto" w:fill="auto"/>
        <w:tabs>
          <w:tab w:val="left" w:pos="426"/>
          <w:tab w:val="left" w:pos="453"/>
          <w:tab w:val="left" w:pos="993"/>
        </w:tabs>
        <w:spacing w:line="240" w:lineRule="auto"/>
        <w:ind w:right="40" w:firstLine="567"/>
        <w:jc w:val="both"/>
        <w:rPr>
          <w:sz w:val="28"/>
          <w:szCs w:val="28"/>
        </w:rPr>
      </w:pPr>
      <w:r w:rsidRPr="000F2A51">
        <w:rPr>
          <w:sz w:val="28"/>
          <w:szCs w:val="28"/>
        </w:rPr>
        <w:lastRenderedPageBreak/>
        <w:t>Найти массу поверхности сферы и статической момент М</w:t>
      </w:r>
      <w:r w:rsidRPr="000F2A51">
        <w:rPr>
          <w:sz w:val="28"/>
          <w:szCs w:val="28"/>
          <w:vertAlign w:val="subscript"/>
        </w:rPr>
        <w:t>хy</w:t>
      </w:r>
      <w:r w:rsidRPr="000F2A51">
        <w:rPr>
          <w:sz w:val="28"/>
          <w:szCs w:val="28"/>
        </w:rPr>
        <w:t xml:space="preserve"> верхней по</w:t>
      </w:r>
      <w:r w:rsidRPr="000F2A51">
        <w:rPr>
          <w:sz w:val="28"/>
          <w:szCs w:val="28"/>
        </w:rPr>
        <w:softHyphen/>
        <w:t>лусферы, если поверхностная плотность в каждой точке равна расстоянию этой точки от вертикального диаметра.</w:t>
      </w:r>
    </w:p>
    <w:p w14:paraId="1D2A1B9F" w14:textId="77777777" w:rsidR="00C7370B" w:rsidRPr="000F2A51" w:rsidRDefault="00C7370B" w:rsidP="00F50E28">
      <w:pPr>
        <w:pStyle w:val="af0"/>
        <w:numPr>
          <w:ilvl w:val="2"/>
          <w:numId w:val="58"/>
        </w:numPr>
        <w:shd w:val="clear" w:color="auto" w:fill="auto"/>
        <w:tabs>
          <w:tab w:val="left" w:pos="426"/>
          <w:tab w:val="left" w:pos="467"/>
          <w:tab w:val="left" w:pos="993"/>
        </w:tabs>
        <w:spacing w:line="240" w:lineRule="auto"/>
        <w:ind w:right="40" w:firstLine="567"/>
        <w:jc w:val="both"/>
        <w:rPr>
          <w:sz w:val="28"/>
          <w:szCs w:val="28"/>
        </w:rPr>
      </w:pPr>
      <w:r w:rsidRPr="000F2A51">
        <w:rPr>
          <w:sz w:val="28"/>
          <w:szCs w:val="28"/>
        </w:rPr>
        <w:t>Определить массу пластинки, имеющей форму круга с радиусом</w:t>
      </w:r>
      <w:r w:rsidRPr="000F2A51">
        <w:rPr>
          <w:rStyle w:val="8"/>
          <w:sz w:val="28"/>
          <w:szCs w:val="28"/>
        </w:rPr>
        <w:t xml:space="preserve"> а,</w:t>
      </w:r>
      <w:r w:rsidRPr="000F2A51">
        <w:rPr>
          <w:sz w:val="28"/>
          <w:szCs w:val="28"/>
        </w:rPr>
        <w:t xml:space="preserve"> если плотность в любой точке Р обратно пропорциональна расстоянию точки Р от оси цилиндра (множитель пропорциональности равняется К).</w:t>
      </w:r>
    </w:p>
    <w:p w14:paraId="73727328" w14:textId="77777777" w:rsidR="00C7370B" w:rsidRPr="000F2A51" w:rsidRDefault="00C7370B" w:rsidP="00F50E28">
      <w:pPr>
        <w:pStyle w:val="af0"/>
        <w:numPr>
          <w:ilvl w:val="2"/>
          <w:numId w:val="58"/>
        </w:numPr>
        <w:shd w:val="clear" w:color="auto" w:fill="auto"/>
        <w:tabs>
          <w:tab w:val="left" w:pos="426"/>
          <w:tab w:val="left" w:pos="467"/>
          <w:tab w:val="left" w:pos="993"/>
        </w:tabs>
        <w:spacing w:line="240" w:lineRule="auto"/>
        <w:ind w:right="40" w:firstLine="567"/>
        <w:jc w:val="both"/>
        <w:rPr>
          <w:sz w:val="28"/>
          <w:szCs w:val="28"/>
        </w:rPr>
      </w:pPr>
      <w:r w:rsidRPr="000F2A51">
        <w:rPr>
          <w:sz w:val="28"/>
          <w:szCs w:val="28"/>
        </w:rPr>
        <w:t>Плотность в любой точке квадратной пластинки со стороной А пропор</w:t>
      </w:r>
      <w:r w:rsidRPr="000F2A51">
        <w:rPr>
          <w:sz w:val="28"/>
          <w:szCs w:val="28"/>
        </w:rPr>
        <w:softHyphen/>
        <w:t>циональна расстоянию этой точки от одной из вершин квадрата. Вычислить момент инерции пластинки относительно сторон, проходящей через эту вер</w:t>
      </w:r>
      <w:r w:rsidRPr="000F2A51">
        <w:rPr>
          <w:sz w:val="28"/>
          <w:szCs w:val="28"/>
        </w:rPr>
        <w:softHyphen/>
        <w:t>шину.</w:t>
      </w:r>
    </w:p>
    <w:p w14:paraId="08B8C1EA" w14:textId="77777777" w:rsidR="00C7370B" w:rsidRPr="000F2A51" w:rsidRDefault="00C7370B" w:rsidP="00F50E28">
      <w:pPr>
        <w:pStyle w:val="af0"/>
        <w:numPr>
          <w:ilvl w:val="2"/>
          <w:numId w:val="58"/>
        </w:numPr>
        <w:shd w:val="clear" w:color="auto" w:fill="auto"/>
        <w:tabs>
          <w:tab w:val="left" w:pos="426"/>
          <w:tab w:val="left" w:pos="993"/>
        </w:tabs>
        <w:spacing w:line="240" w:lineRule="auto"/>
        <w:ind w:right="40" w:firstLine="567"/>
        <w:jc w:val="both"/>
        <w:rPr>
          <w:sz w:val="28"/>
          <w:szCs w:val="28"/>
        </w:rPr>
      </w:pPr>
      <w:r w:rsidRPr="000F2A51">
        <w:rPr>
          <w:sz w:val="28"/>
          <w:szCs w:val="28"/>
        </w:rPr>
        <w:t>Определить работу А силы тяжести F при перемещении массы m из точки М</w:t>
      </w:r>
      <w:r w:rsidRPr="000F2A51">
        <w:rPr>
          <w:sz w:val="28"/>
          <w:szCs w:val="28"/>
          <w:vertAlign w:val="subscript"/>
        </w:rPr>
        <w:t>1</w:t>
      </w:r>
      <w:r w:rsidRPr="000F2A51">
        <w:rPr>
          <w:sz w:val="28"/>
          <w:szCs w:val="28"/>
        </w:rPr>
        <w:t>(а</w:t>
      </w:r>
      <w:r w:rsidRPr="000F2A51">
        <w:rPr>
          <w:sz w:val="28"/>
          <w:szCs w:val="28"/>
          <w:vertAlign w:val="subscript"/>
        </w:rPr>
        <w:t>1</w:t>
      </w:r>
      <w:r w:rsidRPr="000F2A51">
        <w:rPr>
          <w:sz w:val="28"/>
          <w:szCs w:val="28"/>
        </w:rPr>
        <w:t>, b</w:t>
      </w:r>
      <w:r w:rsidRPr="000F2A51">
        <w:rPr>
          <w:sz w:val="28"/>
          <w:szCs w:val="28"/>
          <w:vertAlign w:val="subscript"/>
        </w:rPr>
        <w:t>1</w:t>
      </w:r>
      <w:r w:rsidRPr="000F2A51">
        <w:rPr>
          <w:sz w:val="28"/>
          <w:szCs w:val="28"/>
        </w:rPr>
        <w:t>, c</w:t>
      </w:r>
      <w:r w:rsidRPr="000F2A51">
        <w:rPr>
          <w:sz w:val="28"/>
          <w:szCs w:val="28"/>
          <w:vertAlign w:val="subscript"/>
        </w:rPr>
        <w:t>1</w:t>
      </w:r>
      <w:r w:rsidRPr="000F2A51">
        <w:rPr>
          <w:sz w:val="28"/>
          <w:szCs w:val="28"/>
        </w:rPr>
        <w:t>) в точку М</w:t>
      </w:r>
      <w:r w:rsidRPr="000F2A51">
        <w:rPr>
          <w:sz w:val="28"/>
          <w:szCs w:val="28"/>
          <w:vertAlign w:val="subscript"/>
        </w:rPr>
        <w:t>2</w:t>
      </w:r>
      <w:r w:rsidRPr="000F2A51">
        <w:rPr>
          <w:sz w:val="28"/>
          <w:szCs w:val="28"/>
        </w:rPr>
        <w:t>(а</w:t>
      </w:r>
      <w:r w:rsidRPr="000F2A51">
        <w:rPr>
          <w:sz w:val="28"/>
          <w:szCs w:val="28"/>
          <w:vertAlign w:val="subscript"/>
        </w:rPr>
        <w:t>2</w:t>
      </w:r>
      <w:r w:rsidRPr="000F2A51">
        <w:rPr>
          <w:sz w:val="28"/>
          <w:szCs w:val="28"/>
        </w:rPr>
        <w:t>, Ь</w:t>
      </w:r>
      <w:r w:rsidRPr="000F2A51">
        <w:rPr>
          <w:sz w:val="28"/>
          <w:szCs w:val="28"/>
          <w:vertAlign w:val="subscript"/>
        </w:rPr>
        <w:t>2</w:t>
      </w:r>
      <w:r w:rsidRPr="000F2A51">
        <w:rPr>
          <w:sz w:val="28"/>
          <w:szCs w:val="28"/>
        </w:rPr>
        <w:t>, с</w:t>
      </w:r>
      <w:r w:rsidRPr="000F2A51">
        <w:rPr>
          <w:sz w:val="28"/>
          <w:szCs w:val="28"/>
          <w:vertAlign w:val="subscript"/>
        </w:rPr>
        <w:t>2</w:t>
      </w:r>
      <w:r w:rsidRPr="000F2A51">
        <w:rPr>
          <w:sz w:val="28"/>
          <w:szCs w:val="28"/>
        </w:rPr>
        <w:t>) по произвольному пути L.</w:t>
      </w:r>
    </w:p>
    <w:p w14:paraId="32F3F591" w14:textId="77777777" w:rsidR="00C7370B" w:rsidRPr="000F2A51" w:rsidRDefault="00C7370B" w:rsidP="00F50E28">
      <w:pPr>
        <w:pStyle w:val="af0"/>
        <w:numPr>
          <w:ilvl w:val="2"/>
          <w:numId w:val="58"/>
        </w:numPr>
        <w:shd w:val="clear" w:color="auto" w:fill="auto"/>
        <w:tabs>
          <w:tab w:val="left" w:pos="426"/>
          <w:tab w:val="left" w:pos="472"/>
          <w:tab w:val="left" w:pos="993"/>
        </w:tabs>
        <w:spacing w:line="240" w:lineRule="auto"/>
        <w:ind w:right="40" w:firstLine="567"/>
        <w:jc w:val="both"/>
        <w:rPr>
          <w:sz w:val="28"/>
          <w:szCs w:val="28"/>
        </w:rPr>
      </w:pPr>
      <w:r w:rsidRPr="000F2A51">
        <w:rPr>
          <w:sz w:val="28"/>
          <w:szCs w:val="28"/>
        </w:rPr>
        <w:t>Положительный электрический заряд е, помещений в начале координат, создает векторное поле, так что в каждой точке пространства определяется</w:t>
      </w:r>
    </w:p>
    <w:p w14:paraId="5420810F" w14:textId="77777777" w:rsidR="00C7370B" w:rsidRPr="000F2A51" w:rsidRDefault="00C7370B" w:rsidP="00E54141">
      <w:pPr>
        <w:pStyle w:val="af0"/>
        <w:shd w:val="clear" w:color="auto" w:fill="auto"/>
        <w:tabs>
          <w:tab w:val="left" w:pos="426"/>
          <w:tab w:val="left" w:pos="993"/>
        </w:tabs>
        <w:spacing w:line="240" w:lineRule="auto"/>
        <w:ind w:firstLine="567"/>
        <w:jc w:val="both"/>
        <w:rPr>
          <w:sz w:val="28"/>
          <w:szCs w:val="28"/>
        </w:rPr>
      </w:pPr>
      <w:r w:rsidRPr="000F2A51">
        <w:rPr>
          <w:sz w:val="28"/>
          <w:szCs w:val="28"/>
        </w:rPr>
        <w:t xml:space="preserve">вектор F по закону Кулона: </w:t>
      </w:r>
      <m:oMath>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k</m:t>
        </m:r>
        <m:f>
          <m:fPr>
            <m:ctrlPr>
              <w:rPr>
                <w:rFonts w:ascii="Cambria Math" w:hAnsi="Cambria Math"/>
                <w:i/>
                <w:sz w:val="28"/>
                <w:szCs w:val="28"/>
                <w:lang w:val="en-US"/>
              </w:rPr>
            </m:ctrlPr>
          </m:fPr>
          <m:num>
            <m:r>
              <w:rPr>
                <w:rFonts w:ascii="Cambria Math" w:hAnsi="Cambria Math"/>
                <w:sz w:val="28"/>
                <w:szCs w:val="28"/>
                <w:lang w:val="en-US"/>
              </w:rPr>
              <m:t>e</m:t>
            </m:r>
          </m:num>
          <m:den>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den>
        </m:f>
        <m:r>
          <w:rPr>
            <w:rFonts w:ascii="Cambria Math" w:hAnsi="Cambria Math"/>
            <w:sz w:val="28"/>
            <w:szCs w:val="28"/>
            <w:lang w:val="en-US"/>
          </w:rPr>
          <m:t>l</m:t>
        </m:r>
      </m:oMath>
      <w:r w:rsidRPr="000F2A51">
        <w:rPr>
          <w:sz w:val="28"/>
          <w:szCs w:val="28"/>
        </w:rPr>
        <w:t>, где r - расстояние рассматриваемой точки от начала координаты; l - единичный вектор, направленный по радиусу вектору данной точки; k - постоянный коэффициент. Определить поток век</w:t>
      </w:r>
      <w:r w:rsidRPr="000F2A51">
        <w:rPr>
          <w:sz w:val="28"/>
          <w:szCs w:val="28"/>
        </w:rPr>
        <w:softHyphen/>
        <w:t>торного поля через сферу радиуса R с центром в начале координат.</w:t>
      </w:r>
    </w:p>
    <w:p w14:paraId="7E03FDED" w14:textId="77777777" w:rsidR="00C7370B" w:rsidRPr="000F2A51" w:rsidRDefault="00C7370B" w:rsidP="00E54141">
      <w:pPr>
        <w:tabs>
          <w:tab w:val="left" w:pos="426"/>
          <w:tab w:val="left" w:pos="993"/>
        </w:tabs>
        <w:spacing w:after="0" w:line="240" w:lineRule="auto"/>
        <w:ind w:firstLine="567"/>
        <w:jc w:val="both"/>
        <w:rPr>
          <w:rFonts w:ascii="Times New Roman" w:hAnsi="Times New Roman" w:cs="Times New Roman"/>
          <w:sz w:val="28"/>
          <w:szCs w:val="28"/>
        </w:rPr>
      </w:pPr>
    </w:p>
    <w:p w14:paraId="7A31795C" w14:textId="77777777" w:rsidR="00C7370B" w:rsidRPr="000F2A51" w:rsidRDefault="00C7370B" w:rsidP="000F2A51">
      <w:pPr>
        <w:tabs>
          <w:tab w:val="left" w:pos="426"/>
        </w:tabs>
        <w:spacing w:after="0" w:line="240" w:lineRule="auto"/>
        <w:ind w:firstLine="567"/>
        <w:jc w:val="center"/>
        <w:rPr>
          <w:rFonts w:ascii="Times New Roman" w:hAnsi="Times New Roman" w:cs="Times New Roman"/>
          <w:b/>
          <w:sz w:val="28"/>
          <w:szCs w:val="28"/>
          <w:lang w:val="kk-KZ"/>
        </w:rPr>
      </w:pPr>
      <w:r w:rsidRPr="000F2A51">
        <w:rPr>
          <w:rFonts w:ascii="Times New Roman" w:hAnsi="Times New Roman" w:cs="Times New Roman"/>
          <w:b/>
          <w:sz w:val="28"/>
          <w:szCs w:val="28"/>
          <w:lang w:val="kk-KZ"/>
        </w:rPr>
        <w:t>Дифференциальные уравнения</w:t>
      </w:r>
    </w:p>
    <w:p w14:paraId="5709BFD2" w14:textId="77777777" w:rsidR="00C7370B" w:rsidRPr="000F2A51" w:rsidRDefault="00C7370B" w:rsidP="00E54141">
      <w:pPr>
        <w:tabs>
          <w:tab w:val="left" w:pos="426"/>
          <w:tab w:val="left" w:pos="851"/>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kk-KZ"/>
        </w:rPr>
        <w:t xml:space="preserve">72. Поезд, масса которого вместе с тепловозом равна М, движется прямолинейно. Сила тяги тепловоза постоянна т равна </w:t>
      </w:r>
      <w:r w:rsidRPr="000F2A51">
        <w:rPr>
          <w:rFonts w:ascii="Times New Roman" w:hAnsi="Times New Roman" w:cs="Times New Roman"/>
          <w:sz w:val="28"/>
          <w:szCs w:val="28"/>
          <w:lang w:val="en-US"/>
        </w:rPr>
        <w:t>F</w:t>
      </w:r>
      <w:r w:rsidRPr="000F2A51">
        <w:rPr>
          <w:rFonts w:ascii="Times New Roman" w:hAnsi="Times New Roman" w:cs="Times New Roman"/>
          <w:sz w:val="28"/>
          <w:szCs w:val="28"/>
          <w:lang w:val="kk-KZ"/>
        </w:rPr>
        <w:t xml:space="preserve">. Сила </w:t>
      </w:r>
      <w:r w:rsidRPr="000F2A51">
        <w:rPr>
          <w:rFonts w:ascii="Times New Roman" w:hAnsi="Times New Roman" w:cs="Times New Roman"/>
          <w:sz w:val="28"/>
          <w:szCs w:val="28"/>
          <w:lang w:val="en-US"/>
        </w:rPr>
        <w:t>f</w:t>
      </w:r>
      <w:r w:rsidRPr="000F2A51">
        <w:rPr>
          <w:rFonts w:ascii="Times New Roman" w:hAnsi="Times New Roman" w:cs="Times New Roman"/>
          <w:sz w:val="28"/>
          <w:szCs w:val="28"/>
          <w:lang w:val="kk-KZ"/>
        </w:rPr>
        <w:t xml:space="preserve"> сопротивления движению поезда пропорциональна скорости движения. Найти закон движения поезда, если при </w:t>
      </w:r>
      <w:r w:rsidRPr="000F2A51">
        <w:rPr>
          <w:rFonts w:ascii="Times New Roman" w:hAnsi="Times New Roman" w:cs="Times New Roman"/>
          <w:sz w:val="28"/>
          <w:szCs w:val="28"/>
          <w:lang w:val="en-US"/>
        </w:rPr>
        <w:t>t</w:t>
      </w:r>
      <w:r w:rsidRPr="000F2A51">
        <w:rPr>
          <w:rFonts w:ascii="Times New Roman" w:hAnsi="Times New Roman" w:cs="Times New Roman"/>
          <w:sz w:val="28"/>
          <w:szCs w:val="28"/>
        </w:rPr>
        <w:t xml:space="preserve">=0, </w:t>
      </w:r>
      <w:r w:rsidRPr="000F2A51">
        <w:rPr>
          <w:rFonts w:ascii="Times New Roman" w:hAnsi="Times New Roman" w:cs="Times New Roman"/>
          <w:sz w:val="28"/>
          <w:szCs w:val="28"/>
          <w:lang w:val="en-US"/>
        </w:rPr>
        <w:t>V</w:t>
      </w:r>
      <w:r w:rsidRPr="000F2A51">
        <w:rPr>
          <w:rFonts w:ascii="Times New Roman" w:hAnsi="Times New Roman" w:cs="Times New Roman"/>
          <w:sz w:val="28"/>
          <w:szCs w:val="28"/>
        </w:rPr>
        <w:t>=0.</w:t>
      </w:r>
    </w:p>
    <w:p w14:paraId="2C10CFCE" w14:textId="77777777" w:rsidR="00C7370B" w:rsidRPr="000F2A51" w:rsidRDefault="00C7370B" w:rsidP="00E54141">
      <w:pPr>
        <w:tabs>
          <w:tab w:val="left" w:pos="426"/>
          <w:tab w:val="left" w:pos="851"/>
        </w:tabs>
        <w:spacing w:after="0" w:line="240" w:lineRule="auto"/>
        <w:ind w:firstLine="567"/>
        <w:jc w:val="both"/>
        <w:rPr>
          <w:rFonts w:ascii="Times New Roman" w:hAnsi="Times New Roman" w:cs="Times New Roman"/>
          <w:sz w:val="28"/>
          <w:szCs w:val="28"/>
          <w:lang w:val="kk-KZ"/>
        </w:rPr>
      </w:pPr>
      <w:r w:rsidRPr="000F2A51">
        <w:rPr>
          <w:rFonts w:ascii="Times New Roman" w:hAnsi="Times New Roman" w:cs="Times New Roman"/>
          <w:sz w:val="28"/>
          <w:szCs w:val="28"/>
        </w:rPr>
        <w:t>73</w:t>
      </w:r>
      <w:r w:rsidRPr="000F2A51">
        <w:rPr>
          <w:rFonts w:ascii="Times New Roman" w:hAnsi="Times New Roman" w:cs="Times New Roman"/>
          <w:sz w:val="28"/>
          <w:szCs w:val="28"/>
          <w:lang w:val="kk-KZ"/>
        </w:rPr>
        <w:t>. Локомотив весом Р движется по некоторому участку пути со скоростью 60 км/ч. Через какой промежуток времени и на каком расстоянии от начала торможения он будет остановлен, если сила сопротивления движению при торможении равнв 0,2 веса локомотива.</w:t>
      </w:r>
    </w:p>
    <w:p w14:paraId="1C00D69F" w14:textId="77777777" w:rsidR="00C7370B" w:rsidRPr="000F2A51" w:rsidRDefault="00C7370B" w:rsidP="00E54141">
      <w:pPr>
        <w:tabs>
          <w:tab w:val="left" w:pos="426"/>
          <w:tab w:val="left" w:pos="851"/>
        </w:tabs>
        <w:spacing w:after="0" w:line="240" w:lineRule="auto"/>
        <w:ind w:firstLine="567"/>
        <w:jc w:val="both"/>
        <w:rPr>
          <w:rFonts w:ascii="Times New Roman" w:hAnsi="Times New Roman" w:cs="Times New Roman"/>
          <w:sz w:val="28"/>
          <w:szCs w:val="28"/>
        </w:rPr>
      </w:pPr>
      <w:r w:rsidRPr="000F2A51">
        <w:rPr>
          <w:rFonts w:ascii="Times New Roman" w:hAnsi="Times New Roman" w:cs="Times New Roman"/>
          <w:sz w:val="28"/>
          <w:szCs w:val="28"/>
          <w:lang w:val="kk-KZ"/>
        </w:rPr>
        <w:t>74. Вагоновожатый трамвая, включая реостат, постепенно увеличивает мощность двигателя так, что сила тяги возрастает от нуля пропорционально времени, увеличиваясь на 120 Н в секунду. Найти закон движения трамвая при следующих данных</w:t>
      </w:r>
      <w:r w:rsidRPr="000F2A51">
        <w:rPr>
          <w:rFonts w:ascii="Times New Roman" w:hAnsi="Times New Roman" w:cs="Times New Roman"/>
          <w:sz w:val="28"/>
          <w:szCs w:val="28"/>
        </w:rPr>
        <w:t>:</w:t>
      </w:r>
      <w:r w:rsidRPr="000F2A51">
        <w:rPr>
          <w:rFonts w:ascii="Times New Roman" w:hAnsi="Times New Roman" w:cs="Times New Roman"/>
          <w:sz w:val="28"/>
          <w:szCs w:val="28"/>
          <w:lang w:val="kk-KZ"/>
        </w:rPr>
        <w:t xml:space="preserve"> 1</w:t>
      </w:r>
      <w:r w:rsidRPr="000F2A51">
        <w:rPr>
          <w:rFonts w:ascii="Times New Roman" w:hAnsi="Times New Roman" w:cs="Times New Roman"/>
          <w:sz w:val="28"/>
          <w:szCs w:val="28"/>
        </w:rPr>
        <w:t>) масса вагона – 10т; 2) сопротивление трению постоянно и равно 200 Н; 3) начальная скорость равна нулю.</w:t>
      </w:r>
    </w:p>
    <w:p w14:paraId="673661DC" w14:textId="77777777" w:rsidR="00C7370B" w:rsidRPr="000F2A51" w:rsidRDefault="00C7370B" w:rsidP="00E54141">
      <w:pPr>
        <w:tabs>
          <w:tab w:val="left" w:pos="426"/>
          <w:tab w:val="left" w:pos="851"/>
        </w:tabs>
        <w:spacing w:after="0" w:line="240" w:lineRule="auto"/>
        <w:ind w:firstLine="567"/>
        <w:jc w:val="both"/>
        <w:rPr>
          <w:rFonts w:ascii="Times New Roman" w:hAnsi="Times New Roman" w:cs="Times New Roman"/>
          <w:sz w:val="28"/>
          <w:szCs w:val="28"/>
          <w:lang w:val="kk-KZ"/>
        </w:rPr>
      </w:pPr>
      <w:r w:rsidRPr="000F2A51">
        <w:rPr>
          <w:rFonts w:ascii="Times New Roman" w:hAnsi="Times New Roman" w:cs="Times New Roman"/>
          <w:sz w:val="28"/>
          <w:szCs w:val="28"/>
        </w:rPr>
        <w:t>75</w:t>
      </w:r>
      <w:r w:rsidRPr="000F2A51">
        <w:rPr>
          <w:rFonts w:ascii="Times New Roman" w:hAnsi="Times New Roman" w:cs="Times New Roman"/>
          <w:sz w:val="28"/>
          <w:szCs w:val="28"/>
          <w:lang w:val="kk-KZ"/>
        </w:rPr>
        <w:t>. Скорость обесценивания оборудования вследствие его износа пропорциональна в каждый данный момент времени его фактической стоимости. Начальная стоимость равна А</w:t>
      </w:r>
      <w:r w:rsidRPr="000F2A51">
        <w:rPr>
          <w:rFonts w:ascii="Times New Roman" w:hAnsi="Times New Roman" w:cs="Times New Roman"/>
          <w:sz w:val="28"/>
          <w:szCs w:val="28"/>
          <w:vertAlign w:val="subscript"/>
          <w:lang w:val="kk-KZ"/>
        </w:rPr>
        <w:t>0</w:t>
      </w:r>
      <w:r w:rsidRPr="000F2A51">
        <w:rPr>
          <w:rFonts w:ascii="Times New Roman" w:hAnsi="Times New Roman" w:cs="Times New Roman"/>
          <w:sz w:val="28"/>
          <w:szCs w:val="28"/>
          <w:lang w:val="kk-KZ"/>
        </w:rPr>
        <w:t>?</w:t>
      </w:r>
      <w:r w:rsidRPr="000F2A51">
        <w:rPr>
          <w:rFonts w:ascii="Times New Roman" w:hAnsi="Times New Roman" w:cs="Times New Roman"/>
          <w:sz w:val="28"/>
          <w:szCs w:val="28"/>
        </w:rPr>
        <w:t xml:space="preserve">. </w:t>
      </w:r>
      <w:r w:rsidRPr="000F2A51">
        <w:rPr>
          <w:rFonts w:ascii="Times New Roman" w:hAnsi="Times New Roman" w:cs="Times New Roman"/>
          <w:sz w:val="28"/>
          <w:szCs w:val="28"/>
          <w:lang w:val="kk-KZ"/>
        </w:rPr>
        <w:t xml:space="preserve"> Найти стоимость оборудования по истечении </w:t>
      </w:r>
      <w:r w:rsidRPr="000F2A51">
        <w:rPr>
          <w:rFonts w:ascii="Times New Roman" w:hAnsi="Times New Roman" w:cs="Times New Roman"/>
          <w:sz w:val="28"/>
          <w:szCs w:val="28"/>
          <w:lang w:val="en-US"/>
        </w:rPr>
        <w:t>t</w:t>
      </w:r>
      <w:r w:rsidRPr="000F2A51">
        <w:rPr>
          <w:rFonts w:ascii="Times New Roman" w:hAnsi="Times New Roman" w:cs="Times New Roman"/>
          <w:sz w:val="28"/>
          <w:szCs w:val="28"/>
          <w:lang w:val="kk-KZ"/>
        </w:rPr>
        <w:t xml:space="preserve"> лет.</w:t>
      </w:r>
    </w:p>
    <w:p w14:paraId="2C55156E" w14:textId="77777777" w:rsidR="00C7370B" w:rsidRPr="000F2A51" w:rsidRDefault="00C7370B" w:rsidP="00E54141">
      <w:pPr>
        <w:tabs>
          <w:tab w:val="left" w:pos="426"/>
          <w:tab w:val="left" w:pos="851"/>
        </w:tabs>
        <w:spacing w:after="0" w:line="240" w:lineRule="auto"/>
        <w:ind w:firstLine="567"/>
        <w:jc w:val="both"/>
        <w:rPr>
          <w:rFonts w:ascii="Times New Roman" w:hAnsi="Times New Roman" w:cs="Times New Roman"/>
          <w:sz w:val="28"/>
          <w:szCs w:val="28"/>
          <w:lang w:val="kk-KZ"/>
        </w:rPr>
      </w:pPr>
      <w:r w:rsidRPr="000F2A51">
        <w:rPr>
          <w:rFonts w:ascii="Times New Roman" w:hAnsi="Times New Roman" w:cs="Times New Roman"/>
          <w:sz w:val="28"/>
          <w:szCs w:val="28"/>
          <w:lang w:val="kk-KZ"/>
        </w:rPr>
        <w:t>76. Цилиндрический резервуар длиной 6 м и диаметром 4 м расположен горизонтально. За какое время вода вытечет из резервуара, если отверстие радиуса 1/12 м находится на уровне самой нижней из образующих цилиндра?</w:t>
      </w:r>
    </w:p>
    <w:p w14:paraId="5723F500" w14:textId="77777777" w:rsidR="00C7370B" w:rsidRPr="000F2A51" w:rsidRDefault="00C7370B" w:rsidP="00E54141">
      <w:pPr>
        <w:tabs>
          <w:tab w:val="left" w:pos="426"/>
          <w:tab w:val="left" w:pos="851"/>
        </w:tabs>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hAnsi="Times New Roman" w:cs="Times New Roman"/>
          <w:sz w:val="28"/>
          <w:szCs w:val="28"/>
          <w:lang w:val="kk-KZ"/>
        </w:rPr>
        <w:t xml:space="preserve">77. В коническую воронку с отверстием площадью </w:t>
      </w:r>
      <m:oMath>
        <m:r>
          <w:rPr>
            <w:rFonts w:ascii="Cambria Math" w:hAnsi="Cambria Math" w:cs="Times New Roman"/>
            <w:sz w:val="28"/>
            <w:szCs w:val="28"/>
            <w:lang w:val="kk-KZ"/>
          </w:rPr>
          <m:t xml:space="preserve">ω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см</m:t>
            </m:r>
          </m:e>
          <m:sup>
            <m:r>
              <w:rPr>
                <w:rFonts w:ascii="Cambria Math" w:hAnsi="Cambria Math" w:cs="Times New Roman"/>
                <w:sz w:val="28"/>
                <w:szCs w:val="28"/>
                <w:lang w:val="kk-KZ"/>
              </w:rPr>
              <m:t>2</m:t>
            </m:r>
          </m:sup>
        </m:sSup>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kk-KZ"/>
        </w:rPr>
        <w:t xml:space="preserve">и углом </w:t>
      </w:r>
      <m:oMath>
        <m:r>
          <w:rPr>
            <w:rFonts w:ascii="Cambria Math" w:eastAsiaTheme="minorEastAsia" w:hAnsi="Cambria Math" w:cs="Times New Roman"/>
            <w:sz w:val="28"/>
            <w:szCs w:val="28"/>
            <w:lang w:val="kk-KZ"/>
          </w:rPr>
          <m:t>2α</m:t>
        </m:r>
      </m:oMath>
      <w:r w:rsidRPr="000F2A51">
        <w:rPr>
          <w:rFonts w:ascii="Times New Roman" w:eastAsiaTheme="minorEastAsia" w:hAnsi="Times New Roman" w:cs="Times New Roman"/>
          <w:sz w:val="28"/>
          <w:szCs w:val="28"/>
          <w:lang w:val="kk-KZ"/>
        </w:rPr>
        <w:t xml:space="preserve"> при вершине конуса налита вода до уровня Н см над отверстием. Найти зависимость между переменной высотой уровня воды </w:t>
      </w:r>
      <w:r w:rsidRPr="000F2A51">
        <w:rPr>
          <w:rFonts w:ascii="Times New Roman" w:eastAsiaTheme="minorEastAsia" w:hAnsi="Times New Roman" w:cs="Times New Roman"/>
          <w:sz w:val="28"/>
          <w:szCs w:val="28"/>
          <w:lang w:val="en-US"/>
        </w:rPr>
        <w:t>h</w:t>
      </w:r>
      <w:r w:rsidRPr="000F2A51">
        <w:rPr>
          <w:rFonts w:ascii="Times New Roman" w:eastAsiaTheme="minorEastAsia" w:hAnsi="Times New Roman" w:cs="Times New Roman"/>
          <w:sz w:val="28"/>
          <w:szCs w:val="28"/>
          <w:lang w:val="kk-KZ"/>
        </w:rPr>
        <w:t xml:space="preserve"> в воронке и временем истечения </w:t>
      </w:r>
      <w:r w:rsidRPr="000F2A51">
        <w:rPr>
          <w:rFonts w:ascii="Times New Roman" w:eastAsiaTheme="minorEastAsia" w:hAnsi="Times New Roman" w:cs="Times New Roman"/>
          <w:sz w:val="28"/>
          <w:szCs w:val="28"/>
          <w:lang w:val="en-US"/>
        </w:rPr>
        <w:t>t</w:t>
      </w:r>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kk-KZ"/>
        </w:rPr>
        <w:lastRenderedPageBreak/>
        <w:t xml:space="preserve">Определить полное время истечения. Вычислить его при </w:t>
      </w:r>
      <m:oMath>
        <m:r>
          <w:rPr>
            <w:rFonts w:ascii="Cambria Math" w:eastAsiaTheme="minorEastAsia" w:hAnsi="Cambria Math" w:cs="Times New Roman"/>
            <w:sz w:val="28"/>
            <w:szCs w:val="28"/>
            <w:lang w:val="kk-KZ"/>
          </w:rPr>
          <m:t xml:space="preserve">ω=0,1 </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см</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 xml:space="preserve">, α=45°, </m:t>
        </m:r>
        <m:r>
          <w:rPr>
            <w:rFonts w:ascii="Cambria Math" w:eastAsiaTheme="minorEastAsia" w:hAnsi="Cambria Math" w:cs="Times New Roman"/>
            <w:sz w:val="28"/>
            <w:szCs w:val="28"/>
            <w:lang w:val="en-US"/>
          </w:rPr>
          <m:t>H</m:t>
        </m:r>
        <m:r>
          <w:rPr>
            <w:rFonts w:ascii="Cambria Math" w:eastAsiaTheme="minorEastAsia" w:hAnsi="Cambria Math" w:cs="Times New Roman"/>
            <w:sz w:val="28"/>
            <w:szCs w:val="28"/>
          </w:rPr>
          <m:t>=20</m:t>
        </m:r>
        <m:r>
          <w:rPr>
            <w:rFonts w:ascii="Cambria Math" w:eastAsiaTheme="minorEastAsia" w:hAnsi="Cambria Math" w:cs="Times New Roman"/>
            <w:sz w:val="28"/>
            <w:szCs w:val="28"/>
            <w:lang w:val="kk-KZ"/>
          </w:rPr>
          <m:t xml:space="preserve">см. </m:t>
        </m:r>
      </m:oMath>
    </w:p>
    <w:p w14:paraId="197AEB40" w14:textId="77777777" w:rsidR="00C7370B" w:rsidRPr="000F2A51" w:rsidRDefault="00C7370B" w:rsidP="00E54141">
      <w:pPr>
        <w:tabs>
          <w:tab w:val="left" w:pos="426"/>
          <w:tab w:val="left" w:pos="851"/>
          <w:tab w:val="left" w:pos="993"/>
          <w:tab w:val="left" w:pos="1134"/>
        </w:tabs>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78. Вывести уравнение крутильных колебаний однородного цилиндрического стержня. </w:t>
      </w:r>
    </w:p>
    <w:p w14:paraId="1B9FBF75" w14:textId="77777777" w:rsidR="00C7370B" w:rsidRPr="000F2A51" w:rsidRDefault="00C7370B" w:rsidP="00E54141">
      <w:pPr>
        <w:tabs>
          <w:tab w:val="left" w:pos="426"/>
          <w:tab w:val="left" w:pos="851"/>
          <w:tab w:val="left" w:pos="993"/>
          <w:tab w:val="left" w:pos="1134"/>
        </w:tabs>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79. Вывести уравнение продольных колебаний однородного цилиндрического стержня.</w:t>
      </w:r>
    </w:p>
    <w:p w14:paraId="5A80B0BD" w14:textId="77777777" w:rsidR="00C7370B" w:rsidRPr="000F2A51" w:rsidRDefault="00C7370B" w:rsidP="00E54141">
      <w:pPr>
        <w:tabs>
          <w:tab w:val="left" w:pos="426"/>
          <w:tab w:val="left" w:pos="851"/>
          <w:tab w:val="left" w:pos="993"/>
        </w:tabs>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80. Однородный стержень длины </w:t>
      </w:r>
      <m:oMath>
        <m:r>
          <w:rPr>
            <w:rFonts w:ascii="Cambria Math" w:eastAsiaTheme="minorEastAsia" w:hAnsi="Cambria Math" w:cs="Times New Roman"/>
            <w:sz w:val="28"/>
            <w:szCs w:val="28"/>
            <w:lang w:val="kk-KZ"/>
          </w:rPr>
          <m:t xml:space="preserve">2ι </m:t>
        </m:r>
      </m:oMath>
      <w:r w:rsidRPr="000F2A51">
        <w:rPr>
          <w:rFonts w:ascii="Times New Roman" w:eastAsiaTheme="minorEastAsia" w:hAnsi="Times New Roman" w:cs="Times New Roman"/>
          <w:sz w:val="28"/>
          <w:szCs w:val="28"/>
          <w:lang w:val="kk-KZ"/>
        </w:rPr>
        <w:t xml:space="preserve">под действием сил, приложенных к его концам, укоротился на величину </w:t>
      </w:r>
      <m:oMath>
        <m:r>
          <w:rPr>
            <w:rFonts w:ascii="Cambria Math" w:eastAsiaTheme="minorEastAsia" w:hAnsi="Cambria Math" w:cs="Times New Roman"/>
            <w:sz w:val="28"/>
            <w:szCs w:val="28"/>
            <w:lang w:val="kk-KZ"/>
          </w:rPr>
          <m:t>2λ</m:t>
        </m:r>
      </m:oMath>
      <w:r w:rsidRPr="000F2A51">
        <w:rPr>
          <w:rFonts w:ascii="Times New Roman" w:eastAsiaTheme="minorEastAsia" w:hAnsi="Times New Roman" w:cs="Times New Roman"/>
          <w:sz w:val="28"/>
          <w:szCs w:val="28"/>
          <w:lang w:val="kk-KZ"/>
        </w:rPr>
        <w:t xml:space="preserve">. При </w:t>
      </w:r>
      <w:r w:rsidRPr="000F2A51">
        <w:rPr>
          <w:rFonts w:ascii="Times New Roman" w:eastAsiaTheme="minorEastAsia" w:hAnsi="Times New Roman" w:cs="Times New Roman"/>
          <w:sz w:val="28"/>
          <w:szCs w:val="28"/>
          <w:lang w:val="en-US"/>
        </w:rPr>
        <w:t>t</w:t>
      </w:r>
      <w:r w:rsidRPr="000F2A51">
        <w:rPr>
          <w:rFonts w:ascii="Times New Roman" w:eastAsiaTheme="minorEastAsia" w:hAnsi="Times New Roman" w:cs="Times New Roman"/>
          <w:sz w:val="28"/>
          <w:szCs w:val="28"/>
        </w:rPr>
        <w:t xml:space="preserve">=0 </w:t>
      </w:r>
      <w:r w:rsidRPr="000F2A51">
        <w:rPr>
          <w:rFonts w:ascii="Times New Roman" w:eastAsiaTheme="minorEastAsia" w:hAnsi="Times New Roman" w:cs="Times New Roman"/>
          <w:sz w:val="28"/>
          <w:szCs w:val="28"/>
          <w:lang w:val="kk-KZ"/>
        </w:rPr>
        <w:t xml:space="preserve">он освобожден от действующих внешних сил. Определить смешение </w:t>
      </w:r>
      <m:oMath>
        <m:r>
          <w:rPr>
            <w:rFonts w:ascii="Cambria Math" w:eastAsiaTheme="minorEastAsia" w:hAnsi="Cambria Math" w:cs="Times New Roman"/>
            <w:sz w:val="28"/>
            <w:szCs w:val="28"/>
            <w:lang w:val="kk-KZ"/>
          </w:rPr>
          <m:t>u(x,t)</m:t>
        </m:r>
      </m:oMath>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kk-KZ"/>
        </w:rPr>
        <w:t xml:space="preserve">сечения стержня с абсциссой </w:t>
      </w:r>
      <w:r w:rsidRPr="000F2A51">
        <w:rPr>
          <w:rFonts w:ascii="Times New Roman" w:eastAsiaTheme="minorEastAsia" w:hAnsi="Times New Roman" w:cs="Times New Roman"/>
          <w:sz w:val="28"/>
          <w:szCs w:val="28"/>
          <w:lang w:val="en-US"/>
        </w:rPr>
        <w:t>x</w:t>
      </w:r>
      <w:r w:rsidRPr="000F2A51">
        <w:rPr>
          <w:rFonts w:ascii="Times New Roman" w:eastAsiaTheme="minorEastAsia" w:hAnsi="Times New Roman" w:cs="Times New Roman"/>
          <w:sz w:val="28"/>
          <w:szCs w:val="28"/>
        </w:rPr>
        <w:t xml:space="preserve"> </w:t>
      </w:r>
      <w:r w:rsidRPr="000F2A51">
        <w:rPr>
          <w:rFonts w:ascii="Times New Roman" w:eastAsiaTheme="minorEastAsia" w:hAnsi="Times New Roman" w:cs="Times New Roman"/>
          <w:sz w:val="28"/>
          <w:szCs w:val="28"/>
          <w:lang w:val="kk-KZ"/>
        </w:rPr>
        <w:t xml:space="preserve">в момент </w:t>
      </w:r>
      <w:r w:rsidRPr="000F2A51">
        <w:rPr>
          <w:rFonts w:ascii="Times New Roman" w:eastAsiaTheme="minorEastAsia" w:hAnsi="Times New Roman" w:cs="Times New Roman"/>
          <w:sz w:val="28"/>
          <w:szCs w:val="28"/>
          <w:lang w:val="en-US"/>
        </w:rPr>
        <w:t>t</w:t>
      </w:r>
      <w:r w:rsidRPr="000F2A51">
        <w:rPr>
          <w:rFonts w:ascii="Times New Roman" w:eastAsiaTheme="minorEastAsia" w:hAnsi="Times New Roman" w:cs="Times New Roman"/>
          <w:sz w:val="28"/>
          <w:szCs w:val="28"/>
          <w:lang w:val="kk-KZ"/>
        </w:rPr>
        <w:t xml:space="preserve">? </w:t>
      </w:r>
      <w:r w:rsidRPr="000F2A51">
        <w:rPr>
          <w:rFonts w:ascii="Times New Roman" w:eastAsiaTheme="minorEastAsia" w:hAnsi="Times New Roman" w:cs="Times New Roman"/>
          <w:sz w:val="28"/>
          <w:szCs w:val="28"/>
        </w:rPr>
        <w:t>(</w:t>
      </w:r>
      <w:r w:rsidRPr="000F2A51">
        <w:rPr>
          <w:rFonts w:ascii="Times New Roman" w:eastAsiaTheme="minorEastAsia" w:hAnsi="Times New Roman" w:cs="Times New Roman"/>
          <w:sz w:val="28"/>
          <w:szCs w:val="28"/>
          <w:lang w:val="kk-KZ"/>
        </w:rPr>
        <w:t xml:space="preserve">средняя точка оси стержня имеет абсциссу </w:t>
      </w:r>
      <w:r w:rsidRPr="000F2A51">
        <w:rPr>
          <w:rFonts w:ascii="Times New Roman" w:eastAsiaTheme="minorEastAsia" w:hAnsi="Times New Roman" w:cs="Times New Roman"/>
          <w:sz w:val="28"/>
          <w:szCs w:val="28"/>
          <w:lang w:val="en-US"/>
        </w:rPr>
        <w:t>x</w:t>
      </w:r>
      <w:r w:rsidRPr="000F2A51">
        <w:rPr>
          <w:rFonts w:ascii="Times New Roman" w:eastAsiaTheme="minorEastAsia" w:hAnsi="Times New Roman" w:cs="Times New Roman"/>
          <w:sz w:val="28"/>
          <w:szCs w:val="28"/>
        </w:rPr>
        <w:t>=0)</w:t>
      </w:r>
      <w:r w:rsidRPr="000F2A51">
        <w:rPr>
          <w:rFonts w:ascii="Times New Roman" w:eastAsiaTheme="minorEastAsia" w:hAnsi="Times New Roman" w:cs="Times New Roman"/>
          <w:sz w:val="28"/>
          <w:szCs w:val="28"/>
          <w:lang w:val="kk-KZ"/>
        </w:rPr>
        <w:t>.</w:t>
      </w:r>
    </w:p>
    <w:p w14:paraId="16091635" w14:textId="77777777" w:rsidR="00C7370B" w:rsidRPr="000F2A51" w:rsidRDefault="00C7370B" w:rsidP="00E54141">
      <w:pPr>
        <w:tabs>
          <w:tab w:val="left" w:pos="426"/>
          <w:tab w:val="left" w:pos="851"/>
          <w:tab w:val="left" w:pos="993"/>
        </w:tabs>
        <w:spacing w:after="0" w:line="240" w:lineRule="auto"/>
        <w:ind w:firstLine="567"/>
        <w:jc w:val="both"/>
        <w:rPr>
          <w:rFonts w:ascii="Times New Roman" w:eastAsiaTheme="minorEastAsia" w:hAnsi="Times New Roman" w:cs="Times New Roman"/>
          <w:sz w:val="28"/>
          <w:szCs w:val="28"/>
          <w:lang w:val="kk-KZ"/>
        </w:rPr>
      </w:pPr>
      <w:r w:rsidRPr="000F2A51">
        <w:rPr>
          <w:rFonts w:ascii="Times New Roman" w:eastAsiaTheme="minorEastAsia" w:hAnsi="Times New Roman" w:cs="Times New Roman"/>
          <w:sz w:val="28"/>
          <w:szCs w:val="28"/>
          <w:lang w:val="kk-KZ"/>
        </w:rPr>
        <w:t xml:space="preserve">81. Один конец стержня длины </w:t>
      </w:r>
      <m:oMath>
        <m:r>
          <w:rPr>
            <w:rFonts w:ascii="Cambria Math" w:eastAsiaTheme="minorEastAsia" w:hAnsi="Cambria Math" w:cs="Times New Roman"/>
            <w:sz w:val="28"/>
            <w:szCs w:val="28"/>
            <w:lang w:val="kk-KZ"/>
          </w:rPr>
          <m:t>ι</m:t>
        </m:r>
      </m:oMath>
      <w:r w:rsidRPr="000F2A51">
        <w:rPr>
          <w:rFonts w:ascii="Times New Roman" w:eastAsiaTheme="minorEastAsia" w:hAnsi="Times New Roman" w:cs="Times New Roman"/>
          <w:sz w:val="28"/>
          <w:szCs w:val="28"/>
          <w:lang w:val="kk-KZ"/>
        </w:rPr>
        <w:t xml:space="preserve"> закреплен, а на другой действует растягивающая сила Р. Найти продольные колебания стержня, если при </w:t>
      </w:r>
      <w:r w:rsidRPr="000F2A51">
        <w:rPr>
          <w:rFonts w:ascii="Times New Roman" w:eastAsiaTheme="minorEastAsia" w:hAnsi="Times New Roman" w:cs="Times New Roman"/>
          <w:sz w:val="28"/>
          <w:szCs w:val="28"/>
          <w:lang w:val="en-US"/>
        </w:rPr>
        <w:t>t</w:t>
      </w:r>
      <w:r w:rsidRPr="000F2A51">
        <w:rPr>
          <w:rFonts w:ascii="Times New Roman" w:eastAsiaTheme="minorEastAsia" w:hAnsi="Times New Roman" w:cs="Times New Roman"/>
          <w:sz w:val="28"/>
          <w:szCs w:val="28"/>
        </w:rPr>
        <w:t xml:space="preserve">=0 </w:t>
      </w:r>
      <w:r w:rsidRPr="000F2A51">
        <w:rPr>
          <w:rFonts w:ascii="Times New Roman" w:eastAsiaTheme="minorEastAsia" w:hAnsi="Times New Roman" w:cs="Times New Roman"/>
          <w:sz w:val="28"/>
          <w:szCs w:val="28"/>
          <w:lang w:val="kk-KZ"/>
        </w:rPr>
        <w:t>сила Р не действует.</w:t>
      </w:r>
    </w:p>
    <w:p w14:paraId="75A5B708" w14:textId="77777777" w:rsidR="00C7370B" w:rsidRPr="000F2A51" w:rsidRDefault="00C7370B" w:rsidP="00E54141">
      <w:pPr>
        <w:tabs>
          <w:tab w:val="left" w:pos="426"/>
          <w:tab w:val="left" w:pos="851"/>
          <w:tab w:val="left" w:pos="993"/>
        </w:tabs>
        <w:spacing w:after="0" w:line="240" w:lineRule="auto"/>
        <w:ind w:firstLine="567"/>
        <w:jc w:val="both"/>
        <w:rPr>
          <w:rFonts w:ascii="Times New Roman" w:hAnsi="Times New Roman" w:cs="Times New Roman"/>
          <w:i/>
          <w:sz w:val="28"/>
          <w:szCs w:val="28"/>
          <w:lang w:val="kk-KZ"/>
        </w:rPr>
      </w:pPr>
      <w:r w:rsidRPr="000F2A51">
        <w:rPr>
          <w:rFonts w:ascii="Times New Roman" w:eastAsiaTheme="minorEastAsia" w:hAnsi="Times New Roman" w:cs="Times New Roman"/>
          <w:sz w:val="28"/>
          <w:szCs w:val="28"/>
          <w:lang w:val="kk-KZ"/>
        </w:rPr>
        <w:t>82. Доказать, что Н</w:t>
      </w:r>
      <w:r w:rsidRPr="000F2A51">
        <w:rPr>
          <w:rFonts w:ascii="Times New Roman" w:eastAsiaTheme="minorEastAsia" w:hAnsi="Times New Roman" w:cs="Times New Roman"/>
          <w:sz w:val="28"/>
          <w:szCs w:val="28"/>
        </w:rPr>
        <w:t>=0</w:t>
      </w:r>
      <w:r w:rsidRPr="000F2A51">
        <w:rPr>
          <w:rFonts w:ascii="Times New Roman" w:eastAsiaTheme="minorEastAsia" w:hAnsi="Times New Roman" w:cs="Times New Roman"/>
          <w:sz w:val="28"/>
          <w:szCs w:val="28"/>
          <w:lang w:val="kk-KZ"/>
        </w:rPr>
        <w:t>- необходимое и достаточное условие минимальности двухмерной поверхности, где Н – средняя кривизна.</w:t>
      </w:r>
    </w:p>
    <w:p w14:paraId="716BAE8E" w14:textId="77777777" w:rsidR="00C7370B" w:rsidRPr="000F2A51" w:rsidRDefault="00C7370B" w:rsidP="00E54141">
      <w:pPr>
        <w:tabs>
          <w:tab w:val="left" w:pos="426"/>
          <w:tab w:val="left" w:pos="851"/>
        </w:tabs>
        <w:spacing w:after="0" w:line="240" w:lineRule="auto"/>
        <w:ind w:firstLine="567"/>
        <w:jc w:val="both"/>
        <w:rPr>
          <w:rFonts w:ascii="Times New Roman" w:hAnsi="Times New Roman" w:cs="Times New Roman"/>
          <w:sz w:val="28"/>
          <w:szCs w:val="28"/>
          <w:lang w:val="kk-KZ"/>
        </w:rPr>
      </w:pPr>
    </w:p>
    <w:p w14:paraId="4B147924" w14:textId="77777777" w:rsidR="00C7370B" w:rsidRPr="000F2A51" w:rsidRDefault="00C7370B" w:rsidP="000F2A51">
      <w:pPr>
        <w:pStyle w:val="af4"/>
        <w:tabs>
          <w:tab w:val="left" w:pos="426"/>
        </w:tabs>
        <w:ind w:firstLine="567"/>
        <w:jc w:val="center"/>
        <w:rPr>
          <w:rFonts w:ascii="Times New Roman" w:hAnsi="Times New Roman" w:cs="Times New Roman"/>
          <w:sz w:val="28"/>
          <w:szCs w:val="28"/>
          <w:lang w:val="ru-RU"/>
        </w:rPr>
      </w:pPr>
      <w:r w:rsidRPr="000F2A51">
        <w:rPr>
          <w:rFonts w:ascii="Times New Roman" w:hAnsi="Times New Roman" w:cs="Times New Roman"/>
          <w:b/>
          <w:bCs/>
          <w:sz w:val="28"/>
          <w:szCs w:val="28"/>
          <w:lang w:val="ru-RU"/>
        </w:rPr>
        <w:t>Теория вероятностей</w:t>
      </w:r>
    </w:p>
    <w:p w14:paraId="6B784825" w14:textId="77777777" w:rsidR="00C7370B" w:rsidRPr="000F2A51" w:rsidRDefault="00C7370B" w:rsidP="000F2A51">
      <w:pPr>
        <w:pStyle w:val="af4"/>
        <w:tabs>
          <w:tab w:val="left" w:pos="426"/>
        </w:tabs>
        <w:ind w:firstLine="567"/>
        <w:jc w:val="both"/>
        <w:rPr>
          <w:rFonts w:ascii="Times New Roman" w:hAnsi="Times New Roman" w:cs="Times New Roman"/>
          <w:sz w:val="28"/>
          <w:szCs w:val="28"/>
          <w:lang w:val="kk-KZ"/>
        </w:rPr>
      </w:pPr>
      <w:r w:rsidRPr="000F2A51">
        <w:rPr>
          <w:rFonts w:ascii="Times New Roman" w:hAnsi="Times New Roman" w:cs="Times New Roman"/>
          <w:sz w:val="28"/>
          <w:szCs w:val="28"/>
          <w:lang w:val="ru-RU"/>
        </w:rPr>
        <w:t xml:space="preserve">83. </w:t>
      </w:r>
      <w:r w:rsidRPr="000F2A51">
        <w:rPr>
          <w:rFonts w:ascii="Times New Roman" w:hAnsi="Times New Roman" w:cs="Times New Roman"/>
          <w:sz w:val="28"/>
          <w:szCs w:val="28"/>
          <w:lang w:val="kk-KZ"/>
        </w:rPr>
        <w:t>Время t расформирования состава через горку – случайная величина, подчиненная показательному закону.</w:t>
      </w:r>
      <w:r w:rsidRPr="000F2A51">
        <w:rPr>
          <w:rFonts w:ascii="Times New Roman" w:hAnsi="Times New Roman" w:cs="Times New Roman"/>
          <w:sz w:val="28"/>
          <w:szCs w:val="28"/>
          <w:lang w:val="ru-RU"/>
        </w:rPr>
        <w:t xml:space="preserve"> Пусть λ = 5</w:t>
      </w:r>
      <w:r w:rsidRPr="000F2A51">
        <w:rPr>
          <w:rFonts w:ascii="Times New Roman" w:hAnsi="Times New Roman" w:cs="Times New Roman"/>
          <w:sz w:val="28"/>
          <w:szCs w:val="28"/>
          <w:lang w:val="kk-KZ"/>
        </w:rPr>
        <w:t xml:space="preserve"> –</w:t>
      </w:r>
      <w:r w:rsidRPr="000F2A51">
        <w:rPr>
          <w:rFonts w:ascii="Times New Roman" w:hAnsi="Times New Roman" w:cs="Times New Roman"/>
          <w:sz w:val="28"/>
          <w:szCs w:val="28"/>
          <w:lang w:val="ru-RU"/>
        </w:rPr>
        <w:t xml:space="preserve"> среднее число поездов, </w:t>
      </w:r>
      <w:r w:rsidRPr="000F2A51">
        <w:rPr>
          <w:rFonts w:ascii="Times New Roman" w:hAnsi="Times New Roman" w:cs="Times New Roman"/>
          <w:sz w:val="28"/>
          <w:szCs w:val="28"/>
          <w:lang w:val="kk-KZ"/>
        </w:rPr>
        <w:t>которые через горку могут быть расформированы за 1 ч. Определить вероятность того, что время расформирования состава: 1) меньше 30 мин; 2) больше 6 мин, но меньше 24 мин.</w:t>
      </w:r>
    </w:p>
    <w:p w14:paraId="0074AD21" w14:textId="77777777" w:rsidR="00C7370B" w:rsidRPr="000F2A51" w:rsidRDefault="00C7370B" w:rsidP="000F2A51">
      <w:pPr>
        <w:pStyle w:val="af4"/>
        <w:tabs>
          <w:tab w:val="left" w:pos="426"/>
        </w:tabs>
        <w:ind w:firstLine="567"/>
        <w:jc w:val="both"/>
        <w:rPr>
          <w:rFonts w:ascii="Times New Roman" w:hAnsi="Times New Roman" w:cs="Times New Roman"/>
          <w:sz w:val="28"/>
          <w:szCs w:val="28"/>
          <w:lang w:val="ru-RU"/>
        </w:rPr>
      </w:pPr>
      <w:r w:rsidRPr="000F2A51">
        <w:rPr>
          <w:rFonts w:ascii="Times New Roman" w:hAnsi="Times New Roman" w:cs="Times New Roman"/>
          <w:sz w:val="28"/>
          <w:szCs w:val="28"/>
          <w:lang w:val="kk-KZ"/>
        </w:rPr>
        <w:t>84. Масса вагона – случайная величина, распределенная по нормальному закону с математическим ожиданием 65 т и средним квадратичным отклонением σ = 0.9 т. Найти вероятность того, что очередной вагон имеет массу не более 70 т, но не менее 60 т.</w:t>
      </w:r>
    </w:p>
    <w:p w14:paraId="17227DDE" w14:textId="77777777" w:rsidR="00C7370B" w:rsidRPr="000F2A51" w:rsidRDefault="00C7370B" w:rsidP="000F2A51">
      <w:pPr>
        <w:pStyle w:val="af4"/>
        <w:tabs>
          <w:tab w:val="left" w:pos="426"/>
        </w:tabs>
        <w:ind w:firstLine="567"/>
        <w:jc w:val="both"/>
        <w:rPr>
          <w:rFonts w:ascii="Times New Roman" w:hAnsi="Times New Roman" w:cs="Times New Roman"/>
          <w:sz w:val="28"/>
          <w:szCs w:val="28"/>
          <w:lang w:val="kk-KZ"/>
        </w:rPr>
      </w:pPr>
      <w:bookmarkStart w:id="55" w:name="_Hlk206057703"/>
      <w:r w:rsidRPr="000F2A51">
        <w:rPr>
          <w:rFonts w:ascii="Times New Roman" w:hAnsi="Times New Roman" w:cs="Times New Roman"/>
          <w:sz w:val="28"/>
          <w:szCs w:val="28"/>
          <w:lang w:val="kk-KZ"/>
        </w:rPr>
        <w:t>85. В железнодорожном вагоне десять мест расположены по ходу поезда и десять мест – против хода поезда. Сколькими способами можно посадить в вагон восемь пассажиров, если двое отказываются сидеть лицом по ходу поезда, а трое – лицом против хода поезда?</w:t>
      </w:r>
    </w:p>
    <w:p w14:paraId="21436DF1" w14:textId="77777777" w:rsidR="00C7370B" w:rsidRPr="000F2A51" w:rsidRDefault="00C7370B" w:rsidP="000F2A51">
      <w:pPr>
        <w:pStyle w:val="af4"/>
        <w:tabs>
          <w:tab w:val="left" w:pos="426"/>
        </w:tabs>
        <w:ind w:firstLine="567"/>
        <w:jc w:val="both"/>
        <w:rPr>
          <w:rFonts w:ascii="Times New Roman" w:hAnsi="Times New Roman" w:cs="Times New Roman"/>
          <w:sz w:val="28"/>
          <w:szCs w:val="28"/>
          <w:lang w:val="ru-RU"/>
        </w:rPr>
      </w:pPr>
      <w:r w:rsidRPr="000F2A51">
        <w:rPr>
          <w:rFonts w:ascii="Times New Roman" w:hAnsi="Times New Roman" w:cs="Times New Roman"/>
          <w:sz w:val="28"/>
          <w:szCs w:val="28"/>
          <w:lang w:val="kk-KZ"/>
        </w:rPr>
        <w:t>86. Поезд состоит из 100 вагонов. Масса каждого вагона – случайная величина, распределенная по нормальному закону с математическим ожиданием ɑ = 65 т и среднем квадратным отклонением σ = 0.9 т. Локомотив может везти состав массой не более 6000 т, в противном случае необходимо прицеплять второй локомотив. Найти вероятность того, что второй локомотив не потребуется.</w:t>
      </w:r>
    </w:p>
    <w:bookmarkEnd w:id="55"/>
    <w:p w14:paraId="32DD6FAF" w14:textId="77777777" w:rsidR="00C7370B" w:rsidRPr="000F2A51" w:rsidRDefault="00C7370B" w:rsidP="000F2A51">
      <w:pPr>
        <w:pStyle w:val="af4"/>
        <w:tabs>
          <w:tab w:val="left" w:pos="426"/>
        </w:tabs>
        <w:ind w:firstLine="567"/>
        <w:jc w:val="both"/>
        <w:rPr>
          <w:rFonts w:ascii="Times New Roman" w:hAnsi="Times New Roman" w:cs="Times New Roman"/>
          <w:sz w:val="28"/>
          <w:szCs w:val="28"/>
          <w:lang w:val="ru-RU"/>
        </w:rPr>
      </w:pPr>
      <w:r w:rsidRPr="000F2A51">
        <w:rPr>
          <w:rFonts w:ascii="Times New Roman" w:hAnsi="Times New Roman" w:cs="Times New Roman"/>
          <w:sz w:val="28"/>
          <w:szCs w:val="28"/>
          <w:lang w:val="kk-KZ"/>
        </w:rPr>
        <w:t>87. В купе железнодорожного вагона имеется два, расположенных напротив друг друга, дивана по пять мест на каждом. Из десяти пассажиров четыре желают сидеть лицом по ходу поезда, а трое – против хода поезда, остальным трем безразлично, как сидеть. Сколькими способами могут разместиться пассажиры?</w:t>
      </w:r>
    </w:p>
    <w:p w14:paraId="74126673" w14:textId="77777777" w:rsidR="00C7370B" w:rsidRPr="000F2A51" w:rsidRDefault="00C7370B" w:rsidP="000F2A51">
      <w:pPr>
        <w:pStyle w:val="af4"/>
        <w:tabs>
          <w:tab w:val="left" w:pos="426"/>
        </w:tabs>
        <w:ind w:firstLine="567"/>
        <w:jc w:val="both"/>
        <w:rPr>
          <w:rFonts w:ascii="Times New Roman" w:hAnsi="Times New Roman" w:cs="Times New Roman"/>
          <w:sz w:val="28"/>
          <w:szCs w:val="28"/>
          <w:lang w:val="ru-RU"/>
        </w:rPr>
      </w:pPr>
      <w:r w:rsidRPr="000F2A51">
        <w:rPr>
          <w:rFonts w:ascii="Times New Roman" w:hAnsi="Times New Roman" w:cs="Times New Roman"/>
          <w:sz w:val="28"/>
          <w:szCs w:val="28"/>
          <w:lang w:val="kk-KZ"/>
        </w:rPr>
        <w:t>88. Электронный прибор содержит две микросхемы. Вероятность выхода первой микросхемы в течение определенного (достаточно большего) времени равна 0,2, а второй – 0,1. Известно, что из строя вышла одна микросхема. Какова вероятность того, что это первая микросхема?</w:t>
      </w:r>
    </w:p>
    <w:p w14:paraId="430EDF75" w14:textId="075692B3" w:rsidR="008D49D8" w:rsidRDefault="008D49D8" w:rsidP="005B6F63">
      <w:pPr>
        <w:pStyle w:val="1"/>
        <w:spacing w:before="0" w:beforeAutospacing="0" w:after="0" w:afterAutospacing="0"/>
        <w:ind w:firstLine="567"/>
        <w:jc w:val="center"/>
        <w:rPr>
          <w:sz w:val="28"/>
          <w:szCs w:val="28"/>
        </w:rPr>
      </w:pPr>
      <w:bookmarkStart w:id="56" w:name="_Toc206686624"/>
      <w:r w:rsidRPr="000F2A51">
        <w:rPr>
          <w:sz w:val="28"/>
          <w:szCs w:val="28"/>
          <w:lang w:val="kk-KZ"/>
        </w:rPr>
        <w:lastRenderedPageBreak/>
        <w:t xml:space="preserve">ПРИЛОЖЕНИЕ </w:t>
      </w:r>
      <w:bookmarkEnd w:id="56"/>
      <w:r w:rsidR="006830DD">
        <w:rPr>
          <w:sz w:val="28"/>
          <w:szCs w:val="28"/>
        </w:rPr>
        <w:t>В</w:t>
      </w:r>
    </w:p>
    <w:p w14:paraId="1F46A4BC" w14:textId="77777777" w:rsidR="005B6F63" w:rsidRPr="006830DD" w:rsidRDefault="005B6F63" w:rsidP="005B6F63">
      <w:pPr>
        <w:pStyle w:val="1"/>
        <w:spacing w:before="0" w:beforeAutospacing="0" w:after="0" w:afterAutospacing="0"/>
        <w:ind w:firstLine="567"/>
        <w:jc w:val="center"/>
        <w:rPr>
          <w:sz w:val="28"/>
          <w:szCs w:val="28"/>
        </w:rPr>
      </w:pPr>
    </w:p>
    <w:p w14:paraId="2DE82F5C" w14:textId="6ADCC937" w:rsidR="008E7AD5" w:rsidRPr="005B6F63" w:rsidRDefault="00D56CF1" w:rsidP="000F2A51">
      <w:pPr>
        <w:pStyle w:val="1"/>
        <w:spacing w:before="0" w:beforeAutospacing="0" w:after="0" w:afterAutospacing="0"/>
        <w:ind w:firstLine="567"/>
        <w:jc w:val="center"/>
        <w:rPr>
          <w:bCs w:val="0"/>
          <w:sz w:val="28"/>
          <w:szCs w:val="28"/>
          <w:lang w:val="kk-KZ"/>
        </w:rPr>
      </w:pPr>
      <w:r w:rsidRPr="005B6F63">
        <w:rPr>
          <w:bCs w:val="0"/>
          <w:sz w:val="28"/>
          <w:szCs w:val="28"/>
        </w:rPr>
        <w:t xml:space="preserve">АКТ </w:t>
      </w:r>
      <w:r w:rsidRPr="005B6F63">
        <w:rPr>
          <w:bCs w:val="0"/>
          <w:sz w:val="28"/>
          <w:szCs w:val="28"/>
          <w:lang w:val="kk-KZ"/>
        </w:rPr>
        <w:t>внедрения результатов диссертационной работы</w:t>
      </w:r>
    </w:p>
    <w:p w14:paraId="3EE34646" w14:textId="742A939D" w:rsidR="00EB0A0A" w:rsidRDefault="00D56CF1" w:rsidP="000F2A51">
      <w:pPr>
        <w:pStyle w:val="1"/>
        <w:spacing w:before="0" w:beforeAutospacing="0" w:after="0" w:afterAutospacing="0"/>
        <w:ind w:firstLine="567"/>
        <w:jc w:val="center"/>
        <w:rPr>
          <w:b w:val="0"/>
          <w:sz w:val="28"/>
          <w:szCs w:val="28"/>
          <w:lang w:val="kk-KZ"/>
        </w:rPr>
      </w:pPr>
      <w:r w:rsidRPr="005B6F63">
        <w:rPr>
          <w:bCs w:val="0"/>
          <w:sz w:val="28"/>
          <w:szCs w:val="28"/>
          <w:lang w:val="kk-KZ"/>
        </w:rPr>
        <w:t>в учебный процесс</w:t>
      </w:r>
    </w:p>
    <w:p w14:paraId="206DEDA4" w14:textId="77777777" w:rsidR="005B6F63" w:rsidRDefault="005B6F63" w:rsidP="000F2A51">
      <w:pPr>
        <w:pStyle w:val="1"/>
        <w:spacing w:before="0" w:beforeAutospacing="0" w:after="0" w:afterAutospacing="0"/>
        <w:ind w:firstLine="567"/>
        <w:jc w:val="center"/>
        <w:rPr>
          <w:b w:val="0"/>
          <w:sz w:val="28"/>
          <w:szCs w:val="28"/>
          <w:lang w:val="kk-KZ"/>
        </w:rPr>
      </w:pPr>
    </w:p>
    <w:p w14:paraId="4D6267D6" w14:textId="3AA54E4C" w:rsidR="00EB0A0A" w:rsidRDefault="006830DD" w:rsidP="00954E9D">
      <w:pPr>
        <w:pStyle w:val="1"/>
        <w:spacing w:before="0" w:beforeAutospacing="0" w:after="0" w:afterAutospacing="0"/>
        <w:jc w:val="center"/>
        <w:rPr>
          <w:b w:val="0"/>
          <w:sz w:val="28"/>
          <w:szCs w:val="28"/>
          <w:lang w:val="kk-KZ"/>
        </w:rPr>
      </w:pPr>
      <w:r>
        <w:rPr>
          <w:noProof/>
        </w:rPr>
        <w:drawing>
          <wp:inline distT="0" distB="0" distL="0" distR="0" wp14:anchorId="4A3C8FE6" wp14:editId="1069363C">
            <wp:extent cx="3053890" cy="41739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26791" cy="4273606"/>
                    </a:xfrm>
                    <a:prstGeom prst="rect">
                      <a:avLst/>
                    </a:prstGeom>
                  </pic:spPr>
                </pic:pic>
              </a:graphicData>
            </a:graphic>
          </wp:inline>
        </w:drawing>
      </w:r>
    </w:p>
    <w:p w14:paraId="72B98CA1" w14:textId="5354E038" w:rsidR="006D086F" w:rsidRDefault="006D086F" w:rsidP="00954E9D">
      <w:pPr>
        <w:pStyle w:val="1"/>
        <w:spacing w:before="0" w:beforeAutospacing="0" w:after="0" w:afterAutospacing="0"/>
        <w:jc w:val="center"/>
        <w:rPr>
          <w:b w:val="0"/>
          <w:sz w:val="28"/>
          <w:szCs w:val="28"/>
          <w:lang w:val="kk-KZ"/>
        </w:rPr>
      </w:pPr>
    </w:p>
    <w:p w14:paraId="7A2A9530" w14:textId="4EAA5244" w:rsidR="006D086F" w:rsidRDefault="006D086F" w:rsidP="00954E9D">
      <w:pPr>
        <w:pStyle w:val="1"/>
        <w:spacing w:before="0" w:beforeAutospacing="0" w:after="0" w:afterAutospacing="0"/>
        <w:jc w:val="center"/>
        <w:rPr>
          <w:b w:val="0"/>
          <w:sz w:val="28"/>
          <w:szCs w:val="28"/>
          <w:lang w:val="kk-KZ"/>
        </w:rPr>
      </w:pPr>
    </w:p>
    <w:p w14:paraId="7722D00B" w14:textId="0D9431EE" w:rsidR="006D086F" w:rsidRDefault="006D086F" w:rsidP="00954E9D">
      <w:pPr>
        <w:pStyle w:val="1"/>
        <w:spacing w:before="0" w:beforeAutospacing="0" w:after="0" w:afterAutospacing="0"/>
        <w:jc w:val="center"/>
        <w:rPr>
          <w:b w:val="0"/>
          <w:sz w:val="28"/>
          <w:szCs w:val="28"/>
          <w:lang w:val="kk-KZ"/>
        </w:rPr>
      </w:pPr>
    </w:p>
    <w:p w14:paraId="094C3BB9" w14:textId="4C9BEDE4" w:rsidR="006D086F" w:rsidRDefault="006D086F" w:rsidP="00954E9D">
      <w:pPr>
        <w:pStyle w:val="1"/>
        <w:spacing w:before="0" w:beforeAutospacing="0" w:after="0" w:afterAutospacing="0"/>
        <w:jc w:val="center"/>
        <w:rPr>
          <w:b w:val="0"/>
          <w:sz w:val="28"/>
          <w:szCs w:val="28"/>
          <w:lang w:val="kk-KZ"/>
        </w:rPr>
      </w:pPr>
    </w:p>
    <w:p w14:paraId="15021AD3" w14:textId="0CCBBFB6" w:rsidR="006D086F" w:rsidRDefault="006D086F" w:rsidP="00954E9D">
      <w:pPr>
        <w:pStyle w:val="1"/>
        <w:spacing w:before="0" w:beforeAutospacing="0" w:after="0" w:afterAutospacing="0"/>
        <w:jc w:val="center"/>
        <w:rPr>
          <w:b w:val="0"/>
          <w:sz w:val="28"/>
          <w:szCs w:val="28"/>
          <w:lang w:val="kk-KZ"/>
        </w:rPr>
      </w:pPr>
    </w:p>
    <w:p w14:paraId="7F865F49" w14:textId="6102803C" w:rsidR="006D086F" w:rsidRDefault="006D086F" w:rsidP="00954E9D">
      <w:pPr>
        <w:pStyle w:val="1"/>
        <w:spacing w:before="0" w:beforeAutospacing="0" w:after="0" w:afterAutospacing="0"/>
        <w:jc w:val="center"/>
        <w:rPr>
          <w:b w:val="0"/>
          <w:sz w:val="28"/>
          <w:szCs w:val="28"/>
          <w:lang w:val="kk-KZ"/>
        </w:rPr>
      </w:pPr>
    </w:p>
    <w:p w14:paraId="37FE5C6F" w14:textId="342CD19C" w:rsidR="006D086F" w:rsidRDefault="006D086F" w:rsidP="00954E9D">
      <w:pPr>
        <w:pStyle w:val="1"/>
        <w:spacing w:before="0" w:beforeAutospacing="0" w:after="0" w:afterAutospacing="0"/>
        <w:jc w:val="center"/>
        <w:rPr>
          <w:b w:val="0"/>
          <w:sz w:val="28"/>
          <w:szCs w:val="28"/>
          <w:lang w:val="kk-KZ"/>
        </w:rPr>
      </w:pPr>
    </w:p>
    <w:p w14:paraId="36722BDC" w14:textId="550956C3" w:rsidR="006D086F" w:rsidRDefault="006D086F" w:rsidP="00954E9D">
      <w:pPr>
        <w:pStyle w:val="1"/>
        <w:spacing w:before="0" w:beforeAutospacing="0" w:after="0" w:afterAutospacing="0"/>
        <w:jc w:val="center"/>
        <w:rPr>
          <w:b w:val="0"/>
          <w:sz w:val="28"/>
          <w:szCs w:val="28"/>
          <w:lang w:val="kk-KZ"/>
        </w:rPr>
      </w:pPr>
    </w:p>
    <w:p w14:paraId="62524763" w14:textId="098984EC" w:rsidR="006D086F" w:rsidRDefault="006D086F" w:rsidP="00954E9D">
      <w:pPr>
        <w:pStyle w:val="1"/>
        <w:spacing w:before="0" w:beforeAutospacing="0" w:after="0" w:afterAutospacing="0"/>
        <w:jc w:val="center"/>
        <w:rPr>
          <w:b w:val="0"/>
          <w:sz w:val="28"/>
          <w:szCs w:val="28"/>
          <w:lang w:val="kk-KZ"/>
        </w:rPr>
      </w:pPr>
    </w:p>
    <w:p w14:paraId="7BBD110C" w14:textId="1F43E5DC" w:rsidR="006D086F" w:rsidRDefault="006D086F" w:rsidP="00954E9D">
      <w:pPr>
        <w:pStyle w:val="1"/>
        <w:spacing w:before="0" w:beforeAutospacing="0" w:after="0" w:afterAutospacing="0"/>
        <w:jc w:val="center"/>
        <w:rPr>
          <w:b w:val="0"/>
          <w:sz w:val="28"/>
          <w:szCs w:val="28"/>
          <w:lang w:val="kk-KZ"/>
        </w:rPr>
      </w:pPr>
    </w:p>
    <w:p w14:paraId="0AD5DD00" w14:textId="498C05B1" w:rsidR="006D086F" w:rsidRDefault="006D086F" w:rsidP="00954E9D">
      <w:pPr>
        <w:pStyle w:val="1"/>
        <w:spacing w:before="0" w:beforeAutospacing="0" w:after="0" w:afterAutospacing="0"/>
        <w:jc w:val="center"/>
        <w:rPr>
          <w:b w:val="0"/>
          <w:sz w:val="28"/>
          <w:szCs w:val="28"/>
          <w:lang w:val="kk-KZ"/>
        </w:rPr>
      </w:pPr>
    </w:p>
    <w:p w14:paraId="1BC33616" w14:textId="2AFEBB37" w:rsidR="006D086F" w:rsidRDefault="006D086F" w:rsidP="00954E9D">
      <w:pPr>
        <w:pStyle w:val="1"/>
        <w:spacing w:before="0" w:beforeAutospacing="0" w:after="0" w:afterAutospacing="0"/>
        <w:jc w:val="center"/>
        <w:rPr>
          <w:b w:val="0"/>
          <w:sz w:val="28"/>
          <w:szCs w:val="28"/>
          <w:lang w:val="kk-KZ"/>
        </w:rPr>
      </w:pPr>
    </w:p>
    <w:p w14:paraId="096102ED" w14:textId="69B9FEAF" w:rsidR="006D086F" w:rsidRDefault="006D086F" w:rsidP="00954E9D">
      <w:pPr>
        <w:pStyle w:val="1"/>
        <w:spacing w:before="0" w:beforeAutospacing="0" w:after="0" w:afterAutospacing="0"/>
        <w:jc w:val="center"/>
        <w:rPr>
          <w:b w:val="0"/>
          <w:sz w:val="28"/>
          <w:szCs w:val="28"/>
          <w:lang w:val="kk-KZ"/>
        </w:rPr>
      </w:pPr>
    </w:p>
    <w:p w14:paraId="1F6C6F72" w14:textId="77777777" w:rsidR="006D086F" w:rsidRDefault="006D086F" w:rsidP="00954E9D">
      <w:pPr>
        <w:pStyle w:val="1"/>
        <w:spacing w:before="0" w:beforeAutospacing="0" w:after="0" w:afterAutospacing="0"/>
        <w:jc w:val="center"/>
        <w:rPr>
          <w:b w:val="0"/>
          <w:sz w:val="28"/>
          <w:szCs w:val="28"/>
          <w:lang w:val="kk-KZ"/>
        </w:rPr>
      </w:pPr>
    </w:p>
    <w:p w14:paraId="6ABFEE07" w14:textId="329C2592" w:rsidR="006D086F" w:rsidRDefault="006D086F" w:rsidP="00954E9D">
      <w:pPr>
        <w:pStyle w:val="1"/>
        <w:spacing w:before="0" w:beforeAutospacing="0" w:after="0" w:afterAutospacing="0"/>
        <w:jc w:val="center"/>
        <w:rPr>
          <w:b w:val="0"/>
          <w:sz w:val="28"/>
          <w:szCs w:val="28"/>
          <w:lang w:val="kk-KZ"/>
        </w:rPr>
      </w:pPr>
      <w:r>
        <w:rPr>
          <w:noProof/>
        </w:rPr>
        <w:lastRenderedPageBreak/>
        <w:drawing>
          <wp:inline distT="0" distB="0" distL="0" distR="0" wp14:anchorId="4E1CFEA0" wp14:editId="1BE85D14">
            <wp:extent cx="3053038" cy="3174957"/>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71545" cy="3194203"/>
                    </a:xfrm>
                    <a:prstGeom prst="rect">
                      <a:avLst/>
                    </a:prstGeom>
                  </pic:spPr>
                </pic:pic>
              </a:graphicData>
            </a:graphic>
          </wp:inline>
        </w:drawing>
      </w:r>
    </w:p>
    <w:p w14:paraId="2B5A19F9" w14:textId="21109734" w:rsidR="006D086F" w:rsidRDefault="006D086F" w:rsidP="00954E9D">
      <w:pPr>
        <w:pStyle w:val="1"/>
        <w:spacing w:before="0" w:beforeAutospacing="0" w:after="0" w:afterAutospacing="0"/>
        <w:jc w:val="center"/>
        <w:rPr>
          <w:b w:val="0"/>
          <w:sz w:val="28"/>
          <w:szCs w:val="28"/>
          <w:lang w:val="kk-KZ"/>
        </w:rPr>
      </w:pPr>
    </w:p>
    <w:p w14:paraId="2F5260CF" w14:textId="73407A42" w:rsidR="006830DD" w:rsidRDefault="006D086F" w:rsidP="000F2A51">
      <w:pPr>
        <w:pStyle w:val="1"/>
        <w:spacing w:before="0" w:beforeAutospacing="0" w:after="0" w:afterAutospacing="0"/>
        <w:ind w:firstLine="567"/>
        <w:jc w:val="center"/>
        <w:rPr>
          <w:b w:val="0"/>
          <w:sz w:val="28"/>
          <w:szCs w:val="28"/>
          <w:lang w:val="kk-KZ"/>
        </w:rPr>
      </w:pPr>
      <w:r>
        <w:rPr>
          <w:noProof/>
        </w:rPr>
        <w:drawing>
          <wp:inline distT="0" distB="0" distL="0" distR="0" wp14:anchorId="0B9F19C9" wp14:editId="3956FA1E">
            <wp:extent cx="2909455" cy="2924154"/>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43424" cy="2958294"/>
                    </a:xfrm>
                    <a:prstGeom prst="rect">
                      <a:avLst/>
                    </a:prstGeom>
                  </pic:spPr>
                </pic:pic>
              </a:graphicData>
            </a:graphic>
          </wp:inline>
        </w:drawing>
      </w:r>
    </w:p>
    <w:p w14:paraId="332AC76A" w14:textId="78FE820B" w:rsidR="006830DD" w:rsidRDefault="006830DD" w:rsidP="00954E9D">
      <w:pPr>
        <w:pStyle w:val="1"/>
        <w:spacing w:before="0" w:beforeAutospacing="0" w:after="0" w:afterAutospacing="0"/>
        <w:jc w:val="center"/>
        <w:rPr>
          <w:b w:val="0"/>
          <w:sz w:val="28"/>
          <w:szCs w:val="28"/>
          <w:lang w:val="kk-KZ"/>
        </w:rPr>
      </w:pPr>
    </w:p>
    <w:p w14:paraId="5E523A05" w14:textId="77777777" w:rsidR="00C459B6" w:rsidRDefault="00C459B6" w:rsidP="006830DD">
      <w:pPr>
        <w:pStyle w:val="1"/>
        <w:spacing w:before="0" w:beforeAutospacing="0" w:after="0" w:afterAutospacing="0"/>
        <w:ind w:firstLine="567"/>
        <w:jc w:val="right"/>
        <w:rPr>
          <w:sz w:val="28"/>
          <w:szCs w:val="28"/>
          <w:lang w:val="kk-KZ"/>
        </w:rPr>
      </w:pPr>
    </w:p>
    <w:p w14:paraId="005E78FB" w14:textId="77777777" w:rsidR="00C459B6" w:rsidRDefault="00C459B6" w:rsidP="006830DD">
      <w:pPr>
        <w:pStyle w:val="1"/>
        <w:spacing w:before="0" w:beforeAutospacing="0" w:after="0" w:afterAutospacing="0"/>
        <w:ind w:firstLine="567"/>
        <w:jc w:val="right"/>
        <w:rPr>
          <w:sz w:val="28"/>
          <w:szCs w:val="28"/>
          <w:lang w:val="kk-KZ"/>
        </w:rPr>
      </w:pPr>
    </w:p>
    <w:p w14:paraId="0214CF79" w14:textId="77777777" w:rsidR="00C459B6" w:rsidRDefault="00C459B6" w:rsidP="006830DD">
      <w:pPr>
        <w:pStyle w:val="1"/>
        <w:spacing w:before="0" w:beforeAutospacing="0" w:after="0" w:afterAutospacing="0"/>
        <w:ind w:firstLine="567"/>
        <w:jc w:val="right"/>
        <w:rPr>
          <w:sz w:val="28"/>
          <w:szCs w:val="28"/>
          <w:lang w:val="kk-KZ"/>
        </w:rPr>
      </w:pPr>
    </w:p>
    <w:p w14:paraId="78BC6022" w14:textId="77777777" w:rsidR="00C459B6" w:rsidRDefault="00C459B6" w:rsidP="006830DD">
      <w:pPr>
        <w:pStyle w:val="1"/>
        <w:spacing w:before="0" w:beforeAutospacing="0" w:after="0" w:afterAutospacing="0"/>
        <w:ind w:firstLine="567"/>
        <w:jc w:val="right"/>
        <w:rPr>
          <w:sz w:val="28"/>
          <w:szCs w:val="28"/>
          <w:lang w:val="kk-KZ"/>
        </w:rPr>
      </w:pPr>
    </w:p>
    <w:p w14:paraId="1F346F86" w14:textId="77777777" w:rsidR="00C459B6" w:rsidRDefault="00C459B6" w:rsidP="006830DD">
      <w:pPr>
        <w:pStyle w:val="1"/>
        <w:spacing w:before="0" w:beforeAutospacing="0" w:after="0" w:afterAutospacing="0"/>
        <w:ind w:firstLine="567"/>
        <w:jc w:val="right"/>
        <w:rPr>
          <w:sz w:val="28"/>
          <w:szCs w:val="28"/>
          <w:lang w:val="kk-KZ"/>
        </w:rPr>
      </w:pPr>
    </w:p>
    <w:p w14:paraId="5EA0B2F9" w14:textId="77777777" w:rsidR="00C459B6" w:rsidRDefault="00C459B6" w:rsidP="006830DD">
      <w:pPr>
        <w:pStyle w:val="1"/>
        <w:spacing w:before="0" w:beforeAutospacing="0" w:after="0" w:afterAutospacing="0"/>
        <w:ind w:firstLine="567"/>
        <w:jc w:val="right"/>
        <w:rPr>
          <w:sz w:val="28"/>
          <w:szCs w:val="28"/>
          <w:lang w:val="kk-KZ"/>
        </w:rPr>
      </w:pPr>
    </w:p>
    <w:p w14:paraId="2D9328BB" w14:textId="77777777" w:rsidR="00C459B6" w:rsidRDefault="00C459B6" w:rsidP="006830DD">
      <w:pPr>
        <w:pStyle w:val="1"/>
        <w:spacing w:before="0" w:beforeAutospacing="0" w:after="0" w:afterAutospacing="0"/>
        <w:ind w:firstLine="567"/>
        <w:jc w:val="right"/>
        <w:rPr>
          <w:sz w:val="28"/>
          <w:szCs w:val="28"/>
          <w:lang w:val="kk-KZ"/>
        </w:rPr>
      </w:pPr>
    </w:p>
    <w:p w14:paraId="4ACEDB0A" w14:textId="77777777" w:rsidR="00C459B6" w:rsidRDefault="00C459B6" w:rsidP="006830DD">
      <w:pPr>
        <w:pStyle w:val="1"/>
        <w:spacing w:before="0" w:beforeAutospacing="0" w:after="0" w:afterAutospacing="0"/>
        <w:ind w:firstLine="567"/>
        <w:jc w:val="right"/>
        <w:rPr>
          <w:sz w:val="28"/>
          <w:szCs w:val="28"/>
          <w:lang w:val="kk-KZ"/>
        </w:rPr>
      </w:pPr>
    </w:p>
    <w:p w14:paraId="68F7CEDA" w14:textId="77777777" w:rsidR="00C459B6" w:rsidRDefault="00C459B6" w:rsidP="006830DD">
      <w:pPr>
        <w:pStyle w:val="1"/>
        <w:spacing w:before="0" w:beforeAutospacing="0" w:after="0" w:afterAutospacing="0"/>
        <w:ind w:firstLine="567"/>
        <w:jc w:val="right"/>
        <w:rPr>
          <w:sz w:val="28"/>
          <w:szCs w:val="28"/>
          <w:lang w:val="kk-KZ"/>
        </w:rPr>
      </w:pPr>
    </w:p>
    <w:p w14:paraId="4D49AAF0" w14:textId="77777777" w:rsidR="00C459B6" w:rsidRDefault="00C459B6" w:rsidP="006830DD">
      <w:pPr>
        <w:pStyle w:val="1"/>
        <w:spacing w:before="0" w:beforeAutospacing="0" w:after="0" w:afterAutospacing="0"/>
        <w:ind w:firstLine="567"/>
        <w:jc w:val="right"/>
        <w:rPr>
          <w:sz w:val="28"/>
          <w:szCs w:val="28"/>
          <w:lang w:val="kk-KZ"/>
        </w:rPr>
      </w:pPr>
    </w:p>
    <w:p w14:paraId="2530624C" w14:textId="77777777" w:rsidR="00C459B6" w:rsidRDefault="00C459B6" w:rsidP="006830DD">
      <w:pPr>
        <w:pStyle w:val="1"/>
        <w:spacing w:before="0" w:beforeAutospacing="0" w:after="0" w:afterAutospacing="0"/>
        <w:ind w:firstLine="567"/>
        <w:jc w:val="right"/>
        <w:rPr>
          <w:sz w:val="28"/>
          <w:szCs w:val="28"/>
          <w:lang w:val="kk-KZ"/>
        </w:rPr>
      </w:pPr>
    </w:p>
    <w:p w14:paraId="153A297D" w14:textId="77777777" w:rsidR="00C459B6" w:rsidRDefault="00C459B6" w:rsidP="006830DD">
      <w:pPr>
        <w:pStyle w:val="1"/>
        <w:spacing w:before="0" w:beforeAutospacing="0" w:after="0" w:afterAutospacing="0"/>
        <w:ind w:firstLine="567"/>
        <w:jc w:val="right"/>
        <w:rPr>
          <w:sz w:val="28"/>
          <w:szCs w:val="28"/>
          <w:lang w:val="kk-KZ"/>
        </w:rPr>
      </w:pPr>
    </w:p>
    <w:p w14:paraId="50FCC739" w14:textId="77777777" w:rsidR="00C459B6" w:rsidRDefault="00C459B6" w:rsidP="006830DD">
      <w:pPr>
        <w:pStyle w:val="1"/>
        <w:spacing w:before="0" w:beforeAutospacing="0" w:after="0" w:afterAutospacing="0"/>
        <w:ind w:firstLine="567"/>
        <w:jc w:val="right"/>
        <w:rPr>
          <w:sz w:val="28"/>
          <w:szCs w:val="28"/>
          <w:lang w:val="kk-KZ"/>
        </w:rPr>
      </w:pPr>
    </w:p>
    <w:p w14:paraId="5073F487" w14:textId="45308B41" w:rsidR="006830DD" w:rsidRDefault="006830DD" w:rsidP="00C459B6">
      <w:pPr>
        <w:pStyle w:val="1"/>
        <w:spacing w:before="0" w:beforeAutospacing="0" w:after="0" w:afterAutospacing="0"/>
        <w:ind w:firstLine="567"/>
        <w:jc w:val="center"/>
        <w:rPr>
          <w:sz w:val="28"/>
          <w:szCs w:val="28"/>
        </w:rPr>
      </w:pPr>
      <w:r w:rsidRPr="000F2A51">
        <w:rPr>
          <w:sz w:val="28"/>
          <w:szCs w:val="28"/>
          <w:lang w:val="kk-KZ"/>
        </w:rPr>
        <w:lastRenderedPageBreak/>
        <w:t xml:space="preserve">ПРИЛОЖЕНИЕ </w:t>
      </w:r>
      <w:r>
        <w:rPr>
          <w:sz w:val="28"/>
          <w:szCs w:val="28"/>
        </w:rPr>
        <w:t>Г</w:t>
      </w:r>
    </w:p>
    <w:p w14:paraId="0934BE92" w14:textId="477FA228" w:rsidR="00C459B6" w:rsidRDefault="00C459B6" w:rsidP="00C459B6">
      <w:pPr>
        <w:pStyle w:val="1"/>
        <w:spacing w:before="0" w:beforeAutospacing="0" w:after="0" w:afterAutospacing="0"/>
        <w:ind w:firstLine="567"/>
        <w:jc w:val="center"/>
        <w:rPr>
          <w:sz w:val="28"/>
          <w:szCs w:val="28"/>
        </w:rPr>
      </w:pPr>
    </w:p>
    <w:p w14:paraId="067CBE70" w14:textId="5DA90C6E" w:rsidR="00C459B6" w:rsidRPr="006830DD" w:rsidRDefault="00C459B6" w:rsidP="00C459B6">
      <w:pPr>
        <w:pStyle w:val="1"/>
        <w:spacing w:before="0" w:beforeAutospacing="0" w:after="0" w:afterAutospacing="0"/>
        <w:ind w:firstLine="567"/>
        <w:jc w:val="center"/>
        <w:rPr>
          <w:sz w:val="28"/>
          <w:szCs w:val="28"/>
        </w:rPr>
      </w:pPr>
      <w:r>
        <w:rPr>
          <w:sz w:val="28"/>
          <w:szCs w:val="28"/>
        </w:rPr>
        <w:t>Авторские свидетельства</w:t>
      </w:r>
    </w:p>
    <w:p w14:paraId="09EEC5C2" w14:textId="77777777" w:rsidR="001E0962" w:rsidRDefault="001E0962" w:rsidP="000F2A51">
      <w:pPr>
        <w:pStyle w:val="1"/>
        <w:spacing w:before="0" w:beforeAutospacing="0" w:after="0" w:afterAutospacing="0"/>
        <w:ind w:firstLine="567"/>
        <w:jc w:val="center"/>
        <w:rPr>
          <w:sz w:val="28"/>
          <w:szCs w:val="28"/>
          <w:lang w:val="en-US"/>
        </w:rPr>
      </w:pPr>
    </w:p>
    <w:p w14:paraId="282563D7" w14:textId="275DCA32" w:rsidR="001E0962" w:rsidRDefault="001E0962" w:rsidP="00954E9D">
      <w:pPr>
        <w:pStyle w:val="1"/>
        <w:spacing w:before="0" w:beforeAutospacing="0" w:after="0" w:afterAutospacing="0"/>
        <w:jc w:val="center"/>
        <w:rPr>
          <w:sz w:val="28"/>
          <w:szCs w:val="28"/>
          <w:lang w:val="en-US"/>
        </w:rPr>
      </w:pPr>
      <w:r>
        <w:rPr>
          <w:noProof/>
        </w:rPr>
        <w:drawing>
          <wp:inline distT="0" distB="0" distL="0" distR="0" wp14:anchorId="5422B91A" wp14:editId="323C3108">
            <wp:extent cx="5275896" cy="705701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83814" cy="7067609"/>
                    </a:xfrm>
                    <a:prstGeom prst="rect">
                      <a:avLst/>
                    </a:prstGeom>
                  </pic:spPr>
                </pic:pic>
              </a:graphicData>
            </a:graphic>
          </wp:inline>
        </w:drawing>
      </w:r>
    </w:p>
    <w:p w14:paraId="5751A241" w14:textId="77777777" w:rsidR="001E0962" w:rsidRDefault="001E0962" w:rsidP="000F2A51">
      <w:pPr>
        <w:pStyle w:val="1"/>
        <w:spacing w:before="0" w:beforeAutospacing="0" w:after="0" w:afterAutospacing="0"/>
        <w:ind w:firstLine="567"/>
        <w:jc w:val="center"/>
        <w:rPr>
          <w:sz w:val="28"/>
          <w:szCs w:val="28"/>
          <w:lang w:val="en-US"/>
        </w:rPr>
      </w:pPr>
    </w:p>
    <w:p w14:paraId="46A61C28" w14:textId="77777777" w:rsidR="001E0962" w:rsidRDefault="001E0962" w:rsidP="000F2A51">
      <w:pPr>
        <w:pStyle w:val="1"/>
        <w:spacing w:before="0" w:beforeAutospacing="0" w:after="0" w:afterAutospacing="0"/>
        <w:ind w:firstLine="567"/>
        <w:jc w:val="center"/>
        <w:rPr>
          <w:sz w:val="28"/>
          <w:szCs w:val="28"/>
          <w:lang w:val="en-US"/>
        </w:rPr>
      </w:pPr>
    </w:p>
    <w:p w14:paraId="6D930D49" w14:textId="77777777" w:rsidR="001E0962" w:rsidRDefault="001E0962" w:rsidP="000F2A51">
      <w:pPr>
        <w:pStyle w:val="1"/>
        <w:spacing w:before="0" w:beforeAutospacing="0" w:after="0" w:afterAutospacing="0"/>
        <w:ind w:firstLine="567"/>
        <w:jc w:val="center"/>
        <w:rPr>
          <w:sz w:val="28"/>
          <w:szCs w:val="28"/>
          <w:lang w:val="en-US"/>
        </w:rPr>
      </w:pPr>
    </w:p>
    <w:p w14:paraId="3D7192CB" w14:textId="77777777" w:rsidR="001E0962" w:rsidRDefault="001E0962" w:rsidP="000F2A51">
      <w:pPr>
        <w:pStyle w:val="1"/>
        <w:spacing w:before="0" w:beforeAutospacing="0" w:after="0" w:afterAutospacing="0"/>
        <w:ind w:firstLine="567"/>
        <w:jc w:val="center"/>
        <w:rPr>
          <w:sz w:val="28"/>
          <w:szCs w:val="28"/>
          <w:lang w:val="en-US"/>
        </w:rPr>
      </w:pPr>
    </w:p>
    <w:p w14:paraId="410CD67C" w14:textId="77777777" w:rsidR="001E0962" w:rsidRDefault="001E0962" w:rsidP="000F2A51">
      <w:pPr>
        <w:pStyle w:val="1"/>
        <w:spacing w:before="0" w:beforeAutospacing="0" w:after="0" w:afterAutospacing="0"/>
        <w:ind w:firstLine="567"/>
        <w:jc w:val="center"/>
        <w:rPr>
          <w:sz w:val="28"/>
          <w:szCs w:val="28"/>
          <w:lang w:val="en-US"/>
        </w:rPr>
      </w:pPr>
    </w:p>
    <w:p w14:paraId="248D24DF" w14:textId="041A3B40" w:rsidR="001E0962" w:rsidRDefault="001E0962" w:rsidP="00954E9D">
      <w:pPr>
        <w:pStyle w:val="1"/>
        <w:spacing w:before="0" w:beforeAutospacing="0" w:after="0" w:afterAutospacing="0"/>
        <w:jc w:val="center"/>
        <w:rPr>
          <w:sz w:val="28"/>
          <w:szCs w:val="28"/>
          <w:lang w:val="en-US"/>
        </w:rPr>
      </w:pPr>
      <w:r>
        <w:rPr>
          <w:noProof/>
        </w:rPr>
        <w:lastRenderedPageBreak/>
        <w:drawing>
          <wp:inline distT="0" distB="0" distL="0" distR="0" wp14:anchorId="7D5FBB98" wp14:editId="071DA5CC">
            <wp:extent cx="4289083" cy="6147686"/>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96778" cy="6158715"/>
                    </a:xfrm>
                    <a:prstGeom prst="rect">
                      <a:avLst/>
                    </a:prstGeom>
                  </pic:spPr>
                </pic:pic>
              </a:graphicData>
            </a:graphic>
          </wp:inline>
        </w:drawing>
      </w:r>
    </w:p>
    <w:p w14:paraId="6AC20941" w14:textId="77777777" w:rsidR="001E0962" w:rsidRDefault="001E0962" w:rsidP="000F2A51">
      <w:pPr>
        <w:pStyle w:val="1"/>
        <w:spacing w:before="0" w:beforeAutospacing="0" w:after="0" w:afterAutospacing="0"/>
        <w:ind w:firstLine="567"/>
        <w:jc w:val="center"/>
        <w:rPr>
          <w:sz w:val="28"/>
          <w:szCs w:val="28"/>
          <w:lang w:val="en-US"/>
        </w:rPr>
      </w:pPr>
    </w:p>
    <w:p w14:paraId="725CE6A3" w14:textId="77777777" w:rsidR="001E0962" w:rsidRDefault="001E0962" w:rsidP="000F2A51">
      <w:pPr>
        <w:pStyle w:val="1"/>
        <w:spacing w:before="0" w:beforeAutospacing="0" w:after="0" w:afterAutospacing="0"/>
        <w:ind w:firstLine="567"/>
        <w:jc w:val="center"/>
        <w:rPr>
          <w:sz w:val="28"/>
          <w:szCs w:val="28"/>
          <w:lang w:val="en-US"/>
        </w:rPr>
      </w:pPr>
    </w:p>
    <w:p w14:paraId="7108F5A5" w14:textId="77777777" w:rsidR="001E0962" w:rsidRDefault="001E0962" w:rsidP="000F2A51">
      <w:pPr>
        <w:pStyle w:val="1"/>
        <w:spacing w:before="0" w:beforeAutospacing="0" w:after="0" w:afterAutospacing="0"/>
        <w:ind w:firstLine="567"/>
        <w:jc w:val="center"/>
        <w:rPr>
          <w:sz w:val="28"/>
          <w:szCs w:val="28"/>
          <w:lang w:val="en-US"/>
        </w:rPr>
      </w:pPr>
    </w:p>
    <w:p w14:paraId="7FC4B3A6" w14:textId="77777777" w:rsidR="001E0962" w:rsidRDefault="001E0962" w:rsidP="000F2A51">
      <w:pPr>
        <w:pStyle w:val="1"/>
        <w:spacing w:before="0" w:beforeAutospacing="0" w:after="0" w:afterAutospacing="0"/>
        <w:ind w:firstLine="567"/>
        <w:jc w:val="center"/>
        <w:rPr>
          <w:sz w:val="28"/>
          <w:szCs w:val="28"/>
          <w:lang w:val="en-US"/>
        </w:rPr>
      </w:pPr>
    </w:p>
    <w:sectPr w:rsidR="001E0962" w:rsidSect="00E752DB">
      <w:footerReference w:type="default" r:id="rId10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E5114" w14:textId="77777777" w:rsidR="00BF2987" w:rsidRDefault="00BF2987">
      <w:pPr>
        <w:spacing w:after="0" w:line="240" w:lineRule="auto"/>
      </w:pPr>
      <w:r>
        <w:separator/>
      </w:r>
    </w:p>
  </w:endnote>
  <w:endnote w:type="continuationSeparator" w:id="0">
    <w:p w14:paraId="7741BFA3" w14:textId="77777777" w:rsidR="00BF2987" w:rsidRDefault="00BF2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iberation Mono">
    <w:altName w:val="Courier New"/>
    <w:charset w:val="CC"/>
    <w:family w:val="roman"/>
    <w:pitch w:val="variable"/>
  </w:font>
  <w:font w:name="NSimSun">
    <w:panose1 w:val="02010609030101010101"/>
    <w:charset w:val="86"/>
    <w:family w:val="modern"/>
    <w:pitch w:val="fixed"/>
    <w:sig w:usb0="00000203" w:usb1="288F0000" w:usb2="00000016" w:usb3="00000000" w:csb0="00040001" w:csb1="00000000"/>
  </w:font>
  <w:font w:name="Liberation Serif">
    <w:altName w:val="Times New Roman"/>
    <w:charset w:val="CC"/>
    <w:family w:val="roman"/>
    <w:pitch w:val="variable"/>
  </w:font>
  <w:font w:name="Lucida Sans">
    <w:altName w:val="Lucida Sans"/>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545974"/>
      <w:docPartObj>
        <w:docPartGallery w:val="Page Numbers (Bottom of Page)"/>
        <w:docPartUnique/>
      </w:docPartObj>
    </w:sdtPr>
    <w:sdtEndPr/>
    <w:sdtContent>
      <w:p w14:paraId="1C4A6232" w14:textId="77777777" w:rsidR="006C55B0" w:rsidRDefault="006C55B0">
        <w:pPr>
          <w:pStyle w:val="af8"/>
          <w:jc w:val="center"/>
        </w:pPr>
        <w:r w:rsidRPr="0013167C">
          <w:rPr>
            <w:rFonts w:ascii="Times New Roman" w:hAnsi="Times New Roman" w:cs="Times New Roman"/>
            <w:sz w:val="24"/>
            <w:szCs w:val="24"/>
          </w:rPr>
          <w:fldChar w:fldCharType="begin"/>
        </w:r>
        <w:r w:rsidRPr="0013167C">
          <w:rPr>
            <w:rFonts w:ascii="Times New Roman" w:hAnsi="Times New Roman" w:cs="Times New Roman"/>
            <w:sz w:val="24"/>
            <w:szCs w:val="24"/>
          </w:rPr>
          <w:instrText>PAGE   \* MERGEFORMAT</w:instrText>
        </w:r>
        <w:r w:rsidRPr="0013167C">
          <w:rPr>
            <w:rFonts w:ascii="Times New Roman" w:hAnsi="Times New Roman" w:cs="Times New Roman"/>
            <w:sz w:val="24"/>
            <w:szCs w:val="24"/>
          </w:rPr>
          <w:fldChar w:fldCharType="separate"/>
        </w:r>
        <w:r w:rsidR="008A2F2A">
          <w:rPr>
            <w:rFonts w:ascii="Times New Roman" w:hAnsi="Times New Roman" w:cs="Times New Roman"/>
            <w:noProof/>
            <w:sz w:val="24"/>
            <w:szCs w:val="24"/>
          </w:rPr>
          <w:t>148</w:t>
        </w:r>
        <w:r w:rsidRPr="0013167C">
          <w:rPr>
            <w:rFonts w:ascii="Times New Roman" w:hAnsi="Times New Roman" w:cs="Times New Roman"/>
            <w:sz w:val="24"/>
            <w:szCs w:val="24"/>
          </w:rPr>
          <w:fldChar w:fldCharType="end"/>
        </w:r>
      </w:p>
    </w:sdtContent>
  </w:sdt>
  <w:p w14:paraId="6CA5CABD" w14:textId="77777777" w:rsidR="006C55B0" w:rsidRDefault="006C55B0">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5DC50" w14:textId="77777777" w:rsidR="00BF2987" w:rsidRDefault="00BF2987">
      <w:pPr>
        <w:spacing w:after="0" w:line="240" w:lineRule="auto"/>
      </w:pPr>
      <w:r>
        <w:separator/>
      </w:r>
    </w:p>
  </w:footnote>
  <w:footnote w:type="continuationSeparator" w:id="0">
    <w:p w14:paraId="7BC6B5CD" w14:textId="77777777" w:rsidR="00BF2987" w:rsidRDefault="00BF2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1"/>
    <w:multiLevelType w:val="multilevel"/>
    <w:tmpl w:val="D400869A"/>
    <w:lvl w:ilvl="0">
      <w:start w:val="154"/>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5"/>
        <w:szCs w:val="25"/>
        <w:u w:val="none"/>
      </w:rPr>
    </w:lvl>
    <w:lvl w:ilvl="1">
      <w:start w:val="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5"/>
        <w:szCs w:val="25"/>
        <w:u w:val="none"/>
      </w:rPr>
    </w:lvl>
    <w:lvl w:ilvl="2">
      <w:start w:val="41"/>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5"/>
        <w:szCs w:val="25"/>
        <w:u w:val="none"/>
      </w:rPr>
    </w:lvl>
    <w:lvl w:ilvl="3">
      <w:start w:val="94"/>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5"/>
        <w:szCs w:val="25"/>
        <w:u w:val="none"/>
      </w:rPr>
    </w:lvl>
    <w:lvl w:ilvl="4">
      <w:start w:val="94"/>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5"/>
        <w:szCs w:val="25"/>
        <w:u w:val="none"/>
      </w:rPr>
    </w:lvl>
    <w:lvl w:ilvl="5">
      <w:start w:val="94"/>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5"/>
        <w:szCs w:val="25"/>
        <w:u w:val="none"/>
      </w:rPr>
    </w:lvl>
    <w:lvl w:ilvl="6">
      <w:start w:val="94"/>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5"/>
        <w:szCs w:val="25"/>
        <w:u w:val="none"/>
      </w:rPr>
    </w:lvl>
    <w:lvl w:ilvl="7">
      <w:start w:val="94"/>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5"/>
        <w:szCs w:val="25"/>
        <w:u w:val="none"/>
      </w:rPr>
    </w:lvl>
    <w:lvl w:ilvl="8">
      <w:start w:val="94"/>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5"/>
        <w:szCs w:val="25"/>
        <w:u w:val="none"/>
      </w:rPr>
    </w:lvl>
  </w:abstractNum>
  <w:abstractNum w:abstractNumId="1" w15:restartNumberingAfterBreak="0">
    <w:nsid w:val="020A6677"/>
    <w:multiLevelType w:val="multilevel"/>
    <w:tmpl w:val="488C9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45C76"/>
    <w:multiLevelType w:val="hybridMultilevel"/>
    <w:tmpl w:val="EC7E3010"/>
    <w:lvl w:ilvl="0" w:tplc="E5AA5D6E">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5D61482"/>
    <w:multiLevelType w:val="multilevel"/>
    <w:tmpl w:val="928A51EE"/>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5F66F8D"/>
    <w:multiLevelType w:val="hybridMultilevel"/>
    <w:tmpl w:val="A08C829A"/>
    <w:lvl w:ilvl="0" w:tplc="E5AA5D6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AC23BA"/>
    <w:multiLevelType w:val="hybridMultilevel"/>
    <w:tmpl w:val="B36A809E"/>
    <w:lvl w:ilvl="0" w:tplc="39E67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1E2821"/>
    <w:multiLevelType w:val="multilevel"/>
    <w:tmpl w:val="DB98D0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928"/>
        </w:tabs>
        <w:ind w:left="928"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B53EE7"/>
    <w:multiLevelType w:val="multilevel"/>
    <w:tmpl w:val="C64E4C90"/>
    <w:lvl w:ilvl="0">
      <w:start w:val="1"/>
      <w:numFmt w:val="decimal"/>
      <w:lvlText w:val="%1"/>
      <w:lvlJc w:val="left"/>
      <w:pPr>
        <w:tabs>
          <w:tab w:val="num" w:pos="360"/>
        </w:tabs>
        <w:ind w:left="360" w:hanging="360"/>
      </w:pPr>
      <w:rPr>
        <w:rFonts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AA1704C"/>
    <w:multiLevelType w:val="multilevel"/>
    <w:tmpl w:val="6B80997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F15D83"/>
    <w:multiLevelType w:val="multilevel"/>
    <w:tmpl w:val="7F78C5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83C75"/>
    <w:multiLevelType w:val="hybridMultilevel"/>
    <w:tmpl w:val="2E9C90B6"/>
    <w:lvl w:ilvl="0" w:tplc="E5AA5D6E">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0C7F12ED"/>
    <w:multiLevelType w:val="multilevel"/>
    <w:tmpl w:val="F2265EE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930B59"/>
    <w:multiLevelType w:val="hybridMultilevel"/>
    <w:tmpl w:val="5FF0E9CC"/>
    <w:lvl w:ilvl="0" w:tplc="00FC2870">
      <w:start w:val="1"/>
      <w:numFmt w:val="decimal"/>
      <w:lvlText w:val="%1."/>
      <w:lvlJc w:val="left"/>
      <w:pPr>
        <w:ind w:left="360"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10F9544C"/>
    <w:multiLevelType w:val="multilevel"/>
    <w:tmpl w:val="6186DDE6"/>
    <w:lvl w:ilvl="0">
      <w:start w:val="1"/>
      <w:numFmt w:val="bullet"/>
      <w:lvlText w:val=""/>
      <w:lvlJc w:val="left"/>
      <w:pPr>
        <w:tabs>
          <w:tab w:val="num" w:pos="720"/>
        </w:tabs>
        <w:ind w:left="720" w:hanging="360"/>
      </w:pPr>
      <w:rPr>
        <w:rFonts w:ascii="Symbol" w:hAnsi="Symbol" w:hint="default"/>
        <w:sz w:val="20"/>
      </w:rPr>
    </w:lvl>
    <w:lvl w:ilvl="1">
      <w:start w:val="101"/>
      <w:numFmt w:val="decimal"/>
      <w:lvlText w:val="%2"/>
      <w:lvlJc w:val="left"/>
      <w:pPr>
        <w:ind w:left="45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A2291A"/>
    <w:multiLevelType w:val="hybridMultilevel"/>
    <w:tmpl w:val="5998994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12F871EC"/>
    <w:multiLevelType w:val="hybridMultilevel"/>
    <w:tmpl w:val="9704F2A2"/>
    <w:lvl w:ilvl="0" w:tplc="4E462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241270"/>
    <w:multiLevelType w:val="multilevel"/>
    <w:tmpl w:val="087835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3625720"/>
    <w:multiLevelType w:val="hybridMultilevel"/>
    <w:tmpl w:val="C6FE8FB4"/>
    <w:lvl w:ilvl="0" w:tplc="4E462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4E462E90">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5B7206"/>
    <w:multiLevelType w:val="hybridMultilevel"/>
    <w:tmpl w:val="3CE6B630"/>
    <w:lvl w:ilvl="0" w:tplc="4E462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6CD63CD"/>
    <w:multiLevelType w:val="hybridMultilevel"/>
    <w:tmpl w:val="E7880E86"/>
    <w:lvl w:ilvl="0" w:tplc="0419000F">
      <w:start w:val="1"/>
      <w:numFmt w:val="decimal"/>
      <w:lvlText w:val="%1."/>
      <w:lvlJc w:val="left"/>
      <w:pPr>
        <w:ind w:left="720" w:hanging="360"/>
      </w:pPr>
      <w:rPr>
        <w:rFonts w:hint="default"/>
      </w:rPr>
    </w:lvl>
    <w:lvl w:ilvl="1" w:tplc="04190011">
      <w:start w:val="1"/>
      <w:numFmt w:val="decimal"/>
      <w:lvlText w:val="%2)"/>
      <w:lvlJc w:val="left"/>
      <w:pPr>
        <w:ind w:left="786"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6CD7E1A"/>
    <w:multiLevelType w:val="hybridMultilevel"/>
    <w:tmpl w:val="D8A60954"/>
    <w:lvl w:ilvl="0" w:tplc="E5AA5D6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73A4CDA"/>
    <w:multiLevelType w:val="multilevel"/>
    <w:tmpl w:val="29ECB7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AB216E"/>
    <w:multiLevelType w:val="hybridMultilevel"/>
    <w:tmpl w:val="6EF8955C"/>
    <w:lvl w:ilvl="0" w:tplc="4E462E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95035C8"/>
    <w:multiLevelType w:val="hybridMultilevel"/>
    <w:tmpl w:val="FBDA8EDA"/>
    <w:lvl w:ilvl="0" w:tplc="7C30A8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9BC7825"/>
    <w:multiLevelType w:val="multilevel"/>
    <w:tmpl w:val="5FEE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9748A3"/>
    <w:multiLevelType w:val="hybridMultilevel"/>
    <w:tmpl w:val="B8B238DA"/>
    <w:lvl w:ilvl="0" w:tplc="7C30A8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A9A4B99"/>
    <w:multiLevelType w:val="hybridMultilevel"/>
    <w:tmpl w:val="CDACC29A"/>
    <w:lvl w:ilvl="0" w:tplc="7C30A84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7" w15:restartNumberingAfterBreak="0">
    <w:nsid w:val="1BA54D17"/>
    <w:multiLevelType w:val="multilevel"/>
    <w:tmpl w:val="3B58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FA7894"/>
    <w:multiLevelType w:val="hybridMultilevel"/>
    <w:tmpl w:val="4B5C7426"/>
    <w:lvl w:ilvl="0" w:tplc="4E462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C6D441B"/>
    <w:multiLevelType w:val="hybridMultilevel"/>
    <w:tmpl w:val="EE16703C"/>
    <w:lvl w:ilvl="0" w:tplc="E5AA5D6E">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1CDF4336"/>
    <w:multiLevelType w:val="hybridMultilevel"/>
    <w:tmpl w:val="271225E6"/>
    <w:lvl w:ilvl="0" w:tplc="CA2477B4">
      <w:start w:val="2"/>
      <w:numFmt w:val="decimal"/>
      <w:lvlText w:val="%1"/>
      <w:lvlJc w:val="left"/>
      <w:pPr>
        <w:ind w:left="720" w:hanging="360"/>
      </w:pPr>
      <w:rPr>
        <w:rFonts w:hint="default"/>
        <w:i/>
      </w:rPr>
    </w:lvl>
    <w:lvl w:ilvl="1" w:tplc="4408696A">
      <w:start w:val="1"/>
      <w:numFmt w:val="decimal"/>
      <w:lvlText w:val="%2."/>
      <w:lvlJc w:val="left"/>
      <w:pPr>
        <w:ind w:left="1575" w:hanging="49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D312202"/>
    <w:multiLevelType w:val="hybridMultilevel"/>
    <w:tmpl w:val="9AFA0D4A"/>
    <w:lvl w:ilvl="0" w:tplc="E5AA5D6E">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1D742D4D"/>
    <w:multiLevelType w:val="hybridMultilevel"/>
    <w:tmpl w:val="B8F63ED2"/>
    <w:lvl w:ilvl="0" w:tplc="742A042E">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D753576"/>
    <w:multiLevelType w:val="multilevel"/>
    <w:tmpl w:val="633C75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A759C2"/>
    <w:multiLevelType w:val="hybridMultilevel"/>
    <w:tmpl w:val="549405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AA3284"/>
    <w:multiLevelType w:val="multilevel"/>
    <w:tmpl w:val="974CA8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1304AA"/>
    <w:multiLevelType w:val="hybridMultilevel"/>
    <w:tmpl w:val="1DAE19F0"/>
    <w:lvl w:ilvl="0" w:tplc="4E462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E2E01C0"/>
    <w:multiLevelType w:val="hybridMultilevel"/>
    <w:tmpl w:val="C58C1D7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224562F9"/>
    <w:multiLevelType w:val="multilevel"/>
    <w:tmpl w:val="84D697CE"/>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39" w15:restartNumberingAfterBreak="0">
    <w:nsid w:val="22B35D1B"/>
    <w:multiLevelType w:val="hybridMultilevel"/>
    <w:tmpl w:val="372A9580"/>
    <w:lvl w:ilvl="0" w:tplc="E5AA5D6E">
      <w:start w:val="1"/>
      <w:numFmt w:val="upperLetter"/>
      <w:lvlText w:val="%1)"/>
      <w:lvlJc w:val="left"/>
      <w:pPr>
        <w:ind w:left="360" w:hanging="360"/>
      </w:pPr>
      <w:rPr>
        <w:rFonts w:hint="default"/>
      </w:rPr>
    </w:lvl>
    <w:lvl w:ilvl="1" w:tplc="04190019">
      <w:start w:val="1"/>
      <w:numFmt w:val="lowerLetter"/>
      <w:lvlText w:val="%2."/>
      <w:lvlJc w:val="left"/>
      <w:pPr>
        <w:ind w:left="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22FB28B2"/>
    <w:multiLevelType w:val="multilevel"/>
    <w:tmpl w:val="47B6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496A93"/>
    <w:multiLevelType w:val="hybridMultilevel"/>
    <w:tmpl w:val="E8AE19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3570387"/>
    <w:multiLevelType w:val="hybridMultilevel"/>
    <w:tmpl w:val="8CE6C93C"/>
    <w:lvl w:ilvl="0" w:tplc="AA5E5416">
      <w:start w:val="1"/>
      <w:numFmt w:val="decimal"/>
      <w:lvlText w:val="%1"/>
      <w:lvlJc w:val="left"/>
      <w:pPr>
        <w:ind w:left="720" w:hanging="360"/>
      </w:pPr>
      <w:rPr>
        <w:rFonts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3581306"/>
    <w:multiLevelType w:val="multilevel"/>
    <w:tmpl w:val="7EAE6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634480"/>
    <w:multiLevelType w:val="multilevel"/>
    <w:tmpl w:val="6BCE3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3855837"/>
    <w:multiLevelType w:val="multilevel"/>
    <w:tmpl w:val="07D2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479684C"/>
    <w:multiLevelType w:val="multilevel"/>
    <w:tmpl w:val="E41EF1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54866BE"/>
    <w:multiLevelType w:val="multilevel"/>
    <w:tmpl w:val="8C36918E"/>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48" w15:restartNumberingAfterBreak="0">
    <w:nsid w:val="26E71481"/>
    <w:multiLevelType w:val="hybridMultilevel"/>
    <w:tmpl w:val="81F2BCC6"/>
    <w:lvl w:ilvl="0" w:tplc="4E462E90">
      <w:start w:val="1"/>
      <w:numFmt w:val="bullet"/>
      <w:lvlText w:val=""/>
      <w:lvlJc w:val="left"/>
      <w:pPr>
        <w:ind w:left="502" w:hanging="360"/>
      </w:pPr>
      <w:rPr>
        <w:rFonts w:ascii="Symbol" w:hAnsi="Symbol" w:hint="default"/>
      </w:rPr>
    </w:lvl>
    <w:lvl w:ilvl="1" w:tplc="4E462E90">
      <w:start w:val="1"/>
      <w:numFmt w:val="bullet"/>
      <w:lvlText w:val=""/>
      <w:lvlJc w:val="left"/>
      <w:pPr>
        <w:ind w:left="1222" w:hanging="360"/>
      </w:pPr>
      <w:rPr>
        <w:rFonts w:ascii="Symbol" w:hAnsi="Symbol"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762167B"/>
    <w:multiLevelType w:val="multilevel"/>
    <w:tmpl w:val="FFD40EF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50" w15:restartNumberingAfterBreak="0">
    <w:nsid w:val="27731FD4"/>
    <w:multiLevelType w:val="multilevel"/>
    <w:tmpl w:val="BDE6C99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3C4E6F"/>
    <w:multiLevelType w:val="hybridMultilevel"/>
    <w:tmpl w:val="6C00BEFA"/>
    <w:lvl w:ilvl="0" w:tplc="5CDA785C">
      <w:start w:val="1"/>
      <w:numFmt w:val="lowerLetter"/>
      <w:lvlText w:val="%1)"/>
      <w:lvlJc w:val="left"/>
      <w:pPr>
        <w:ind w:left="1069" w:hanging="360"/>
      </w:pPr>
      <w:rPr>
        <w:rFonts w:hint="default"/>
      </w:rPr>
    </w:lvl>
    <w:lvl w:ilvl="1" w:tplc="1E9A74D4">
      <w:start w:val="1"/>
      <w:numFmt w:val="upperLetter"/>
      <w:lvlText w:val="%2)"/>
      <w:lvlJc w:val="left"/>
      <w:pPr>
        <w:ind w:left="1939" w:hanging="5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289E7A16"/>
    <w:multiLevelType w:val="hybridMultilevel"/>
    <w:tmpl w:val="ED7E79F4"/>
    <w:lvl w:ilvl="0" w:tplc="E5AA5D6E">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28F339EC"/>
    <w:multiLevelType w:val="multilevel"/>
    <w:tmpl w:val="90DA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B2E3F55"/>
    <w:multiLevelType w:val="hybridMultilevel"/>
    <w:tmpl w:val="FD62231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2B3E1AA2"/>
    <w:multiLevelType w:val="hybridMultilevel"/>
    <w:tmpl w:val="ED7AF6A8"/>
    <w:lvl w:ilvl="0" w:tplc="0EE83EDE">
      <w:start w:val="1"/>
      <w:numFmt w:val="decimal"/>
      <w:lvlText w:val="%1"/>
      <w:lvlJc w:val="left"/>
      <w:pPr>
        <w:ind w:left="928" w:hanging="360"/>
      </w:pPr>
      <w:rPr>
        <w:rFonts w:hint="default"/>
        <w:color w:val="auto"/>
        <w:lang w:val="ru-RU"/>
      </w:rPr>
    </w:lvl>
    <w:lvl w:ilvl="1" w:tplc="04190019" w:tentative="1">
      <w:start w:val="1"/>
      <w:numFmt w:val="lowerLetter"/>
      <w:lvlText w:val="%2."/>
      <w:lvlJc w:val="left"/>
      <w:pPr>
        <w:ind w:left="2008" w:hanging="360"/>
      </w:pPr>
    </w:lvl>
    <w:lvl w:ilvl="2" w:tplc="0419001B">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6" w15:restartNumberingAfterBreak="0">
    <w:nsid w:val="2B6D21A8"/>
    <w:multiLevelType w:val="multilevel"/>
    <w:tmpl w:val="52FE2A3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B746E3"/>
    <w:multiLevelType w:val="hybridMultilevel"/>
    <w:tmpl w:val="173CB00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BB85EDF"/>
    <w:multiLevelType w:val="multilevel"/>
    <w:tmpl w:val="96E2CF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CA86154"/>
    <w:multiLevelType w:val="multilevel"/>
    <w:tmpl w:val="47A4ACD6"/>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BE2E14"/>
    <w:multiLevelType w:val="hybridMultilevel"/>
    <w:tmpl w:val="79DA2674"/>
    <w:lvl w:ilvl="0" w:tplc="5FC0E798">
      <w:start w:val="1"/>
      <w:numFmt w:val="decimal"/>
      <w:lvlText w:val="%1."/>
      <w:lvlJc w:val="left"/>
      <w:pPr>
        <w:ind w:left="78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2D205513"/>
    <w:multiLevelType w:val="multilevel"/>
    <w:tmpl w:val="1AEE61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2DAD1127"/>
    <w:multiLevelType w:val="multilevel"/>
    <w:tmpl w:val="E350F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DF0159D"/>
    <w:multiLevelType w:val="multilevel"/>
    <w:tmpl w:val="DDAEE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F2A275E"/>
    <w:multiLevelType w:val="hybridMultilevel"/>
    <w:tmpl w:val="5764FA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F422967"/>
    <w:multiLevelType w:val="multilevel"/>
    <w:tmpl w:val="99EC6C0A"/>
    <w:lvl w:ilvl="0">
      <w:start w:val="1"/>
      <w:numFmt w:val="decimal"/>
      <w:lvlText w:val="%1."/>
      <w:lvlJc w:val="left"/>
      <w:pPr>
        <w:tabs>
          <w:tab w:val="num" w:pos="360"/>
        </w:tabs>
        <w:ind w:left="360" w:hanging="360"/>
      </w:pPr>
      <w:rPr>
        <w:rFonts w:hint="default"/>
        <w:sz w:val="28"/>
        <w:szCs w:val="28"/>
      </w:rPr>
    </w:lvl>
    <w:lvl w:ilvl="1">
      <w:start w:val="1"/>
      <w:numFmt w:val="bullet"/>
      <w:lvlText w:val="o"/>
      <w:lvlJc w:val="left"/>
      <w:pPr>
        <w:tabs>
          <w:tab w:val="num" w:pos="928"/>
        </w:tabs>
        <w:ind w:left="928" w:hanging="360"/>
      </w:pPr>
      <w:rPr>
        <w:rFonts w:ascii="Courier New" w:hAnsi="Courier New" w:hint="default"/>
        <w:sz w:val="20"/>
      </w:rPr>
    </w:lvl>
    <w:lvl w:ilvl="2">
      <w:start w:val="1"/>
      <w:numFmt w:val="bullet"/>
      <w:lvlText w:val=""/>
      <w:lvlJc w:val="left"/>
      <w:pPr>
        <w:tabs>
          <w:tab w:val="num" w:pos="1070"/>
        </w:tabs>
        <w:ind w:left="1070" w:hanging="360"/>
      </w:pPr>
      <w:rPr>
        <w:rFonts w:ascii="Symbol" w:hAnsi="Symbol" w:hint="default"/>
        <w:sz w:val="20"/>
      </w:rPr>
    </w:lvl>
    <w:lvl w:ilvl="3" w:tentative="1">
      <w:start w:val="1"/>
      <w:numFmt w:val="decimal"/>
      <w:lvlText w:val="%4."/>
      <w:lvlJc w:val="left"/>
      <w:pPr>
        <w:tabs>
          <w:tab w:val="num" w:pos="2662"/>
        </w:tabs>
        <w:ind w:left="2662" w:hanging="360"/>
      </w:pPr>
      <w:rPr>
        <w:rFonts w:hint="default"/>
        <w:sz w:val="20"/>
      </w:rPr>
    </w:lvl>
    <w:lvl w:ilvl="4" w:tentative="1">
      <w:start w:val="1"/>
      <w:numFmt w:val="decimal"/>
      <w:lvlText w:val="%5."/>
      <w:lvlJc w:val="left"/>
      <w:pPr>
        <w:tabs>
          <w:tab w:val="num" w:pos="3382"/>
        </w:tabs>
        <w:ind w:left="3382" w:hanging="360"/>
      </w:pPr>
      <w:rPr>
        <w:rFonts w:hint="default"/>
        <w:sz w:val="20"/>
      </w:rPr>
    </w:lvl>
    <w:lvl w:ilvl="5" w:tentative="1">
      <w:start w:val="1"/>
      <w:numFmt w:val="decimal"/>
      <w:lvlText w:val="%6."/>
      <w:lvlJc w:val="left"/>
      <w:pPr>
        <w:tabs>
          <w:tab w:val="num" w:pos="4102"/>
        </w:tabs>
        <w:ind w:left="4102" w:hanging="360"/>
      </w:pPr>
      <w:rPr>
        <w:rFonts w:hint="default"/>
        <w:sz w:val="20"/>
      </w:rPr>
    </w:lvl>
    <w:lvl w:ilvl="6" w:tentative="1">
      <w:start w:val="1"/>
      <w:numFmt w:val="decimal"/>
      <w:lvlText w:val="%7."/>
      <w:lvlJc w:val="left"/>
      <w:pPr>
        <w:tabs>
          <w:tab w:val="num" w:pos="4822"/>
        </w:tabs>
        <w:ind w:left="4822" w:hanging="360"/>
      </w:pPr>
      <w:rPr>
        <w:rFonts w:hint="default"/>
        <w:sz w:val="20"/>
      </w:rPr>
    </w:lvl>
    <w:lvl w:ilvl="7" w:tentative="1">
      <w:start w:val="1"/>
      <w:numFmt w:val="decimal"/>
      <w:lvlText w:val="%8."/>
      <w:lvlJc w:val="left"/>
      <w:pPr>
        <w:tabs>
          <w:tab w:val="num" w:pos="5542"/>
        </w:tabs>
        <w:ind w:left="5542" w:hanging="360"/>
      </w:pPr>
      <w:rPr>
        <w:rFonts w:hint="default"/>
        <w:sz w:val="20"/>
      </w:rPr>
    </w:lvl>
    <w:lvl w:ilvl="8" w:tentative="1">
      <w:start w:val="1"/>
      <w:numFmt w:val="decimal"/>
      <w:lvlText w:val="%9."/>
      <w:lvlJc w:val="left"/>
      <w:pPr>
        <w:tabs>
          <w:tab w:val="num" w:pos="6262"/>
        </w:tabs>
        <w:ind w:left="6262" w:hanging="360"/>
      </w:pPr>
      <w:rPr>
        <w:rFonts w:hint="default"/>
        <w:sz w:val="20"/>
      </w:rPr>
    </w:lvl>
  </w:abstractNum>
  <w:abstractNum w:abstractNumId="66" w15:restartNumberingAfterBreak="0">
    <w:nsid w:val="2FD2368D"/>
    <w:multiLevelType w:val="multilevel"/>
    <w:tmpl w:val="79262992"/>
    <w:lvl w:ilvl="0">
      <w:start w:val="1"/>
      <w:numFmt w:val="decimal"/>
      <w:lvlText w:val="%1)"/>
      <w:lvlJc w:val="left"/>
      <w:pPr>
        <w:tabs>
          <w:tab w:val="num" w:pos="786"/>
        </w:tabs>
        <w:ind w:left="786" w:hanging="360"/>
      </w:pPr>
    </w:lvl>
    <w:lvl w:ilvl="1">
      <w:start w:val="1"/>
      <w:numFmt w:val="bullet"/>
      <w:lvlText w:val="o"/>
      <w:lvlJc w:val="left"/>
      <w:pPr>
        <w:tabs>
          <w:tab w:val="num" w:pos="928"/>
        </w:tabs>
        <w:ind w:left="928" w:hanging="360"/>
      </w:pPr>
      <w:rPr>
        <w:rFonts w:ascii="Courier New" w:hAnsi="Courier New" w:hint="default"/>
        <w:sz w:val="20"/>
      </w:rPr>
    </w:lvl>
    <w:lvl w:ilvl="2">
      <w:start w:val="1"/>
      <w:numFmt w:val="bullet"/>
      <w:lvlText w:val=""/>
      <w:lvlJc w:val="left"/>
      <w:pPr>
        <w:tabs>
          <w:tab w:val="num" w:pos="1070"/>
        </w:tabs>
        <w:ind w:left="1070" w:hanging="360"/>
      </w:pPr>
      <w:rPr>
        <w:rFonts w:ascii="Wingdings" w:hAnsi="Wingdings" w:hint="default"/>
        <w:sz w:val="20"/>
      </w:r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67" w15:restartNumberingAfterBreak="0">
    <w:nsid w:val="300208D0"/>
    <w:multiLevelType w:val="multilevel"/>
    <w:tmpl w:val="37785FCA"/>
    <w:lvl w:ilvl="0">
      <w:start w:val="1"/>
      <w:numFmt w:val="decimal"/>
      <w:lvlText w:val="%1"/>
      <w:lvlJc w:val="left"/>
      <w:pPr>
        <w:tabs>
          <w:tab w:val="num" w:pos="720"/>
        </w:tabs>
        <w:ind w:left="720" w:hanging="360"/>
      </w:pPr>
      <w:rPr>
        <w:rFonts w:hint="default"/>
        <w:b/>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1315C67"/>
    <w:multiLevelType w:val="hybridMultilevel"/>
    <w:tmpl w:val="79DA2674"/>
    <w:lvl w:ilvl="0" w:tplc="5FC0E798">
      <w:start w:val="1"/>
      <w:numFmt w:val="decimal"/>
      <w:lvlText w:val="%1."/>
      <w:lvlJc w:val="left"/>
      <w:pPr>
        <w:ind w:left="78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31E13E73"/>
    <w:multiLevelType w:val="multilevel"/>
    <w:tmpl w:val="DF4CF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2093364"/>
    <w:multiLevelType w:val="hybridMultilevel"/>
    <w:tmpl w:val="54302D68"/>
    <w:lvl w:ilvl="0" w:tplc="4E462E90">
      <w:start w:val="1"/>
      <w:numFmt w:val="bullet"/>
      <w:lvlText w:val=""/>
      <w:lvlJc w:val="left"/>
      <w:pPr>
        <w:ind w:left="502" w:hanging="360"/>
      </w:pPr>
      <w:rPr>
        <w:rFonts w:ascii="Symbol" w:hAnsi="Symbol" w:hint="default"/>
      </w:rPr>
    </w:lvl>
    <w:lvl w:ilvl="1" w:tplc="4E462E90">
      <w:start w:val="1"/>
      <w:numFmt w:val="bullet"/>
      <w:lvlText w:val=""/>
      <w:lvlJc w:val="left"/>
      <w:pPr>
        <w:ind w:left="1222" w:hanging="360"/>
      </w:pPr>
      <w:rPr>
        <w:rFonts w:ascii="Symbol" w:hAnsi="Symbol"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1" w15:restartNumberingAfterBreak="0">
    <w:nsid w:val="32A10517"/>
    <w:multiLevelType w:val="hybridMultilevel"/>
    <w:tmpl w:val="C68A4798"/>
    <w:lvl w:ilvl="0" w:tplc="E5AA5D6E">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15:restartNumberingAfterBreak="0">
    <w:nsid w:val="332373CD"/>
    <w:multiLevelType w:val="multilevel"/>
    <w:tmpl w:val="9B302D5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4D766CB"/>
    <w:multiLevelType w:val="multilevel"/>
    <w:tmpl w:val="BCB2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E1644"/>
    <w:multiLevelType w:val="multilevel"/>
    <w:tmpl w:val="31C4A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6034043"/>
    <w:multiLevelType w:val="hybridMultilevel"/>
    <w:tmpl w:val="F32EACC6"/>
    <w:lvl w:ilvl="0" w:tplc="4E462E90">
      <w:start w:val="1"/>
      <w:numFmt w:val="bullet"/>
      <w:lvlText w:val=""/>
      <w:lvlJc w:val="left"/>
      <w:pPr>
        <w:ind w:left="390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648222C"/>
    <w:multiLevelType w:val="hybridMultilevel"/>
    <w:tmpl w:val="492C9C6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370E4409"/>
    <w:multiLevelType w:val="multilevel"/>
    <w:tmpl w:val="82BCE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7C11C72"/>
    <w:multiLevelType w:val="hybridMultilevel"/>
    <w:tmpl w:val="0F268ED2"/>
    <w:lvl w:ilvl="0" w:tplc="E5AA5D6E">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15:restartNumberingAfterBreak="0">
    <w:nsid w:val="37E05220"/>
    <w:multiLevelType w:val="multilevel"/>
    <w:tmpl w:val="9356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8D4499B"/>
    <w:multiLevelType w:val="multilevel"/>
    <w:tmpl w:val="2EB65BC6"/>
    <w:lvl w:ilvl="0">
      <w:start w:val="1"/>
      <w:numFmt w:val="decimal"/>
      <w:lvlText w:val="%1)"/>
      <w:lvlJc w:val="left"/>
      <w:pPr>
        <w:ind w:left="786"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81" w15:restartNumberingAfterBreak="0">
    <w:nsid w:val="3A807E0F"/>
    <w:multiLevelType w:val="hybridMultilevel"/>
    <w:tmpl w:val="A1ACD922"/>
    <w:lvl w:ilvl="0" w:tplc="4E462E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3ABD157D"/>
    <w:multiLevelType w:val="hybridMultilevel"/>
    <w:tmpl w:val="2C38C168"/>
    <w:lvl w:ilvl="0" w:tplc="4E462E90">
      <w:start w:val="1"/>
      <w:numFmt w:val="bullet"/>
      <w:lvlText w:val=""/>
      <w:lvlJc w:val="left"/>
      <w:pPr>
        <w:ind w:left="928"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3C747E71"/>
    <w:multiLevelType w:val="hybridMultilevel"/>
    <w:tmpl w:val="21646C02"/>
    <w:lvl w:ilvl="0" w:tplc="E5AA5D6E">
      <w:start w:val="1"/>
      <w:numFmt w:val="upperLetter"/>
      <w:lvlText w:val="%1)"/>
      <w:lvlJc w:val="left"/>
      <w:pPr>
        <w:ind w:left="360" w:hanging="360"/>
      </w:pPr>
      <w:rPr>
        <w:rFonts w:hint="default"/>
      </w:rPr>
    </w:lvl>
    <w:lvl w:ilvl="1" w:tplc="E5AA5D6E">
      <w:start w:val="1"/>
      <w:numFmt w:val="upperLetter"/>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D791078"/>
    <w:multiLevelType w:val="hybridMultilevel"/>
    <w:tmpl w:val="FFFCFEB4"/>
    <w:lvl w:ilvl="0" w:tplc="7C30A8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3D8441A2"/>
    <w:multiLevelType w:val="multilevel"/>
    <w:tmpl w:val="1D8258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928"/>
        </w:tabs>
        <w:ind w:left="928"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DF6585B"/>
    <w:multiLevelType w:val="hybridMultilevel"/>
    <w:tmpl w:val="19B699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F14246C"/>
    <w:multiLevelType w:val="multilevel"/>
    <w:tmpl w:val="BDD08B7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05F3788"/>
    <w:multiLevelType w:val="hybridMultilevel"/>
    <w:tmpl w:val="0006423E"/>
    <w:lvl w:ilvl="0" w:tplc="04190011">
      <w:start w:val="1"/>
      <w:numFmt w:val="decimal"/>
      <w:lvlText w:val="%1)"/>
      <w:lvlJc w:val="left"/>
      <w:pPr>
        <w:ind w:left="1287" w:hanging="360"/>
      </w:pPr>
    </w:lvl>
    <w:lvl w:ilvl="1" w:tplc="04190011">
      <w:start w:val="1"/>
      <w:numFmt w:val="decimal"/>
      <w:lvlText w:val="%2)"/>
      <w:lvlJc w:val="left"/>
      <w:pPr>
        <w:ind w:left="928"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15:restartNumberingAfterBreak="0">
    <w:nsid w:val="40664ADF"/>
    <w:multiLevelType w:val="multilevel"/>
    <w:tmpl w:val="2898C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0A408E9"/>
    <w:multiLevelType w:val="multilevel"/>
    <w:tmpl w:val="B694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15B1142"/>
    <w:multiLevelType w:val="multilevel"/>
    <w:tmpl w:val="952A0B2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42481060"/>
    <w:multiLevelType w:val="multilevel"/>
    <w:tmpl w:val="02D8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28D5F41"/>
    <w:multiLevelType w:val="multilevel"/>
    <w:tmpl w:val="FBE4DED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786"/>
        </w:tabs>
        <w:ind w:left="786"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30675AA"/>
    <w:multiLevelType w:val="multilevel"/>
    <w:tmpl w:val="46243E8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4B0520A"/>
    <w:multiLevelType w:val="hybridMultilevel"/>
    <w:tmpl w:val="FD868D60"/>
    <w:lvl w:ilvl="0" w:tplc="4E462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5DA099A"/>
    <w:multiLevelType w:val="multilevel"/>
    <w:tmpl w:val="07CC9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5EA6446"/>
    <w:multiLevelType w:val="hybridMultilevel"/>
    <w:tmpl w:val="2AE03014"/>
    <w:lvl w:ilvl="0" w:tplc="E5AA5D6E">
      <w:start w:val="1"/>
      <w:numFmt w:val="upperLetter"/>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15:restartNumberingAfterBreak="0">
    <w:nsid w:val="46062A7D"/>
    <w:multiLevelType w:val="hybridMultilevel"/>
    <w:tmpl w:val="C8E8FF3A"/>
    <w:lvl w:ilvl="0" w:tplc="39E67D6A">
      <w:start w:val="1"/>
      <w:numFmt w:val="bullet"/>
      <w:lvlText w:val=""/>
      <w:lvlJc w:val="left"/>
      <w:pPr>
        <w:ind w:left="720" w:hanging="360"/>
      </w:pPr>
      <w:rPr>
        <w:rFonts w:ascii="Symbol" w:hAnsi="Symbol" w:hint="default"/>
      </w:rPr>
    </w:lvl>
    <w:lvl w:ilvl="1" w:tplc="04190011">
      <w:start w:val="1"/>
      <w:numFmt w:val="decimal"/>
      <w:lvlText w:val="%2)"/>
      <w:lvlJc w:val="left"/>
      <w:pPr>
        <w:ind w:left="928" w:hanging="360"/>
      </w:pPr>
      <w:rPr>
        <w:rFonts w:hint="default"/>
      </w:rPr>
    </w:lvl>
    <w:lvl w:ilvl="2" w:tplc="39E67D6A">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6D35BB0"/>
    <w:multiLevelType w:val="multilevel"/>
    <w:tmpl w:val="57EEC1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8E82EE3"/>
    <w:multiLevelType w:val="hybridMultilevel"/>
    <w:tmpl w:val="F432D7DE"/>
    <w:lvl w:ilvl="0" w:tplc="4E462E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490B7C84"/>
    <w:multiLevelType w:val="multilevel"/>
    <w:tmpl w:val="A2587C8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A3C13D4"/>
    <w:multiLevelType w:val="multilevel"/>
    <w:tmpl w:val="D9808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A8B7B98"/>
    <w:multiLevelType w:val="hybridMultilevel"/>
    <w:tmpl w:val="83780782"/>
    <w:lvl w:ilvl="0" w:tplc="E5AA5D6E">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15:restartNumberingAfterBreak="0">
    <w:nsid w:val="4B2A5AF0"/>
    <w:multiLevelType w:val="multilevel"/>
    <w:tmpl w:val="F5AA0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D6B36E2"/>
    <w:multiLevelType w:val="hybridMultilevel"/>
    <w:tmpl w:val="DF1A81BE"/>
    <w:lvl w:ilvl="0" w:tplc="4E462E90">
      <w:start w:val="1"/>
      <w:numFmt w:val="bullet"/>
      <w:lvlText w:val=""/>
      <w:lvlJc w:val="left"/>
      <w:pPr>
        <w:ind w:left="1440" w:hanging="360"/>
      </w:pPr>
      <w:rPr>
        <w:rFonts w:ascii="Symbol" w:hAnsi="Symbol" w:hint="default"/>
      </w:rPr>
    </w:lvl>
    <w:lvl w:ilvl="1" w:tplc="4E462E90">
      <w:start w:val="1"/>
      <w:numFmt w:val="bullet"/>
      <w:lvlText w:val=""/>
      <w:lvlJc w:val="left"/>
      <w:pPr>
        <w:ind w:left="1495"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15:restartNumberingAfterBreak="0">
    <w:nsid w:val="4D6E462F"/>
    <w:multiLevelType w:val="multilevel"/>
    <w:tmpl w:val="12A80E36"/>
    <w:lvl w:ilvl="0">
      <w:start w:val="1"/>
      <w:numFmt w:val="decimal"/>
      <w:lvlText w:val="%1"/>
      <w:lvlJc w:val="left"/>
      <w:pPr>
        <w:tabs>
          <w:tab w:val="num" w:pos="644"/>
        </w:tabs>
        <w:ind w:left="644" w:hanging="360"/>
      </w:pPr>
      <w:rPr>
        <w:rFonts w:hint="default"/>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07" w15:restartNumberingAfterBreak="0">
    <w:nsid w:val="4D8C3C10"/>
    <w:multiLevelType w:val="multilevel"/>
    <w:tmpl w:val="D18C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E75184A"/>
    <w:multiLevelType w:val="multilevel"/>
    <w:tmpl w:val="58BECD30"/>
    <w:lvl w:ilvl="0">
      <w:start w:val="1"/>
      <w:numFmt w:val="decimal"/>
      <w:lvlText w:val="%1"/>
      <w:lvlJc w:val="left"/>
      <w:pPr>
        <w:tabs>
          <w:tab w:val="num" w:pos="786"/>
        </w:tabs>
        <w:ind w:left="786" w:hanging="360"/>
      </w:pPr>
      <w:rPr>
        <w:rFonts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09" w15:restartNumberingAfterBreak="0">
    <w:nsid w:val="4F5C3964"/>
    <w:multiLevelType w:val="multilevel"/>
    <w:tmpl w:val="41CA527A"/>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0" w15:restartNumberingAfterBreak="0">
    <w:nsid w:val="500F14C5"/>
    <w:multiLevelType w:val="multilevel"/>
    <w:tmpl w:val="5E182F60"/>
    <w:lvl w:ilvl="0">
      <w:start w:val="1"/>
      <w:numFmt w:val="decimal"/>
      <w:lvlText w:val="%1."/>
      <w:lvlJc w:val="left"/>
      <w:pPr>
        <w:tabs>
          <w:tab w:val="num" w:pos="360"/>
        </w:tabs>
        <w:ind w:left="360" w:hanging="360"/>
      </w:pPr>
      <w:rPr>
        <w:i w:val="0"/>
        <w:iCs w:val="0"/>
      </w:rPr>
    </w:lvl>
    <w:lvl w:ilvl="1" w:tentative="1">
      <w:start w:val="1"/>
      <w:numFmt w:val="decimal"/>
      <w:lvlText w:val="%2."/>
      <w:lvlJc w:val="left"/>
      <w:pPr>
        <w:tabs>
          <w:tab w:val="num" w:pos="163"/>
        </w:tabs>
        <w:ind w:left="163" w:hanging="360"/>
      </w:pPr>
    </w:lvl>
    <w:lvl w:ilvl="2" w:tentative="1">
      <w:start w:val="1"/>
      <w:numFmt w:val="decimal"/>
      <w:lvlText w:val="%3."/>
      <w:lvlJc w:val="left"/>
      <w:pPr>
        <w:tabs>
          <w:tab w:val="num" w:pos="883"/>
        </w:tabs>
        <w:ind w:left="883" w:hanging="360"/>
      </w:pPr>
    </w:lvl>
    <w:lvl w:ilvl="3" w:tentative="1">
      <w:start w:val="1"/>
      <w:numFmt w:val="decimal"/>
      <w:lvlText w:val="%4."/>
      <w:lvlJc w:val="left"/>
      <w:pPr>
        <w:tabs>
          <w:tab w:val="num" w:pos="1603"/>
        </w:tabs>
        <w:ind w:left="1603" w:hanging="360"/>
      </w:pPr>
    </w:lvl>
    <w:lvl w:ilvl="4" w:tentative="1">
      <w:start w:val="1"/>
      <w:numFmt w:val="decimal"/>
      <w:lvlText w:val="%5."/>
      <w:lvlJc w:val="left"/>
      <w:pPr>
        <w:tabs>
          <w:tab w:val="num" w:pos="2323"/>
        </w:tabs>
        <w:ind w:left="2323" w:hanging="360"/>
      </w:pPr>
    </w:lvl>
    <w:lvl w:ilvl="5" w:tentative="1">
      <w:start w:val="1"/>
      <w:numFmt w:val="decimal"/>
      <w:lvlText w:val="%6."/>
      <w:lvlJc w:val="left"/>
      <w:pPr>
        <w:tabs>
          <w:tab w:val="num" w:pos="3043"/>
        </w:tabs>
        <w:ind w:left="3043" w:hanging="360"/>
      </w:pPr>
    </w:lvl>
    <w:lvl w:ilvl="6" w:tentative="1">
      <w:start w:val="1"/>
      <w:numFmt w:val="decimal"/>
      <w:lvlText w:val="%7."/>
      <w:lvlJc w:val="left"/>
      <w:pPr>
        <w:tabs>
          <w:tab w:val="num" w:pos="3763"/>
        </w:tabs>
        <w:ind w:left="3763" w:hanging="360"/>
      </w:pPr>
    </w:lvl>
    <w:lvl w:ilvl="7" w:tentative="1">
      <w:start w:val="1"/>
      <w:numFmt w:val="decimal"/>
      <w:lvlText w:val="%8."/>
      <w:lvlJc w:val="left"/>
      <w:pPr>
        <w:tabs>
          <w:tab w:val="num" w:pos="4483"/>
        </w:tabs>
        <w:ind w:left="4483" w:hanging="360"/>
      </w:pPr>
    </w:lvl>
    <w:lvl w:ilvl="8" w:tentative="1">
      <w:start w:val="1"/>
      <w:numFmt w:val="decimal"/>
      <w:lvlText w:val="%9."/>
      <w:lvlJc w:val="left"/>
      <w:pPr>
        <w:tabs>
          <w:tab w:val="num" w:pos="5203"/>
        </w:tabs>
        <w:ind w:left="5203" w:hanging="360"/>
      </w:pPr>
    </w:lvl>
  </w:abstractNum>
  <w:abstractNum w:abstractNumId="111" w15:restartNumberingAfterBreak="0">
    <w:nsid w:val="518E746D"/>
    <w:multiLevelType w:val="hybridMultilevel"/>
    <w:tmpl w:val="7DB29B92"/>
    <w:lvl w:ilvl="0" w:tplc="7C30A848">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12" w15:restartNumberingAfterBreak="0">
    <w:nsid w:val="51AE3F76"/>
    <w:multiLevelType w:val="hybridMultilevel"/>
    <w:tmpl w:val="693CB8F0"/>
    <w:lvl w:ilvl="0" w:tplc="742A04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5EC0B2B"/>
    <w:multiLevelType w:val="hybridMultilevel"/>
    <w:tmpl w:val="3108661E"/>
    <w:lvl w:ilvl="0" w:tplc="7C30A8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57603A9D"/>
    <w:multiLevelType w:val="multilevel"/>
    <w:tmpl w:val="A51EFCEE"/>
    <w:lvl w:ilvl="0">
      <w:start w:val="1"/>
      <w:numFmt w:val="decimal"/>
      <w:lvlText w:val="%1."/>
      <w:lvlJc w:val="left"/>
      <w:pPr>
        <w:tabs>
          <w:tab w:val="num" w:pos="786"/>
        </w:tabs>
        <w:ind w:left="786" w:hanging="360"/>
      </w:pPr>
    </w:lvl>
    <w:lvl w:ilvl="1">
      <w:start w:val="1"/>
      <w:numFmt w:val="bullet"/>
      <w:lvlText w:val="o"/>
      <w:lvlJc w:val="left"/>
      <w:pPr>
        <w:tabs>
          <w:tab w:val="num" w:pos="928"/>
        </w:tabs>
        <w:ind w:left="928" w:hanging="360"/>
      </w:pPr>
      <w:rPr>
        <w:rFonts w:ascii="Courier New" w:hAnsi="Courier New" w:hint="default"/>
        <w:sz w:val="20"/>
      </w:rPr>
    </w:lvl>
    <w:lvl w:ilvl="2">
      <w:start w:val="1"/>
      <w:numFmt w:val="bullet"/>
      <w:lvlText w:val=""/>
      <w:lvlJc w:val="left"/>
      <w:pPr>
        <w:tabs>
          <w:tab w:val="num" w:pos="1070"/>
        </w:tabs>
        <w:ind w:left="1070" w:hanging="360"/>
      </w:pPr>
      <w:rPr>
        <w:rFonts w:ascii="Symbol" w:hAnsi="Symbol" w:hint="default"/>
        <w:sz w:val="20"/>
      </w:r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5" w15:restartNumberingAfterBreak="0">
    <w:nsid w:val="57715DB3"/>
    <w:multiLevelType w:val="hybridMultilevel"/>
    <w:tmpl w:val="D83857EE"/>
    <w:lvl w:ilvl="0" w:tplc="4E462E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5927768E"/>
    <w:multiLevelType w:val="multilevel"/>
    <w:tmpl w:val="108E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96C3FF5"/>
    <w:multiLevelType w:val="hybridMultilevel"/>
    <w:tmpl w:val="D7403980"/>
    <w:lvl w:ilvl="0" w:tplc="4E462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C543FF7"/>
    <w:multiLevelType w:val="hybridMultilevel"/>
    <w:tmpl w:val="3D1EF72E"/>
    <w:lvl w:ilvl="0" w:tplc="4E462E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5C784295"/>
    <w:multiLevelType w:val="multilevel"/>
    <w:tmpl w:val="FD44D0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CE86BD6"/>
    <w:multiLevelType w:val="hybridMultilevel"/>
    <w:tmpl w:val="CFE8AEFA"/>
    <w:lvl w:ilvl="0" w:tplc="742A04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D071D84"/>
    <w:multiLevelType w:val="multilevel"/>
    <w:tmpl w:val="7AD020FC"/>
    <w:lvl w:ilvl="0">
      <w:start w:val="2"/>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22" w15:restartNumberingAfterBreak="0">
    <w:nsid w:val="5E4428DF"/>
    <w:multiLevelType w:val="hybridMultilevel"/>
    <w:tmpl w:val="B2363E2A"/>
    <w:lvl w:ilvl="0" w:tplc="4E462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EE42883"/>
    <w:multiLevelType w:val="hybridMultilevel"/>
    <w:tmpl w:val="7564087C"/>
    <w:lvl w:ilvl="0" w:tplc="4E462E90">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15:restartNumberingAfterBreak="0">
    <w:nsid w:val="5F854B58"/>
    <w:multiLevelType w:val="multilevel"/>
    <w:tmpl w:val="7A744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14B52A8"/>
    <w:multiLevelType w:val="multilevel"/>
    <w:tmpl w:val="12FA82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062" w:hanging="360"/>
      </w:pPr>
      <w:rPr>
        <w:rFonts w:eastAsia="Times New Roman" w:hint="default"/>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1961101"/>
    <w:multiLevelType w:val="multilevel"/>
    <w:tmpl w:val="50149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1DF6114"/>
    <w:multiLevelType w:val="hybridMultilevel"/>
    <w:tmpl w:val="81B0BF9A"/>
    <w:lvl w:ilvl="0" w:tplc="4E462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2117650"/>
    <w:multiLevelType w:val="multilevel"/>
    <w:tmpl w:val="6A9662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62477691"/>
    <w:multiLevelType w:val="hybridMultilevel"/>
    <w:tmpl w:val="CC44EC06"/>
    <w:lvl w:ilvl="0" w:tplc="4E462E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636D16FC"/>
    <w:multiLevelType w:val="hybridMultilevel"/>
    <w:tmpl w:val="FDC645DC"/>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15:restartNumberingAfterBreak="0">
    <w:nsid w:val="63864B6C"/>
    <w:multiLevelType w:val="hybridMultilevel"/>
    <w:tmpl w:val="6DFA8670"/>
    <w:lvl w:ilvl="0" w:tplc="1376180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2" w15:restartNumberingAfterBreak="0">
    <w:nsid w:val="63B25DF8"/>
    <w:multiLevelType w:val="multilevel"/>
    <w:tmpl w:val="6324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50C54D0"/>
    <w:multiLevelType w:val="multilevel"/>
    <w:tmpl w:val="D304CEDA"/>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5361069"/>
    <w:multiLevelType w:val="hybridMultilevel"/>
    <w:tmpl w:val="815E6F80"/>
    <w:lvl w:ilvl="0" w:tplc="4E462E9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5" w15:restartNumberingAfterBreak="0">
    <w:nsid w:val="66BE60EB"/>
    <w:multiLevelType w:val="multilevel"/>
    <w:tmpl w:val="E96C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751699C"/>
    <w:multiLevelType w:val="multilevel"/>
    <w:tmpl w:val="C47A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78936FD"/>
    <w:multiLevelType w:val="multilevel"/>
    <w:tmpl w:val="888CDC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7A737B8"/>
    <w:multiLevelType w:val="hybridMultilevel"/>
    <w:tmpl w:val="8F343530"/>
    <w:lvl w:ilvl="0" w:tplc="E5AA5D6E">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15:restartNumberingAfterBreak="0">
    <w:nsid w:val="6877737D"/>
    <w:multiLevelType w:val="hybridMultilevel"/>
    <w:tmpl w:val="951AB350"/>
    <w:lvl w:ilvl="0" w:tplc="4E462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96A5DE8"/>
    <w:multiLevelType w:val="hybridMultilevel"/>
    <w:tmpl w:val="94D2C8E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15:restartNumberingAfterBreak="0">
    <w:nsid w:val="6A0472B8"/>
    <w:multiLevelType w:val="multilevel"/>
    <w:tmpl w:val="6BAA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A5E69F6"/>
    <w:multiLevelType w:val="hybridMultilevel"/>
    <w:tmpl w:val="F140BDD4"/>
    <w:lvl w:ilvl="0" w:tplc="91FA966E">
      <w:start w:val="1"/>
      <w:numFmt w:val="lowerLetter"/>
      <w:lvlText w:val="%1)"/>
      <w:lvlJc w:val="left"/>
      <w:pPr>
        <w:ind w:left="1069" w:hanging="360"/>
      </w:pPr>
      <w:rPr>
        <w:rFonts w:hint="default"/>
      </w:rPr>
    </w:lvl>
    <w:lvl w:ilvl="1" w:tplc="F4168CF8">
      <w:start w:val="1"/>
      <w:numFmt w:val="upperLetter"/>
      <w:lvlText w:val="%2)"/>
      <w:lvlJc w:val="left"/>
      <w:pPr>
        <w:ind w:left="1939" w:hanging="5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15:restartNumberingAfterBreak="0">
    <w:nsid w:val="6C776D14"/>
    <w:multiLevelType w:val="multilevel"/>
    <w:tmpl w:val="632E3BA0"/>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4" w15:restartNumberingAfterBreak="0">
    <w:nsid w:val="6CC626D7"/>
    <w:multiLevelType w:val="hybridMultilevel"/>
    <w:tmpl w:val="A4AAA31A"/>
    <w:lvl w:ilvl="0" w:tplc="742A042E">
      <w:start w:val="1"/>
      <w:numFmt w:val="decimal"/>
      <w:lvlText w:val="%1"/>
      <w:lvlJc w:val="left"/>
      <w:pPr>
        <w:ind w:left="786" w:hanging="360"/>
      </w:pPr>
      <w:rPr>
        <w:rFonts w:hint="default"/>
      </w:rPr>
    </w:lvl>
    <w:lvl w:ilvl="1" w:tplc="E5AA5D6E">
      <w:start w:val="1"/>
      <w:numFmt w:val="upperLetter"/>
      <w:lvlText w:val="%2)"/>
      <w:lvlJc w:val="left"/>
      <w:pPr>
        <w:ind w:left="1455" w:hanging="375"/>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DA641BE"/>
    <w:multiLevelType w:val="multilevel"/>
    <w:tmpl w:val="2734390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ED9510F"/>
    <w:multiLevelType w:val="hybridMultilevel"/>
    <w:tmpl w:val="D8D6237A"/>
    <w:lvl w:ilvl="0" w:tplc="78668344">
      <w:start w:val="1"/>
      <w:numFmt w:val="decimal"/>
      <w:lvlText w:val="%1."/>
      <w:lvlJc w:val="left"/>
      <w:pPr>
        <w:ind w:left="786" w:hanging="360"/>
      </w:pPr>
      <w:rPr>
        <w:rFonts w:hint="default"/>
      </w:rPr>
    </w:lvl>
    <w:lvl w:ilvl="1" w:tplc="33FCC044">
      <w:start w:val="1"/>
      <w:numFmt w:val="upperLetter"/>
      <w:lvlText w:val="%2)"/>
      <w:lvlJc w:val="left"/>
      <w:pPr>
        <w:ind w:left="1939" w:hanging="5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7" w15:restartNumberingAfterBreak="0">
    <w:nsid w:val="6F1727A6"/>
    <w:multiLevelType w:val="hybridMultilevel"/>
    <w:tmpl w:val="7F3EFBBA"/>
    <w:lvl w:ilvl="0" w:tplc="4E462E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0263B5B"/>
    <w:multiLevelType w:val="multilevel"/>
    <w:tmpl w:val="B7DCF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08D2140"/>
    <w:multiLevelType w:val="hybridMultilevel"/>
    <w:tmpl w:val="3DC2CF30"/>
    <w:lvl w:ilvl="0" w:tplc="39E67D6A">
      <w:start w:val="1"/>
      <w:numFmt w:val="bullet"/>
      <w:lvlText w:val=""/>
      <w:lvlJc w:val="left"/>
      <w:pPr>
        <w:ind w:left="720" w:hanging="360"/>
      </w:pPr>
      <w:rPr>
        <w:rFonts w:ascii="Symbol" w:hAnsi="Symbol" w:hint="default"/>
      </w:rPr>
    </w:lvl>
    <w:lvl w:ilvl="1" w:tplc="39E67D6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19E0B84"/>
    <w:multiLevelType w:val="hybridMultilevel"/>
    <w:tmpl w:val="FD8A28B6"/>
    <w:lvl w:ilvl="0" w:tplc="742A042E">
      <w:start w:val="1"/>
      <w:numFmt w:val="decimal"/>
      <w:lvlText w:val="%1"/>
      <w:lvlJc w:val="left"/>
      <w:pPr>
        <w:ind w:left="1287" w:hanging="360"/>
      </w:pPr>
      <w:rPr>
        <w:rFonts w:hint="default"/>
      </w:rPr>
    </w:lvl>
    <w:lvl w:ilvl="1" w:tplc="742A042E">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1" w15:restartNumberingAfterBreak="0">
    <w:nsid w:val="72126DFB"/>
    <w:multiLevelType w:val="multilevel"/>
    <w:tmpl w:val="22C2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33C0AF6"/>
    <w:multiLevelType w:val="hybridMultilevel"/>
    <w:tmpl w:val="85E4F372"/>
    <w:lvl w:ilvl="0" w:tplc="4E462E9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3AC5223"/>
    <w:multiLevelType w:val="multilevel"/>
    <w:tmpl w:val="808CE42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5481212"/>
    <w:multiLevelType w:val="multilevel"/>
    <w:tmpl w:val="26D65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60027DA"/>
    <w:multiLevelType w:val="hybridMultilevel"/>
    <w:tmpl w:val="82823E80"/>
    <w:lvl w:ilvl="0" w:tplc="4E462E90">
      <w:start w:val="1"/>
      <w:numFmt w:val="bullet"/>
      <w:lvlText w:val=""/>
      <w:lvlJc w:val="left"/>
      <w:pPr>
        <w:ind w:left="720" w:hanging="360"/>
      </w:pPr>
      <w:rPr>
        <w:rFonts w:ascii="Symbol" w:hAnsi="Symbol" w:hint="default"/>
      </w:rPr>
    </w:lvl>
    <w:lvl w:ilvl="1" w:tplc="4E462E9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76393EFF"/>
    <w:multiLevelType w:val="multilevel"/>
    <w:tmpl w:val="FBEE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6A97FD4"/>
    <w:multiLevelType w:val="multilevel"/>
    <w:tmpl w:val="9656E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6AB5BD2"/>
    <w:multiLevelType w:val="multilevel"/>
    <w:tmpl w:val="BA5A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70E1A52"/>
    <w:multiLevelType w:val="hybridMultilevel"/>
    <w:tmpl w:val="3C82D14C"/>
    <w:lvl w:ilvl="0" w:tplc="04190011">
      <w:start w:val="1"/>
      <w:numFmt w:val="decimal"/>
      <w:lvlText w:val="%1)"/>
      <w:lvlJc w:val="left"/>
      <w:pPr>
        <w:ind w:left="502" w:hanging="360"/>
      </w:pPr>
    </w:lvl>
    <w:lvl w:ilvl="1" w:tplc="04190011">
      <w:start w:val="1"/>
      <w:numFmt w:val="decimal"/>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0" w15:restartNumberingAfterBreak="0">
    <w:nsid w:val="772F1FD4"/>
    <w:multiLevelType w:val="multilevel"/>
    <w:tmpl w:val="825A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7554045"/>
    <w:multiLevelType w:val="multilevel"/>
    <w:tmpl w:val="588202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81B7599"/>
    <w:multiLevelType w:val="hybridMultilevel"/>
    <w:tmpl w:val="0CB49EB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15:restartNumberingAfterBreak="0">
    <w:nsid w:val="787C7D24"/>
    <w:multiLevelType w:val="hybridMultilevel"/>
    <w:tmpl w:val="45E6D93E"/>
    <w:lvl w:ilvl="0" w:tplc="4E462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C6168D9"/>
    <w:multiLevelType w:val="hybridMultilevel"/>
    <w:tmpl w:val="207A4D50"/>
    <w:lvl w:ilvl="0" w:tplc="742A042E">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15:restartNumberingAfterBreak="0">
    <w:nsid w:val="7F5B22C7"/>
    <w:multiLevelType w:val="multilevel"/>
    <w:tmpl w:val="E7DCA540"/>
    <w:lvl w:ilvl="0">
      <w:start w:val="1"/>
      <w:numFmt w:val="decimal"/>
      <w:lvlText w:val="%1."/>
      <w:lvlJc w:val="left"/>
      <w:pPr>
        <w:tabs>
          <w:tab w:val="num" w:pos="360"/>
        </w:tabs>
        <w:ind w:left="360" w:hanging="360"/>
      </w:pPr>
      <w:rPr>
        <w:rFonts w:ascii="Times New Roman" w:eastAsia="Times New Roman" w:hAnsi="Times New Roman" w:cs="Times New Roman"/>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75"/>
  </w:num>
  <w:num w:numId="2">
    <w:abstractNumId w:val="76"/>
  </w:num>
  <w:num w:numId="3">
    <w:abstractNumId w:val="129"/>
  </w:num>
  <w:num w:numId="4">
    <w:abstractNumId w:val="162"/>
  </w:num>
  <w:num w:numId="5">
    <w:abstractNumId w:val="140"/>
  </w:num>
  <w:num w:numId="6">
    <w:abstractNumId w:val="54"/>
  </w:num>
  <w:num w:numId="7">
    <w:abstractNumId w:val="80"/>
  </w:num>
  <w:num w:numId="8">
    <w:abstractNumId w:val="147"/>
  </w:num>
  <w:num w:numId="9">
    <w:abstractNumId w:val="115"/>
  </w:num>
  <w:num w:numId="10">
    <w:abstractNumId w:val="100"/>
  </w:num>
  <w:num w:numId="11">
    <w:abstractNumId w:val="117"/>
  </w:num>
  <w:num w:numId="12">
    <w:abstractNumId w:val="86"/>
  </w:num>
  <w:num w:numId="13">
    <w:abstractNumId w:val="18"/>
  </w:num>
  <w:num w:numId="14">
    <w:abstractNumId w:val="82"/>
  </w:num>
  <w:num w:numId="15">
    <w:abstractNumId w:val="72"/>
  </w:num>
  <w:num w:numId="16">
    <w:abstractNumId w:val="112"/>
  </w:num>
  <w:num w:numId="17">
    <w:abstractNumId w:val="64"/>
  </w:num>
  <w:num w:numId="18">
    <w:abstractNumId w:val="144"/>
  </w:num>
  <w:num w:numId="19">
    <w:abstractNumId w:val="130"/>
  </w:num>
  <w:num w:numId="20">
    <w:abstractNumId w:val="53"/>
  </w:num>
  <w:num w:numId="21">
    <w:abstractNumId w:val="160"/>
  </w:num>
  <w:num w:numId="22">
    <w:abstractNumId w:val="17"/>
  </w:num>
  <w:num w:numId="23">
    <w:abstractNumId w:val="165"/>
  </w:num>
  <w:num w:numId="24">
    <w:abstractNumId w:val="9"/>
  </w:num>
  <w:num w:numId="25">
    <w:abstractNumId w:val="65"/>
  </w:num>
  <w:num w:numId="26">
    <w:abstractNumId w:val="143"/>
  </w:num>
  <w:num w:numId="27">
    <w:abstractNumId w:val="66"/>
  </w:num>
  <w:num w:numId="28">
    <w:abstractNumId w:val="106"/>
  </w:num>
  <w:num w:numId="29">
    <w:abstractNumId w:val="122"/>
  </w:num>
  <w:num w:numId="30">
    <w:abstractNumId w:val="15"/>
  </w:num>
  <w:num w:numId="31">
    <w:abstractNumId w:val="123"/>
  </w:num>
  <w:num w:numId="32">
    <w:abstractNumId w:val="114"/>
  </w:num>
  <w:num w:numId="33">
    <w:abstractNumId w:val="22"/>
  </w:num>
  <w:num w:numId="34">
    <w:abstractNumId w:val="95"/>
  </w:num>
  <w:num w:numId="35">
    <w:abstractNumId w:val="163"/>
  </w:num>
  <w:num w:numId="36">
    <w:abstractNumId w:val="13"/>
  </w:num>
  <w:num w:numId="37">
    <w:abstractNumId w:val="12"/>
  </w:num>
  <w:num w:numId="38">
    <w:abstractNumId w:val="60"/>
  </w:num>
  <w:num w:numId="39">
    <w:abstractNumId w:val="131"/>
  </w:num>
  <w:num w:numId="40">
    <w:abstractNumId w:val="142"/>
  </w:num>
  <w:num w:numId="41">
    <w:abstractNumId w:val="146"/>
  </w:num>
  <w:num w:numId="42">
    <w:abstractNumId w:val="51"/>
  </w:num>
  <w:num w:numId="43">
    <w:abstractNumId w:val="127"/>
  </w:num>
  <w:num w:numId="44">
    <w:abstractNumId w:val="83"/>
  </w:num>
  <w:num w:numId="45">
    <w:abstractNumId w:val="78"/>
  </w:num>
  <w:num w:numId="46">
    <w:abstractNumId w:val="20"/>
  </w:num>
  <w:num w:numId="47">
    <w:abstractNumId w:val="97"/>
  </w:num>
  <w:num w:numId="48">
    <w:abstractNumId w:val="29"/>
  </w:num>
  <w:num w:numId="49">
    <w:abstractNumId w:val="71"/>
  </w:num>
  <w:num w:numId="50">
    <w:abstractNumId w:val="52"/>
  </w:num>
  <w:num w:numId="51">
    <w:abstractNumId w:val="39"/>
  </w:num>
  <w:num w:numId="52">
    <w:abstractNumId w:val="2"/>
  </w:num>
  <w:num w:numId="53">
    <w:abstractNumId w:val="103"/>
  </w:num>
  <w:num w:numId="54">
    <w:abstractNumId w:val="138"/>
  </w:num>
  <w:num w:numId="55">
    <w:abstractNumId w:val="31"/>
  </w:num>
  <w:num w:numId="56">
    <w:abstractNumId w:val="10"/>
  </w:num>
  <w:num w:numId="57">
    <w:abstractNumId w:val="55"/>
  </w:num>
  <w:num w:numId="58">
    <w:abstractNumId w:val="0"/>
  </w:num>
  <w:num w:numId="59">
    <w:abstractNumId w:val="4"/>
  </w:num>
  <w:num w:numId="60">
    <w:abstractNumId w:val="128"/>
  </w:num>
  <w:num w:numId="61">
    <w:abstractNumId w:val="155"/>
  </w:num>
  <w:num w:numId="62">
    <w:abstractNumId w:val="105"/>
  </w:num>
  <w:num w:numId="63">
    <w:abstractNumId w:val="67"/>
  </w:num>
  <w:num w:numId="64">
    <w:abstractNumId w:val="145"/>
  </w:num>
  <w:num w:numId="65">
    <w:abstractNumId w:val="153"/>
  </w:num>
  <w:num w:numId="66">
    <w:abstractNumId w:val="74"/>
  </w:num>
  <w:num w:numId="67">
    <w:abstractNumId w:val="47"/>
  </w:num>
  <w:num w:numId="68">
    <w:abstractNumId w:val="73"/>
  </w:num>
  <w:num w:numId="69">
    <w:abstractNumId w:val="90"/>
  </w:num>
  <w:num w:numId="70">
    <w:abstractNumId w:val="158"/>
  </w:num>
  <w:num w:numId="71">
    <w:abstractNumId w:val="3"/>
  </w:num>
  <w:num w:numId="72">
    <w:abstractNumId w:val="154"/>
  </w:num>
  <w:num w:numId="73">
    <w:abstractNumId w:val="85"/>
  </w:num>
  <w:num w:numId="74">
    <w:abstractNumId w:val="161"/>
  </w:num>
  <w:num w:numId="75">
    <w:abstractNumId w:val="126"/>
  </w:num>
  <w:num w:numId="76">
    <w:abstractNumId w:val="137"/>
  </w:num>
  <w:num w:numId="77">
    <w:abstractNumId w:val="43"/>
  </w:num>
  <w:num w:numId="78">
    <w:abstractNumId w:val="41"/>
  </w:num>
  <w:num w:numId="79">
    <w:abstractNumId w:val="11"/>
  </w:num>
  <w:num w:numId="80">
    <w:abstractNumId w:val="32"/>
  </w:num>
  <w:num w:numId="81">
    <w:abstractNumId w:val="87"/>
  </w:num>
  <w:num w:numId="82">
    <w:abstractNumId w:val="8"/>
  </w:num>
  <w:num w:numId="83">
    <w:abstractNumId w:val="151"/>
  </w:num>
  <w:num w:numId="84">
    <w:abstractNumId w:val="92"/>
  </w:num>
  <w:num w:numId="85">
    <w:abstractNumId w:val="24"/>
  </w:num>
  <w:num w:numId="86">
    <w:abstractNumId w:val="101"/>
  </w:num>
  <w:num w:numId="87">
    <w:abstractNumId w:val="133"/>
  </w:num>
  <w:num w:numId="88">
    <w:abstractNumId w:val="59"/>
  </w:num>
  <w:num w:numId="89">
    <w:abstractNumId w:val="77"/>
  </w:num>
  <w:num w:numId="90">
    <w:abstractNumId w:val="156"/>
  </w:num>
  <w:num w:numId="91">
    <w:abstractNumId w:val="94"/>
  </w:num>
  <w:num w:numId="92">
    <w:abstractNumId w:val="27"/>
  </w:num>
  <w:num w:numId="93">
    <w:abstractNumId w:val="132"/>
  </w:num>
  <w:num w:numId="94">
    <w:abstractNumId w:val="70"/>
  </w:num>
  <w:num w:numId="95">
    <w:abstractNumId w:val="48"/>
  </w:num>
  <w:num w:numId="96">
    <w:abstractNumId w:val="135"/>
  </w:num>
  <w:num w:numId="97">
    <w:abstractNumId w:val="159"/>
  </w:num>
  <w:num w:numId="98">
    <w:abstractNumId w:val="93"/>
  </w:num>
  <w:num w:numId="99">
    <w:abstractNumId w:val="98"/>
  </w:num>
  <w:num w:numId="100">
    <w:abstractNumId w:val="50"/>
  </w:num>
  <w:num w:numId="101">
    <w:abstractNumId w:val="5"/>
  </w:num>
  <w:num w:numId="102">
    <w:abstractNumId w:val="57"/>
  </w:num>
  <w:num w:numId="103">
    <w:abstractNumId w:val="63"/>
  </w:num>
  <w:num w:numId="104">
    <w:abstractNumId w:val="157"/>
  </w:num>
  <w:num w:numId="105">
    <w:abstractNumId w:val="141"/>
  </w:num>
  <w:num w:numId="106">
    <w:abstractNumId w:val="108"/>
  </w:num>
  <w:num w:numId="107">
    <w:abstractNumId w:val="116"/>
  </w:num>
  <w:num w:numId="108">
    <w:abstractNumId w:val="111"/>
  </w:num>
  <w:num w:numId="109">
    <w:abstractNumId w:val="84"/>
  </w:num>
  <w:num w:numId="110">
    <w:abstractNumId w:val="36"/>
  </w:num>
  <w:num w:numId="111">
    <w:abstractNumId w:val="136"/>
  </w:num>
  <w:num w:numId="112">
    <w:abstractNumId w:val="69"/>
  </w:num>
  <w:num w:numId="113">
    <w:abstractNumId w:val="110"/>
  </w:num>
  <w:num w:numId="114">
    <w:abstractNumId w:val="148"/>
  </w:num>
  <w:num w:numId="115">
    <w:abstractNumId w:val="1"/>
    <w:lvlOverride w:ilvl="0">
      <w:lvl w:ilvl="0">
        <w:numFmt w:val="decimal"/>
        <w:lvlText w:val="%1."/>
        <w:lvlJc w:val="left"/>
      </w:lvl>
    </w:lvlOverride>
  </w:num>
  <w:num w:numId="116">
    <w:abstractNumId w:val="21"/>
    <w:lvlOverride w:ilvl="0">
      <w:lvl w:ilvl="0">
        <w:numFmt w:val="decimal"/>
        <w:lvlText w:val="%1."/>
        <w:lvlJc w:val="left"/>
      </w:lvl>
    </w:lvlOverride>
  </w:num>
  <w:num w:numId="117">
    <w:abstractNumId w:val="99"/>
    <w:lvlOverride w:ilvl="0">
      <w:lvl w:ilvl="0">
        <w:numFmt w:val="decimal"/>
        <w:lvlText w:val="%1."/>
        <w:lvlJc w:val="left"/>
      </w:lvl>
    </w:lvlOverride>
  </w:num>
  <w:num w:numId="118">
    <w:abstractNumId w:val="16"/>
    <w:lvlOverride w:ilvl="0">
      <w:lvl w:ilvl="0">
        <w:numFmt w:val="decimal"/>
        <w:lvlText w:val="%1."/>
        <w:lvlJc w:val="left"/>
      </w:lvl>
    </w:lvlOverride>
  </w:num>
  <w:num w:numId="119">
    <w:abstractNumId w:val="33"/>
    <w:lvlOverride w:ilvl="0">
      <w:lvl w:ilvl="0">
        <w:numFmt w:val="decimal"/>
        <w:lvlText w:val="%1."/>
        <w:lvlJc w:val="left"/>
      </w:lvl>
    </w:lvlOverride>
  </w:num>
  <w:num w:numId="120">
    <w:abstractNumId w:val="102"/>
  </w:num>
  <w:num w:numId="121">
    <w:abstractNumId w:val="38"/>
  </w:num>
  <w:num w:numId="122">
    <w:abstractNumId w:val="58"/>
    <w:lvlOverride w:ilvl="0">
      <w:lvl w:ilvl="0">
        <w:numFmt w:val="decimal"/>
        <w:lvlText w:val="%1."/>
        <w:lvlJc w:val="left"/>
      </w:lvl>
    </w:lvlOverride>
  </w:num>
  <w:num w:numId="123">
    <w:abstractNumId w:val="119"/>
    <w:lvlOverride w:ilvl="0">
      <w:lvl w:ilvl="0">
        <w:numFmt w:val="decimal"/>
        <w:lvlText w:val="%1."/>
        <w:lvlJc w:val="left"/>
      </w:lvl>
    </w:lvlOverride>
  </w:num>
  <w:num w:numId="124">
    <w:abstractNumId w:val="45"/>
  </w:num>
  <w:num w:numId="125">
    <w:abstractNumId w:val="109"/>
  </w:num>
  <w:num w:numId="126">
    <w:abstractNumId w:val="44"/>
  </w:num>
  <w:num w:numId="127">
    <w:abstractNumId w:val="40"/>
  </w:num>
  <w:num w:numId="128">
    <w:abstractNumId w:val="23"/>
  </w:num>
  <w:num w:numId="129">
    <w:abstractNumId w:val="46"/>
  </w:num>
  <w:num w:numId="130">
    <w:abstractNumId w:val="26"/>
  </w:num>
  <w:num w:numId="131">
    <w:abstractNumId w:val="25"/>
  </w:num>
  <w:num w:numId="132">
    <w:abstractNumId w:val="113"/>
  </w:num>
  <w:num w:numId="133">
    <w:abstractNumId w:val="118"/>
  </w:num>
  <w:num w:numId="134">
    <w:abstractNumId w:val="56"/>
  </w:num>
  <w:num w:numId="135">
    <w:abstractNumId w:val="42"/>
  </w:num>
  <w:num w:numId="136">
    <w:abstractNumId w:val="19"/>
  </w:num>
  <w:num w:numId="137">
    <w:abstractNumId w:val="6"/>
  </w:num>
  <w:num w:numId="138">
    <w:abstractNumId w:val="125"/>
  </w:num>
  <w:num w:numId="139">
    <w:abstractNumId w:val="89"/>
  </w:num>
  <w:num w:numId="140">
    <w:abstractNumId w:val="124"/>
  </w:num>
  <w:num w:numId="141">
    <w:abstractNumId w:val="149"/>
  </w:num>
  <w:num w:numId="142">
    <w:abstractNumId w:val="35"/>
  </w:num>
  <w:num w:numId="143">
    <w:abstractNumId w:val="104"/>
  </w:num>
  <w:num w:numId="144">
    <w:abstractNumId w:val="62"/>
  </w:num>
  <w:num w:numId="145">
    <w:abstractNumId w:val="49"/>
  </w:num>
  <w:num w:numId="146">
    <w:abstractNumId w:val="134"/>
  </w:num>
  <w:num w:numId="147">
    <w:abstractNumId w:val="139"/>
  </w:num>
  <w:num w:numId="148">
    <w:abstractNumId w:val="28"/>
  </w:num>
  <w:num w:numId="149">
    <w:abstractNumId w:val="7"/>
  </w:num>
  <w:num w:numId="150">
    <w:abstractNumId w:val="68"/>
  </w:num>
  <w:num w:numId="151">
    <w:abstractNumId w:val="121"/>
  </w:num>
  <w:num w:numId="152">
    <w:abstractNumId w:val="14"/>
  </w:num>
  <w:num w:numId="153">
    <w:abstractNumId w:val="91"/>
  </w:num>
  <w:num w:numId="154">
    <w:abstractNumId w:val="96"/>
  </w:num>
  <w:num w:numId="155">
    <w:abstractNumId w:val="79"/>
  </w:num>
  <w:num w:numId="156">
    <w:abstractNumId w:val="107"/>
  </w:num>
  <w:num w:numId="157">
    <w:abstractNumId w:val="152"/>
  </w:num>
  <w:num w:numId="158">
    <w:abstractNumId w:val="61"/>
  </w:num>
  <w:num w:numId="159">
    <w:abstractNumId w:val="81"/>
  </w:num>
  <w:num w:numId="160">
    <w:abstractNumId w:val="37"/>
  </w:num>
  <w:num w:numId="161">
    <w:abstractNumId w:val="34"/>
  </w:num>
  <w:num w:numId="162">
    <w:abstractNumId w:val="164"/>
  </w:num>
  <w:num w:numId="163">
    <w:abstractNumId w:val="30"/>
  </w:num>
  <w:num w:numId="164">
    <w:abstractNumId w:val="150"/>
  </w:num>
  <w:num w:numId="165">
    <w:abstractNumId w:val="120"/>
  </w:num>
  <w:num w:numId="166">
    <w:abstractNumId w:val="88"/>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DE1"/>
    <w:rsid w:val="00006365"/>
    <w:rsid w:val="00017C93"/>
    <w:rsid w:val="00040120"/>
    <w:rsid w:val="0005029B"/>
    <w:rsid w:val="00055B68"/>
    <w:rsid w:val="00056B9D"/>
    <w:rsid w:val="00063C9D"/>
    <w:rsid w:val="0006577F"/>
    <w:rsid w:val="000702BA"/>
    <w:rsid w:val="0007052E"/>
    <w:rsid w:val="00070CA0"/>
    <w:rsid w:val="00087D96"/>
    <w:rsid w:val="000926EF"/>
    <w:rsid w:val="00094F5A"/>
    <w:rsid w:val="000979D6"/>
    <w:rsid w:val="000A5DAB"/>
    <w:rsid w:val="000B14DD"/>
    <w:rsid w:val="000B4A75"/>
    <w:rsid w:val="000C1FBE"/>
    <w:rsid w:val="000C3CBC"/>
    <w:rsid w:val="000C6FDF"/>
    <w:rsid w:val="000E2B16"/>
    <w:rsid w:val="000F2A51"/>
    <w:rsid w:val="00102562"/>
    <w:rsid w:val="00117899"/>
    <w:rsid w:val="00123A0C"/>
    <w:rsid w:val="0013015B"/>
    <w:rsid w:val="00166869"/>
    <w:rsid w:val="0016704E"/>
    <w:rsid w:val="00167C6C"/>
    <w:rsid w:val="00183416"/>
    <w:rsid w:val="0019352C"/>
    <w:rsid w:val="001A0010"/>
    <w:rsid w:val="001A17C9"/>
    <w:rsid w:val="001A5B37"/>
    <w:rsid w:val="001B17D8"/>
    <w:rsid w:val="001C02B7"/>
    <w:rsid w:val="001C095D"/>
    <w:rsid w:val="001C0A92"/>
    <w:rsid w:val="001D71C6"/>
    <w:rsid w:val="001E0962"/>
    <w:rsid w:val="001E1F3F"/>
    <w:rsid w:val="001E4D60"/>
    <w:rsid w:val="001E73AD"/>
    <w:rsid w:val="001F292E"/>
    <w:rsid w:val="001F4748"/>
    <w:rsid w:val="00202B88"/>
    <w:rsid w:val="0020722C"/>
    <w:rsid w:val="002165F7"/>
    <w:rsid w:val="00223EF0"/>
    <w:rsid w:val="00235FB4"/>
    <w:rsid w:val="002461DF"/>
    <w:rsid w:val="00255A20"/>
    <w:rsid w:val="0026644D"/>
    <w:rsid w:val="00281CCB"/>
    <w:rsid w:val="00294935"/>
    <w:rsid w:val="002F225F"/>
    <w:rsid w:val="0030408A"/>
    <w:rsid w:val="00312FD2"/>
    <w:rsid w:val="00320CC4"/>
    <w:rsid w:val="0034727E"/>
    <w:rsid w:val="0034735B"/>
    <w:rsid w:val="00353401"/>
    <w:rsid w:val="0037058C"/>
    <w:rsid w:val="00391674"/>
    <w:rsid w:val="00394456"/>
    <w:rsid w:val="003B0F90"/>
    <w:rsid w:val="003B3CE9"/>
    <w:rsid w:val="003B6CF1"/>
    <w:rsid w:val="003C1E78"/>
    <w:rsid w:val="003C4537"/>
    <w:rsid w:val="003C4E1A"/>
    <w:rsid w:val="003D3B6D"/>
    <w:rsid w:val="003E16E7"/>
    <w:rsid w:val="00410587"/>
    <w:rsid w:val="0042250C"/>
    <w:rsid w:val="00422926"/>
    <w:rsid w:val="0043532B"/>
    <w:rsid w:val="00441796"/>
    <w:rsid w:val="00445C41"/>
    <w:rsid w:val="0045462E"/>
    <w:rsid w:val="00454DED"/>
    <w:rsid w:val="004A5835"/>
    <w:rsid w:val="004B580D"/>
    <w:rsid w:val="004E3052"/>
    <w:rsid w:val="004E6F12"/>
    <w:rsid w:val="004F5658"/>
    <w:rsid w:val="004F70E3"/>
    <w:rsid w:val="005122A4"/>
    <w:rsid w:val="00536064"/>
    <w:rsid w:val="005362A3"/>
    <w:rsid w:val="00542576"/>
    <w:rsid w:val="00560964"/>
    <w:rsid w:val="0056399D"/>
    <w:rsid w:val="00563EB6"/>
    <w:rsid w:val="00566812"/>
    <w:rsid w:val="00576744"/>
    <w:rsid w:val="005949AA"/>
    <w:rsid w:val="005A3DF8"/>
    <w:rsid w:val="005B1AAA"/>
    <w:rsid w:val="005B6F63"/>
    <w:rsid w:val="005C6871"/>
    <w:rsid w:val="005D131B"/>
    <w:rsid w:val="005D7116"/>
    <w:rsid w:val="005F7122"/>
    <w:rsid w:val="0060664B"/>
    <w:rsid w:val="006126AD"/>
    <w:rsid w:val="0061530E"/>
    <w:rsid w:val="00616D73"/>
    <w:rsid w:val="00625B21"/>
    <w:rsid w:val="00646A45"/>
    <w:rsid w:val="006610AC"/>
    <w:rsid w:val="0066318B"/>
    <w:rsid w:val="00663F43"/>
    <w:rsid w:val="00667FCA"/>
    <w:rsid w:val="006830DD"/>
    <w:rsid w:val="00694DEC"/>
    <w:rsid w:val="006B297A"/>
    <w:rsid w:val="006C5150"/>
    <w:rsid w:val="006C55B0"/>
    <w:rsid w:val="006C761F"/>
    <w:rsid w:val="006D086F"/>
    <w:rsid w:val="006D105B"/>
    <w:rsid w:val="00706037"/>
    <w:rsid w:val="00711274"/>
    <w:rsid w:val="00715562"/>
    <w:rsid w:val="00722AF6"/>
    <w:rsid w:val="007260C5"/>
    <w:rsid w:val="00732AF6"/>
    <w:rsid w:val="007422AB"/>
    <w:rsid w:val="00770AAC"/>
    <w:rsid w:val="00782278"/>
    <w:rsid w:val="007A6E8A"/>
    <w:rsid w:val="007B2305"/>
    <w:rsid w:val="007C16ED"/>
    <w:rsid w:val="007C5BBE"/>
    <w:rsid w:val="007C71DD"/>
    <w:rsid w:val="007D7D4C"/>
    <w:rsid w:val="007F2C21"/>
    <w:rsid w:val="007F6AD4"/>
    <w:rsid w:val="008047B8"/>
    <w:rsid w:val="00807436"/>
    <w:rsid w:val="00807CE6"/>
    <w:rsid w:val="00815177"/>
    <w:rsid w:val="0082368B"/>
    <w:rsid w:val="00844625"/>
    <w:rsid w:val="00845AF9"/>
    <w:rsid w:val="00865A86"/>
    <w:rsid w:val="00874ABF"/>
    <w:rsid w:val="00895F8E"/>
    <w:rsid w:val="008A2F2A"/>
    <w:rsid w:val="008A58F0"/>
    <w:rsid w:val="008B07D0"/>
    <w:rsid w:val="008B1C52"/>
    <w:rsid w:val="008C474C"/>
    <w:rsid w:val="008D19CE"/>
    <w:rsid w:val="008D49D1"/>
    <w:rsid w:val="008D49D8"/>
    <w:rsid w:val="008D5EE1"/>
    <w:rsid w:val="008E3591"/>
    <w:rsid w:val="008E404F"/>
    <w:rsid w:val="008E7AD5"/>
    <w:rsid w:val="008F0AC2"/>
    <w:rsid w:val="008F352B"/>
    <w:rsid w:val="00905D44"/>
    <w:rsid w:val="009121D7"/>
    <w:rsid w:val="00916A80"/>
    <w:rsid w:val="00920F1E"/>
    <w:rsid w:val="009246F4"/>
    <w:rsid w:val="00926C76"/>
    <w:rsid w:val="00927979"/>
    <w:rsid w:val="009361A1"/>
    <w:rsid w:val="00941CA6"/>
    <w:rsid w:val="00954E9D"/>
    <w:rsid w:val="0095603A"/>
    <w:rsid w:val="00957B2A"/>
    <w:rsid w:val="00961743"/>
    <w:rsid w:val="00966ABD"/>
    <w:rsid w:val="00976C1B"/>
    <w:rsid w:val="0098544F"/>
    <w:rsid w:val="009925DF"/>
    <w:rsid w:val="00994866"/>
    <w:rsid w:val="00994A87"/>
    <w:rsid w:val="009A20F6"/>
    <w:rsid w:val="009A3896"/>
    <w:rsid w:val="009B1680"/>
    <w:rsid w:val="009E1859"/>
    <w:rsid w:val="009E704B"/>
    <w:rsid w:val="009F2728"/>
    <w:rsid w:val="009F324F"/>
    <w:rsid w:val="00A06B56"/>
    <w:rsid w:val="00A126BF"/>
    <w:rsid w:val="00A14E67"/>
    <w:rsid w:val="00A22939"/>
    <w:rsid w:val="00A2742F"/>
    <w:rsid w:val="00A30615"/>
    <w:rsid w:val="00A323AE"/>
    <w:rsid w:val="00A37D5D"/>
    <w:rsid w:val="00A42BBE"/>
    <w:rsid w:val="00A51990"/>
    <w:rsid w:val="00A53B6D"/>
    <w:rsid w:val="00A7792B"/>
    <w:rsid w:val="00AA4A07"/>
    <w:rsid w:val="00AA550B"/>
    <w:rsid w:val="00AE35FA"/>
    <w:rsid w:val="00B03C46"/>
    <w:rsid w:val="00B077E4"/>
    <w:rsid w:val="00B10FB6"/>
    <w:rsid w:val="00B223C4"/>
    <w:rsid w:val="00B256CC"/>
    <w:rsid w:val="00B2588D"/>
    <w:rsid w:val="00B26035"/>
    <w:rsid w:val="00B36BFF"/>
    <w:rsid w:val="00B4231A"/>
    <w:rsid w:val="00B46061"/>
    <w:rsid w:val="00B471B8"/>
    <w:rsid w:val="00B6079C"/>
    <w:rsid w:val="00B70014"/>
    <w:rsid w:val="00B721D6"/>
    <w:rsid w:val="00B73187"/>
    <w:rsid w:val="00B75FB3"/>
    <w:rsid w:val="00B76ABF"/>
    <w:rsid w:val="00B80EEC"/>
    <w:rsid w:val="00B8176A"/>
    <w:rsid w:val="00B95DF0"/>
    <w:rsid w:val="00B96866"/>
    <w:rsid w:val="00BA033D"/>
    <w:rsid w:val="00BB3FC0"/>
    <w:rsid w:val="00BB731E"/>
    <w:rsid w:val="00BC0330"/>
    <w:rsid w:val="00BC14FD"/>
    <w:rsid w:val="00BD728D"/>
    <w:rsid w:val="00BE0D0F"/>
    <w:rsid w:val="00BE2774"/>
    <w:rsid w:val="00BE53E8"/>
    <w:rsid w:val="00BE7A3C"/>
    <w:rsid w:val="00BF2987"/>
    <w:rsid w:val="00BF6766"/>
    <w:rsid w:val="00BF6FEA"/>
    <w:rsid w:val="00BF77F6"/>
    <w:rsid w:val="00C011FB"/>
    <w:rsid w:val="00C21808"/>
    <w:rsid w:val="00C24DFC"/>
    <w:rsid w:val="00C35D5D"/>
    <w:rsid w:val="00C40DE1"/>
    <w:rsid w:val="00C459B6"/>
    <w:rsid w:val="00C515B4"/>
    <w:rsid w:val="00C7370B"/>
    <w:rsid w:val="00C7380B"/>
    <w:rsid w:val="00C82EBC"/>
    <w:rsid w:val="00C95AC1"/>
    <w:rsid w:val="00C96022"/>
    <w:rsid w:val="00CA47C2"/>
    <w:rsid w:val="00CB42B8"/>
    <w:rsid w:val="00CC06DE"/>
    <w:rsid w:val="00CE0871"/>
    <w:rsid w:val="00D04C14"/>
    <w:rsid w:val="00D1476E"/>
    <w:rsid w:val="00D2122D"/>
    <w:rsid w:val="00D31508"/>
    <w:rsid w:val="00D4000A"/>
    <w:rsid w:val="00D45FF7"/>
    <w:rsid w:val="00D54C9D"/>
    <w:rsid w:val="00D56CF1"/>
    <w:rsid w:val="00D63461"/>
    <w:rsid w:val="00D634FA"/>
    <w:rsid w:val="00D85734"/>
    <w:rsid w:val="00D87DE9"/>
    <w:rsid w:val="00DA2C71"/>
    <w:rsid w:val="00DA513E"/>
    <w:rsid w:val="00DA7211"/>
    <w:rsid w:val="00DB04B8"/>
    <w:rsid w:val="00DB217A"/>
    <w:rsid w:val="00DC0153"/>
    <w:rsid w:val="00DD1D9A"/>
    <w:rsid w:val="00DF72AA"/>
    <w:rsid w:val="00E04ACC"/>
    <w:rsid w:val="00E301CD"/>
    <w:rsid w:val="00E3543C"/>
    <w:rsid w:val="00E446B5"/>
    <w:rsid w:val="00E54141"/>
    <w:rsid w:val="00E55937"/>
    <w:rsid w:val="00E72D65"/>
    <w:rsid w:val="00E733D3"/>
    <w:rsid w:val="00E752DB"/>
    <w:rsid w:val="00E87EFE"/>
    <w:rsid w:val="00E92A9D"/>
    <w:rsid w:val="00EA58D7"/>
    <w:rsid w:val="00EB0A0A"/>
    <w:rsid w:val="00EC1BAA"/>
    <w:rsid w:val="00ED2539"/>
    <w:rsid w:val="00EF0CF1"/>
    <w:rsid w:val="00EF2CB5"/>
    <w:rsid w:val="00F01372"/>
    <w:rsid w:val="00F0382F"/>
    <w:rsid w:val="00F15D34"/>
    <w:rsid w:val="00F26BB9"/>
    <w:rsid w:val="00F27B2C"/>
    <w:rsid w:val="00F27DBE"/>
    <w:rsid w:val="00F473C6"/>
    <w:rsid w:val="00F50E28"/>
    <w:rsid w:val="00F51C38"/>
    <w:rsid w:val="00F51E1A"/>
    <w:rsid w:val="00F62A43"/>
    <w:rsid w:val="00F71B44"/>
    <w:rsid w:val="00F73FBB"/>
    <w:rsid w:val="00FA1F4A"/>
    <w:rsid w:val="00FB10F3"/>
    <w:rsid w:val="00FC3506"/>
    <w:rsid w:val="00FD4447"/>
    <w:rsid w:val="00FD6EC6"/>
    <w:rsid w:val="00FE44E1"/>
    <w:rsid w:val="00FE5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B04BDA"/>
  <w15:chartTrackingRefBased/>
  <w15:docId w15:val="{CA8FA26F-0A19-4963-80D8-88E9317B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462E"/>
  </w:style>
  <w:style w:type="paragraph" w:styleId="1">
    <w:name w:val="heading 1"/>
    <w:basedOn w:val="a"/>
    <w:link w:val="10"/>
    <w:uiPriority w:val="9"/>
    <w:qFormat/>
    <w:rsid w:val="004546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063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4546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5462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5462E"/>
    <w:rPr>
      <w:color w:val="0000FF"/>
      <w:u w:val="single"/>
    </w:rPr>
  </w:style>
  <w:style w:type="paragraph" w:styleId="a4">
    <w:name w:val="List Paragraph"/>
    <w:basedOn w:val="a"/>
    <w:uiPriority w:val="34"/>
    <w:qFormat/>
    <w:rsid w:val="0045462E"/>
    <w:pPr>
      <w:ind w:left="720"/>
      <w:contextualSpacing/>
    </w:pPr>
  </w:style>
  <w:style w:type="table" w:styleId="a5">
    <w:name w:val="Table Grid"/>
    <w:basedOn w:val="a1"/>
    <w:uiPriority w:val="39"/>
    <w:rsid w:val="0045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5462E"/>
    <w:rPr>
      <w:rFonts w:ascii="Times New Roman" w:eastAsia="Times New Roman" w:hAnsi="Times New Roman" w:cs="Times New Roman"/>
      <w:b/>
      <w:bCs/>
      <w:kern w:val="36"/>
      <w:sz w:val="48"/>
      <w:szCs w:val="48"/>
      <w:lang w:eastAsia="ru-RU"/>
    </w:rPr>
  </w:style>
  <w:style w:type="character" w:styleId="a6">
    <w:name w:val="annotation reference"/>
    <w:basedOn w:val="a0"/>
    <w:uiPriority w:val="99"/>
    <w:semiHidden/>
    <w:unhideWhenUsed/>
    <w:rsid w:val="0045462E"/>
    <w:rPr>
      <w:sz w:val="16"/>
      <w:szCs w:val="16"/>
    </w:rPr>
  </w:style>
  <w:style w:type="paragraph" w:styleId="a7">
    <w:name w:val="annotation text"/>
    <w:basedOn w:val="a"/>
    <w:link w:val="a8"/>
    <w:uiPriority w:val="99"/>
    <w:semiHidden/>
    <w:unhideWhenUsed/>
    <w:rsid w:val="0045462E"/>
    <w:pPr>
      <w:spacing w:line="240" w:lineRule="auto"/>
    </w:pPr>
    <w:rPr>
      <w:sz w:val="20"/>
      <w:szCs w:val="20"/>
    </w:rPr>
  </w:style>
  <w:style w:type="character" w:customStyle="1" w:styleId="a8">
    <w:name w:val="Текст примечания Знак"/>
    <w:basedOn w:val="a0"/>
    <w:link w:val="a7"/>
    <w:uiPriority w:val="99"/>
    <w:semiHidden/>
    <w:rsid w:val="0045462E"/>
    <w:rPr>
      <w:sz w:val="20"/>
      <w:szCs w:val="20"/>
    </w:rPr>
  </w:style>
  <w:style w:type="paragraph" w:styleId="a9">
    <w:name w:val="annotation subject"/>
    <w:basedOn w:val="a7"/>
    <w:next w:val="a7"/>
    <w:link w:val="aa"/>
    <w:uiPriority w:val="99"/>
    <w:semiHidden/>
    <w:unhideWhenUsed/>
    <w:rsid w:val="0045462E"/>
    <w:rPr>
      <w:b/>
      <w:bCs/>
    </w:rPr>
  </w:style>
  <w:style w:type="character" w:customStyle="1" w:styleId="aa">
    <w:name w:val="Тема примечания Знак"/>
    <w:basedOn w:val="a8"/>
    <w:link w:val="a9"/>
    <w:uiPriority w:val="99"/>
    <w:semiHidden/>
    <w:rsid w:val="0045462E"/>
    <w:rPr>
      <w:b/>
      <w:bCs/>
      <w:sz w:val="20"/>
      <w:szCs w:val="20"/>
    </w:rPr>
  </w:style>
  <w:style w:type="paragraph" w:styleId="ab">
    <w:name w:val="Balloon Text"/>
    <w:basedOn w:val="a"/>
    <w:link w:val="ac"/>
    <w:uiPriority w:val="99"/>
    <w:semiHidden/>
    <w:unhideWhenUsed/>
    <w:rsid w:val="004546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5462E"/>
    <w:rPr>
      <w:rFonts w:ascii="Tahoma" w:hAnsi="Tahoma" w:cs="Tahoma"/>
      <w:sz w:val="16"/>
      <w:szCs w:val="16"/>
    </w:rPr>
  </w:style>
  <w:style w:type="paragraph" w:styleId="ad">
    <w:name w:val="Normal (Web)"/>
    <w:basedOn w:val="a"/>
    <w:uiPriority w:val="99"/>
    <w:unhideWhenUsed/>
    <w:rsid w:val="00454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45462E"/>
    <w:rPr>
      <w:b/>
      <w:bCs/>
    </w:rPr>
  </w:style>
  <w:style w:type="paragraph" w:styleId="af">
    <w:name w:val="caption"/>
    <w:basedOn w:val="a"/>
    <w:next w:val="a"/>
    <w:uiPriority w:val="35"/>
    <w:unhideWhenUsed/>
    <w:qFormat/>
    <w:rsid w:val="0045462E"/>
    <w:pPr>
      <w:spacing w:after="0" w:line="240" w:lineRule="auto"/>
    </w:pPr>
    <w:rPr>
      <w:rFonts w:ascii="Times New Roman" w:hAnsi="Times New Roman"/>
      <w:iCs/>
      <w:sz w:val="28"/>
      <w:szCs w:val="18"/>
    </w:rPr>
  </w:style>
  <w:style w:type="paragraph" w:customStyle="1" w:styleId="query-text-line">
    <w:name w:val="query-text-line"/>
    <w:basedOn w:val="a"/>
    <w:rsid w:val="00454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5462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5462E"/>
    <w:rPr>
      <w:rFonts w:asciiTheme="majorHAnsi" w:eastAsiaTheme="majorEastAsia" w:hAnsiTheme="majorHAnsi" w:cstheme="majorBidi"/>
      <w:i/>
      <w:iCs/>
      <w:color w:val="2E74B5" w:themeColor="accent1" w:themeShade="BF"/>
    </w:rPr>
  </w:style>
  <w:style w:type="character" w:customStyle="1" w:styleId="mord">
    <w:name w:val="mord"/>
    <w:basedOn w:val="a0"/>
    <w:rsid w:val="0045462E"/>
  </w:style>
  <w:style w:type="character" w:customStyle="1" w:styleId="mrel">
    <w:name w:val="mrel"/>
    <w:basedOn w:val="a0"/>
    <w:rsid w:val="0045462E"/>
  </w:style>
  <w:style w:type="character" w:customStyle="1" w:styleId="mopen">
    <w:name w:val="mopen"/>
    <w:basedOn w:val="a0"/>
    <w:rsid w:val="0045462E"/>
  </w:style>
  <w:style w:type="character" w:customStyle="1" w:styleId="mclose">
    <w:name w:val="mclose"/>
    <w:basedOn w:val="a0"/>
    <w:rsid w:val="0045462E"/>
  </w:style>
  <w:style w:type="character" w:customStyle="1" w:styleId="mbin">
    <w:name w:val="mbin"/>
    <w:basedOn w:val="a0"/>
    <w:rsid w:val="0045462E"/>
  </w:style>
  <w:style w:type="character" w:customStyle="1" w:styleId="vlist-s">
    <w:name w:val="vlist-s"/>
    <w:basedOn w:val="a0"/>
    <w:rsid w:val="0045462E"/>
  </w:style>
  <w:style w:type="character" w:customStyle="1" w:styleId="11">
    <w:name w:val="Основной текст Знак1"/>
    <w:link w:val="af0"/>
    <w:uiPriority w:val="99"/>
    <w:rsid w:val="0045462E"/>
    <w:rPr>
      <w:rFonts w:ascii="Times New Roman" w:hAnsi="Times New Roman" w:cs="Times New Roman"/>
      <w:sz w:val="25"/>
      <w:szCs w:val="25"/>
      <w:shd w:val="clear" w:color="auto" w:fill="FFFFFF"/>
    </w:rPr>
  </w:style>
  <w:style w:type="paragraph" w:styleId="af0">
    <w:name w:val="Body Text"/>
    <w:basedOn w:val="a"/>
    <w:link w:val="11"/>
    <w:uiPriority w:val="99"/>
    <w:qFormat/>
    <w:rsid w:val="0045462E"/>
    <w:pPr>
      <w:shd w:val="clear" w:color="auto" w:fill="FFFFFF"/>
      <w:spacing w:after="0" w:line="322" w:lineRule="exact"/>
      <w:jc w:val="center"/>
    </w:pPr>
    <w:rPr>
      <w:rFonts w:ascii="Times New Roman" w:hAnsi="Times New Roman" w:cs="Times New Roman"/>
      <w:sz w:val="25"/>
      <w:szCs w:val="25"/>
    </w:rPr>
  </w:style>
  <w:style w:type="character" w:customStyle="1" w:styleId="af1">
    <w:name w:val="Основной текст Знак"/>
    <w:basedOn w:val="a0"/>
    <w:rsid w:val="0045462E"/>
  </w:style>
  <w:style w:type="character" w:customStyle="1" w:styleId="20">
    <w:name w:val="Заголовок 2 Знак"/>
    <w:basedOn w:val="a0"/>
    <w:link w:val="2"/>
    <w:uiPriority w:val="9"/>
    <w:rsid w:val="00006365"/>
    <w:rPr>
      <w:rFonts w:ascii="Times New Roman" w:eastAsia="Times New Roman" w:hAnsi="Times New Roman" w:cs="Times New Roman"/>
      <w:b/>
      <w:bCs/>
      <w:sz w:val="36"/>
      <w:szCs w:val="36"/>
      <w:lang w:eastAsia="ru-RU"/>
    </w:rPr>
  </w:style>
  <w:style w:type="character" w:styleId="af2">
    <w:name w:val="Emphasis"/>
    <w:basedOn w:val="a0"/>
    <w:uiPriority w:val="20"/>
    <w:qFormat/>
    <w:rsid w:val="00006365"/>
    <w:rPr>
      <w:i/>
      <w:iCs/>
    </w:rPr>
  </w:style>
  <w:style w:type="character" w:customStyle="1" w:styleId="22">
    <w:name w:val="Основной текст (22)_"/>
    <w:link w:val="221"/>
    <w:uiPriority w:val="99"/>
    <w:rsid w:val="00006365"/>
    <w:rPr>
      <w:rFonts w:ascii="Times New Roman" w:hAnsi="Times New Roman" w:cs="Times New Roman"/>
      <w:i/>
      <w:iCs/>
      <w:sz w:val="25"/>
      <w:szCs w:val="25"/>
      <w:shd w:val="clear" w:color="auto" w:fill="FFFFFF"/>
    </w:rPr>
  </w:style>
  <w:style w:type="paragraph" w:customStyle="1" w:styleId="221">
    <w:name w:val="Основной текст (22)1"/>
    <w:basedOn w:val="a"/>
    <w:link w:val="22"/>
    <w:uiPriority w:val="99"/>
    <w:rsid w:val="00006365"/>
    <w:pPr>
      <w:shd w:val="clear" w:color="auto" w:fill="FFFFFF"/>
      <w:spacing w:before="60" w:after="0" w:line="240" w:lineRule="atLeast"/>
      <w:ind w:hanging="1340"/>
    </w:pPr>
    <w:rPr>
      <w:rFonts w:ascii="Times New Roman" w:hAnsi="Times New Roman" w:cs="Times New Roman"/>
      <w:i/>
      <w:iCs/>
      <w:sz w:val="25"/>
      <w:szCs w:val="25"/>
    </w:rPr>
  </w:style>
  <w:style w:type="character" w:customStyle="1" w:styleId="8">
    <w:name w:val="Основной текст + Курсив8"/>
    <w:uiPriority w:val="99"/>
    <w:rsid w:val="00006365"/>
    <w:rPr>
      <w:rFonts w:ascii="Times New Roman" w:hAnsi="Times New Roman" w:cs="Times New Roman"/>
      <w:i/>
      <w:iCs/>
      <w:spacing w:val="0"/>
      <w:sz w:val="25"/>
      <w:szCs w:val="25"/>
    </w:rPr>
  </w:style>
  <w:style w:type="character" w:customStyle="1" w:styleId="7">
    <w:name w:val="Основной текст + Курсив7"/>
    <w:aliases w:val="Интервал 2 pt"/>
    <w:uiPriority w:val="99"/>
    <w:rsid w:val="00006365"/>
    <w:rPr>
      <w:rFonts w:ascii="Times New Roman" w:hAnsi="Times New Roman" w:cs="Times New Roman"/>
      <w:i/>
      <w:iCs/>
      <w:spacing w:val="40"/>
      <w:sz w:val="25"/>
      <w:szCs w:val="25"/>
    </w:rPr>
  </w:style>
  <w:style w:type="character" w:customStyle="1" w:styleId="1pt">
    <w:name w:val="Основной текст + Интервал 1 pt"/>
    <w:uiPriority w:val="99"/>
    <w:rsid w:val="00006365"/>
    <w:rPr>
      <w:rFonts w:ascii="Times New Roman" w:hAnsi="Times New Roman" w:cs="Times New Roman"/>
      <w:spacing w:val="30"/>
      <w:sz w:val="25"/>
      <w:szCs w:val="25"/>
    </w:rPr>
  </w:style>
  <w:style w:type="character" w:customStyle="1" w:styleId="5">
    <w:name w:val="Заголовок №5_"/>
    <w:link w:val="51"/>
    <w:uiPriority w:val="99"/>
    <w:rsid w:val="00006365"/>
    <w:rPr>
      <w:rFonts w:ascii="Times New Roman" w:hAnsi="Times New Roman" w:cs="Times New Roman"/>
      <w:b/>
      <w:bCs/>
      <w:sz w:val="25"/>
      <w:szCs w:val="25"/>
      <w:shd w:val="clear" w:color="auto" w:fill="FFFFFF"/>
    </w:rPr>
  </w:style>
  <w:style w:type="paragraph" w:customStyle="1" w:styleId="51">
    <w:name w:val="Заголовок №51"/>
    <w:basedOn w:val="a"/>
    <w:link w:val="5"/>
    <w:uiPriority w:val="99"/>
    <w:rsid w:val="00006365"/>
    <w:pPr>
      <w:shd w:val="clear" w:color="auto" w:fill="FFFFFF"/>
      <w:spacing w:after="420" w:line="322" w:lineRule="exact"/>
      <w:outlineLvl w:val="4"/>
    </w:pPr>
    <w:rPr>
      <w:rFonts w:ascii="Times New Roman" w:hAnsi="Times New Roman" w:cs="Times New Roman"/>
      <w:b/>
      <w:bCs/>
      <w:sz w:val="25"/>
      <w:szCs w:val="25"/>
    </w:rPr>
  </w:style>
  <w:style w:type="character" w:customStyle="1" w:styleId="21">
    <w:name w:val="Основной текст (2)_"/>
    <w:link w:val="210"/>
    <w:uiPriority w:val="99"/>
    <w:rsid w:val="00006365"/>
    <w:rPr>
      <w:rFonts w:ascii="Times New Roman" w:hAnsi="Times New Roman" w:cs="Times New Roman"/>
      <w:b/>
      <w:bCs/>
      <w:sz w:val="25"/>
      <w:szCs w:val="25"/>
      <w:shd w:val="clear" w:color="auto" w:fill="FFFFFF"/>
    </w:rPr>
  </w:style>
  <w:style w:type="paragraph" w:customStyle="1" w:styleId="210">
    <w:name w:val="Основной текст (2)1"/>
    <w:basedOn w:val="a"/>
    <w:link w:val="21"/>
    <w:uiPriority w:val="99"/>
    <w:rsid w:val="00006365"/>
    <w:pPr>
      <w:shd w:val="clear" w:color="auto" w:fill="FFFFFF"/>
      <w:spacing w:after="660" w:line="240" w:lineRule="atLeast"/>
      <w:ind w:hanging="660"/>
      <w:jc w:val="center"/>
    </w:pPr>
    <w:rPr>
      <w:rFonts w:ascii="Times New Roman" w:hAnsi="Times New Roman" w:cs="Times New Roman"/>
      <w:b/>
      <w:bCs/>
      <w:sz w:val="25"/>
      <w:szCs w:val="25"/>
    </w:rPr>
  </w:style>
  <w:style w:type="character" w:customStyle="1" w:styleId="31">
    <w:name w:val="Основной текст + Полужирный3"/>
    <w:uiPriority w:val="99"/>
    <w:rsid w:val="00006365"/>
    <w:rPr>
      <w:rFonts w:ascii="Times New Roman" w:hAnsi="Times New Roman" w:cs="Times New Roman"/>
      <w:b/>
      <w:bCs/>
      <w:spacing w:val="0"/>
      <w:sz w:val="25"/>
      <w:szCs w:val="25"/>
    </w:rPr>
  </w:style>
  <w:style w:type="character" w:customStyle="1" w:styleId="8pt">
    <w:name w:val="Основной текст + 8 pt"/>
    <w:uiPriority w:val="99"/>
    <w:rsid w:val="00006365"/>
    <w:rPr>
      <w:rFonts w:ascii="Times New Roman" w:hAnsi="Times New Roman" w:cs="Times New Roman"/>
      <w:spacing w:val="0"/>
      <w:sz w:val="16"/>
      <w:szCs w:val="16"/>
    </w:rPr>
  </w:style>
  <w:style w:type="character" w:customStyle="1" w:styleId="23">
    <w:name w:val="Основной текст (2)"/>
    <w:uiPriority w:val="99"/>
    <w:rsid w:val="00006365"/>
  </w:style>
  <w:style w:type="character" w:customStyle="1" w:styleId="52">
    <w:name w:val="Заголовок №5 (2)_"/>
    <w:link w:val="520"/>
    <w:uiPriority w:val="99"/>
    <w:rsid w:val="00006365"/>
    <w:rPr>
      <w:rFonts w:ascii="Times New Roman" w:hAnsi="Times New Roman" w:cs="Times New Roman"/>
      <w:b/>
      <w:bCs/>
      <w:sz w:val="25"/>
      <w:szCs w:val="25"/>
      <w:shd w:val="clear" w:color="auto" w:fill="FFFFFF"/>
    </w:rPr>
  </w:style>
  <w:style w:type="paragraph" w:customStyle="1" w:styleId="520">
    <w:name w:val="Заголовок №5 (2)"/>
    <w:basedOn w:val="a"/>
    <w:link w:val="52"/>
    <w:uiPriority w:val="99"/>
    <w:rsid w:val="00006365"/>
    <w:pPr>
      <w:shd w:val="clear" w:color="auto" w:fill="FFFFFF"/>
      <w:spacing w:before="300" w:after="420" w:line="240" w:lineRule="atLeast"/>
      <w:outlineLvl w:val="4"/>
    </w:pPr>
    <w:rPr>
      <w:rFonts w:ascii="Times New Roman" w:hAnsi="Times New Roman" w:cs="Times New Roman"/>
      <w:b/>
      <w:bCs/>
      <w:sz w:val="25"/>
      <w:szCs w:val="25"/>
    </w:rPr>
  </w:style>
  <w:style w:type="character" w:customStyle="1" w:styleId="57">
    <w:name w:val="Заголовок №57"/>
    <w:uiPriority w:val="99"/>
    <w:rsid w:val="00006365"/>
  </w:style>
  <w:style w:type="character" w:customStyle="1" w:styleId="14pt">
    <w:name w:val="Основной текст + 14 pt"/>
    <w:aliases w:val="Курсив3"/>
    <w:uiPriority w:val="99"/>
    <w:rsid w:val="00006365"/>
    <w:rPr>
      <w:rFonts w:ascii="Times New Roman" w:hAnsi="Times New Roman" w:cs="Times New Roman"/>
      <w:i/>
      <w:iCs/>
      <w:spacing w:val="0"/>
      <w:sz w:val="28"/>
      <w:szCs w:val="28"/>
    </w:rPr>
  </w:style>
  <w:style w:type="character" w:customStyle="1" w:styleId="56">
    <w:name w:val="Заголовок №56"/>
    <w:uiPriority w:val="99"/>
    <w:rsid w:val="00006365"/>
  </w:style>
  <w:style w:type="paragraph" w:styleId="af3">
    <w:name w:val="No Spacing"/>
    <w:uiPriority w:val="1"/>
    <w:qFormat/>
    <w:rsid w:val="00006365"/>
    <w:pPr>
      <w:spacing w:after="0" w:line="240" w:lineRule="auto"/>
    </w:pPr>
    <w:rPr>
      <w:rFonts w:ascii="Courier New" w:eastAsia="Times New Roman" w:hAnsi="Courier New" w:cs="Courier New"/>
      <w:color w:val="000000"/>
      <w:sz w:val="24"/>
      <w:szCs w:val="24"/>
      <w:lang w:eastAsia="ru-RU"/>
    </w:rPr>
  </w:style>
  <w:style w:type="character" w:customStyle="1" w:styleId="MicrosoftSansSerif3">
    <w:name w:val="Основной текст + Microsoft Sans Serif3"/>
    <w:aliases w:val="10 pt4,Полужирный23,Малые прописные3"/>
    <w:uiPriority w:val="99"/>
    <w:rsid w:val="00006365"/>
    <w:rPr>
      <w:rFonts w:ascii="Microsoft Sans Serif" w:hAnsi="Microsoft Sans Serif" w:cs="Microsoft Sans Serif"/>
      <w:b/>
      <w:bCs/>
      <w:smallCaps/>
      <w:spacing w:val="0"/>
      <w:sz w:val="20"/>
      <w:szCs w:val="20"/>
    </w:rPr>
  </w:style>
  <w:style w:type="character" w:customStyle="1" w:styleId="6">
    <w:name w:val="Основной текст + Курсив6"/>
    <w:aliases w:val="Интервал -1 pt3"/>
    <w:uiPriority w:val="99"/>
    <w:rsid w:val="00006365"/>
    <w:rPr>
      <w:rFonts w:ascii="Times New Roman" w:hAnsi="Times New Roman" w:cs="Times New Roman"/>
      <w:i/>
      <w:iCs/>
      <w:spacing w:val="-30"/>
      <w:sz w:val="25"/>
      <w:szCs w:val="25"/>
    </w:rPr>
  </w:style>
  <w:style w:type="character" w:customStyle="1" w:styleId="33">
    <w:name w:val="Заголовок №3 (3)_"/>
    <w:link w:val="330"/>
    <w:uiPriority w:val="99"/>
    <w:rsid w:val="00006365"/>
    <w:rPr>
      <w:rFonts w:ascii="Times New Roman" w:hAnsi="Times New Roman" w:cs="Times New Roman"/>
      <w:sz w:val="25"/>
      <w:szCs w:val="25"/>
      <w:shd w:val="clear" w:color="auto" w:fill="FFFFFF"/>
    </w:rPr>
  </w:style>
  <w:style w:type="paragraph" w:customStyle="1" w:styleId="330">
    <w:name w:val="Заголовок №3 (3)"/>
    <w:basedOn w:val="a"/>
    <w:link w:val="33"/>
    <w:uiPriority w:val="99"/>
    <w:rsid w:val="00006365"/>
    <w:pPr>
      <w:shd w:val="clear" w:color="auto" w:fill="FFFFFF"/>
      <w:spacing w:after="240" w:line="240" w:lineRule="atLeast"/>
      <w:outlineLvl w:val="2"/>
    </w:pPr>
    <w:rPr>
      <w:rFonts w:ascii="Times New Roman" w:hAnsi="Times New Roman" w:cs="Times New Roman"/>
      <w:sz w:val="25"/>
      <w:szCs w:val="25"/>
    </w:rPr>
  </w:style>
  <w:style w:type="character" w:customStyle="1" w:styleId="41">
    <w:name w:val="Основной текст + Курсив4"/>
    <w:aliases w:val="Интервал 3 pt"/>
    <w:uiPriority w:val="99"/>
    <w:rsid w:val="00006365"/>
    <w:rPr>
      <w:rFonts w:ascii="Times New Roman" w:hAnsi="Times New Roman" w:cs="Times New Roman"/>
      <w:i/>
      <w:iCs/>
      <w:spacing w:val="60"/>
      <w:sz w:val="25"/>
      <w:szCs w:val="25"/>
    </w:rPr>
  </w:style>
  <w:style w:type="character" w:customStyle="1" w:styleId="2pt">
    <w:name w:val="Основной текст + Интервал 2 pt"/>
    <w:uiPriority w:val="99"/>
    <w:rsid w:val="00006365"/>
    <w:rPr>
      <w:rFonts w:ascii="Times New Roman" w:hAnsi="Times New Roman" w:cs="Times New Roman"/>
      <w:spacing w:val="50"/>
      <w:sz w:val="25"/>
      <w:szCs w:val="25"/>
    </w:rPr>
  </w:style>
  <w:style w:type="character" w:customStyle="1" w:styleId="MicrosoftSansSerif1">
    <w:name w:val="Основной текст + Microsoft Sans Serif1"/>
    <w:aliases w:val="13 pt,Полужирный5,Курсив6,Интервал 2 pt1,Масштаб 50%"/>
    <w:uiPriority w:val="99"/>
    <w:rsid w:val="00006365"/>
    <w:rPr>
      <w:rFonts w:ascii="Microsoft Sans Serif" w:hAnsi="Microsoft Sans Serif" w:cs="Microsoft Sans Serif"/>
      <w:b/>
      <w:bCs/>
      <w:i/>
      <w:iCs/>
      <w:spacing w:val="50"/>
      <w:w w:val="50"/>
      <w:sz w:val="26"/>
      <w:szCs w:val="26"/>
    </w:rPr>
  </w:style>
  <w:style w:type="character" w:customStyle="1" w:styleId="62">
    <w:name w:val="Основной текст (62)_"/>
    <w:link w:val="620"/>
    <w:uiPriority w:val="99"/>
    <w:rsid w:val="00006365"/>
    <w:rPr>
      <w:rFonts w:ascii="Microsoft Sans Serif" w:hAnsi="Microsoft Sans Serif" w:cs="Microsoft Sans Serif"/>
      <w:sz w:val="15"/>
      <w:szCs w:val="15"/>
      <w:shd w:val="clear" w:color="auto" w:fill="FFFFFF"/>
    </w:rPr>
  </w:style>
  <w:style w:type="paragraph" w:customStyle="1" w:styleId="620">
    <w:name w:val="Основной текст (62)"/>
    <w:basedOn w:val="a"/>
    <w:link w:val="62"/>
    <w:uiPriority w:val="99"/>
    <w:rsid w:val="00006365"/>
    <w:pPr>
      <w:shd w:val="clear" w:color="auto" w:fill="FFFFFF"/>
      <w:spacing w:before="180" w:after="420" w:line="240" w:lineRule="atLeast"/>
    </w:pPr>
    <w:rPr>
      <w:rFonts w:ascii="Microsoft Sans Serif" w:hAnsi="Microsoft Sans Serif" w:cs="Microsoft Sans Serif"/>
      <w:sz w:val="15"/>
      <w:szCs w:val="15"/>
    </w:rPr>
  </w:style>
  <w:style w:type="character" w:customStyle="1" w:styleId="55">
    <w:name w:val="Заголовок №55"/>
    <w:uiPriority w:val="99"/>
    <w:rsid w:val="00006365"/>
  </w:style>
  <w:style w:type="character" w:customStyle="1" w:styleId="12">
    <w:name w:val="Основной текст + Курсив1"/>
    <w:uiPriority w:val="99"/>
    <w:rsid w:val="00006365"/>
    <w:rPr>
      <w:rFonts w:ascii="Times New Roman" w:hAnsi="Times New Roman" w:cs="Times New Roman"/>
      <w:i/>
      <w:iCs/>
      <w:spacing w:val="0"/>
      <w:sz w:val="25"/>
      <w:szCs w:val="25"/>
    </w:rPr>
  </w:style>
  <w:style w:type="character" w:customStyle="1" w:styleId="54">
    <w:name w:val="Заголовок №54"/>
    <w:uiPriority w:val="99"/>
    <w:rsid w:val="00006365"/>
  </w:style>
  <w:style w:type="character" w:customStyle="1" w:styleId="223">
    <w:name w:val="Основной текст (22)3"/>
    <w:uiPriority w:val="99"/>
    <w:rsid w:val="00006365"/>
  </w:style>
  <w:style w:type="character" w:customStyle="1" w:styleId="katex-mathml">
    <w:name w:val="katex-mathml"/>
    <w:basedOn w:val="a0"/>
    <w:rsid w:val="00006365"/>
  </w:style>
  <w:style w:type="paragraph" w:customStyle="1" w:styleId="af4">
    <w:name w:val="Текст в заданном формате"/>
    <w:basedOn w:val="a"/>
    <w:qFormat/>
    <w:rsid w:val="00006365"/>
    <w:pPr>
      <w:widowControl w:val="0"/>
      <w:spacing w:after="0" w:line="240" w:lineRule="auto"/>
    </w:pPr>
    <w:rPr>
      <w:rFonts w:ascii="Liberation Mono" w:eastAsia="NSimSun" w:hAnsi="Liberation Mono" w:cs="Liberation Mono"/>
      <w:sz w:val="20"/>
      <w:szCs w:val="20"/>
      <w:lang w:val="en-US" w:eastAsia="zh-CN" w:bidi="hi-IN"/>
    </w:rPr>
  </w:style>
  <w:style w:type="paragraph" w:customStyle="1" w:styleId="af5">
    <w:name w:val="Содержимое таблицы"/>
    <w:basedOn w:val="a"/>
    <w:qFormat/>
    <w:rsid w:val="00006365"/>
    <w:pPr>
      <w:widowControl w:val="0"/>
      <w:suppressLineNumbers/>
      <w:spacing w:after="0" w:line="240" w:lineRule="auto"/>
    </w:pPr>
    <w:rPr>
      <w:rFonts w:ascii="Liberation Serif" w:eastAsia="NSimSun" w:hAnsi="Liberation Serif" w:cs="Lucida Sans"/>
      <w:sz w:val="24"/>
      <w:szCs w:val="24"/>
      <w:lang w:val="en-US" w:eastAsia="zh-CN" w:bidi="hi-IN"/>
    </w:rPr>
  </w:style>
  <w:style w:type="character" w:customStyle="1" w:styleId="mpunct">
    <w:name w:val="mpunct"/>
    <w:basedOn w:val="a0"/>
    <w:rsid w:val="00006365"/>
  </w:style>
  <w:style w:type="character" w:customStyle="1" w:styleId="mop">
    <w:name w:val="mop"/>
    <w:basedOn w:val="a0"/>
    <w:rsid w:val="00006365"/>
  </w:style>
  <w:style w:type="character" w:customStyle="1" w:styleId="delimsizing">
    <w:name w:val="delimsizing"/>
    <w:basedOn w:val="a0"/>
    <w:rsid w:val="00006365"/>
  </w:style>
  <w:style w:type="paragraph" w:customStyle="1" w:styleId="FirstParagraph">
    <w:name w:val="First Paragraph"/>
    <w:basedOn w:val="af0"/>
    <w:next w:val="af0"/>
    <w:qFormat/>
    <w:rsid w:val="00006365"/>
    <w:pPr>
      <w:shd w:val="clear" w:color="auto" w:fill="auto"/>
      <w:spacing w:before="180" w:after="180" w:line="240" w:lineRule="auto"/>
      <w:jc w:val="left"/>
    </w:pPr>
    <w:rPr>
      <w:rFonts w:cstheme="minorBidi"/>
      <w:sz w:val="24"/>
      <w:szCs w:val="24"/>
      <w:lang w:val="en-US"/>
    </w:rPr>
  </w:style>
  <w:style w:type="paragraph" w:styleId="af6">
    <w:name w:val="header"/>
    <w:basedOn w:val="a"/>
    <w:link w:val="af7"/>
    <w:uiPriority w:val="99"/>
    <w:unhideWhenUsed/>
    <w:rsid w:val="0000636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06365"/>
  </w:style>
  <w:style w:type="paragraph" w:styleId="af8">
    <w:name w:val="footer"/>
    <w:basedOn w:val="a"/>
    <w:link w:val="af9"/>
    <w:uiPriority w:val="99"/>
    <w:unhideWhenUsed/>
    <w:rsid w:val="00006365"/>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06365"/>
  </w:style>
  <w:style w:type="character" w:styleId="afa">
    <w:name w:val="FollowedHyperlink"/>
    <w:basedOn w:val="a0"/>
    <w:uiPriority w:val="99"/>
    <w:semiHidden/>
    <w:unhideWhenUsed/>
    <w:rsid w:val="00006365"/>
    <w:rPr>
      <w:color w:val="954F72" w:themeColor="followedHyperlink"/>
      <w:u w:val="single"/>
    </w:rPr>
  </w:style>
  <w:style w:type="character" w:styleId="afb">
    <w:name w:val="Placeholder Text"/>
    <w:basedOn w:val="a0"/>
    <w:uiPriority w:val="99"/>
    <w:semiHidden/>
    <w:rsid w:val="00006365"/>
    <w:rPr>
      <w:color w:val="808080"/>
    </w:rPr>
  </w:style>
  <w:style w:type="character" w:customStyle="1" w:styleId="titulo">
    <w:name w:val="titulo"/>
    <w:basedOn w:val="a0"/>
    <w:rsid w:val="00006365"/>
  </w:style>
  <w:style w:type="paragraph" w:customStyle="1" w:styleId="TableParagraph">
    <w:name w:val="Table Paragraph"/>
    <w:basedOn w:val="a"/>
    <w:uiPriority w:val="1"/>
    <w:qFormat/>
    <w:rsid w:val="00006365"/>
    <w:pPr>
      <w:widowControl w:val="0"/>
      <w:autoSpaceDE w:val="0"/>
      <w:autoSpaceDN w:val="0"/>
      <w:spacing w:after="0" w:line="240" w:lineRule="auto"/>
    </w:pPr>
    <w:rPr>
      <w:rFonts w:ascii="Times New Roman" w:eastAsia="Times New Roman" w:hAnsi="Times New Roman" w:cs="Times New Roman"/>
    </w:rPr>
  </w:style>
  <w:style w:type="character" w:customStyle="1" w:styleId="typography-modulelvnit">
    <w:name w:val="typography-module__lvnit"/>
    <w:basedOn w:val="a0"/>
    <w:rsid w:val="00CA47C2"/>
  </w:style>
  <w:style w:type="character" w:customStyle="1" w:styleId="authors-moduleumr1o">
    <w:name w:val="authors-module__umr1o"/>
    <w:basedOn w:val="a0"/>
    <w:rsid w:val="00CA47C2"/>
  </w:style>
  <w:style w:type="paragraph" w:styleId="13">
    <w:name w:val="toc 1"/>
    <w:basedOn w:val="a"/>
    <w:next w:val="a"/>
    <w:autoRedefine/>
    <w:uiPriority w:val="39"/>
    <w:unhideWhenUsed/>
    <w:rsid w:val="00C7370B"/>
    <w:pPr>
      <w:spacing w:after="100"/>
    </w:pPr>
  </w:style>
  <w:style w:type="paragraph" w:styleId="32">
    <w:name w:val="toc 3"/>
    <w:basedOn w:val="a"/>
    <w:next w:val="a"/>
    <w:autoRedefine/>
    <w:uiPriority w:val="39"/>
    <w:unhideWhenUsed/>
    <w:rsid w:val="00C7370B"/>
    <w:pPr>
      <w:spacing w:after="100"/>
      <w:ind w:left="440"/>
    </w:pPr>
  </w:style>
  <w:style w:type="paragraph" w:styleId="afc">
    <w:name w:val="TOC Heading"/>
    <w:basedOn w:val="1"/>
    <w:next w:val="a"/>
    <w:uiPriority w:val="39"/>
    <w:unhideWhenUsed/>
    <w:qFormat/>
    <w:rsid w:val="00C7370B"/>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24">
    <w:name w:val="toc 2"/>
    <w:basedOn w:val="a"/>
    <w:next w:val="a"/>
    <w:autoRedefine/>
    <w:uiPriority w:val="39"/>
    <w:unhideWhenUsed/>
    <w:rsid w:val="00C7370B"/>
    <w:pPr>
      <w:spacing w:after="100"/>
      <w:ind w:left="220"/>
    </w:pPr>
  </w:style>
  <w:style w:type="character" w:customStyle="1" w:styleId="apple-tab-span">
    <w:name w:val="apple-tab-span"/>
    <w:basedOn w:val="a0"/>
    <w:rsid w:val="000C6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skillbox.ru/media/education/chto-takoe-tsikl-kolba-i-pochemu-ego-chasto-ponimayut-i-primenyayut-nepravilno/" TargetMode="External"/><Relationship Id="rId47" Type="http://schemas.openxmlformats.org/officeDocument/2006/relationships/hyperlink" Target="https://www.scopus.com/authid/detail.uri?authorId=57204407691" TargetMode="External"/><Relationship Id="rId63" Type="http://schemas.openxmlformats.org/officeDocument/2006/relationships/image" Target="media/image37.wmf"/><Relationship Id="rId68" Type="http://schemas.openxmlformats.org/officeDocument/2006/relationships/oleObject" Target="embeddings/oleObject9.bin"/><Relationship Id="rId84" Type="http://schemas.openxmlformats.org/officeDocument/2006/relationships/oleObject" Target="embeddings/oleObject17.bin"/><Relationship Id="rId89" Type="http://schemas.openxmlformats.org/officeDocument/2006/relationships/image" Target="media/image50.wmf"/><Relationship Id="rId16" Type="http://schemas.openxmlformats.org/officeDocument/2006/relationships/image" Target="media/image5.png"/><Relationship Id="rId11" Type="http://schemas.openxmlformats.org/officeDocument/2006/relationships/hyperlink" Target="https://adilet.zan.kz/rus/docs/V1800017657"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2.wmf"/><Relationship Id="rId58" Type="http://schemas.openxmlformats.org/officeDocument/2006/relationships/oleObject" Target="embeddings/oleObject4.bin"/><Relationship Id="rId74" Type="http://schemas.openxmlformats.org/officeDocument/2006/relationships/oleObject" Target="embeddings/oleObject12.bin"/><Relationship Id="rId79" Type="http://schemas.openxmlformats.org/officeDocument/2006/relationships/image" Target="media/image45.wmf"/><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20.bin"/><Relationship Id="rId95" Type="http://schemas.openxmlformats.org/officeDocument/2006/relationships/image" Target="media/image53.wmf"/><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www.rusnauka.com/9_NND_2013/Pedagogica/5_131897.doc.htm" TargetMode="External"/><Relationship Id="rId48" Type="http://schemas.openxmlformats.org/officeDocument/2006/relationships/hyperlink" Target="https://www.scopus.com/authid/detail.uri?authorId=57214724436" TargetMode="External"/><Relationship Id="rId64" Type="http://schemas.openxmlformats.org/officeDocument/2006/relationships/oleObject" Target="embeddings/oleObject7.bin"/><Relationship Id="rId69" Type="http://schemas.openxmlformats.org/officeDocument/2006/relationships/image" Target="media/image40.wmf"/><Relationship Id="rId80" Type="http://schemas.openxmlformats.org/officeDocument/2006/relationships/oleObject" Target="embeddings/oleObject15.bin"/><Relationship Id="rId85" Type="http://schemas.openxmlformats.org/officeDocument/2006/relationships/image" Target="media/image48.wmf"/><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scopus.com/authid/detail.uri?authorId=56153126500" TargetMode="External"/><Relationship Id="rId59" Type="http://schemas.openxmlformats.org/officeDocument/2006/relationships/image" Target="media/image35.wmf"/><Relationship Id="rId67" Type="http://schemas.openxmlformats.org/officeDocument/2006/relationships/image" Target="media/image39.wmf"/><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oleObject" Target="embeddings/oleObject2.bin"/><Relationship Id="rId62" Type="http://schemas.openxmlformats.org/officeDocument/2006/relationships/oleObject" Target="embeddings/oleObject6.bin"/><Relationship Id="rId70" Type="http://schemas.openxmlformats.org/officeDocument/2006/relationships/oleObject" Target="embeddings/oleObject10.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oleObject" Target="embeddings/oleObject19.bin"/><Relationship Id="rId91" Type="http://schemas.openxmlformats.org/officeDocument/2006/relationships/image" Target="media/image51.wmf"/><Relationship Id="rId96"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scopus.com/record/display.uri?eid=2-s2.0-85097445869&amp;origin=recordpage" TargetMode="External"/><Relationship Id="rId57" Type="http://schemas.openxmlformats.org/officeDocument/2006/relationships/image" Target="media/image34.wmf"/><Relationship Id="rId10" Type="http://schemas.openxmlformats.org/officeDocument/2006/relationships/hyperlink" Target="https://adilet.zan.kz/rus/docs/V2200028916" TargetMode="External"/><Relationship Id="rId31" Type="http://schemas.openxmlformats.org/officeDocument/2006/relationships/image" Target="media/image20.png"/><Relationship Id="rId44" Type="http://schemas.openxmlformats.org/officeDocument/2006/relationships/hyperlink" Target="https://npm.enbek.kz/docs/...\_2020\_god\_0.pdf" TargetMode="External"/><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38.wmf"/><Relationship Id="rId73" Type="http://schemas.openxmlformats.org/officeDocument/2006/relationships/image" Target="media/image42.wmf"/><Relationship Id="rId78"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oleObject" Target="embeddings/oleObject18.bin"/><Relationship Id="rId94" Type="http://schemas.openxmlformats.org/officeDocument/2006/relationships/oleObject" Target="embeddings/oleObject22.bin"/><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yperlink" Target="https://adilet.zan.kz/rus/docs/P2300000248"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career.enbek.kz/ru/professionalstandart/191/876" TargetMode="External"/><Relationship Id="rId55" Type="http://schemas.openxmlformats.org/officeDocument/2006/relationships/image" Target="media/image33.wmf"/><Relationship Id="rId76" Type="http://schemas.openxmlformats.org/officeDocument/2006/relationships/oleObject" Target="embeddings/oleObject13.bin"/><Relationship Id="rId97" Type="http://schemas.openxmlformats.org/officeDocument/2006/relationships/image" Target="media/image54.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hyperlink" Target="https://www.scopus.com/authid/detail.uri?authorId=57195808360" TargetMode="External"/><Relationship Id="rId66" Type="http://schemas.openxmlformats.org/officeDocument/2006/relationships/oleObject" Target="embeddings/oleObject8.bin"/><Relationship Id="rId87" Type="http://schemas.openxmlformats.org/officeDocument/2006/relationships/image" Target="media/image49.wmf"/><Relationship Id="rId61" Type="http://schemas.openxmlformats.org/officeDocument/2006/relationships/image" Target="media/image36.wmf"/><Relationship Id="rId82" Type="http://schemas.openxmlformats.org/officeDocument/2006/relationships/oleObject" Target="embeddings/oleObject16.bin"/><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oleObject" Target="embeddings/oleObject3.bin"/><Relationship Id="rId77" Type="http://schemas.openxmlformats.org/officeDocument/2006/relationships/image" Target="media/image44.wmf"/><Relationship Id="rId100" Type="http://schemas.openxmlformats.org/officeDocument/2006/relationships/image" Target="media/image57.png"/><Relationship Id="rId8" Type="http://schemas.openxmlformats.org/officeDocument/2006/relationships/hyperlink" Target="https://adilet.zan.kz/rus/docs/Z070000319_" TargetMode="External"/><Relationship Id="rId51" Type="http://schemas.openxmlformats.org/officeDocument/2006/relationships/image" Target="media/image31.wmf"/><Relationship Id="rId72" Type="http://schemas.openxmlformats.org/officeDocument/2006/relationships/oleObject" Target="embeddings/oleObject11.bin"/><Relationship Id="rId93" Type="http://schemas.openxmlformats.org/officeDocument/2006/relationships/image" Target="media/image52.wmf"/><Relationship Id="rId98" Type="http://schemas.openxmlformats.org/officeDocument/2006/relationships/image" Target="media/image5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B2FB6-DA16-4808-98AE-DFA9C90E3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149</Pages>
  <Words>44264</Words>
  <Characters>252307</Characters>
  <Application>Microsoft Office Word</Application>
  <DocSecurity>0</DocSecurity>
  <Lines>2102</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7</cp:revision>
  <cp:lastPrinted>2025-09-03T10:37:00Z</cp:lastPrinted>
  <dcterms:created xsi:type="dcterms:W3CDTF">2025-09-03T10:36:00Z</dcterms:created>
  <dcterms:modified xsi:type="dcterms:W3CDTF">2025-09-03T11:10:00Z</dcterms:modified>
</cp:coreProperties>
</file>