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DC2B7" w14:textId="20961D35" w:rsidR="000F48CC" w:rsidRPr="002B1B3C" w:rsidRDefault="000F48CC" w:rsidP="00911D59">
      <w:pPr>
        <w:spacing w:after="0" w:line="240" w:lineRule="auto"/>
        <w:jc w:val="center"/>
        <w:rPr>
          <w:rFonts w:ascii="Times New Roman" w:hAnsi="Times New Roman" w:cs="Times New Roman"/>
          <w:sz w:val="28"/>
          <w:szCs w:val="28"/>
        </w:rPr>
      </w:pPr>
      <w:r w:rsidRPr="002B1B3C">
        <w:rPr>
          <w:rFonts w:ascii="Times New Roman" w:hAnsi="Times New Roman" w:cs="Times New Roman"/>
          <w:sz w:val="28"/>
          <w:szCs w:val="28"/>
        </w:rPr>
        <w:t xml:space="preserve">НАО </w:t>
      </w:r>
      <w:r w:rsidR="0026458D" w:rsidRPr="002B1B3C">
        <w:rPr>
          <w:rFonts w:ascii="Times New Roman" w:hAnsi="Times New Roman" w:cs="Times New Roman"/>
          <w:sz w:val="28"/>
          <w:szCs w:val="28"/>
        </w:rPr>
        <w:t>Евразийский национальный университет имени Л.Н. Гумилева</w:t>
      </w:r>
    </w:p>
    <w:p w14:paraId="70C53FDF" w14:textId="77777777" w:rsidR="000F48CC" w:rsidRDefault="000F48CC" w:rsidP="00911D59">
      <w:pPr>
        <w:spacing w:after="0" w:line="240" w:lineRule="auto"/>
        <w:rPr>
          <w:rFonts w:ascii="Times New Roman" w:hAnsi="Times New Roman" w:cs="Times New Roman"/>
          <w:sz w:val="28"/>
          <w:szCs w:val="28"/>
        </w:rPr>
      </w:pPr>
    </w:p>
    <w:p w14:paraId="281175AF" w14:textId="77777777" w:rsidR="00911D59" w:rsidRPr="002D4382" w:rsidRDefault="00911D59" w:rsidP="00911D59">
      <w:pPr>
        <w:spacing w:after="0" w:line="240" w:lineRule="auto"/>
        <w:rPr>
          <w:rFonts w:ascii="Times New Roman" w:hAnsi="Times New Roman" w:cs="Times New Roman"/>
          <w:sz w:val="28"/>
          <w:szCs w:val="28"/>
        </w:rPr>
      </w:pPr>
    </w:p>
    <w:p w14:paraId="72E4771C" w14:textId="77777777" w:rsidR="002D4382" w:rsidRPr="002D4382" w:rsidRDefault="002D4382" w:rsidP="00911D59">
      <w:pPr>
        <w:spacing w:after="0" w:line="240" w:lineRule="auto"/>
        <w:jc w:val="both"/>
        <w:rPr>
          <w:rFonts w:ascii="Times New Roman" w:hAnsi="Times New Roman" w:cs="Times New Roman"/>
          <w:sz w:val="28"/>
          <w:szCs w:val="28"/>
        </w:rPr>
      </w:pPr>
    </w:p>
    <w:p w14:paraId="41BA662E" w14:textId="051CF634" w:rsidR="002D4382" w:rsidRPr="002D4382" w:rsidRDefault="002D4382" w:rsidP="00911D59">
      <w:pPr>
        <w:spacing w:after="0" w:line="240" w:lineRule="auto"/>
        <w:jc w:val="both"/>
        <w:rPr>
          <w:rFonts w:ascii="Times New Roman" w:hAnsi="Times New Roman" w:cs="Times New Roman"/>
          <w:sz w:val="28"/>
          <w:szCs w:val="28"/>
        </w:rPr>
      </w:pPr>
      <w:r w:rsidRPr="002D4382">
        <w:rPr>
          <w:rFonts w:ascii="Times New Roman" w:hAnsi="Times New Roman" w:cs="Times New Roman"/>
          <w:sz w:val="28"/>
          <w:szCs w:val="28"/>
        </w:rPr>
        <w:t xml:space="preserve">УДК 621.87                                               </w:t>
      </w:r>
      <w:r w:rsidR="002B1B3C">
        <w:rPr>
          <w:rFonts w:ascii="Times New Roman" w:hAnsi="Times New Roman" w:cs="Times New Roman"/>
          <w:sz w:val="28"/>
          <w:szCs w:val="28"/>
        </w:rPr>
        <w:t xml:space="preserve">     </w:t>
      </w:r>
      <w:r w:rsidRPr="002D4382">
        <w:rPr>
          <w:rFonts w:ascii="Times New Roman" w:hAnsi="Times New Roman" w:cs="Times New Roman"/>
          <w:sz w:val="28"/>
          <w:szCs w:val="28"/>
        </w:rPr>
        <w:t xml:space="preserve">                               На правах рукописи</w:t>
      </w:r>
    </w:p>
    <w:p w14:paraId="092451F1" w14:textId="362B5B77" w:rsidR="000F48CC" w:rsidRPr="002D4382" w:rsidRDefault="000F48CC" w:rsidP="00911D59">
      <w:pPr>
        <w:spacing w:after="0" w:line="240" w:lineRule="auto"/>
        <w:rPr>
          <w:rFonts w:ascii="Times New Roman" w:hAnsi="Times New Roman" w:cs="Times New Roman"/>
          <w:sz w:val="28"/>
          <w:szCs w:val="28"/>
        </w:rPr>
      </w:pPr>
    </w:p>
    <w:p w14:paraId="3860AE7C" w14:textId="7012A51C" w:rsidR="000F48CC" w:rsidRDefault="000F48CC" w:rsidP="00911D59">
      <w:pPr>
        <w:spacing w:after="0" w:line="240" w:lineRule="auto"/>
        <w:rPr>
          <w:rFonts w:ascii="Times New Roman" w:hAnsi="Times New Roman" w:cs="Times New Roman"/>
          <w:sz w:val="28"/>
          <w:szCs w:val="28"/>
        </w:rPr>
      </w:pPr>
    </w:p>
    <w:p w14:paraId="165509C0" w14:textId="5763D7DA" w:rsidR="000F48CC" w:rsidRDefault="000F48CC" w:rsidP="00911D59">
      <w:pPr>
        <w:spacing w:after="0" w:line="240" w:lineRule="auto"/>
        <w:rPr>
          <w:rFonts w:ascii="Times New Roman" w:hAnsi="Times New Roman" w:cs="Times New Roman"/>
          <w:sz w:val="28"/>
          <w:szCs w:val="28"/>
        </w:rPr>
      </w:pPr>
    </w:p>
    <w:p w14:paraId="2C5C9C84" w14:textId="0B29C17D" w:rsidR="000F48CC" w:rsidRPr="002D4382" w:rsidRDefault="002D4382" w:rsidP="00911D59">
      <w:pPr>
        <w:spacing w:after="0" w:line="240" w:lineRule="auto"/>
        <w:jc w:val="center"/>
        <w:rPr>
          <w:rFonts w:ascii="Times New Roman" w:hAnsi="Times New Roman" w:cs="Times New Roman"/>
          <w:b/>
          <w:bCs/>
          <w:sz w:val="28"/>
          <w:szCs w:val="28"/>
        </w:rPr>
      </w:pPr>
      <w:r w:rsidRPr="002D4382">
        <w:rPr>
          <w:rFonts w:ascii="Times New Roman" w:hAnsi="Times New Roman" w:cs="Times New Roman"/>
          <w:b/>
          <w:bCs/>
          <w:sz w:val="28"/>
          <w:szCs w:val="28"/>
        </w:rPr>
        <w:t>ДАНЬЯРОВА АСИЯ САМАТОВНА</w:t>
      </w:r>
    </w:p>
    <w:p w14:paraId="40DC7ACA" w14:textId="77777777" w:rsidR="00911D59" w:rsidRDefault="00911D59" w:rsidP="00911D59">
      <w:pPr>
        <w:spacing w:after="0" w:line="240" w:lineRule="auto"/>
        <w:jc w:val="center"/>
        <w:rPr>
          <w:rFonts w:ascii="Times New Roman" w:hAnsi="Times New Roman" w:cs="Times New Roman"/>
          <w:b/>
          <w:bCs/>
          <w:sz w:val="28"/>
          <w:szCs w:val="28"/>
        </w:rPr>
      </w:pPr>
    </w:p>
    <w:p w14:paraId="655F6468" w14:textId="77777777" w:rsidR="00911D59" w:rsidRDefault="00911D59" w:rsidP="00911D59">
      <w:pPr>
        <w:spacing w:after="0" w:line="240" w:lineRule="auto"/>
        <w:jc w:val="center"/>
        <w:rPr>
          <w:rFonts w:ascii="Times New Roman" w:hAnsi="Times New Roman" w:cs="Times New Roman"/>
          <w:b/>
          <w:bCs/>
          <w:sz w:val="28"/>
          <w:szCs w:val="28"/>
        </w:rPr>
      </w:pPr>
    </w:p>
    <w:p w14:paraId="179BDF7F" w14:textId="77777777" w:rsidR="00911D59" w:rsidRDefault="00911D59" w:rsidP="00911D59">
      <w:pPr>
        <w:spacing w:after="0" w:line="240" w:lineRule="auto"/>
        <w:jc w:val="center"/>
        <w:rPr>
          <w:rFonts w:ascii="Times New Roman" w:hAnsi="Times New Roman" w:cs="Times New Roman"/>
          <w:b/>
          <w:bCs/>
          <w:sz w:val="28"/>
          <w:szCs w:val="28"/>
        </w:rPr>
      </w:pPr>
    </w:p>
    <w:p w14:paraId="7461945A" w14:textId="77777777" w:rsidR="00160847" w:rsidRDefault="002D4382" w:rsidP="00911D59">
      <w:pPr>
        <w:spacing w:after="0" w:line="240" w:lineRule="auto"/>
        <w:jc w:val="center"/>
        <w:rPr>
          <w:rFonts w:ascii="Times New Roman" w:hAnsi="Times New Roman" w:cs="Times New Roman"/>
          <w:b/>
          <w:bCs/>
          <w:sz w:val="28"/>
          <w:szCs w:val="28"/>
        </w:rPr>
      </w:pPr>
      <w:r w:rsidRPr="000F48CC">
        <w:rPr>
          <w:rFonts w:ascii="Times New Roman" w:hAnsi="Times New Roman" w:cs="Times New Roman"/>
          <w:b/>
          <w:bCs/>
          <w:sz w:val="28"/>
          <w:szCs w:val="28"/>
        </w:rPr>
        <w:t xml:space="preserve">Повышение эффективности работы многофункционального </w:t>
      </w:r>
    </w:p>
    <w:p w14:paraId="4D325766" w14:textId="496ED7E2" w:rsidR="000F48CC" w:rsidRPr="000F48CC" w:rsidRDefault="00160847" w:rsidP="00911D5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w:t>
      </w:r>
      <w:r w:rsidR="002D4382" w:rsidRPr="000F48CC">
        <w:rPr>
          <w:rFonts w:ascii="Times New Roman" w:hAnsi="Times New Roman" w:cs="Times New Roman"/>
          <w:b/>
          <w:bCs/>
          <w:sz w:val="28"/>
          <w:szCs w:val="28"/>
        </w:rPr>
        <w:t>абочего</w:t>
      </w:r>
      <w:r>
        <w:rPr>
          <w:rFonts w:ascii="Times New Roman" w:hAnsi="Times New Roman" w:cs="Times New Roman"/>
          <w:b/>
          <w:bCs/>
          <w:sz w:val="28"/>
          <w:szCs w:val="28"/>
        </w:rPr>
        <w:t xml:space="preserve"> о</w:t>
      </w:r>
      <w:r w:rsidR="002D4382" w:rsidRPr="000F48CC">
        <w:rPr>
          <w:rFonts w:ascii="Times New Roman" w:hAnsi="Times New Roman" w:cs="Times New Roman"/>
          <w:b/>
          <w:bCs/>
          <w:sz w:val="28"/>
          <w:szCs w:val="28"/>
        </w:rPr>
        <w:t>борудования экскаватора</w:t>
      </w:r>
    </w:p>
    <w:p w14:paraId="785E1013" w14:textId="77777777" w:rsidR="00160847" w:rsidRDefault="00160847" w:rsidP="00911D59">
      <w:pPr>
        <w:spacing w:after="0" w:line="240" w:lineRule="auto"/>
        <w:jc w:val="center"/>
        <w:rPr>
          <w:rFonts w:ascii="Times New Roman" w:hAnsi="Times New Roman" w:cs="Times New Roman"/>
          <w:sz w:val="28"/>
          <w:szCs w:val="28"/>
        </w:rPr>
      </w:pPr>
    </w:p>
    <w:p w14:paraId="51D9CC53" w14:textId="77777777" w:rsidR="00911D59" w:rsidRDefault="00911D59" w:rsidP="00911D59">
      <w:pPr>
        <w:spacing w:after="0" w:line="240" w:lineRule="auto"/>
        <w:jc w:val="center"/>
        <w:rPr>
          <w:rFonts w:ascii="Times New Roman" w:hAnsi="Times New Roman" w:cs="Times New Roman"/>
          <w:sz w:val="28"/>
          <w:szCs w:val="28"/>
        </w:rPr>
      </w:pPr>
    </w:p>
    <w:p w14:paraId="2B80670B" w14:textId="77777777" w:rsidR="00911D59" w:rsidRDefault="00911D59" w:rsidP="00911D59">
      <w:pPr>
        <w:spacing w:after="0" w:line="240" w:lineRule="auto"/>
        <w:jc w:val="center"/>
        <w:rPr>
          <w:rFonts w:ascii="Times New Roman" w:hAnsi="Times New Roman" w:cs="Times New Roman"/>
          <w:sz w:val="28"/>
          <w:szCs w:val="28"/>
        </w:rPr>
      </w:pPr>
    </w:p>
    <w:p w14:paraId="4CE6FEDD" w14:textId="2BE4820E" w:rsidR="002D4382" w:rsidRPr="002D4382" w:rsidRDefault="002D4382" w:rsidP="00911D59">
      <w:pPr>
        <w:spacing w:after="0" w:line="240" w:lineRule="auto"/>
        <w:jc w:val="center"/>
        <w:rPr>
          <w:rFonts w:ascii="Times New Roman" w:hAnsi="Times New Roman" w:cs="Times New Roman"/>
          <w:sz w:val="28"/>
          <w:szCs w:val="28"/>
        </w:rPr>
      </w:pPr>
      <w:r w:rsidRPr="002D4382">
        <w:rPr>
          <w:rFonts w:ascii="Times New Roman" w:hAnsi="Times New Roman" w:cs="Times New Roman"/>
          <w:sz w:val="28"/>
          <w:szCs w:val="28"/>
        </w:rPr>
        <w:t>8</w:t>
      </w:r>
      <w:r w:rsidRPr="002D4382">
        <w:rPr>
          <w:rFonts w:ascii="Times New Roman" w:hAnsi="Times New Roman" w:cs="Times New Roman"/>
          <w:sz w:val="28"/>
          <w:szCs w:val="28"/>
          <w:lang w:val="en-US"/>
        </w:rPr>
        <w:t>D</w:t>
      </w:r>
      <w:r w:rsidR="001F41A9">
        <w:rPr>
          <w:rFonts w:ascii="Times New Roman" w:hAnsi="Times New Roman" w:cs="Times New Roman"/>
          <w:sz w:val="28"/>
          <w:szCs w:val="28"/>
        </w:rPr>
        <w:t>0</w:t>
      </w:r>
      <w:r w:rsidRPr="002D4382">
        <w:rPr>
          <w:rFonts w:ascii="Times New Roman" w:hAnsi="Times New Roman" w:cs="Times New Roman"/>
          <w:sz w:val="28"/>
          <w:szCs w:val="28"/>
        </w:rPr>
        <w:t>7113 – Транспорт, транспортная техника и технологии</w:t>
      </w:r>
    </w:p>
    <w:p w14:paraId="70B28608" w14:textId="77777777" w:rsidR="00160847" w:rsidRDefault="00160847" w:rsidP="00911D59">
      <w:pPr>
        <w:tabs>
          <w:tab w:val="left" w:pos="284"/>
        </w:tabs>
        <w:spacing w:after="0" w:line="240" w:lineRule="auto"/>
        <w:jc w:val="center"/>
        <w:rPr>
          <w:rFonts w:ascii="Times New Roman" w:hAnsi="Times New Roman" w:cs="Times New Roman"/>
          <w:sz w:val="28"/>
          <w:szCs w:val="28"/>
        </w:rPr>
      </w:pPr>
    </w:p>
    <w:p w14:paraId="4D2149B6" w14:textId="77777777" w:rsidR="00160847" w:rsidRDefault="00160847" w:rsidP="00911D59">
      <w:pPr>
        <w:tabs>
          <w:tab w:val="left" w:pos="284"/>
        </w:tabs>
        <w:spacing w:after="0" w:line="240" w:lineRule="auto"/>
        <w:jc w:val="center"/>
        <w:rPr>
          <w:rFonts w:ascii="Times New Roman" w:hAnsi="Times New Roman" w:cs="Times New Roman"/>
          <w:sz w:val="28"/>
          <w:szCs w:val="28"/>
        </w:rPr>
      </w:pPr>
    </w:p>
    <w:p w14:paraId="77FDD122" w14:textId="77777777" w:rsidR="00911D59" w:rsidRDefault="00911D59" w:rsidP="00911D59">
      <w:pPr>
        <w:tabs>
          <w:tab w:val="left" w:pos="284"/>
        </w:tabs>
        <w:spacing w:after="0" w:line="240" w:lineRule="auto"/>
        <w:jc w:val="center"/>
        <w:rPr>
          <w:rFonts w:ascii="Times New Roman" w:hAnsi="Times New Roman" w:cs="Times New Roman"/>
          <w:sz w:val="28"/>
          <w:szCs w:val="28"/>
        </w:rPr>
      </w:pPr>
    </w:p>
    <w:p w14:paraId="39EB3D8A" w14:textId="77777777" w:rsidR="0026458D" w:rsidRDefault="002D4382" w:rsidP="00911D59">
      <w:pPr>
        <w:tabs>
          <w:tab w:val="left" w:pos="284"/>
        </w:tabs>
        <w:spacing w:after="0" w:line="240" w:lineRule="auto"/>
        <w:jc w:val="center"/>
        <w:rPr>
          <w:rFonts w:ascii="Times New Roman" w:hAnsi="Times New Roman" w:cs="Times New Roman"/>
          <w:sz w:val="28"/>
          <w:szCs w:val="28"/>
        </w:rPr>
      </w:pPr>
      <w:r w:rsidRPr="002D4382">
        <w:rPr>
          <w:rFonts w:ascii="Times New Roman" w:hAnsi="Times New Roman" w:cs="Times New Roman"/>
          <w:sz w:val="28"/>
          <w:szCs w:val="28"/>
        </w:rPr>
        <w:t xml:space="preserve">Диссертация на соискание степени </w:t>
      </w:r>
    </w:p>
    <w:p w14:paraId="497A30D6" w14:textId="10A4B552" w:rsidR="002D4382" w:rsidRPr="002D4382" w:rsidRDefault="002D4382" w:rsidP="00911D59">
      <w:pPr>
        <w:tabs>
          <w:tab w:val="left" w:pos="284"/>
        </w:tabs>
        <w:spacing w:after="0" w:line="240" w:lineRule="auto"/>
        <w:jc w:val="center"/>
        <w:rPr>
          <w:rFonts w:ascii="Times New Roman" w:hAnsi="Times New Roman" w:cs="Times New Roman"/>
          <w:sz w:val="28"/>
          <w:szCs w:val="28"/>
        </w:rPr>
      </w:pPr>
      <w:r w:rsidRPr="002D4382">
        <w:rPr>
          <w:rFonts w:ascii="Times New Roman" w:hAnsi="Times New Roman" w:cs="Times New Roman"/>
          <w:sz w:val="28"/>
          <w:szCs w:val="28"/>
        </w:rPr>
        <w:t>доктора философии (PhD)</w:t>
      </w:r>
    </w:p>
    <w:p w14:paraId="6FB06279" w14:textId="77777777" w:rsidR="002D4382" w:rsidRDefault="002D4382" w:rsidP="00911D59">
      <w:pPr>
        <w:spacing w:after="0" w:line="240" w:lineRule="auto"/>
        <w:jc w:val="both"/>
        <w:rPr>
          <w:rFonts w:ascii="Times New Roman" w:hAnsi="Times New Roman" w:cs="Times New Roman"/>
          <w:sz w:val="28"/>
          <w:szCs w:val="28"/>
        </w:rPr>
      </w:pPr>
    </w:p>
    <w:p w14:paraId="19CCCAA1" w14:textId="77777777" w:rsidR="0026458D" w:rsidRDefault="0026458D" w:rsidP="00911D59">
      <w:pPr>
        <w:spacing w:after="0" w:line="240" w:lineRule="auto"/>
        <w:jc w:val="both"/>
        <w:rPr>
          <w:rFonts w:ascii="Times New Roman" w:hAnsi="Times New Roman" w:cs="Times New Roman"/>
          <w:sz w:val="28"/>
          <w:szCs w:val="28"/>
        </w:rPr>
      </w:pPr>
    </w:p>
    <w:p w14:paraId="60865309" w14:textId="77777777" w:rsidR="0026458D" w:rsidRDefault="0026458D" w:rsidP="00911D59">
      <w:pPr>
        <w:spacing w:after="0" w:line="240" w:lineRule="auto"/>
        <w:jc w:val="both"/>
        <w:rPr>
          <w:rFonts w:ascii="Times New Roman" w:hAnsi="Times New Roman" w:cs="Times New Roman"/>
          <w:sz w:val="28"/>
          <w:szCs w:val="28"/>
        </w:rPr>
      </w:pPr>
    </w:p>
    <w:p w14:paraId="1A334724" w14:textId="50D48952" w:rsidR="00160847" w:rsidRDefault="0026458D" w:rsidP="0026458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w:t>
      </w:r>
      <w:r w:rsidRPr="002D4382">
        <w:rPr>
          <w:rFonts w:ascii="Times New Roman" w:hAnsi="Times New Roman" w:cs="Times New Roman"/>
          <w:sz w:val="28"/>
          <w:szCs w:val="28"/>
        </w:rPr>
        <w:t>аучны</w:t>
      </w:r>
      <w:r w:rsidRPr="002D4382">
        <w:rPr>
          <w:rFonts w:ascii="Times New Roman" w:hAnsi="Times New Roman" w:cs="Times New Roman"/>
          <w:sz w:val="28"/>
          <w:szCs w:val="28"/>
          <w:lang w:val="kk-KZ"/>
        </w:rPr>
        <w:t xml:space="preserve">й </w:t>
      </w:r>
      <w:r w:rsidRPr="002D4382">
        <w:rPr>
          <w:rFonts w:ascii="Times New Roman" w:hAnsi="Times New Roman" w:cs="Times New Roman"/>
          <w:sz w:val="28"/>
          <w:szCs w:val="28"/>
        </w:rPr>
        <w:t>консультант</w:t>
      </w:r>
    </w:p>
    <w:p w14:paraId="572A4880" w14:textId="77777777" w:rsidR="0026458D" w:rsidRDefault="0026458D" w:rsidP="0026458D">
      <w:pPr>
        <w:spacing w:after="0" w:line="240" w:lineRule="auto"/>
        <w:jc w:val="right"/>
        <w:rPr>
          <w:rFonts w:ascii="Times New Roman" w:hAnsi="Times New Roman" w:cs="Times New Roman"/>
          <w:sz w:val="28"/>
          <w:szCs w:val="28"/>
        </w:rPr>
      </w:pPr>
      <w:r w:rsidRPr="002D4382">
        <w:rPr>
          <w:rFonts w:ascii="Times New Roman" w:hAnsi="Times New Roman" w:cs="Times New Roman"/>
          <w:sz w:val="28"/>
          <w:szCs w:val="28"/>
        </w:rPr>
        <w:t xml:space="preserve">доктор технических наук, </w:t>
      </w:r>
    </w:p>
    <w:p w14:paraId="04A4FB4A" w14:textId="0C2C2F25" w:rsidR="0026458D" w:rsidRDefault="0026458D" w:rsidP="0026458D">
      <w:pPr>
        <w:spacing w:after="0" w:line="240" w:lineRule="auto"/>
        <w:jc w:val="right"/>
        <w:rPr>
          <w:rFonts w:ascii="Times New Roman" w:hAnsi="Times New Roman" w:cs="Times New Roman"/>
          <w:sz w:val="28"/>
          <w:szCs w:val="28"/>
        </w:rPr>
      </w:pPr>
      <w:r w:rsidRPr="002D4382">
        <w:rPr>
          <w:rFonts w:ascii="Times New Roman" w:hAnsi="Times New Roman" w:cs="Times New Roman"/>
          <w:sz w:val="28"/>
          <w:szCs w:val="28"/>
        </w:rPr>
        <w:t>профессор</w:t>
      </w:r>
    </w:p>
    <w:p w14:paraId="16194D59" w14:textId="145CB78E" w:rsidR="0026458D" w:rsidRDefault="0026458D" w:rsidP="0026458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Б.Б</w:t>
      </w:r>
      <w:r w:rsidRPr="002D4382">
        <w:rPr>
          <w:rFonts w:ascii="Times New Roman" w:hAnsi="Times New Roman" w:cs="Times New Roman"/>
          <w:sz w:val="28"/>
          <w:szCs w:val="28"/>
        </w:rPr>
        <w:t>.</w:t>
      </w:r>
      <w:r>
        <w:rPr>
          <w:rFonts w:ascii="Times New Roman" w:hAnsi="Times New Roman" w:cs="Times New Roman"/>
          <w:sz w:val="28"/>
          <w:szCs w:val="28"/>
        </w:rPr>
        <w:t xml:space="preserve"> Тогизбаева </w:t>
      </w:r>
    </w:p>
    <w:p w14:paraId="43FA741D" w14:textId="77777777" w:rsidR="0026458D" w:rsidRPr="0026458D" w:rsidRDefault="0026458D" w:rsidP="0026458D">
      <w:pPr>
        <w:spacing w:after="0" w:line="240" w:lineRule="auto"/>
        <w:jc w:val="right"/>
        <w:rPr>
          <w:rFonts w:ascii="Times New Roman" w:hAnsi="Times New Roman" w:cs="Times New Roman"/>
          <w:sz w:val="16"/>
          <w:szCs w:val="16"/>
        </w:rPr>
      </w:pPr>
    </w:p>
    <w:p w14:paraId="7A4558D8" w14:textId="7B2F9319" w:rsidR="0026458D" w:rsidRDefault="0026458D" w:rsidP="0026458D">
      <w:pPr>
        <w:spacing w:after="0" w:line="240" w:lineRule="auto"/>
        <w:jc w:val="right"/>
        <w:rPr>
          <w:rFonts w:ascii="Times New Roman" w:hAnsi="Times New Roman" w:cs="Times New Roman"/>
          <w:sz w:val="28"/>
          <w:szCs w:val="28"/>
        </w:rPr>
      </w:pPr>
      <w:r w:rsidRPr="002D4382">
        <w:rPr>
          <w:rFonts w:ascii="Times New Roman" w:hAnsi="Times New Roman" w:cs="Times New Roman"/>
          <w:sz w:val="28"/>
          <w:szCs w:val="28"/>
        </w:rPr>
        <w:t>Зарубежный научный консультант</w:t>
      </w:r>
    </w:p>
    <w:p w14:paraId="70ADC40D" w14:textId="349A12C8" w:rsidR="0026458D" w:rsidRPr="002B0898" w:rsidRDefault="002B1B3C" w:rsidP="0026458D">
      <w:pPr>
        <w:spacing w:after="0" w:line="240" w:lineRule="auto"/>
        <w:jc w:val="right"/>
        <w:rPr>
          <w:rFonts w:ascii="Times New Roman" w:hAnsi="Times New Roman" w:cs="Times New Roman"/>
          <w:sz w:val="28"/>
          <w:szCs w:val="28"/>
          <w:lang w:val="en-US"/>
        </w:rPr>
      </w:pPr>
      <w:r>
        <w:rPr>
          <w:rFonts w:ascii="Times New Roman" w:hAnsi="Times New Roman" w:cs="Times New Roman"/>
          <w:sz w:val="28"/>
          <w:szCs w:val="28"/>
        </w:rPr>
        <w:t>доктор</w:t>
      </w:r>
      <w:r w:rsidRPr="002B0898">
        <w:rPr>
          <w:rFonts w:ascii="Times New Roman" w:hAnsi="Times New Roman" w:cs="Times New Roman"/>
          <w:sz w:val="28"/>
          <w:szCs w:val="28"/>
          <w:lang w:val="en-US"/>
        </w:rPr>
        <w:t xml:space="preserve"> </w:t>
      </w:r>
      <w:r w:rsidR="0026458D">
        <w:rPr>
          <w:rFonts w:ascii="Times New Roman" w:hAnsi="Times New Roman" w:cs="Times New Roman"/>
          <w:sz w:val="28"/>
          <w:szCs w:val="28"/>
          <w:lang w:val="en-US"/>
        </w:rPr>
        <w:t>PhD</w:t>
      </w:r>
      <w:r w:rsidR="0026458D" w:rsidRPr="002B0898">
        <w:rPr>
          <w:rFonts w:ascii="Times New Roman" w:hAnsi="Times New Roman" w:cs="Times New Roman"/>
          <w:sz w:val="28"/>
          <w:szCs w:val="28"/>
          <w:lang w:val="en-US"/>
        </w:rPr>
        <w:t xml:space="preserve">, </w:t>
      </w:r>
    </w:p>
    <w:p w14:paraId="4BD7D0E1" w14:textId="71FC91EF" w:rsidR="0026458D" w:rsidRPr="002B0898" w:rsidRDefault="0026458D" w:rsidP="0026458D">
      <w:pPr>
        <w:spacing w:after="0" w:line="240" w:lineRule="auto"/>
        <w:jc w:val="right"/>
        <w:rPr>
          <w:rFonts w:ascii="Times New Roman" w:hAnsi="Times New Roman" w:cs="Times New Roman"/>
          <w:sz w:val="28"/>
          <w:szCs w:val="28"/>
          <w:lang w:val="en-US"/>
        </w:rPr>
      </w:pPr>
      <w:r>
        <w:rPr>
          <w:rFonts w:ascii="Times New Roman" w:hAnsi="Times New Roman" w:cs="Times New Roman"/>
          <w:sz w:val="28"/>
          <w:szCs w:val="28"/>
          <w:lang w:val="en-US"/>
        </w:rPr>
        <w:t>assoc</w:t>
      </w:r>
      <w:r w:rsidRPr="002B0898">
        <w:rPr>
          <w:rFonts w:ascii="Times New Roman" w:hAnsi="Times New Roman" w:cs="Times New Roman"/>
          <w:sz w:val="28"/>
          <w:szCs w:val="28"/>
          <w:lang w:val="en-US"/>
        </w:rPr>
        <w:t>.</w:t>
      </w:r>
      <w:r>
        <w:rPr>
          <w:rFonts w:ascii="Times New Roman" w:hAnsi="Times New Roman" w:cs="Times New Roman"/>
          <w:sz w:val="28"/>
          <w:szCs w:val="28"/>
          <w:lang w:val="en-US"/>
        </w:rPr>
        <w:t>professor</w:t>
      </w:r>
    </w:p>
    <w:p w14:paraId="61C65AD6" w14:textId="0083A4CF" w:rsidR="0026458D" w:rsidRPr="002B0898" w:rsidRDefault="0026458D" w:rsidP="0026458D">
      <w:pPr>
        <w:spacing w:after="0" w:line="240" w:lineRule="auto"/>
        <w:jc w:val="right"/>
        <w:rPr>
          <w:rFonts w:ascii="Times New Roman" w:hAnsi="Times New Roman" w:cs="Times New Roman"/>
          <w:sz w:val="28"/>
          <w:szCs w:val="28"/>
          <w:lang w:val="en-US"/>
        </w:rPr>
      </w:pPr>
      <w:r>
        <w:rPr>
          <w:rFonts w:ascii="Times New Roman" w:hAnsi="Times New Roman" w:cs="Times New Roman"/>
          <w:sz w:val="28"/>
          <w:szCs w:val="28"/>
          <w:lang w:val="en-US"/>
        </w:rPr>
        <w:t>Jan</w:t>
      </w:r>
      <w:r w:rsidRPr="002B0898">
        <w:rPr>
          <w:rFonts w:ascii="Times New Roman" w:hAnsi="Times New Roman" w:cs="Times New Roman"/>
          <w:sz w:val="28"/>
          <w:szCs w:val="28"/>
          <w:lang w:val="en-US"/>
        </w:rPr>
        <w:t xml:space="preserve"> </w:t>
      </w:r>
      <w:r>
        <w:rPr>
          <w:rFonts w:ascii="Times New Roman" w:hAnsi="Times New Roman" w:cs="Times New Roman"/>
          <w:sz w:val="28"/>
          <w:szCs w:val="28"/>
          <w:lang w:val="en-US"/>
        </w:rPr>
        <w:t>Vlnka</w:t>
      </w:r>
    </w:p>
    <w:p w14:paraId="457493E8" w14:textId="21D630BE" w:rsidR="0026458D" w:rsidRDefault="0026458D" w:rsidP="0026458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Братислава:</w:t>
      </w:r>
      <w:r w:rsidRPr="0026458D">
        <w:rPr>
          <w:rFonts w:ascii="Times New Roman" w:hAnsi="Times New Roman" w:cs="Times New Roman"/>
          <w:sz w:val="28"/>
          <w:szCs w:val="28"/>
        </w:rPr>
        <w:t xml:space="preserve"> </w:t>
      </w:r>
    </w:p>
    <w:p w14:paraId="280AAB4C" w14:textId="77777777" w:rsidR="0026458D" w:rsidRDefault="0026458D" w:rsidP="0026458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Словацкий технический </w:t>
      </w:r>
    </w:p>
    <w:p w14:paraId="5CBEA8E7" w14:textId="3118B886" w:rsidR="002D4382" w:rsidRPr="00EB59BB" w:rsidRDefault="0081709B" w:rsidP="0026458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w:t>
      </w:r>
      <w:r w:rsidR="0026458D">
        <w:rPr>
          <w:rFonts w:ascii="Times New Roman" w:hAnsi="Times New Roman" w:cs="Times New Roman"/>
          <w:sz w:val="28"/>
          <w:szCs w:val="28"/>
        </w:rPr>
        <w:t>ниверситет</w:t>
      </w:r>
    </w:p>
    <w:p w14:paraId="15DF7B1F" w14:textId="77777777" w:rsidR="002D4382" w:rsidRPr="002D4382" w:rsidRDefault="002D4382" w:rsidP="00911D59">
      <w:pPr>
        <w:spacing w:after="0" w:line="240" w:lineRule="auto"/>
        <w:jc w:val="both"/>
        <w:rPr>
          <w:rFonts w:ascii="Times New Roman" w:hAnsi="Times New Roman" w:cs="Times New Roman"/>
          <w:b/>
          <w:bCs/>
          <w:sz w:val="28"/>
          <w:szCs w:val="28"/>
        </w:rPr>
      </w:pPr>
    </w:p>
    <w:p w14:paraId="39831141" w14:textId="77777777" w:rsidR="002D4382" w:rsidRPr="002D4382" w:rsidRDefault="002D4382" w:rsidP="00911D59">
      <w:pPr>
        <w:spacing w:after="0" w:line="240" w:lineRule="auto"/>
        <w:jc w:val="both"/>
        <w:rPr>
          <w:rFonts w:ascii="Times New Roman" w:hAnsi="Times New Roman" w:cs="Times New Roman"/>
          <w:b/>
          <w:bCs/>
          <w:sz w:val="28"/>
          <w:szCs w:val="28"/>
        </w:rPr>
      </w:pPr>
    </w:p>
    <w:p w14:paraId="066E3872" w14:textId="77777777" w:rsidR="00160847" w:rsidRDefault="00160847" w:rsidP="00911D59">
      <w:pPr>
        <w:spacing w:after="0" w:line="240" w:lineRule="auto"/>
        <w:jc w:val="both"/>
        <w:rPr>
          <w:rFonts w:ascii="Times New Roman" w:hAnsi="Times New Roman" w:cs="Times New Roman"/>
          <w:b/>
          <w:bCs/>
          <w:sz w:val="28"/>
          <w:szCs w:val="28"/>
        </w:rPr>
      </w:pPr>
    </w:p>
    <w:p w14:paraId="2396AAF3" w14:textId="77777777" w:rsidR="00160847" w:rsidRPr="000C5961" w:rsidRDefault="00160847" w:rsidP="00911D59">
      <w:pPr>
        <w:spacing w:after="0" w:line="240" w:lineRule="auto"/>
        <w:jc w:val="both"/>
        <w:rPr>
          <w:rFonts w:ascii="Times New Roman" w:hAnsi="Times New Roman" w:cs="Times New Roman"/>
          <w:b/>
          <w:bCs/>
          <w:sz w:val="28"/>
          <w:szCs w:val="28"/>
        </w:rPr>
      </w:pPr>
    </w:p>
    <w:p w14:paraId="665DB161" w14:textId="77777777" w:rsidR="002D4382" w:rsidRPr="002D4382" w:rsidRDefault="002D4382" w:rsidP="00911D59">
      <w:pPr>
        <w:spacing w:after="0" w:line="240" w:lineRule="auto"/>
        <w:jc w:val="both"/>
        <w:rPr>
          <w:rFonts w:ascii="Times New Roman" w:hAnsi="Times New Roman" w:cs="Times New Roman"/>
          <w:b/>
          <w:bCs/>
          <w:sz w:val="28"/>
          <w:szCs w:val="28"/>
        </w:rPr>
      </w:pPr>
    </w:p>
    <w:p w14:paraId="336AD40B" w14:textId="62F09D4C" w:rsidR="002D4382" w:rsidRPr="002D4382" w:rsidRDefault="009E6424" w:rsidP="00911D59">
      <w:pPr>
        <w:tabs>
          <w:tab w:val="center" w:pos="5032"/>
          <w:tab w:val="left" w:pos="7140"/>
        </w:tabs>
        <w:spacing w:after="0" w:line="240" w:lineRule="auto"/>
        <w:rPr>
          <w:rFonts w:ascii="Times New Roman" w:hAnsi="Times New Roman" w:cs="Times New Roman"/>
          <w:sz w:val="28"/>
          <w:szCs w:val="28"/>
        </w:rPr>
      </w:pPr>
      <w:r>
        <w:rPr>
          <w:rFonts w:ascii="Times New Roman" w:hAnsi="Times New Roman" w:cs="Times New Roman"/>
          <w:sz w:val="28"/>
          <w:szCs w:val="28"/>
        </w:rPr>
        <w:tab/>
      </w:r>
      <w:r w:rsidR="002D4382" w:rsidRPr="002D4382">
        <w:rPr>
          <w:rFonts w:ascii="Times New Roman" w:hAnsi="Times New Roman" w:cs="Times New Roman"/>
          <w:sz w:val="28"/>
          <w:szCs w:val="28"/>
        </w:rPr>
        <w:t>Республика Казахстан</w:t>
      </w:r>
      <w:r>
        <w:rPr>
          <w:rFonts w:ascii="Times New Roman" w:hAnsi="Times New Roman" w:cs="Times New Roman"/>
          <w:sz w:val="28"/>
          <w:szCs w:val="28"/>
        </w:rPr>
        <w:tab/>
      </w:r>
    </w:p>
    <w:p w14:paraId="7EF6D7E1" w14:textId="6BB2D471" w:rsidR="002D4382" w:rsidRPr="002D4382" w:rsidRDefault="002D4382" w:rsidP="00911D59">
      <w:pPr>
        <w:spacing w:after="0" w:line="240" w:lineRule="auto"/>
        <w:jc w:val="center"/>
        <w:rPr>
          <w:rFonts w:ascii="Times New Roman" w:hAnsi="Times New Roman" w:cs="Times New Roman"/>
          <w:b/>
          <w:bCs/>
          <w:sz w:val="28"/>
          <w:szCs w:val="28"/>
          <w:lang w:val="en-US"/>
        </w:rPr>
      </w:pPr>
      <w:r w:rsidRPr="002D4382">
        <w:rPr>
          <w:rFonts w:ascii="Times New Roman" w:hAnsi="Times New Roman" w:cs="Times New Roman"/>
          <w:sz w:val="28"/>
          <w:szCs w:val="28"/>
        </w:rPr>
        <w:t>Астана, 202</w:t>
      </w:r>
      <w:r w:rsidR="005F5F2C">
        <w:rPr>
          <w:rFonts w:ascii="Times New Roman" w:hAnsi="Times New Roman" w:cs="Times New Roman"/>
          <w:sz w:val="28"/>
          <w:szCs w:val="28"/>
        </w:rPr>
        <w:t>6</w:t>
      </w:r>
      <w:r w:rsidRPr="002D4382">
        <w:rPr>
          <w:rFonts w:ascii="Times New Roman" w:hAnsi="Times New Roman" w:cs="Times New Roman"/>
          <w:b/>
          <w:bCs/>
          <w:sz w:val="28"/>
          <w:szCs w:val="28"/>
        </w:rPr>
        <w:br w:type="page"/>
      </w:r>
    </w:p>
    <w:p w14:paraId="5DF31A67" w14:textId="25E40C7A" w:rsidR="00DA18B8" w:rsidRDefault="00911D59" w:rsidP="00911D59">
      <w:pPr>
        <w:spacing w:after="0" w:line="240" w:lineRule="auto"/>
        <w:jc w:val="center"/>
        <w:rPr>
          <w:rFonts w:ascii="Times New Roman" w:hAnsi="Times New Roman" w:cs="Times New Roman"/>
          <w:b/>
          <w:bCs/>
          <w:sz w:val="28"/>
          <w:szCs w:val="28"/>
        </w:rPr>
      </w:pPr>
      <w:r w:rsidRPr="00DA18B8">
        <w:rPr>
          <w:rFonts w:ascii="Times New Roman" w:hAnsi="Times New Roman" w:cs="Times New Roman"/>
          <w:b/>
          <w:bCs/>
          <w:sz w:val="28"/>
          <w:szCs w:val="28"/>
        </w:rPr>
        <w:lastRenderedPageBreak/>
        <w:t>СОДЕРЖАНИЕ</w:t>
      </w:r>
    </w:p>
    <w:p w14:paraId="471DCC42" w14:textId="77777777" w:rsidR="005279B4" w:rsidRPr="00DA18B8" w:rsidRDefault="005279B4" w:rsidP="00911D59">
      <w:pPr>
        <w:spacing w:after="0" w:line="240" w:lineRule="auto"/>
        <w:jc w:val="center"/>
        <w:rPr>
          <w:rFonts w:ascii="Times New Roman" w:hAnsi="Times New Roman" w:cs="Times New Roman"/>
          <w:b/>
          <w:bCs/>
          <w:sz w:val="28"/>
          <w:szCs w:val="28"/>
        </w:rPr>
      </w:pPr>
    </w:p>
    <w:tbl>
      <w:tblPr>
        <w:tblStyle w:val="af"/>
        <w:tblW w:w="9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636"/>
      </w:tblGrid>
      <w:tr w:rsidR="005F5F2C" w:rsidRPr="00AD3408" w14:paraId="1775C003" w14:textId="77777777" w:rsidTr="00D47520">
        <w:tc>
          <w:tcPr>
            <w:tcW w:w="9067" w:type="dxa"/>
          </w:tcPr>
          <w:p w14:paraId="7E81FD61" w14:textId="17A46F65" w:rsidR="005F5F2C" w:rsidRPr="00AD3408" w:rsidRDefault="0026458D" w:rsidP="0026458D">
            <w:pPr>
              <w:jc w:val="both"/>
              <w:rPr>
                <w:sz w:val="28"/>
                <w:szCs w:val="28"/>
              </w:rPr>
            </w:pPr>
            <w:r w:rsidRPr="0026458D">
              <w:rPr>
                <w:b/>
                <w:sz w:val="28"/>
                <w:szCs w:val="28"/>
              </w:rPr>
              <w:t>НОРМАТИВНЫЕ ССЫЛКИ</w:t>
            </w:r>
            <w:r>
              <w:rPr>
                <w:sz w:val="28"/>
                <w:szCs w:val="28"/>
              </w:rPr>
              <w:t>……………………………….……………..</w:t>
            </w:r>
          </w:p>
        </w:tc>
        <w:tc>
          <w:tcPr>
            <w:tcW w:w="636" w:type="dxa"/>
          </w:tcPr>
          <w:p w14:paraId="5BE26627" w14:textId="77777777" w:rsidR="005F5F2C" w:rsidRPr="00AD3408" w:rsidRDefault="005F5F2C" w:rsidP="0026458D">
            <w:pPr>
              <w:rPr>
                <w:sz w:val="28"/>
                <w:szCs w:val="28"/>
              </w:rPr>
            </w:pPr>
            <w:r w:rsidRPr="00AD3408">
              <w:rPr>
                <w:sz w:val="28"/>
                <w:szCs w:val="28"/>
              </w:rPr>
              <w:t>4</w:t>
            </w:r>
          </w:p>
        </w:tc>
      </w:tr>
      <w:tr w:rsidR="005F5F2C" w:rsidRPr="00AD3408" w14:paraId="23218BA4" w14:textId="77777777" w:rsidTr="00D47520">
        <w:tc>
          <w:tcPr>
            <w:tcW w:w="9067" w:type="dxa"/>
          </w:tcPr>
          <w:p w14:paraId="1B53DE67" w14:textId="004C7963" w:rsidR="005F5F2C" w:rsidRPr="00AD3408" w:rsidRDefault="00160847" w:rsidP="0026458D">
            <w:pPr>
              <w:jc w:val="both"/>
              <w:rPr>
                <w:sz w:val="28"/>
                <w:szCs w:val="28"/>
              </w:rPr>
            </w:pPr>
            <w:r w:rsidRPr="0026458D">
              <w:rPr>
                <w:b/>
                <w:sz w:val="28"/>
                <w:szCs w:val="28"/>
              </w:rPr>
              <w:t>О</w:t>
            </w:r>
            <w:r w:rsidR="0026458D" w:rsidRPr="0026458D">
              <w:rPr>
                <w:b/>
                <w:sz w:val="28"/>
                <w:szCs w:val="28"/>
              </w:rPr>
              <w:t>ПРЕДЕЛЕНИЕ</w:t>
            </w:r>
            <w:r w:rsidR="0026458D">
              <w:rPr>
                <w:sz w:val="28"/>
                <w:szCs w:val="28"/>
              </w:rPr>
              <w:t>…………………………………………………….………</w:t>
            </w:r>
          </w:p>
        </w:tc>
        <w:tc>
          <w:tcPr>
            <w:tcW w:w="636" w:type="dxa"/>
          </w:tcPr>
          <w:p w14:paraId="7B87C871" w14:textId="77777777" w:rsidR="005F5F2C" w:rsidRPr="00AD3408" w:rsidRDefault="005F5F2C" w:rsidP="0026458D">
            <w:pPr>
              <w:rPr>
                <w:sz w:val="28"/>
                <w:szCs w:val="28"/>
              </w:rPr>
            </w:pPr>
            <w:r w:rsidRPr="00AD3408">
              <w:rPr>
                <w:sz w:val="28"/>
                <w:szCs w:val="28"/>
              </w:rPr>
              <w:t>5</w:t>
            </w:r>
          </w:p>
        </w:tc>
      </w:tr>
      <w:tr w:rsidR="005F5F2C" w:rsidRPr="00AD3408" w14:paraId="7B5E6870" w14:textId="77777777" w:rsidTr="00D47520">
        <w:tc>
          <w:tcPr>
            <w:tcW w:w="9067" w:type="dxa"/>
          </w:tcPr>
          <w:p w14:paraId="58F6DE54" w14:textId="08107780" w:rsidR="005F5F2C" w:rsidRPr="00AD3408" w:rsidRDefault="0026458D" w:rsidP="0026458D">
            <w:pPr>
              <w:jc w:val="both"/>
              <w:rPr>
                <w:sz w:val="28"/>
                <w:szCs w:val="28"/>
              </w:rPr>
            </w:pPr>
            <w:r w:rsidRPr="0026458D">
              <w:rPr>
                <w:b/>
                <w:sz w:val="28"/>
                <w:szCs w:val="28"/>
              </w:rPr>
              <w:t>ОБОЗНАЧЕНИЯ И СОКРАЩЕНИЯ</w:t>
            </w:r>
            <w:r>
              <w:rPr>
                <w:sz w:val="28"/>
                <w:szCs w:val="28"/>
              </w:rPr>
              <w:t>………………………….………….</w:t>
            </w:r>
          </w:p>
        </w:tc>
        <w:tc>
          <w:tcPr>
            <w:tcW w:w="636" w:type="dxa"/>
          </w:tcPr>
          <w:p w14:paraId="11BC2EDC" w14:textId="77777777" w:rsidR="005F5F2C" w:rsidRPr="00AD3408" w:rsidRDefault="005F5F2C" w:rsidP="0026458D">
            <w:pPr>
              <w:rPr>
                <w:sz w:val="28"/>
                <w:szCs w:val="28"/>
              </w:rPr>
            </w:pPr>
            <w:r w:rsidRPr="00AD3408">
              <w:rPr>
                <w:sz w:val="28"/>
                <w:szCs w:val="28"/>
              </w:rPr>
              <w:t>6</w:t>
            </w:r>
          </w:p>
        </w:tc>
      </w:tr>
      <w:tr w:rsidR="005F5F2C" w:rsidRPr="00AD3408" w14:paraId="7E1649ED" w14:textId="77777777" w:rsidTr="00D47520">
        <w:tc>
          <w:tcPr>
            <w:tcW w:w="9067" w:type="dxa"/>
          </w:tcPr>
          <w:p w14:paraId="3063D187" w14:textId="5455448C" w:rsidR="005F5F2C" w:rsidRPr="00AD3408" w:rsidRDefault="00160847" w:rsidP="0026458D">
            <w:pPr>
              <w:jc w:val="both"/>
              <w:rPr>
                <w:sz w:val="28"/>
                <w:szCs w:val="28"/>
              </w:rPr>
            </w:pPr>
            <w:r w:rsidRPr="0026458D">
              <w:rPr>
                <w:b/>
                <w:sz w:val="28"/>
                <w:szCs w:val="28"/>
              </w:rPr>
              <w:t>В</w:t>
            </w:r>
            <w:r w:rsidR="0026458D" w:rsidRPr="0026458D">
              <w:rPr>
                <w:b/>
                <w:sz w:val="28"/>
                <w:szCs w:val="28"/>
              </w:rPr>
              <w:t>ВЕДЕНИЕ</w:t>
            </w:r>
            <w:r w:rsidR="0026458D">
              <w:rPr>
                <w:sz w:val="28"/>
                <w:szCs w:val="28"/>
              </w:rPr>
              <w:t>…………………………………………………….……………..</w:t>
            </w:r>
          </w:p>
        </w:tc>
        <w:tc>
          <w:tcPr>
            <w:tcW w:w="636" w:type="dxa"/>
          </w:tcPr>
          <w:p w14:paraId="006A0389" w14:textId="77777777" w:rsidR="005F5F2C" w:rsidRPr="00AD3408" w:rsidRDefault="005F5F2C" w:rsidP="0026458D">
            <w:pPr>
              <w:rPr>
                <w:sz w:val="28"/>
                <w:szCs w:val="28"/>
              </w:rPr>
            </w:pPr>
            <w:r w:rsidRPr="00AD3408">
              <w:rPr>
                <w:sz w:val="28"/>
                <w:szCs w:val="28"/>
              </w:rPr>
              <w:t>7</w:t>
            </w:r>
          </w:p>
        </w:tc>
      </w:tr>
      <w:tr w:rsidR="005F5F2C" w:rsidRPr="00AD3408" w14:paraId="2ED24D79" w14:textId="77777777" w:rsidTr="00D47520">
        <w:tc>
          <w:tcPr>
            <w:tcW w:w="9067" w:type="dxa"/>
          </w:tcPr>
          <w:p w14:paraId="1E5D4013" w14:textId="6100BB05" w:rsidR="005F5F2C" w:rsidRPr="00AD3408" w:rsidRDefault="005F5F2C" w:rsidP="0026458D">
            <w:pPr>
              <w:jc w:val="both"/>
              <w:rPr>
                <w:sz w:val="28"/>
                <w:szCs w:val="28"/>
              </w:rPr>
            </w:pPr>
            <w:r w:rsidRPr="0026458D">
              <w:rPr>
                <w:b/>
                <w:sz w:val="28"/>
                <w:szCs w:val="28"/>
              </w:rPr>
              <w:t xml:space="preserve">1 </w:t>
            </w:r>
            <w:r w:rsidR="0026458D" w:rsidRPr="0026458D">
              <w:rPr>
                <w:b/>
                <w:sz w:val="28"/>
                <w:szCs w:val="28"/>
              </w:rPr>
              <w:t>ОБЗОР И ОЦЕНКА КОНСТРУКТИВНОГО СОВЕРШЕНСТВА БЫСТРОСЪЁМНЫХ СОЕДИНИТЕЛЬНЫХ УСТРОЙСТВ РАБОЧЕГО ОБОРУДОВАНИЯ ДОРОЖНО-СТРОИТЕЛЬНЫХ МАШИН ВЕДУЩИХ ФИРМ-ПРОИЗВОДИТЕЛЕЙ</w:t>
            </w:r>
            <w:r w:rsidR="0026458D">
              <w:rPr>
                <w:sz w:val="28"/>
                <w:szCs w:val="28"/>
              </w:rPr>
              <w:t>………………..….</w:t>
            </w:r>
          </w:p>
        </w:tc>
        <w:tc>
          <w:tcPr>
            <w:tcW w:w="636" w:type="dxa"/>
          </w:tcPr>
          <w:p w14:paraId="7D82565E" w14:textId="77777777" w:rsidR="0026458D" w:rsidRDefault="0026458D" w:rsidP="0026458D">
            <w:pPr>
              <w:rPr>
                <w:sz w:val="28"/>
                <w:szCs w:val="28"/>
              </w:rPr>
            </w:pPr>
          </w:p>
          <w:p w14:paraId="0C38534E" w14:textId="77777777" w:rsidR="0026458D" w:rsidRDefault="0026458D" w:rsidP="0026458D">
            <w:pPr>
              <w:rPr>
                <w:sz w:val="28"/>
                <w:szCs w:val="28"/>
              </w:rPr>
            </w:pPr>
          </w:p>
          <w:p w14:paraId="67E09440" w14:textId="77777777" w:rsidR="0026458D" w:rsidRDefault="0026458D" w:rsidP="0026458D">
            <w:pPr>
              <w:rPr>
                <w:sz w:val="28"/>
                <w:szCs w:val="28"/>
              </w:rPr>
            </w:pPr>
          </w:p>
          <w:p w14:paraId="7A6FD1D8" w14:textId="77777777" w:rsidR="005F5F2C" w:rsidRPr="00AD3408" w:rsidRDefault="005F5F2C" w:rsidP="0026458D">
            <w:pPr>
              <w:rPr>
                <w:sz w:val="28"/>
                <w:szCs w:val="28"/>
              </w:rPr>
            </w:pPr>
            <w:r w:rsidRPr="00AD3408">
              <w:rPr>
                <w:sz w:val="28"/>
                <w:szCs w:val="28"/>
              </w:rPr>
              <w:t>10</w:t>
            </w:r>
          </w:p>
        </w:tc>
      </w:tr>
      <w:tr w:rsidR="005F5F2C" w:rsidRPr="00AD3408" w14:paraId="379904B8" w14:textId="77777777" w:rsidTr="00D47520">
        <w:tc>
          <w:tcPr>
            <w:tcW w:w="9067" w:type="dxa"/>
          </w:tcPr>
          <w:p w14:paraId="54F2D420" w14:textId="49828B31" w:rsidR="005F5F2C" w:rsidRPr="00AD3408" w:rsidRDefault="005F5F2C" w:rsidP="0026458D">
            <w:pPr>
              <w:jc w:val="both"/>
              <w:rPr>
                <w:sz w:val="28"/>
                <w:szCs w:val="28"/>
              </w:rPr>
            </w:pPr>
            <w:r w:rsidRPr="00AD3408">
              <w:rPr>
                <w:sz w:val="28"/>
                <w:szCs w:val="28"/>
              </w:rPr>
              <w:t>1.1 Анализ конструкций рабочего оборудования одноковшовых экскаваторов</w:t>
            </w:r>
            <w:r w:rsidR="0026458D">
              <w:rPr>
                <w:sz w:val="28"/>
                <w:szCs w:val="28"/>
              </w:rPr>
              <w:t>………………………………………………………………..….</w:t>
            </w:r>
          </w:p>
        </w:tc>
        <w:tc>
          <w:tcPr>
            <w:tcW w:w="636" w:type="dxa"/>
          </w:tcPr>
          <w:p w14:paraId="2DA44EF1" w14:textId="77777777" w:rsidR="0026458D" w:rsidRDefault="0026458D" w:rsidP="0026458D">
            <w:pPr>
              <w:rPr>
                <w:sz w:val="28"/>
                <w:szCs w:val="28"/>
              </w:rPr>
            </w:pPr>
          </w:p>
          <w:p w14:paraId="02C0C02C" w14:textId="77777777" w:rsidR="005F5F2C" w:rsidRPr="00AD3408" w:rsidRDefault="005F5F2C" w:rsidP="0026458D">
            <w:pPr>
              <w:rPr>
                <w:sz w:val="28"/>
                <w:szCs w:val="28"/>
              </w:rPr>
            </w:pPr>
            <w:r w:rsidRPr="00AD3408">
              <w:rPr>
                <w:sz w:val="28"/>
                <w:szCs w:val="28"/>
              </w:rPr>
              <w:t>10</w:t>
            </w:r>
          </w:p>
        </w:tc>
      </w:tr>
      <w:tr w:rsidR="005F5F2C" w:rsidRPr="00AD3408" w14:paraId="51FEEAF4" w14:textId="77777777" w:rsidTr="00D47520">
        <w:tc>
          <w:tcPr>
            <w:tcW w:w="9067" w:type="dxa"/>
          </w:tcPr>
          <w:p w14:paraId="0456CB2F" w14:textId="041D410D" w:rsidR="005F5F2C" w:rsidRPr="00AD3408" w:rsidRDefault="005F5F2C" w:rsidP="0026458D">
            <w:pPr>
              <w:jc w:val="both"/>
              <w:rPr>
                <w:sz w:val="28"/>
                <w:szCs w:val="28"/>
              </w:rPr>
            </w:pPr>
            <w:r w:rsidRPr="00AD3408">
              <w:rPr>
                <w:sz w:val="28"/>
                <w:szCs w:val="28"/>
              </w:rPr>
              <w:t>1.2 Обзор научных исследований и разработок в области алгоритмов управления экскаваторами</w:t>
            </w:r>
            <w:r w:rsidR="0026458D">
              <w:rPr>
                <w:sz w:val="28"/>
                <w:szCs w:val="28"/>
              </w:rPr>
              <w:t>……………………………………..…………….</w:t>
            </w:r>
          </w:p>
        </w:tc>
        <w:tc>
          <w:tcPr>
            <w:tcW w:w="636" w:type="dxa"/>
          </w:tcPr>
          <w:p w14:paraId="1375386A" w14:textId="77777777" w:rsidR="0026458D" w:rsidRDefault="0026458D" w:rsidP="0026458D">
            <w:pPr>
              <w:rPr>
                <w:sz w:val="28"/>
                <w:szCs w:val="28"/>
              </w:rPr>
            </w:pPr>
          </w:p>
          <w:p w14:paraId="10BD875E" w14:textId="3F8515ED" w:rsidR="005F5F2C" w:rsidRPr="00714A18" w:rsidRDefault="005F5F2C" w:rsidP="00714A18">
            <w:pPr>
              <w:rPr>
                <w:sz w:val="28"/>
                <w:szCs w:val="28"/>
                <w:lang w:val="en-US"/>
              </w:rPr>
            </w:pPr>
            <w:r w:rsidRPr="00AD3408">
              <w:rPr>
                <w:sz w:val="28"/>
                <w:szCs w:val="28"/>
              </w:rPr>
              <w:t>1</w:t>
            </w:r>
            <w:r w:rsidR="00714A18">
              <w:rPr>
                <w:sz w:val="28"/>
                <w:szCs w:val="28"/>
                <w:lang w:val="en-US"/>
              </w:rPr>
              <w:t>7</w:t>
            </w:r>
          </w:p>
        </w:tc>
      </w:tr>
      <w:tr w:rsidR="005F5F2C" w:rsidRPr="00AD3408" w14:paraId="1CF9BF27" w14:textId="77777777" w:rsidTr="00D47520">
        <w:tc>
          <w:tcPr>
            <w:tcW w:w="9067" w:type="dxa"/>
          </w:tcPr>
          <w:p w14:paraId="3B886942" w14:textId="3F09FED7" w:rsidR="005F5F2C" w:rsidRPr="00AD3408" w:rsidRDefault="005F5F2C" w:rsidP="0026458D">
            <w:pPr>
              <w:jc w:val="both"/>
              <w:rPr>
                <w:sz w:val="28"/>
                <w:szCs w:val="28"/>
              </w:rPr>
            </w:pPr>
            <w:r w:rsidRPr="00AD3408">
              <w:rPr>
                <w:sz w:val="28"/>
                <w:szCs w:val="28"/>
              </w:rPr>
              <w:t>1.3 Сравнительная оценка конструктивного совершенства быстросъёмных соединительных устройств ведущих мировых производителей</w:t>
            </w:r>
            <w:r w:rsidR="0026458D">
              <w:rPr>
                <w:sz w:val="28"/>
                <w:szCs w:val="28"/>
              </w:rPr>
              <w:t>……………………………………………………………..….</w:t>
            </w:r>
          </w:p>
        </w:tc>
        <w:tc>
          <w:tcPr>
            <w:tcW w:w="636" w:type="dxa"/>
          </w:tcPr>
          <w:p w14:paraId="1301EB37" w14:textId="77777777" w:rsidR="0026458D" w:rsidRDefault="0026458D" w:rsidP="0026458D">
            <w:pPr>
              <w:rPr>
                <w:sz w:val="28"/>
                <w:szCs w:val="28"/>
              </w:rPr>
            </w:pPr>
          </w:p>
          <w:p w14:paraId="4BA95301" w14:textId="77777777" w:rsidR="0026458D" w:rsidRDefault="0026458D" w:rsidP="0026458D">
            <w:pPr>
              <w:rPr>
                <w:sz w:val="28"/>
                <w:szCs w:val="28"/>
              </w:rPr>
            </w:pPr>
          </w:p>
          <w:p w14:paraId="7B3AE1EA" w14:textId="77777777" w:rsidR="005F5F2C" w:rsidRPr="00AD3408" w:rsidRDefault="005F5F2C" w:rsidP="0026458D">
            <w:pPr>
              <w:rPr>
                <w:sz w:val="28"/>
                <w:szCs w:val="28"/>
              </w:rPr>
            </w:pPr>
            <w:r w:rsidRPr="00AD3408">
              <w:rPr>
                <w:sz w:val="28"/>
                <w:szCs w:val="28"/>
              </w:rPr>
              <w:t>2</w:t>
            </w:r>
            <w:r>
              <w:rPr>
                <w:sz w:val="28"/>
                <w:szCs w:val="28"/>
              </w:rPr>
              <w:t>3</w:t>
            </w:r>
          </w:p>
        </w:tc>
      </w:tr>
      <w:tr w:rsidR="005F5F2C" w:rsidRPr="00AD3408" w14:paraId="0F53B24A" w14:textId="77777777" w:rsidTr="00D47520">
        <w:tc>
          <w:tcPr>
            <w:tcW w:w="9067" w:type="dxa"/>
          </w:tcPr>
          <w:p w14:paraId="0E4CEA06" w14:textId="3EB324A8" w:rsidR="005F5F2C" w:rsidRPr="00AD3408" w:rsidRDefault="005F5F2C" w:rsidP="0026458D">
            <w:pPr>
              <w:jc w:val="both"/>
              <w:rPr>
                <w:sz w:val="28"/>
                <w:szCs w:val="28"/>
                <w:lang w:val="kk-KZ"/>
              </w:rPr>
            </w:pPr>
            <w:r w:rsidRPr="0026458D">
              <w:rPr>
                <w:b/>
                <w:sz w:val="28"/>
                <w:szCs w:val="28"/>
              </w:rPr>
              <w:t xml:space="preserve">2 </w:t>
            </w:r>
            <w:r w:rsidR="0026458D" w:rsidRPr="0026458D">
              <w:rPr>
                <w:b/>
                <w:sz w:val="28"/>
                <w:szCs w:val="28"/>
              </w:rPr>
              <w:t>ОПРЕДЕЛЕНИЕ УСИЛИЙ ПРИ КОПАНИИ И НАГРУЗОК НА КОНСТРУКЦИЮ ДЛЯ РАЗРАБОТКИ НОВОГО БЫСТРОСЪЕМНОГО МЕХАНИЗМА ДЛЯ ГИДРАВЛИЧЕСКИХ ЭКСКАВАТОРОВ</w:t>
            </w:r>
            <w:r w:rsidR="0026458D">
              <w:rPr>
                <w:sz w:val="28"/>
                <w:szCs w:val="28"/>
              </w:rPr>
              <w:t>…………………………………………………...………</w:t>
            </w:r>
          </w:p>
        </w:tc>
        <w:tc>
          <w:tcPr>
            <w:tcW w:w="636" w:type="dxa"/>
          </w:tcPr>
          <w:p w14:paraId="1E7FAE32" w14:textId="77777777" w:rsidR="00E07772" w:rsidRDefault="00E07772" w:rsidP="0026458D">
            <w:pPr>
              <w:rPr>
                <w:sz w:val="28"/>
                <w:szCs w:val="28"/>
              </w:rPr>
            </w:pPr>
          </w:p>
          <w:p w14:paraId="234A6924" w14:textId="77777777" w:rsidR="00E07772" w:rsidRDefault="00E07772" w:rsidP="0026458D">
            <w:pPr>
              <w:rPr>
                <w:sz w:val="28"/>
                <w:szCs w:val="28"/>
              </w:rPr>
            </w:pPr>
          </w:p>
          <w:p w14:paraId="78B04DA9" w14:textId="77777777" w:rsidR="00E07772" w:rsidRDefault="00E07772" w:rsidP="0026458D">
            <w:pPr>
              <w:rPr>
                <w:sz w:val="28"/>
                <w:szCs w:val="28"/>
              </w:rPr>
            </w:pPr>
          </w:p>
          <w:p w14:paraId="37BAAB8B" w14:textId="77777777" w:rsidR="005F5F2C" w:rsidRPr="00AD3408" w:rsidRDefault="005F5F2C" w:rsidP="0026458D">
            <w:pPr>
              <w:rPr>
                <w:sz w:val="28"/>
                <w:szCs w:val="28"/>
              </w:rPr>
            </w:pPr>
            <w:r w:rsidRPr="00AD3408">
              <w:rPr>
                <w:sz w:val="28"/>
                <w:szCs w:val="28"/>
              </w:rPr>
              <w:t>3</w:t>
            </w:r>
            <w:r>
              <w:rPr>
                <w:sz w:val="28"/>
                <w:szCs w:val="28"/>
              </w:rPr>
              <w:t>2</w:t>
            </w:r>
          </w:p>
        </w:tc>
      </w:tr>
      <w:tr w:rsidR="005F5F2C" w:rsidRPr="00AD3408" w14:paraId="4F92A1E4" w14:textId="77777777" w:rsidTr="00D47520">
        <w:tc>
          <w:tcPr>
            <w:tcW w:w="9067" w:type="dxa"/>
          </w:tcPr>
          <w:p w14:paraId="18EB7C9A" w14:textId="79920DFB" w:rsidR="005F5F2C" w:rsidRPr="00AD3408" w:rsidRDefault="005F5F2C" w:rsidP="0026458D">
            <w:pPr>
              <w:jc w:val="both"/>
              <w:rPr>
                <w:sz w:val="28"/>
                <w:szCs w:val="28"/>
              </w:rPr>
            </w:pPr>
            <w:r w:rsidRPr="00AD3408">
              <w:rPr>
                <w:sz w:val="28"/>
                <w:szCs w:val="28"/>
                <w:lang w:val="kk-KZ"/>
              </w:rPr>
              <w:t xml:space="preserve">2.1 </w:t>
            </w:r>
            <w:r w:rsidRPr="00AD3408">
              <w:rPr>
                <w:sz w:val="28"/>
                <w:szCs w:val="28"/>
              </w:rPr>
              <w:t>Теоретические основы расчета усилия при копании</w:t>
            </w:r>
            <w:r w:rsidR="0026458D">
              <w:rPr>
                <w:sz w:val="28"/>
                <w:szCs w:val="28"/>
              </w:rPr>
              <w:t>……...…………….</w:t>
            </w:r>
          </w:p>
          <w:p w14:paraId="3A805515" w14:textId="407F5C71" w:rsidR="005F5F2C" w:rsidRPr="00AD3408" w:rsidRDefault="005F5F2C" w:rsidP="0026458D">
            <w:pPr>
              <w:jc w:val="both"/>
              <w:rPr>
                <w:sz w:val="28"/>
                <w:szCs w:val="28"/>
              </w:rPr>
            </w:pPr>
            <w:r w:rsidRPr="00AD3408">
              <w:rPr>
                <w:sz w:val="28"/>
                <w:szCs w:val="28"/>
              </w:rPr>
              <w:t>2.2 Обоснование выбора расчётного режима нагружения быстросъёмного механизма</w:t>
            </w:r>
            <w:r w:rsidR="0026458D">
              <w:rPr>
                <w:sz w:val="28"/>
                <w:szCs w:val="28"/>
              </w:rPr>
              <w:t>………………………………………………………………………</w:t>
            </w:r>
          </w:p>
          <w:p w14:paraId="684CD7B3" w14:textId="14BFFA43" w:rsidR="005F5F2C" w:rsidRPr="00AD3408" w:rsidRDefault="005F5F2C" w:rsidP="0026458D">
            <w:pPr>
              <w:jc w:val="both"/>
              <w:rPr>
                <w:sz w:val="28"/>
                <w:szCs w:val="28"/>
              </w:rPr>
            </w:pPr>
            <w:r w:rsidRPr="0026458D">
              <w:rPr>
                <w:b/>
                <w:sz w:val="28"/>
                <w:szCs w:val="28"/>
              </w:rPr>
              <w:t xml:space="preserve">3 </w:t>
            </w:r>
            <w:r w:rsidR="0026458D" w:rsidRPr="0026458D">
              <w:rPr>
                <w:b/>
                <w:sz w:val="28"/>
                <w:szCs w:val="28"/>
              </w:rPr>
              <w:t>РАЗРАБОТКА НОВОЙ КИНЕМАТИЧЕСКОЙ СХЕМЫ</w:t>
            </w:r>
            <w:r w:rsidR="0026458D">
              <w:rPr>
                <w:sz w:val="28"/>
                <w:szCs w:val="28"/>
              </w:rPr>
              <w:t>……………</w:t>
            </w:r>
          </w:p>
        </w:tc>
        <w:tc>
          <w:tcPr>
            <w:tcW w:w="636" w:type="dxa"/>
          </w:tcPr>
          <w:p w14:paraId="66FBDC65" w14:textId="77777777" w:rsidR="005F5F2C" w:rsidRDefault="005F5F2C" w:rsidP="0026458D">
            <w:pPr>
              <w:rPr>
                <w:sz w:val="28"/>
                <w:szCs w:val="28"/>
              </w:rPr>
            </w:pPr>
            <w:r w:rsidRPr="00AD3408">
              <w:rPr>
                <w:sz w:val="28"/>
                <w:szCs w:val="28"/>
                <w:lang w:val="en-US"/>
              </w:rPr>
              <w:t>3</w:t>
            </w:r>
            <w:r>
              <w:rPr>
                <w:sz w:val="28"/>
                <w:szCs w:val="28"/>
              </w:rPr>
              <w:t>2</w:t>
            </w:r>
          </w:p>
          <w:p w14:paraId="6742FDE2" w14:textId="0594029F" w:rsidR="005F5F2C" w:rsidRDefault="005F5F2C" w:rsidP="0026458D">
            <w:pPr>
              <w:rPr>
                <w:sz w:val="28"/>
                <w:szCs w:val="28"/>
              </w:rPr>
            </w:pPr>
          </w:p>
          <w:p w14:paraId="1EA04675" w14:textId="06BBA25B" w:rsidR="005F5F2C" w:rsidRPr="00714A18" w:rsidRDefault="005F5F2C" w:rsidP="0026458D">
            <w:pPr>
              <w:rPr>
                <w:sz w:val="28"/>
                <w:szCs w:val="28"/>
                <w:lang w:val="en-US"/>
              </w:rPr>
            </w:pPr>
            <w:r>
              <w:rPr>
                <w:sz w:val="28"/>
                <w:szCs w:val="28"/>
              </w:rPr>
              <w:t>4</w:t>
            </w:r>
            <w:r w:rsidR="00714A18">
              <w:rPr>
                <w:sz w:val="28"/>
                <w:szCs w:val="28"/>
                <w:lang w:val="en-US"/>
              </w:rPr>
              <w:t>7</w:t>
            </w:r>
          </w:p>
          <w:p w14:paraId="5433500B" w14:textId="2118C9B5" w:rsidR="00E07772" w:rsidRPr="00714A18" w:rsidRDefault="00714A18" w:rsidP="0026458D">
            <w:pPr>
              <w:rPr>
                <w:sz w:val="28"/>
                <w:szCs w:val="28"/>
                <w:lang w:val="en-US"/>
              </w:rPr>
            </w:pPr>
            <w:r>
              <w:rPr>
                <w:sz w:val="28"/>
                <w:szCs w:val="28"/>
                <w:lang w:val="en-US"/>
              </w:rPr>
              <w:t>49</w:t>
            </w:r>
          </w:p>
        </w:tc>
      </w:tr>
      <w:tr w:rsidR="005F5F2C" w:rsidRPr="00AD3408" w14:paraId="14A2BBA6" w14:textId="77777777" w:rsidTr="00D47520">
        <w:tc>
          <w:tcPr>
            <w:tcW w:w="9067" w:type="dxa"/>
          </w:tcPr>
          <w:p w14:paraId="4759973F" w14:textId="1FB88B82" w:rsidR="005F5F2C" w:rsidRPr="00AD3408" w:rsidRDefault="005F5F2C" w:rsidP="0026458D">
            <w:pPr>
              <w:jc w:val="both"/>
              <w:rPr>
                <w:sz w:val="28"/>
                <w:szCs w:val="28"/>
              </w:rPr>
            </w:pPr>
            <w:r w:rsidRPr="00AD3408">
              <w:rPr>
                <w:sz w:val="28"/>
                <w:szCs w:val="28"/>
              </w:rPr>
              <w:t>3.1 Разработка концепта нового быстросъемного механизма на основе анализа технических характеристик стрелы экскаватора</w:t>
            </w:r>
            <w:r w:rsidR="0026458D">
              <w:rPr>
                <w:sz w:val="28"/>
                <w:szCs w:val="28"/>
              </w:rPr>
              <w:t>…………………..</w:t>
            </w:r>
          </w:p>
        </w:tc>
        <w:tc>
          <w:tcPr>
            <w:tcW w:w="636" w:type="dxa"/>
          </w:tcPr>
          <w:p w14:paraId="05BBA5F0" w14:textId="77777777" w:rsidR="00E07772" w:rsidRDefault="00E07772" w:rsidP="0026458D">
            <w:pPr>
              <w:rPr>
                <w:sz w:val="28"/>
                <w:szCs w:val="28"/>
              </w:rPr>
            </w:pPr>
          </w:p>
          <w:p w14:paraId="530C298C" w14:textId="77777777" w:rsidR="005F5F2C" w:rsidRPr="00AD3408" w:rsidRDefault="005F5F2C" w:rsidP="0026458D">
            <w:pPr>
              <w:rPr>
                <w:sz w:val="28"/>
                <w:szCs w:val="28"/>
              </w:rPr>
            </w:pPr>
            <w:r w:rsidRPr="00AD3408">
              <w:rPr>
                <w:sz w:val="28"/>
                <w:szCs w:val="28"/>
              </w:rPr>
              <w:t>4</w:t>
            </w:r>
            <w:r>
              <w:rPr>
                <w:sz w:val="28"/>
                <w:szCs w:val="28"/>
              </w:rPr>
              <w:t>9</w:t>
            </w:r>
          </w:p>
        </w:tc>
      </w:tr>
      <w:tr w:rsidR="005F5F2C" w:rsidRPr="00AD3408" w14:paraId="7D73DF06" w14:textId="77777777" w:rsidTr="00D47520">
        <w:tc>
          <w:tcPr>
            <w:tcW w:w="9067" w:type="dxa"/>
          </w:tcPr>
          <w:p w14:paraId="42059656" w14:textId="749003C0" w:rsidR="005F5F2C" w:rsidRPr="00AD3408" w:rsidRDefault="005F5F2C" w:rsidP="0026458D">
            <w:pPr>
              <w:jc w:val="both"/>
              <w:rPr>
                <w:sz w:val="28"/>
                <w:szCs w:val="28"/>
              </w:rPr>
            </w:pPr>
            <w:r w:rsidRPr="00AD3408">
              <w:rPr>
                <w:sz w:val="28"/>
                <w:szCs w:val="28"/>
              </w:rPr>
              <w:t>3.2 Проектирование и деталировка нового быстросъемного механизма</w:t>
            </w:r>
            <w:r w:rsidR="0026458D">
              <w:rPr>
                <w:sz w:val="28"/>
                <w:szCs w:val="28"/>
              </w:rPr>
              <w:t>….</w:t>
            </w:r>
          </w:p>
          <w:p w14:paraId="6B654292" w14:textId="24FF2978" w:rsidR="005F5F2C" w:rsidRPr="00AD3408" w:rsidRDefault="005F5F2C" w:rsidP="0026458D">
            <w:pPr>
              <w:jc w:val="both"/>
              <w:rPr>
                <w:sz w:val="28"/>
                <w:szCs w:val="28"/>
              </w:rPr>
            </w:pPr>
            <w:r w:rsidRPr="00AD3408">
              <w:rPr>
                <w:sz w:val="28"/>
                <w:szCs w:val="28"/>
              </w:rPr>
              <w:t>3.3 Синтез и обоснование последовательного комбинированного механизма для прямолинейного движения</w:t>
            </w:r>
            <w:r w:rsidR="0026458D">
              <w:rPr>
                <w:sz w:val="28"/>
                <w:szCs w:val="28"/>
              </w:rPr>
              <w:t>…………………………………..</w:t>
            </w:r>
          </w:p>
        </w:tc>
        <w:tc>
          <w:tcPr>
            <w:tcW w:w="636" w:type="dxa"/>
          </w:tcPr>
          <w:p w14:paraId="26B7D95F" w14:textId="23974BA4" w:rsidR="005F5F2C" w:rsidRPr="00714A18" w:rsidRDefault="005F5F2C" w:rsidP="0026458D">
            <w:pPr>
              <w:rPr>
                <w:sz w:val="28"/>
                <w:szCs w:val="28"/>
                <w:lang w:val="en-US"/>
              </w:rPr>
            </w:pPr>
            <w:r w:rsidRPr="00AD3408">
              <w:rPr>
                <w:sz w:val="28"/>
                <w:szCs w:val="28"/>
              </w:rPr>
              <w:t>6</w:t>
            </w:r>
            <w:r w:rsidR="00714A18">
              <w:rPr>
                <w:sz w:val="28"/>
                <w:szCs w:val="28"/>
                <w:lang w:val="en-US"/>
              </w:rPr>
              <w:t>2</w:t>
            </w:r>
          </w:p>
          <w:p w14:paraId="0AD99AD8" w14:textId="77777777" w:rsidR="00E07772" w:rsidRDefault="00E07772" w:rsidP="0026458D">
            <w:pPr>
              <w:rPr>
                <w:sz w:val="28"/>
                <w:szCs w:val="28"/>
              </w:rPr>
            </w:pPr>
          </w:p>
          <w:p w14:paraId="761ACE93" w14:textId="208E3B1F" w:rsidR="005F5F2C" w:rsidRPr="00714A18" w:rsidRDefault="00714A18" w:rsidP="0026458D">
            <w:pPr>
              <w:rPr>
                <w:sz w:val="28"/>
                <w:szCs w:val="28"/>
                <w:lang w:val="en-US"/>
              </w:rPr>
            </w:pPr>
            <w:r>
              <w:rPr>
                <w:sz w:val="28"/>
                <w:szCs w:val="28"/>
                <w:lang w:val="en-US"/>
              </w:rPr>
              <w:t>69</w:t>
            </w:r>
          </w:p>
        </w:tc>
      </w:tr>
      <w:tr w:rsidR="005F5F2C" w:rsidRPr="00AD3408" w14:paraId="4C3D1048" w14:textId="77777777" w:rsidTr="00D47520">
        <w:tc>
          <w:tcPr>
            <w:tcW w:w="9067" w:type="dxa"/>
          </w:tcPr>
          <w:p w14:paraId="25C49DB3" w14:textId="145D8A21" w:rsidR="005F5F2C" w:rsidRPr="00AD3408" w:rsidRDefault="005F5F2C" w:rsidP="0026458D">
            <w:pPr>
              <w:jc w:val="both"/>
              <w:rPr>
                <w:b/>
                <w:bCs/>
                <w:sz w:val="28"/>
                <w:szCs w:val="28"/>
              </w:rPr>
            </w:pPr>
            <w:r w:rsidRPr="0026458D">
              <w:rPr>
                <w:b/>
                <w:sz w:val="28"/>
                <w:szCs w:val="28"/>
              </w:rPr>
              <w:t xml:space="preserve">4 </w:t>
            </w:r>
            <w:r w:rsidR="0026458D" w:rsidRPr="0026458D">
              <w:rPr>
                <w:b/>
                <w:sz w:val="28"/>
                <w:szCs w:val="28"/>
              </w:rPr>
              <w:t>ПРОЧНОСТНОЙ РАСЧЁТ КРИТИЧЕСКИХ ЭЛЕМЕНТОВ</w:t>
            </w:r>
            <w:r w:rsidR="0026458D">
              <w:rPr>
                <w:sz w:val="28"/>
                <w:szCs w:val="28"/>
              </w:rPr>
              <w:t>………</w:t>
            </w:r>
          </w:p>
        </w:tc>
        <w:tc>
          <w:tcPr>
            <w:tcW w:w="636" w:type="dxa"/>
          </w:tcPr>
          <w:p w14:paraId="02E2A769" w14:textId="1C81AFA6" w:rsidR="005F5F2C" w:rsidRPr="00714A18" w:rsidRDefault="005F5F2C" w:rsidP="00714A18">
            <w:pPr>
              <w:rPr>
                <w:sz w:val="28"/>
                <w:szCs w:val="28"/>
                <w:lang w:val="en-US"/>
              </w:rPr>
            </w:pPr>
            <w:r w:rsidRPr="00AD3408">
              <w:rPr>
                <w:sz w:val="28"/>
                <w:szCs w:val="28"/>
              </w:rPr>
              <w:t>7</w:t>
            </w:r>
            <w:r w:rsidR="00714A18">
              <w:rPr>
                <w:sz w:val="28"/>
                <w:szCs w:val="28"/>
                <w:lang w:val="en-US"/>
              </w:rPr>
              <w:t>6</w:t>
            </w:r>
          </w:p>
        </w:tc>
      </w:tr>
      <w:tr w:rsidR="005F5F2C" w:rsidRPr="00AD3408" w14:paraId="65B982BD" w14:textId="77777777" w:rsidTr="00D47520">
        <w:tc>
          <w:tcPr>
            <w:tcW w:w="9067" w:type="dxa"/>
          </w:tcPr>
          <w:p w14:paraId="5DA66948" w14:textId="2290F6CB" w:rsidR="005F5F2C" w:rsidRPr="00AD3408" w:rsidRDefault="005F5F2C" w:rsidP="0026458D">
            <w:pPr>
              <w:jc w:val="both"/>
              <w:rPr>
                <w:sz w:val="28"/>
                <w:szCs w:val="28"/>
              </w:rPr>
            </w:pPr>
            <w:r w:rsidRPr="00AD3408">
              <w:rPr>
                <w:sz w:val="28"/>
                <w:szCs w:val="28"/>
              </w:rPr>
              <w:t>4.1 Определение предельных напряжений, запасов прочности и выбор материала для салазок</w:t>
            </w:r>
            <w:r w:rsidR="0026458D">
              <w:rPr>
                <w:sz w:val="28"/>
                <w:szCs w:val="28"/>
              </w:rPr>
              <w:t>…………………………………………………………</w:t>
            </w:r>
          </w:p>
          <w:p w14:paraId="5421D8CE" w14:textId="51F81B90" w:rsidR="005F5F2C" w:rsidRPr="00AD3408" w:rsidRDefault="005F5F2C" w:rsidP="0026458D">
            <w:pPr>
              <w:jc w:val="both"/>
              <w:rPr>
                <w:sz w:val="28"/>
                <w:szCs w:val="28"/>
              </w:rPr>
            </w:pPr>
            <w:r w:rsidRPr="00AD3408">
              <w:rPr>
                <w:sz w:val="28"/>
                <w:szCs w:val="28"/>
              </w:rPr>
              <w:t>4.2 Проверка расчётов через компьютерное моделирование</w:t>
            </w:r>
            <w:r w:rsidR="0026458D">
              <w:rPr>
                <w:sz w:val="28"/>
                <w:szCs w:val="28"/>
              </w:rPr>
              <w:t>………….…..</w:t>
            </w:r>
          </w:p>
        </w:tc>
        <w:tc>
          <w:tcPr>
            <w:tcW w:w="636" w:type="dxa"/>
          </w:tcPr>
          <w:p w14:paraId="5915FBDA" w14:textId="77777777" w:rsidR="00E07772" w:rsidRDefault="00E07772" w:rsidP="0026458D">
            <w:pPr>
              <w:rPr>
                <w:sz w:val="28"/>
                <w:szCs w:val="28"/>
              </w:rPr>
            </w:pPr>
          </w:p>
          <w:p w14:paraId="31873506" w14:textId="40828BF8" w:rsidR="005F5F2C" w:rsidRPr="00714A18" w:rsidRDefault="005F5F2C" w:rsidP="0026458D">
            <w:pPr>
              <w:rPr>
                <w:sz w:val="28"/>
                <w:szCs w:val="28"/>
                <w:lang w:val="en-US"/>
              </w:rPr>
            </w:pPr>
            <w:r w:rsidRPr="00AD3408">
              <w:rPr>
                <w:sz w:val="28"/>
                <w:szCs w:val="28"/>
              </w:rPr>
              <w:t>7</w:t>
            </w:r>
            <w:r w:rsidR="00714A18">
              <w:rPr>
                <w:sz w:val="28"/>
                <w:szCs w:val="28"/>
                <w:lang w:val="en-US"/>
              </w:rPr>
              <w:t>7</w:t>
            </w:r>
          </w:p>
          <w:p w14:paraId="35F07B5E" w14:textId="25BDB30F" w:rsidR="005F5F2C" w:rsidRPr="00714A18" w:rsidRDefault="005F5F2C" w:rsidP="00714A18">
            <w:pPr>
              <w:rPr>
                <w:sz w:val="28"/>
                <w:szCs w:val="28"/>
                <w:lang w:val="en-US"/>
              </w:rPr>
            </w:pPr>
            <w:r>
              <w:rPr>
                <w:sz w:val="28"/>
                <w:szCs w:val="28"/>
              </w:rPr>
              <w:t>8</w:t>
            </w:r>
            <w:r w:rsidR="00714A18">
              <w:rPr>
                <w:sz w:val="28"/>
                <w:szCs w:val="28"/>
                <w:lang w:val="en-US"/>
              </w:rPr>
              <w:t>4</w:t>
            </w:r>
          </w:p>
        </w:tc>
      </w:tr>
      <w:tr w:rsidR="005F5F2C" w:rsidRPr="00AD3408" w14:paraId="6227E219" w14:textId="77777777" w:rsidTr="00D47520">
        <w:tc>
          <w:tcPr>
            <w:tcW w:w="9067" w:type="dxa"/>
          </w:tcPr>
          <w:p w14:paraId="18D97257" w14:textId="7F11228E" w:rsidR="005F5F2C" w:rsidRPr="00AD3408" w:rsidRDefault="005F5F2C" w:rsidP="0026458D">
            <w:pPr>
              <w:jc w:val="both"/>
              <w:rPr>
                <w:sz w:val="28"/>
                <w:szCs w:val="28"/>
              </w:rPr>
            </w:pPr>
            <w:r w:rsidRPr="00AD3408">
              <w:rPr>
                <w:sz w:val="28"/>
                <w:szCs w:val="28"/>
              </w:rPr>
              <w:t>4.3 Оценка работоспособности и надёжности конструкции на основе сопоставления теоретических и моделированных данных</w:t>
            </w:r>
            <w:r w:rsidR="0026458D">
              <w:rPr>
                <w:sz w:val="28"/>
                <w:szCs w:val="28"/>
              </w:rPr>
              <w:t>………………..</w:t>
            </w:r>
          </w:p>
        </w:tc>
        <w:tc>
          <w:tcPr>
            <w:tcW w:w="636" w:type="dxa"/>
          </w:tcPr>
          <w:p w14:paraId="3B6BBA8E" w14:textId="77777777" w:rsidR="00E07772" w:rsidRDefault="00E07772" w:rsidP="0026458D">
            <w:pPr>
              <w:rPr>
                <w:sz w:val="28"/>
                <w:szCs w:val="28"/>
              </w:rPr>
            </w:pPr>
          </w:p>
          <w:p w14:paraId="690439BC" w14:textId="5E2414A3" w:rsidR="005F5F2C" w:rsidRPr="00714A18" w:rsidRDefault="005F5F2C" w:rsidP="00714A18">
            <w:pPr>
              <w:rPr>
                <w:sz w:val="28"/>
                <w:szCs w:val="28"/>
                <w:lang w:val="en-US"/>
              </w:rPr>
            </w:pPr>
            <w:r>
              <w:rPr>
                <w:sz w:val="28"/>
                <w:szCs w:val="28"/>
              </w:rPr>
              <w:t>9</w:t>
            </w:r>
            <w:r w:rsidR="00714A18">
              <w:rPr>
                <w:sz w:val="28"/>
                <w:szCs w:val="28"/>
                <w:lang w:val="en-US"/>
              </w:rPr>
              <w:t>0</w:t>
            </w:r>
          </w:p>
        </w:tc>
      </w:tr>
      <w:tr w:rsidR="005F5F2C" w:rsidRPr="00AD3408" w14:paraId="600324B8" w14:textId="77777777" w:rsidTr="00D47520">
        <w:tc>
          <w:tcPr>
            <w:tcW w:w="9067" w:type="dxa"/>
          </w:tcPr>
          <w:p w14:paraId="2F19BC23" w14:textId="53264E7E" w:rsidR="005F5F2C" w:rsidRPr="00AD3408" w:rsidRDefault="005F5F2C" w:rsidP="0026458D">
            <w:pPr>
              <w:jc w:val="both"/>
              <w:rPr>
                <w:sz w:val="28"/>
                <w:szCs w:val="28"/>
              </w:rPr>
            </w:pPr>
            <w:r w:rsidRPr="004D1010">
              <w:rPr>
                <w:sz w:val="28"/>
                <w:szCs w:val="28"/>
              </w:rPr>
              <w:t>4.4 Влияние динамических нагрузок при копании с ковшом в соединении с предложенным быстросъемным механизмом</w:t>
            </w:r>
            <w:r w:rsidR="0026458D">
              <w:rPr>
                <w:sz w:val="28"/>
                <w:szCs w:val="28"/>
              </w:rPr>
              <w:t>……………………………..</w:t>
            </w:r>
          </w:p>
        </w:tc>
        <w:tc>
          <w:tcPr>
            <w:tcW w:w="636" w:type="dxa"/>
          </w:tcPr>
          <w:p w14:paraId="2EE0A3B1" w14:textId="77777777" w:rsidR="00E07772" w:rsidRDefault="00E07772" w:rsidP="0026458D">
            <w:pPr>
              <w:rPr>
                <w:sz w:val="28"/>
                <w:szCs w:val="28"/>
              </w:rPr>
            </w:pPr>
          </w:p>
          <w:p w14:paraId="09536981" w14:textId="33C00C21" w:rsidR="005F5F2C" w:rsidRPr="00714A18" w:rsidRDefault="005F5F2C" w:rsidP="00714A18">
            <w:pPr>
              <w:rPr>
                <w:sz w:val="28"/>
                <w:szCs w:val="28"/>
                <w:lang w:val="en-US"/>
              </w:rPr>
            </w:pPr>
            <w:r>
              <w:rPr>
                <w:sz w:val="28"/>
                <w:szCs w:val="28"/>
              </w:rPr>
              <w:t>9</w:t>
            </w:r>
            <w:r w:rsidR="00714A18">
              <w:rPr>
                <w:sz w:val="28"/>
                <w:szCs w:val="28"/>
                <w:lang w:val="en-US"/>
              </w:rPr>
              <w:t>4</w:t>
            </w:r>
          </w:p>
        </w:tc>
      </w:tr>
      <w:tr w:rsidR="005F5F2C" w:rsidRPr="00AD3408" w14:paraId="3F727463" w14:textId="77777777" w:rsidTr="00D47520">
        <w:tc>
          <w:tcPr>
            <w:tcW w:w="9067" w:type="dxa"/>
          </w:tcPr>
          <w:p w14:paraId="4E4F5408" w14:textId="56BF8D8C" w:rsidR="005F5F2C" w:rsidRPr="00AD3408" w:rsidRDefault="005F5F2C" w:rsidP="0026458D">
            <w:pPr>
              <w:jc w:val="both"/>
              <w:rPr>
                <w:sz w:val="28"/>
                <w:szCs w:val="28"/>
              </w:rPr>
            </w:pPr>
            <w:r w:rsidRPr="0026458D">
              <w:rPr>
                <w:b/>
                <w:sz w:val="28"/>
                <w:szCs w:val="28"/>
              </w:rPr>
              <w:t xml:space="preserve">5 </w:t>
            </w:r>
            <w:r w:rsidR="0026458D" w:rsidRPr="0026458D">
              <w:rPr>
                <w:b/>
                <w:sz w:val="28"/>
                <w:szCs w:val="28"/>
              </w:rPr>
              <w:t>ОБОСНОВАНИЕ ЭКОНОМИЧЕСКОЙ ЦЕЛЕСООБРАЗНОСТИ ПРЕДЛАГАЕМОГО БЫСТРОСМЕННОГО МЕХАНИЗМА</w:t>
            </w:r>
            <w:r w:rsidR="0026458D">
              <w:rPr>
                <w:sz w:val="28"/>
                <w:szCs w:val="28"/>
              </w:rPr>
              <w:t>………….</w:t>
            </w:r>
          </w:p>
        </w:tc>
        <w:tc>
          <w:tcPr>
            <w:tcW w:w="636" w:type="dxa"/>
          </w:tcPr>
          <w:p w14:paraId="7AF4896D" w14:textId="77777777" w:rsidR="00E07772" w:rsidRDefault="00E07772" w:rsidP="0026458D">
            <w:pPr>
              <w:rPr>
                <w:sz w:val="28"/>
                <w:szCs w:val="28"/>
              </w:rPr>
            </w:pPr>
          </w:p>
          <w:p w14:paraId="54579816" w14:textId="483AD3CE" w:rsidR="005F5F2C" w:rsidRPr="00714A18" w:rsidRDefault="005F5F2C" w:rsidP="00714A18">
            <w:pPr>
              <w:rPr>
                <w:sz w:val="28"/>
                <w:szCs w:val="28"/>
                <w:lang w:val="en-US"/>
              </w:rPr>
            </w:pPr>
            <w:r>
              <w:rPr>
                <w:sz w:val="28"/>
                <w:szCs w:val="28"/>
              </w:rPr>
              <w:t>10</w:t>
            </w:r>
            <w:r w:rsidR="00714A18">
              <w:rPr>
                <w:sz w:val="28"/>
                <w:szCs w:val="28"/>
                <w:lang w:val="en-US"/>
              </w:rPr>
              <w:t>2</w:t>
            </w:r>
          </w:p>
        </w:tc>
      </w:tr>
      <w:tr w:rsidR="005F5F2C" w:rsidRPr="00AD3408" w14:paraId="2000C5CC" w14:textId="77777777" w:rsidTr="00D47520">
        <w:tc>
          <w:tcPr>
            <w:tcW w:w="9067" w:type="dxa"/>
          </w:tcPr>
          <w:p w14:paraId="24E7BF20" w14:textId="45364E37" w:rsidR="005F5F2C" w:rsidRPr="00AD3408" w:rsidRDefault="005F5F2C" w:rsidP="0026458D">
            <w:pPr>
              <w:pStyle w:val="a5"/>
              <w:ind w:left="0"/>
              <w:jc w:val="both"/>
              <w:rPr>
                <w:sz w:val="28"/>
                <w:szCs w:val="28"/>
              </w:rPr>
            </w:pPr>
            <w:r>
              <w:rPr>
                <w:sz w:val="28"/>
                <w:szCs w:val="28"/>
              </w:rPr>
              <w:t>5</w:t>
            </w:r>
            <w:r w:rsidRPr="00AD3408">
              <w:rPr>
                <w:sz w:val="28"/>
                <w:szCs w:val="28"/>
              </w:rPr>
              <w:t>.1 Этапы технологических процессов сборки и технико-экономические показатели</w:t>
            </w:r>
            <w:r w:rsidR="0026458D">
              <w:rPr>
                <w:sz w:val="28"/>
                <w:szCs w:val="28"/>
              </w:rPr>
              <w:t>………………………………………………………………..……</w:t>
            </w:r>
          </w:p>
        </w:tc>
        <w:tc>
          <w:tcPr>
            <w:tcW w:w="636" w:type="dxa"/>
          </w:tcPr>
          <w:p w14:paraId="1249096B" w14:textId="77777777" w:rsidR="00E07772" w:rsidRDefault="00E07772" w:rsidP="0026458D">
            <w:pPr>
              <w:pStyle w:val="a5"/>
              <w:ind w:left="0"/>
              <w:rPr>
                <w:sz w:val="28"/>
                <w:szCs w:val="28"/>
              </w:rPr>
            </w:pPr>
          </w:p>
          <w:p w14:paraId="699BFB33" w14:textId="08E4BACC" w:rsidR="005F5F2C" w:rsidRPr="00714A18" w:rsidRDefault="005F5F2C" w:rsidP="00714A18">
            <w:pPr>
              <w:pStyle w:val="a5"/>
              <w:ind w:left="0"/>
              <w:rPr>
                <w:sz w:val="28"/>
                <w:szCs w:val="28"/>
                <w:lang w:val="en-US"/>
              </w:rPr>
            </w:pPr>
            <w:r>
              <w:rPr>
                <w:sz w:val="28"/>
                <w:szCs w:val="28"/>
              </w:rPr>
              <w:t>10</w:t>
            </w:r>
            <w:r w:rsidR="00714A18">
              <w:rPr>
                <w:sz w:val="28"/>
                <w:szCs w:val="28"/>
                <w:lang w:val="en-US"/>
              </w:rPr>
              <w:t>3</w:t>
            </w:r>
          </w:p>
        </w:tc>
      </w:tr>
      <w:tr w:rsidR="005F5F2C" w:rsidRPr="00AD3408" w14:paraId="7D4A3089" w14:textId="77777777" w:rsidTr="00D47520">
        <w:tc>
          <w:tcPr>
            <w:tcW w:w="9067" w:type="dxa"/>
          </w:tcPr>
          <w:p w14:paraId="58B0D6A9" w14:textId="48BAD6D0" w:rsidR="005F5F2C" w:rsidRPr="00160847" w:rsidRDefault="005F5F2C" w:rsidP="0026458D">
            <w:pPr>
              <w:pStyle w:val="a5"/>
              <w:numPr>
                <w:ilvl w:val="1"/>
                <w:numId w:val="21"/>
              </w:numPr>
              <w:jc w:val="both"/>
              <w:rPr>
                <w:sz w:val="28"/>
                <w:szCs w:val="28"/>
              </w:rPr>
            </w:pPr>
            <w:r w:rsidRPr="00160847">
              <w:rPr>
                <w:sz w:val="28"/>
                <w:szCs w:val="28"/>
              </w:rPr>
              <w:t>Автоматизация и роботизация сборочных процессов</w:t>
            </w:r>
            <w:r w:rsidR="0026458D">
              <w:rPr>
                <w:sz w:val="28"/>
                <w:szCs w:val="28"/>
              </w:rPr>
              <w:t>…………….…….</w:t>
            </w:r>
          </w:p>
        </w:tc>
        <w:tc>
          <w:tcPr>
            <w:tcW w:w="636" w:type="dxa"/>
          </w:tcPr>
          <w:p w14:paraId="1327EA0A" w14:textId="62AE34CA" w:rsidR="005F5F2C" w:rsidRPr="00EC1E48" w:rsidRDefault="005F5F2C" w:rsidP="00EC1E48">
            <w:pPr>
              <w:rPr>
                <w:sz w:val="28"/>
                <w:szCs w:val="28"/>
                <w:lang w:val="en-US"/>
              </w:rPr>
            </w:pPr>
            <w:r>
              <w:rPr>
                <w:sz w:val="28"/>
                <w:szCs w:val="28"/>
              </w:rPr>
              <w:t>1</w:t>
            </w:r>
            <w:r w:rsidR="00EC1E48">
              <w:rPr>
                <w:sz w:val="28"/>
                <w:szCs w:val="28"/>
                <w:lang w:val="en-US"/>
              </w:rPr>
              <w:t>08</w:t>
            </w:r>
          </w:p>
        </w:tc>
      </w:tr>
      <w:tr w:rsidR="005F5F2C" w:rsidRPr="00AD3408" w14:paraId="4D740614" w14:textId="77777777" w:rsidTr="00D47520">
        <w:tc>
          <w:tcPr>
            <w:tcW w:w="9067" w:type="dxa"/>
          </w:tcPr>
          <w:p w14:paraId="70BB06F0" w14:textId="3A4DAD4F" w:rsidR="005F5F2C" w:rsidRPr="00AD3408" w:rsidRDefault="0026458D" w:rsidP="0026458D">
            <w:pPr>
              <w:jc w:val="both"/>
              <w:rPr>
                <w:sz w:val="28"/>
                <w:szCs w:val="28"/>
              </w:rPr>
            </w:pPr>
            <w:r w:rsidRPr="0026458D">
              <w:rPr>
                <w:b/>
                <w:sz w:val="28"/>
                <w:szCs w:val="28"/>
              </w:rPr>
              <w:t>ЗАКЛЮЧЕНИЕ</w:t>
            </w:r>
            <w:r>
              <w:rPr>
                <w:sz w:val="28"/>
                <w:szCs w:val="28"/>
              </w:rPr>
              <w:t>………………………………………………………..……..</w:t>
            </w:r>
          </w:p>
        </w:tc>
        <w:tc>
          <w:tcPr>
            <w:tcW w:w="636" w:type="dxa"/>
          </w:tcPr>
          <w:p w14:paraId="52060ED6" w14:textId="4519C125" w:rsidR="005F5F2C" w:rsidRPr="00EC1E48" w:rsidRDefault="005F5F2C" w:rsidP="00EC1E48">
            <w:pPr>
              <w:rPr>
                <w:sz w:val="28"/>
                <w:szCs w:val="28"/>
                <w:lang w:val="en-US"/>
              </w:rPr>
            </w:pPr>
            <w:r w:rsidRPr="00AD3408">
              <w:rPr>
                <w:sz w:val="28"/>
                <w:szCs w:val="28"/>
              </w:rPr>
              <w:t>1</w:t>
            </w:r>
            <w:r>
              <w:rPr>
                <w:sz w:val="28"/>
                <w:szCs w:val="28"/>
              </w:rPr>
              <w:t>1</w:t>
            </w:r>
            <w:r w:rsidR="00EC1E48">
              <w:rPr>
                <w:sz w:val="28"/>
                <w:szCs w:val="28"/>
                <w:lang w:val="en-US"/>
              </w:rPr>
              <w:t>1</w:t>
            </w:r>
          </w:p>
        </w:tc>
      </w:tr>
      <w:tr w:rsidR="005F5F2C" w:rsidRPr="00AD3408" w14:paraId="0A5F77C1" w14:textId="77777777" w:rsidTr="00D47520">
        <w:tc>
          <w:tcPr>
            <w:tcW w:w="9067" w:type="dxa"/>
          </w:tcPr>
          <w:p w14:paraId="7719FB0A" w14:textId="1B62BB5A" w:rsidR="005F5F2C" w:rsidRPr="00AD3408" w:rsidRDefault="0026458D" w:rsidP="0026458D">
            <w:pPr>
              <w:jc w:val="both"/>
              <w:rPr>
                <w:sz w:val="28"/>
                <w:szCs w:val="28"/>
              </w:rPr>
            </w:pPr>
            <w:r w:rsidRPr="0026458D">
              <w:rPr>
                <w:b/>
                <w:sz w:val="28"/>
                <w:szCs w:val="28"/>
              </w:rPr>
              <w:t>СПИСОК ИСПОЛЬЗОВАННЫХ ИСТОЧНИКОВ</w:t>
            </w:r>
            <w:r>
              <w:rPr>
                <w:sz w:val="28"/>
                <w:szCs w:val="28"/>
              </w:rPr>
              <w:t>………………..…….</w:t>
            </w:r>
          </w:p>
        </w:tc>
        <w:tc>
          <w:tcPr>
            <w:tcW w:w="636" w:type="dxa"/>
          </w:tcPr>
          <w:p w14:paraId="3AC09D4D" w14:textId="6E91004D" w:rsidR="005F5F2C" w:rsidRPr="00EC1E48" w:rsidRDefault="005F5F2C" w:rsidP="00EC1E48">
            <w:pPr>
              <w:rPr>
                <w:sz w:val="28"/>
                <w:szCs w:val="28"/>
                <w:lang w:val="en-US"/>
              </w:rPr>
            </w:pPr>
            <w:r w:rsidRPr="00AD3408">
              <w:rPr>
                <w:sz w:val="28"/>
                <w:szCs w:val="28"/>
              </w:rPr>
              <w:t>1</w:t>
            </w:r>
            <w:r>
              <w:rPr>
                <w:sz w:val="28"/>
                <w:szCs w:val="28"/>
              </w:rPr>
              <w:t>1</w:t>
            </w:r>
            <w:r w:rsidR="00EC1E48">
              <w:rPr>
                <w:sz w:val="28"/>
                <w:szCs w:val="28"/>
                <w:lang w:val="en-US"/>
              </w:rPr>
              <w:t>4</w:t>
            </w:r>
          </w:p>
        </w:tc>
      </w:tr>
      <w:tr w:rsidR="005F5F2C" w:rsidRPr="00AD3408" w14:paraId="68029944" w14:textId="77777777" w:rsidTr="00D47520">
        <w:tc>
          <w:tcPr>
            <w:tcW w:w="9067" w:type="dxa"/>
          </w:tcPr>
          <w:p w14:paraId="0B81E65B" w14:textId="35BA3CEB" w:rsidR="005F5F2C" w:rsidRPr="00AD3408" w:rsidRDefault="0026458D" w:rsidP="0026458D">
            <w:pPr>
              <w:jc w:val="both"/>
              <w:rPr>
                <w:sz w:val="28"/>
                <w:szCs w:val="28"/>
              </w:rPr>
            </w:pPr>
            <w:r w:rsidRPr="0026458D">
              <w:rPr>
                <w:b/>
                <w:sz w:val="28"/>
                <w:szCs w:val="28"/>
              </w:rPr>
              <w:lastRenderedPageBreak/>
              <w:t xml:space="preserve">ПРИЛОЖЕНИЕ </w:t>
            </w:r>
            <w:r w:rsidR="0068548C" w:rsidRPr="0026458D">
              <w:rPr>
                <w:b/>
                <w:sz w:val="28"/>
                <w:szCs w:val="28"/>
              </w:rPr>
              <w:t>А</w:t>
            </w:r>
            <w:r w:rsidR="005F5F2C" w:rsidRPr="00AD3408">
              <w:rPr>
                <w:sz w:val="28"/>
                <w:szCs w:val="28"/>
              </w:rPr>
              <w:t xml:space="preserve"> </w:t>
            </w:r>
            <w:r>
              <w:rPr>
                <w:sz w:val="28"/>
                <w:szCs w:val="28"/>
              </w:rPr>
              <w:t xml:space="preserve">– </w:t>
            </w:r>
            <w:r w:rsidR="005F5F2C" w:rsidRPr="00AD3408">
              <w:rPr>
                <w:sz w:val="28"/>
                <w:szCs w:val="28"/>
              </w:rPr>
              <w:t>Патент</w:t>
            </w:r>
            <w:r>
              <w:rPr>
                <w:sz w:val="28"/>
                <w:szCs w:val="28"/>
              </w:rPr>
              <w:t>ы…………………………………………...…..</w:t>
            </w:r>
          </w:p>
        </w:tc>
        <w:tc>
          <w:tcPr>
            <w:tcW w:w="636" w:type="dxa"/>
          </w:tcPr>
          <w:p w14:paraId="116EF03A" w14:textId="1852D5EF" w:rsidR="005F5F2C" w:rsidRPr="00EC1E48" w:rsidRDefault="005F5F2C" w:rsidP="00EC1E48">
            <w:pPr>
              <w:rPr>
                <w:sz w:val="28"/>
                <w:szCs w:val="28"/>
                <w:lang w:val="en-US"/>
              </w:rPr>
            </w:pPr>
            <w:r>
              <w:rPr>
                <w:sz w:val="28"/>
                <w:szCs w:val="28"/>
              </w:rPr>
              <w:t>1</w:t>
            </w:r>
            <w:r w:rsidR="0081709B">
              <w:rPr>
                <w:sz w:val="28"/>
                <w:szCs w:val="28"/>
                <w:lang w:val="en-US"/>
              </w:rPr>
              <w:t>20</w:t>
            </w:r>
          </w:p>
        </w:tc>
      </w:tr>
      <w:tr w:rsidR="005F5F2C" w:rsidRPr="00AD3408" w14:paraId="739C93A5" w14:textId="77777777" w:rsidTr="00D47520">
        <w:tc>
          <w:tcPr>
            <w:tcW w:w="9067" w:type="dxa"/>
          </w:tcPr>
          <w:p w14:paraId="2D48E93E" w14:textId="34C1DCD6" w:rsidR="005F5F2C" w:rsidRPr="00AD3408" w:rsidRDefault="0026458D" w:rsidP="0026458D">
            <w:pPr>
              <w:jc w:val="both"/>
              <w:rPr>
                <w:sz w:val="28"/>
                <w:szCs w:val="28"/>
              </w:rPr>
            </w:pPr>
            <w:r w:rsidRPr="0026458D">
              <w:rPr>
                <w:b/>
                <w:sz w:val="28"/>
                <w:szCs w:val="28"/>
              </w:rPr>
              <w:t>ПРИЛОЖЕНИЕ Б</w:t>
            </w:r>
            <w:r w:rsidR="005F5F2C" w:rsidRPr="00AD3408">
              <w:rPr>
                <w:sz w:val="28"/>
                <w:szCs w:val="28"/>
              </w:rPr>
              <w:t xml:space="preserve"> </w:t>
            </w:r>
            <w:r>
              <w:rPr>
                <w:sz w:val="28"/>
                <w:szCs w:val="28"/>
              </w:rPr>
              <w:t xml:space="preserve">– </w:t>
            </w:r>
            <w:r w:rsidR="005F5F2C" w:rsidRPr="00AD3408">
              <w:rPr>
                <w:sz w:val="28"/>
                <w:szCs w:val="28"/>
              </w:rPr>
              <w:t>Акт</w:t>
            </w:r>
            <w:r>
              <w:rPr>
                <w:sz w:val="28"/>
                <w:szCs w:val="28"/>
              </w:rPr>
              <w:t>ы</w:t>
            </w:r>
            <w:r w:rsidR="005F5F2C" w:rsidRPr="00AD3408">
              <w:rPr>
                <w:sz w:val="28"/>
                <w:szCs w:val="28"/>
              </w:rPr>
              <w:t xml:space="preserve"> внедрения</w:t>
            </w:r>
            <w:r>
              <w:rPr>
                <w:sz w:val="28"/>
                <w:szCs w:val="28"/>
              </w:rPr>
              <w:t>……………………………..………..</w:t>
            </w:r>
          </w:p>
        </w:tc>
        <w:tc>
          <w:tcPr>
            <w:tcW w:w="636" w:type="dxa"/>
          </w:tcPr>
          <w:p w14:paraId="6128C1B8" w14:textId="5BAE803A" w:rsidR="005F5F2C" w:rsidRPr="00EC1E48" w:rsidRDefault="005F5F2C" w:rsidP="00EC1E48">
            <w:pPr>
              <w:rPr>
                <w:sz w:val="28"/>
                <w:szCs w:val="28"/>
                <w:lang w:val="en-US"/>
              </w:rPr>
            </w:pPr>
            <w:r>
              <w:rPr>
                <w:sz w:val="28"/>
                <w:szCs w:val="28"/>
              </w:rPr>
              <w:t>12</w:t>
            </w:r>
            <w:r w:rsidR="0081709B">
              <w:rPr>
                <w:sz w:val="28"/>
                <w:szCs w:val="28"/>
                <w:lang w:val="en-US"/>
              </w:rPr>
              <w:t>2</w:t>
            </w:r>
          </w:p>
        </w:tc>
      </w:tr>
    </w:tbl>
    <w:p w14:paraId="7D6943C1" w14:textId="363FA956" w:rsidR="000C6FAB" w:rsidRDefault="000C6FAB" w:rsidP="00911D59">
      <w:pPr>
        <w:spacing w:after="0" w:line="240" w:lineRule="auto"/>
        <w:jc w:val="center"/>
        <w:rPr>
          <w:rFonts w:ascii="Times New Roman" w:hAnsi="Times New Roman" w:cs="Times New Roman"/>
          <w:b/>
          <w:bCs/>
          <w:sz w:val="28"/>
          <w:szCs w:val="28"/>
        </w:rPr>
      </w:pPr>
      <w:bookmarkStart w:id="0" w:name="OLE_LINK1"/>
    </w:p>
    <w:p w14:paraId="43501724" w14:textId="77777777" w:rsidR="000C6FAB" w:rsidRDefault="000C6FAB" w:rsidP="00911D59">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71E030BA" w14:textId="61A0306A" w:rsidR="002D4382" w:rsidRPr="002D4382" w:rsidRDefault="00911D59" w:rsidP="00911D59">
      <w:pPr>
        <w:spacing w:after="0" w:line="240" w:lineRule="auto"/>
        <w:jc w:val="center"/>
        <w:rPr>
          <w:rFonts w:ascii="Times New Roman" w:hAnsi="Times New Roman" w:cs="Times New Roman"/>
          <w:b/>
          <w:bCs/>
          <w:sz w:val="28"/>
          <w:szCs w:val="28"/>
        </w:rPr>
      </w:pPr>
      <w:r w:rsidRPr="002D4382">
        <w:rPr>
          <w:rFonts w:ascii="Times New Roman" w:hAnsi="Times New Roman" w:cs="Times New Roman"/>
          <w:b/>
          <w:bCs/>
          <w:sz w:val="28"/>
          <w:szCs w:val="28"/>
        </w:rPr>
        <w:lastRenderedPageBreak/>
        <w:t>НОРМАТИВНЫЕ ССЫЛКИ</w:t>
      </w:r>
    </w:p>
    <w:bookmarkEnd w:id="0"/>
    <w:p w14:paraId="40BA4D13" w14:textId="77777777" w:rsidR="002D4382" w:rsidRPr="002D4382" w:rsidRDefault="002D4382" w:rsidP="00911D59">
      <w:pPr>
        <w:spacing w:after="0" w:line="240" w:lineRule="auto"/>
        <w:jc w:val="center"/>
        <w:rPr>
          <w:rFonts w:ascii="Times New Roman" w:hAnsi="Times New Roman" w:cs="Times New Roman"/>
          <w:b/>
          <w:bCs/>
          <w:sz w:val="28"/>
          <w:szCs w:val="28"/>
        </w:rPr>
      </w:pPr>
    </w:p>
    <w:p w14:paraId="462BB555" w14:textId="5D64FDF1" w:rsidR="002D4382" w:rsidRPr="002D4382" w:rsidRDefault="00107DA8" w:rsidP="00E07772">
      <w:pPr>
        <w:spacing w:after="0" w:line="240" w:lineRule="auto"/>
        <w:ind w:firstLine="709"/>
        <w:jc w:val="both"/>
        <w:rPr>
          <w:rFonts w:ascii="Times New Roman" w:hAnsi="Times New Roman" w:cs="Times New Roman"/>
          <w:sz w:val="28"/>
          <w:szCs w:val="28"/>
        </w:rPr>
      </w:pPr>
      <w:r w:rsidRPr="003A2335">
        <w:rPr>
          <w:rFonts w:ascii="Times New Roman" w:hAnsi="Times New Roman" w:cs="Times New Roman"/>
          <w:sz w:val="28"/>
          <w:szCs w:val="28"/>
        </w:rPr>
        <w:t>В настоящей диссертации использованы ссылки на следующие стандарты</w:t>
      </w:r>
      <w:r w:rsidR="002D4382" w:rsidRPr="002D4382">
        <w:rPr>
          <w:rFonts w:ascii="Times New Roman" w:hAnsi="Times New Roman" w:cs="Times New Roman"/>
          <w:sz w:val="28"/>
          <w:szCs w:val="28"/>
        </w:rPr>
        <w:t>:</w:t>
      </w:r>
    </w:p>
    <w:p w14:paraId="27E09D0F" w14:textId="77777777"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ГОСТ 7.32-2001. Отчет о научно-исследовательской работе. Структура и правила оформления.</w:t>
      </w:r>
    </w:p>
    <w:p w14:paraId="6EF62043" w14:textId="77777777"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ГОСТ 7.1-2003. Библиографическая запись. Библиографическое описание. Общие требования и правила составления.</w:t>
      </w:r>
    </w:p>
    <w:p w14:paraId="7340A60B" w14:textId="6A87E40E" w:rsidR="002D4382" w:rsidRPr="002D4382" w:rsidRDefault="002B1B3C" w:rsidP="00E077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ГОСТ </w:t>
      </w:r>
      <w:r w:rsidR="002D4382" w:rsidRPr="002D4382">
        <w:rPr>
          <w:rFonts w:ascii="Times New Roman" w:hAnsi="Times New Roman" w:cs="Times New Roman"/>
          <w:sz w:val="28"/>
          <w:szCs w:val="28"/>
        </w:rPr>
        <w:t>27.002-2009</w:t>
      </w:r>
      <w:r>
        <w:rPr>
          <w:rFonts w:ascii="Times New Roman" w:hAnsi="Times New Roman" w:cs="Times New Roman"/>
          <w:sz w:val="28"/>
          <w:szCs w:val="28"/>
        </w:rPr>
        <w:t>.</w:t>
      </w:r>
      <w:r w:rsidR="002D4382" w:rsidRPr="002D4382">
        <w:rPr>
          <w:rFonts w:ascii="Times New Roman" w:hAnsi="Times New Roman" w:cs="Times New Roman"/>
          <w:sz w:val="28"/>
          <w:szCs w:val="28"/>
        </w:rPr>
        <w:t xml:space="preserve"> Надежность в технике (ССНТ) Термины и определения</w:t>
      </w:r>
      <w:r>
        <w:rPr>
          <w:rFonts w:ascii="Times New Roman" w:hAnsi="Times New Roman" w:cs="Times New Roman"/>
          <w:sz w:val="28"/>
          <w:szCs w:val="28"/>
        </w:rPr>
        <w:t>.</w:t>
      </w:r>
    </w:p>
    <w:p w14:paraId="122EF001" w14:textId="321FD46C"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Закон Республики Казахстан</w:t>
      </w:r>
      <w:r w:rsidR="00E07772">
        <w:rPr>
          <w:rFonts w:ascii="Times New Roman" w:hAnsi="Times New Roman" w:cs="Times New Roman"/>
          <w:sz w:val="28"/>
          <w:szCs w:val="28"/>
        </w:rPr>
        <w:t>.</w:t>
      </w:r>
      <w:r w:rsidRPr="002D4382">
        <w:rPr>
          <w:rFonts w:ascii="Times New Roman" w:hAnsi="Times New Roman" w:cs="Times New Roman"/>
          <w:sz w:val="28"/>
          <w:szCs w:val="28"/>
        </w:rPr>
        <w:t xml:space="preserve"> О транспорте</w:t>
      </w:r>
      <w:r w:rsidR="00E07772">
        <w:rPr>
          <w:rFonts w:ascii="Times New Roman" w:hAnsi="Times New Roman" w:cs="Times New Roman"/>
          <w:sz w:val="28"/>
          <w:szCs w:val="28"/>
        </w:rPr>
        <w:t>: принят</w:t>
      </w:r>
      <w:r w:rsidRPr="002D4382">
        <w:rPr>
          <w:rFonts w:ascii="Times New Roman" w:hAnsi="Times New Roman" w:cs="Times New Roman"/>
          <w:sz w:val="28"/>
          <w:szCs w:val="28"/>
        </w:rPr>
        <w:t xml:space="preserve"> 21 сентября 1994 года</w:t>
      </w:r>
      <w:r w:rsidR="00E07772">
        <w:rPr>
          <w:rFonts w:ascii="Times New Roman" w:hAnsi="Times New Roman" w:cs="Times New Roman"/>
          <w:sz w:val="28"/>
          <w:szCs w:val="28"/>
        </w:rPr>
        <w:t>,</w:t>
      </w:r>
      <w:r w:rsidRPr="002D4382">
        <w:rPr>
          <w:rFonts w:ascii="Times New Roman" w:hAnsi="Times New Roman" w:cs="Times New Roman"/>
          <w:sz w:val="28"/>
          <w:szCs w:val="28"/>
        </w:rPr>
        <w:t xml:space="preserve"> №156-ХIII.</w:t>
      </w:r>
    </w:p>
    <w:p w14:paraId="2DBA2185" w14:textId="3DA9CB96"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СНиП III-10-75.</w:t>
      </w:r>
      <w:r w:rsidR="00E07772">
        <w:rPr>
          <w:rFonts w:ascii="Times New Roman" w:hAnsi="Times New Roman" w:cs="Times New Roman"/>
          <w:sz w:val="28"/>
          <w:szCs w:val="28"/>
        </w:rPr>
        <w:t xml:space="preserve"> </w:t>
      </w:r>
      <w:r w:rsidRPr="002D4382">
        <w:rPr>
          <w:rFonts w:ascii="Times New Roman" w:hAnsi="Times New Roman" w:cs="Times New Roman"/>
          <w:sz w:val="28"/>
          <w:szCs w:val="28"/>
        </w:rPr>
        <w:t>Часть III</w:t>
      </w:r>
      <w:r w:rsidR="002B1B3C">
        <w:rPr>
          <w:rFonts w:ascii="Times New Roman" w:hAnsi="Times New Roman" w:cs="Times New Roman"/>
          <w:sz w:val="28"/>
          <w:szCs w:val="28"/>
        </w:rPr>
        <w:t>.</w:t>
      </w:r>
      <w:r w:rsidRPr="002D4382">
        <w:rPr>
          <w:rFonts w:ascii="Times New Roman" w:hAnsi="Times New Roman" w:cs="Times New Roman"/>
          <w:sz w:val="28"/>
          <w:szCs w:val="28"/>
        </w:rPr>
        <w:t xml:space="preserve"> Правила производства и приёмки работ.</w:t>
      </w:r>
    </w:p>
    <w:p w14:paraId="3F7DB722" w14:textId="59335A32"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РД 24.220.03</w:t>
      </w:r>
      <w:r w:rsidR="002B1B3C">
        <w:rPr>
          <w:rFonts w:ascii="Times New Roman" w:hAnsi="Times New Roman" w:cs="Times New Roman"/>
          <w:sz w:val="28"/>
          <w:szCs w:val="28"/>
        </w:rPr>
        <w:t>-</w:t>
      </w:r>
      <w:r w:rsidRPr="002D4382">
        <w:rPr>
          <w:rFonts w:ascii="Times New Roman" w:hAnsi="Times New Roman" w:cs="Times New Roman"/>
          <w:sz w:val="28"/>
          <w:szCs w:val="28"/>
        </w:rPr>
        <w:t>90. Машины строительные и дорожные.</w:t>
      </w:r>
      <w:r w:rsidR="00E07772">
        <w:rPr>
          <w:rFonts w:ascii="Times New Roman" w:hAnsi="Times New Roman" w:cs="Times New Roman"/>
          <w:sz w:val="28"/>
          <w:szCs w:val="28"/>
        </w:rPr>
        <w:t xml:space="preserve"> </w:t>
      </w:r>
      <w:r w:rsidRPr="002D4382">
        <w:rPr>
          <w:rFonts w:ascii="Times New Roman" w:hAnsi="Times New Roman" w:cs="Times New Roman"/>
          <w:sz w:val="28"/>
          <w:szCs w:val="28"/>
        </w:rPr>
        <w:t>Нормы</w:t>
      </w:r>
      <w:r w:rsidR="00E07772">
        <w:rPr>
          <w:rFonts w:ascii="Times New Roman" w:hAnsi="Times New Roman" w:cs="Times New Roman"/>
          <w:sz w:val="28"/>
          <w:szCs w:val="28"/>
        </w:rPr>
        <w:t xml:space="preserve"> </w:t>
      </w:r>
      <w:r w:rsidRPr="002D4382">
        <w:rPr>
          <w:rFonts w:ascii="Times New Roman" w:hAnsi="Times New Roman" w:cs="Times New Roman"/>
          <w:sz w:val="28"/>
          <w:szCs w:val="28"/>
        </w:rPr>
        <w:t>расчета.</w:t>
      </w:r>
      <w:r w:rsidRPr="002D4382">
        <w:rPr>
          <w:rFonts w:ascii="Times New Roman" w:hAnsi="Times New Roman" w:cs="Times New Roman"/>
          <w:sz w:val="28"/>
          <w:szCs w:val="28"/>
          <w:lang w:val="en-US"/>
        </w:rPr>
        <w:t> </w:t>
      </w:r>
    </w:p>
    <w:p w14:paraId="54E764DF" w14:textId="26D3452D"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ГОСТ 50.1.060-2006</w:t>
      </w:r>
      <w:r w:rsidR="00E07772">
        <w:rPr>
          <w:rFonts w:ascii="Times New Roman" w:hAnsi="Times New Roman" w:cs="Times New Roman"/>
          <w:sz w:val="28"/>
          <w:szCs w:val="28"/>
        </w:rPr>
        <w:t>.</w:t>
      </w:r>
      <w:r w:rsidRPr="002D4382">
        <w:rPr>
          <w:rFonts w:ascii="Times New Roman" w:hAnsi="Times New Roman" w:cs="Times New Roman"/>
          <w:sz w:val="28"/>
          <w:szCs w:val="28"/>
        </w:rPr>
        <w:t xml:space="preserve"> Статистические методы. Руководство по использованию оценок повторяемости, воспроизводимости и правильности при оценке неопределенности измерений. </w:t>
      </w:r>
    </w:p>
    <w:p w14:paraId="4C15B0D4" w14:textId="12119735"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ГОСТ 27.410</w:t>
      </w:r>
      <w:r w:rsidR="00E07772">
        <w:rPr>
          <w:rFonts w:ascii="Times New Roman" w:hAnsi="Times New Roman" w:cs="Times New Roman"/>
          <w:sz w:val="28"/>
          <w:szCs w:val="28"/>
        </w:rPr>
        <w:t>.</w:t>
      </w:r>
      <w:r w:rsidRPr="002D4382">
        <w:rPr>
          <w:rFonts w:ascii="Times New Roman" w:hAnsi="Times New Roman" w:cs="Times New Roman"/>
          <w:sz w:val="28"/>
          <w:szCs w:val="28"/>
        </w:rPr>
        <w:t xml:space="preserve"> Методы контроля показателей и планы контрольных испытаний на надежность  </w:t>
      </w:r>
    </w:p>
    <w:p w14:paraId="772D8B7B" w14:textId="58678DCD"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ГОСТ Р 51901.16-2005 (МЭК 61164:1995)</w:t>
      </w:r>
      <w:r w:rsidR="00E07772">
        <w:rPr>
          <w:rFonts w:ascii="Times New Roman" w:hAnsi="Times New Roman" w:cs="Times New Roman"/>
          <w:sz w:val="28"/>
          <w:szCs w:val="28"/>
        </w:rPr>
        <w:t>.</w:t>
      </w:r>
      <w:r w:rsidRPr="002D4382">
        <w:rPr>
          <w:rFonts w:ascii="Times New Roman" w:hAnsi="Times New Roman" w:cs="Times New Roman"/>
          <w:sz w:val="28"/>
          <w:szCs w:val="28"/>
        </w:rPr>
        <w:t xml:space="preserve"> Менеджмент риска. Повышение надежности. Статистические критерии и методы оценки</w:t>
      </w:r>
      <w:r w:rsidR="00E07772">
        <w:rPr>
          <w:rFonts w:ascii="Times New Roman" w:hAnsi="Times New Roman" w:cs="Times New Roman"/>
          <w:sz w:val="28"/>
          <w:szCs w:val="28"/>
        </w:rPr>
        <w:t>.</w:t>
      </w:r>
    </w:p>
    <w:p w14:paraId="294CDF0D" w14:textId="0D63618B"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ГОСТ Р 27.001-2009. Надёжность в технике (ССНТ). Система управления надёжностью.</w:t>
      </w:r>
    </w:p>
    <w:p w14:paraId="2FC5E4A0" w14:textId="77777777" w:rsidR="002D4382" w:rsidRPr="002D4382" w:rsidRDefault="002D4382" w:rsidP="00E07772">
      <w:pPr>
        <w:spacing w:after="0" w:line="240" w:lineRule="auto"/>
        <w:ind w:firstLine="709"/>
        <w:jc w:val="both"/>
        <w:rPr>
          <w:rFonts w:ascii="Times New Roman" w:hAnsi="Times New Roman" w:cs="Times New Roman"/>
          <w:sz w:val="28"/>
          <w:szCs w:val="28"/>
        </w:rPr>
      </w:pPr>
      <w:r w:rsidRPr="002D4382">
        <w:rPr>
          <w:rFonts w:ascii="Times New Roman" w:hAnsi="Times New Roman" w:cs="Times New Roman"/>
          <w:sz w:val="28"/>
          <w:szCs w:val="28"/>
        </w:rPr>
        <w:t>ГОСТ 31553-2012. Погрузчики малогабаритные с бортовым поворотом. Общие технические условия.</w:t>
      </w:r>
    </w:p>
    <w:p w14:paraId="55E09AC7" w14:textId="77777777" w:rsidR="002D4382" w:rsidRPr="002D4382" w:rsidRDefault="002D4382" w:rsidP="00E07772">
      <w:pPr>
        <w:spacing w:after="0" w:line="240" w:lineRule="auto"/>
        <w:ind w:firstLine="709"/>
        <w:jc w:val="both"/>
        <w:rPr>
          <w:rFonts w:ascii="Times New Roman" w:hAnsi="Times New Roman" w:cs="Times New Roman"/>
          <w:sz w:val="28"/>
          <w:szCs w:val="28"/>
        </w:rPr>
      </w:pPr>
    </w:p>
    <w:p w14:paraId="249E972A" w14:textId="77777777" w:rsidR="002D4382" w:rsidRPr="002D4382" w:rsidRDefault="002D4382" w:rsidP="00911D59">
      <w:pPr>
        <w:spacing w:after="0" w:line="240" w:lineRule="auto"/>
        <w:jc w:val="both"/>
        <w:rPr>
          <w:rFonts w:ascii="Times New Roman" w:hAnsi="Times New Roman" w:cs="Times New Roman"/>
          <w:sz w:val="28"/>
          <w:szCs w:val="28"/>
        </w:rPr>
      </w:pPr>
    </w:p>
    <w:p w14:paraId="7319FC0C" w14:textId="74A20D3D" w:rsidR="002D4382" w:rsidRPr="002D4382" w:rsidRDefault="002D4382" w:rsidP="00911D59">
      <w:pPr>
        <w:spacing w:after="0" w:line="240" w:lineRule="auto"/>
        <w:jc w:val="center"/>
        <w:rPr>
          <w:rFonts w:ascii="Times New Roman" w:hAnsi="Times New Roman" w:cs="Times New Roman"/>
          <w:b/>
          <w:bCs/>
          <w:sz w:val="28"/>
          <w:szCs w:val="28"/>
        </w:rPr>
      </w:pPr>
      <w:r w:rsidRPr="002D4382">
        <w:rPr>
          <w:rFonts w:ascii="Times New Roman" w:hAnsi="Times New Roman" w:cs="Times New Roman"/>
          <w:sz w:val="28"/>
          <w:szCs w:val="28"/>
        </w:rPr>
        <w:br w:type="page"/>
      </w:r>
      <w:bookmarkStart w:id="1" w:name="bookmark0"/>
      <w:r w:rsidR="00911D59" w:rsidRPr="002D4382">
        <w:rPr>
          <w:rFonts w:ascii="Times New Roman" w:hAnsi="Times New Roman" w:cs="Times New Roman"/>
          <w:b/>
          <w:bCs/>
          <w:sz w:val="28"/>
          <w:szCs w:val="28"/>
        </w:rPr>
        <w:lastRenderedPageBreak/>
        <w:t>ОПРЕДЕЛЕНИЯ</w:t>
      </w:r>
    </w:p>
    <w:bookmarkEnd w:id="1"/>
    <w:p w14:paraId="46E757BD" w14:textId="77777777" w:rsidR="002D4382" w:rsidRPr="002D4382" w:rsidRDefault="002D4382" w:rsidP="00911D59">
      <w:pPr>
        <w:spacing w:after="0" w:line="240" w:lineRule="auto"/>
        <w:jc w:val="center"/>
        <w:rPr>
          <w:rFonts w:ascii="Times New Roman" w:hAnsi="Times New Roman" w:cs="Times New Roman"/>
          <w:b/>
          <w:bCs/>
          <w:sz w:val="28"/>
          <w:szCs w:val="28"/>
        </w:rPr>
      </w:pPr>
    </w:p>
    <w:p w14:paraId="2CFB4170" w14:textId="26629BB0" w:rsidR="00107DA8" w:rsidRDefault="00107DA8" w:rsidP="00E07772">
      <w:pPr>
        <w:spacing w:after="0" w:line="240" w:lineRule="auto"/>
        <w:ind w:firstLine="709"/>
        <w:jc w:val="both"/>
        <w:rPr>
          <w:rFonts w:ascii="Times New Roman" w:hAnsi="Times New Roman" w:cs="Times New Roman"/>
          <w:b/>
          <w:sz w:val="28"/>
          <w:szCs w:val="28"/>
        </w:rPr>
      </w:pPr>
      <w:r w:rsidRPr="003A2335">
        <w:rPr>
          <w:rFonts w:ascii="Times New Roman" w:hAnsi="Times New Roman" w:cs="Times New Roman"/>
          <w:sz w:val="28"/>
          <w:szCs w:val="28"/>
        </w:rPr>
        <w:t>В настоящей диссертации применяют следующие термины с соответствующими определениями</w:t>
      </w:r>
      <w:r>
        <w:rPr>
          <w:rFonts w:ascii="Times New Roman" w:hAnsi="Times New Roman" w:cs="Times New Roman"/>
          <w:sz w:val="28"/>
          <w:szCs w:val="28"/>
        </w:rPr>
        <w:t>:</w:t>
      </w:r>
    </w:p>
    <w:p w14:paraId="341DBF68" w14:textId="5CEC6C4B"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Анализ состояния</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 xml:space="preserve">– </w:t>
      </w:r>
      <w:r w:rsidRPr="002D4382">
        <w:rPr>
          <w:rFonts w:ascii="Times New Roman" w:hAnsi="Times New Roman" w:cs="Times New Roman"/>
          <w:sz w:val="28"/>
          <w:szCs w:val="28"/>
        </w:rPr>
        <w:t>процесс оценки текущего состояния транспортных средств с целью выявления потенциальных проблем и разработки рекомендаций по их устранению</w:t>
      </w:r>
      <w:r w:rsidR="00107DA8">
        <w:rPr>
          <w:rFonts w:ascii="Times New Roman" w:hAnsi="Times New Roman" w:cs="Times New Roman"/>
          <w:sz w:val="28"/>
          <w:szCs w:val="28"/>
        </w:rPr>
        <w:t>.</w:t>
      </w:r>
    </w:p>
    <w:p w14:paraId="7444D923" w14:textId="20710CCC"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Безопасность эксплуатации</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 xml:space="preserve">– </w:t>
      </w:r>
      <w:r w:rsidRPr="002D4382">
        <w:rPr>
          <w:rFonts w:ascii="Times New Roman" w:hAnsi="Times New Roman" w:cs="Times New Roman"/>
          <w:sz w:val="28"/>
          <w:szCs w:val="28"/>
        </w:rPr>
        <w:t>состояние, при котором транспортные средства и процессы их использования минимизируют риск аварий, повреждений и травм</w:t>
      </w:r>
      <w:r w:rsidR="00107DA8">
        <w:rPr>
          <w:rFonts w:ascii="Times New Roman" w:hAnsi="Times New Roman" w:cs="Times New Roman"/>
          <w:sz w:val="28"/>
          <w:szCs w:val="28"/>
        </w:rPr>
        <w:t>.</w:t>
      </w:r>
    </w:p>
    <w:p w14:paraId="28EC4B47" w14:textId="4C1062A0"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Инновационные технологии</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 xml:space="preserve">– </w:t>
      </w:r>
      <w:r w:rsidRPr="002D4382">
        <w:rPr>
          <w:rFonts w:ascii="Times New Roman" w:hAnsi="Times New Roman" w:cs="Times New Roman"/>
          <w:sz w:val="28"/>
          <w:szCs w:val="28"/>
        </w:rPr>
        <w:t>новые или усовершенствованные методы, материалы и процессы, которые могут быть применены для повышения эффективности и надежности работы специального транспорта</w:t>
      </w:r>
      <w:r w:rsidR="00107DA8">
        <w:rPr>
          <w:rFonts w:ascii="Times New Roman" w:hAnsi="Times New Roman" w:cs="Times New Roman"/>
          <w:sz w:val="28"/>
          <w:szCs w:val="28"/>
        </w:rPr>
        <w:t>.</w:t>
      </w:r>
    </w:p>
    <w:p w14:paraId="0C10B238" w14:textId="5DF8EFF4"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Математическая модель</w:t>
      </w:r>
      <w:r w:rsidRPr="002D4382">
        <w:rPr>
          <w:rFonts w:ascii="Times New Roman" w:hAnsi="Times New Roman" w:cs="Times New Roman"/>
          <w:sz w:val="28"/>
          <w:szCs w:val="28"/>
        </w:rPr>
        <w:t xml:space="preserve"> – совокупность уравнений движения и уравнений связей исследуемого процесса</w:t>
      </w:r>
      <w:r w:rsidR="00107DA8">
        <w:rPr>
          <w:rFonts w:ascii="Times New Roman" w:hAnsi="Times New Roman" w:cs="Times New Roman"/>
          <w:sz w:val="28"/>
          <w:szCs w:val="28"/>
        </w:rPr>
        <w:t>.</w:t>
      </w:r>
    </w:p>
    <w:p w14:paraId="7791D67F" w14:textId="354D96FE"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Модернизация</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обновление или усовершенствование существующих транспортных средств или систем с целью повышения их эксплуатационных характеристик и надежности</w:t>
      </w:r>
      <w:r w:rsidR="00107DA8">
        <w:rPr>
          <w:rFonts w:ascii="Times New Roman" w:hAnsi="Times New Roman" w:cs="Times New Roman"/>
          <w:sz w:val="28"/>
          <w:szCs w:val="28"/>
        </w:rPr>
        <w:t>.</w:t>
      </w:r>
    </w:p>
    <w:p w14:paraId="30DEC345" w14:textId="156E03CC"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Мониторинг</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процесс систематического наблюдения и оценки работы транспортных средств с целью выявления отклонений от норм и стандартов</w:t>
      </w:r>
      <w:r w:rsidR="00107DA8">
        <w:rPr>
          <w:rFonts w:ascii="Times New Roman" w:hAnsi="Times New Roman" w:cs="Times New Roman"/>
          <w:sz w:val="28"/>
          <w:szCs w:val="28"/>
        </w:rPr>
        <w:t>.</w:t>
      </w:r>
    </w:p>
    <w:p w14:paraId="6CF5EEBA" w14:textId="32205097"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Ремонтопригодность</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способность транспортного средства легко и быстро подвергаться ремонту, что влияет на его время простоя и общую эффективность эксплуатации</w:t>
      </w:r>
      <w:r w:rsidR="00107DA8">
        <w:rPr>
          <w:rFonts w:ascii="Times New Roman" w:hAnsi="Times New Roman" w:cs="Times New Roman"/>
          <w:sz w:val="28"/>
          <w:szCs w:val="28"/>
        </w:rPr>
        <w:t>.</w:t>
      </w:r>
    </w:p>
    <w:p w14:paraId="31D44C68" w14:textId="22421894"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Системный подход</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методология, предполагающая анализ объектов и процессов как целостных систем, учитывающая взаимосвязи между их компонентами</w:t>
      </w:r>
      <w:r w:rsidR="00107DA8">
        <w:rPr>
          <w:rFonts w:ascii="Times New Roman" w:hAnsi="Times New Roman" w:cs="Times New Roman"/>
          <w:sz w:val="28"/>
          <w:szCs w:val="28"/>
        </w:rPr>
        <w:t>.</w:t>
      </w:r>
    </w:p>
    <w:p w14:paraId="38840EEB" w14:textId="40E3CD3E"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Техническое обслуживание</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система плановых и внеплановых работ, направленных на поддержание работоспособности и надежности транспортных средств</w:t>
      </w:r>
      <w:r w:rsidR="00107DA8">
        <w:rPr>
          <w:rFonts w:ascii="Times New Roman" w:hAnsi="Times New Roman" w:cs="Times New Roman"/>
          <w:sz w:val="28"/>
          <w:szCs w:val="28"/>
        </w:rPr>
        <w:t>.</w:t>
      </w:r>
    </w:p>
    <w:p w14:paraId="3D3D1EBE" w14:textId="506AC22E"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Управление рисками</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процесс выявления, анализа и реагирования на потенциальные проблемы, которые могут повлиять на надежность и безопасность эксплуатации транспортных средств</w:t>
      </w:r>
      <w:r w:rsidR="00107DA8">
        <w:rPr>
          <w:rFonts w:ascii="Times New Roman" w:hAnsi="Times New Roman" w:cs="Times New Roman"/>
          <w:sz w:val="28"/>
          <w:szCs w:val="28"/>
        </w:rPr>
        <w:t>.</w:t>
      </w:r>
    </w:p>
    <w:p w14:paraId="6CD142E7" w14:textId="13350366"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Цикл жизни специальной техники</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период от проектирования и производства до утилизации, включающий все этапы эксплуатации, обслуживания и ремонта</w:t>
      </w:r>
      <w:r w:rsidR="00107DA8">
        <w:rPr>
          <w:rFonts w:ascii="Times New Roman" w:hAnsi="Times New Roman" w:cs="Times New Roman"/>
          <w:sz w:val="28"/>
          <w:szCs w:val="28"/>
        </w:rPr>
        <w:t>.</w:t>
      </w:r>
    </w:p>
    <w:p w14:paraId="33D3C8BE" w14:textId="0F25AA1E"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Эксплуатационная надежность</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способность транспортного средства выполнять свои функции в заданных условиях и в течение заданного времени без отказов</w:t>
      </w:r>
      <w:r w:rsidR="00107DA8">
        <w:rPr>
          <w:rFonts w:ascii="Times New Roman" w:hAnsi="Times New Roman" w:cs="Times New Roman"/>
          <w:sz w:val="28"/>
          <w:szCs w:val="28"/>
        </w:rPr>
        <w:t>.</w:t>
      </w:r>
    </w:p>
    <w:p w14:paraId="5EC8FB16" w14:textId="55085291" w:rsidR="002D4382" w:rsidRPr="002D4382" w:rsidRDefault="002D4382" w:rsidP="00E07772">
      <w:pPr>
        <w:spacing w:after="0" w:line="240" w:lineRule="auto"/>
        <w:ind w:firstLine="709"/>
        <w:jc w:val="both"/>
        <w:rPr>
          <w:rFonts w:ascii="Times New Roman" w:hAnsi="Times New Roman" w:cs="Times New Roman"/>
          <w:sz w:val="28"/>
          <w:szCs w:val="28"/>
        </w:rPr>
      </w:pPr>
      <w:r w:rsidRPr="00E07772">
        <w:rPr>
          <w:rFonts w:ascii="Times New Roman" w:hAnsi="Times New Roman" w:cs="Times New Roman"/>
          <w:b/>
          <w:sz w:val="28"/>
          <w:szCs w:val="28"/>
        </w:rPr>
        <w:t>Эффективность эксплуатации</w:t>
      </w:r>
      <w:r w:rsidRPr="002D4382">
        <w:rPr>
          <w:rFonts w:ascii="Times New Roman" w:hAnsi="Times New Roman" w:cs="Times New Roman"/>
          <w:sz w:val="28"/>
          <w:szCs w:val="28"/>
        </w:rPr>
        <w:t xml:space="preserve"> </w:t>
      </w:r>
      <w:r w:rsidR="0068548C" w:rsidRPr="002D4382">
        <w:rPr>
          <w:rFonts w:ascii="Times New Roman" w:hAnsi="Times New Roman" w:cs="Times New Roman"/>
          <w:sz w:val="28"/>
          <w:szCs w:val="28"/>
        </w:rPr>
        <w:t>–</w:t>
      </w:r>
      <w:r w:rsidRPr="002D4382">
        <w:rPr>
          <w:rFonts w:ascii="Times New Roman" w:hAnsi="Times New Roman" w:cs="Times New Roman"/>
          <w:sz w:val="28"/>
          <w:szCs w:val="28"/>
        </w:rPr>
        <w:t xml:space="preserve"> соотношение между результатами работы транспортного средства и затратами на его эксплуатацию, включая расходы на топливо, техническое обслуживание и ремонт.</w:t>
      </w:r>
    </w:p>
    <w:p w14:paraId="5F556191" w14:textId="036B1854" w:rsidR="002D4382" w:rsidRPr="002D4382" w:rsidRDefault="002D4382" w:rsidP="00911D59">
      <w:pPr>
        <w:spacing w:after="0" w:line="240" w:lineRule="auto"/>
        <w:jc w:val="center"/>
        <w:rPr>
          <w:rFonts w:ascii="Times New Roman" w:hAnsi="Times New Roman" w:cs="Times New Roman"/>
          <w:b/>
          <w:bCs/>
          <w:sz w:val="28"/>
          <w:szCs w:val="28"/>
        </w:rPr>
      </w:pPr>
      <w:r w:rsidRPr="002D4382">
        <w:rPr>
          <w:rFonts w:ascii="Times New Roman" w:hAnsi="Times New Roman" w:cs="Times New Roman"/>
          <w:sz w:val="28"/>
          <w:szCs w:val="28"/>
        </w:rPr>
        <w:br w:type="page"/>
      </w:r>
      <w:bookmarkStart w:id="2" w:name="bookmark1"/>
      <w:r w:rsidR="00911D59" w:rsidRPr="002D4382">
        <w:rPr>
          <w:rFonts w:ascii="Times New Roman" w:hAnsi="Times New Roman" w:cs="Times New Roman"/>
          <w:b/>
          <w:bCs/>
          <w:sz w:val="28"/>
          <w:szCs w:val="28"/>
        </w:rPr>
        <w:lastRenderedPageBreak/>
        <w:t>ОБОЗНАЧЕНИЯ И СОКРАЩЕНИЯ</w:t>
      </w:r>
      <w:bookmarkEnd w:id="2"/>
    </w:p>
    <w:p w14:paraId="698CEB10" w14:textId="77777777" w:rsidR="002D4382" w:rsidRDefault="002D4382" w:rsidP="00911D59">
      <w:pPr>
        <w:spacing w:after="0" w:line="240" w:lineRule="auto"/>
        <w:jc w:val="center"/>
        <w:rPr>
          <w:rFonts w:ascii="Times New Roman" w:hAnsi="Times New Roman" w:cs="Times New Roman"/>
          <w:b/>
          <w:bCs/>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
        <w:gridCol w:w="8683"/>
      </w:tblGrid>
      <w:tr w:rsidR="00107DA8" w14:paraId="2A412550" w14:textId="77777777" w:rsidTr="00107DA8">
        <w:tc>
          <w:tcPr>
            <w:tcW w:w="959" w:type="dxa"/>
          </w:tcPr>
          <w:p w14:paraId="5FC9079B" w14:textId="11F07372" w:rsidR="00107DA8" w:rsidRDefault="00107DA8" w:rsidP="00107DA8">
            <w:pPr>
              <w:rPr>
                <w:b/>
                <w:bCs/>
                <w:sz w:val="28"/>
                <w:szCs w:val="28"/>
              </w:rPr>
            </w:pPr>
            <w:r>
              <w:rPr>
                <w:sz w:val="28"/>
                <w:szCs w:val="28"/>
                <w:lang w:val="kk-KZ"/>
              </w:rPr>
              <w:t>БСМ</w:t>
            </w:r>
          </w:p>
        </w:tc>
        <w:tc>
          <w:tcPr>
            <w:tcW w:w="8896" w:type="dxa"/>
          </w:tcPr>
          <w:p w14:paraId="3E359FD3" w14:textId="2F1C411D" w:rsidR="00107DA8" w:rsidRDefault="00107DA8" w:rsidP="00107DA8">
            <w:pPr>
              <w:rPr>
                <w:b/>
                <w:bCs/>
                <w:sz w:val="28"/>
                <w:szCs w:val="28"/>
              </w:rPr>
            </w:pPr>
            <w:r w:rsidRPr="002D4382">
              <w:rPr>
                <w:sz w:val="28"/>
                <w:szCs w:val="28"/>
              </w:rPr>
              <w:t>–</w:t>
            </w:r>
            <w:r>
              <w:rPr>
                <w:sz w:val="28"/>
                <w:szCs w:val="28"/>
              </w:rPr>
              <w:t xml:space="preserve"> быстросменный механизм (быстросъемный механизм)</w:t>
            </w:r>
          </w:p>
        </w:tc>
      </w:tr>
      <w:tr w:rsidR="00107DA8" w14:paraId="408B190B" w14:textId="77777777" w:rsidTr="00107DA8">
        <w:tc>
          <w:tcPr>
            <w:tcW w:w="959" w:type="dxa"/>
          </w:tcPr>
          <w:p w14:paraId="204148BA" w14:textId="4D0B49A8" w:rsidR="00107DA8" w:rsidRDefault="00107DA8" w:rsidP="00107DA8">
            <w:pPr>
              <w:rPr>
                <w:b/>
                <w:bCs/>
                <w:sz w:val="28"/>
                <w:szCs w:val="28"/>
              </w:rPr>
            </w:pPr>
            <w:r>
              <w:rPr>
                <w:sz w:val="28"/>
                <w:szCs w:val="28"/>
              </w:rPr>
              <w:t>ГЭ</w:t>
            </w:r>
          </w:p>
        </w:tc>
        <w:tc>
          <w:tcPr>
            <w:tcW w:w="8896" w:type="dxa"/>
          </w:tcPr>
          <w:p w14:paraId="038FD92C" w14:textId="04332921" w:rsidR="00107DA8" w:rsidRDefault="00107DA8" w:rsidP="00107DA8">
            <w:pPr>
              <w:rPr>
                <w:b/>
                <w:bCs/>
                <w:sz w:val="28"/>
                <w:szCs w:val="28"/>
              </w:rPr>
            </w:pPr>
            <w:r>
              <w:rPr>
                <w:sz w:val="28"/>
                <w:szCs w:val="28"/>
              </w:rPr>
              <w:t>– гидравлический экскаватор</w:t>
            </w:r>
          </w:p>
        </w:tc>
      </w:tr>
      <w:tr w:rsidR="00107DA8" w14:paraId="4D0009D5" w14:textId="77777777" w:rsidTr="00107DA8">
        <w:tc>
          <w:tcPr>
            <w:tcW w:w="959" w:type="dxa"/>
          </w:tcPr>
          <w:p w14:paraId="334C8D58" w14:textId="59C0E44A" w:rsidR="00107DA8" w:rsidRDefault="00107DA8" w:rsidP="00107DA8">
            <w:pPr>
              <w:rPr>
                <w:b/>
                <w:bCs/>
                <w:sz w:val="28"/>
                <w:szCs w:val="28"/>
              </w:rPr>
            </w:pPr>
            <w:r w:rsidRPr="002D4382">
              <w:rPr>
                <w:sz w:val="28"/>
                <w:szCs w:val="28"/>
              </w:rPr>
              <w:t>КТС</w:t>
            </w:r>
          </w:p>
        </w:tc>
        <w:tc>
          <w:tcPr>
            <w:tcW w:w="8896" w:type="dxa"/>
          </w:tcPr>
          <w:p w14:paraId="1AD73459" w14:textId="350AB6BA" w:rsidR="00107DA8" w:rsidRDefault="00107DA8" w:rsidP="00107DA8">
            <w:pPr>
              <w:ind w:left="203" w:hanging="203"/>
              <w:rPr>
                <w:b/>
                <w:bCs/>
                <w:sz w:val="28"/>
                <w:szCs w:val="28"/>
              </w:rPr>
            </w:pPr>
            <w:r w:rsidRPr="002D4382">
              <w:rPr>
                <w:sz w:val="28"/>
                <w:szCs w:val="28"/>
              </w:rPr>
              <w:t>– Комплексные технические средства - набор оборудования и технологий, используемых для обеспечения надежности и эффективности эксплуатации транспорта</w:t>
            </w:r>
          </w:p>
        </w:tc>
      </w:tr>
      <w:tr w:rsidR="00107DA8" w14:paraId="5010C47A" w14:textId="77777777" w:rsidTr="00107DA8">
        <w:tc>
          <w:tcPr>
            <w:tcW w:w="959" w:type="dxa"/>
          </w:tcPr>
          <w:p w14:paraId="1585FF82" w14:textId="7FF8739C" w:rsidR="00107DA8" w:rsidRDefault="00107DA8" w:rsidP="00107DA8">
            <w:pPr>
              <w:rPr>
                <w:b/>
                <w:bCs/>
                <w:sz w:val="28"/>
                <w:szCs w:val="28"/>
              </w:rPr>
            </w:pPr>
            <w:r w:rsidRPr="002D4382">
              <w:rPr>
                <w:sz w:val="28"/>
                <w:szCs w:val="28"/>
              </w:rPr>
              <w:t>КПД</w:t>
            </w:r>
          </w:p>
        </w:tc>
        <w:tc>
          <w:tcPr>
            <w:tcW w:w="8896" w:type="dxa"/>
          </w:tcPr>
          <w:p w14:paraId="50A7CA82" w14:textId="666C4221" w:rsidR="00107DA8" w:rsidRDefault="00107DA8" w:rsidP="00107DA8">
            <w:pPr>
              <w:ind w:left="203" w:hanging="203"/>
              <w:rPr>
                <w:b/>
                <w:bCs/>
                <w:sz w:val="28"/>
                <w:szCs w:val="28"/>
              </w:rPr>
            </w:pPr>
            <w:r w:rsidRPr="002D4382">
              <w:rPr>
                <w:sz w:val="28"/>
                <w:szCs w:val="28"/>
              </w:rPr>
              <w:t>– Коэффициент полезного действия - отношение полезной работы, выполненной транспортным средством, к затраченной энергии</w:t>
            </w:r>
          </w:p>
        </w:tc>
      </w:tr>
      <w:tr w:rsidR="00107DA8" w14:paraId="72E52B39" w14:textId="77777777" w:rsidTr="00107DA8">
        <w:tc>
          <w:tcPr>
            <w:tcW w:w="959" w:type="dxa"/>
          </w:tcPr>
          <w:p w14:paraId="2E4E61B3" w14:textId="53420510" w:rsidR="00107DA8" w:rsidRDefault="00107DA8" w:rsidP="00107DA8">
            <w:pPr>
              <w:rPr>
                <w:b/>
                <w:bCs/>
                <w:sz w:val="28"/>
                <w:szCs w:val="28"/>
              </w:rPr>
            </w:pPr>
            <w:r>
              <w:rPr>
                <w:sz w:val="28"/>
                <w:szCs w:val="28"/>
              </w:rPr>
              <w:t>МКЭ</w:t>
            </w:r>
          </w:p>
        </w:tc>
        <w:tc>
          <w:tcPr>
            <w:tcW w:w="8896" w:type="dxa"/>
          </w:tcPr>
          <w:p w14:paraId="1006E0A7" w14:textId="712DDE85" w:rsidR="00107DA8" w:rsidRDefault="00107DA8" w:rsidP="00107DA8">
            <w:pPr>
              <w:ind w:left="203" w:hanging="203"/>
              <w:rPr>
                <w:b/>
                <w:bCs/>
                <w:sz w:val="28"/>
                <w:szCs w:val="28"/>
              </w:rPr>
            </w:pPr>
            <w:r>
              <w:rPr>
                <w:sz w:val="28"/>
                <w:szCs w:val="28"/>
              </w:rPr>
              <w:t xml:space="preserve">– </w:t>
            </w:r>
            <w:r w:rsidRPr="00731349">
              <w:rPr>
                <w:sz w:val="28"/>
                <w:szCs w:val="28"/>
              </w:rPr>
              <w:t>метод конечных элементов</w:t>
            </w:r>
          </w:p>
        </w:tc>
      </w:tr>
      <w:tr w:rsidR="00107DA8" w14:paraId="498A148E" w14:textId="77777777" w:rsidTr="00107DA8">
        <w:tc>
          <w:tcPr>
            <w:tcW w:w="959" w:type="dxa"/>
          </w:tcPr>
          <w:p w14:paraId="5CB831A0" w14:textId="734E34C9" w:rsidR="00107DA8" w:rsidRDefault="00107DA8" w:rsidP="00107DA8">
            <w:pPr>
              <w:rPr>
                <w:b/>
                <w:bCs/>
                <w:sz w:val="28"/>
                <w:szCs w:val="28"/>
              </w:rPr>
            </w:pPr>
            <w:r w:rsidRPr="002D4382">
              <w:rPr>
                <w:sz w:val="28"/>
                <w:szCs w:val="28"/>
              </w:rPr>
              <w:t>НТД</w:t>
            </w:r>
          </w:p>
        </w:tc>
        <w:tc>
          <w:tcPr>
            <w:tcW w:w="8896" w:type="dxa"/>
          </w:tcPr>
          <w:p w14:paraId="2154B3FF" w14:textId="22093B86" w:rsidR="00107DA8" w:rsidRDefault="00107DA8" w:rsidP="00107DA8">
            <w:pPr>
              <w:ind w:left="203" w:hanging="203"/>
              <w:rPr>
                <w:b/>
                <w:bCs/>
                <w:sz w:val="28"/>
                <w:szCs w:val="28"/>
              </w:rPr>
            </w:pPr>
            <w:r w:rsidRPr="002D4382">
              <w:rPr>
                <w:sz w:val="28"/>
                <w:szCs w:val="28"/>
              </w:rPr>
              <w:t>– Нормативно-техническая документация - документы, содержащие правила, нормы и требования к эксплуатации и обслуживанию транспортных средств</w:t>
            </w:r>
          </w:p>
        </w:tc>
      </w:tr>
      <w:tr w:rsidR="00107DA8" w14:paraId="3924C913" w14:textId="77777777" w:rsidTr="00107DA8">
        <w:tc>
          <w:tcPr>
            <w:tcW w:w="959" w:type="dxa"/>
          </w:tcPr>
          <w:p w14:paraId="51435A09" w14:textId="02C995DA" w:rsidR="00107DA8" w:rsidRDefault="00107DA8" w:rsidP="00107DA8">
            <w:pPr>
              <w:rPr>
                <w:b/>
                <w:bCs/>
                <w:sz w:val="28"/>
                <w:szCs w:val="28"/>
              </w:rPr>
            </w:pPr>
            <w:r>
              <w:rPr>
                <w:sz w:val="28"/>
                <w:szCs w:val="28"/>
              </w:rPr>
              <w:t>НТП</w:t>
            </w:r>
          </w:p>
        </w:tc>
        <w:tc>
          <w:tcPr>
            <w:tcW w:w="8896" w:type="dxa"/>
          </w:tcPr>
          <w:p w14:paraId="1FE1EBEE" w14:textId="47FFC151" w:rsidR="00107DA8" w:rsidRDefault="00107DA8" w:rsidP="00107DA8">
            <w:pPr>
              <w:rPr>
                <w:b/>
                <w:bCs/>
                <w:sz w:val="28"/>
                <w:szCs w:val="28"/>
              </w:rPr>
            </w:pPr>
            <w:r>
              <w:rPr>
                <w:sz w:val="28"/>
                <w:szCs w:val="28"/>
              </w:rPr>
              <w:t>– научно-технический прогресс</w:t>
            </w:r>
          </w:p>
        </w:tc>
      </w:tr>
      <w:tr w:rsidR="00107DA8" w14:paraId="379B2D23" w14:textId="77777777" w:rsidTr="00107DA8">
        <w:tc>
          <w:tcPr>
            <w:tcW w:w="959" w:type="dxa"/>
          </w:tcPr>
          <w:p w14:paraId="5342BFE8" w14:textId="1B7B4B7F" w:rsidR="00107DA8" w:rsidRDefault="00107DA8" w:rsidP="00107DA8">
            <w:pPr>
              <w:rPr>
                <w:b/>
                <w:bCs/>
                <w:sz w:val="28"/>
                <w:szCs w:val="28"/>
              </w:rPr>
            </w:pPr>
            <w:r w:rsidRPr="002D4382">
              <w:rPr>
                <w:sz w:val="28"/>
                <w:szCs w:val="28"/>
              </w:rPr>
              <w:t>РК</w:t>
            </w:r>
          </w:p>
        </w:tc>
        <w:tc>
          <w:tcPr>
            <w:tcW w:w="8896" w:type="dxa"/>
          </w:tcPr>
          <w:p w14:paraId="42C91799" w14:textId="0DC9200F" w:rsidR="00107DA8" w:rsidRDefault="00107DA8" w:rsidP="00107DA8">
            <w:pPr>
              <w:rPr>
                <w:b/>
                <w:bCs/>
                <w:sz w:val="28"/>
                <w:szCs w:val="28"/>
              </w:rPr>
            </w:pPr>
            <w:r w:rsidRPr="002D4382">
              <w:rPr>
                <w:sz w:val="28"/>
                <w:szCs w:val="28"/>
              </w:rPr>
              <w:t>–</w:t>
            </w:r>
            <w:r>
              <w:rPr>
                <w:sz w:val="28"/>
                <w:szCs w:val="28"/>
              </w:rPr>
              <w:t xml:space="preserve"> </w:t>
            </w:r>
            <w:r w:rsidRPr="002D4382">
              <w:rPr>
                <w:sz w:val="28"/>
                <w:szCs w:val="28"/>
              </w:rPr>
              <w:t>Республика Казахстан</w:t>
            </w:r>
          </w:p>
        </w:tc>
      </w:tr>
      <w:tr w:rsidR="00107DA8" w14:paraId="65BE14B4" w14:textId="77777777" w:rsidTr="00107DA8">
        <w:tc>
          <w:tcPr>
            <w:tcW w:w="959" w:type="dxa"/>
          </w:tcPr>
          <w:p w14:paraId="571F6869" w14:textId="52524A77" w:rsidR="00107DA8" w:rsidRDefault="00107DA8" w:rsidP="00107DA8">
            <w:pPr>
              <w:rPr>
                <w:b/>
                <w:bCs/>
                <w:sz w:val="28"/>
                <w:szCs w:val="28"/>
              </w:rPr>
            </w:pPr>
            <w:r w:rsidRPr="002D4382">
              <w:rPr>
                <w:sz w:val="28"/>
                <w:szCs w:val="28"/>
              </w:rPr>
              <w:t>СНГ</w:t>
            </w:r>
          </w:p>
        </w:tc>
        <w:tc>
          <w:tcPr>
            <w:tcW w:w="8896" w:type="dxa"/>
          </w:tcPr>
          <w:p w14:paraId="6AF57609" w14:textId="36005485" w:rsidR="00107DA8" w:rsidRDefault="00107DA8" w:rsidP="00107DA8">
            <w:pPr>
              <w:rPr>
                <w:b/>
                <w:bCs/>
                <w:sz w:val="28"/>
                <w:szCs w:val="28"/>
              </w:rPr>
            </w:pPr>
            <w:r w:rsidRPr="002D4382">
              <w:rPr>
                <w:sz w:val="28"/>
                <w:szCs w:val="28"/>
              </w:rPr>
              <w:t>–</w:t>
            </w:r>
            <w:r>
              <w:rPr>
                <w:sz w:val="28"/>
                <w:szCs w:val="28"/>
              </w:rPr>
              <w:t xml:space="preserve"> </w:t>
            </w:r>
            <w:r w:rsidRPr="002D4382">
              <w:rPr>
                <w:sz w:val="28"/>
                <w:szCs w:val="28"/>
              </w:rPr>
              <w:t>страны независимых государств</w:t>
            </w:r>
          </w:p>
        </w:tc>
      </w:tr>
      <w:tr w:rsidR="00107DA8" w14:paraId="46EAE4C5" w14:textId="77777777" w:rsidTr="00107DA8">
        <w:tc>
          <w:tcPr>
            <w:tcW w:w="959" w:type="dxa"/>
          </w:tcPr>
          <w:p w14:paraId="482D2AB6" w14:textId="23709F7B" w:rsidR="00107DA8" w:rsidRDefault="00107DA8" w:rsidP="00107DA8">
            <w:pPr>
              <w:rPr>
                <w:b/>
                <w:bCs/>
                <w:sz w:val="28"/>
                <w:szCs w:val="28"/>
              </w:rPr>
            </w:pPr>
            <w:r w:rsidRPr="002D4382">
              <w:rPr>
                <w:sz w:val="28"/>
                <w:szCs w:val="28"/>
              </w:rPr>
              <w:t>СТ</w:t>
            </w:r>
          </w:p>
        </w:tc>
        <w:tc>
          <w:tcPr>
            <w:tcW w:w="8896" w:type="dxa"/>
          </w:tcPr>
          <w:p w14:paraId="07CC627C" w14:textId="284D051A" w:rsidR="00107DA8" w:rsidRDefault="00107DA8" w:rsidP="00107DA8">
            <w:pPr>
              <w:rPr>
                <w:b/>
                <w:bCs/>
                <w:sz w:val="28"/>
                <w:szCs w:val="28"/>
              </w:rPr>
            </w:pPr>
            <w:r w:rsidRPr="002D4382">
              <w:rPr>
                <w:sz w:val="28"/>
                <w:szCs w:val="28"/>
              </w:rPr>
              <w:t>–</w:t>
            </w:r>
            <w:r>
              <w:rPr>
                <w:sz w:val="28"/>
                <w:szCs w:val="28"/>
              </w:rPr>
              <w:t xml:space="preserve"> </w:t>
            </w:r>
            <w:r w:rsidRPr="002D4382">
              <w:rPr>
                <w:sz w:val="28"/>
                <w:szCs w:val="28"/>
              </w:rPr>
              <w:t>специальная техника</w:t>
            </w:r>
          </w:p>
        </w:tc>
      </w:tr>
      <w:tr w:rsidR="00107DA8" w14:paraId="191FBE4E" w14:textId="77777777" w:rsidTr="00107DA8">
        <w:tc>
          <w:tcPr>
            <w:tcW w:w="959" w:type="dxa"/>
          </w:tcPr>
          <w:p w14:paraId="3C573C79" w14:textId="6E84045D" w:rsidR="00107DA8" w:rsidRDefault="00107DA8" w:rsidP="00107DA8">
            <w:pPr>
              <w:rPr>
                <w:b/>
                <w:bCs/>
                <w:sz w:val="28"/>
                <w:szCs w:val="28"/>
              </w:rPr>
            </w:pPr>
            <w:r w:rsidRPr="002D4382">
              <w:rPr>
                <w:sz w:val="28"/>
                <w:szCs w:val="28"/>
              </w:rPr>
              <w:t>ТМ</w:t>
            </w:r>
          </w:p>
        </w:tc>
        <w:tc>
          <w:tcPr>
            <w:tcW w:w="8896" w:type="dxa"/>
          </w:tcPr>
          <w:p w14:paraId="79B7BECD" w14:textId="60315D0D" w:rsidR="00107DA8" w:rsidRDefault="00107DA8" w:rsidP="00107DA8">
            <w:pPr>
              <w:rPr>
                <w:b/>
                <w:bCs/>
                <w:sz w:val="28"/>
                <w:szCs w:val="28"/>
              </w:rPr>
            </w:pPr>
            <w:r w:rsidRPr="002D4382">
              <w:rPr>
                <w:sz w:val="28"/>
                <w:szCs w:val="28"/>
              </w:rPr>
              <w:t>–</w:t>
            </w:r>
            <w:r>
              <w:rPr>
                <w:sz w:val="28"/>
                <w:szCs w:val="28"/>
              </w:rPr>
              <w:t xml:space="preserve"> </w:t>
            </w:r>
            <w:r w:rsidRPr="002D4382">
              <w:rPr>
                <w:sz w:val="28"/>
                <w:szCs w:val="28"/>
              </w:rPr>
              <w:t>технологические машины</w:t>
            </w:r>
          </w:p>
        </w:tc>
      </w:tr>
    </w:tbl>
    <w:p w14:paraId="32FC0037" w14:textId="77777777" w:rsidR="00107DA8" w:rsidRPr="002D4382" w:rsidRDefault="00107DA8" w:rsidP="00911D59">
      <w:pPr>
        <w:spacing w:after="0" w:line="240" w:lineRule="auto"/>
        <w:jc w:val="center"/>
        <w:rPr>
          <w:rFonts w:ascii="Times New Roman" w:hAnsi="Times New Roman" w:cs="Times New Roman"/>
          <w:b/>
          <w:bCs/>
          <w:sz w:val="28"/>
          <w:szCs w:val="28"/>
        </w:rPr>
      </w:pPr>
    </w:p>
    <w:p w14:paraId="43E640AA" w14:textId="7D85CEC1" w:rsidR="002D4382" w:rsidRPr="00AC2749" w:rsidRDefault="002D4382" w:rsidP="00911D59">
      <w:pPr>
        <w:spacing w:after="0" w:line="240" w:lineRule="auto"/>
        <w:jc w:val="both"/>
        <w:rPr>
          <w:rFonts w:ascii="Times New Roman" w:hAnsi="Times New Roman" w:cs="Times New Roman"/>
          <w:sz w:val="28"/>
          <w:szCs w:val="28"/>
        </w:rPr>
      </w:pPr>
      <w:r w:rsidRPr="00AC2749">
        <w:rPr>
          <w:rFonts w:ascii="Times New Roman" w:hAnsi="Times New Roman" w:cs="Times New Roman"/>
          <w:sz w:val="28"/>
          <w:szCs w:val="28"/>
        </w:rPr>
        <w:br w:type="page"/>
      </w:r>
    </w:p>
    <w:p w14:paraId="6C289F02" w14:textId="5BF516B8" w:rsidR="0051036F" w:rsidRDefault="00911D59" w:rsidP="00911D59">
      <w:pPr>
        <w:spacing w:after="0" w:line="240" w:lineRule="auto"/>
        <w:jc w:val="center"/>
        <w:rPr>
          <w:rFonts w:ascii="Times New Roman" w:hAnsi="Times New Roman" w:cs="Times New Roman"/>
          <w:b/>
          <w:bCs/>
          <w:sz w:val="28"/>
          <w:szCs w:val="28"/>
        </w:rPr>
      </w:pPr>
      <w:r w:rsidRPr="003B5DEA">
        <w:rPr>
          <w:rFonts w:ascii="Times New Roman" w:hAnsi="Times New Roman" w:cs="Times New Roman"/>
          <w:b/>
          <w:bCs/>
          <w:sz w:val="28"/>
          <w:szCs w:val="28"/>
        </w:rPr>
        <w:lastRenderedPageBreak/>
        <w:t>ВВЕДЕНИЕ</w:t>
      </w:r>
    </w:p>
    <w:p w14:paraId="477C497A" w14:textId="77777777" w:rsidR="00057B83" w:rsidRPr="003B5DEA" w:rsidRDefault="00057B83" w:rsidP="00911D59">
      <w:pPr>
        <w:spacing w:after="0" w:line="240" w:lineRule="auto"/>
        <w:jc w:val="center"/>
        <w:rPr>
          <w:rFonts w:ascii="Times New Roman" w:hAnsi="Times New Roman" w:cs="Times New Roman"/>
          <w:b/>
          <w:bCs/>
          <w:sz w:val="28"/>
          <w:szCs w:val="28"/>
        </w:rPr>
      </w:pPr>
    </w:p>
    <w:p w14:paraId="36F01963" w14:textId="31BE8CEE" w:rsidR="00DE54CD" w:rsidRPr="008F4C32" w:rsidRDefault="00D133F8" w:rsidP="00107DA8">
      <w:pPr>
        <w:spacing w:after="0" w:line="240" w:lineRule="auto"/>
        <w:ind w:firstLine="709"/>
        <w:jc w:val="both"/>
        <w:rPr>
          <w:color w:val="212529"/>
          <w:sz w:val="28"/>
          <w:szCs w:val="28"/>
        </w:rPr>
      </w:pPr>
      <w:r w:rsidRPr="00057B83">
        <w:rPr>
          <w:rFonts w:ascii="Times New Roman" w:hAnsi="Times New Roman" w:cs="Times New Roman"/>
          <w:color w:val="212529"/>
          <w:sz w:val="28"/>
          <w:szCs w:val="28"/>
        </w:rPr>
        <w:t xml:space="preserve">Укрепление транзитного потенциала страны </w:t>
      </w:r>
      <w:r w:rsidR="00893677" w:rsidRPr="00057B83">
        <w:rPr>
          <w:rFonts w:ascii="Times New Roman" w:hAnsi="Times New Roman" w:cs="Times New Roman"/>
          <w:color w:val="212529"/>
          <w:sz w:val="28"/>
          <w:szCs w:val="28"/>
        </w:rPr>
        <w:t>является</w:t>
      </w:r>
      <w:r w:rsidRPr="00057B83">
        <w:rPr>
          <w:rFonts w:ascii="Times New Roman" w:hAnsi="Times New Roman" w:cs="Times New Roman"/>
          <w:color w:val="212529"/>
          <w:sz w:val="28"/>
          <w:szCs w:val="28"/>
        </w:rPr>
        <w:t xml:space="preserve"> приоритетной задачей</w:t>
      </w:r>
      <w:r w:rsidR="00893677" w:rsidRPr="00057B83">
        <w:rPr>
          <w:rFonts w:ascii="Times New Roman" w:hAnsi="Times New Roman" w:cs="Times New Roman"/>
          <w:color w:val="212529"/>
          <w:sz w:val="28"/>
          <w:szCs w:val="28"/>
        </w:rPr>
        <w:t>, что было отмечено в послании Главы государства Токаева К.</w:t>
      </w:r>
      <w:r w:rsidR="00107DA8">
        <w:rPr>
          <w:rFonts w:ascii="Times New Roman" w:hAnsi="Times New Roman" w:cs="Times New Roman"/>
          <w:color w:val="212529"/>
          <w:sz w:val="28"/>
          <w:szCs w:val="28"/>
        </w:rPr>
        <w:t>-Ж</w:t>
      </w:r>
      <w:r w:rsidR="00893677" w:rsidRPr="00057B83">
        <w:rPr>
          <w:rFonts w:ascii="Times New Roman" w:hAnsi="Times New Roman" w:cs="Times New Roman"/>
          <w:color w:val="212529"/>
          <w:sz w:val="28"/>
          <w:szCs w:val="28"/>
        </w:rPr>
        <w:t xml:space="preserve">. к народу Республики Казахстан. В частности, планируется </w:t>
      </w:r>
      <w:r w:rsidR="00465115">
        <w:rPr>
          <w:rFonts w:ascii="Times New Roman" w:hAnsi="Times New Roman" w:cs="Times New Roman"/>
          <w:color w:val="212529"/>
          <w:sz w:val="28"/>
          <w:szCs w:val="28"/>
        </w:rPr>
        <w:t>увеличить</w:t>
      </w:r>
      <w:r w:rsidR="00893677" w:rsidRPr="00057B83">
        <w:rPr>
          <w:rFonts w:ascii="Times New Roman" w:hAnsi="Times New Roman" w:cs="Times New Roman"/>
          <w:color w:val="212529"/>
          <w:sz w:val="28"/>
          <w:szCs w:val="28"/>
        </w:rPr>
        <w:t xml:space="preserve"> долю местных дорог, находящихся в хорошем состоянии</w:t>
      </w:r>
      <w:r w:rsidR="008F4C32" w:rsidRPr="008F4C32">
        <w:rPr>
          <w:rFonts w:ascii="Times New Roman" w:hAnsi="Times New Roman" w:cs="Times New Roman"/>
          <w:color w:val="212529"/>
          <w:sz w:val="28"/>
          <w:szCs w:val="28"/>
        </w:rPr>
        <w:t xml:space="preserve"> [1]</w:t>
      </w:r>
      <w:r w:rsidR="002B0898">
        <w:rPr>
          <w:rFonts w:ascii="Times New Roman" w:hAnsi="Times New Roman" w:cs="Times New Roman"/>
          <w:color w:val="212529"/>
          <w:sz w:val="28"/>
          <w:szCs w:val="28"/>
        </w:rPr>
        <w:t>.</w:t>
      </w:r>
    </w:p>
    <w:p w14:paraId="1C8D9F10" w14:textId="42949EEE" w:rsidR="00010963" w:rsidRPr="00010963" w:rsidRDefault="00010963" w:rsidP="00107DA8">
      <w:pPr>
        <w:spacing w:after="0" w:line="240" w:lineRule="auto"/>
        <w:ind w:firstLine="709"/>
        <w:jc w:val="both"/>
        <w:rPr>
          <w:rFonts w:ascii="Times New Roman" w:hAnsi="Times New Roman" w:cs="Times New Roman"/>
          <w:sz w:val="28"/>
          <w:szCs w:val="28"/>
        </w:rPr>
      </w:pPr>
      <w:r w:rsidRPr="00504303">
        <w:rPr>
          <w:rFonts w:ascii="Times New Roman" w:hAnsi="Times New Roman" w:cs="Times New Roman"/>
          <w:sz w:val="28"/>
          <w:szCs w:val="28"/>
        </w:rPr>
        <w:t>Вклад в достижение национальных стратегических целей через прикладное решение технологических задач</w:t>
      </w:r>
      <w:r>
        <w:rPr>
          <w:rFonts w:ascii="Times New Roman" w:hAnsi="Times New Roman" w:cs="Times New Roman"/>
          <w:sz w:val="28"/>
          <w:szCs w:val="28"/>
        </w:rPr>
        <w:t>:</w:t>
      </w:r>
    </w:p>
    <w:p w14:paraId="001BE25D" w14:textId="199CD7E0" w:rsidR="00010963" w:rsidRPr="00504303" w:rsidRDefault="00010963" w:rsidP="00107DA8">
      <w:pPr>
        <w:pStyle w:val="a5"/>
        <w:numPr>
          <w:ilvl w:val="0"/>
          <w:numId w:val="32"/>
        </w:numPr>
        <w:tabs>
          <w:tab w:val="left" w:pos="993"/>
        </w:tabs>
        <w:spacing w:after="0" w:line="240" w:lineRule="auto"/>
        <w:ind w:left="0" w:firstLine="709"/>
        <w:jc w:val="both"/>
        <w:rPr>
          <w:rFonts w:ascii="Times New Roman" w:hAnsi="Times New Roman" w:cs="Times New Roman"/>
          <w:sz w:val="28"/>
          <w:szCs w:val="28"/>
        </w:rPr>
      </w:pPr>
      <w:r w:rsidRPr="00504303">
        <w:rPr>
          <w:rFonts w:ascii="Times New Roman" w:hAnsi="Times New Roman" w:cs="Times New Roman"/>
          <w:sz w:val="28"/>
          <w:szCs w:val="28"/>
        </w:rPr>
        <w:t>«Стратегический план развития Республики Казахстан»</w:t>
      </w:r>
      <w:r w:rsidR="00107DA8">
        <w:rPr>
          <w:rFonts w:ascii="Times New Roman" w:hAnsi="Times New Roman" w:cs="Times New Roman"/>
          <w:sz w:val="28"/>
          <w:szCs w:val="28"/>
        </w:rPr>
        <w:t>.</w:t>
      </w:r>
      <w:r w:rsidRPr="00504303">
        <w:rPr>
          <w:rFonts w:ascii="Times New Roman" w:hAnsi="Times New Roman" w:cs="Times New Roman"/>
          <w:sz w:val="28"/>
          <w:szCs w:val="28"/>
        </w:rPr>
        <w:t xml:space="preserve"> </w:t>
      </w:r>
    </w:p>
    <w:p w14:paraId="48C7AA14" w14:textId="2B7DA2A4" w:rsidR="00010963" w:rsidRPr="00504303" w:rsidRDefault="00010963" w:rsidP="00107DA8">
      <w:pPr>
        <w:pStyle w:val="a5"/>
        <w:numPr>
          <w:ilvl w:val="0"/>
          <w:numId w:val="32"/>
        </w:numPr>
        <w:tabs>
          <w:tab w:val="left" w:pos="993"/>
        </w:tabs>
        <w:spacing w:after="0" w:line="240" w:lineRule="auto"/>
        <w:ind w:left="0" w:firstLine="709"/>
        <w:jc w:val="both"/>
        <w:rPr>
          <w:rFonts w:ascii="Times New Roman" w:hAnsi="Times New Roman" w:cs="Times New Roman"/>
          <w:sz w:val="28"/>
          <w:szCs w:val="28"/>
        </w:rPr>
      </w:pPr>
      <w:r w:rsidRPr="00504303">
        <w:rPr>
          <w:rFonts w:ascii="Times New Roman" w:hAnsi="Times New Roman" w:cs="Times New Roman"/>
          <w:sz w:val="28"/>
          <w:szCs w:val="28"/>
        </w:rPr>
        <w:t>«Национальный план развития до 2029 года»</w:t>
      </w:r>
      <w:r w:rsidR="00107DA8">
        <w:rPr>
          <w:rFonts w:ascii="Times New Roman" w:hAnsi="Times New Roman" w:cs="Times New Roman"/>
          <w:sz w:val="28"/>
          <w:szCs w:val="28"/>
        </w:rPr>
        <w:t>.</w:t>
      </w:r>
    </w:p>
    <w:p w14:paraId="2ED4A61F" w14:textId="487838AF" w:rsidR="00010963" w:rsidRPr="00504303" w:rsidRDefault="00010963" w:rsidP="00107DA8">
      <w:pPr>
        <w:pStyle w:val="a5"/>
        <w:numPr>
          <w:ilvl w:val="0"/>
          <w:numId w:val="32"/>
        </w:numPr>
        <w:tabs>
          <w:tab w:val="left" w:pos="993"/>
        </w:tabs>
        <w:spacing w:after="0" w:line="240" w:lineRule="auto"/>
        <w:ind w:left="0" w:firstLine="709"/>
        <w:jc w:val="both"/>
        <w:rPr>
          <w:rFonts w:ascii="Times New Roman" w:hAnsi="Times New Roman" w:cs="Times New Roman"/>
          <w:sz w:val="28"/>
          <w:szCs w:val="28"/>
        </w:rPr>
      </w:pPr>
      <w:r w:rsidRPr="00504303">
        <w:rPr>
          <w:rFonts w:ascii="Times New Roman" w:hAnsi="Times New Roman" w:cs="Times New Roman"/>
          <w:sz w:val="28"/>
          <w:szCs w:val="28"/>
        </w:rPr>
        <w:t>Комплексный план развития машиностроения 2024-2028 годы</w:t>
      </w:r>
      <w:r w:rsidR="00107DA8">
        <w:rPr>
          <w:rFonts w:ascii="Times New Roman" w:hAnsi="Times New Roman" w:cs="Times New Roman"/>
          <w:sz w:val="28"/>
          <w:szCs w:val="28"/>
        </w:rPr>
        <w:t>.</w:t>
      </w:r>
    </w:p>
    <w:p w14:paraId="2EF5C7DB" w14:textId="751FD6BB" w:rsidR="00010963" w:rsidRDefault="00010963" w:rsidP="00107DA8">
      <w:pPr>
        <w:pStyle w:val="a5"/>
        <w:numPr>
          <w:ilvl w:val="0"/>
          <w:numId w:val="32"/>
        </w:numPr>
        <w:tabs>
          <w:tab w:val="left" w:pos="993"/>
        </w:tabs>
        <w:spacing w:after="0" w:line="240" w:lineRule="auto"/>
        <w:ind w:left="0" w:firstLine="709"/>
        <w:jc w:val="both"/>
        <w:rPr>
          <w:rFonts w:ascii="Times New Roman" w:hAnsi="Times New Roman" w:cs="Times New Roman"/>
          <w:sz w:val="28"/>
          <w:szCs w:val="28"/>
        </w:rPr>
      </w:pPr>
      <w:r w:rsidRPr="00504303">
        <w:rPr>
          <w:rFonts w:ascii="Times New Roman" w:hAnsi="Times New Roman" w:cs="Times New Roman"/>
          <w:sz w:val="28"/>
          <w:szCs w:val="28"/>
        </w:rPr>
        <w:t>Государственная программа «Нурлы Жол»</w:t>
      </w:r>
      <w:r>
        <w:rPr>
          <w:rFonts w:ascii="Times New Roman" w:hAnsi="Times New Roman" w:cs="Times New Roman"/>
          <w:sz w:val="28"/>
          <w:szCs w:val="28"/>
        </w:rPr>
        <w:t>.</w:t>
      </w:r>
    </w:p>
    <w:p w14:paraId="437C4859" w14:textId="2FD3A62C" w:rsidR="00893677" w:rsidRPr="00057B83" w:rsidRDefault="00010963" w:rsidP="00107DA8">
      <w:pPr>
        <w:pStyle w:val="a3"/>
        <w:shd w:val="clear" w:color="auto" w:fill="FFFFFF"/>
        <w:spacing w:before="0" w:beforeAutospacing="0" w:after="0" w:afterAutospacing="0"/>
        <w:ind w:firstLine="709"/>
        <w:jc w:val="both"/>
        <w:rPr>
          <w:color w:val="212529"/>
          <w:sz w:val="28"/>
          <w:szCs w:val="28"/>
        </w:rPr>
      </w:pPr>
      <w:r w:rsidRPr="00057B83">
        <w:rPr>
          <w:color w:val="212529"/>
          <w:sz w:val="28"/>
          <w:szCs w:val="28"/>
        </w:rPr>
        <w:t>С учетом текущей геополитической ситуации, на сегодняшний день, роль Республики Казахстан в сухопутном транзите между европейскими странами и Азией становится наиболее актуальной</w:t>
      </w:r>
      <w:r w:rsidRPr="008F4C32">
        <w:rPr>
          <w:color w:val="212529"/>
          <w:sz w:val="28"/>
          <w:szCs w:val="28"/>
        </w:rPr>
        <w:t xml:space="preserve"> </w:t>
      </w:r>
      <w:r w:rsidRPr="00107F15">
        <w:rPr>
          <w:color w:val="212529"/>
          <w:sz w:val="28"/>
          <w:szCs w:val="28"/>
        </w:rPr>
        <w:t>[1]</w:t>
      </w:r>
      <w:r w:rsidR="00107DA8">
        <w:rPr>
          <w:color w:val="212529"/>
          <w:sz w:val="28"/>
          <w:szCs w:val="28"/>
        </w:rPr>
        <w:t>.</w:t>
      </w:r>
      <w:r>
        <w:rPr>
          <w:color w:val="212529"/>
          <w:sz w:val="28"/>
          <w:szCs w:val="28"/>
        </w:rPr>
        <w:t xml:space="preserve"> О</w:t>
      </w:r>
      <w:r w:rsidR="009971E2" w:rsidRPr="00057B83">
        <w:rPr>
          <w:color w:val="212529"/>
          <w:sz w:val="28"/>
          <w:szCs w:val="28"/>
        </w:rPr>
        <w:t>бозначены основные цели и преимущества развития и модернизации дорожной инфраструктуры такие как:</w:t>
      </w:r>
    </w:p>
    <w:p w14:paraId="083D7005" w14:textId="0B900D7D" w:rsidR="009971E2" w:rsidRPr="00057B83" w:rsidRDefault="009971E2" w:rsidP="00107DA8">
      <w:pPr>
        <w:pStyle w:val="a3"/>
        <w:numPr>
          <w:ilvl w:val="0"/>
          <w:numId w:val="22"/>
        </w:numPr>
        <w:shd w:val="clear" w:color="auto" w:fill="FFFFFF"/>
        <w:tabs>
          <w:tab w:val="left" w:pos="993"/>
        </w:tabs>
        <w:spacing w:before="0" w:beforeAutospacing="0" w:after="0" w:afterAutospacing="0"/>
        <w:ind w:left="0" w:firstLine="709"/>
        <w:jc w:val="both"/>
        <w:rPr>
          <w:color w:val="212529"/>
          <w:sz w:val="28"/>
          <w:szCs w:val="28"/>
        </w:rPr>
      </w:pPr>
      <w:r w:rsidRPr="00057B83">
        <w:rPr>
          <w:color w:val="212529"/>
          <w:sz w:val="28"/>
          <w:szCs w:val="28"/>
        </w:rPr>
        <w:t>Инфраструктурное обеспечение территорий и транспортных связей между ними.</w:t>
      </w:r>
    </w:p>
    <w:p w14:paraId="37FF247E" w14:textId="040DBDAA" w:rsidR="009971E2" w:rsidRPr="00057B83" w:rsidRDefault="009971E2" w:rsidP="00107DA8">
      <w:pPr>
        <w:pStyle w:val="a3"/>
        <w:numPr>
          <w:ilvl w:val="0"/>
          <w:numId w:val="22"/>
        </w:numPr>
        <w:shd w:val="clear" w:color="auto" w:fill="FFFFFF"/>
        <w:tabs>
          <w:tab w:val="left" w:pos="993"/>
        </w:tabs>
        <w:spacing w:before="0" w:beforeAutospacing="0" w:after="0" w:afterAutospacing="0"/>
        <w:ind w:left="0" w:firstLine="709"/>
        <w:jc w:val="both"/>
        <w:rPr>
          <w:color w:val="212529"/>
          <w:sz w:val="28"/>
          <w:szCs w:val="28"/>
        </w:rPr>
      </w:pPr>
      <w:r w:rsidRPr="00057B83">
        <w:rPr>
          <w:color w:val="212529"/>
          <w:sz w:val="28"/>
          <w:szCs w:val="28"/>
        </w:rPr>
        <w:t>Содействие привлечению "Большого транзита" и реализации экспортной политики посредством развития эффективной транзитной, экспортной и логистической инфраструктуры.</w:t>
      </w:r>
    </w:p>
    <w:p w14:paraId="5227C3D9" w14:textId="1E31DAE2" w:rsidR="009971E2" w:rsidRPr="00057B83" w:rsidRDefault="009971E2" w:rsidP="00107DA8">
      <w:pPr>
        <w:pStyle w:val="a3"/>
        <w:numPr>
          <w:ilvl w:val="0"/>
          <w:numId w:val="22"/>
        </w:numPr>
        <w:shd w:val="clear" w:color="auto" w:fill="FFFFFF"/>
        <w:tabs>
          <w:tab w:val="left" w:pos="993"/>
        </w:tabs>
        <w:spacing w:before="0" w:beforeAutospacing="0" w:after="0" w:afterAutospacing="0"/>
        <w:ind w:left="0" w:firstLine="709"/>
        <w:jc w:val="both"/>
        <w:rPr>
          <w:color w:val="212529"/>
          <w:sz w:val="28"/>
          <w:szCs w:val="28"/>
        </w:rPr>
      </w:pPr>
      <w:r w:rsidRPr="00057B83">
        <w:rPr>
          <w:color w:val="212529"/>
          <w:sz w:val="28"/>
          <w:szCs w:val="28"/>
        </w:rPr>
        <w:t>Повышение технологической, научно-методической и ресурсной обеспеченности инфраструктурного комплекса.</w:t>
      </w:r>
    </w:p>
    <w:p w14:paraId="5A914003" w14:textId="628B845D" w:rsidR="009971E2" w:rsidRPr="00057B83" w:rsidRDefault="009971E2" w:rsidP="00107DA8">
      <w:pPr>
        <w:pStyle w:val="a3"/>
        <w:numPr>
          <w:ilvl w:val="0"/>
          <w:numId w:val="22"/>
        </w:numPr>
        <w:shd w:val="clear" w:color="auto" w:fill="FFFFFF"/>
        <w:tabs>
          <w:tab w:val="left" w:pos="993"/>
        </w:tabs>
        <w:spacing w:before="0" w:beforeAutospacing="0" w:after="0" w:afterAutospacing="0"/>
        <w:ind w:left="0" w:firstLine="709"/>
        <w:jc w:val="both"/>
        <w:rPr>
          <w:color w:val="212529"/>
          <w:sz w:val="28"/>
          <w:szCs w:val="28"/>
        </w:rPr>
      </w:pPr>
      <w:r w:rsidRPr="00057B83">
        <w:rPr>
          <w:color w:val="212529"/>
          <w:sz w:val="28"/>
          <w:szCs w:val="28"/>
        </w:rPr>
        <w:t>Повышение экономической эффективности и конкурентоспособности субъектов транспортной инфраструктуры и перевозчиков</w:t>
      </w:r>
      <w:r w:rsidR="008F4C32" w:rsidRPr="008F4C32">
        <w:rPr>
          <w:color w:val="212529"/>
          <w:sz w:val="28"/>
          <w:szCs w:val="28"/>
        </w:rPr>
        <w:t xml:space="preserve"> </w:t>
      </w:r>
      <w:r w:rsidR="008F4C32" w:rsidRPr="00112361">
        <w:rPr>
          <w:color w:val="212529"/>
          <w:sz w:val="28"/>
          <w:szCs w:val="28"/>
        </w:rPr>
        <w:t>[2]</w:t>
      </w:r>
      <w:r w:rsidR="00107DA8">
        <w:rPr>
          <w:color w:val="212529"/>
          <w:sz w:val="28"/>
          <w:szCs w:val="28"/>
        </w:rPr>
        <w:t>.</w:t>
      </w:r>
    </w:p>
    <w:p w14:paraId="21BE26F6" w14:textId="659AB39C" w:rsidR="004D6827" w:rsidRPr="004D6827" w:rsidRDefault="004D6827" w:rsidP="00107DA8">
      <w:pPr>
        <w:tabs>
          <w:tab w:val="num" w:pos="-180"/>
          <w:tab w:val="left" w:pos="993"/>
        </w:tabs>
        <w:spacing w:after="0" w:line="240" w:lineRule="auto"/>
        <w:ind w:firstLine="709"/>
        <w:jc w:val="both"/>
        <w:rPr>
          <w:rFonts w:ascii="Times New Roman" w:eastAsia="Times New Roman" w:hAnsi="Times New Roman" w:cs="Times New Roman"/>
          <w:color w:val="212529"/>
          <w:sz w:val="28"/>
          <w:szCs w:val="28"/>
          <w:lang w:eastAsia="ru-RU"/>
        </w:rPr>
      </w:pPr>
      <w:r w:rsidRPr="004D6827">
        <w:rPr>
          <w:rFonts w:ascii="Times New Roman" w:eastAsia="Times New Roman" w:hAnsi="Times New Roman" w:cs="Times New Roman"/>
          <w:color w:val="212529"/>
          <w:sz w:val="28"/>
          <w:szCs w:val="28"/>
          <w:lang w:eastAsia="ru-RU"/>
        </w:rPr>
        <w:t>Это возросшее стратегическое значение требует ускоренного развития и модернизации национальной инфраструктуры, где строительная техника играет ключевую роль.</w:t>
      </w:r>
    </w:p>
    <w:p w14:paraId="1737F8F9" w14:textId="1D61C1AC" w:rsidR="004D6827" w:rsidRPr="004D6827" w:rsidRDefault="004D6827" w:rsidP="00107DA8">
      <w:pPr>
        <w:tabs>
          <w:tab w:val="num" w:pos="-180"/>
          <w:tab w:val="left" w:pos="993"/>
        </w:tabs>
        <w:spacing w:after="0" w:line="240" w:lineRule="auto"/>
        <w:ind w:firstLine="709"/>
        <w:jc w:val="both"/>
        <w:rPr>
          <w:rFonts w:ascii="Times New Roman" w:eastAsia="Times New Roman" w:hAnsi="Times New Roman" w:cs="Times New Roman"/>
          <w:color w:val="212529"/>
          <w:sz w:val="28"/>
          <w:szCs w:val="28"/>
          <w:lang w:eastAsia="ru-RU"/>
        </w:rPr>
      </w:pPr>
      <w:r w:rsidRPr="004D6827">
        <w:rPr>
          <w:rFonts w:ascii="Times New Roman" w:eastAsia="Times New Roman" w:hAnsi="Times New Roman" w:cs="Times New Roman"/>
          <w:color w:val="212529"/>
          <w:sz w:val="28"/>
          <w:szCs w:val="28"/>
          <w:lang w:eastAsia="ru-RU"/>
        </w:rPr>
        <w:t>Одноковшовые гидравлические экскаваторы, которые в настоящее время входят в число передовых многофункциональных строительных машин благодаря своей универсальности в эксплуатации, находят все более широкое применение. Эта тенденция обусловлена широким внедрением сменных насадок и специализированного инвентаря.</w:t>
      </w:r>
    </w:p>
    <w:p w14:paraId="7EDD05B9" w14:textId="4A4FADD0" w:rsidR="004D6827" w:rsidRPr="004D6827" w:rsidRDefault="004D6827" w:rsidP="00107DA8">
      <w:pPr>
        <w:tabs>
          <w:tab w:val="num" w:pos="-180"/>
          <w:tab w:val="left" w:pos="993"/>
        </w:tabs>
        <w:spacing w:after="0" w:line="240" w:lineRule="auto"/>
        <w:ind w:firstLine="709"/>
        <w:jc w:val="both"/>
        <w:rPr>
          <w:rFonts w:ascii="Times New Roman" w:eastAsia="Times New Roman" w:hAnsi="Times New Roman" w:cs="Times New Roman"/>
          <w:color w:val="212529"/>
          <w:sz w:val="28"/>
          <w:szCs w:val="28"/>
          <w:lang w:eastAsia="ru-RU"/>
        </w:rPr>
      </w:pPr>
      <w:r w:rsidRPr="004D6827">
        <w:rPr>
          <w:rFonts w:ascii="Times New Roman" w:eastAsia="Times New Roman" w:hAnsi="Times New Roman" w:cs="Times New Roman"/>
          <w:color w:val="212529"/>
          <w:sz w:val="28"/>
          <w:szCs w:val="28"/>
          <w:lang w:eastAsia="ru-RU"/>
        </w:rPr>
        <w:t>Использование такого навесного оборудования позволяет одноковшовым экскаваторам выполнять широкий спектр задач, включая сортировку, рытье узких траншей, уплотнение грунта, очистку, погрузочно-разгрузочные работы, а также снос и выемку грунта из мерзлого грунта и горных пород. Кроме того, они используются для разрушения бетонных и асфальтовых дорожных покрытий, а также для демонтажа конструкций с железобетонными и стальными каркасами во время реконструкции и расчистки завалов.</w:t>
      </w:r>
    </w:p>
    <w:p w14:paraId="3154D7F2" w14:textId="5E660EF0" w:rsidR="00AC426C" w:rsidRPr="00AC426C" w:rsidRDefault="004D6827" w:rsidP="00107DA8">
      <w:pPr>
        <w:tabs>
          <w:tab w:val="num" w:pos="-180"/>
        </w:tabs>
        <w:spacing w:after="0" w:line="240" w:lineRule="auto"/>
        <w:ind w:firstLine="709"/>
        <w:jc w:val="both"/>
        <w:rPr>
          <w:rFonts w:ascii="Times New Roman" w:hAnsi="Times New Roman"/>
          <w:sz w:val="28"/>
          <w:szCs w:val="28"/>
        </w:rPr>
      </w:pPr>
      <w:r w:rsidRPr="004D6827">
        <w:rPr>
          <w:rFonts w:ascii="Times New Roman" w:eastAsia="Times New Roman" w:hAnsi="Times New Roman" w:cs="Times New Roman"/>
          <w:color w:val="212529"/>
          <w:sz w:val="28"/>
          <w:szCs w:val="28"/>
          <w:lang w:eastAsia="ru-RU"/>
        </w:rPr>
        <w:t>Однако важно понимать, что замена навесного оборудования для этих различных областей применения влечет за собой непроизводительные простои и требует квалифицированного персонала, обладающего глубокими знаниями в области оперативного управления, развертывания и технического обслуживания.</w:t>
      </w:r>
      <w:r w:rsidR="00900484" w:rsidRPr="00900484">
        <w:rPr>
          <w:rFonts w:ascii="Times New Roman" w:eastAsia="Times New Roman" w:hAnsi="Times New Roman" w:cs="Times New Roman"/>
          <w:color w:val="212529"/>
          <w:sz w:val="28"/>
          <w:szCs w:val="28"/>
          <w:lang w:eastAsia="ru-RU"/>
        </w:rPr>
        <w:t xml:space="preserve"> </w:t>
      </w:r>
      <w:r w:rsidR="00AC426C" w:rsidRPr="00AC426C">
        <w:rPr>
          <w:rFonts w:ascii="Times New Roman" w:hAnsi="Times New Roman"/>
          <w:sz w:val="28"/>
          <w:szCs w:val="28"/>
        </w:rPr>
        <w:t xml:space="preserve">Весомый вклад в развитие теоретической школы расчета и </w:t>
      </w:r>
      <w:r w:rsidR="00AC426C" w:rsidRPr="00AC426C">
        <w:rPr>
          <w:rFonts w:ascii="Times New Roman" w:hAnsi="Times New Roman"/>
          <w:sz w:val="28"/>
          <w:szCs w:val="28"/>
        </w:rPr>
        <w:lastRenderedPageBreak/>
        <w:t>проектирования гидравлических экскаваторов и проектирования и конструирования оборудования для строительных и земляных работ внесли: М.</w:t>
      </w:r>
      <w:r w:rsidR="00107DA8">
        <w:rPr>
          <w:rFonts w:ascii="Times New Roman" w:hAnsi="Times New Roman"/>
          <w:sz w:val="28"/>
          <w:szCs w:val="28"/>
        </w:rPr>
        <w:t>С. Балаховский, Р.Ю. Подэрни, В.Р. Кубачек, Л.</w:t>
      </w:r>
      <w:r w:rsidR="00AC426C" w:rsidRPr="00AC426C">
        <w:rPr>
          <w:rFonts w:ascii="Times New Roman" w:hAnsi="Times New Roman"/>
          <w:sz w:val="28"/>
          <w:szCs w:val="28"/>
        </w:rPr>
        <w:t xml:space="preserve">С. Скобелев, </w:t>
      </w:r>
      <w:r w:rsidR="00107DA8">
        <w:rPr>
          <w:rFonts w:ascii="Times New Roman" w:hAnsi="Times New Roman"/>
          <w:sz w:val="28"/>
          <w:szCs w:val="28"/>
        </w:rPr>
        <w:t>Г.С. Бродский, В.М. Штейнцайг, Р.М. Штейнцайг, В.Г. Мерзляков, К.Е. Виницкий, А.</w:t>
      </w:r>
      <w:r w:rsidR="00AC426C" w:rsidRPr="00AC426C">
        <w:rPr>
          <w:rFonts w:ascii="Times New Roman" w:hAnsi="Times New Roman"/>
          <w:sz w:val="28"/>
          <w:szCs w:val="28"/>
        </w:rPr>
        <w:t>В.</w:t>
      </w:r>
      <w:r w:rsidR="00107DA8">
        <w:rPr>
          <w:rFonts w:ascii="Times New Roman" w:hAnsi="Times New Roman"/>
          <w:sz w:val="28"/>
          <w:szCs w:val="28"/>
        </w:rPr>
        <w:t> </w:t>
      </w:r>
      <w:r w:rsidR="00AC426C" w:rsidRPr="00AC426C">
        <w:rPr>
          <w:rFonts w:ascii="Times New Roman" w:hAnsi="Times New Roman"/>
          <w:sz w:val="28"/>
          <w:szCs w:val="28"/>
        </w:rPr>
        <w:t>Само</w:t>
      </w:r>
      <w:r w:rsidR="00107DA8">
        <w:rPr>
          <w:rFonts w:ascii="Times New Roman" w:hAnsi="Times New Roman"/>
          <w:sz w:val="28"/>
          <w:szCs w:val="28"/>
        </w:rPr>
        <w:t>лазов, Б.И. Сатовский, Б.В. Слесарев, В.Н. Гетопанов, Д.П. Волков, Л.И. Кантович, П.А. Зыков, А.В. Королев, А.В. Раннев, Н.Н. Мельников, Л.</w:t>
      </w:r>
      <w:r w:rsidR="00AC426C" w:rsidRPr="00AC426C">
        <w:rPr>
          <w:rFonts w:ascii="Times New Roman" w:hAnsi="Times New Roman"/>
          <w:sz w:val="28"/>
          <w:szCs w:val="28"/>
        </w:rPr>
        <w:t>А.</w:t>
      </w:r>
      <w:r w:rsidR="00107DA8">
        <w:rPr>
          <w:rFonts w:ascii="Times New Roman" w:hAnsi="Times New Roman"/>
          <w:sz w:val="28"/>
          <w:szCs w:val="28"/>
        </w:rPr>
        <w:t> </w:t>
      </w:r>
      <w:r w:rsidR="00AC426C" w:rsidRPr="00AC426C">
        <w:rPr>
          <w:rFonts w:ascii="Times New Roman" w:hAnsi="Times New Roman"/>
          <w:sz w:val="28"/>
          <w:szCs w:val="28"/>
        </w:rPr>
        <w:t xml:space="preserve">Андреева, </w:t>
      </w:r>
      <w:r w:rsidR="00107DA8">
        <w:rPr>
          <w:rFonts w:ascii="Times New Roman" w:hAnsi="Times New Roman"/>
          <w:sz w:val="28"/>
          <w:szCs w:val="28"/>
        </w:rPr>
        <w:t>Г.Ю. Козин, В.И. Русихин, А.П. Комиссаров, М.</w:t>
      </w:r>
      <w:r w:rsidR="00AC426C" w:rsidRPr="00AC426C">
        <w:rPr>
          <w:rFonts w:ascii="Times New Roman" w:hAnsi="Times New Roman"/>
          <w:sz w:val="28"/>
          <w:szCs w:val="28"/>
        </w:rPr>
        <w:t>Г. Рахутин, П.</w:t>
      </w:r>
      <w:r w:rsidR="00107DA8">
        <w:rPr>
          <w:rFonts w:ascii="Times New Roman" w:hAnsi="Times New Roman"/>
          <w:sz w:val="28"/>
          <w:szCs w:val="28"/>
        </w:rPr>
        <w:t> </w:t>
      </w:r>
      <w:r w:rsidR="00AC426C" w:rsidRPr="00AC426C">
        <w:rPr>
          <w:rFonts w:ascii="Times New Roman" w:hAnsi="Times New Roman"/>
          <w:sz w:val="28"/>
          <w:szCs w:val="28"/>
        </w:rPr>
        <w:t>Булес, а так же ряд зарубежных ученых: Висбек З., Вэблер Д.,</w:t>
      </w:r>
      <w:r w:rsidR="00107DA8">
        <w:rPr>
          <w:rFonts w:ascii="Times New Roman" w:hAnsi="Times New Roman"/>
          <w:sz w:val="28"/>
          <w:szCs w:val="28"/>
        </w:rPr>
        <w:t xml:space="preserve"> Frimpong S., Hall A., Кельш Х.Р., Le Q.</w:t>
      </w:r>
      <w:r w:rsidR="00AC426C" w:rsidRPr="00AC426C">
        <w:rPr>
          <w:rFonts w:ascii="Times New Roman" w:hAnsi="Times New Roman"/>
          <w:sz w:val="28"/>
          <w:szCs w:val="28"/>
        </w:rPr>
        <w:t xml:space="preserve">H., Liu J., Rath H., Stefanov Goce. </w:t>
      </w:r>
    </w:p>
    <w:p w14:paraId="7D989588" w14:textId="1EB1949B" w:rsidR="004D6827" w:rsidRDefault="004D6827" w:rsidP="00107DA8">
      <w:pPr>
        <w:tabs>
          <w:tab w:val="num" w:pos="-180"/>
        </w:tabs>
        <w:spacing w:after="0" w:line="240" w:lineRule="auto"/>
        <w:ind w:firstLine="709"/>
        <w:jc w:val="both"/>
        <w:rPr>
          <w:rFonts w:ascii="Times New Roman" w:hAnsi="Times New Roman"/>
          <w:sz w:val="28"/>
          <w:szCs w:val="28"/>
        </w:rPr>
      </w:pPr>
      <w:r w:rsidRPr="004D6827">
        <w:rPr>
          <w:rFonts w:ascii="Times New Roman" w:hAnsi="Times New Roman"/>
          <w:sz w:val="28"/>
          <w:szCs w:val="28"/>
        </w:rPr>
        <w:t>Эффективность экскаватора зависит от надежной, быстрой и безопасной замены навесного оборудования. Быстроразъемные соединения облегчают эту замену, однако существующие конструкции требуют компромисса: гидравлические соединения обеспечивают скорость при потенциальном риске для безопасности, в то время как механические соединения обеспечивают абсолютную надежность за счет ручных усилий и замедления работы.</w:t>
      </w:r>
    </w:p>
    <w:p w14:paraId="4A03A5F2" w14:textId="77777777" w:rsidR="00A53658" w:rsidRDefault="00C372E1" w:rsidP="002B0898">
      <w:pPr>
        <w:tabs>
          <w:tab w:val="num" w:pos="-180"/>
        </w:tabs>
        <w:spacing w:after="0" w:line="240" w:lineRule="auto"/>
        <w:ind w:firstLine="709"/>
        <w:jc w:val="both"/>
        <w:rPr>
          <w:rFonts w:ascii="Times New Roman" w:hAnsi="Times New Roman" w:cs="Times New Roman"/>
          <w:sz w:val="28"/>
          <w:szCs w:val="28"/>
        </w:rPr>
      </w:pPr>
      <w:r w:rsidRPr="00C372E1">
        <w:rPr>
          <w:rFonts w:ascii="Times New Roman" w:hAnsi="Times New Roman" w:cs="Times New Roman"/>
          <w:b/>
          <w:bCs/>
          <w:sz w:val="28"/>
          <w:szCs w:val="28"/>
        </w:rPr>
        <w:t xml:space="preserve">Актуальность </w:t>
      </w:r>
      <w:r w:rsidRPr="00057B83">
        <w:rPr>
          <w:rFonts w:ascii="Times New Roman" w:hAnsi="Times New Roman" w:cs="Times New Roman"/>
          <w:b/>
          <w:bCs/>
          <w:sz w:val="28"/>
          <w:szCs w:val="28"/>
        </w:rPr>
        <w:t>темы исследования</w:t>
      </w:r>
      <w:r w:rsidRPr="00C372E1">
        <w:rPr>
          <w:rFonts w:ascii="Times New Roman" w:hAnsi="Times New Roman" w:cs="Times New Roman"/>
          <w:sz w:val="28"/>
          <w:szCs w:val="28"/>
        </w:rPr>
        <w:t xml:space="preserve"> заключается в разработке нового быстросъемного </w:t>
      </w:r>
      <w:r w:rsidR="002B0898" w:rsidRPr="00ED0463">
        <w:rPr>
          <w:rFonts w:ascii="Times New Roman" w:hAnsi="Times New Roman" w:cs="Times New Roman"/>
          <w:sz w:val="28"/>
          <w:szCs w:val="28"/>
        </w:rPr>
        <w:t xml:space="preserve">механизма с последовательной комбинированной </w:t>
      </w:r>
      <w:r w:rsidR="00A53658">
        <w:rPr>
          <w:rFonts w:ascii="Times New Roman" w:hAnsi="Times New Roman" w:cs="Times New Roman"/>
          <w:sz w:val="28"/>
          <w:szCs w:val="28"/>
        </w:rPr>
        <w:t>схемой</w:t>
      </w:r>
      <w:r w:rsidR="002B0898" w:rsidRPr="00ED0463">
        <w:rPr>
          <w:rFonts w:ascii="Times New Roman" w:hAnsi="Times New Roman" w:cs="Times New Roman"/>
          <w:sz w:val="28"/>
          <w:szCs w:val="28"/>
        </w:rPr>
        <w:t xml:space="preserve"> обеспечива</w:t>
      </w:r>
      <w:r w:rsidR="002B0898">
        <w:rPr>
          <w:rFonts w:ascii="Times New Roman" w:hAnsi="Times New Roman" w:cs="Times New Roman"/>
          <w:sz w:val="28"/>
          <w:szCs w:val="28"/>
        </w:rPr>
        <w:t>ющее</w:t>
      </w:r>
      <w:r w:rsidR="002B0898" w:rsidRPr="00ED0463">
        <w:rPr>
          <w:rFonts w:ascii="Times New Roman" w:hAnsi="Times New Roman" w:cs="Times New Roman"/>
          <w:sz w:val="28"/>
          <w:szCs w:val="28"/>
        </w:rPr>
        <w:t xml:space="preserve"> равномерное распределение силового потока по рабочим поверхностям, что исключает концентрацию напряжений и качественно повышает несущую способность соединения.</w:t>
      </w:r>
    </w:p>
    <w:p w14:paraId="306F0322" w14:textId="365F96A6" w:rsidR="00010963" w:rsidRPr="00010963" w:rsidRDefault="004471D1" w:rsidP="002B0898">
      <w:pPr>
        <w:tabs>
          <w:tab w:val="num" w:pos="-180"/>
        </w:tabs>
        <w:spacing w:after="0" w:line="240" w:lineRule="auto"/>
        <w:ind w:firstLine="709"/>
        <w:jc w:val="both"/>
        <w:rPr>
          <w:rFonts w:ascii="Times New Roman" w:hAnsi="Times New Roman" w:cs="Times New Roman"/>
          <w:sz w:val="28"/>
          <w:szCs w:val="28"/>
        </w:rPr>
      </w:pPr>
      <w:r w:rsidRPr="00010963">
        <w:rPr>
          <w:rFonts w:ascii="Times New Roman" w:hAnsi="Times New Roman" w:cs="Times New Roman"/>
          <w:b/>
          <w:bCs/>
          <w:sz w:val="28"/>
          <w:szCs w:val="28"/>
        </w:rPr>
        <w:t>Объект исследования:</w:t>
      </w:r>
      <w:r w:rsidRPr="00010963">
        <w:rPr>
          <w:rFonts w:ascii="Times New Roman" w:hAnsi="Times New Roman" w:cs="Times New Roman"/>
          <w:sz w:val="28"/>
          <w:szCs w:val="28"/>
        </w:rPr>
        <w:t xml:space="preserve"> </w:t>
      </w:r>
      <w:r w:rsidR="00010963" w:rsidRPr="00010963">
        <w:rPr>
          <w:rFonts w:ascii="Times New Roman" w:hAnsi="Times New Roman" w:cs="Times New Roman"/>
          <w:sz w:val="28"/>
          <w:szCs w:val="28"/>
        </w:rPr>
        <w:t>Быстросъёмные механизмы для гидравлических экскаваторов среднего тоннажа.</w:t>
      </w:r>
    </w:p>
    <w:p w14:paraId="47B12964" w14:textId="77777777" w:rsidR="00010963" w:rsidRPr="00010963" w:rsidRDefault="004471D1" w:rsidP="00107DA8">
      <w:pPr>
        <w:spacing w:after="0" w:line="240" w:lineRule="auto"/>
        <w:ind w:firstLine="709"/>
        <w:jc w:val="both"/>
        <w:rPr>
          <w:rFonts w:ascii="Times New Roman" w:hAnsi="Times New Roman" w:cs="Times New Roman"/>
          <w:sz w:val="28"/>
          <w:szCs w:val="28"/>
        </w:rPr>
      </w:pPr>
      <w:r w:rsidRPr="00010963">
        <w:rPr>
          <w:rFonts w:ascii="Times New Roman" w:hAnsi="Times New Roman" w:cs="Times New Roman"/>
          <w:b/>
          <w:bCs/>
          <w:sz w:val="28"/>
          <w:szCs w:val="28"/>
        </w:rPr>
        <w:t>Предмет исследования:</w:t>
      </w:r>
      <w:r w:rsidRPr="00010963">
        <w:rPr>
          <w:rFonts w:ascii="Times New Roman" w:hAnsi="Times New Roman" w:cs="Times New Roman"/>
          <w:sz w:val="28"/>
          <w:szCs w:val="28"/>
        </w:rPr>
        <w:t xml:space="preserve"> </w:t>
      </w:r>
      <w:r w:rsidR="00010963" w:rsidRPr="00010963">
        <w:rPr>
          <w:rFonts w:ascii="Times New Roman" w:hAnsi="Times New Roman" w:cs="Times New Roman"/>
          <w:sz w:val="28"/>
          <w:szCs w:val="28"/>
        </w:rPr>
        <w:t>Кинематические схемы, силовые расчёты и методы обеспечения эксплуатационной безопасности комбинированного БСМ.</w:t>
      </w:r>
    </w:p>
    <w:p w14:paraId="3C8AE920" w14:textId="0CAB482D" w:rsidR="00010963" w:rsidRDefault="004F11B2" w:rsidP="00107DA8">
      <w:pPr>
        <w:spacing w:after="0" w:line="240" w:lineRule="auto"/>
        <w:ind w:firstLine="709"/>
        <w:jc w:val="both"/>
        <w:rPr>
          <w:rFonts w:ascii="Times New Roman" w:hAnsi="Times New Roman" w:cs="Times New Roman"/>
          <w:sz w:val="28"/>
          <w:szCs w:val="28"/>
        </w:rPr>
      </w:pPr>
      <w:r w:rsidRPr="00010963">
        <w:rPr>
          <w:rFonts w:ascii="Times New Roman" w:hAnsi="Times New Roman" w:cs="Times New Roman"/>
          <w:b/>
          <w:bCs/>
          <w:color w:val="212529"/>
          <w:sz w:val="28"/>
          <w:szCs w:val="28"/>
        </w:rPr>
        <w:t xml:space="preserve">Целью данной работы </w:t>
      </w:r>
      <w:r w:rsidRPr="00010963">
        <w:rPr>
          <w:rFonts w:ascii="Times New Roman" w:hAnsi="Times New Roman" w:cs="Times New Roman"/>
          <w:color w:val="212529"/>
          <w:sz w:val="28"/>
          <w:szCs w:val="28"/>
        </w:rPr>
        <w:t xml:space="preserve">является </w:t>
      </w:r>
      <w:r w:rsidR="00A424F1">
        <w:rPr>
          <w:rFonts w:ascii="Times New Roman" w:hAnsi="Times New Roman" w:cs="Times New Roman"/>
          <w:sz w:val="28"/>
          <w:szCs w:val="28"/>
        </w:rPr>
        <w:t>р</w:t>
      </w:r>
      <w:r w:rsidR="00010963" w:rsidRPr="00010963">
        <w:rPr>
          <w:rFonts w:ascii="Times New Roman" w:hAnsi="Times New Roman" w:cs="Times New Roman"/>
          <w:sz w:val="28"/>
          <w:szCs w:val="28"/>
        </w:rPr>
        <w:t>азработка научно-обоснованной методики проектирования и создание конструкции последовательного комбинированного механизма для экскаваторов среднего тоннажа, обеспечивающего оптимальное сочетание скорости смены оборудования, эксплуатационной безопасности и высокой ремонтопригодности.</w:t>
      </w:r>
    </w:p>
    <w:p w14:paraId="5CEE6A8E" w14:textId="1DD01012" w:rsidR="00731349" w:rsidRPr="00731349" w:rsidRDefault="00731349" w:rsidP="00107DA8">
      <w:pPr>
        <w:spacing w:after="0" w:line="240" w:lineRule="auto"/>
        <w:ind w:firstLine="709"/>
        <w:jc w:val="both"/>
        <w:rPr>
          <w:rFonts w:ascii="Times New Roman" w:hAnsi="Times New Roman" w:cs="Times New Roman"/>
          <w:sz w:val="28"/>
          <w:szCs w:val="28"/>
        </w:rPr>
      </w:pPr>
      <w:bookmarkStart w:id="3" w:name="_Hlk219294444"/>
      <w:r w:rsidRPr="00731349">
        <w:rPr>
          <w:rFonts w:ascii="Times New Roman" w:hAnsi="Times New Roman" w:cs="Times New Roman"/>
          <w:b/>
          <w:bCs/>
          <w:sz w:val="28"/>
          <w:szCs w:val="28"/>
        </w:rPr>
        <w:t>Методологическая основа</w:t>
      </w:r>
      <w:r w:rsidR="00F139A5" w:rsidRPr="00F139A5">
        <w:rPr>
          <w:rFonts w:ascii="Times New Roman" w:hAnsi="Times New Roman" w:cs="Times New Roman"/>
          <w:sz w:val="28"/>
          <w:szCs w:val="28"/>
        </w:rPr>
        <w:t xml:space="preserve"> </w:t>
      </w:r>
      <w:r w:rsidRPr="00731349">
        <w:rPr>
          <w:rFonts w:ascii="Times New Roman" w:hAnsi="Times New Roman" w:cs="Times New Roman"/>
          <w:sz w:val="28"/>
          <w:szCs w:val="28"/>
        </w:rPr>
        <w:t>включает: методы теоретической механики, сопротивление материалов, теорию машин и механизмов, математическое моделирование, метод конечных элементов (МКЭ) и экспериментальные исследования.</w:t>
      </w:r>
    </w:p>
    <w:bookmarkEnd w:id="3"/>
    <w:p w14:paraId="3674AF7E" w14:textId="381E51F5" w:rsidR="004F11B2" w:rsidRPr="004F11B2" w:rsidRDefault="004F11B2" w:rsidP="00107DA8">
      <w:pPr>
        <w:pStyle w:val="a3"/>
        <w:shd w:val="clear" w:color="auto" w:fill="FFFFFF"/>
        <w:spacing w:before="0" w:beforeAutospacing="0" w:after="0" w:afterAutospacing="0"/>
        <w:ind w:firstLine="709"/>
        <w:jc w:val="both"/>
        <w:rPr>
          <w:color w:val="212529"/>
          <w:sz w:val="28"/>
          <w:szCs w:val="28"/>
        </w:rPr>
      </w:pPr>
      <w:r w:rsidRPr="004F11B2">
        <w:rPr>
          <w:b/>
          <w:bCs/>
          <w:color w:val="212529"/>
          <w:sz w:val="28"/>
          <w:szCs w:val="28"/>
        </w:rPr>
        <w:t xml:space="preserve">Основной научной проблемой </w:t>
      </w:r>
      <w:r w:rsidRPr="004F11B2">
        <w:rPr>
          <w:color w:val="212529"/>
          <w:sz w:val="28"/>
          <w:szCs w:val="28"/>
        </w:rPr>
        <w:t>является неэффективность существующих систем сцепления, что приводит к значительным простоям в эксплуатации и ограничивает универсальность машины. Это исследование направлено на решение проблемы интегрированного аппаратного решения</w:t>
      </w:r>
      <w:r w:rsidR="007A2009">
        <w:rPr>
          <w:color w:val="212529"/>
          <w:sz w:val="28"/>
          <w:szCs w:val="28"/>
        </w:rPr>
        <w:t xml:space="preserve">, которое </w:t>
      </w:r>
      <w:r w:rsidRPr="004F11B2">
        <w:rPr>
          <w:color w:val="212529"/>
          <w:sz w:val="28"/>
          <w:szCs w:val="28"/>
        </w:rPr>
        <w:t xml:space="preserve">существенно повышает эффективность рабочего процесса за счет значительного сокращения непроизводительного времени и оптимизации рабочего цикла </w:t>
      </w:r>
      <w:r w:rsidR="007A2009">
        <w:rPr>
          <w:color w:val="212529"/>
          <w:sz w:val="28"/>
          <w:szCs w:val="28"/>
        </w:rPr>
        <w:t>экскаватора</w:t>
      </w:r>
      <w:r w:rsidRPr="004F11B2">
        <w:rPr>
          <w:color w:val="212529"/>
          <w:sz w:val="28"/>
          <w:szCs w:val="28"/>
        </w:rPr>
        <w:t>.</w:t>
      </w:r>
    </w:p>
    <w:p w14:paraId="62C1DAB9" w14:textId="77777777" w:rsidR="005613B8" w:rsidRPr="005613B8" w:rsidRDefault="00107F15" w:rsidP="00107DA8">
      <w:pPr>
        <w:pStyle w:val="a3"/>
        <w:shd w:val="clear" w:color="auto" w:fill="FFFFFF"/>
        <w:spacing w:before="0" w:beforeAutospacing="0" w:after="0" w:afterAutospacing="0"/>
        <w:ind w:firstLine="709"/>
        <w:jc w:val="both"/>
        <w:rPr>
          <w:sz w:val="28"/>
          <w:szCs w:val="28"/>
        </w:rPr>
      </w:pPr>
      <w:r w:rsidRPr="005613B8">
        <w:rPr>
          <w:b/>
          <w:bCs/>
          <w:color w:val="212529"/>
          <w:sz w:val="28"/>
          <w:szCs w:val="28"/>
        </w:rPr>
        <w:t>Идеей настоящей научной диссертации</w:t>
      </w:r>
      <w:r w:rsidRPr="005613B8">
        <w:rPr>
          <w:color w:val="212529"/>
          <w:sz w:val="28"/>
          <w:szCs w:val="28"/>
        </w:rPr>
        <w:t xml:space="preserve"> </w:t>
      </w:r>
      <w:r w:rsidR="005613B8" w:rsidRPr="005613B8">
        <w:rPr>
          <w:sz w:val="28"/>
          <w:szCs w:val="28"/>
        </w:rPr>
        <w:t xml:space="preserve">заключается в необходимости одновременного обеспечения высоких требований к быстродействию, усилию запирания и надёжности быстросъёмного механизма при существующих конструктивных ограничениях, связанных со сложностью, габаритами и неоптимальным характером движения рабочих органов. </w:t>
      </w:r>
    </w:p>
    <w:p w14:paraId="417CB41A" w14:textId="171D869C" w:rsidR="007A5C6C" w:rsidRPr="004F11B2" w:rsidRDefault="007A5C6C" w:rsidP="00107DA8">
      <w:pPr>
        <w:pStyle w:val="a3"/>
        <w:shd w:val="clear" w:color="auto" w:fill="FFFFFF"/>
        <w:spacing w:before="0" w:beforeAutospacing="0" w:after="0" w:afterAutospacing="0"/>
        <w:ind w:firstLine="709"/>
        <w:jc w:val="both"/>
        <w:rPr>
          <w:sz w:val="28"/>
          <w:szCs w:val="28"/>
        </w:rPr>
      </w:pPr>
      <w:r w:rsidRPr="004F11B2">
        <w:rPr>
          <w:b/>
          <w:bCs/>
          <w:sz w:val="28"/>
          <w:szCs w:val="28"/>
        </w:rPr>
        <w:lastRenderedPageBreak/>
        <w:t>Задачи исследования.</w:t>
      </w:r>
      <w:r w:rsidRPr="004F11B2">
        <w:rPr>
          <w:sz w:val="28"/>
          <w:szCs w:val="28"/>
        </w:rPr>
        <w:t xml:space="preserve"> Для достижения поставленной цели необходимо рассмотреть и решить следующие задачи: </w:t>
      </w:r>
    </w:p>
    <w:p w14:paraId="09DE748D" w14:textId="77777777" w:rsidR="005A4BD8" w:rsidRDefault="005A4BD8" w:rsidP="00107DA8">
      <w:pPr>
        <w:pStyle w:val="a5"/>
        <w:numPr>
          <w:ilvl w:val="0"/>
          <w:numId w:val="11"/>
        </w:numPr>
        <w:tabs>
          <w:tab w:val="left" w:pos="993"/>
        </w:tabs>
        <w:spacing w:after="0" w:line="240" w:lineRule="auto"/>
        <w:ind w:left="0" w:firstLine="709"/>
        <w:jc w:val="both"/>
        <w:rPr>
          <w:rFonts w:ascii="Times New Roman" w:hAnsi="Times New Roman" w:cs="Times New Roman"/>
          <w:sz w:val="28"/>
          <w:szCs w:val="28"/>
        </w:rPr>
      </w:pPr>
      <w:r w:rsidRPr="00900484">
        <w:rPr>
          <w:rFonts w:ascii="Times New Roman" w:hAnsi="Times New Roman" w:cs="Times New Roman"/>
          <w:b/>
          <w:iCs/>
          <w:sz w:val="28"/>
          <w:szCs w:val="28"/>
        </w:rPr>
        <w:t>Обзор существующих систем:</w:t>
      </w:r>
      <w:r w:rsidRPr="005A4BD8">
        <w:rPr>
          <w:rFonts w:ascii="Times New Roman" w:hAnsi="Times New Roman" w:cs="Times New Roman"/>
          <w:sz w:val="28"/>
          <w:szCs w:val="28"/>
        </w:rPr>
        <w:t xml:space="preserve"> Выявление ключевых технических и эксплуатационных ограничений в существующих решениях для быстрого демонтажа.</w:t>
      </w:r>
    </w:p>
    <w:p w14:paraId="5509DDA3" w14:textId="77777777" w:rsidR="005A4BD8" w:rsidRDefault="005A4BD8" w:rsidP="00107DA8">
      <w:pPr>
        <w:pStyle w:val="a5"/>
        <w:numPr>
          <w:ilvl w:val="0"/>
          <w:numId w:val="11"/>
        </w:numPr>
        <w:tabs>
          <w:tab w:val="left" w:pos="993"/>
        </w:tabs>
        <w:spacing w:after="0" w:line="240" w:lineRule="auto"/>
        <w:ind w:left="0" w:firstLine="709"/>
        <w:jc w:val="both"/>
        <w:rPr>
          <w:rFonts w:ascii="Times New Roman" w:hAnsi="Times New Roman" w:cs="Times New Roman"/>
          <w:sz w:val="28"/>
          <w:szCs w:val="28"/>
        </w:rPr>
      </w:pPr>
      <w:r w:rsidRPr="00900484">
        <w:rPr>
          <w:rFonts w:ascii="Times New Roman" w:hAnsi="Times New Roman" w:cs="Times New Roman"/>
          <w:b/>
          <w:iCs/>
          <w:sz w:val="28"/>
          <w:szCs w:val="28"/>
        </w:rPr>
        <w:t>Определение эксплуатационных нагрузок</w:t>
      </w:r>
      <w:r w:rsidRPr="00900484">
        <w:rPr>
          <w:rFonts w:ascii="Times New Roman" w:hAnsi="Times New Roman" w:cs="Times New Roman"/>
          <w:b/>
          <w:sz w:val="28"/>
          <w:szCs w:val="28"/>
        </w:rPr>
        <w:t>:</w:t>
      </w:r>
      <w:r w:rsidRPr="005A4BD8">
        <w:rPr>
          <w:rFonts w:ascii="Times New Roman" w:hAnsi="Times New Roman" w:cs="Times New Roman"/>
          <w:sz w:val="28"/>
          <w:szCs w:val="28"/>
        </w:rPr>
        <w:t xml:space="preserve"> Определение модели нагрузки, от обычных рабочих нагрузок до пиковых нагрузок при копании.</w:t>
      </w:r>
    </w:p>
    <w:p w14:paraId="3D05FC1A" w14:textId="77777777" w:rsidR="005A4BD8" w:rsidRDefault="005A4BD8" w:rsidP="00107DA8">
      <w:pPr>
        <w:pStyle w:val="a5"/>
        <w:numPr>
          <w:ilvl w:val="0"/>
          <w:numId w:val="11"/>
        </w:numPr>
        <w:tabs>
          <w:tab w:val="left" w:pos="993"/>
        </w:tabs>
        <w:spacing w:after="0" w:line="240" w:lineRule="auto"/>
        <w:ind w:left="0" w:firstLine="709"/>
        <w:jc w:val="both"/>
        <w:rPr>
          <w:rFonts w:ascii="Times New Roman" w:hAnsi="Times New Roman" w:cs="Times New Roman"/>
          <w:sz w:val="28"/>
          <w:szCs w:val="28"/>
        </w:rPr>
      </w:pPr>
      <w:r w:rsidRPr="00900484">
        <w:rPr>
          <w:rFonts w:ascii="Times New Roman" w:hAnsi="Times New Roman" w:cs="Times New Roman"/>
          <w:b/>
          <w:iCs/>
          <w:sz w:val="28"/>
          <w:szCs w:val="28"/>
        </w:rPr>
        <w:t>Разработка новой кинематической схемы:</w:t>
      </w:r>
      <w:r w:rsidRPr="005A4BD8">
        <w:rPr>
          <w:rFonts w:ascii="Times New Roman" w:hAnsi="Times New Roman" w:cs="Times New Roman"/>
          <w:i/>
          <w:iCs/>
          <w:sz w:val="28"/>
          <w:szCs w:val="28"/>
        </w:rPr>
        <w:t xml:space="preserve"> </w:t>
      </w:r>
      <w:r w:rsidRPr="005A4BD8">
        <w:rPr>
          <w:rFonts w:ascii="Times New Roman" w:hAnsi="Times New Roman" w:cs="Times New Roman"/>
          <w:sz w:val="28"/>
          <w:szCs w:val="28"/>
        </w:rPr>
        <w:t>Проектирование и обоснование интегрированного комбинированного механизма для линейного перемещения.</w:t>
      </w:r>
    </w:p>
    <w:p w14:paraId="15DA3785" w14:textId="77777777" w:rsidR="001C6571" w:rsidRDefault="005A4BD8" w:rsidP="00107DA8">
      <w:pPr>
        <w:pStyle w:val="a5"/>
        <w:numPr>
          <w:ilvl w:val="0"/>
          <w:numId w:val="11"/>
        </w:numPr>
        <w:tabs>
          <w:tab w:val="left" w:pos="993"/>
        </w:tabs>
        <w:spacing w:after="0" w:line="240" w:lineRule="auto"/>
        <w:ind w:left="0" w:firstLine="709"/>
        <w:jc w:val="both"/>
        <w:rPr>
          <w:rFonts w:ascii="Times New Roman" w:hAnsi="Times New Roman" w:cs="Times New Roman"/>
          <w:sz w:val="28"/>
          <w:szCs w:val="28"/>
        </w:rPr>
      </w:pPr>
      <w:r w:rsidRPr="00900484">
        <w:rPr>
          <w:rFonts w:ascii="Times New Roman" w:hAnsi="Times New Roman" w:cs="Times New Roman"/>
          <w:b/>
          <w:iCs/>
          <w:sz w:val="28"/>
          <w:szCs w:val="28"/>
        </w:rPr>
        <w:t>Кинематическое исследование и проверка траектории:</w:t>
      </w:r>
      <w:r w:rsidRPr="005A4BD8">
        <w:rPr>
          <w:rFonts w:ascii="Times New Roman" w:hAnsi="Times New Roman" w:cs="Times New Roman"/>
          <w:sz w:val="28"/>
          <w:szCs w:val="28"/>
        </w:rPr>
        <w:t xml:space="preserve"> Демонстрация точного прямолинейного движения салазок в обратном направлении.</w:t>
      </w:r>
    </w:p>
    <w:p w14:paraId="1C4E8D3A" w14:textId="77777777" w:rsidR="001C6571" w:rsidRDefault="005A4BD8" w:rsidP="00107DA8">
      <w:pPr>
        <w:pStyle w:val="a5"/>
        <w:numPr>
          <w:ilvl w:val="0"/>
          <w:numId w:val="11"/>
        </w:numPr>
        <w:tabs>
          <w:tab w:val="left" w:pos="993"/>
        </w:tabs>
        <w:spacing w:after="0" w:line="240" w:lineRule="auto"/>
        <w:ind w:left="0" w:firstLine="709"/>
        <w:jc w:val="both"/>
        <w:rPr>
          <w:rFonts w:ascii="Times New Roman" w:hAnsi="Times New Roman" w:cs="Times New Roman"/>
          <w:sz w:val="28"/>
          <w:szCs w:val="28"/>
        </w:rPr>
      </w:pPr>
      <w:r w:rsidRPr="00900484">
        <w:rPr>
          <w:rFonts w:ascii="Times New Roman" w:hAnsi="Times New Roman" w:cs="Times New Roman"/>
          <w:b/>
          <w:iCs/>
          <w:sz w:val="28"/>
          <w:szCs w:val="28"/>
        </w:rPr>
        <w:t>Оценка прочности ответственных деталей:</w:t>
      </w:r>
      <w:r w:rsidRPr="001C6571">
        <w:rPr>
          <w:rFonts w:ascii="Times New Roman" w:hAnsi="Times New Roman" w:cs="Times New Roman"/>
          <w:i/>
          <w:iCs/>
          <w:sz w:val="28"/>
          <w:szCs w:val="28"/>
        </w:rPr>
        <w:t xml:space="preserve"> </w:t>
      </w:r>
      <w:r w:rsidRPr="001C6571">
        <w:rPr>
          <w:rFonts w:ascii="Times New Roman" w:hAnsi="Times New Roman" w:cs="Times New Roman"/>
          <w:sz w:val="28"/>
          <w:szCs w:val="28"/>
        </w:rPr>
        <w:t>Расчет предельных напряжений, коэффициентов запаса прочности и выбор материалов для сборки ползуна.</w:t>
      </w:r>
      <w:r w:rsidR="001C6571" w:rsidRPr="001C6571">
        <w:rPr>
          <w:rFonts w:ascii="Times New Roman" w:hAnsi="Times New Roman" w:cs="Times New Roman"/>
          <w:sz w:val="28"/>
          <w:szCs w:val="28"/>
        </w:rPr>
        <w:t xml:space="preserve"> </w:t>
      </w:r>
    </w:p>
    <w:p w14:paraId="773C3ECC" w14:textId="77777777" w:rsidR="001C6571" w:rsidRDefault="005A4BD8" w:rsidP="00107DA8">
      <w:pPr>
        <w:pStyle w:val="a5"/>
        <w:numPr>
          <w:ilvl w:val="0"/>
          <w:numId w:val="11"/>
        </w:numPr>
        <w:tabs>
          <w:tab w:val="left" w:pos="993"/>
        </w:tabs>
        <w:spacing w:after="0" w:line="240" w:lineRule="auto"/>
        <w:ind w:left="0" w:firstLine="709"/>
        <w:jc w:val="both"/>
        <w:rPr>
          <w:rFonts w:ascii="Times New Roman" w:hAnsi="Times New Roman" w:cs="Times New Roman"/>
          <w:sz w:val="28"/>
          <w:szCs w:val="28"/>
        </w:rPr>
      </w:pPr>
      <w:r w:rsidRPr="00900484">
        <w:rPr>
          <w:rFonts w:ascii="Times New Roman" w:hAnsi="Times New Roman" w:cs="Times New Roman"/>
          <w:b/>
          <w:iCs/>
          <w:sz w:val="28"/>
          <w:szCs w:val="28"/>
        </w:rPr>
        <w:t>Компьютерная проверка</w:t>
      </w:r>
      <w:r w:rsidR="001C6571" w:rsidRPr="00900484">
        <w:rPr>
          <w:rFonts w:ascii="Times New Roman" w:hAnsi="Times New Roman" w:cs="Times New Roman"/>
          <w:b/>
          <w:iCs/>
          <w:sz w:val="28"/>
          <w:szCs w:val="28"/>
        </w:rPr>
        <w:t>:</w:t>
      </w:r>
      <w:r w:rsidR="001C6571" w:rsidRPr="001C6571">
        <w:rPr>
          <w:rFonts w:ascii="Times New Roman" w:hAnsi="Times New Roman" w:cs="Times New Roman"/>
          <w:i/>
          <w:iCs/>
          <w:sz w:val="28"/>
          <w:szCs w:val="28"/>
        </w:rPr>
        <w:t xml:space="preserve"> </w:t>
      </w:r>
      <w:r w:rsidR="001C6571" w:rsidRPr="00900484">
        <w:rPr>
          <w:rFonts w:ascii="Times New Roman" w:hAnsi="Times New Roman" w:cs="Times New Roman"/>
          <w:iCs/>
          <w:sz w:val="28"/>
          <w:szCs w:val="28"/>
        </w:rPr>
        <w:t>П</w:t>
      </w:r>
      <w:r w:rsidRPr="001C6571">
        <w:rPr>
          <w:rFonts w:ascii="Times New Roman" w:hAnsi="Times New Roman" w:cs="Times New Roman"/>
          <w:sz w:val="28"/>
          <w:szCs w:val="28"/>
        </w:rPr>
        <w:t>роверка результатов с использованием метода конечных элементов (FEA) в SOLIDWORKS Simulation (графики напряжений и деформаций).</w:t>
      </w:r>
    </w:p>
    <w:p w14:paraId="22FBD0A3" w14:textId="77777777" w:rsidR="001C6571" w:rsidRPr="001C6571" w:rsidRDefault="005A4BD8" w:rsidP="00107DA8">
      <w:pPr>
        <w:pStyle w:val="a5"/>
        <w:numPr>
          <w:ilvl w:val="0"/>
          <w:numId w:val="11"/>
        </w:numPr>
        <w:tabs>
          <w:tab w:val="left" w:pos="993"/>
        </w:tabs>
        <w:spacing w:after="0" w:line="240" w:lineRule="auto"/>
        <w:ind w:left="0" w:firstLine="709"/>
        <w:jc w:val="both"/>
        <w:rPr>
          <w:rFonts w:ascii="Times New Roman" w:hAnsi="Times New Roman" w:cs="Times New Roman"/>
          <w:sz w:val="28"/>
          <w:szCs w:val="28"/>
        </w:rPr>
      </w:pPr>
      <w:r w:rsidRPr="00900484">
        <w:rPr>
          <w:rFonts w:ascii="Times New Roman" w:hAnsi="Times New Roman" w:cs="Times New Roman"/>
          <w:b/>
          <w:iCs/>
          <w:sz w:val="28"/>
          <w:szCs w:val="28"/>
        </w:rPr>
        <w:t>Сравнение и выводы</w:t>
      </w:r>
      <w:r w:rsidR="001C6571" w:rsidRPr="00900484">
        <w:rPr>
          <w:rFonts w:ascii="Times New Roman" w:hAnsi="Times New Roman" w:cs="Times New Roman"/>
          <w:b/>
          <w:iCs/>
          <w:sz w:val="28"/>
          <w:szCs w:val="28"/>
        </w:rPr>
        <w:t>:</w:t>
      </w:r>
      <w:r w:rsidR="001C6571" w:rsidRPr="001C6571">
        <w:rPr>
          <w:rFonts w:ascii="Times New Roman" w:hAnsi="Times New Roman" w:cs="Times New Roman"/>
          <w:i/>
          <w:iCs/>
          <w:sz w:val="28"/>
          <w:szCs w:val="28"/>
        </w:rPr>
        <w:t xml:space="preserve"> </w:t>
      </w:r>
      <w:r w:rsidRPr="001C6571">
        <w:rPr>
          <w:rFonts w:ascii="Times New Roman" w:hAnsi="Times New Roman" w:cs="Times New Roman"/>
          <w:sz w:val="28"/>
          <w:szCs w:val="28"/>
        </w:rPr>
        <w:t>Оценка функциональности и надежности конструкции путем сопоставления теоретических данных и данных моделирования.</w:t>
      </w:r>
    </w:p>
    <w:p w14:paraId="120907B4" w14:textId="723F0A44" w:rsidR="001C6571" w:rsidRPr="001C6571" w:rsidRDefault="001C6571" w:rsidP="00107DA8">
      <w:pPr>
        <w:spacing w:after="0" w:line="240" w:lineRule="auto"/>
        <w:ind w:firstLine="709"/>
        <w:jc w:val="both"/>
        <w:rPr>
          <w:rFonts w:ascii="Times New Roman" w:hAnsi="Times New Roman" w:cs="Times New Roman"/>
          <w:sz w:val="28"/>
          <w:szCs w:val="28"/>
        </w:rPr>
      </w:pPr>
      <w:r w:rsidRPr="001C6571">
        <w:rPr>
          <w:rFonts w:ascii="Times New Roman" w:hAnsi="Times New Roman" w:cs="Times New Roman"/>
          <w:b/>
          <w:bCs/>
          <w:sz w:val="28"/>
          <w:szCs w:val="28"/>
        </w:rPr>
        <w:t>Практическая значимость</w:t>
      </w:r>
      <w:r w:rsidRPr="001C6571">
        <w:rPr>
          <w:rFonts w:ascii="Times New Roman" w:hAnsi="Times New Roman" w:cs="Times New Roman"/>
          <w:sz w:val="28"/>
          <w:szCs w:val="28"/>
        </w:rPr>
        <w:t xml:space="preserve"> </w:t>
      </w:r>
      <w:r w:rsidR="00435A08">
        <w:rPr>
          <w:rFonts w:ascii="Times New Roman" w:hAnsi="Times New Roman" w:cs="Times New Roman"/>
          <w:sz w:val="28"/>
          <w:szCs w:val="28"/>
        </w:rPr>
        <w:t>исследования подтверждается тем, что предлагаемый БСМ</w:t>
      </w:r>
      <w:r w:rsidRPr="001C6571">
        <w:rPr>
          <w:rFonts w:ascii="Times New Roman" w:hAnsi="Times New Roman" w:cs="Times New Roman"/>
          <w:sz w:val="28"/>
          <w:szCs w:val="28"/>
        </w:rPr>
        <w:t xml:space="preserve"> позволит напрямую устранить выявленные недостатки существующих систем, приведет к сокращению времени замены навесного оборудования, повышению безопасности оператора и большей универсальности машины на строительных площадках.</w:t>
      </w:r>
    </w:p>
    <w:p w14:paraId="12BEDF8A" w14:textId="45AA0D66" w:rsidR="00435A08" w:rsidRPr="00107DA8" w:rsidRDefault="00435A08" w:rsidP="00107DA8">
      <w:pPr>
        <w:spacing w:after="0" w:line="240" w:lineRule="auto"/>
        <w:ind w:firstLine="709"/>
        <w:jc w:val="both"/>
        <w:rPr>
          <w:rFonts w:ascii="Times New Roman" w:hAnsi="Times New Roman" w:cs="Times New Roman"/>
          <w:b/>
          <w:sz w:val="28"/>
          <w:szCs w:val="28"/>
        </w:rPr>
      </w:pPr>
      <w:r w:rsidRPr="00107DA8">
        <w:rPr>
          <w:rFonts w:ascii="Times New Roman" w:hAnsi="Times New Roman" w:cs="Times New Roman"/>
          <w:b/>
          <w:sz w:val="28"/>
          <w:szCs w:val="28"/>
        </w:rPr>
        <w:t>Положения, выносимые на защиту:</w:t>
      </w:r>
    </w:p>
    <w:p w14:paraId="22181A84" w14:textId="5E686EA1" w:rsidR="00435A08" w:rsidRPr="00435A08" w:rsidRDefault="00435A08" w:rsidP="00107DA8">
      <w:pPr>
        <w:spacing w:after="0" w:line="240" w:lineRule="auto"/>
        <w:ind w:firstLine="709"/>
        <w:jc w:val="both"/>
        <w:rPr>
          <w:rFonts w:ascii="Times New Roman" w:hAnsi="Times New Roman" w:cs="Times New Roman"/>
          <w:sz w:val="28"/>
          <w:szCs w:val="28"/>
        </w:rPr>
      </w:pPr>
      <w:r w:rsidRPr="00900484">
        <w:rPr>
          <w:rFonts w:ascii="Times New Roman" w:hAnsi="Times New Roman" w:cs="Times New Roman"/>
          <w:b/>
          <w:iCs/>
          <w:sz w:val="28"/>
          <w:szCs w:val="28"/>
        </w:rPr>
        <w:t>Кинематическая схема комбинированного механизма</w:t>
      </w:r>
      <w:r w:rsidRPr="00900484">
        <w:rPr>
          <w:rFonts w:ascii="Times New Roman" w:hAnsi="Times New Roman" w:cs="Times New Roman"/>
          <w:b/>
          <w:sz w:val="28"/>
          <w:szCs w:val="28"/>
        </w:rPr>
        <w:t>.</w:t>
      </w:r>
      <w:r>
        <w:rPr>
          <w:rFonts w:ascii="Times New Roman" w:hAnsi="Times New Roman" w:cs="Times New Roman"/>
          <w:sz w:val="28"/>
          <w:szCs w:val="28"/>
        </w:rPr>
        <w:t xml:space="preserve"> </w:t>
      </w:r>
      <w:r w:rsidRPr="00435A08">
        <w:rPr>
          <w:rFonts w:ascii="Times New Roman" w:hAnsi="Times New Roman" w:cs="Times New Roman"/>
          <w:sz w:val="28"/>
          <w:szCs w:val="28"/>
        </w:rPr>
        <w:t>Разработана кинематическая схема комбинированного механизма</w:t>
      </w:r>
      <w:r w:rsidRPr="00435A08">
        <w:rPr>
          <w:rFonts w:ascii="Times New Roman" w:hAnsi="Times New Roman" w:cs="Times New Roman"/>
          <w:b/>
          <w:bCs/>
          <w:sz w:val="28"/>
          <w:szCs w:val="28"/>
        </w:rPr>
        <w:t xml:space="preserve"> </w:t>
      </w:r>
      <w:r w:rsidRPr="00435A08">
        <w:rPr>
          <w:rFonts w:ascii="Times New Roman" w:hAnsi="Times New Roman" w:cs="Times New Roman"/>
          <w:sz w:val="28"/>
          <w:szCs w:val="28"/>
        </w:rPr>
        <w:t>(червячная + кривошипно-шатунная передачи)</w:t>
      </w:r>
      <w:r>
        <w:rPr>
          <w:rFonts w:ascii="Times New Roman" w:hAnsi="Times New Roman" w:cs="Times New Roman"/>
          <w:sz w:val="28"/>
          <w:szCs w:val="28"/>
        </w:rPr>
        <w:t xml:space="preserve">. </w:t>
      </w:r>
      <w:r w:rsidRPr="00435A08">
        <w:rPr>
          <w:rFonts w:ascii="Times New Roman" w:hAnsi="Times New Roman" w:cs="Times New Roman"/>
          <w:sz w:val="28"/>
          <w:szCs w:val="28"/>
        </w:rPr>
        <w:t xml:space="preserve">Для привода БСМ применена комбинация червячной передачи и симметричного </w:t>
      </w:r>
      <w:r w:rsidR="00107DA8">
        <w:rPr>
          <w:rFonts w:ascii="Times New Roman" w:hAnsi="Times New Roman" w:cs="Times New Roman"/>
          <w:sz w:val="28"/>
          <w:szCs w:val="28"/>
        </w:rPr>
        <w:t xml:space="preserve">кривошипно-шатунного механизма, </w:t>
      </w:r>
      <w:r w:rsidRPr="00435A08">
        <w:rPr>
          <w:rFonts w:ascii="Times New Roman" w:hAnsi="Times New Roman" w:cs="Times New Roman"/>
          <w:sz w:val="28"/>
          <w:szCs w:val="28"/>
        </w:rPr>
        <w:t>гарантирующая строго прямолинейное встречное движение са</w:t>
      </w:r>
      <w:r w:rsidR="00107DA8">
        <w:rPr>
          <w:rFonts w:ascii="Times New Roman" w:hAnsi="Times New Roman" w:cs="Times New Roman"/>
          <w:sz w:val="28"/>
          <w:szCs w:val="28"/>
        </w:rPr>
        <w:t xml:space="preserve">лазок </w:t>
      </w:r>
      <w:r w:rsidRPr="00435A08">
        <w:rPr>
          <w:rFonts w:ascii="Times New Roman" w:hAnsi="Times New Roman" w:cs="Times New Roman"/>
          <w:sz w:val="28"/>
          <w:szCs w:val="28"/>
        </w:rPr>
        <w:t>без перекоса.</w:t>
      </w:r>
      <w:r w:rsidRPr="00435A08">
        <w:rPr>
          <w:rFonts w:ascii="Times New Roman" w:hAnsi="Times New Roman" w:cs="Times New Roman"/>
          <w:i/>
          <w:iCs/>
          <w:sz w:val="28"/>
          <w:szCs w:val="28"/>
        </w:rPr>
        <w:t xml:space="preserve"> </w:t>
      </w:r>
    </w:p>
    <w:p w14:paraId="55D4E964" w14:textId="209C15E1" w:rsidR="00435A08" w:rsidRPr="00435A08" w:rsidRDefault="00435A08" w:rsidP="00107DA8">
      <w:pPr>
        <w:spacing w:after="0" w:line="240" w:lineRule="auto"/>
        <w:ind w:firstLine="709"/>
        <w:jc w:val="both"/>
        <w:rPr>
          <w:rFonts w:ascii="Times New Roman" w:hAnsi="Times New Roman" w:cs="Times New Roman"/>
          <w:sz w:val="28"/>
          <w:szCs w:val="28"/>
        </w:rPr>
      </w:pPr>
      <w:r w:rsidRPr="00900484">
        <w:rPr>
          <w:rFonts w:ascii="Times New Roman" w:hAnsi="Times New Roman" w:cs="Times New Roman"/>
          <w:b/>
          <w:iCs/>
          <w:sz w:val="28"/>
          <w:szCs w:val="28"/>
        </w:rPr>
        <w:t>Математическая модель и методика расчёта усилия фиксации и условий самоторможения</w:t>
      </w:r>
      <w:r w:rsidRPr="00900484">
        <w:rPr>
          <w:rFonts w:ascii="Times New Roman" w:hAnsi="Times New Roman" w:cs="Times New Roman"/>
          <w:b/>
          <w:sz w:val="28"/>
          <w:szCs w:val="28"/>
        </w:rPr>
        <w:t>.</w:t>
      </w:r>
      <w:r>
        <w:rPr>
          <w:rFonts w:ascii="Times New Roman" w:hAnsi="Times New Roman" w:cs="Times New Roman"/>
          <w:sz w:val="28"/>
          <w:szCs w:val="28"/>
        </w:rPr>
        <w:t xml:space="preserve"> </w:t>
      </w:r>
      <w:r w:rsidR="0086031A">
        <w:rPr>
          <w:rFonts w:ascii="Times New Roman" w:hAnsi="Times New Roman" w:cs="Times New Roman"/>
          <w:sz w:val="28"/>
          <w:szCs w:val="28"/>
        </w:rPr>
        <w:t xml:space="preserve">Разработана </w:t>
      </w:r>
      <w:r w:rsidRPr="00435A08">
        <w:rPr>
          <w:rFonts w:ascii="Times New Roman" w:hAnsi="Times New Roman" w:cs="Times New Roman"/>
          <w:sz w:val="28"/>
          <w:szCs w:val="28"/>
        </w:rPr>
        <w:t>математическая модель, учитывающая совместную работу гидравлического привода и механической системы фиксации под динамическим нагружением.</w:t>
      </w:r>
    </w:p>
    <w:p w14:paraId="50E344DF" w14:textId="77777777" w:rsidR="00107DA8" w:rsidRDefault="00435A08" w:rsidP="00107DA8">
      <w:pPr>
        <w:spacing w:after="0" w:line="240" w:lineRule="auto"/>
        <w:ind w:firstLine="709"/>
        <w:jc w:val="both"/>
        <w:rPr>
          <w:rFonts w:ascii="Times New Roman" w:hAnsi="Times New Roman" w:cs="Times New Roman"/>
          <w:sz w:val="28"/>
          <w:szCs w:val="28"/>
        </w:rPr>
      </w:pPr>
      <w:r w:rsidRPr="00900484">
        <w:rPr>
          <w:rFonts w:ascii="Times New Roman" w:hAnsi="Times New Roman" w:cs="Times New Roman"/>
          <w:b/>
          <w:iCs/>
          <w:sz w:val="28"/>
          <w:szCs w:val="28"/>
        </w:rPr>
        <w:t>Результаты экспериментальных исследований, подтверждающие соответствие опытного образца расчётным характеристикам</w:t>
      </w:r>
      <w:r w:rsidRPr="00900484">
        <w:rPr>
          <w:rFonts w:ascii="Times New Roman" w:hAnsi="Times New Roman" w:cs="Times New Roman"/>
          <w:b/>
          <w:sz w:val="28"/>
          <w:szCs w:val="28"/>
        </w:rPr>
        <w:t>.</w:t>
      </w:r>
      <w:r>
        <w:rPr>
          <w:rFonts w:ascii="Times New Roman" w:hAnsi="Times New Roman" w:cs="Times New Roman"/>
          <w:sz w:val="28"/>
          <w:szCs w:val="28"/>
        </w:rPr>
        <w:t xml:space="preserve"> </w:t>
      </w:r>
      <w:r w:rsidRPr="00435A08">
        <w:rPr>
          <w:rFonts w:ascii="Times New Roman" w:hAnsi="Times New Roman" w:cs="Times New Roman"/>
          <w:sz w:val="28"/>
          <w:szCs w:val="28"/>
        </w:rPr>
        <w:t>Комплексная методика анализа прочности</w:t>
      </w:r>
      <w:r>
        <w:rPr>
          <w:rFonts w:ascii="Times New Roman" w:hAnsi="Times New Roman" w:cs="Times New Roman"/>
          <w:sz w:val="28"/>
          <w:szCs w:val="28"/>
        </w:rPr>
        <w:t xml:space="preserve">. </w:t>
      </w:r>
      <w:r w:rsidRPr="00435A08">
        <w:rPr>
          <w:rFonts w:ascii="Times New Roman" w:hAnsi="Times New Roman" w:cs="Times New Roman"/>
          <w:sz w:val="28"/>
          <w:szCs w:val="28"/>
        </w:rPr>
        <w:t>Разработан и подтверждён двухэтапный метод анализа прочности (аналитический расчёт + CAE-моделирование</w:t>
      </w:r>
      <w:r w:rsidR="00107DA8">
        <w:rPr>
          <w:rFonts w:ascii="Times New Roman" w:hAnsi="Times New Roman" w:cs="Times New Roman"/>
          <w:sz w:val="28"/>
          <w:szCs w:val="28"/>
        </w:rPr>
        <w:t xml:space="preserve">), позволивший </w:t>
      </w:r>
      <w:r w:rsidRPr="00435A08">
        <w:rPr>
          <w:rFonts w:ascii="Times New Roman" w:hAnsi="Times New Roman" w:cs="Times New Roman"/>
          <w:sz w:val="28"/>
          <w:szCs w:val="28"/>
        </w:rPr>
        <w:t>точно определить запас прочнос</w:t>
      </w:r>
      <w:r w:rsidR="00107DA8">
        <w:rPr>
          <w:rFonts w:ascii="Times New Roman" w:hAnsi="Times New Roman" w:cs="Times New Roman"/>
          <w:sz w:val="28"/>
          <w:szCs w:val="28"/>
        </w:rPr>
        <w:t xml:space="preserve">ти и оптимизировать конструкцию </w:t>
      </w:r>
      <w:r w:rsidRPr="00435A08">
        <w:rPr>
          <w:rFonts w:ascii="Times New Roman" w:hAnsi="Times New Roman" w:cs="Times New Roman"/>
          <w:sz w:val="28"/>
          <w:szCs w:val="28"/>
        </w:rPr>
        <w:t>салазок.</w:t>
      </w:r>
    </w:p>
    <w:p w14:paraId="75034103" w14:textId="391AFFE1" w:rsidR="00C74B87" w:rsidRDefault="00107DA8" w:rsidP="00107DA8">
      <w:pPr>
        <w:spacing w:after="0" w:line="240" w:lineRule="auto"/>
        <w:ind w:firstLine="709"/>
        <w:jc w:val="both"/>
        <w:rPr>
          <w:rFonts w:ascii="Times New Roman" w:hAnsi="Times New Roman" w:cs="Times New Roman"/>
          <w:sz w:val="36"/>
          <w:szCs w:val="36"/>
        </w:rPr>
      </w:pPr>
      <w:r w:rsidRPr="00107DA8">
        <w:rPr>
          <w:rFonts w:ascii="Times New Roman" w:hAnsi="Times New Roman" w:cs="Times New Roman"/>
          <w:b/>
          <w:sz w:val="28"/>
          <w:szCs w:val="28"/>
        </w:rPr>
        <w:t>Структура диссертации</w:t>
      </w:r>
      <w:r>
        <w:rPr>
          <w:rFonts w:ascii="Times New Roman" w:hAnsi="Times New Roman" w:cs="Times New Roman"/>
          <w:sz w:val="28"/>
          <w:szCs w:val="28"/>
        </w:rPr>
        <w:t>. Диссертация состоит из введения, пяти разделов, заключения, списка использованных источников, приложений.</w:t>
      </w:r>
      <w:r w:rsidR="00C74B87">
        <w:rPr>
          <w:rFonts w:ascii="Times New Roman" w:hAnsi="Times New Roman" w:cs="Times New Roman"/>
          <w:sz w:val="36"/>
          <w:szCs w:val="36"/>
        </w:rPr>
        <w:br w:type="page"/>
      </w:r>
    </w:p>
    <w:p w14:paraId="277A2E58" w14:textId="75FE5772" w:rsidR="0008312E" w:rsidRPr="00714A18" w:rsidRDefault="0004287E" w:rsidP="00107DA8">
      <w:pPr>
        <w:spacing w:after="0" w:line="240" w:lineRule="auto"/>
        <w:ind w:firstLine="709"/>
        <w:jc w:val="both"/>
        <w:rPr>
          <w:rFonts w:ascii="Times New Roman" w:hAnsi="Times New Roman" w:cs="Times New Roman"/>
          <w:b/>
          <w:bCs/>
          <w:sz w:val="28"/>
          <w:szCs w:val="28"/>
        </w:rPr>
      </w:pPr>
      <w:r w:rsidRPr="0004287E">
        <w:rPr>
          <w:rFonts w:ascii="Times New Roman" w:hAnsi="Times New Roman" w:cs="Times New Roman"/>
          <w:b/>
          <w:bCs/>
          <w:sz w:val="28"/>
          <w:szCs w:val="28"/>
        </w:rPr>
        <w:lastRenderedPageBreak/>
        <w:t>1</w:t>
      </w:r>
      <w:bookmarkStart w:id="4" w:name="_Hlk211401508"/>
      <w:bookmarkStart w:id="5" w:name="_Hlk134103668"/>
      <w:r w:rsidR="00972D04">
        <w:rPr>
          <w:rFonts w:ascii="Times New Roman" w:hAnsi="Times New Roman" w:cs="Times New Roman"/>
          <w:b/>
          <w:bCs/>
          <w:sz w:val="28"/>
          <w:szCs w:val="28"/>
        </w:rPr>
        <w:t xml:space="preserve"> </w:t>
      </w:r>
      <w:r w:rsidR="00911D59" w:rsidRPr="0008312E">
        <w:rPr>
          <w:rFonts w:ascii="Times New Roman" w:hAnsi="Times New Roman" w:cs="Times New Roman"/>
          <w:b/>
          <w:bCs/>
          <w:sz w:val="28"/>
          <w:szCs w:val="28"/>
        </w:rPr>
        <w:t>ОБЗОР И ОЦЕНКА КОНСТРУКТИВНОГО СОВЕРШЕНСТВА БЫСТРОСЪЁМНЫХ СОЕДИНИТЕЛЬНЫХ УСТРОЙСТВ РАБОЧЕГО ОБОРУДОВАНИЯ ДОРОЖНО-СТРОИТЕЛЬНЫХ МАШ</w:t>
      </w:r>
      <w:r w:rsidR="00714A18">
        <w:rPr>
          <w:rFonts w:ascii="Times New Roman" w:hAnsi="Times New Roman" w:cs="Times New Roman"/>
          <w:b/>
          <w:bCs/>
          <w:sz w:val="28"/>
          <w:szCs w:val="28"/>
        </w:rPr>
        <w:t xml:space="preserve">ИН ВЕДУЩИХ ФИРМ-ПРОИЗВОДИТЕЛЕЙ </w:t>
      </w:r>
    </w:p>
    <w:p w14:paraId="14F1C8EA" w14:textId="77777777" w:rsidR="00911D59" w:rsidRDefault="00911D59" w:rsidP="00107DA8">
      <w:pPr>
        <w:spacing w:after="0" w:line="240" w:lineRule="auto"/>
        <w:ind w:firstLine="709"/>
        <w:rPr>
          <w:rFonts w:ascii="Times New Roman" w:hAnsi="Times New Roman" w:cs="Times New Roman"/>
          <w:b/>
          <w:bCs/>
          <w:sz w:val="28"/>
          <w:szCs w:val="28"/>
        </w:rPr>
      </w:pPr>
    </w:p>
    <w:p w14:paraId="1550BCAA" w14:textId="640ACC5A" w:rsidR="0008312E" w:rsidRPr="0008312E" w:rsidRDefault="0008312E" w:rsidP="00107DA8">
      <w:pPr>
        <w:spacing w:after="0" w:line="240" w:lineRule="auto"/>
        <w:ind w:firstLine="709"/>
        <w:jc w:val="both"/>
        <w:rPr>
          <w:rFonts w:ascii="Times New Roman" w:hAnsi="Times New Roman" w:cs="Times New Roman"/>
          <w:b/>
          <w:bCs/>
          <w:sz w:val="28"/>
          <w:szCs w:val="28"/>
        </w:rPr>
      </w:pPr>
      <w:r w:rsidRPr="0008312E">
        <w:rPr>
          <w:rFonts w:ascii="Times New Roman" w:hAnsi="Times New Roman" w:cs="Times New Roman"/>
          <w:b/>
          <w:bCs/>
          <w:sz w:val="28"/>
          <w:szCs w:val="28"/>
        </w:rPr>
        <w:t>1.1</w:t>
      </w:r>
      <w:r w:rsidR="00AC2749">
        <w:rPr>
          <w:rFonts w:ascii="Times New Roman" w:hAnsi="Times New Roman" w:cs="Times New Roman"/>
          <w:b/>
          <w:bCs/>
          <w:sz w:val="28"/>
          <w:szCs w:val="28"/>
        </w:rPr>
        <w:t xml:space="preserve"> </w:t>
      </w:r>
      <w:r w:rsidRPr="0008312E">
        <w:rPr>
          <w:rFonts w:ascii="Times New Roman" w:hAnsi="Times New Roman" w:cs="Times New Roman"/>
          <w:b/>
          <w:bCs/>
          <w:sz w:val="28"/>
          <w:szCs w:val="28"/>
        </w:rPr>
        <w:t>Анализ конструкций рабочего оборудования одноковшовых экскаваторов</w:t>
      </w:r>
    </w:p>
    <w:p w14:paraId="0AC028A7" w14:textId="77777777" w:rsidR="001C6571" w:rsidRPr="001C6571" w:rsidRDefault="001C6571" w:rsidP="00107DA8">
      <w:pPr>
        <w:spacing w:after="0" w:line="240" w:lineRule="auto"/>
        <w:ind w:firstLine="709"/>
        <w:jc w:val="both"/>
        <w:rPr>
          <w:rFonts w:ascii="Times New Roman" w:hAnsi="Times New Roman" w:cs="Times New Roman"/>
          <w:sz w:val="28"/>
          <w:szCs w:val="28"/>
        </w:rPr>
      </w:pPr>
      <w:r w:rsidRPr="001C6571">
        <w:rPr>
          <w:rFonts w:ascii="Times New Roman" w:hAnsi="Times New Roman" w:cs="Times New Roman"/>
          <w:sz w:val="28"/>
          <w:szCs w:val="28"/>
        </w:rPr>
        <w:t>Экскаваторы являются основной категорией специализированной техники в современном строительстве. Являясь универсальными агрегатами, они выполняют не только основные земляные работы, но и широкий спектр второстепенных задач. Их растущее значение обусловлено как их эффективностью при выемке грунта и транспортировке, так и их совместимостью с широким спектром сменного навесного оборудования.</w:t>
      </w:r>
    </w:p>
    <w:p w14:paraId="122A34EB" w14:textId="1790AB2C" w:rsidR="00016B6E" w:rsidRPr="005C14DF" w:rsidRDefault="003658F8" w:rsidP="00107D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Оборудования</w:t>
      </w:r>
      <w:r w:rsidR="001C6571" w:rsidRPr="001C6571">
        <w:rPr>
          <w:rFonts w:ascii="Times New Roman" w:hAnsi="Times New Roman" w:cs="Times New Roman"/>
          <w:sz w:val="28"/>
          <w:szCs w:val="28"/>
        </w:rPr>
        <w:t xml:space="preserve">, постоянно установленные для работы с грунтом, считаются стандартным оборудованием, в то время как сменное навесное оборудование, используемое для работ, не связанных с раскопками, классифицируется как вспомогательный инструмент </w:t>
      </w:r>
      <w:r w:rsidR="005C14DF" w:rsidRPr="005C14DF">
        <w:rPr>
          <w:rFonts w:ascii="Times New Roman" w:hAnsi="Times New Roman" w:cs="Times New Roman"/>
          <w:sz w:val="28"/>
          <w:szCs w:val="28"/>
        </w:rPr>
        <w:t>[3]</w:t>
      </w:r>
      <w:r w:rsidR="00D64990">
        <w:rPr>
          <w:rFonts w:ascii="Times New Roman" w:hAnsi="Times New Roman" w:cs="Times New Roman"/>
          <w:sz w:val="28"/>
          <w:szCs w:val="28"/>
        </w:rPr>
        <w:t>.</w:t>
      </w:r>
    </w:p>
    <w:bookmarkEnd w:id="4"/>
    <w:p w14:paraId="783CE58C" w14:textId="71A74EB8" w:rsidR="00016B6E" w:rsidRPr="000F48CC" w:rsidRDefault="003658F8" w:rsidP="00107D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Ковш является основным инструментом для экскаваторов</w:t>
      </w:r>
      <w:r w:rsidR="00016B6E" w:rsidRPr="000F48CC">
        <w:rPr>
          <w:rFonts w:ascii="Times New Roman" w:hAnsi="Times New Roman" w:cs="Times New Roman"/>
          <w:sz w:val="28"/>
          <w:szCs w:val="28"/>
        </w:rPr>
        <w:t>. В строительной практике можно встретить более сотни типоразмеров экскаваторных ковшей, их габариты и конструкции связаны с характером выполняемых работ и массой базового экскаватора</w:t>
      </w:r>
      <w:r w:rsidR="00BE07DE">
        <w:rPr>
          <w:rFonts w:ascii="Times New Roman" w:hAnsi="Times New Roman" w:cs="Times New Roman"/>
          <w:sz w:val="28"/>
          <w:szCs w:val="28"/>
        </w:rPr>
        <w:t xml:space="preserve"> (</w:t>
      </w:r>
      <w:r w:rsidR="00855CFD">
        <w:rPr>
          <w:rFonts w:ascii="Times New Roman" w:hAnsi="Times New Roman" w:cs="Times New Roman"/>
          <w:sz w:val="28"/>
          <w:szCs w:val="28"/>
        </w:rPr>
        <w:t xml:space="preserve">рисунок </w:t>
      </w:r>
      <w:r w:rsidR="00BE07DE">
        <w:rPr>
          <w:rFonts w:ascii="Times New Roman" w:hAnsi="Times New Roman" w:cs="Times New Roman"/>
          <w:sz w:val="28"/>
          <w:szCs w:val="28"/>
        </w:rPr>
        <w:t>1)</w:t>
      </w:r>
      <w:r w:rsidR="00855CFD">
        <w:rPr>
          <w:rFonts w:ascii="Times New Roman" w:hAnsi="Times New Roman" w:cs="Times New Roman"/>
          <w:sz w:val="28"/>
          <w:szCs w:val="28"/>
        </w:rPr>
        <w:t>.</w:t>
      </w:r>
      <w:r w:rsidR="00016B6E" w:rsidRPr="000F48CC">
        <w:rPr>
          <w:rFonts w:ascii="Times New Roman" w:hAnsi="Times New Roman" w:cs="Times New Roman"/>
          <w:sz w:val="28"/>
          <w:szCs w:val="28"/>
        </w:rPr>
        <w:t xml:space="preserve"> </w:t>
      </w:r>
      <w:r>
        <w:rPr>
          <w:rFonts w:ascii="Times New Roman" w:hAnsi="Times New Roman" w:cs="Times New Roman"/>
          <w:sz w:val="28"/>
          <w:szCs w:val="28"/>
        </w:rPr>
        <w:t>С</w:t>
      </w:r>
      <w:r w:rsidR="00016B6E" w:rsidRPr="000F48CC">
        <w:rPr>
          <w:rFonts w:ascii="Times New Roman" w:hAnsi="Times New Roman" w:cs="Times New Roman"/>
          <w:sz w:val="28"/>
          <w:szCs w:val="28"/>
        </w:rPr>
        <w:t>тандартные ковши предназначены для работы с легкими и средними грунтами, они незаменимы при рытье котлованов, устройстве фундаментов. Однако если приходится иметь дело с плотными и сложными категориями пород, то на смену стандартному ковшу приходит усиленный.</w:t>
      </w:r>
    </w:p>
    <w:p w14:paraId="533F2551" w14:textId="682ED2D1" w:rsidR="00016B6E" w:rsidRDefault="00016B6E" w:rsidP="00107DA8">
      <w:pPr>
        <w:spacing w:after="0" w:line="240" w:lineRule="auto"/>
        <w:ind w:firstLine="709"/>
        <w:jc w:val="both"/>
        <w:rPr>
          <w:rFonts w:ascii="Times New Roman" w:hAnsi="Times New Roman" w:cs="Times New Roman"/>
          <w:sz w:val="28"/>
          <w:szCs w:val="28"/>
        </w:rPr>
      </w:pPr>
    </w:p>
    <w:p w14:paraId="573BCF7A" w14:textId="77777777" w:rsidR="00BE07DE" w:rsidRDefault="00BE07DE" w:rsidP="00911D59">
      <w:pPr>
        <w:spacing w:after="0" w:line="240" w:lineRule="auto"/>
        <w:jc w:val="center"/>
        <w:rPr>
          <w:rFonts w:ascii="Times New Roman" w:hAnsi="Times New Roman" w:cs="Times New Roman"/>
          <w:sz w:val="28"/>
          <w:szCs w:val="28"/>
        </w:rPr>
      </w:pPr>
      <w:r w:rsidRPr="000F48CC">
        <w:rPr>
          <w:rFonts w:ascii="Times New Roman" w:hAnsi="Times New Roman" w:cs="Times New Roman"/>
          <w:noProof/>
          <w:sz w:val="28"/>
          <w:szCs w:val="28"/>
          <w:lang w:eastAsia="ru-RU"/>
        </w:rPr>
        <w:drawing>
          <wp:inline distT="0" distB="0" distL="0" distR="0" wp14:anchorId="2F1C61B2" wp14:editId="2342A032">
            <wp:extent cx="2857500" cy="1895475"/>
            <wp:effectExtent l="0" t="0" r="0" b="9525"/>
            <wp:docPr id="1" name="Рисунок 1" descr="Изображение выглядит как завод, в помещении, земля, пол&#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завод, в помещении, земля, пол&#10;&#10;Содержимое, созданное искусственным интеллектом, может быть неверны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895475"/>
                    </a:xfrm>
                    <a:prstGeom prst="rect">
                      <a:avLst/>
                    </a:prstGeom>
                    <a:noFill/>
                    <a:ln>
                      <a:noFill/>
                    </a:ln>
                  </pic:spPr>
                </pic:pic>
              </a:graphicData>
            </a:graphic>
          </wp:inline>
        </w:drawing>
      </w:r>
    </w:p>
    <w:p w14:paraId="5E11CA3C" w14:textId="77777777" w:rsidR="00855CFD" w:rsidRPr="00855CFD" w:rsidRDefault="00855CFD" w:rsidP="00911D59">
      <w:pPr>
        <w:spacing w:after="0" w:line="240" w:lineRule="auto"/>
        <w:jc w:val="center"/>
        <w:rPr>
          <w:rFonts w:ascii="Times New Roman" w:hAnsi="Times New Roman" w:cs="Times New Roman"/>
          <w:sz w:val="16"/>
          <w:szCs w:val="16"/>
        </w:rPr>
      </w:pPr>
    </w:p>
    <w:p w14:paraId="2C936F2A" w14:textId="62CC504A" w:rsidR="00BE07DE" w:rsidRDefault="00BE07DE"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AC2749">
        <w:rPr>
          <w:rFonts w:ascii="Times New Roman" w:hAnsi="Times New Roman" w:cs="Times New Roman"/>
          <w:sz w:val="28"/>
          <w:szCs w:val="28"/>
        </w:rPr>
        <w:t>унок</w:t>
      </w:r>
      <w:r>
        <w:rPr>
          <w:rFonts w:ascii="Times New Roman" w:hAnsi="Times New Roman" w:cs="Times New Roman"/>
          <w:sz w:val="28"/>
          <w:szCs w:val="28"/>
        </w:rPr>
        <w:t xml:space="preserve"> 1 – Ковши крупных габаритов</w:t>
      </w:r>
    </w:p>
    <w:p w14:paraId="5043596B" w14:textId="77777777" w:rsidR="00C74B87" w:rsidRPr="000F48CC" w:rsidRDefault="00C74B87" w:rsidP="00911D59">
      <w:pPr>
        <w:spacing w:after="0" w:line="240" w:lineRule="auto"/>
        <w:rPr>
          <w:rFonts w:ascii="Times New Roman" w:hAnsi="Times New Roman" w:cs="Times New Roman"/>
          <w:sz w:val="28"/>
          <w:szCs w:val="28"/>
        </w:rPr>
      </w:pPr>
    </w:p>
    <w:p w14:paraId="3F04E251" w14:textId="0F3AA5FA" w:rsidR="00855CFD" w:rsidRPr="00124BC1" w:rsidRDefault="00855CFD" w:rsidP="00855CFD">
      <w:pPr>
        <w:spacing w:after="0" w:line="240" w:lineRule="auto"/>
        <w:ind w:firstLine="709"/>
        <w:jc w:val="both"/>
        <w:rPr>
          <w:rFonts w:ascii="Times New Roman" w:hAnsi="Times New Roman" w:cs="Times New Roman"/>
          <w:sz w:val="28"/>
          <w:szCs w:val="28"/>
        </w:rPr>
      </w:pPr>
      <w:r w:rsidRPr="000F48CC">
        <w:rPr>
          <w:rFonts w:ascii="Times New Roman" w:hAnsi="Times New Roman" w:cs="Times New Roman"/>
          <w:sz w:val="28"/>
          <w:szCs w:val="28"/>
        </w:rPr>
        <w:t>Ковши-рыхлители буквально вгрызаются в мерзлую и каменистую землю, этому способствует использование в ковшах зубьев специальной ступенчатой формы. Для высокопроизводительной погрузки и разгрузки сыпучих пород незаменимы погрузочные ковши облегченного типа, а планировочные ковши отлично справляются с очистными работами и планировочными операциями, выполняемыми при обустройстве насыпей, откосов, площадок</w:t>
      </w:r>
      <w:r w:rsidRPr="00C74B87">
        <w:rPr>
          <w:rFonts w:ascii="Times New Roman" w:hAnsi="Times New Roman" w:cs="Times New Roman"/>
          <w:sz w:val="28"/>
          <w:szCs w:val="28"/>
        </w:rPr>
        <w:t xml:space="preserve"> </w:t>
      </w:r>
      <w:r w:rsidRPr="00124BC1">
        <w:rPr>
          <w:rFonts w:ascii="Times New Roman" w:hAnsi="Times New Roman" w:cs="Times New Roman"/>
          <w:sz w:val="28"/>
          <w:szCs w:val="28"/>
        </w:rPr>
        <w:t>[4]</w:t>
      </w:r>
      <w:r>
        <w:rPr>
          <w:rFonts w:ascii="Times New Roman" w:hAnsi="Times New Roman" w:cs="Times New Roman"/>
          <w:sz w:val="28"/>
          <w:szCs w:val="28"/>
        </w:rPr>
        <w:t>.</w:t>
      </w:r>
    </w:p>
    <w:p w14:paraId="396B225B" w14:textId="77777777" w:rsidR="00855CFD" w:rsidRPr="000F48CC" w:rsidRDefault="00855CFD" w:rsidP="00855CFD">
      <w:pPr>
        <w:spacing w:after="0" w:line="240" w:lineRule="auto"/>
        <w:ind w:firstLine="709"/>
        <w:jc w:val="both"/>
        <w:rPr>
          <w:rFonts w:ascii="Times New Roman" w:hAnsi="Times New Roman" w:cs="Times New Roman"/>
          <w:sz w:val="28"/>
          <w:szCs w:val="28"/>
        </w:rPr>
      </w:pPr>
      <w:r w:rsidRPr="000F48CC">
        <w:rPr>
          <w:rFonts w:ascii="Times New Roman" w:hAnsi="Times New Roman" w:cs="Times New Roman"/>
          <w:sz w:val="28"/>
          <w:szCs w:val="28"/>
        </w:rPr>
        <w:lastRenderedPageBreak/>
        <w:t>Для рытья траншей под укладку кабелей и трубопроводов разработано множество конструкций траншейных ковшей. Их часто делают профильными, скашивая боковые стенки, что облегчает выполнение работ при рытье траншей и каналов. К тому же скошенные боковые стенки ковша позволяют эффективно выполнять работы, даже если ковш расположен под углом к рабочей поверхности.</w:t>
      </w:r>
    </w:p>
    <w:p w14:paraId="3DE6676E" w14:textId="229E0F75" w:rsidR="00A40E2C" w:rsidRPr="00A40E2C" w:rsidRDefault="00A40E2C" w:rsidP="00855CFD">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 xml:space="preserve">В категории ковшей значительное место занимают специализированные грейферные приспособления. В первую очередь это грейферы, которые представлены в десятках вариантов, отличающихся объемом и грузоподъемностью. Грейферы решают широкий спектр задач. Грейферы с двумя и несколькими челюстями эффективно выполняют сортировку и погрузку/разгрузку металлолома. Грейферы Polyp незаменимы при работе со строительными и другими отходами, в то время как грейферы для бревен используются для перемещения связок труб и пиломатериалов. Для рытья глубоких колодцев и создания фундаментов строительные бригады используют грейферные захваты. При выемке плотного грунта </w:t>
      </w:r>
      <w:r w:rsidR="00B1637C">
        <w:rPr>
          <w:rFonts w:ascii="Times New Roman" w:hAnsi="Times New Roman" w:cs="Times New Roman"/>
          <w:sz w:val="28"/>
          <w:szCs w:val="28"/>
        </w:rPr>
        <w:t xml:space="preserve">(как показано на рисунке 2) </w:t>
      </w:r>
      <w:r w:rsidRPr="00A40E2C">
        <w:rPr>
          <w:rFonts w:ascii="Times New Roman" w:hAnsi="Times New Roman" w:cs="Times New Roman"/>
          <w:sz w:val="28"/>
          <w:szCs w:val="28"/>
        </w:rPr>
        <w:t>грейферы с жесткой подвеской оказываются эффективными, поскольку их захваты буквально врезаются в грунт под давлением, создаваемым гидравлическими цилиндрами [</w:t>
      </w:r>
      <w:r w:rsidR="00B9297B">
        <w:rPr>
          <w:rFonts w:ascii="Times New Roman" w:hAnsi="Times New Roman" w:cs="Times New Roman"/>
          <w:sz w:val="28"/>
          <w:szCs w:val="28"/>
        </w:rPr>
        <w:t>5</w:t>
      </w:r>
      <w:r w:rsidRPr="00A40E2C">
        <w:rPr>
          <w:rFonts w:ascii="Times New Roman" w:hAnsi="Times New Roman" w:cs="Times New Roman"/>
          <w:sz w:val="28"/>
          <w:szCs w:val="28"/>
        </w:rPr>
        <w:t>].</w:t>
      </w:r>
    </w:p>
    <w:p w14:paraId="7A2CC065" w14:textId="77777777" w:rsidR="00A40E2C" w:rsidRDefault="00A40E2C" w:rsidP="00911D59">
      <w:pPr>
        <w:spacing w:after="0" w:line="240" w:lineRule="auto"/>
        <w:ind w:firstLine="567"/>
        <w:jc w:val="both"/>
        <w:rPr>
          <w:rFonts w:ascii="Times New Roman" w:hAnsi="Times New Roman" w:cs="Times New Roman"/>
          <w:sz w:val="28"/>
          <w:szCs w:val="28"/>
        </w:rPr>
      </w:pPr>
    </w:p>
    <w:p w14:paraId="2F28E9E1" w14:textId="77777777" w:rsidR="005D201E" w:rsidRDefault="005D201E" w:rsidP="00911D59">
      <w:pPr>
        <w:spacing w:after="0" w:line="240" w:lineRule="auto"/>
        <w:jc w:val="center"/>
        <w:rPr>
          <w:rFonts w:ascii="Times New Roman" w:hAnsi="Times New Roman" w:cs="Times New Roman"/>
          <w:sz w:val="28"/>
          <w:szCs w:val="28"/>
        </w:rPr>
      </w:pPr>
      <w:r w:rsidRPr="000F48CC">
        <w:rPr>
          <w:rFonts w:ascii="Times New Roman" w:hAnsi="Times New Roman" w:cs="Times New Roman"/>
          <w:noProof/>
          <w:sz w:val="28"/>
          <w:szCs w:val="28"/>
          <w:lang w:eastAsia="ru-RU"/>
        </w:rPr>
        <w:drawing>
          <wp:inline distT="0" distB="0" distL="0" distR="0" wp14:anchorId="7264EF3A" wp14:editId="4D2E4E6D">
            <wp:extent cx="3381657" cy="1905000"/>
            <wp:effectExtent l="0" t="0" r="9525" b="0"/>
            <wp:docPr id="4" name="Рисунок 4" descr="Изображение выглядит как транспорт, на открытом воздухе, Строительное оборудование, экскаватор&#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ранспорт, на открытом воздухе, Строительное оборудование, экскаватор&#10;&#10;Содержимое, созданное искусственным интеллектом, может быть неверным."/>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83066" cy="1905794"/>
                    </a:xfrm>
                    <a:prstGeom prst="rect">
                      <a:avLst/>
                    </a:prstGeom>
                    <a:noFill/>
                    <a:ln>
                      <a:noFill/>
                    </a:ln>
                  </pic:spPr>
                </pic:pic>
              </a:graphicData>
            </a:graphic>
          </wp:inline>
        </w:drawing>
      </w:r>
    </w:p>
    <w:p w14:paraId="16027C47" w14:textId="77777777" w:rsidR="00722A1A" w:rsidRPr="00722A1A" w:rsidRDefault="00722A1A" w:rsidP="00911D59">
      <w:pPr>
        <w:spacing w:after="0" w:line="240" w:lineRule="auto"/>
        <w:jc w:val="center"/>
        <w:rPr>
          <w:rFonts w:ascii="Times New Roman" w:hAnsi="Times New Roman" w:cs="Times New Roman"/>
          <w:sz w:val="16"/>
          <w:szCs w:val="16"/>
        </w:rPr>
      </w:pPr>
    </w:p>
    <w:p w14:paraId="4FA119BB" w14:textId="69200CED" w:rsidR="005D201E" w:rsidRDefault="005D201E"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AC2749">
        <w:rPr>
          <w:rFonts w:ascii="Times New Roman" w:hAnsi="Times New Roman" w:cs="Times New Roman"/>
          <w:sz w:val="28"/>
          <w:szCs w:val="28"/>
        </w:rPr>
        <w:t>унок</w:t>
      </w:r>
      <w:r>
        <w:rPr>
          <w:rFonts w:ascii="Times New Roman" w:hAnsi="Times New Roman" w:cs="Times New Roman"/>
          <w:sz w:val="28"/>
          <w:szCs w:val="28"/>
        </w:rPr>
        <w:t xml:space="preserve"> 2 – Карьерный экскаватор с дробильным ковшом.</w:t>
      </w:r>
    </w:p>
    <w:p w14:paraId="3D6E4427" w14:textId="77777777" w:rsidR="005D201E" w:rsidRPr="000F48CC" w:rsidRDefault="005D201E" w:rsidP="00911D59">
      <w:pPr>
        <w:spacing w:after="0" w:line="240" w:lineRule="auto"/>
        <w:jc w:val="center"/>
        <w:rPr>
          <w:rFonts w:ascii="Times New Roman" w:hAnsi="Times New Roman" w:cs="Times New Roman"/>
          <w:sz w:val="28"/>
          <w:szCs w:val="28"/>
        </w:rPr>
      </w:pPr>
    </w:p>
    <w:p w14:paraId="4D3BB265" w14:textId="77777777" w:rsidR="00722A1A" w:rsidRPr="00A40E2C" w:rsidRDefault="00722A1A"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Что касается производителей ковшей, то Volvo CE неоднократно заявляла, что лучшие ковши для экскаваторов Volvo могут быть созданы только специалистами Volvo. Похоже, что дизайнеры других известных брендов придерживаются аналогичной точки зрения. Действительно, многие ведущие компании, такие как Liebherr, Caterpillar, Hyundai, а также Daewoo, JCB, Hitachi, Komatsu и Kato, разрабатывают и производят ковши экскаваторов специально для своих машин.</w:t>
      </w:r>
    </w:p>
    <w:p w14:paraId="0637AC74" w14:textId="77777777" w:rsidR="00722A1A" w:rsidRPr="00A40E2C" w:rsidRDefault="00722A1A"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Все крупные производители ковшей строго следят за тем, чтобы ковш, разработанный в их конструкторском отделе, взаимодействовал с почвой только с помощью специальных изнашиваемых элементов. В частности, это зубья, режущая кромка ковша и боковые пластины с бокорезами, если они установлены. Такой принцип конструкции сводит к минимуму затраты энергии при извлечении грунта.</w:t>
      </w:r>
    </w:p>
    <w:p w14:paraId="20DF96DD" w14:textId="77777777" w:rsidR="00722A1A" w:rsidRPr="00A40E2C" w:rsidRDefault="00722A1A"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lastRenderedPageBreak/>
        <w:t>Однако для покупателей в равной степени важны срок службы и долговечность ковша. Износ компонентов ковша происходит в основном из-за абразивного воздействия, вызванного трением скольжения между элементами ковша и грунтом. Вторым важным фактором являются значительные ударные нагрузки, возникающие в процессе эксплуатации. Устойчивость к ударному износу обеспечивается специальными марками стали, используемыми при изготовлении ковшей. Поэтому при приобретении ковша целесообразно уточнить, какие именно марки стали используются при его изготовлении. Для изготовления высококачественных ковшей обычно используются такие стали, как 09</w:t>
      </w:r>
      <w:r>
        <w:rPr>
          <w:rFonts w:ascii="Times New Roman" w:hAnsi="Times New Roman" w:cs="Times New Roman"/>
          <w:sz w:val="28"/>
          <w:szCs w:val="28"/>
        </w:rPr>
        <w:t>Г2С</w:t>
      </w:r>
      <w:r w:rsidRPr="00A40E2C">
        <w:rPr>
          <w:rFonts w:ascii="Times New Roman" w:hAnsi="Times New Roman" w:cs="Times New Roman"/>
          <w:sz w:val="28"/>
          <w:szCs w:val="28"/>
        </w:rPr>
        <w:t xml:space="preserve"> и 10KhSND, которые обеспечивают твердость HB 200-250. Также часто применяется шведская конструкционная сталь Weldox [6].</w:t>
      </w:r>
    </w:p>
    <w:p w14:paraId="3CAB6305" w14:textId="49D681DA" w:rsidR="00722A1A" w:rsidRDefault="00722A1A"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Если экскаватор предназначен для работы с грунтами III-IV категорий или со скалистым грунтом, рекомендуется приобрести ковш, усиленный износостойкими накладками из стали Hardox. Этот материал сочетает в себе значительную ударную вязкость с высокой прочностью. На внутренней поверхности ковша, особенно в области дна, часто привариваются полосы из стали Hardox 400 или Hardox 450 для защиты как от ударов, так и от абразивного износа [6</w:t>
      </w:r>
      <w:r w:rsidR="00A01D09">
        <w:rPr>
          <w:rFonts w:ascii="Times New Roman" w:hAnsi="Times New Roman" w:cs="Times New Roman"/>
          <w:sz w:val="28"/>
          <w:szCs w:val="28"/>
        </w:rPr>
        <w:t>, с. 12-17</w:t>
      </w:r>
      <w:r w:rsidRPr="00A40E2C">
        <w:rPr>
          <w:rFonts w:ascii="Times New Roman" w:hAnsi="Times New Roman" w:cs="Times New Roman"/>
          <w:sz w:val="28"/>
          <w:szCs w:val="28"/>
        </w:rPr>
        <w:t>].</w:t>
      </w:r>
    </w:p>
    <w:p w14:paraId="155A26CD" w14:textId="2ADEEA44" w:rsidR="00A40E2C" w:rsidRPr="00A40E2C" w:rsidRDefault="00A40E2C"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Для экскаваторов, работающих при выемке породы в горнодобывающей, строительной или дноуглубительной промышленности, используются специализированные ковши, в состав которых часто входят износостойкие компоненты испанского производителя MTG. К ним относятся наконечники и адаптеры MTG Systems StarMet, а также износостойкие сегменты MTG Systems ProMet. Эти компоненты обеспечивают комплексную защиту ковшей тяжелой техники от ударов. Кроме того, система фиксации зубьев MTGtwist point облегчает установку и удаление зубьев, значительно сокращая время подготовки машины к работе [7].</w:t>
      </w:r>
    </w:p>
    <w:p w14:paraId="1775738A" w14:textId="68075D15" w:rsidR="00A40E2C" w:rsidRPr="00A40E2C" w:rsidRDefault="00A40E2C"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Применение усиленных ковшей больше не ограничивается карьерными работами. Например, тяжелые гусеничные экскаваторы, такие как Volvo EC750D, ориентированные в первую очередь на горнодобывающий сектор, где они могут загружать 700-800 тонн взрываемой породы в час и эффективно удалять вскрышные породы, в настоящее время используются в проектах глубоководных дноуглубительных работ [</w:t>
      </w:r>
      <w:r w:rsidR="00B9297B">
        <w:rPr>
          <w:rFonts w:ascii="Times New Roman" w:hAnsi="Times New Roman" w:cs="Times New Roman"/>
          <w:sz w:val="28"/>
          <w:szCs w:val="28"/>
        </w:rPr>
        <w:t>8</w:t>
      </w:r>
      <w:r w:rsidRPr="00A40E2C">
        <w:rPr>
          <w:rFonts w:ascii="Times New Roman" w:hAnsi="Times New Roman" w:cs="Times New Roman"/>
          <w:sz w:val="28"/>
          <w:szCs w:val="28"/>
        </w:rPr>
        <w:t>]. Эти машины, рабочий вес которых составляет 74,7 тонны, устанавливаются на суда. Аналогичные земснаряды на базе экскаваторов эффективно эксплуатируются в нескольких европейских странах. Несмотря на то, что ковш может быть установлен непосредственно на стреле экскаватора, производительность значительно повышается, когда специалисты Volvo используют запатентованную быстроразъемную муфту Steelwrist, оснащенную механизмом наклона-поворота.</w:t>
      </w:r>
    </w:p>
    <w:p w14:paraId="1EBB5550" w14:textId="679154C1" w:rsidR="005D201E" w:rsidRDefault="00A40E2C"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В зависимости от конкретных задач оператор должен использовать различные типы ковшей для извлечения песка и ила с морского дна и погрузки извлеченного материала на баржи. Инженеры Volvo CE специально разработали три модели экскаваторных ковшей для EC750D вместимостью 3,8</w:t>
      </w:r>
      <w:r w:rsidR="00722A1A">
        <w:rPr>
          <w:rFonts w:ascii="Times New Roman" w:hAnsi="Times New Roman" w:cs="Times New Roman"/>
          <w:sz w:val="28"/>
          <w:szCs w:val="28"/>
        </w:rPr>
        <w:t> </w:t>
      </w:r>
      <w:r w:rsidRPr="00A40E2C">
        <w:rPr>
          <w:rFonts w:ascii="Times New Roman" w:hAnsi="Times New Roman" w:cs="Times New Roman"/>
          <w:sz w:val="28"/>
          <w:szCs w:val="28"/>
        </w:rPr>
        <w:t>м</w:t>
      </w:r>
      <w:r w:rsidRPr="00722A1A">
        <w:rPr>
          <w:rFonts w:ascii="Times New Roman" w:hAnsi="Times New Roman" w:cs="Times New Roman"/>
          <w:sz w:val="28"/>
          <w:szCs w:val="28"/>
          <w:vertAlign w:val="superscript"/>
        </w:rPr>
        <w:t>3</w:t>
      </w:r>
      <w:r w:rsidRPr="00A40E2C">
        <w:rPr>
          <w:rFonts w:ascii="Times New Roman" w:hAnsi="Times New Roman" w:cs="Times New Roman"/>
          <w:sz w:val="28"/>
          <w:szCs w:val="28"/>
        </w:rPr>
        <w:t>, 4,7 м</w:t>
      </w:r>
      <w:r w:rsidRPr="00722A1A">
        <w:rPr>
          <w:rFonts w:ascii="Times New Roman" w:hAnsi="Times New Roman" w:cs="Times New Roman"/>
          <w:sz w:val="28"/>
          <w:szCs w:val="28"/>
          <w:vertAlign w:val="superscript"/>
        </w:rPr>
        <w:t>3</w:t>
      </w:r>
      <w:r w:rsidRPr="00A40E2C">
        <w:rPr>
          <w:rFonts w:ascii="Times New Roman" w:hAnsi="Times New Roman" w:cs="Times New Roman"/>
          <w:sz w:val="28"/>
          <w:szCs w:val="28"/>
        </w:rPr>
        <w:t xml:space="preserve"> и 5,4 м</w:t>
      </w:r>
      <w:r w:rsidRPr="00722A1A">
        <w:rPr>
          <w:rFonts w:ascii="Times New Roman" w:hAnsi="Times New Roman" w:cs="Times New Roman"/>
          <w:sz w:val="28"/>
          <w:szCs w:val="28"/>
          <w:vertAlign w:val="superscript"/>
        </w:rPr>
        <w:t>3</w:t>
      </w:r>
      <w:r w:rsidRPr="00A40E2C">
        <w:rPr>
          <w:rFonts w:ascii="Times New Roman" w:hAnsi="Times New Roman" w:cs="Times New Roman"/>
          <w:sz w:val="28"/>
          <w:szCs w:val="28"/>
        </w:rPr>
        <w:t xml:space="preserve"> и шириной захвата 1,97 м, 2,05 м и 2,35 м соответственно (рис</w:t>
      </w:r>
      <w:r w:rsidR="00722A1A">
        <w:rPr>
          <w:rFonts w:ascii="Times New Roman" w:hAnsi="Times New Roman" w:cs="Times New Roman"/>
          <w:sz w:val="28"/>
          <w:szCs w:val="28"/>
        </w:rPr>
        <w:t>унок</w:t>
      </w:r>
      <w:r w:rsidRPr="00A40E2C">
        <w:rPr>
          <w:rFonts w:ascii="Times New Roman" w:hAnsi="Times New Roman" w:cs="Times New Roman"/>
          <w:sz w:val="28"/>
          <w:szCs w:val="28"/>
        </w:rPr>
        <w:t xml:space="preserve"> 3) [</w:t>
      </w:r>
      <w:r w:rsidR="00B9297B">
        <w:rPr>
          <w:rFonts w:ascii="Times New Roman" w:hAnsi="Times New Roman" w:cs="Times New Roman"/>
          <w:sz w:val="28"/>
          <w:szCs w:val="28"/>
        </w:rPr>
        <w:t>8</w:t>
      </w:r>
      <w:r w:rsidRPr="00A40E2C">
        <w:rPr>
          <w:rFonts w:ascii="Times New Roman" w:hAnsi="Times New Roman" w:cs="Times New Roman"/>
          <w:sz w:val="28"/>
          <w:szCs w:val="28"/>
        </w:rPr>
        <w:t xml:space="preserve">]. Во время работ оператору часто приходится разбивать твердые подводные скальные </w:t>
      </w:r>
      <w:r w:rsidRPr="00A40E2C">
        <w:rPr>
          <w:rFonts w:ascii="Times New Roman" w:hAnsi="Times New Roman" w:cs="Times New Roman"/>
          <w:sz w:val="28"/>
          <w:szCs w:val="28"/>
        </w:rPr>
        <w:lastRenderedPageBreak/>
        <w:t>образования с помощью гидравлического молота или демонтировать выступающие скальные выступы, установив на стреле специализированный гидравлический резак (рис</w:t>
      </w:r>
      <w:r w:rsidR="00722A1A">
        <w:rPr>
          <w:rFonts w:ascii="Times New Roman" w:hAnsi="Times New Roman" w:cs="Times New Roman"/>
          <w:sz w:val="28"/>
          <w:szCs w:val="28"/>
        </w:rPr>
        <w:t>унок</w:t>
      </w:r>
      <w:r w:rsidRPr="00A40E2C">
        <w:rPr>
          <w:rFonts w:ascii="Times New Roman" w:hAnsi="Times New Roman" w:cs="Times New Roman"/>
          <w:sz w:val="28"/>
          <w:szCs w:val="28"/>
        </w:rPr>
        <w:t xml:space="preserve"> 4).</w:t>
      </w:r>
    </w:p>
    <w:p w14:paraId="64AFD4D7" w14:textId="77777777" w:rsidR="00A40E2C" w:rsidRDefault="00A40E2C" w:rsidP="00722A1A">
      <w:pPr>
        <w:spacing w:after="0" w:line="240" w:lineRule="auto"/>
        <w:ind w:firstLine="709"/>
        <w:jc w:val="both"/>
        <w:rPr>
          <w:rFonts w:ascii="Times New Roman" w:hAnsi="Times New Roman" w:cs="Times New Roman"/>
          <w:sz w:val="28"/>
          <w:szCs w:val="28"/>
        </w:rPr>
      </w:pPr>
    </w:p>
    <w:p w14:paraId="5B22D0C5" w14:textId="77777777" w:rsidR="005D201E" w:rsidRDefault="005D201E" w:rsidP="00911D59">
      <w:pPr>
        <w:spacing w:after="0" w:line="240" w:lineRule="auto"/>
        <w:jc w:val="center"/>
        <w:rPr>
          <w:rFonts w:ascii="Times New Roman" w:hAnsi="Times New Roman" w:cs="Times New Roman"/>
          <w:sz w:val="28"/>
          <w:szCs w:val="28"/>
        </w:rPr>
      </w:pPr>
      <w:r w:rsidRPr="002270CA">
        <w:rPr>
          <w:rFonts w:ascii="Times New Roman" w:hAnsi="Times New Roman" w:cs="Times New Roman"/>
          <w:noProof/>
          <w:sz w:val="28"/>
          <w:szCs w:val="28"/>
          <w:lang w:eastAsia="ru-RU"/>
        </w:rPr>
        <w:drawing>
          <wp:inline distT="0" distB="0" distL="0" distR="0" wp14:anchorId="34E22191" wp14:editId="4CB94DCB">
            <wp:extent cx="2619375" cy="2813691"/>
            <wp:effectExtent l="0" t="0" r="0" b="5715"/>
            <wp:docPr id="684214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1450" name=""/>
                    <pic:cNvPicPr/>
                  </pic:nvPicPr>
                  <pic:blipFill>
                    <a:blip r:embed="rId10"/>
                    <a:stretch>
                      <a:fillRect/>
                    </a:stretch>
                  </pic:blipFill>
                  <pic:spPr>
                    <a:xfrm>
                      <a:off x="0" y="0"/>
                      <a:ext cx="2621925" cy="2816430"/>
                    </a:xfrm>
                    <a:prstGeom prst="rect">
                      <a:avLst/>
                    </a:prstGeom>
                  </pic:spPr>
                </pic:pic>
              </a:graphicData>
            </a:graphic>
          </wp:inline>
        </w:drawing>
      </w:r>
    </w:p>
    <w:p w14:paraId="1BF4FF16" w14:textId="77777777" w:rsidR="00722A1A" w:rsidRPr="00722A1A" w:rsidRDefault="00722A1A" w:rsidP="00911D59">
      <w:pPr>
        <w:spacing w:after="0" w:line="240" w:lineRule="auto"/>
        <w:jc w:val="center"/>
        <w:rPr>
          <w:rFonts w:ascii="Times New Roman" w:hAnsi="Times New Roman" w:cs="Times New Roman"/>
          <w:sz w:val="16"/>
          <w:szCs w:val="16"/>
        </w:rPr>
      </w:pPr>
    </w:p>
    <w:p w14:paraId="61AFEB48" w14:textId="5BDCE0A5" w:rsidR="005D201E" w:rsidRDefault="005D201E"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AC2749">
        <w:rPr>
          <w:rFonts w:ascii="Times New Roman" w:hAnsi="Times New Roman" w:cs="Times New Roman"/>
          <w:sz w:val="28"/>
          <w:szCs w:val="28"/>
        </w:rPr>
        <w:t xml:space="preserve">унок </w:t>
      </w:r>
      <w:r w:rsidR="000754EE">
        <w:rPr>
          <w:rFonts w:ascii="Times New Roman" w:hAnsi="Times New Roman" w:cs="Times New Roman"/>
          <w:sz w:val="28"/>
          <w:szCs w:val="28"/>
        </w:rPr>
        <w:t>3</w:t>
      </w:r>
      <w:r w:rsidR="00722A1A">
        <w:rPr>
          <w:rFonts w:ascii="Times New Roman" w:hAnsi="Times New Roman" w:cs="Times New Roman"/>
          <w:sz w:val="28"/>
          <w:szCs w:val="28"/>
        </w:rPr>
        <w:t xml:space="preserve"> – Дноуглубительный ковш</w:t>
      </w:r>
    </w:p>
    <w:p w14:paraId="4D05FA60" w14:textId="77777777" w:rsidR="002270CA" w:rsidRDefault="002270CA" w:rsidP="00911D59">
      <w:pPr>
        <w:spacing w:after="0" w:line="240" w:lineRule="auto"/>
        <w:jc w:val="both"/>
        <w:rPr>
          <w:rFonts w:ascii="Times New Roman" w:hAnsi="Times New Roman" w:cs="Times New Roman"/>
          <w:sz w:val="28"/>
          <w:szCs w:val="28"/>
        </w:rPr>
      </w:pPr>
    </w:p>
    <w:p w14:paraId="577A8B9C" w14:textId="77777777" w:rsidR="00722A1A" w:rsidRDefault="00722A1A" w:rsidP="00722A1A">
      <w:pPr>
        <w:spacing w:after="0" w:line="240" w:lineRule="auto"/>
        <w:jc w:val="center"/>
        <w:rPr>
          <w:rFonts w:ascii="Times New Roman" w:hAnsi="Times New Roman" w:cs="Times New Roman"/>
          <w:sz w:val="28"/>
          <w:szCs w:val="28"/>
        </w:rPr>
      </w:pPr>
      <w:r w:rsidRPr="002270CA">
        <w:rPr>
          <w:rFonts w:ascii="Times New Roman" w:hAnsi="Times New Roman" w:cs="Times New Roman"/>
          <w:noProof/>
          <w:sz w:val="28"/>
          <w:szCs w:val="28"/>
          <w:lang w:eastAsia="ru-RU"/>
        </w:rPr>
        <w:drawing>
          <wp:inline distT="0" distB="0" distL="0" distR="0" wp14:anchorId="357C3F99" wp14:editId="7AA0A267">
            <wp:extent cx="2866665" cy="2610140"/>
            <wp:effectExtent l="0" t="0" r="0" b="0"/>
            <wp:docPr id="1091441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44110" name=""/>
                    <pic:cNvPicPr/>
                  </pic:nvPicPr>
                  <pic:blipFill>
                    <a:blip r:embed="rId11"/>
                    <a:stretch>
                      <a:fillRect/>
                    </a:stretch>
                  </pic:blipFill>
                  <pic:spPr>
                    <a:xfrm>
                      <a:off x="0" y="0"/>
                      <a:ext cx="2875215" cy="2617925"/>
                    </a:xfrm>
                    <a:prstGeom prst="rect">
                      <a:avLst/>
                    </a:prstGeom>
                  </pic:spPr>
                </pic:pic>
              </a:graphicData>
            </a:graphic>
          </wp:inline>
        </w:drawing>
      </w:r>
    </w:p>
    <w:p w14:paraId="7F8330BE" w14:textId="77777777" w:rsidR="00722A1A" w:rsidRPr="00722A1A" w:rsidRDefault="00722A1A" w:rsidP="00722A1A">
      <w:pPr>
        <w:spacing w:after="0" w:line="240" w:lineRule="auto"/>
        <w:jc w:val="center"/>
        <w:rPr>
          <w:rFonts w:ascii="Times New Roman" w:hAnsi="Times New Roman" w:cs="Times New Roman"/>
          <w:sz w:val="16"/>
          <w:szCs w:val="16"/>
        </w:rPr>
      </w:pPr>
    </w:p>
    <w:p w14:paraId="134ABE89" w14:textId="77777777" w:rsidR="00722A1A" w:rsidRDefault="00722A1A" w:rsidP="00722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4 – Навесная гидравлическая фреза</w:t>
      </w:r>
    </w:p>
    <w:p w14:paraId="516CD6D5" w14:textId="77777777" w:rsidR="00722A1A" w:rsidRDefault="00722A1A" w:rsidP="00722A1A">
      <w:pPr>
        <w:spacing w:after="0" w:line="240" w:lineRule="auto"/>
        <w:ind w:firstLine="709"/>
        <w:jc w:val="both"/>
        <w:rPr>
          <w:rFonts w:ascii="Times New Roman" w:hAnsi="Times New Roman" w:cs="Times New Roman"/>
          <w:sz w:val="28"/>
          <w:szCs w:val="28"/>
        </w:rPr>
      </w:pPr>
    </w:p>
    <w:p w14:paraId="63213A9F" w14:textId="1CFB3451" w:rsidR="00A40E2C" w:rsidRPr="00A40E2C" w:rsidRDefault="00A40E2C"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Примечательно, что с 2016 года MTG производит фрезерные головки собственной разработки на своем заводе в Испании. Новейшая система DMet от MTG Systems сводит к минимуму риск точечной поломки даже в самых тяжелых условиях эксплуатации [</w:t>
      </w:r>
      <w:r w:rsidR="009E5AC9">
        <w:rPr>
          <w:rFonts w:ascii="Times New Roman" w:hAnsi="Times New Roman" w:cs="Times New Roman"/>
          <w:sz w:val="28"/>
          <w:szCs w:val="28"/>
        </w:rPr>
        <w:t>9</w:t>
      </w:r>
      <w:r w:rsidRPr="00A40E2C">
        <w:rPr>
          <w:rFonts w:ascii="Times New Roman" w:hAnsi="Times New Roman" w:cs="Times New Roman"/>
          <w:sz w:val="28"/>
          <w:szCs w:val="28"/>
        </w:rPr>
        <w:t>]. Увеличенная доля износостойкого материала в наконечниках в сочетании с повышенной прочностью адаптеров снижает уровень вибрации, возникающей при работе мощных гидравлических фрез. Кроме того, высоконадежная защита адаптеров значительно сокращает временные и материальные затраты, связанные с ремонтом и техническим обслуживанием режущих головок [</w:t>
      </w:r>
      <w:r w:rsidR="009E5AC9">
        <w:rPr>
          <w:rFonts w:ascii="Times New Roman" w:hAnsi="Times New Roman" w:cs="Times New Roman"/>
          <w:sz w:val="28"/>
          <w:szCs w:val="28"/>
        </w:rPr>
        <w:t>9</w:t>
      </w:r>
      <w:r w:rsidRPr="00A40E2C">
        <w:rPr>
          <w:rFonts w:ascii="Times New Roman" w:hAnsi="Times New Roman" w:cs="Times New Roman"/>
          <w:sz w:val="28"/>
          <w:szCs w:val="28"/>
        </w:rPr>
        <w:t>].</w:t>
      </w:r>
    </w:p>
    <w:p w14:paraId="0E494EE2" w14:textId="77777777" w:rsidR="00A40E2C" w:rsidRPr="00A40E2C" w:rsidRDefault="00A40E2C"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lastRenderedPageBreak/>
        <w:t>Гидравлические молоты. Молоты средней грузоподъемности в основном используются при разработке карьеров для добычи полезных ископаемых. Они также используются при демонтаже крупных сооружений, строительстве фундаментов и туннелей. Эти надежные инструменты массой от 750 кг до 2 тонн устанавливаются на экскаваторах весом от 12 до 26 тонн. Они способны разбивать обычные блоки объемом до 2,5 м</w:t>
      </w:r>
      <w:r w:rsidRPr="00722A1A">
        <w:rPr>
          <w:rFonts w:ascii="Times New Roman" w:hAnsi="Times New Roman" w:cs="Times New Roman"/>
          <w:sz w:val="28"/>
          <w:szCs w:val="28"/>
          <w:vertAlign w:val="superscript"/>
        </w:rPr>
        <w:t>3</w:t>
      </w:r>
      <w:r w:rsidRPr="00A40E2C">
        <w:rPr>
          <w:rFonts w:ascii="Times New Roman" w:hAnsi="Times New Roman" w:cs="Times New Roman"/>
          <w:sz w:val="28"/>
          <w:szCs w:val="28"/>
        </w:rPr>
        <w:t>.</w:t>
      </w:r>
    </w:p>
    <w:p w14:paraId="12EAFC8B" w14:textId="16F3AADF" w:rsidR="005D201E" w:rsidRDefault="00A40E2C" w:rsidP="00722A1A">
      <w:pPr>
        <w:spacing w:after="0" w:line="240" w:lineRule="auto"/>
        <w:ind w:firstLine="709"/>
        <w:jc w:val="both"/>
        <w:rPr>
          <w:rFonts w:ascii="Times New Roman" w:hAnsi="Times New Roman" w:cs="Times New Roman"/>
          <w:sz w:val="28"/>
          <w:szCs w:val="28"/>
        </w:rPr>
      </w:pPr>
      <w:r w:rsidRPr="00A40E2C">
        <w:rPr>
          <w:rFonts w:ascii="Times New Roman" w:hAnsi="Times New Roman" w:cs="Times New Roman"/>
          <w:sz w:val="28"/>
          <w:szCs w:val="28"/>
        </w:rPr>
        <w:t>Масса самой крупной категории молотков превышает 2 тонны. Они специализируются на таких задачах, как отделение крупных фрагментов породы в карьерах, строительство туннелей и снос многоэтажных зданий. Один из самых мощных в мире гидравлических молотков Hammer FX 15000 массой 14,7 тонны производится итальянской компанией Hammer Srl. Этот инструмент устанавливается на экскаваторах грузоподъемностью от 100 до 200 тонн</w:t>
      </w:r>
      <w:r w:rsidR="0053221B">
        <w:rPr>
          <w:rFonts w:ascii="Times New Roman" w:hAnsi="Times New Roman" w:cs="Times New Roman"/>
          <w:sz w:val="28"/>
          <w:szCs w:val="28"/>
        </w:rPr>
        <w:t>.</w:t>
      </w:r>
      <w:r w:rsidRPr="00A40E2C">
        <w:rPr>
          <w:rFonts w:ascii="Times New Roman" w:hAnsi="Times New Roman" w:cs="Times New Roman"/>
          <w:sz w:val="28"/>
          <w:szCs w:val="28"/>
        </w:rPr>
        <w:t xml:space="preserve"> Важнейшей рабочей характеристикой молотков является их энергия удара. У легких молотков она достигает 1000 Дж, в то время как у тяжелых молотков она превышает 5000 Дж. Гидравлический молоток HS15000 обладает энергией удара в 35 000 Дж [</w:t>
      </w:r>
      <w:r w:rsidR="0053221B">
        <w:rPr>
          <w:rFonts w:ascii="Times New Roman" w:hAnsi="Times New Roman" w:cs="Times New Roman"/>
          <w:sz w:val="28"/>
          <w:szCs w:val="28"/>
        </w:rPr>
        <w:t>10</w:t>
      </w:r>
      <w:r w:rsidRPr="00A40E2C">
        <w:rPr>
          <w:rFonts w:ascii="Times New Roman" w:hAnsi="Times New Roman" w:cs="Times New Roman"/>
          <w:sz w:val="28"/>
          <w:szCs w:val="28"/>
        </w:rPr>
        <w:t>].</w:t>
      </w:r>
    </w:p>
    <w:p w14:paraId="6D000551" w14:textId="6097C750"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Частота ударов гидравлического молотка Hammer FX 15000 составляет от 200 до 550 ударов в минуту. Как и у большинства молотков, она регулируется оператором по мере необходимости. Кроме того, молотки таких компаний, как Atlas Copco, оснащены такими функциями, как автоматическое распознавание материала. При дроблении более мягкого материала частота ударов автоматически увеличивается; и наоборот, при обработке очень твердого материала частота уменьшается, а мощность удара пропорционально возрастает</w:t>
      </w:r>
      <w:r w:rsidR="00722A1A">
        <w:rPr>
          <w:rFonts w:ascii="Times New Roman" w:hAnsi="Times New Roman" w:cs="Times New Roman"/>
          <w:sz w:val="28"/>
          <w:szCs w:val="28"/>
        </w:rPr>
        <w:t> </w:t>
      </w:r>
      <w:r w:rsidRPr="00277176">
        <w:rPr>
          <w:rFonts w:ascii="Times New Roman" w:hAnsi="Times New Roman" w:cs="Times New Roman"/>
          <w:sz w:val="28"/>
          <w:szCs w:val="28"/>
        </w:rPr>
        <w:t>[</w:t>
      </w:r>
      <w:r w:rsidR="0053221B">
        <w:rPr>
          <w:rFonts w:ascii="Times New Roman" w:hAnsi="Times New Roman" w:cs="Times New Roman"/>
          <w:sz w:val="28"/>
          <w:szCs w:val="28"/>
        </w:rPr>
        <w:t>11</w:t>
      </w:r>
      <w:r w:rsidRPr="00277176">
        <w:rPr>
          <w:rFonts w:ascii="Times New Roman" w:hAnsi="Times New Roman" w:cs="Times New Roman"/>
          <w:sz w:val="28"/>
          <w:szCs w:val="28"/>
        </w:rPr>
        <w:t>].</w:t>
      </w:r>
    </w:p>
    <w:p w14:paraId="00676AAC" w14:textId="6EE2B7D1"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Еще одним инновационным конструкторским решением инженеров Atlas Copco является использование до 80% энергии отдачи при одном ударе для увеличения мощности последующего удара. Такой подход значительно снижает передачу вибрации и износ деталей молотка.</w:t>
      </w:r>
    </w:p>
    <w:p w14:paraId="6F67B499" w14:textId="77777777"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Большинство гидравлических молотков оснащены сменными инструментами. Для разрушения горной породы, неармированных бетонных блоков, глинистого сланца и песчаника отлично подходят острые долота. Однако для разрушения кристаллических пород требуются тупые долота или плоские, узкие и широкие долота. Эти последние инструменты более эффективны для разрушения железобетона, асфальта и аналогичных композитных материалов.</w:t>
      </w:r>
    </w:p>
    <w:p w14:paraId="1DF56581" w14:textId="7D5B5BD8"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 xml:space="preserve">Гидравлические ножницы </w:t>
      </w:r>
      <w:r w:rsidR="00722A1A">
        <w:rPr>
          <w:rFonts w:ascii="Times New Roman" w:hAnsi="Times New Roman" w:cs="Times New Roman"/>
          <w:sz w:val="28"/>
          <w:szCs w:val="28"/>
        </w:rPr>
        <w:t>‒</w:t>
      </w:r>
      <w:r w:rsidR="00B1637C" w:rsidRPr="00277176">
        <w:rPr>
          <w:rFonts w:ascii="Times New Roman" w:hAnsi="Times New Roman" w:cs="Times New Roman"/>
          <w:sz w:val="28"/>
          <w:szCs w:val="28"/>
        </w:rPr>
        <w:t xml:space="preserve"> это универсальное приспособление</w:t>
      </w:r>
      <w:r w:rsidRPr="00277176">
        <w:rPr>
          <w:rFonts w:ascii="Times New Roman" w:hAnsi="Times New Roman" w:cs="Times New Roman"/>
          <w:sz w:val="28"/>
          <w:szCs w:val="28"/>
        </w:rPr>
        <w:t>. Этот тип инструмента получил особое распространение при демонтаже промышленных и гражданских сооружений, хотя его функциональность весьма широка благодаря возможности смены комплектов зажимов. Итальянский производитель навесного оборудования Trevi Benne, поставляющий гидравлические ножницы на российский рынок под брендом Delta, рекомендует выбирать комплекты зажимов, строго ориентируясь на конкретные рабочие характеристики. Ножницы серий Delta MF и MK оснащены сменными захватами как для разборки бетона/измельчения в порошок, так и для резки металла и разрушения железобетонных элементов конструкций. Ножницы серии Delta MF дополнительно оснащены захватами для резки листового металла [1</w:t>
      </w:r>
      <w:r w:rsidR="00BF5541">
        <w:rPr>
          <w:rFonts w:ascii="Times New Roman" w:hAnsi="Times New Roman" w:cs="Times New Roman"/>
          <w:sz w:val="28"/>
          <w:szCs w:val="28"/>
        </w:rPr>
        <w:t>2</w:t>
      </w:r>
      <w:r w:rsidRPr="00277176">
        <w:rPr>
          <w:rFonts w:ascii="Times New Roman" w:hAnsi="Times New Roman" w:cs="Times New Roman"/>
          <w:sz w:val="28"/>
          <w:szCs w:val="28"/>
        </w:rPr>
        <w:t>].</w:t>
      </w:r>
    </w:p>
    <w:p w14:paraId="4665EB08" w14:textId="6CABA19E"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lastRenderedPageBreak/>
        <w:t xml:space="preserve">Помимо перечисленных материалов, гидравлические ножницы можно использовать для резки металлических профилей </w:t>
      </w:r>
      <w:r w:rsidR="00722A1A">
        <w:rPr>
          <w:rFonts w:ascii="Times New Roman" w:hAnsi="Times New Roman" w:cs="Times New Roman"/>
          <w:sz w:val="28"/>
          <w:szCs w:val="28"/>
        </w:rPr>
        <w:t>‒</w:t>
      </w:r>
      <w:r w:rsidRPr="00277176">
        <w:rPr>
          <w:rFonts w:ascii="Times New Roman" w:hAnsi="Times New Roman" w:cs="Times New Roman"/>
          <w:sz w:val="28"/>
          <w:szCs w:val="28"/>
        </w:rPr>
        <w:t xml:space="preserve"> уголков, швеллеров, тройников, двутавровых балок, а также для резки рельсов и древесины.</w:t>
      </w:r>
    </w:p>
    <w:p w14:paraId="5EDB0CB2" w14:textId="2B9C588D"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Мощные гидравлические ножницы, предназначенные в первую очередь для разборки бетона и резки металла при демонтаже зданий, классифицируются как многопроцессорные (рис</w:t>
      </w:r>
      <w:r w:rsidR="00722A1A">
        <w:rPr>
          <w:rFonts w:ascii="Times New Roman" w:hAnsi="Times New Roman" w:cs="Times New Roman"/>
          <w:sz w:val="28"/>
          <w:szCs w:val="28"/>
        </w:rPr>
        <w:t>унок</w:t>
      </w:r>
      <w:r w:rsidRPr="00277176">
        <w:rPr>
          <w:rFonts w:ascii="Times New Roman" w:hAnsi="Times New Roman" w:cs="Times New Roman"/>
          <w:sz w:val="28"/>
          <w:szCs w:val="28"/>
        </w:rPr>
        <w:t xml:space="preserve"> 5). Высокая производительность этого оборудования обеспечивается усиленной конструкцией, функцией поворота рабочей головки на 360°, огромным усилием резания и возможностью установки клапана для увеличения скорости.</w:t>
      </w:r>
    </w:p>
    <w:p w14:paraId="6EFB0C46" w14:textId="77777777" w:rsidR="005D201E" w:rsidRDefault="005D201E" w:rsidP="00911D59">
      <w:pPr>
        <w:spacing w:after="0" w:line="240" w:lineRule="auto"/>
        <w:jc w:val="both"/>
        <w:rPr>
          <w:rFonts w:ascii="Times New Roman" w:hAnsi="Times New Roman" w:cs="Times New Roman"/>
          <w:sz w:val="28"/>
          <w:szCs w:val="28"/>
        </w:rPr>
      </w:pPr>
    </w:p>
    <w:p w14:paraId="1BC8A11C" w14:textId="16040280" w:rsidR="00016B6E" w:rsidRDefault="005D201E" w:rsidP="00911D59">
      <w:pPr>
        <w:spacing w:after="0" w:line="240" w:lineRule="auto"/>
        <w:jc w:val="center"/>
        <w:rPr>
          <w:rFonts w:ascii="Times New Roman" w:hAnsi="Times New Roman" w:cs="Times New Roman"/>
          <w:sz w:val="28"/>
          <w:szCs w:val="28"/>
        </w:rPr>
      </w:pPr>
      <w:r w:rsidRPr="005D201E">
        <w:rPr>
          <w:rFonts w:ascii="Times New Roman" w:hAnsi="Times New Roman" w:cs="Times New Roman"/>
          <w:noProof/>
          <w:sz w:val="28"/>
          <w:szCs w:val="28"/>
          <w:lang w:eastAsia="ru-RU"/>
        </w:rPr>
        <w:drawing>
          <wp:inline distT="0" distB="0" distL="0" distR="0" wp14:anchorId="32E0AF75" wp14:editId="70B7F5DD">
            <wp:extent cx="4058216" cy="2972215"/>
            <wp:effectExtent l="0" t="0" r="0" b="0"/>
            <wp:docPr id="701282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8253" name=""/>
                    <pic:cNvPicPr/>
                  </pic:nvPicPr>
                  <pic:blipFill>
                    <a:blip r:embed="rId12"/>
                    <a:stretch>
                      <a:fillRect/>
                    </a:stretch>
                  </pic:blipFill>
                  <pic:spPr>
                    <a:xfrm>
                      <a:off x="0" y="0"/>
                      <a:ext cx="4058216" cy="2972215"/>
                    </a:xfrm>
                    <a:prstGeom prst="rect">
                      <a:avLst/>
                    </a:prstGeom>
                  </pic:spPr>
                </pic:pic>
              </a:graphicData>
            </a:graphic>
          </wp:inline>
        </w:drawing>
      </w:r>
    </w:p>
    <w:p w14:paraId="5BB8BFB9" w14:textId="77777777" w:rsidR="00722A1A" w:rsidRPr="00722A1A" w:rsidRDefault="00722A1A" w:rsidP="00911D59">
      <w:pPr>
        <w:spacing w:after="0" w:line="240" w:lineRule="auto"/>
        <w:jc w:val="center"/>
        <w:rPr>
          <w:rFonts w:ascii="Times New Roman" w:hAnsi="Times New Roman" w:cs="Times New Roman"/>
          <w:sz w:val="16"/>
          <w:szCs w:val="16"/>
        </w:rPr>
      </w:pPr>
    </w:p>
    <w:p w14:paraId="0865F5BE" w14:textId="411403B6" w:rsidR="00016B6E" w:rsidRDefault="005D201E"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AC2749">
        <w:rPr>
          <w:rFonts w:ascii="Times New Roman" w:hAnsi="Times New Roman" w:cs="Times New Roman"/>
          <w:sz w:val="28"/>
          <w:szCs w:val="28"/>
        </w:rPr>
        <w:t xml:space="preserve">унок </w:t>
      </w:r>
      <w:r>
        <w:rPr>
          <w:rFonts w:ascii="Times New Roman" w:hAnsi="Times New Roman" w:cs="Times New Roman"/>
          <w:sz w:val="28"/>
          <w:szCs w:val="28"/>
        </w:rPr>
        <w:t>5 – Гидроножницы для измельчения бетона</w:t>
      </w:r>
    </w:p>
    <w:p w14:paraId="599DA7DC" w14:textId="77777777" w:rsidR="005D201E" w:rsidRPr="000F48CC" w:rsidRDefault="005D201E" w:rsidP="00911D59">
      <w:pPr>
        <w:spacing w:after="0" w:line="240" w:lineRule="auto"/>
        <w:jc w:val="center"/>
        <w:rPr>
          <w:rFonts w:ascii="Times New Roman" w:hAnsi="Times New Roman" w:cs="Times New Roman"/>
          <w:sz w:val="28"/>
          <w:szCs w:val="28"/>
        </w:rPr>
      </w:pPr>
    </w:p>
    <w:p w14:paraId="210519BA" w14:textId="7B624716" w:rsidR="00722A1A" w:rsidRDefault="00722A1A"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Известный итальянский бренд Promove предлагает линейку мультипроцессоров весом от 380 до 3950 кг. Полностью закрытый корпус защищает внутренние компоненты от повреждений, а встроенный гидравлический тормоз обеспечивает повышенную точность работы [1</w:t>
      </w:r>
      <w:r w:rsidR="00BF5541">
        <w:rPr>
          <w:rFonts w:ascii="Times New Roman" w:hAnsi="Times New Roman" w:cs="Times New Roman"/>
          <w:sz w:val="28"/>
          <w:szCs w:val="28"/>
        </w:rPr>
        <w:t>3</w:t>
      </w:r>
      <w:r w:rsidRPr="00277176">
        <w:rPr>
          <w:rFonts w:ascii="Times New Roman" w:hAnsi="Times New Roman" w:cs="Times New Roman"/>
          <w:sz w:val="28"/>
          <w:szCs w:val="28"/>
        </w:rPr>
        <w:t>].</w:t>
      </w:r>
    </w:p>
    <w:p w14:paraId="7D7F78C8" w14:textId="22B4A81E"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Для отделения металлических компонентов при сортировке строительных отходов, а также для уборки территории от металлолома экскаваторы оснащены гидромагнитами. Эти устройства обеспечивают быстрое намагничивание черных металлов (обычно в течение 3-6 минут) и последующее столь же быстрое размагничивание. Примечательно, что для работы современных гидромагнитов не требуется установка вспомогательных генераторов или каких-либо специальных условий монтажа на ведущем экскаваторе [1</w:t>
      </w:r>
      <w:r w:rsidR="00061F5C">
        <w:rPr>
          <w:rFonts w:ascii="Times New Roman" w:hAnsi="Times New Roman" w:cs="Times New Roman"/>
          <w:sz w:val="28"/>
          <w:szCs w:val="28"/>
        </w:rPr>
        <w:t>4</w:t>
      </w:r>
      <w:r w:rsidRPr="00277176">
        <w:rPr>
          <w:rFonts w:ascii="Times New Roman" w:hAnsi="Times New Roman" w:cs="Times New Roman"/>
          <w:sz w:val="28"/>
          <w:szCs w:val="28"/>
        </w:rPr>
        <w:t>].</w:t>
      </w:r>
    </w:p>
    <w:p w14:paraId="082D0F54" w14:textId="5B6DD8A7"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 xml:space="preserve">Большие магниты часто используются в сочетании с гидравлическими ножницами, предназначенными для резки арматурных стержней в обломках железобетонных конструкций. В этой конфигурации магнит надежно фиксирует отрезанные куски крупной стальной арматуры. На складах металлолома, в зависимости от мощности магнита, экскаватор может поднимать и транспортировать металл весом от 0,3 до 6,0 тонн. Российский завод электромагнит "ДимАл" (Киров) поставляет широкий ассортимент </w:t>
      </w:r>
      <w:r w:rsidRPr="00277176">
        <w:rPr>
          <w:rFonts w:ascii="Times New Roman" w:hAnsi="Times New Roman" w:cs="Times New Roman"/>
          <w:sz w:val="28"/>
          <w:szCs w:val="28"/>
        </w:rPr>
        <w:lastRenderedPageBreak/>
        <w:t>гидромагнитов, многие конструктивные решения которого защищены российскими патентами. Помимо внутреннего рынка, магниты DimAl экспортируются в такие страны, как Германия, ОАЭ, Аргентина, Иран и Казахстан</w:t>
      </w:r>
      <w:r w:rsidR="00B1637C">
        <w:rPr>
          <w:rFonts w:ascii="Times New Roman" w:hAnsi="Times New Roman" w:cs="Times New Roman"/>
          <w:sz w:val="28"/>
          <w:szCs w:val="28"/>
        </w:rPr>
        <w:t>.</w:t>
      </w:r>
    </w:p>
    <w:p w14:paraId="123C6A03" w14:textId="750912D1"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Замена специализированной техники для забивки и извлечения двутавровых балок, швеллеров, траншейных опор, шпунтовых свай (включая сваи Ларссена) на вибрационный привод, установленный на экскаваторе, оказывается весьма выгодной. Компактная высота вибропогружателей позволяет максимально использовать рабочий радиус экскаватора, что позволяет устанавливать более длинные сваи</w:t>
      </w:r>
      <w:r w:rsidR="00B1637C">
        <w:rPr>
          <w:rFonts w:ascii="Times New Roman" w:hAnsi="Times New Roman" w:cs="Times New Roman"/>
          <w:sz w:val="28"/>
          <w:szCs w:val="28"/>
        </w:rPr>
        <w:t>.</w:t>
      </w:r>
    </w:p>
    <w:p w14:paraId="65F6608F" w14:textId="0DABF780"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Вибропогружатель передает колебания определенной частоты и амплитуды вдоль оси сваи как во время установки, так и при извлечении. Этот метод значительно снижает коэффициент трения между грунтом и поверхностью сваи. В этом процессе используется принцип тиксотропии: почва, подвергнутая вибрации, временно проявляет псевдотекучее состояние, напоминающее вязкую субстанцию. Частицы грунта становятся подвижными, создавая пространство для продвижения сваи, позволяя ей проникать внутрь под действием собственного веса и веса вибрационной установки [1</w:t>
      </w:r>
      <w:r w:rsidR="003048C7">
        <w:rPr>
          <w:rFonts w:ascii="Times New Roman" w:hAnsi="Times New Roman" w:cs="Times New Roman"/>
          <w:sz w:val="28"/>
          <w:szCs w:val="28"/>
        </w:rPr>
        <w:t>5</w:t>
      </w:r>
      <w:r w:rsidRPr="00277176">
        <w:rPr>
          <w:rFonts w:ascii="Times New Roman" w:hAnsi="Times New Roman" w:cs="Times New Roman"/>
          <w:sz w:val="28"/>
          <w:szCs w:val="28"/>
        </w:rPr>
        <w:t>].</w:t>
      </w:r>
    </w:p>
    <w:p w14:paraId="23A7BD75" w14:textId="4F18050B"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Кроме того, гидравлический вибропривод может выполнять функцию уплотнителя, устанавливая трамбующую плиту. Например, в моделях Delta оператор может установить такую плиту менее чем за минуту. Эти экскаваторы также могут быть оснащены удлиненной стрелой ("гусиная шея"), увеличивающей рабочий радиус на 2-5 метров в зависимости от базовой модели экскаватора, тем самым значительно расширяя их функциональные возможности</w:t>
      </w:r>
      <w:r w:rsidR="00B1637C">
        <w:rPr>
          <w:rFonts w:ascii="Times New Roman" w:hAnsi="Times New Roman" w:cs="Times New Roman"/>
          <w:sz w:val="28"/>
          <w:szCs w:val="28"/>
        </w:rPr>
        <w:t>.</w:t>
      </w:r>
    </w:p>
    <w:p w14:paraId="4D8D7BEE" w14:textId="21D17F5C" w:rsidR="00277176" w:rsidRPr="00277176"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Относительно недавним нововведением в технологии забивки свай является гидравлический обрезчик свай (или измельчитель свай). До появления этого оборудования обрезка оголовков свай производилась вручную с помощью пневматических отбойных устройств, что было трудоемкой и опасной задачей. В настоящее время несколько международных компаний (например, Delta, Pilemaster, Taets, Kibbler) предлагают различные модели штабелеров, совместимые с экскаваторами весом от 7 до 25 тонн. Отечественные российские производители, такие как "Гидрозуб" (Ярославль) и "Импульс" (Москва), предоставляют современное оборудование, способное за считанные секунды забивать квадратные сваи со сторонами до 400 мм. Также доступны модели для обрезки свай как квадратного, так и круглого сечения</w:t>
      </w:r>
      <w:r w:rsidR="00B1637C">
        <w:rPr>
          <w:rFonts w:ascii="Times New Roman" w:hAnsi="Times New Roman" w:cs="Times New Roman"/>
          <w:sz w:val="28"/>
          <w:szCs w:val="28"/>
        </w:rPr>
        <w:t>.</w:t>
      </w:r>
    </w:p>
    <w:p w14:paraId="686D7D68" w14:textId="43137511" w:rsidR="005D201E" w:rsidRDefault="00277176" w:rsidP="00722A1A">
      <w:pPr>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Ассортимент гидравлического навесного оборудования продолжает расти, гибко реагируя на требования рынка и меняющиеся производственные задачи. Например, в муниципальном секторе гидравлические мульчеры стали незаменимыми (рисунок 6). Используя высокоскоростной ротор, мульчеры эффективно измельчают ветки, порубочные отходы различного диаметра, удаляют пни при восстановлении леса, создают противопожарные завалы и перерабатывают деревянные поддоны и другие древесные отходы [1</w:t>
      </w:r>
      <w:r w:rsidR="00E804AB">
        <w:rPr>
          <w:rFonts w:ascii="Times New Roman" w:hAnsi="Times New Roman" w:cs="Times New Roman"/>
          <w:sz w:val="28"/>
          <w:szCs w:val="28"/>
        </w:rPr>
        <w:t>6</w:t>
      </w:r>
      <w:r w:rsidRPr="00277176">
        <w:rPr>
          <w:rFonts w:ascii="Times New Roman" w:hAnsi="Times New Roman" w:cs="Times New Roman"/>
          <w:sz w:val="28"/>
          <w:szCs w:val="28"/>
        </w:rPr>
        <w:t>].</w:t>
      </w:r>
    </w:p>
    <w:p w14:paraId="7B54DCC7" w14:textId="5E577242" w:rsidR="005D201E" w:rsidRDefault="005D201E" w:rsidP="00911D59">
      <w:pPr>
        <w:spacing w:after="0" w:line="240" w:lineRule="auto"/>
        <w:jc w:val="center"/>
        <w:rPr>
          <w:rFonts w:ascii="Times New Roman" w:hAnsi="Times New Roman" w:cs="Times New Roman"/>
          <w:sz w:val="28"/>
          <w:szCs w:val="28"/>
        </w:rPr>
      </w:pPr>
      <w:r w:rsidRPr="005D201E">
        <w:rPr>
          <w:rFonts w:ascii="Times New Roman" w:hAnsi="Times New Roman" w:cs="Times New Roman"/>
          <w:noProof/>
          <w:sz w:val="28"/>
          <w:szCs w:val="28"/>
          <w:lang w:eastAsia="ru-RU"/>
        </w:rPr>
        <w:lastRenderedPageBreak/>
        <w:drawing>
          <wp:inline distT="0" distB="0" distL="0" distR="0" wp14:anchorId="5BC74230" wp14:editId="77E50E10">
            <wp:extent cx="4210049" cy="3130746"/>
            <wp:effectExtent l="0" t="0" r="635" b="0"/>
            <wp:docPr id="18282700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70099" name=""/>
                    <pic:cNvPicPr/>
                  </pic:nvPicPr>
                  <pic:blipFill>
                    <a:blip r:embed="rId13"/>
                    <a:stretch>
                      <a:fillRect/>
                    </a:stretch>
                  </pic:blipFill>
                  <pic:spPr>
                    <a:xfrm>
                      <a:off x="0" y="0"/>
                      <a:ext cx="4214208" cy="3133839"/>
                    </a:xfrm>
                    <a:prstGeom prst="rect">
                      <a:avLst/>
                    </a:prstGeom>
                  </pic:spPr>
                </pic:pic>
              </a:graphicData>
            </a:graphic>
          </wp:inline>
        </w:drawing>
      </w:r>
    </w:p>
    <w:p w14:paraId="456BCB6A" w14:textId="77777777" w:rsidR="00352197" w:rsidRPr="00352197" w:rsidRDefault="00352197" w:rsidP="00911D59">
      <w:pPr>
        <w:spacing w:after="0" w:line="240" w:lineRule="auto"/>
        <w:jc w:val="center"/>
        <w:rPr>
          <w:rFonts w:ascii="Times New Roman" w:hAnsi="Times New Roman" w:cs="Times New Roman"/>
          <w:sz w:val="16"/>
          <w:szCs w:val="16"/>
        </w:rPr>
      </w:pPr>
    </w:p>
    <w:p w14:paraId="66A1D10E" w14:textId="349AA258" w:rsidR="005D201E" w:rsidRDefault="005D201E"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AC2749">
        <w:rPr>
          <w:rFonts w:ascii="Times New Roman" w:hAnsi="Times New Roman" w:cs="Times New Roman"/>
          <w:sz w:val="28"/>
          <w:szCs w:val="28"/>
        </w:rPr>
        <w:t xml:space="preserve">унок </w:t>
      </w:r>
      <w:r>
        <w:rPr>
          <w:rFonts w:ascii="Times New Roman" w:hAnsi="Times New Roman" w:cs="Times New Roman"/>
          <w:sz w:val="28"/>
          <w:szCs w:val="28"/>
        </w:rPr>
        <w:t>6 – Гидравлический мульчер</w:t>
      </w:r>
    </w:p>
    <w:p w14:paraId="24F49EA4" w14:textId="77777777" w:rsidR="005D201E" w:rsidRPr="000F48CC" w:rsidRDefault="005D201E" w:rsidP="00911D59">
      <w:pPr>
        <w:spacing w:after="0" w:line="240" w:lineRule="auto"/>
        <w:jc w:val="both"/>
        <w:rPr>
          <w:rFonts w:ascii="Times New Roman" w:hAnsi="Times New Roman" w:cs="Times New Roman"/>
          <w:sz w:val="28"/>
          <w:szCs w:val="28"/>
        </w:rPr>
      </w:pPr>
    </w:p>
    <w:p w14:paraId="14514296" w14:textId="0874B888" w:rsidR="00277176" w:rsidRPr="00277176" w:rsidRDefault="00277176" w:rsidP="00352197">
      <w:pPr>
        <w:tabs>
          <w:tab w:val="left" w:pos="993"/>
        </w:tabs>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Относительно недавно появилось гидравлическое камнерезное оборудование, способное резать гранит, мрамор, бутовый камень и изделия из железобетона. Важно отметить, что стрела и манипулятор экскаватора позволяют выполнять эти операции на значительной высоте. Использование двухголовочной пилы для резки камня позволяет непосредственно извлекать блоки из таких материалов, как мрамор, гранит или гипс, что значительно облегчает их последующую транспортировку и обработку [1</w:t>
      </w:r>
      <w:r w:rsidR="00E804AB">
        <w:rPr>
          <w:rFonts w:ascii="Times New Roman" w:hAnsi="Times New Roman" w:cs="Times New Roman"/>
          <w:sz w:val="28"/>
          <w:szCs w:val="28"/>
        </w:rPr>
        <w:t>7</w:t>
      </w:r>
      <w:r w:rsidRPr="00277176">
        <w:rPr>
          <w:rFonts w:ascii="Times New Roman" w:hAnsi="Times New Roman" w:cs="Times New Roman"/>
          <w:sz w:val="28"/>
          <w:szCs w:val="28"/>
        </w:rPr>
        <w:t>].</w:t>
      </w:r>
    </w:p>
    <w:p w14:paraId="6D47394D" w14:textId="232CBA82" w:rsidR="00016B6E" w:rsidRDefault="00277176" w:rsidP="00352197">
      <w:pPr>
        <w:tabs>
          <w:tab w:val="left" w:pos="993"/>
        </w:tabs>
        <w:spacing w:after="0" w:line="240" w:lineRule="auto"/>
        <w:ind w:firstLine="709"/>
        <w:jc w:val="both"/>
        <w:rPr>
          <w:rFonts w:ascii="Times New Roman" w:hAnsi="Times New Roman" w:cs="Times New Roman"/>
          <w:sz w:val="28"/>
          <w:szCs w:val="28"/>
        </w:rPr>
      </w:pPr>
      <w:r w:rsidRPr="00277176">
        <w:rPr>
          <w:rFonts w:ascii="Times New Roman" w:hAnsi="Times New Roman" w:cs="Times New Roman"/>
          <w:sz w:val="28"/>
          <w:szCs w:val="28"/>
        </w:rPr>
        <w:t>До недавнего времени такие задачи, как техническое обслуживание и ремонт газопроводов в болотистых или затопленных районах или мелиорация земель с помощью осушения водно-болотных угодий, были в значительной степени связаны с применением экскаваторов. Однако в настоящее время разработаны землечерпательные насосы, устанавливаемые на экскаваторах, которые позволяют использовать практически любой экскаватор для осушения прудов, питания береговой линии, удаления ила, добычи сапропеля и аналогичных операций. Эта насадка позволяет перекачивать отходы бурения, нефтезагрязненный грунт и технологические сточные воды с объектов нефтедобычи и нефтепереработки, а также извлекать песок, золото и другие гранулированные или абразивные материалы.</w:t>
      </w:r>
    </w:p>
    <w:p w14:paraId="3657F7DC" w14:textId="77777777" w:rsidR="00277176" w:rsidRDefault="00277176" w:rsidP="00352197">
      <w:pPr>
        <w:tabs>
          <w:tab w:val="left" w:pos="993"/>
        </w:tabs>
        <w:spacing w:after="0" w:line="240" w:lineRule="auto"/>
        <w:ind w:firstLine="709"/>
        <w:jc w:val="both"/>
        <w:rPr>
          <w:rFonts w:ascii="Times New Roman" w:hAnsi="Times New Roman" w:cs="Times New Roman"/>
          <w:sz w:val="28"/>
          <w:szCs w:val="28"/>
        </w:rPr>
      </w:pPr>
    </w:p>
    <w:p w14:paraId="33F26E22" w14:textId="5719247C" w:rsidR="0008312E" w:rsidRPr="0008312E" w:rsidRDefault="0008312E" w:rsidP="00352197">
      <w:pPr>
        <w:tabs>
          <w:tab w:val="left" w:pos="993"/>
        </w:tabs>
        <w:spacing w:after="0" w:line="240" w:lineRule="auto"/>
        <w:ind w:firstLine="709"/>
        <w:rPr>
          <w:rFonts w:ascii="Times New Roman" w:hAnsi="Times New Roman" w:cs="Times New Roman"/>
          <w:b/>
          <w:bCs/>
          <w:sz w:val="28"/>
          <w:szCs w:val="28"/>
        </w:rPr>
      </w:pPr>
      <w:r w:rsidRPr="0008312E">
        <w:rPr>
          <w:rFonts w:ascii="Times New Roman" w:hAnsi="Times New Roman" w:cs="Times New Roman"/>
          <w:b/>
          <w:bCs/>
          <w:sz w:val="28"/>
          <w:szCs w:val="28"/>
        </w:rPr>
        <w:t>1.2 Обзор научных исследований и разработок в области алгоритмов управления экскаваторами</w:t>
      </w:r>
    </w:p>
    <w:p w14:paraId="67367DB0" w14:textId="0C9DB1F3" w:rsidR="00277176" w:rsidRPr="00277176" w:rsidRDefault="00277176" w:rsidP="00352197">
      <w:pPr>
        <w:pStyle w:val="a3"/>
        <w:shd w:val="clear" w:color="auto" w:fill="FFFFFF"/>
        <w:tabs>
          <w:tab w:val="left" w:pos="993"/>
        </w:tabs>
        <w:spacing w:before="0" w:beforeAutospacing="0" w:after="0" w:afterAutospacing="0"/>
        <w:ind w:firstLine="709"/>
        <w:jc w:val="both"/>
        <w:rPr>
          <w:sz w:val="28"/>
          <w:szCs w:val="28"/>
        </w:rPr>
      </w:pPr>
      <w:r w:rsidRPr="00277176">
        <w:rPr>
          <w:sz w:val="28"/>
          <w:szCs w:val="28"/>
        </w:rPr>
        <w:t xml:space="preserve">Общепризнано, что гидравлический экскаватор является одной из ведущих многофункциональных машин в современном мире, которая используется для самых разных целей. Его универсальность и расширяющееся применение во многом объясняются широким внедрением сменного навесного оборудования. Важно отметить, что использование широкого спектра этих взаимозаменяемых инструментов не только повышает производительность станка, но и повышает </w:t>
      </w:r>
      <w:r w:rsidRPr="00277176">
        <w:rPr>
          <w:sz w:val="28"/>
          <w:szCs w:val="28"/>
        </w:rPr>
        <w:lastRenderedPageBreak/>
        <w:t>общий уровень механизации работ [1</w:t>
      </w:r>
      <w:r w:rsidR="005F38FC">
        <w:rPr>
          <w:sz w:val="28"/>
          <w:szCs w:val="28"/>
        </w:rPr>
        <w:t>8</w:t>
      </w:r>
      <w:r w:rsidRPr="00277176">
        <w:rPr>
          <w:sz w:val="28"/>
          <w:szCs w:val="28"/>
        </w:rPr>
        <w:t>]. Возможность быстрой смены навесного оборудования повышает эффективность работы и сводит к минимуму риски повреждения оборудования или ускоренного износа, связанные с процедурами соединения вручную. Эта возможность напрямую сокращает время замены навесного оборудования и ускоряет выполнение рабочего процесса [14</w:t>
      </w:r>
      <w:r w:rsidR="00A01D09">
        <w:rPr>
          <w:sz w:val="28"/>
          <w:szCs w:val="28"/>
        </w:rPr>
        <w:t>, р. 894-900</w:t>
      </w:r>
      <w:r w:rsidRPr="00277176">
        <w:rPr>
          <w:sz w:val="28"/>
          <w:szCs w:val="28"/>
        </w:rPr>
        <w:t>].</w:t>
      </w:r>
    </w:p>
    <w:p w14:paraId="579D1CA7" w14:textId="2B05662E" w:rsidR="00277176" w:rsidRPr="00277176" w:rsidRDefault="00277176" w:rsidP="00352197">
      <w:pPr>
        <w:pStyle w:val="a3"/>
        <w:shd w:val="clear" w:color="auto" w:fill="FFFFFF"/>
        <w:tabs>
          <w:tab w:val="left" w:pos="993"/>
        </w:tabs>
        <w:spacing w:before="0" w:beforeAutospacing="0" w:after="0" w:afterAutospacing="0"/>
        <w:ind w:firstLine="709"/>
        <w:jc w:val="both"/>
        <w:rPr>
          <w:sz w:val="28"/>
          <w:szCs w:val="28"/>
        </w:rPr>
      </w:pPr>
      <w:r w:rsidRPr="00277176">
        <w:rPr>
          <w:sz w:val="28"/>
          <w:szCs w:val="28"/>
        </w:rPr>
        <w:t>Гидравлический экскаватор состоит из трех основных узлов: ходовой части, верхней конструкции (корпуса) и переднего навесного оборудования. Верхняя конструкция вращается на ходовой части, что означает, что общая производительность машины неразрывно связана с производительностью и гибкостью системы навесного оборудования, установленной спереди. Само это навесное оборудование состоит из трех основных компонентов: стрелы, рычага (рукоятка ковша) и концевого исполнительного устройства (например, ковша)</w:t>
      </w:r>
      <w:r w:rsidR="00352197">
        <w:rPr>
          <w:sz w:val="28"/>
          <w:szCs w:val="28"/>
        </w:rPr>
        <w:t> </w:t>
      </w:r>
      <w:r w:rsidRPr="00277176">
        <w:rPr>
          <w:sz w:val="28"/>
          <w:szCs w:val="28"/>
        </w:rPr>
        <w:t>[1</w:t>
      </w:r>
      <w:r w:rsidR="005F38FC">
        <w:rPr>
          <w:sz w:val="28"/>
          <w:szCs w:val="28"/>
        </w:rPr>
        <w:t>9</w:t>
      </w:r>
      <w:r w:rsidRPr="00277176">
        <w:rPr>
          <w:sz w:val="28"/>
          <w:szCs w:val="28"/>
        </w:rPr>
        <w:t>].</w:t>
      </w:r>
    </w:p>
    <w:p w14:paraId="476B17E2" w14:textId="252A4528" w:rsidR="00277176" w:rsidRPr="00277176" w:rsidRDefault="00277176" w:rsidP="00352197">
      <w:pPr>
        <w:pStyle w:val="a3"/>
        <w:shd w:val="clear" w:color="auto" w:fill="FFFFFF"/>
        <w:tabs>
          <w:tab w:val="left" w:pos="993"/>
        </w:tabs>
        <w:spacing w:before="0" w:beforeAutospacing="0" w:after="0" w:afterAutospacing="0"/>
        <w:ind w:firstLine="709"/>
        <w:jc w:val="both"/>
        <w:rPr>
          <w:sz w:val="28"/>
          <w:szCs w:val="28"/>
        </w:rPr>
      </w:pPr>
      <w:r w:rsidRPr="00277176">
        <w:rPr>
          <w:sz w:val="28"/>
          <w:szCs w:val="28"/>
        </w:rPr>
        <w:t>Экскаваторы относятся к категории основного специального оборудования, незаменимого при работе на строительной площадке, сборке/демонтаже конструкций, а также при выполнении всевозможных земляных работ и обустройстве территории. Следовательно, трудно представить себе эффективную работу гидравлического экскаватора без множества взаимозаменяемых приспособлений, которые меняются местами в зависимости от конкретной сложности и характера выполняемых работ [</w:t>
      </w:r>
      <w:r w:rsidR="005F38FC">
        <w:rPr>
          <w:sz w:val="28"/>
          <w:szCs w:val="28"/>
        </w:rPr>
        <w:t>21</w:t>
      </w:r>
      <w:r w:rsidRPr="00277176">
        <w:rPr>
          <w:sz w:val="28"/>
          <w:szCs w:val="28"/>
        </w:rPr>
        <w:t>].</w:t>
      </w:r>
    </w:p>
    <w:p w14:paraId="37F8C6FD" w14:textId="0AB5DF00" w:rsidR="00277176" w:rsidRPr="00277176" w:rsidRDefault="00277176" w:rsidP="00352197">
      <w:pPr>
        <w:pStyle w:val="a3"/>
        <w:shd w:val="clear" w:color="auto" w:fill="FFFFFF"/>
        <w:tabs>
          <w:tab w:val="left" w:pos="993"/>
        </w:tabs>
        <w:spacing w:before="0" w:beforeAutospacing="0" w:after="0" w:afterAutospacing="0"/>
        <w:ind w:firstLine="709"/>
        <w:jc w:val="both"/>
        <w:rPr>
          <w:sz w:val="28"/>
          <w:szCs w:val="28"/>
        </w:rPr>
      </w:pPr>
      <w:r w:rsidRPr="00277176">
        <w:rPr>
          <w:sz w:val="28"/>
          <w:szCs w:val="28"/>
        </w:rPr>
        <w:t>Чтобы заменить ковш или любое другое навесное оборудование, оператор обычно должен вызвать помощников и произвести замену вручную. Этот процесс обычно занимает значительное количество времени (примерно 30-60 минут), поскольку он происходит в полевых условиях, часто при неблагоприятных погодных условиях, плохой видимости и других сложных обстоятельствах [</w:t>
      </w:r>
      <w:r w:rsidR="005F38FC">
        <w:rPr>
          <w:sz w:val="28"/>
          <w:szCs w:val="28"/>
        </w:rPr>
        <w:t>22</w:t>
      </w:r>
      <w:r w:rsidRPr="00277176">
        <w:rPr>
          <w:sz w:val="28"/>
          <w:szCs w:val="28"/>
        </w:rPr>
        <w:t>]. Процедура включает в себя выход оператора из кабины, ручное выдавливание соединительных штифтов из кронштейна текущего крепления с помощью молотка, возвращение в кабину, маневрирование рычагом для выравнивания с новым креплением, точное зацепление с его кронштейном, повторную установку штифтов и, наконец, возвращение на рабочее место оператора [</w:t>
      </w:r>
      <w:r w:rsidR="005F38FC">
        <w:rPr>
          <w:sz w:val="28"/>
          <w:szCs w:val="28"/>
        </w:rPr>
        <w:t>2</w:t>
      </w:r>
      <w:r w:rsidR="006D732C">
        <w:rPr>
          <w:sz w:val="28"/>
          <w:szCs w:val="28"/>
        </w:rPr>
        <w:t>3</w:t>
      </w:r>
      <w:r w:rsidR="00432FF9">
        <w:rPr>
          <w:sz w:val="28"/>
          <w:szCs w:val="28"/>
        </w:rPr>
        <w:t>, с. 3-100</w:t>
      </w:r>
      <w:r w:rsidRPr="00277176">
        <w:rPr>
          <w:sz w:val="28"/>
          <w:szCs w:val="28"/>
        </w:rPr>
        <w:t>].</w:t>
      </w:r>
    </w:p>
    <w:p w14:paraId="5B27EEC4" w14:textId="61C17742" w:rsidR="00277176" w:rsidRPr="00277176" w:rsidRDefault="00277176" w:rsidP="00352197">
      <w:pPr>
        <w:pStyle w:val="a3"/>
        <w:shd w:val="clear" w:color="auto" w:fill="FFFFFF"/>
        <w:tabs>
          <w:tab w:val="left" w:pos="993"/>
        </w:tabs>
        <w:spacing w:before="0" w:beforeAutospacing="0" w:after="0" w:afterAutospacing="0"/>
        <w:ind w:firstLine="709"/>
        <w:jc w:val="both"/>
        <w:rPr>
          <w:sz w:val="28"/>
          <w:szCs w:val="28"/>
        </w:rPr>
      </w:pPr>
      <w:r w:rsidRPr="00277176">
        <w:rPr>
          <w:sz w:val="28"/>
          <w:szCs w:val="28"/>
        </w:rPr>
        <w:t>Более того, полевая практика показывает, что при выполнении комбинированных работ одним экскаватором может потребоваться замена навесного оборудования 4-5 раз за смену. Столкнувшись с этим громоздким процессом, операторы часто предпочитают продолжать использовать стандартный ковш для выполнения задач, для которых он не подходит, таких как демонтаж или забивка свай, вместо того, чтобы проводить замену. Такое неправильное применение неизбежно приводит к преждевременному выходу ковша из строя и может вызвать разрушающие нагрузки на всю переднюю навеску [</w:t>
      </w:r>
      <w:r w:rsidR="006D732C">
        <w:rPr>
          <w:sz w:val="28"/>
          <w:szCs w:val="28"/>
        </w:rPr>
        <w:t>24</w:t>
      </w:r>
      <w:r w:rsidRPr="00277176">
        <w:rPr>
          <w:sz w:val="28"/>
          <w:szCs w:val="28"/>
        </w:rPr>
        <w:t>].</w:t>
      </w:r>
    </w:p>
    <w:p w14:paraId="6043A421" w14:textId="77777777" w:rsidR="00277176" w:rsidRPr="00277176" w:rsidRDefault="00277176" w:rsidP="00352197">
      <w:pPr>
        <w:pStyle w:val="a3"/>
        <w:shd w:val="clear" w:color="auto" w:fill="FFFFFF"/>
        <w:tabs>
          <w:tab w:val="left" w:pos="993"/>
        </w:tabs>
        <w:spacing w:before="0" w:beforeAutospacing="0" w:after="0" w:afterAutospacing="0"/>
        <w:ind w:firstLine="709"/>
        <w:jc w:val="both"/>
        <w:rPr>
          <w:sz w:val="28"/>
          <w:szCs w:val="28"/>
        </w:rPr>
      </w:pPr>
      <w:r w:rsidRPr="00277176">
        <w:rPr>
          <w:sz w:val="28"/>
          <w:szCs w:val="28"/>
        </w:rPr>
        <w:t>На казахстанский рынок экскаваторы поставляют несколько крупных производителей, в том числе JCB, Caterpillar, Hitachi и Komatsu. Распространенные классификации включают:</w:t>
      </w:r>
    </w:p>
    <w:p w14:paraId="2B9A57A4" w14:textId="7235A1A0" w:rsidR="00277176" w:rsidRPr="00277176" w:rsidRDefault="00277176" w:rsidP="00352197">
      <w:pPr>
        <w:pStyle w:val="a3"/>
        <w:numPr>
          <w:ilvl w:val="0"/>
          <w:numId w:val="23"/>
        </w:numPr>
        <w:shd w:val="clear" w:color="auto" w:fill="FFFFFF"/>
        <w:tabs>
          <w:tab w:val="left" w:pos="993"/>
        </w:tabs>
        <w:spacing w:before="0" w:beforeAutospacing="0" w:after="0" w:afterAutospacing="0"/>
        <w:ind w:left="0" w:firstLine="709"/>
        <w:jc w:val="both"/>
        <w:rPr>
          <w:sz w:val="28"/>
          <w:szCs w:val="28"/>
        </w:rPr>
      </w:pPr>
      <w:r w:rsidRPr="00277176">
        <w:rPr>
          <w:sz w:val="28"/>
          <w:szCs w:val="28"/>
        </w:rPr>
        <w:lastRenderedPageBreak/>
        <w:t>Мини-экскаваторы (&lt;6 тонн): например, Bobcat E10z, Kubota U17-3α, Caterpillar 301.5.</w:t>
      </w:r>
    </w:p>
    <w:p w14:paraId="5B20F862" w14:textId="0E865F47" w:rsidR="00277176" w:rsidRPr="00277176" w:rsidRDefault="00277176" w:rsidP="00352197">
      <w:pPr>
        <w:pStyle w:val="a3"/>
        <w:numPr>
          <w:ilvl w:val="0"/>
          <w:numId w:val="23"/>
        </w:numPr>
        <w:shd w:val="clear" w:color="auto" w:fill="FFFFFF"/>
        <w:tabs>
          <w:tab w:val="left" w:pos="993"/>
        </w:tabs>
        <w:spacing w:before="0" w:beforeAutospacing="0" w:after="0" w:afterAutospacing="0"/>
        <w:ind w:left="0" w:firstLine="709"/>
        <w:jc w:val="both"/>
        <w:rPr>
          <w:sz w:val="28"/>
          <w:szCs w:val="28"/>
        </w:rPr>
      </w:pPr>
      <w:r w:rsidRPr="00277176">
        <w:rPr>
          <w:sz w:val="28"/>
          <w:szCs w:val="28"/>
        </w:rPr>
        <w:t>Экскаваторы средней грузоподъемности (6-10 тонн): например, Komatsu PC138USLC-11, Volvo EC220EL, Hitachi ZX210-6.</w:t>
      </w:r>
    </w:p>
    <w:p w14:paraId="75F3A348" w14:textId="5401ECDA" w:rsidR="00277176" w:rsidRPr="00277176" w:rsidRDefault="00277176" w:rsidP="00352197">
      <w:pPr>
        <w:pStyle w:val="a3"/>
        <w:numPr>
          <w:ilvl w:val="0"/>
          <w:numId w:val="23"/>
        </w:numPr>
        <w:shd w:val="clear" w:color="auto" w:fill="FFFFFF"/>
        <w:tabs>
          <w:tab w:val="left" w:pos="993"/>
        </w:tabs>
        <w:spacing w:before="0" w:beforeAutospacing="0" w:after="0" w:afterAutospacing="0"/>
        <w:ind w:left="0" w:firstLine="709"/>
        <w:jc w:val="both"/>
        <w:rPr>
          <w:sz w:val="28"/>
          <w:szCs w:val="28"/>
        </w:rPr>
      </w:pPr>
      <w:r w:rsidRPr="00277176">
        <w:rPr>
          <w:sz w:val="28"/>
          <w:szCs w:val="28"/>
        </w:rPr>
        <w:t>Большие экскаваторы (10-90 тонн): например, Hitachi ZX890LCR-6, Komatsu PC700LC-11, Caterpillar 390F L.</w:t>
      </w:r>
    </w:p>
    <w:p w14:paraId="111B323E" w14:textId="68E83AAA" w:rsidR="00277176" w:rsidRPr="00277176" w:rsidRDefault="00277176" w:rsidP="00352197">
      <w:pPr>
        <w:pStyle w:val="a3"/>
        <w:numPr>
          <w:ilvl w:val="0"/>
          <w:numId w:val="23"/>
        </w:numPr>
        <w:shd w:val="clear" w:color="auto" w:fill="FFFFFF"/>
        <w:tabs>
          <w:tab w:val="left" w:pos="993"/>
        </w:tabs>
        <w:spacing w:before="0" w:beforeAutospacing="0" w:after="0" w:afterAutospacing="0"/>
        <w:ind w:left="0" w:firstLine="709"/>
        <w:jc w:val="both"/>
        <w:rPr>
          <w:sz w:val="28"/>
          <w:szCs w:val="28"/>
        </w:rPr>
      </w:pPr>
      <w:r w:rsidRPr="00277176">
        <w:rPr>
          <w:sz w:val="28"/>
          <w:szCs w:val="28"/>
        </w:rPr>
        <w:t>Экскаваторы-погрузчики (комбинированные агрегаты): например, JCB 3CX, Caterpillar 450, Case 580 Super N.</w:t>
      </w:r>
    </w:p>
    <w:p w14:paraId="05AEFD6D" w14:textId="3124F5E8" w:rsidR="00277176" w:rsidRPr="00277176" w:rsidRDefault="00277176" w:rsidP="00352197">
      <w:pPr>
        <w:pStyle w:val="a3"/>
        <w:shd w:val="clear" w:color="auto" w:fill="FFFFFF"/>
        <w:tabs>
          <w:tab w:val="left" w:pos="993"/>
        </w:tabs>
        <w:spacing w:before="0" w:beforeAutospacing="0" w:after="0" w:afterAutospacing="0"/>
        <w:ind w:firstLine="709"/>
        <w:jc w:val="both"/>
        <w:rPr>
          <w:sz w:val="28"/>
          <w:szCs w:val="28"/>
        </w:rPr>
      </w:pPr>
      <w:r w:rsidRPr="00277176">
        <w:rPr>
          <w:sz w:val="28"/>
          <w:szCs w:val="28"/>
        </w:rPr>
        <w:t>Экскаваторы без систем быстроразъемного соединения, как правило, являются устаревшими моделями, поскольку такие системы стали стандартными в современных конструкциях. Примерами моделей, в которых отсутствуют встроенные быстроразъемные соединения, являются Caterpillar 320B, Komatsu PC200-6, Hitachi EX200-5, Volvo EC210BLC и JCB JS220, для управления которыми требуется ручное снятие штифта или вспомогательные гидравлические рычаги [</w:t>
      </w:r>
      <w:r w:rsidR="006D732C">
        <w:rPr>
          <w:sz w:val="28"/>
          <w:szCs w:val="28"/>
        </w:rPr>
        <w:t>25</w:t>
      </w:r>
      <w:r w:rsidRPr="00277176">
        <w:rPr>
          <w:sz w:val="28"/>
          <w:szCs w:val="28"/>
        </w:rPr>
        <w:t>].</w:t>
      </w:r>
    </w:p>
    <w:p w14:paraId="5E8BDEDF" w14:textId="15B95497" w:rsidR="004C4F63" w:rsidRPr="00016B6E" w:rsidRDefault="00277176" w:rsidP="00352197">
      <w:pPr>
        <w:pStyle w:val="a3"/>
        <w:shd w:val="clear" w:color="auto" w:fill="FFFFFF"/>
        <w:tabs>
          <w:tab w:val="left" w:pos="993"/>
        </w:tabs>
        <w:spacing w:before="0" w:beforeAutospacing="0" w:after="0" w:afterAutospacing="0"/>
        <w:ind w:firstLine="709"/>
        <w:jc w:val="both"/>
        <w:rPr>
          <w:sz w:val="28"/>
          <w:szCs w:val="28"/>
        </w:rPr>
      </w:pPr>
      <w:r w:rsidRPr="00277176">
        <w:rPr>
          <w:sz w:val="28"/>
          <w:szCs w:val="28"/>
        </w:rPr>
        <w:t>Предлагаемое исследование посвящено изучению и моделированию механизма быстроразъемного соединения экскаватора JCB JS205LC. Экскаватор JCB JS205LC является распространенной и популярной моделью на отечественном рынке. Хотя точное определение текущей численности населения является сложной задачей, анализ рынка показывает, что зарегистрированное работающее население составляет приблизительно 243 единицы по всей Республике Казахстан [</w:t>
      </w:r>
      <w:r w:rsidR="00D41DCC">
        <w:rPr>
          <w:sz w:val="28"/>
          <w:szCs w:val="28"/>
        </w:rPr>
        <w:t>26</w:t>
      </w:r>
      <w:r w:rsidR="00432FF9">
        <w:rPr>
          <w:sz w:val="28"/>
          <w:szCs w:val="28"/>
        </w:rPr>
        <w:t>-2</w:t>
      </w:r>
      <w:r w:rsidR="00D41DCC">
        <w:rPr>
          <w:sz w:val="28"/>
          <w:szCs w:val="28"/>
        </w:rPr>
        <w:t>8</w:t>
      </w:r>
      <w:r w:rsidRPr="00277176">
        <w:rPr>
          <w:sz w:val="28"/>
          <w:szCs w:val="28"/>
        </w:rPr>
        <w:t>]. Разработка оптимизированного соединительного устройства для этой конкретной модели направлена на то, чтобы облегчить замену креплений без особых усилий, тем самым повышая эффективность работы и производительность при минимизации потенциального повреждения оборудования в процессе соединения.</w:t>
      </w:r>
    </w:p>
    <w:p w14:paraId="26E01D46" w14:textId="22D02585" w:rsidR="00277176" w:rsidRPr="00130D42" w:rsidRDefault="00277176" w:rsidP="00352197">
      <w:pPr>
        <w:tabs>
          <w:tab w:val="left" w:pos="993"/>
        </w:tabs>
        <w:spacing w:after="0" w:line="240" w:lineRule="auto"/>
        <w:ind w:firstLine="709"/>
        <w:jc w:val="both"/>
        <w:rPr>
          <w:rFonts w:ascii="Times New Roman" w:hAnsi="Times New Roman" w:cs="Times New Roman"/>
          <w:sz w:val="28"/>
          <w:szCs w:val="28"/>
          <w:lang w:val="kk-KZ"/>
        </w:rPr>
      </w:pPr>
      <w:r w:rsidRPr="00130D42">
        <w:rPr>
          <w:rFonts w:ascii="Times New Roman" w:hAnsi="Times New Roman" w:cs="Times New Roman"/>
          <w:sz w:val="28"/>
          <w:szCs w:val="28"/>
        </w:rPr>
        <w:t>Г</w:t>
      </w:r>
      <w:r w:rsidRPr="00130D42">
        <w:rPr>
          <w:rFonts w:ascii="Times New Roman" w:hAnsi="Times New Roman" w:cs="Times New Roman"/>
          <w:sz w:val="28"/>
          <w:szCs w:val="28"/>
          <w:lang w:val="kk-KZ"/>
        </w:rPr>
        <w:t>усеничный экскаватор JCB JS205LC отличается долговечностью, исключительной производительностью и простотой в эксплуатации. Его технические характеристики и возможности делают его надежным выбором для различных строительных и землеройных работ, обеспечивая эффективность работы, производительность и удовлетворенность оператора (рис</w:t>
      </w:r>
      <w:r w:rsidR="00352197">
        <w:rPr>
          <w:rFonts w:ascii="Times New Roman" w:hAnsi="Times New Roman" w:cs="Times New Roman"/>
          <w:sz w:val="28"/>
          <w:szCs w:val="28"/>
          <w:lang w:val="kk-KZ"/>
        </w:rPr>
        <w:t>унок</w:t>
      </w:r>
      <w:r w:rsidRPr="00130D42">
        <w:rPr>
          <w:rFonts w:ascii="Times New Roman" w:hAnsi="Times New Roman" w:cs="Times New Roman"/>
          <w:sz w:val="28"/>
          <w:szCs w:val="28"/>
          <w:lang w:val="kk-KZ"/>
        </w:rPr>
        <w:t xml:space="preserve"> 7).</w:t>
      </w:r>
    </w:p>
    <w:p w14:paraId="20DE00DF" w14:textId="0EDDA41C" w:rsidR="006972CC" w:rsidRPr="006972CC" w:rsidRDefault="006972CC" w:rsidP="00911D59">
      <w:pPr>
        <w:pStyle w:val="a3"/>
        <w:shd w:val="clear" w:color="auto" w:fill="FFFFFF"/>
        <w:spacing w:before="0" w:beforeAutospacing="0" w:after="0" w:afterAutospacing="0"/>
        <w:jc w:val="center"/>
        <w:rPr>
          <w:sz w:val="28"/>
          <w:szCs w:val="28"/>
        </w:rPr>
      </w:pPr>
      <w:r w:rsidRPr="00016B6E">
        <w:rPr>
          <w:noProof/>
          <w:sz w:val="28"/>
          <w:szCs w:val="28"/>
        </w:rPr>
        <w:drawing>
          <wp:inline distT="0" distB="0" distL="0" distR="0" wp14:anchorId="0B9365B1" wp14:editId="2B8A6C4B">
            <wp:extent cx="2802332" cy="2030680"/>
            <wp:effectExtent l="0" t="0" r="0" b="8255"/>
            <wp:docPr id="1039699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99320" name=""/>
                    <pic:cNvPicPr/>
                  </pic:nvPicPr>
                  <pic:blipFill>
                    <a:blip r:embed="rId14"/>
                    <a:stretch>
                      <a:fillRect/>
                    </a:stretch>
                  </pic:blipFill>
                  <pic:spPr>
                    <a:xfrm>
                      <a:off x="0" y="0"/>
                      <a:ext cx="2830154" cy="2050841"/>
                    </a:xfrm>
                    <a:prstGeom prst="rect">
                      <a:avLst/>
                    </a:prstGeom>
                  </pic:spPr>
                </pic:pic>
              </a:graphicData>
            </a:graphic>
          </wp:inline>
        </w:drawing>
      </w:r>
    </w:p>
    <w:p w14:paraId="3BDF6E98" w14:textId="77777777" w:rsidR="00352197" w:rsidRPr="00352197" w:rsidRDefault="00352197" w:rsidP="00911D59">
      <w:pPr>
        <w:spacing w:after="0" w:line="240" w:lineRule="auto"/>
        <w:jc w:val="center"/>
        <w:rPr>
          <w:rFonts w:ascii="Times New Roman" w:hAnsi="Times New Roman" w:cs="Times New Roman"/>
          <w:sz w:val="16"/>
          <w:szCs w:val="16"/>
          <w:lang w:val="kk-KZ"/>
        </w:rPr>
      </w:pPr>
    </w:p>
    <w:p w14:paraId="1CF796C2" w14:textId="11ECBCCC" w:rsidR="006972CC" w:rsidRPr="006972CC" w:rsidRDefault="006972CC" w:rsidP="00911D59">
      <w:pPr>
        <w:spacing w:after="0" w:line="240" w:lineRule="auto"/>
        <w:jc w:val="center"/>
        <w:rPr>
          <w:rFonts w:ascii="Times New Roman" w:hAnsi="Times New Roman" w:cs="Times New Roman"/>
          <w:sz w:val="28"/>
          <w:szCs w:val="28"/>
          <w:lang w:val="kk-KZ"/>
        </w:rPr>
      </w:pPr>
      <w:r w:rsidRPr="006972CC">
        <w:rPr>
          <w:rFonts w:ascii="Times New Roman" w:hAnsi="Times New Roman" w:cs="Times New Roman"/>
          <w:sz w:val="28"/>
          <w:szCs w:val="28"/>
          <w:lang w:val="kk-KZ"/>
        </w:rPr>
        <w:t xml:space="preserve">Рисунок 7 </w:t>
      </w:r>
      <w:r w:rsidR="00352197">
        <w:rPr>
          <w:rFonts w:ascii="Times New Roman" w:hAnsi="Times New Roman" w:cs="Times New Roman"/>
          <w:sz w:val="28"/>
          <w:szCs w:val="28"/>
          <w:lang w:val="kk-KZ"/>
        </w:rPr>
        <w:t>‒</w:t>
      </w:r>
      <w:r w:rsidRPr="006972CC">
        <w:rPr>
          <w:rFonts w:ascii="Times New Roman" w:hAnsi="Times New Roman" w:cs="Times New Roman"/>
          <w:sz w:val="28"/>
          <w:szCs w:val="28"/>
          <w:lang w:val="kk-KZ"/>
        </w:rPr>
        <w:t xml:space="preserve"> Г</w:t>
      </w:r>
      <w:r w:rsidRPr="006972CC">
        <w:rPr>
          <w:rFonts w:ascii="Times New Roman" w:hAnsi="Times New Roman" w:cs="Times New Roman"/>
          <w:sz w:val="28"/>
          <w:szCs w:val="28"/>
        </w:rPr>
        <w:t>усеничный экскаватор JCB JS205LC</w:t>
      </w:r>
    </w:p>
    <w:p w14:paraId="1E5171A4" w14:textId="77777777" w:rsidR="006972CC" w:rsidRPr="00130D42" w:rsidRDefault="006972CC" w:rsidP="00911D59">
      <w:pPr>
        <w:pStyle w:val="a5"/>
        <w:spacing w:after="0" w:line="240" w:lineRule="auto"/>
        <w:ind w:left="567"/>
        <w:jc w:val="both"/>
        <w:rPr>
          <w:rFonts w:ascii="Times New Roman" w:hAnsi="Times New Roman" w:cs="Times New Roman"/>
          <w:sz w:val="28"/>
          <w:szCs w:val="28"/>
          <w:lang w:val="kk-KZ"/>
        </w:rPr>
      </w:pPr>
    </w:p>
    <w:p w14:paraId="6B232629" w14:textId="77777777" w:rsidR="00352197" w:rsidRPr="00130D42" w:rsidRDefault="00352197" w:rsidP="00352197">
      <w:pPr>
        <w:tabs>
          <w:tab w:val="left" w:pos="993"/>
        </w:tabs>
        <w:spacing w:after="0" w:line="240" w:lineRule="auto"/>
        <w:ind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lastRenderedPageBreak/>
        <w:t>Эволюция систем быстрого соединения началась в 1960-х годах, когда в ранних версиях использовались механизмы ручной блокировки. Однако эти системы были подвержены ошибкам оператора и были связаны с проблемами безопасности, что привело к разработке гидравлических механизмов блокировки в 1980-х годах. Современные системы делятся на несколько типов:</w:t>
      </w:r>
    </w:p>
    <w:p w14:paraId="3E7BF5CB" w14:textId="5C2B5208" w:rsidR="00352197" w:rsidRPr="00130D42" w:rsidRDefault="00352197" w:rsidP="00352197">
      <w:pPr>
        <w:pStyle w:val="a5"/>
        <w:numPr>
          <w:ilvl w:val="0"/>
          <w:numId w:val="24"/>
        </w:numPr>
        <w:tabs>
          <w:tab w:val="left" w:pos="993"/>
        </w:tabs>
        <w:spacing w:after="0" w:line="240" w:lineRule="auto"/>
        <w:ind w:left="0"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механические системы, в которых для фиксации крепления используются стопорный штифт и клин</w:t>
      </w:r>
      <w:r>
        <w:rPr>
          <w:rFonts w:ascii="Times New Roman" w:hAnsi="Times New Roman" w:cs="Times New Roman"/>
          <w:sz w:val="28"/>
          <w:szCs w:val="28"/>
          <w:lang w:val="kk-KZ"/>
        </w:rPr>
        <w:t>;</w:t>
      </w:r>
    </w:p>
    <w:p w14:paraId="3491532D" w14:textId="0C7A41BD" w:rsidR="00352197" w:rsidRPr="00130D42" w:rsidRDefault="00352197" w:rsidP="00352197">
      <w:pPr>
        <w:pStyle w:val="a5"/>
        <w:numPr>
          <w:ilvl w:val="0"/>
          <w:numId w:val="24"/>
        </w:numPr>
        <w:tabs>
          <w:tab w:val="left" w:pos="993"/>
        </w:tabs>
        <w:spacing w:after="0" w:line="240" w:lineRule="auto"/>
        <w:ind w:left="0"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гидравлические системы, в которых для фиксации крепления используется цилиндр</w:t>
      </w:r>
      <w:r>
        <w:rPr>
          <w:rFonts w:ascii="Times New Roman" w:hAnsi="Times New Roman" w:cs="Times New Roman"/>
          <w:sz w:val="28"/>
          <w:szCs w:val="28"/>
          <w:lang w:val="kk-KZ"/>
        </w:rPr>
        <w:t>;</w:t>
      </w:r>
    </w:p>
    <w:p w14:paraId="4630A470" w14:textId="1B5DAA3C" w:rsidR="00352197" w:rsidRDefault="00352197" w:rsidP="00352197">
      <w:pPr>
        <w:pStyle w:val="a5"/>
        <w:numPr>
          <w:ilvl w:val="0"/>
          <w:numId w:val="24"/>
        </w:numPr>
        <w:tabs>
          <w:tab w:val="left" w:pos="993"/>
        </w:tabs>
        <w:spacing w:after="0" w:line="240" w:lineRule="auto"/>
        <w:ind w:left="0"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полностью автоматические системы, в которые встроены датчики и гидравлика для автономного соединения и расцепления навесного оборудования.</w:t>
      </w:r>
    </w:p>
    <w:p w14:paraId="251FD3CA" w14:textId="66444395" w:rsidR="00130D42" w:rsidRDefault="00277176" w:rsidP="00352197">
      <w:pPr>
        <w:tabs>
          <w:tab w:val="left" w:pos="851"/>
        </w:tabs>
        <w:spacing w:after="0" w:line="240" w:lineRule="auto"/>
        <w:ind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 xml:space="preserve">Гидравлическая быстроразъемная муфта для экскаватора </w:t>
      </w:r>
      <w:r w:rsidR="00432FF9">
        <w:rPr>
          <w:rFonts w:ascii="Times New Roman" w:hAnsi="Times New Roman" w:cs="Times New Roman"/>
          <w:sz w:val="28"/>
          <w:szCs w:val="28"/>
          <w:lang w:val="kk-KZ"/>
        </w:rPr>
        <w:t>‒</w:t>
      </w:r>
      <w:r w:rsidRPr="00130D42">
        <w:rPr>
          <w:rFonts w:ascii="Times New Roman" w:hAnsi="Times New Roman" w:cs="Times New Roman"/>
          <w:sz w:val="28"/>
          <w:szCs w:val="28"/>
          <w:lang w:val="kk-KZ"/>
        </w:rPr>
        <w:t xml:space="preserve"> это устройство, которое облегчает быстрое присоединение и отсоединение различных орудий (например, ковшей, отбойных молотков) с использованием гидравлического усилия. Существенным недостатком таких систем является возможность утечки гидравлической жидкости. Высокое давление и постоянное движение в гидравлических контурах могут увеличить риск повреждения уплотнений или проблем с подключением, что может привести к утечкам. Эти утечки приводят не только к потере жидкости, но и к загрязнению окружающей среды и угрозе безопасности. Кроме того, утечка может привести к снижению производительности и КПД системы, что потребует дополнительных усилий по техническому обслуживанию и ремонту [</w:t>
      </w:r>
      <w:r w:rsidR="00432FF9">
        <w:rPr>
          <w:rFonts w:ascii="Times New Roman" w:hAnsi="Times New Roman" w:cs="Times New Roman"/>
          <w:sz w:val="28"/>
          <w:szCs w:val="28"/>
          <w:lang w:val="kk-KZ"/>
        </w:rPr>
        <w:t>2</w:t>
      </w:r>
      <w:r w:rsidR="004719C2">
        <w:rPr>
          <w:rFonts w:ascii="Times New Roman" w:hAnsi="Times New Roman" w:cs="Times New Roman"/>
          <w:sz w:val="28"/>
          <w:szCs w:val="28"/>
          <w:lang w:val="kk-KZ"/>
        </w:rPr>
        <w:t>9</w:t>
      </w:r>
      <w:r w:rsidRPr="00130D42">
        <w:rPr>
          <w:rFonts w:ascii="Times New Roman" w:hAnsi="Times New Roman" w:cs="Times New Roman"/>
          <w:sz w:val="28"/>
          <w:szCs w:val="28"/>
          <w:lang w:val="kk-KZ"/>
        </w:rPr>
        <w:t>].</w:t>
      </w:r>
    </w:p>
    <w:p w14:paraId="7EE95A1C" w14:textId="74F86F54" w:rsidR="00277176" w:rsidRPr="00130D42" w:rsidRDefault="00277176" w:rsidP="00352197">
      <w:pPr>
        <w:tabs>
          <w:tab w:val="left" w:pos="851"/>
        </w:tabs>
        <w:spacing w:after="0" w:line="240" w:lineRule="auto"/>
        <w:ind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Автоматическое быстроразъемное соединение автоматизирует процесс крепления с помощью механизированной системы. Существенным недостатком является риск непреднамеренного или преждевременного разъединения. Автоматический механизм разъединения, разработанный для удобства, может случайно сработать из-за вибрации, механической неисправности или условий окружающей среды. Это может привести к отсоединению инструмента во время важных операций, создавая серьезную угрозу безопасности оператора и потенциально приводя к повреждению оборудования или конструкции. Снижение этого риска требует тщательного технического обслуживания, осмотра, обучения оператора и строгого соблюдения правил техники безопасности [</w:t>
      </w:r>
      <w:r w:rsidR="004719C2">
        <w:rPr>
          <w:rFonts w:ascii="Times New Roman" w:hAnsi="Times New Roman" w:cs="Times New Roman"/>
          <w:sz w:val="28"/>
          <w:szCs w:val="28"/>
          <w:lang w:val="kk-KZ"/>
        </w:rPr>
        <w:t>30</w:t>
      </w:r>
      <w:r w:rsidRPr="00130D42">
        <w:rPr>
          <w:rFonts w:ascii="Times New Roman" w:hAnsi="Times New Roman" w:cs="Times New Roman"/>
          <w:sz w:val="28"/>
          <w:szCs w:val="28"/>
          <w:lang w:val="kk-KZ"/>
        </w:rPr>
        <w:t>].</w:t>
      </w:r>
    </w:p>
    <w:p w14:paraId="0D708B15" w14:textId="1B9C652F" w:rsidR="00277176" w:rsidRPr="00130D42" w:rsidRDefault="00277176" w:rsidP="00352197">
      <w:pPr>
        <w:tabs>
          <w:tab w:val="left" w:pos="851"/>
        </w:tabs>
        <w:spacing w:after="0" w:line="240" w:lineRule="auto"/>
        <w:ind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Механическое быстроразъемное соединение основано на физическом механизме блокировки. Его преимущества включают повышение эффективности и производительности за счет исключения длительной и трудоемкой ручной смены креплений. Это также повышает гибкость и универсальность экскаватора, позволяя быстро менять оборудование в соответствии с требованиями задачи. Надлежащее обучение и соблюдение правил техники безопасности имеют первостепенное значение, поскольку неправильное использование может привести к несчастным случаям [</w:t>
      </w:r>
      <w:r w:rsidR="004719C2">
        <w:rPr>
          <w:rFonts w:ascii="Times New Roman" w:hAnsi="Times New Roman" w:cs="Times New Roman"/>
          <w:sz w:val="28"/>
          <w:szCs w:val="28"/>
          <w:lang w:val="kk-KZ"/>
        </w:rPr>
        <w:t>31</w:t>
      </w:r>
      <w:r w:rsidRPr="00130D42">
        <w:rPr>
          <w:rFonts w:ascii="Times New Roman" w:hAnsi="Times New Roman" w:cs="Times New Roman"/>
          <w:sz w:val="28"/>
          <w:szCs w:val="28"/>
          <w:lang w:val="kk-KZ"/>
        </w:rPr>
        <w:t>].</w:t>
      </w:r>
    </w:p>
    <w:p w14:paraId="211F0B57" w14:textId="77777777" w:rsidR="00277176" w:rsidRPr="00130D42" w:rsidRDefault="00277176" w:rsidP="00352197">
      <w:pPr>
        <w:tabs>
          <w:tab w:val="left" w:pos="851"/>
        </w:tabs>
        <w:spacing w:after="0" w:line="240" w:lineRule="auto"/>
        <w:ind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 xml:space="preserve">Система быстроразъемных соединений является важнейшим компонентом, обеспечивающим быструю замену гидравлических или </w:t>
      </w:r>
      <w:r w:rsidRPr="00130D42">
        <w:rPr>
          <w:rFonts w:ascii="Times New Roman" w:hAnsi="Times New Roman" w:cs="Times New Roman"/>
          <w:sz w:val="28"/>
          <w:szCs w:val="28"/>
          <w:lang w:val="kk-KZ"/>
        </w:rPr>
        <w:lastRenderedPageBreak/>
        <w:t>механических инструментов на тяжелой технике. Исследования и разработки в этой области проводятся известными компаниями по всему миру:</w:t>
      </w:r>
    </w:p>
    <w:p w14:paraId="67C819DC" w14:textId="2EBFDE89" w:rsidR="00277176" w:rsidRPr="00130D42" w:rsidRDefault="00277176" w:rsidP="00352197">
      <w:pPr>
        <w:pStyle w:val="a5"/>
        <w:numPr>
          <w:ilvl w:val="0"/>
          <w:numId w:val="33"/>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Клаус Молленхаур, чья работа "Гидравлические экскаваторы: их конструкция и принципы работы" включает анализ систем быстроразъемных соединений.</w:t>
      </w:r>
    </w:p>
    <w:p w14:paraId="263D2ED0" w14:textId="651F012E" w:rsidR="00277176" w:rsidRPr="00130D42" w:rsidRDefault="00277176" w:rsidP="00352197">
      <w:pPr>
        <w:pStyle w:val="a5"/>
        <w:numPr>
          <w:ilvl w:val="0"/>
          <w:numId w:val="33"/>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Общество инженеров автомобильной промышленности (SAE), которое опубликовало стандарты и технические документы, такие как "Интерфейс быстроразъемного соединения экскаватора J2513" [</w:t>
      </w:r>
      <w:r w:rsidR="004719C2">
        <w:rPr>
          <w:rFonts w:ascii="Times New Roman" w:hAnsi="Times New Roman" w:cs="Times New Roman"/>
          <w:sz w:val="28"/>
          <w:szCs w:val="28"/>
          <w:lang w:val="kk-KZ"/>
        </w:rPr>
        <w:t>32</w:t>
      </w:r>
      <w:r w:rsidRPr="00130D42">
        <w:rPr>
          <w:rFonts w:ascii="Times New Roman" w:hAnsi="Times New Roman" w:cs="Times New Roman"/>
          <w:sz w:val="28"/>
          <w:szCs w:val="28"/>
          <w:lang w:val="kk-KZ"/>
        </w:rPr>
        <w:t>].</w:t>
      </w:r>
    </w:p>
    <w:p w14:paraId="0572ABA0" w14:textId="53476E31" w:rsidR="00277176" w:rsidRPr="00130D42" w:rsidRDefault="00277176" w:rsidP="00352197">
      <w:pPr>
        <w:pStyle w:val="a5"/>
        <w:numPr>
          <w:ilvl w:val="0"/>
          <w:numId w:val="33"/>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 xml:space="preserve">Крупнейшие производители оборудования, такие как Caterpillar Inc. и Volvo Construction Equipment, опубликовали множество публикаций по эксплуатации, техническому обслуживанию и безопасности своих фирменных систем сцепления </w:t>
      </w:r>
      <w:r w:rsidRPr="007D7320">
        <w:rPr>
          <w:rFonts w:ascii="Times New Roman" w:hAnsi="Times New Roman" w:cs="Times New Roman"/>
          <w:sz w:val="28"/>
          <w:szCs w:val="28"/>
          <w:lang w:val="kk-KZ"/>
        </w:rPr>
        <w:t>[</w:t>
      </w:r>
      <w:r w:rsidR="004719C2" w:rsidRPr="007D7320">
        <w:rPr>
          <w:rFonts w:ascii="Times New Roman" w:hAnsi="Times New Roman" w:cs="Times New Roman"/>
          <w:sz w:val="28"/>
          <w:szCs w:val="28"/>
          <w:lang w:val="kk-KZ"/>
        </w:rPr>
        <w:t>33</w:t>
      </w:r>
      <w:r w:rsidRPr="007D7320">
        <w:rPr>
          <w:rFonts w:ascii="Times New Roman" w:hAnsi="Times New Roman" w:cs="Times New Roman"/>
          <w:sz w:val="28"/>
          <w:szCs w:val="28"/>
          <w:lang w:val="kk-KZ"/>
        </w:rPr>
        <w:t>].</w:t>
      </w:r>
    </w:p>
    <w:p w14:paraId="6A9D61F2" w14:textId="56CBEC23" w:rsidR="00277176" w:rsidRPr="00130D42" w:rsidRDefault="00277176" w:rsidP="00352197">
      <w:pPr>
        <w:tabs>
          <w:tab w:val="left" w:pos="851"/>
        </w:tabs>
        <w:spacing w:after="0" w:line="240" w:lineRule="auto"/>
        <w:ind w:firstLine="709"/>
        <w:jc w:val="both"/>
        <w:rPr>
          <w:rFonts w:ascii="Times New Roman" w:hAnsi="Times New Roman" w:cs="Times New Roman"/>
          <w:sz w:val="28"/>
          <w:szCs w:val="28"/>
          <w:lang w:val="kk-KZ"/>
        </w:rPr>
      </w:pPr>
      <w:r w:rsidRPr="00130D42">
        <w:rPr>
          <w:rFonts w:ascii="Times New Roman" w:hAnsi="Times New Roman" w:cs="Times New Roman"/>
          <w:sz w:val="28"/>
          <w:szCs w:val="28"/>
          <w:lang w:val="kk-KZ"/>
        </w:rPr>
        <w:t>Институциональные исследования также проводились в университетах и исследовательских центрах Соединенных Штатов, Японии и Германии. Авторы Е.В. Дугарова, Н.А. Загородний, Д.Н. Солодовников и А.С. Корнеев в своей работе 2018 года "Исследование эффективности быстросъемного устройства в системе рабочего крепления одноковшового экскаватора" обсуждают разработку прототипа быстросъемного устройства с ненагруженным механизмом фиксации [</w:t>
      </w:r>
      <w:r w:rsidR="004719C2">
        <w:rPr>
          <w:rFonts w:ascii="Times New Roman" w:hAnsi="Times New Roman" w:cs="Times New Roman"/>
          <w:sz w:val="28"/>
          <w:szCs w:val="28"/>
          <w:lang w:val="kk-KZ"/>
        </w:rPr>
        <w:t>34</w:t>
      </w:r>
      <w:r w:rsidRPr="00130D42">
        <w:rPr>
          <w:rFonts w:ascii="Times New Roman" w:hAnsi="Times New Roman" w:cs="Times New Roman"/>
          <w:sz w:val="28"/>
          <w:szCs w:val="28"/>
          <w:lang w:val="kk-KZ"/>
        </w:rPr>
        <w:t>]. Их конструкция была основана на анализе типичных соединителей, используемых различными производителями. Примечательно, что они представляют метод построения имитационной модели прототипа в качестве альтернативы физическому прототипированию для дальнейших исследований, подчеркивая потенциал значительной экономии средств при тестировании и разработке [</w:t>
      </w:r>
      <w:r w:rsidR="004719C2">
        <w:rPr>
          <w:rFonts w:ascii="Times New Roman" w:hAnsi="Times New Roman" w:cs="Times New Roman"/>
          <w:sz w:val="28"/>
          <w:szCs w:val="28"/>
          <w:lang w:val="kk-KZ"/>
        </w:rPr>
        <w:t>35</w:t>
      </w:r>
      <w:r w:rsidRPr="00130D42">
        <w:rPr>
          <w:rFonts w:ascii="Times New Roman" w:hAnsi="Times New Roman" w:cs="Times New Roman"/>
          <w:sz w:val="28"/>
          <w:szCs w:val="28"/>
          <w:lang w:val="kk-KZ"/>
        </w:rPr>
        <w:t>].</w:t>
      </w:r>
    </w:p>
    <w:p w14:paraId="61532DA4" w14:textId="24225027" w:rsidR="00545E2A" w:rsidRPr="00130D42" w:rsidRDefault="00277176" w:rsidP="00352197">
      <w:pPr>
        <w:tabs>
          <w:tab w:val="left" w:pos="851"/>
        </w:tabs>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sz w:val="28"/>
          <w:szCs w:val="28"/>
          <w:lang w:val="kk-KZ"/>
        </w:rPr>
        <w:t>В результате патентного поиска, проведенного через глобальную базу данных PATENTSCOPE, было выявлено 247 патентов, относящихся к устройствам, системам и механизмам соединения быстросъемных соединений. Для детального анализа были отобраны два изобретения. Заслуживающее внимания недавнее изобретение принадлежит Себастьяну Шмиду (2022), который представляет собой компактное устройство и систему быстрого сцепления [</w:t>
      </w:r>
      <w:r w:rsidR="004719C2">
        <w:rPr>
          <w:rFonts w:ascii="Times New Roman" w:hAnsi="Times New Roman" w:cs="Times New Roman"/>
          <w:sz w:val="28"/>
          <w:szCs w:val="28"/>
          <w:lang w:val="kk-KZ"/>
        </w:rPr>
        <w:t>36</w:t>
      </w:r>
      <w:r w:rsidRPr="00130D42">
        <w:rPr>
          <w:rFonts w:ascii="Times New Roman" w:hAnsi="Times New Roman" w:cs="Times New Roman"/>
          <w:sz w:val="28"/>
          <w:szCs w:val="28"/>
          <w:lang w:val="kk-KZ"/>
        </w:rPr>
        <w:t>]. Автор отмечает, что эта система упрощает маневр сцепления и повышает безопасность. Соединительный узел включает в себя, по меньшей мере, один поворотный фиксатор с элементом управления. Этот элемент управления сконструирован таким образом, что приводится в действие самой насадкой, приводя крючок в движение без использования отдельных приводов. Кроме того, он обеспечивает перемещение крючка в сложенное (сменное) положение только в том случае, если насадка установлена правильно. Поврежденные фиксаторы могут быть заменены по отдельности без необходимости замены всего узла крепления [</w:t>
      </w:r>
      <w:r w:rsidR="004719C2">
        <w:rPr>
          <w:rFonts w:ascii="Times New Roman" w:hAnsi="Times New Roman" w:cs="Times New Roman"/>
          <w:sz w:val="28"/>
          <w:szCs w:val="28"/>
          <w:lang w:val="kk-KZ"/>
        </w:rPr>
        <w:t>37</w:t>
      </w:r>
      <w:r w:rsidRPr="00130D42">
        <w:rPr>
          <w:rFonts w:ascii="Times New Roman" w:hAnsi="Times New Roman" w:cs="Times New Roman"/>
          <w:sz w:val="28"/>
          <w:szCs w:val="28"/>
          <w:lang w:val="kk-KZ"/>
        </w:rPr>
        <w:t>] (рис</w:t>
      </w:r>
      <w:r w:rsidR="00352197">
        <w:rPr>
          <w:rFonts w:ascii="Times New Roman" w:hAnsi="Times New Roman" w:cs="Times New Roman"/>
          <w:sz w:val="28"/>
          <w:szCs w:val="28"/>
          <w:lang w:val="kk-KZ"/>
        </w:rPr>
        <w:t>унок</w:t>
      </w:r>
      <w:r w:rsidRPr="00130D42">
        <w:rPr>
          <w:rFonts w:ascii="Times New Roman" w:hAnsi="Times New Roman" w:cs="Times New Roman"/>
          <w:sz w:val="28"/>
          <w:szCs w:val="28"/>
          <w:lang w:val="kk-KZ"/>
        </w:rPr>
        <w:t xml:space="preserve"> 8).</w:t>
      </w:r>
    </w:p>
    <w:p w14:paraId="5DCDC17D" w14:textId="77777777" w:rsidR="004C4F63" w:rsidRPr="00016B6E" w:rsidRDefault="004C4F63" w:rsidP="00352197">
      <w:pPr>
        <w:spacing w:after="0" w:line="240" w:lineRule="auto"/>
        <w:ind w:firstLine="709"/>
        <w:jc w:val="both"/>
        <w:rPr>
          <w:rFonts w:ascii="Times New Roman" w:hAnsi="Times New Roman" w:cs="Times New Roman"/>
          <w:sz w:val="28"/>
          <w:szCs w:val="28"/>
          <w:highlight w:val="yellow"/>
        </w:rPr>
      </w:pPr>
    </w:p>
    <w:p w14:paraId="3984CCED" w14:textId="020305E0" w:rsidR="004C4F63" w:rsidRPr="00016B6E" w:rsidRDefault="004C4F63" w:rsidP="00911D59">
      <w:pPr>
        <w:spacing w:after="0" w:line="240" w:lineRule="auto"/>
        <w:jc w:val="center"/>
        <w:rPr>
          <w:rFonts w:ascii="Times New Roman" w:hAnsi="Times New Roman" w:cs="Times New Roman"/>
          <w:sz w:val="28"/>
          <w:szCs w:val="28"/>
          <w:highlight w:val="yellow"/>
        </w:rPr>
      </w:pPr>
      <w:r w:rsidRPr="00016B6E">
        <w:rPr>
          <w:rFonts w:ascii="Times New Roman" w:hAnsi="Times New Roman" w:cs="Times New Roman"/>
          <w:noProof/>
          <w:sz w:val="28"/>
          <w:szCs w:val="28"/>
          <w:lang w:eastAsia="ru-RU"/>
        </w:rPr>
        <w:lastRenderedPageBreak/>
        <w:drawing>
          <wp:inline distT="0" distB="0" distL="0" distR="0" wp14:anchorId="3AE9359E" wp14:editId="78FFA251">
            <wp:extent cx="2393950" cy="2355850"/>
            <wp:effectExtent l="0" t="0" r="6350" b="6350"/>
            <wp:docPr id="14508602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51889" name=""/>
                    <pic:cNvPicPr/>
                  </pic:nvPicPr>
                  <pic:blipFill rotWithShape="1">
                    <a:blip r:embed="rId15"/>
                    <a:srcRect l="2738" t="5557" r="52380" b="4793"/>
                    <a:stretch/>
                  </pic:blipFill>
                  <pic:spPr bwMode="auto">
                    <a:xfrm>
                      <a:off x="0" y="0"/>
                      <a:ext cx="2395961" cy="2357829"/>
                    </a:xfrm>
                    <a:prstGeom prst="rect">
                      <a:avLst/>
                    </a:prstGeom>
                    <a:ln>
                      <a:noFill/>
                    </a:ln>
                    <a:extLst>
                      <a:ext uri="{53640926-AAD7-44D8-BBD7-CCE9431645EC}">
                        <a14:shadowObscured xmlns:a14="http://schemas.microsoft.com/office/drawing/2010/main"/>
                      </a:ext>
                    </a:extLst>
                  </pic:spPr>
                </pic:pic>
              </a:graphicData>
            </a:graphic>
          </wp:inline>
        </w:drawing>
      </w:r>
      <w:r w:rsidR="00352197" w:rsidRPr="00016B6E">
        <w:rPr>
          <w:rFonts w:ascii="Times New Roman" w:hAnsi="Times New Roman" w:cs="Times New Roman"/>
          <w:noProof/>
          <w:sz w:val="28"/>
          <w:szCs w:val="28"/>
          <w:lang w:eastAsia="ru-RU"/>
        </w:rPr>
        <w:drawing>
          <wp:inline distT="0" distB="0" distL="0" distR="0" wp14:anchorId="49050D02" wp14:editId="38A6FE97">
            <wp:extent cx="2222500" cy="2355850"/>
            <wp:effectExtent l="0" t="0" r="6350" b="63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51889" name=""/>
                    <pic:cNvPicPr/>
                  </pic:nvPicPr>
                  <pic:blipFill rotWithShape="1">
                    <a:blip r:embed="rId15"/>
                    <a:srcRect l="54167" t="5557" r="4166" b="4793"/>
                    <a:stretch/>
                  </pic:blipFill>
                  <pic:spPr bwMode="auto">
                    <a:xfrm>
                      <a:off x="0" y="0"/>
                      <a:ext cx="2224367" cy="2357829"/>
                    </a:xfrm>
                    <a:prstGeom prst="rect">
                      <a:avLst/>
                    </a:prstGeom>
                    <a:ln>
                      <a:noFill/>
                    </a:ln>
                    <a:extLst>
                      <a:ext uri="{53640926-AAD7-44D8-BBD7-CCE9431645EC}">
                        <a14:shadowObscured xmlns:a14="http://schemas.microsoft.com/office/drawing/2010/main"/>
                      </a:ext>
                    </a:extLst>
                  </pic:spPr>
                </pic:pic>
              </a:graphicData>
            </a:graphic>
          </wp:inline>
        </w:drawing>
      </w:r>
    </w:p>
    <w:p w14:paraId="46E991FF" w14:textId="30A1159F" w:rsidR="00352197" w:rsidRPr="00352197" w:rsidRDefault="00352197" w:rsidP="00352197">
      <w:pPr>
        <w:spacing w:after="0" w:line="240" w:lineRule="auto"/>
        <w:ind w:firstLine="2835"/>
        <w:rPr>
          <w:rFonts w:ascii="Times New Roman" w:hAnsi="Times New Roman" w:cs="Times New Roman"/>
          <w:sz w:val="24"/>
          <w:szCs w:val="24"/>
        </w:rPr>
      </w:pPr>
      <w:r w:rsidRPr="00352197">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52197">
        <w:rPr>
          <w:rFonts w:ascii="Times New Roman" w:hAnsi="Times New Roman" w:cs="Times New Roman"/>
          <w:sz w:val="24"/>
          <w:szCs w:val="24"/>
        </w:rPr>
        <w:t xml:space="preserve">                                         б</w:t>
      </w:r>
    </w:p>
    <w:p w14:paraId="0992CBCA" w14:textId="77777777" w:rsidR="00352197" w:rsidRPr="00352197" w:rsidRDefault="00352197" w:rsidP="00911D59">
      <w:pPr>
        <w:spacing w:after="0" w:line="240" w:lineRule="auto"/>
        <w:jc w:val="center"/>
        <w:rPr>
          <w:rFonts w:ascii="Times New Roman" w:hAnsi="Times New Roman" w:cs="Times New Roman"/>
          <w:sz w:val="16"/>
          <w:szCs w:val="16"/>
        </w:rPr>
      </w:pPr>
    </w:p>
    <w:p w14:paraId="36B664E2" w14:textId="5EE0887E" w:rsidR="004C4F63" w:rsidRPr="00016B6E" w:rsidRDefault="004C4F63" w:rsidP="00911D59">
      <w:pPr>
        <w:spacing w:after="0" w:line="240" w:lineRule="auto"/>
        <w:jc w:val="center"/>
        <w:rPr>
          <w:rFonts w:ascii="Times New Roman" w:hAnsi="Times New Roman" w:cs="Times New Roman"/>
          <w:sz w:val="28"/>
          <w:szCs w:val="28"/>
        </w:rPr>
      </w:pPr>
      <w:r w:rsidRPr="00016B6E">
        <w:rPr>
          <w:rFonts w:ascii="Times New Roman" w:hAnsi="Times New Roman" w:cs="Times New Roman"/>
          <w:sz w:val="28"/>
          <w:szCs w:val="28"/>
        </w:rPr>
        <w:t>Рис</w:t>
      </w:r>
      <w:r w:rsidR="00AC2749">
        <w:rPr>
          <w:rFonts w:ascii="Times New Roman" w:hAnsi="Times New Roman" w:cs="Times New Roman"/>
          <w:sz w:val="28"/>
          <w:szCs w:val="28"/>
        </w:rPr>
        <w:t>унок</w:t>
      </w:r>
      <w:r w:rsidRPr="00016B6E">
        <w:rPr>
          <w:rFonts w:ascii="Times New Roman" w:hAnsi="Times New Roman" w:cs="Times New Roman"/>
          <w:sz w:val="28"/>
          <w:szCs w:val="28"/>
        </w:rPr>
        <w:t xml:space="preserve"> </w:t>
      </w:r>
      <w:r w:rsidR="00545E2A" w:rsidRPr="00545E2A">
        <w:rPr>
          <w:rFonts w:ascii="Times New Roman" w:hAnsi="Times New Roman" w:cs="Times New Roman"/>
          <w:sz w:val="28"/>
          <w:szCs w:val="28"/>
        </w:rPr>
        <w:t>8</w:t>
      </w:r>
      <w:r w:rsidRPr="00016B6E">
        <w:rPr>
          <w:rFonts w:ascii="Times New Roman" w:hAnsi="Times New Roman" w:cs="Times New Roman"/>
          <w:sz w:val="28"/>
          <w:szCs w:val="28"/>
        </w:rPr>
        <w:t xml:space="preserve"> – </w:t>
      </w:r>
      <w:r w:rsidR="006401B6">
        <w:rPr>
          <w:rFonts w:ascii="Times New Roman" w:hAnsi="Times New Roman" w:cs="Times New Roman"/>
          <w:sz w:val="28"/>
          <w:szCs w:val="28"/>
        </w:rPr>
        <w:t>З</w:t>
      </w:r>
      <w:r w:rsidRPr="00016B6E">
        <w:rPr>
          <w:rFonts w:ascii="Times New Roman" w:hAnsi="Times New Roman" w:cs="Times New Roman"/>
          <w:sz w:val="28"/>
          <w:szCs w:val="28"/>
        </w:rPr>
        <w:t>апатентованный быстросъемный механизм №</w:t>
      </w:r>
      <w:r w:rsidRPr="00016B6E">
        <w:rPr>
          <w:rFonts w:ascii="Times New Roman" w:hAnsi="Times New Roman" w:cs="Times New Roman"/>
          <w:color w:val="1A1A1A"/>
          <w:sz w:val="24"/>
          <w:szCs w:val="24"/>
          <w:shd w:val="clear" w:color="auto" w:fill="FFFFFF"/>
        </w:rPr>
        <w:t>3058631</w:t>
      </w:r>
    </w:p>
    <w:p w14:paraId="0E490234" w14:textId="77777777" w:rsidR="004C4F63" w:rsidRPr="00016B6E" w:rsidRDefault="004C4F63" w:rsidP="00911D59">
      <w:pPr>
        <w:spacing w:after="0" w:line="240" w:lineRule="auto"/>
        <w:jc w:val="both"/>
        <w:rPr>
          <w:rFonts w:ascii="Times New Roman" w:hAnsi="Times New Roman" w:cs="Times New Roman"/>
          <w:sz w:val="28"/>
          <w:szCs w:val="28"/>
        </w:rPr>
      </w:pPr>
    </w:p>
    <w:p w14:paraId="02D6D0C7" w14:textId="57AC195E" w:rsidR="00130D42" w:rsidRPr="00130D42" w:rsidRDefault="00130D42" w:rsidP="00352197">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sz w:val="28"/>
          <w:szCs w:val="28"/>
        </w:rPr>
        <w:t>Несомненно, внедрение описанной системы быстроразъемного соединения дает такие преимущества, как повышенная безопасность и упрощенные маневры сцепления. Однако это нововведение сопровождается определенными недостатками. Повышенная сложность системы по сравнению с традиционными способами соединения может привести к более жестким производственным допускам и требованиям к техническому обслуживанию, что потенциально может привести к увеличению затрат на весь срок службы. Для эффективного использования требуется специальное обучение оператора, в то время как ограничения по совместимости с уже существующими инструментами или навесным оборудованием могут ограничить ее универсальность. Несмотря на надежность конструкции, компоненты по-прежнему подвержены повреждениям в результате неправильного использования или ударов, что требует ремонта или замены. Техническое обслуживание отдельных компонентов защелок и связанных с ними запасов запасных частей увеличивает требования к материально-техническому обеспечению. Кроме того, первоначальные капитальные затраты на внедрение системы, вероятно, увеличатся. Наличие множества взаимозависимых механизмов и компонентов усложняет эксплуатацию, требуя регулярных проверок для обеспечения постоянной функциональной целостности [</w:t>
      </w:r>
      <w:r w:rsidR="004719C2">
        <w:rPr>
          <w:rFonts w:ascii="Times New Roman" w:hAnsi="Times New Roman" w:cs="Times New Roman"/>
          <w:sz w:val="28"/>
          <w:szCs w:val="28"/>
        </w:rPr>
        <w:t>38</w:t>
      </w:r>
      <w:r w:rsidRPr="00130D42">
        <w:rPr>
          <w:rFonts w:ascii="Times New Roman" w:hAnsi="Times New Roman" w:cs="Times New Roman"/>
          <w:sz w:val="28"/>
          <w:szCs w:val="28"/>
        </w:rPr>
        <w:t>].</w:t>
      </w:r>
    </w:p>
    <w:p w14:paraId="4DA4E072" w14:textId="117A8316" w:rsidR="00130D42" w:rsidRPr="00130D42" w:rsidRDefault="00130D42" w:rsidP="00352197">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sz w:val="28"/>
          <w:szCs w:val="28"/>
        </w:rPr>
        <w:t>Альтернативный вариант осуществления изобретения, представленный KIM, GIL UNG (2021), описывает элемент управления, интегрированный в качестве продолжения самого фиксирующего крючка [</w:t>
      </w:r>
      <w:r w:rsidR="004719C2">
        <w:rPr>
          <w:rFonts w:ascii="Times New Roman" w:hAnsi="Times New Roman" w:cs="Times New Roman"/>
          <w:sz w:val="28"/>
          <w:szCs w:val="28"/>
        </w:rPr>
        <w:t>39</w:t>
      </w:r>
      <w:r w:rsidRPr="00130D42">
        <w:rPr>
          <w:rFonts w:ascii="Times New Roman" w:hAnsi="Times New Roman" w:cs="Times New Roman"/>
          <w:sz w:val="28"/>
          <w:szCs w:val="28"/>
        </w:rPr>
        <w:t xml:space="preserve">]. Этот элемент управления проходит по направлению к основному гнезду несущего устройства и имеет верхнюю управляющую поверхность для зацепления с ответным элементом крепления. В несущем узле может быть предусмотрено углубление для размещения этого элемента управления, когда стопорный крючок находится в сложенном положении, хотя конкретная конструкция элемента может варьироваться. Запирающий механизм может содержать один или несколько запирающих крючков, которые могут быть отдельными или взаимосвязанными компонентами. В предпочтительном варианте осуществления два запирающих </w:t>
      </w:r>
      <w:r w:rsidRPr="00130D42">
        <w:rPr>
          <w:rFonts w:ascii="Times New Roman" w:hAnsi="Times New Roman" w:cs="Times New Roman"/>
          <w:sz w:val="28"/>
          <w:szCs w:val="28"/>
        </w:rPr>
        <w:lastRenderedPageBreak/>
        <w:t>крючка шарнирно установлены на гнездах держателя и могут быть выполнены в виде отдельных или связанных блоков. Для обеспечения надежного крепления профиль крючка сконструирован таким образом, что он частично закрывает соединительный штифт крепления, часто в форме полукруга. Нижняя поверхность зацепляющего крюка может включать в себя опорную поверхность, которая контактирует с соответствующей передней опорной поверхностью на держателе, в то время как его верхний конец имеет опорную поверхность, которая взаимодействует с дополнительной поверхностью на несущей конструкции. Для обеспечения надежной и в то же время удобной конструкции стопорный крюк обычно устанавливается шарнирно на поперечном стержне, поддерживаемом соединительной планкой в узле крепления. При таком поворотном креплении можно использовать втулки для минимизации трения и повышения износостойкости. Фиксирующий штифт фиксирует поперечный стержень внутри держателя, предотвращая непреднамеренное смещение или поворот. Изобретение включает в себя не только это быстроразъемное устройство, но и полную систему, включающую совместимый адаптер для крепления [</w:t>
      </w:r>
      <w:r w:rsidR="004719C2">
        <w:rPr>
          <w:rFonts w:ascii="Times New Roman" w:hAnsi="Times New Roman" w:cs="Times New Roman"/>
          <w:sz w:val="28"/>
          <w:szCs w:val="28"/>
        </w:rPr>
        <w:t>40</w:t>
      </w:r>
      <w:r w:rsidRPr="00130D42">
        <w:rPr>
          <w:rFonts w:ascii="Times New Roman" w:hAnsi="Times New Roman" w:cs="Times New Roman"/>
          <w:sz w:val="28"/>
          <w:szCs w:val="28"/>
        </w:rPr>
        <w:t>].</w:t>
      </w:r>
    </w:p>
    <w:p w14:paraId="353E520B" w14:textId="77777777" w:rsidR="00130D42" w:rsidRPr="00130D42" w:rsidRDefault="00130D42" w:rsidP="00352197">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sz w:val="28"/>
          <w:szCs w:val="28"/>
        </w:rPr>
        <w:t>Наряду с этими преимуществами, у этой модели есть несколько существенных недостатков:</w:t>
      </w:r>
    </w:p>
    <w:p w14:paraId="13171BB0" w14:textId="2A46BDD7" w:rsidR="00130D42" w:rsidRPr="00130D42" w:rsidRDefault="00130D42" w:rsidP="00352197">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i/>
          <w:iCs/>
          <w:sz w:val="28"/>
          <w:szCs w:val="28"/>
        </w:rPr>
        <w:t>Сложность изготовления</w:t>
      </w:r>
      <w:r w:rsidRPr="00130D42">
        <w:rPr>
          <w:rFonts w:ascii="Times New Roman" w:hAnsi="Times New Roman" w:cs="Times New Roman"/>
          <w:sz w:val="28"/>
          <w:szCs w:val="28"/>
        </w:rPr>
        <w:t>: В зависимости от конкретной конструкции элемента управления и стопорного крючка устройство может включать сложные процессы изготовления, что потенциально увеличивает производственные затраты.</w:t>
      </w:r>
    </w:p>
    <w:p w14:paraId="762B2E91" w14:textId="72ECB53C" w:rsidR="00130D42" w:rsidRPr="00130D42" w:rsidRDefault="00130D42" w:rsidP="00352197">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i/>
          <w:iCs/>
          <w:sz w:val="28"/>
          <w:szCs w:val="28"/>
        </w:rPr>
        <w:t>Требования к техническому обслуживанию</w:t>
      </w:r>
      <w:r w:rsidRPr="00130D42">
        <w:rPr>
          <w:rFonts w:ascii="Times New Roman" w:hAnsi="Times New Roman" w:cs="Times New Roman"/>
          <w:sz w:val="28"/>
          <w:szCs w:val="28"/>
        </w:rPr>
        <w:t>:</w:t>
      </w:r>
      <w:r w:rsidR="00590741">
        <w:rPr>
          <w:rFonts w:ascii="Times New Roman" w:hAnsi="Times New Roman" w:cs="Times New Roman"/>
          <w:sz w:val="28"/>
          <w:szCs w:val="28"/>
        </w:rPr>
        <w:t xml:space="preserve"> </w:t>
      </w:r>
      <w:r w:rsidRPr="00130D42">
        <w:rPr>
          <w:rFonts w:ascii="Times New Roman" w:hAnsi="Times New Roman" w:cs="Times New Roman"/>
          <w:sz w:val="28"/>
          <w:szCs w:val="28"/>
        </w:rPr>
        <w:t>Шарнирно установленные фиксаторы требуют периодического технического обслуживания и смазки для поддержания оптимальной производительности, что требует постоянных затрат времени и средств.</w:t>
      </w:r>
    </w:p>
    <w:p w14:paraId="3CD2AA36" w14:textId="7222FD7A" w:rsidR="0008312E" w:rsidRDefault="00130D42" w:rsidP="00352197">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i/>
          <w:iCs/>
          <w:sz w:val="28"/>
          <w:szCs w:val="28"/>
        </w:rPr>
        <w:t>Увеличение массы и габаритов</w:t>
      </w:r>
      <w:r w:rsidRPr="00130D42">
        <w:rPr>
          <w:rFonts w:ascii="Times New Roman" w:hAnsi="Times New Roman" w:cs="Times New Roman"/>
          <w:sz w:val="28"/>
          <w:szCs w:val="28"/>
        </w:rPr>
        <w:t>: Использование дополнительных компонентов и функциональных возможностей может увеличить общий вес и физические размеры устройства. Это может отрицательно сказаться на мобильности и простоте управления в определенных сценариях эксплуатации или конфигурациях машины [</w:t>
      </w:r>
      <w:r w:rsidR="004719C2">
        <w:rPr>
          <w:rFonts w:ascii="Times New Roman" w:hAnsi="Times New Roman" w:cs="Times New Roman"/>
          <w:sz w:val="28"/>
          <w:szCs w:val="28"/>
        </w:rPr>
        <w:t>41</w:t>
      </w:r>
      <w:r w:rsidRPr="00130D42">
        <w:rPr>
          <w:rFonts w:ascii="Times New Roman" w:hAnsi="Times New Roman" w:cs="Times New Roman"/>
          <w:sz w:val="28"/>
          <w:szCs w:val="28"/>
        </w:rPr>
        <w:t>].</w:t>
      </w:r>
    </w:p>
    <w:p w14:paraId="116B3A63" w14:textId="77777777" w:rsidR="00130D42" w:rsidRDefault="00130D42" w:rsidP="00352197">
      <w:pPr>
        <w:spacing w:after="0" w:line="240" w:lineRule="auto"/>
        <w:ind w:firstLine="709"/>
        <w:jc w:val="both"/>
        <w:rPr>
          <w:rFonts w:ascii="Times New Roman" w:hAnsi="Times New Roman" w:cs="Times New Roman"/>
          <w:sz w:val="28"/>
          <w:szCs w:val="28"/>
        </w:rPr>
      </w:pPr>
    </w:p>
    <w:p w14:paraId="26D157AA" w14:textId="7A999F81" w:rsidR="0008312E" w:rsidRPr="0008312E" w:rsidRDefault="0008312E" w:rsidP="00352197">
      <w:pPr>
        <w:spacing w:after="0" w:line="240" w:lineRule="auto"/>
        <w:ind w:firstLine="709"/>
        <w:jc w:val="both"/>
        <w:rPr>
          <w:rFonts w:ascii="Times New Roman" w:hAnsi="Times New Roman" w:cs="Times New Roman"/>
          <w:b/>
          <w:bCs/>
          <w:sz w:val="28"/>
          <w:szCs w:val="28"/>
        </w:rPr>
      </w:pPr>
      <w:r w:rsidRPr="0008312E">
        <w:rPr>
          <w:rFonts w:ascii="Times New Roman" w:hAnsi="Times New Roman" w:cs="Times New Roman"/>
          <w:b/>
          <w:bCs/>
          <w:sz w:val="28"/>
          <w:szCs w:val="28"/>
        </w:rPr>
        <w:t>1.3 Сравнительная оценка конструктивного совершенства быстросъёмных соединительных устройств ведущих мировых производителей</w:t>
      </w:r>
    </w:p>
    <w:p w14:paraId="22F50133" w14:textId="3A8F0EC9" w:rsidR="004B0104" w:rsidRPr="00841700" w:rsidRDefault="004B0104" w:rsidP="00352197">
      <w:pPr>
        <w:pStyle w:val="a3"/>
        <w:spacing w:before="0" w:beforeAutospacing="0" w:after="0" w:afterAutospacing="0"/>
        <w:ind w:firstLine="709"/>
        <w:jc w:val="both"/>
        <w:rPr>
          <w:sz w:val="28"/>
          <w:szCs w:val="28"/>
        </w:rPr>
      </w:pPr>
      <w:r w:rsidRPr="00841700">
        <w:rPr>
          <w:sz w:val="28"/>
          <w:szCs w:val="28"/>
        </w:rPr>
        <w:t xml:space="preserve">Быстросъемные соединители упрощают и ускоряют процесс крепления ковшей к экскаваторам, значительно сокращая время, необходимое для установки и демонтажа. Это усовершенствование повышает общую эффективность работы, делая замену навесного оборудования более быстрой и простой </w:t>
      </w:r>
      <w:r w:rsidR="00590741">
        <w:rPr>
          <w:sz w:val="28"/>
          <w:szCs w:val="28"/>
        </w:rPr>
        <w:t>(</w:t>
      </w:r>
      <w:r w:rsidR="00352197">
        <w:rPr>
          <w:sz w:val="28"/>
          <w:szCs w:val="28"/>
        </w:rPr>
        <w:t xml:space="preserve">таблица </w:t>
      </w:r>
      <w:r w:rsidR="00590741">
        <w:rPr>
          <w:sz w:val="28"/>
          <w:szCs w:val="28"/>
        </w:rPr>
        <w:t>1).</w:t>
      </w:r>
    </w:p>
    <w:p w14:paraId="7D9238FE" w14:textId="796BE825" w:rsidR="009F26DA" w:rsidRPr="00130D42" w:rsidRDefault="009F26DA" w:rsidP="009F26DA">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sz w:val="28"/>
          <w:szCs w:val="28"/>
        </w:rPr>
        <w:t xml:space="preserve">При выборе механического быстроразъемного соединения потенциальные конечные пользователи часто упускают из виду нюансы конструкции изделия, полагая, что существенные различия минимальны. Однако существенные различия действительно существуют и на самом деле являются значительными. </w:t>
      </w:r>
      <w:r w:rsidRPr="00130D42">
        <w:rPr>
          <w:rFonts w:ascii="Times New Roman" w:hAnsi="Times New Roman" w:cs="Times New Roman"/>
          <w:sz w:val="28"/>
          <w:szCs w:val="28"/>
        </w:rPr>
        <w:lastRenderedPageBreak/>
        <w:t>В настоящее время на рынке преобладают механические быстроразъемные соединения, работающие по принципу винтовых и пружинных приводов.</w:t>
      </w:r>
    </w:p>
    <w:p w14:paraId="0A5B21FE" w14:textId="77777777" w:rsidR="009F26DA" w:rsidRDefault="009F26DA" w:rsidP="00911D59">
      <w:pPr>
        <w:pStyle w:val="a3"/>
        <w:spacing w:before="0" w:beforeAutospacing="0" w:after="0" w:afterAutospacing="0"/>
        <w:ind w:firstLine="567"/>
        <w:rPr>
          <w:sz w:val="28"/>
          <w:szCs w:val="28"/>
        </w:rPr>
      </w:pPr>
    </w:p>
    <w:p w14:paraId="09793A97" w14:textId="4BFE2781" w:rsidR="004B0104" w:rsidRDefault="004B0104" w:rsidP="00911D59">
      <w:pPr>
        <w:pStyle w:val="a3"/>
        <w:spacing w:before="0" w:beforeAutospacing="0" w:after="0" w:afterAutospacing="0"/>
        <w:rPr>
          <w:sz w:val="28"/>
          <w:szCs w:val="28"/>
        </w:rPr>
      </w:pPr>
      <w:r w:rsidRPr="00AC2749">
        <w:rPr>
          <w:sz w:val="28"/>
          <w:szCs w:val="28"/>
        </w:rPr>
        <w:t>Таблица 1</w:t>
      </w:r>
      <w:r w:rsidR="00AC2749">
        <w:rPr>
          <w:b/>
          <w:bCs/>
          <w:sz w:val="28"/>
          <w:szCs w:val="28"/>
        </w:rPr>
        <w:t xml:space="preserve"> </w:t>
      </w:r>
      <w:r w:rsidR="00352197">
        <w:rPr>
          <w:bCs/>
          <w:sz w:val="28"/>
          <w:szCs w:val="28"/>
        </w:rPr>
        <w:t>‒</w:t>
      </w:r>
      <w:r w:rsidR="00AC2749">
        <w:rPr>
          <w:b/>
          <w:bCs/>
          <w:sz w:val="28"/>
          <w:szCs w:val="28"/>
        </w:rPr>
        <w:t xml:space="preserve"> </w:t>
      </w:r>
      <w:r w:rsidR="00352197">
        <w:rPr>
          <w:sz w:val="28"/>
          <w:szCs w:val="28"/>
        </w:rPr>
        <w:t>Классификация БСМ</w:t>
      </w:r>
    </w:p>
    <w:p w14:paraId="3786E2AA" w14:textId="77777777" w:rsidR="00352197" w:rsidRPr="00352197" w:rsidRDefault="00352197" w:rsidP="00352197">
      <w:pPr>
        <w:pStyle w:val="a3"/>
        <w:spacing w:before="0" w:beforeAutospacing="0" w:after="0" w:afterAutospacing="0"/>
        <w:jc w:val="right"/>
        <w:rPr>
          <w:sz w:val="16"/>
          <w:szCs w:val="16"/>
        </w:rPr>
      </w:pPr>
    </w:p>
    <w:tbl>
      <w:tblPr>
        <w:tblStyle w:val="af"/>
        <w:tblW w:w="0" w:type="auto"/>
        <w:jc w:val="center"/>
        <w:tblLook w:val="04A0" w:firstRow="1" w:lastRow="0" w:firstColumn="1" w:lastColumn="0" w:noHBand="0" w:noVBand="1"/>
      </w:tblPr>
      <w:tblGrid>
        <w:gridCol w:w="4819"/>
        <w:gridCol w:w="4673"/>
      </w:tblGrid>
      <w:tr w:rsidR="004B0104" w:rsidRPr="00352197" w14:paraId="6CFFCA2F" w14:textId="77777777" w:rsidTr="00352197">
        <w:trPr>
          <w:jc w:val="center"/>
        </w:trPr>
        <w:tc>
          <w:tcPr>
            <w:tcW w:w="9492" w:type="dxa"/>
            <w:gridSpan w:val="2"/>
          </w:tcPr>
          <w:p w14:paraId="0AC970F9" w14:textId="77777777" w:rsidR="004B0104" w:rsidRPr="00352197" w:rsidRDefault="004B0104" w:rsidP="00911D59">
            <w:pPr>
              <w:pStyle w:val="a3"/>
              <w:spacing w:before="0" w:beforeAutospacing="0" w:after="0" w:afterAutospacing="0"/>
              <w:jc w:val="center"/>
            </w:pPr>
            <w:r w:rsidRPr="00352197">
              <w:t>Быстросъемные механизмы (соединители)</w:t>
            </w:r>
          </w:p>
        </w:tc>
      </w:tr>
      <w:tr w:rsidR="004B0104" w:rsidRPr="00352197" w14:paraId="0C722022" w14:textId="77777777" w:rsidTr="00352197">
        <w:trPr>
          <w:jc w:val="center"/>
        </w:trPr>
        <w:tc>
          <w:tcPr>
            <w:tcW w:w="9492" w:type="dxa"/>
            <w:gridSpan w:val="2"/>
          </w:tcPr>
          <w:p w14:paraId="2BFC6316" w14:textId="77777777" w:rsidR="004B0104" w:rsidRPr="00352197" w:rsidRDefault="004B0104" w:rsidP="00911D59">
            <w:pPr>
              <w:pStyle w:val="a3"/>
              <w:spacing w:before="0" w:beforeAutospacing="0" w:after="0" w:afterAutospacing="0"/>
              <w:jc w:val="center"/>
            </w:pPr>
            <w:r w:rsidRPr="00352197">
              <w:t>по типу конструкций</w:t>
            </w:r>
          </w:p>
        </w:tc>
      </w:tr>
      <w:tr w:rsidR="004B0104" w:rsidRPr="00352197" w14:paraId="0B9AFCAF" w14:textId="77777777" w:rsidTr="00352197">
        <w:trPr>
          <w:jc w:val="center"/>
        </w:trPr>
        <w:tc>
          <w:tcPr>
            <w:tcW w:w="4819" w:type="dxa"/>
          </w:tcPr>
          <w:p w14:paraId="1147635D" w14:textId="77777777" w:rsidR="004B0104" w:rsidRPr="00352197" w:rsidRDefault="004B0104" w:rsidP="00911D59">
            <w:pPr>
              <w:pStyle w:val="a3"/>
              <w:spacing w:before="0" w:beforeAutospacing="0" w:after="0" w:afterAutospacing="0"/>
              <w:jc w:val="center"/>
              <w:rPr>
                <w:bCs/>
                <w:i/>
              </w:rPr>
            </w:pPr>
            <w:r w:rsidRPr="00352197">
              <w:rPr>
                <w:bCs/>
                <w:i/>
              </w:rPr>
              <w:t>универсальные</w:t>
            </w:r>
          </w:p>
        </w:tc>
        <w:tc>
          <w:tcPr>
            <w:tcW w:w="4673" w:type="dxa"/>
          </w:tcPr>
          <w:p w14:paraId="7ABBA44C" w14:textId="77777777" w:rsidR="004B0104" w:rsidRPr="00352197" w:rsidRDefault="004B0104" w:rsidP="00911D59">
            <w:pPr>
              <w:pStyle w:val="a3"/>
              <w:spacing w:before="0" w:beforeAutospacing="0" w:after="0" w:afterAutospacing="0"/>
              <w:jc w:val="center"/>
              <w:rPr>
                <w:bCs/>
                <w:i/>
              </w:rPr>
            </w:pPr>
            <w:r w:rsidRPr="00352197">
              <w:rPr>
                <w:bCs/>
                <w:i/>
              </w:rPr>
              <w:t>специальные</w:t>
            </w:r>
          </w:p>
        </w:tc>
      </w:tr>
      <w:tr w:rsidR="004B0104" w:rsidRPr="00352197" w14:paraId="0463FE80" w14:textId="77777777" w:rsidTr="00352197">
        <w:trPr>
          <w:jc w:val="center"/>
        </w:trPr>
        <w:tc>
          <w:tcPr>
            <w:tcW w:w="4819" w:type="dxa"/>
          </w:tcPr>
          <w:p w14:paraId="53DC8FD4" w14:textId="7C0102D1" w:rsidR="004B0104" w:rsidRPr="00352197" w:rsidRDefault="004B0104" w:rsidP="00911D59">
            <w:pPr>
              <w:pStyle w:val="a3"/>
              <w:spacing w:before="0" w:beforeAutospacing="0" w:after="0" w:afterAutospacing="0"/>
            </w:pPr>
            <w:r w:rsidRPr="00352197">
              <w:t>- используют сцепляющиеся пальцы, которые вставляются в отверстия (проушины) в верхней части ковша.</w:t>
            </w:r>
          </w:p>
        </w:tc>
        <w:tc>
          <w:tcPr>
            <w:tcW w:w="4673" w:type="dxa"/>
          </w:tcPr>
          <w:p w14:paraId="4F869214" w14:textId="77777777" w:rsidR="004B0104" w:rsidRPr="00352197" w:rsidRDefault="004B0104" w:rsidP="00911D59">
            <w:pPr>
              <w:pStyle w:val="a3"/>
              <w:spacing w:before="0" w:beforeAutospacing="0" w:after="0" w:afterAutospacing="0"/>
            </w:pPr>
            <w:r w:rsidRPr="00352197">
              <w:t xml:space="preserve">- в специальных соединителях не используются соединительные пальцы с проушинами для ковша. </w:t>
            </w:r>
          </w:p>
          <w:p w14:paraId="789EEFD7" w14:textId="258297D9" w:rsidR="004B0104" w:rsidRPr="00352197" w:rsidRDefault="004B0104" w:rsidP="00911D59">
            <w:pPr>
              <w:pStyle w:val="a3"/>
              <w:spacing w:before="0" w:beforeAutospacing="0" w:after="0" w:afterAutospacing="0"/>
            </w:pPr>
            <w:r w:rsidRPr="00352197">
              <w:t>Вместо этого они крепятся к специальным пластинам, обычно пр</w:t>
            </w:r>
            <w:r w:rsidR="00352197">
              <w:t>иваренным к верхней части ковша</w:t>
            </w:r>
          </w:p>
        </w:tc>
      </w:tr>
      <w:tr w:rsidR="004B0104" w:rsidRPr="00352197" w14:paraId="76A30598" w14:textId="77777777" w:rsidTr="00352197">
        <w:trPr>
          <w:jc w:val="center"/>
        </w:trPr>
        <w:tc>
          <w:tcPr>
            <w:tcW w:w="9492" w:type="dxa"/>
            <w:gridSpan w:val="2"/>
          </w:tcPr>
          <w:p w14:paraId="0B271D7D" w14:textId="77777777" w:rsidR="004B0104" w:rsidRPr="00352197" w:rsidRDefault="004B0104" w:rsidP="00911D59">
            <w:pPr>
              <w:pStyle w:val="a3"/>
              <w:spacing w:before="0" w:beforeAutospacing="0" w:after="0" w:afterAutospacing="0"/>
              <w:jc w:val="center"/>
            </w:pPr>
            <w:r w:rsidRPr="00352197">
              <w:t>по принципу действия</w:t>
            </w:r>
          </w:p>
        </w:tc>
      </w:tr>
      <w:tr w:rsidR="004B0104" w:rsidRPr="00352197" w14:paraId="48AEA003" w14:textId="77777777" w:rsidTr="00352197">
        <w:trPr>
          <w:jc w:val="center"/>
        </w:trPr>
        <w:tc>
          <w:tcPr>
            <w:tcW w:w="4819" w:type="dxa"/>
          </w:tcPr>
          <w:p w14:paraId="671A9978" w14:textId="77777777" w:rsidR="004B0104" w:rsidRPr="00352197" w:rsidRDefault="004B0104" w:rsidP="00911D59">
            <w:pPr>
              <w:pStyle w:val="a3"/>
              <w:spacing w:before="0" w:beforeAutospacing="0" w:after="0" w:afterAutospacing="0"/>
              <w:jc w:val="center"/>
              <w:rPr>
                <w:bCs/>
                <w:i/>
              </w:rPr>
            </w:pPr>
            <w:r w:rsidRPr="00352197">
              <w:rPr>
                <w:bCs/>
                <w:i/>
              </w:rPr>
              <w:t>механические</w:t>
            </w:r>
          </w:p>
        </w:tc>
        <w:tc>
          <w:tcPr>
            <w:tcW w:w="4673" w:type="dxa"/>
          </w:tcPr>
          <w:p w14:paraId="027E772D" w14:textId="77777777" w:rsidR="004B0104" w:rsidRPr="00352197" w:rsidRDefault="004B0104" w:rsidP="00911D59">
            <w:pPr>
              <w:pStyle w:val="a3"/>
              <w:spacing w:before="0" w:beforeAutospacing="0" w:after="0" w:afterAutospacing="0"/>
              <w:jc w:val="center"/>
              <w:rPr>
                <w:bCs/>
                <w:i/>
              </w:rPr>
            </w:pPr>
            <w:r w:rsidRPr="00352197">
              <w:rPr>
                <w:bCs/>
                <w:i/>
              </w:rPr>
              <w:t>гидравлические</w:t>
            </w:r>
          </w:p>
        </w:tc>
      </w:tr>
      <w:tr w:rsidR="004B0104" w:rsidRPr="00352197" w14:paraId="5DFD596B" w14:textId="77777777" w:rsidTr="00352197">
        <w:trPr>
          <w:jc w:val="center"/>
        </w:trPr>
        <w:tc>
          <w:tcPr>
            <w:tcW w:w="4819" w:type="dxa"/>
          </w:tcPr>
          <w:p w14:paraId="6E3D6270" w14:textId="5A288C0D" w:rsidR="004B0104" w:rsidRPr="00352197" w:rsidRDefault="004B0104" w:rsidP="00911D59">
            <w:pPr>
              <w:pStyle w:val="a3"/>
              <w:spacing w:before="0" w:beforeAutospacing="0" w:after="0" w:afterAutospacing="0"/>
            </w:pPr>
            <w:r w:rsidRPr="00352197">
              <w:t>- оператору приходится вручную отсоединять навесное оборудование с помощью рычага, который воздействует на пружину или винт (для крупногабаритного оборудования), что вынуждает о</w:t>
            </w:r>
            <w:r w:rsidR="00352197">
              <w:t>ператора покидать кабину машины</w:t>
            </w:r>
          </w:p>
        </w:tc>
        <w:tc>
          <w:tcPr>
            <w:tcW w:w="4673" w:type="dxa"/>
          </w:tcPr>
          <w:p w14:paraId="43F6613E" w14:textId="3749AA54" w:rsidR="004B0104" w:rsidRPr="00352197" w:rsidRDefault="004B0104" w:rsidP="00911D59">
            <w:pPr>
              <w:pStyle w:val="a3"/>
              <w:spacing w:before="0" w:beforeAutospacing="0" w:after="0" w:afterAutospacing="0"/>
            </w:pPr>
            <w:r w:rsidRPr="00352197">
              <w:t>- гидравлические соединители позволяют оператору выполнять все операции по подключению и отключению из кабины экскаватора, устраняя необх</w:t>
            </w:r>
            <w:r w:rsidR="00352197">
              <w:t>одимость в ручном вмешательстве</w:t>
            </w:r>
          </w:p>
        </w:tc>
      </w:tr>
    </w:tbl>
    <w:p w14:paraId="5B5C4C2A" w14:textId="77777777" w:rsidR="004B0104" w:rsidRDefault="004B0104" w:rsidP="00911D59">
      <w:pPr>
        <w:spacing w:after="0" w:line="240" w:lineRule="auto"/>
        <w:jc w:val="both"/>
        <w:rPr>
          <w:rFonts w:ascii="Times New Roman" w:hAnsi="Times New Roman" w:cs="Times New Roman"/>
          <w:b/>
          <w:bCs/>
          <w:sz w:val="28"/>
          <w:szCs w:val="28"/>
        </w:rPr>
      </w:pPr>
    </w:p>
    <w:p w14:paraId="4CDE940B" w14:textId="613A642A" w:rsidR="00130D42" w:rsidRPr="00130D42" w:rsidRDefault="00130D42" w:rsidP="00352197">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sz w:val="28"/>
          <w:szCs w:val="28"/>
        </w:rPr>
        <w:t>Изучение быстроразъемных соединений с винтовым приводом показало, что механизм основан на подвижном винте с фиксирующим элементом на конце и неподвижной гайке, приваренной к основному корпусу устройства. При вращении винта с помощью специального инструмента фиксатор перемещается линейно, тем самым зацепляя или отсоединяя ковш или насадку в зависимости от направления вращения (рисунки 9</w:t>
      </w:r>
      <w:r w:rsidR="00352197">
        <w:rPr>
          <w:rFonts w:ascii="Times New Roman" w:hAnsi="Times New Roman" w:cs="Times New Roman"/>
          <w:sz w:val="28"/>
          <w:szCs w:val="28"/>
        </w:rPr>
        <w:t>,</w:t>
      </w:r>
      <w:r w:rsidRPr="00130D42">
        <w:rPr>
          <w:rFonts w:ascii="Times New Roman" w:hAnsi="Times New Roman" w:cs="Times New Roman"/>
          <w:sz w:val="28"/>
          <w:szCs w:val="28"/>
        </w:rPr>
        <w:t xml:space="preserve"> 10).</w:t>
      </w:r>
    </w:p>
    <w:p w14:paraId="6DA170B7" w14:textId="77777777" w:rsidR="009F26DA" w:rsidRDefault="009F26DA" w:rsidP="00352197">
      <w:pPr>
        <w:spacing w:after="0" w:line="240" w:lineRule="auto"/>
        <w:ind w:firstLine="709"/>
        <w:jc w:val="both"/>
        <w:rPr>
          <w:rFonts w:ascii="Times New Roman" w:hAnsi="Times New Roman" w:cs="Times New Roman"/>
          <w:sz w:val="28"/>
          <w:szCs w:val="28"/>
        </w:rPr>
      </w:pPr>
    </w:p>
    <w:p w14:paraId="465FE397" w14:textId="77777777" w:rsidR="004B0104" w:rsidRDefault="004B0104"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F029ED">
        <w:rPr>
          <w:rFonts w:ascii="Times New Roman" w:eastAsia="Times New Roman" w:hAnsi="Times New Roman" w:cs="Times New Roman"/>
          <w:noProof/>
          <w:color w:val="000000"/>
          <w:sz w:val="28"/>
          <w:szCs w:val="28"/>
          <w:lang w:eastAsia="ru-RU"/>
        </w:rPr>
        <w:drawing>
          <wp:inline distT="0" distB="0" distL="0" distR="0" wp14:anchorId="4655AF38" wp14:editId="602FCA5D">
            <wp:extent cx="4048125" cy="2276990"/>
            <wp:effectExtent l="0" t="0" r="0" b="9525"/>
            <wp:docPr id="1078171700" name="Рисунок 1" descr="Квик-каплер">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вик-каплер">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90011" cy="2300550"/>
                    </a:xfrm>
                    <a:prstGeom prst="rect">
                      <a:avLst/>
                    </a:prstGeom>
                    <a:noFill/>
                    <a:ln>
                      <a:noFill/>
                    </a:ln>
                  </pic:spPr>
                </pic:pic>
              </a:graphicData>
            </a:graphic>
          </wp:inline>
        </w:drawing>
      </w:r>
    </w:p>
    <w:p w14:paraId="3598CDF7" w14:textId="77777777" w:rsidR="00352197" w:rsidRPr="00352197" w:rsidRDefault="00352197" w:rsidP="00911D59">
      <w:pPr>
        <w:shd w:val="clear" w:color="auto" w:fill="FFFFFF"/>
        <w:spacing w:after="0" w:line="240" w:lineRule="auto"/>
        <w:jc w:val="center"/>
        <w:rPr>
          <w:rFonts w:ascii="Times New Roman" w:eastAsia="Times New Roman" w:hAnsi="Times New Roman" w:cs="Times New Roman"/>
          <w:color w:val="000000"/>
          <w:sz w:val="16"/>
          <w:szCs w:val="16"/>
          <w:lang w:eastAsia="ru-RU"/>
        </w:rPr>
      </w:pPr>
    </w:p>
    <w:p w14:paraId="67AB0014" w14:textId="0C56FCFB" w:rsidR="004B0104" w:rsidRDefault="004B0104"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6401B6">
        <w:rPr>
          <w:rFonts w:ascii="Times New Roman" w:eastAsia="Times New Roman" w:hAnsi="Times New Roman" w:cs="Times New Roman"/>
          <w:color w:val="000000"/>
          <w:sz w:val="28"/>
          <w:szCs w:val="28"/>
          <w:lang w:eastAsia="ru-RU"/>
        </w:rPr>
        <w:t>Рис</w:t>
      </w:r>
      <w:r w:rsidR="00DB0841">
        <w:rPr>
          <w:rFonts w:ascii="Times New Roman" w:eastAsia="Times New Roman" w:hAnsi="Times New Roman" w:cs="Times New Roman"/>
          <w:color w:val="000000"/>
          <w:sz w:val="28"/>
          <w:szCs w:val="28"/>
          <w:lang w:eastAsia="ru-RU"/>
        </w:rPr>
        <w:t xml:space="preserve">унок </w:t>
      </w:r>
      <w:r w:rsidR="00545E2A" w:rsidRPr="006401B6">
        <w:rPr>
          <w:rFonts w:ascii="Times New Roman" w:eastAsia="Times New Roman" w:hAnsi="Times New Roman" w:cs="Times New Roman"/>
          <w:color w:val="000000"/>
          <w:sz w:val="28"/>
          <w:szCs w:val="28"/>
          <w:lang w:eastAsia="ru-RU"/>
        </w:rPr>
        <w:t>9</w:t>
      </w:r>
      <w:r w:rsidRPr="006401B6">
        <w:rPr>
          <w:rFonts w:ascii="Times New Roman" w:eastAsia="Times New Roman" w:hAnsi="Times New Roman" w:cs="Times New Roman"/>
          <w:color w:val="000000"/>
          <w:sz w:val="28"/>
          <w:szCs w:val="28"/>
          <w:lang w:eastAsia="ru-RU"/>
        </w:rPr>
        <w:t xml:space="preserve"> –</w:t>
      </w:r>
      <w:r w:rsidRPr="00841700">
        <w:rPr>
          <w:rFonts w:ascii="Times New Roman" w:eastAsia="Times New Roman" w:hAnsi="Times New Roman" w:cs="Times New Roman"/>
          <w:color w:val="000000"/>
          <w:sz w:val="28"/>
          <w:szCs w:val="28"/>
          <w:lang w:eastAsia="ru-RU"/>
        </w:rPr>
        <w:t xml:space="preserve"> Быстросъемный соединитель механический с винтовым принципом</w:t>
      </w:r>
    </w:p>
    <w:p w14:paraId="2B4A3894" w14:textId="77777777" w:rsidR="00590741" w:rsidRDefault="00590741"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7D3BC1A" w14:textId="77777777" w:rsidR="00352197" w:rsidRPr="003D5D11" w:rsidRDefault="00352197" w:rsidP="00352197">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D5D11">
        <w:rPr>
          <w:rFonts w:ascii="Times New Roman" w:eastAsia="Times New Roman" w:hAnsi="Times New Roman" w:cs="Times New Roman"/>
          <w:noProof/>
          <w:color w:val="000000"/>
          <w:sz w:val="24"/>
          <w:szCs w:val="24"/>
          <w:lang w:eastAsia="ru-RU"/>
        </w:rPr>
        <w:lastRenderedPageBreak/>
        <w:drawing>
          <wp:inline distT="0" distB="0" distL="0" distR="0" wp14:anchorId="0CFE22BB" wp14:editId="0C871762">
            <wp:extent cx="4244975" cy="2387713"/>
            <wp:effectExtent l="0" t="0" r="3175" b="0"/>
            <wp:docPr id="1474380145" name="Рисунок 2" descr="Квик-каплер">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вик-каплер">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49943" cy="2390507"/>
                    </a:xfrm>
                    <a:prstGeom prst="rect">
                      <a:avLst/>
                    </a:prstGeom>
                    <a:noFill/>
                    <a:ln>
                      <a:noFill/>
                    </a:ln>
                  </pic:spPr>
                </pic:pic>
              </a:graphicData>
            </a:graphic>
          </wp:inline>
        </w:drawing>
      </w:r>
    </w:p>
    <w:p w14:paraId="0033E342" w14:textId="77777777" w:rsidR="00352197" w:rsidRPr="00352197" w:rsidRDefault="00352197" w:rsidP="00352197">
      <w:pPr>
        <w:shd w:val="clear" w:color="auto" w:fill="FFFFFF"/>
        <w:spacing w:after="0" w:line="240" w:lineRule="auto"/>
        <w:jc w:val="center"/>
        <w:rPr>
          <w:rFonts w:ascii="Times New Roman" w:eastAsia="Times New Roman" w:hAnsi="Times New Roman" w:cs="Times New Roman"/>
          <w:color w:val="000000"/>
          <w:sz w:val="16"/>
          <w:szCs w:val="16"/>
          <w:lang w:eastAsia="ru-RU"/>
        </w:rPr>
      </w:pPr>
    </w:p>
    <w:p w14:paraId="40E42F7A" w14:textId="77777777" w:rsidR="00352197" w:rsidRDefault="00352197" w:rsidP="00352197">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841700">
        <w:rPr>
          <w:rFonts w:ascii="Times New Roman" w:eastAsia="Times New Roman" w:hAnsi="Times New Roman" w:cs="Times New Roman"/>
          <w:color w:val="000000"/>
          <w:sz w:val="28"/>
          <w:szCs w:val="28"/>
          <w:lang w:eastAsia="ru-RU"/>
        </w:rPr>
        <w:t>Рис</w:t>
      </w:r>
      <w:r>
        <w:rPr>
          <w:rFonts w:ascii="Times New Roman" w:eastAsia="Times New Roman" w:hAnsi="Times New Roman" w:cs="Times New Roman"/>
          <w:color w:val="000000"/>
          <w:sz w:val="28"/>
          <w:szCs w:val="28"/>
          <w:lang w:eastAsia="ru-RU"/>
        </w:rPr>
        <w:t>унок</w:t>
      </w:r>
      <w:r w:rsidRPr="008417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10</w:t>
      </w:r>
      <w:r w:rsidRPr="00841700">
        <w:rPr>
          <w:rFonts w:ascii="Times New Roman" w:eastAsia="Times New Roman" w:hAnsi="Times New Roman" w:cs="Times New Roman"/>
          <w:color w:val="000000"/>
          <w:sz w:val="28"/>
          <w:szCs w:val="28"/>
          <w:lang w:eastAsia="ru-RU"/>
        </w:rPr>
        <w:t xml:space="preserve"> – Резьба винтового БСМ</w:t>
      </w:r>
    </w:p>
    <w:p w14:paraId="128A89C3" w14:textId="77777777" w:rsidR="00352197" w:rsidRPr="00841700" w:rsidRDefault="00352197"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195560C" w14:textId="419DD86F" w:rsidR="009F26DA" w:rsidRDefault="009F26DA" w:rsidP="009F26DA">
      <w:pPr>
        <w:spacing w:after="0" w:line="240" w:lineRule="auto"/>
        <w:ind w:firstLine="709"/>
        <w:jc w:val="both"/>
        <w:rPr>
          <w:rFonts w:ascii="Times New Roman" w:hAnsi="Times New Roman" w:cs="Times New Roman"/>
          <w:sz w:val="28"/>
          <w:szCs w:val="28"/>
        </w:rPr>
      </w:pPr>
      <w:r w:rsidRPr="00130D42">
        <w:rPr>
          <w:rFonts w:ascii="Times New Roman" w:hAnsi="Times New Roman" w:cs="Times New Roman"/>
          <w:sz w:val="28"/>
          <w:szCs w:val="28"/>
        </w:rPr>
        <w:t>Основным преимуществом быстроразъемного механизма с винтовым приводом является его экономичность. Этот тип систем отличается простотой конструкции. Для его изготовления не требуются высокоточные компоненты; для выполнения требуемых операций обработки достаточно стандартных токарных и сверлильных станков [</w:t>
      </w:r>
      <w:r w:rsidR="00AE1545">
        <w:rPr>
          <w:rFonts w:ascii="Times New Roman" w:hAnsi="Times New Roman" w:cs="Times New Roman"/>
          <w:sz w:val="28"/>
          <w:szCs w:val="28"/>
        </w:rPr>
        <w:t>42</w:t>
      </w:r>
      <w:r w:rsidRPr="00130D42">
        <w:rPr>
          <w:rFonts w:ascii="Times New Roman" w:hAnsi="Times New Roman" w:cs="Times New Roman"/>
          <w:sz w:val="28"/>
          <w:szCs w:val="28"/>
        </w:rPr>
        <w:t>].</w:t>
      </w:r>
    </w:p>
    <w:p w14:paraId="5D883B30" w14:textId="77777777" w:rsidR="00130D42" w:rsidRPr="00130D42"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Установка ковша на механическую быстроразъемную муфту винтового типа:</w:t>
      </w:r>
    </w:p>
    <w:p w14:paraId="4E537BC6" w14:textId="77777777" w:rsidR="00130D42" w:rsidRPr="00130D42"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После первоначальной установки ковша оператор должен вручную затянуть винтовой механизм для обеспечения надежной фиксации. Этот этап занимает несколько минут, в зависимости от размера оборудования и сложности механизма (обычно 5-10 минут, в зависимости от конкретной площадки и погодных условий).</w:t>
      </w:r>
    </w:p>
    <w:p w14:paraId="321F3F6F" w14:textId="77777777" w:rsidR="00130D42" w:rsidRPr="00130D42"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Разборка:</w:t>
      </w:r>
    </w:p>
    <w:p w14:paraId="73D15B1D" w14:textId="33856350" w:rsidR="00130D42" w:rsidRPr="00130D42"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 xml:space="preserve">Используя рычаг или специальный инструмент, оператор отвинчивает механизм </w:t>
      </w:r>
      <w:r w:rsidR="00352197">
        <w:rPr>
          <w:rFonts w:ascii="Times New Roman" w:eastAsia="Times New Roman" w:hAnsi="Times New Roman" w:cs="Times New Roman"/>
          <w:sz w:val="28"/>
          <w:szCs w:val="28"/>
          <w:lang w:eastAsia="ru-RU"/>
        </w:rPr>
        <w:t>‒</w:t>
      </w:r>
      <w:r w:rsidRPr="00130D42">
        <w:rPr>
          <w:rFonts w:ascii="Times New Roman" w:eastAsia="Times New Roman" w:hAnsi="Times New Roman" w:cs="Times New Roman"/>
          <w:sz w:val="28"/>
          <w:szCs w:val="28"/>
          <w:lang w:eastAsia="ru-RU"/>
        </w:rPr>
        <w:t xml:space="preserve"> процесс, который также занимает несколько минут (5-10 минут, в зависимости от условий).</w:t>
      </w:r>
    </w:p>
    <w:p w14:paraId="41A166EA" w14:textId="77777777" w:rsidR="00130D42" w:rsidRPr="00130D42"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После ослабления крепления ковш можно легко отсоединить от соединительного устройства, что займет еще несколько минут (2-3 минуты).</w:t>
      </w:r>
    </w:p>
    <w:p w14:paraId="67F5F0C1" w14:textId="2A2A3CE2" w:rsidR="00130D42" w:rsidRPr="00130D42"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Вывод: Для резьбовых быстроразъемных соединений общая продолжительность полного цикла монтажа и демонтажа составляет приблизительно от 15 до 30 минут, что зависит от логистики на рабочем месте и метеорологических факторов</w:t>
      </w:r>
      <w:r w:rsidR="00AE1545">
        <w:rPr>
          <w:rFonts w:ascii="Times New Roman" w:eastAsia="Times New Roman" w:hAnsi="Times New Roman" w:cs="Times New Roman"/>
          <w:sz w:val="28"/>
          <w:szCs w:val="28"/>
          <w:lang w:eastAsia="ru-RU"/>
        </w:rPr>
        <w:t>.</w:t>
      </w:r>
    </w:p>
    <w:p w14:paraId="6FDF780F" w14:textId="77777777" w:rsidR="00130D42" w:rsidRPr="00130D42"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У этой системы есть несколько заметных недостатков.</w:t>
      </w:r>
    </w:p>
    <w:p w14:paraId="0B08EB03" w14:textId="7375D803" w:rsidR="00130D42" w:rsidRPr="00130D42"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 xml:space="preserve">Во-первых, существенными недостатками винтового механизма являются его относительно большие габариты и масса. Из-за принципа работы винтовой узел не может быть полностью встроен в корпус основной муфты, что требует дополнительного зазора под ним. Такой увеличенный вылет отрицательно сказывается на кинематической цепи передней навески. В процессе эксплуатации это проявляется в виде повышенной концентрации напряжений на стыках между ковшом, сцепным устройством и рычагом ковша в сочетании со снижением усилия отрыва, что напрямую снижает эффективность погружения </w:t>
      </w:r>
      <w:r w:rsidRPr="00130D42">
        <w:rPr>
          <w:rFonts w:ascii="Times New Roman" w:eastAsia="Times New Roman" w:hAnsi="Times New Roman" w:cs="Times New Roman"/>
          <w:sz w:val="28"/>
          <w:szCs w:val="28"/>
          <w:lang w:eastAsia="ru-RU"/>
        </w:rPr>
        <w:lastRenderedPageBreak/>
        <w:t>ковша. Дополнительный вес и увеличенный радиус выгрузки часто вынуждают использовать более легкие ковши меньшей емкости для поддержания устойчивости. Кроме того, на экскаваторах-погрузчиках использование винтовой муфты может усложнить установку навесного оборудования в транспортное положение по аналогичным причинам [</w:t>
      </w:r>
      <w:r w:rsidR="00AE1545">
        <w:rPr>
          <w:rFonts w:ascii="Times New Roman" w:eastAsia="Times New Roman" w:hAnsi="Times New Roman" w:cs="Times New Roman"/>
          <w:sz w:val="28"/>
          <w:szCs w:val="28"/>
          <w:lang w:eastAsia="ru-RU"/>
        </w:rPr>
        <w:t>4</w:t>
      </w:r>
      <w:r w:rsidR="00222431">
        <w:rPr>
          <w:rFonts w:ascii="Times New Roman" w:eastAsia="Times New Roman" w:hAnsi="Times New Roman" w:cs="Times New Roman"/>
          <w:sz w:val="28"/>
          <w:szCs w:val="28"/>
          <w:lang w:eastAsia="ru-RU"/>
        </w:rPr>
        <w:t>3</w:t>
      </w:r>
      <w:r w:rsidRPr="00130D42">
        <w:rPr>
          <w:rFonts w:ascii="Times New Roman" w:eastAsia="Times New Roman" w:hAnsi="Times New Roman" w:cs="Times New Roman"/>
          <w:sz w:val="28"/>
          <w:szCs w:val="28"/>
          <w:lang w:eastAsia="ru-RU"/>
        </w:rPr>
        <w:t>].</w:t>
      </w:r>
    </w:p>
    <w:p w14:paraId="170A9527" w14:textId="48D1BF51" w:rsidR="004B0104" w:rsidRDefault="00130D42" w:rsidP="0035219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30D42">
        <w:rPr>
          <w:rFonts w:ascii="Times New Roman" w:eastAsia="Times New Roman" w:hAnsi="Times New Roman" w:cs="Times New Roman"/>
          <w:sz w:val="28"/>
          <w:szCs w:val="28"/>
          <w:lang w:eastAsia="ru-RU"/>
        </w:rPr>
        <w:t>Во-вторых, существует риск потери фиксации из-за износа резьбы винта и гайки с течением времени. Увеличение зазора между резьбами может привести к выходу из строя резьбового соединения и всего механизма фиксации. Это может привести к люфту в блокирующем узле и, возможно, к аварийному отсоединению навесного оборудования или ковша. Такое событие создает не только риск повреждения оборудования, но и значительную угрозу безопасности находящегося поблизости персонала в случае падения навесного оборудования.</w:t>
      </w:r>
    </w:p>
    <w:p w14:paraId="430E9676" w14:textId="0A5A2D0A" w:rsidR="00DA005C" w:rsidRPr="00DA005C" w:rsidRDefault="00DA005C" w:rsidP="0035219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В-третьих, открытая резьба подвержена воздействию влаги и загрязнений, что приводит к коррозии. Со временем это приводит к износу резьбы и возможному заеданию механизма. Для устранения этих проблем необходимы регулярный осмотр, смазка, очистка от мусора и проверка работоспособности винтового узла. Благодаря своей простой конструкции механические быстроразъемные соединения винтового типа часто используются на полноповоротных экскаваторах массой от 14 до 35 тонн в качестве экономичной альтернативы гидравлическим системам. Они также используются на мини-экскаваторах из-за относительной простоты изготовления.</w:t>
      </w:r>
    </w:p>
    <w:p w14:paraId="513CAF76" w14:textId="754ADA4D" w:rsidR="00DA005C" w:rsidRPr="00DA005C" w:rsidRDefault="00DA005C" w:rsidP="0035219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 xml:space="preserve">Далее мы рассмотрим механизмы быстроразъемных сцепок с пружинным приводом. В этих сцепных устройствах движение фиксатора приводится в действие упругим элементом </w:t>
      </w:r>
      <w:r w:rsidR="00BC147E">
        <w:rPr>
          <w:rFonts w:ascii="Times New Roman" w:eastAsia="Times New Roman" w:hAnsi="Times New Roman" w:cs="Times New Roman"/>
          <w:color w:val="000000"/>
          <w:sz w:val="28"/>
          <w:szCs w:val="28"/>
          <w:lang w:eastAsia="ru-RU"/>
        </w:rPr>
        <w:t>‒</w:t>
      </w:r>
      <w:r w:rsidRPr="00DA005C">
        <w:rPr>
          <w:rFonts w:ascii="Times New Roman" w:eastAsia="Times New Roman" w:hAnsi="Times New Roman" w:cs="Times New Roman"/>
          <w:color w:val="000000"/>
          <w:sz w:val="28"/>
          <w:szCs w:val="28"/>
          <w:lang w:eastAsia="ru-RU"/>
        </w:rPr>
        <w:t xml:space="preserve"> обычно цилиндрической спиральной пружиной. Эта конструкция представляет собой более совершенное решение, предлагающее относительно простой, но надежный механизм.</w:t>
      </w:r>
    </w:p>
    <w:p w14:paraId="260DEBFF" w14:textId="77777777" w:rsidR="00DA005C" w:rsidRPr="00DA005C" w:rsidRDefault="00DA005C" w:rsidP="0035219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Подпружиненные быстроразъемные соединения отличаются более компактной конструкцией, поскольку механизм размещен внутри основного корпуса, что позволяет свести к минимуму габаритные размеры и вес. Замена крепления происходит значительно быстрее по сравнению с винтовыми соединителями, так как отсоединение может быть достигнуто одним движением с помощью простого рычага.</w:t>
      </w:r>
    </w:p>
    <w:p w14:paraId="07CFAE2D" w14:textId="6207020D" w:rsidR="00DA005C" w:rsidRPr="00DA005C" w:rsidRDefault="00DA005C" w:rsidP="0035219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Что касается эффективности работы в загрязненной среде, то пружинный механизм превосходит винтовой. Хотя пружина также подвержена воздействию грязи и влаги, она, как правило, сохраняет работоспособность даже при сильном загрязнении. Контроль состояния осуществляется реже, и смазка обычно не требуется (рисунок 11).</w:t>
      </w:r>
    </w:p>
    <w:p w14:paraId="1C9B711D" w14:textId="79BD73E6" w:rsidR="009F26DA" w:rsidRPr="00DA005C" w:rsidRDefault="009F26DA" w:rsidP="009F26D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Защита от случайного разъединения обеспечивается предохранительной защелкой с фиксирующим кольцом. Однако конструкция пружинных соединителей требует более высокой точности изготовления сопрягаемых компонентов. Обрабатывающие центры с числовым программным управлением (ЧПУ) необходимы для достижения требуемой точности проектирования [</w:t>
      </w:r>
      <w:r w:rsidR="00AE1545">
        <w:rPr>
          <w:rFonts w:ascii="Times New Roman" w:eastAsia="Times New Roman" w:hAnsi="Times New Roman" w:cs="Times New Roman"/>
          <w:color w:val="000000"/>
          <w:sz w:val="28"/>
          <w:szCs w:val="28"/>
          <w:lang w:eastAsia="ru-RU"/>
        </w:rPr>
        <w:t>44</w:t>
      </w:r>
      <w:r w:rsidRPr="00DA005C">
        <w:rPr>
          <w:rFonts w:ascii="Times New Roman" w:eastAsia="Times New Roman" w:hAnsi="Times New Roman" w:cs="Times New Roman"/>
          <w:color w:val="000000"/>
          <w:sz w:val="28"/>
          <w:szCs w:val="28"/>
          <w:lang w:eastAsia="ru-RU"/>
        </w:rPr>
        <w:t>].</w:t>
      </w:r>
    </w:p>
    <w:p w14:paraId="56349086" w14:textId="77777777" w:rsidR="004B0104" w:rsidRDefault="004B0104" w:rsidP="00911D59">
      <w:pPr>
        <w:shd w:val="clear" w:color="auto" w:fill="FFFFFF"/>
        <w:spacing w:after="0" w:line="240" w:lineRule="auto"/>
        <w:jc w:val="center"/>
        <w:rPr>
          <w:rFonts w:ascii="Times New Roman" w:eastAsia="Times New Roman" w:hAnsi="Times New Roman" w:cs="Times New Roman"/>
          <w:color w:val="000000"/>
          <w:sz w:val="28"/>
          <w:szCs w:val="28"/>
          <w:lang w:val="en-US" w:eastAsia="ru-RU"/>
        </w:rPr>
      </w:pPr>
      <w:r w:rsidRPr="00F029ED">
        <w:rPr>
          <w:rFonts w:ascii="Times New Roman" w:eastAsia="Times New Roman" w:hAnsi="Times New Roman" w:cs="Times New Roman"/>
          <w:noProof/>
          <w:color w:val="000000"/>
          <w:sz w:val="28"/>
          <w:szCs w:val="28"/>
          <w:lang w:eastAsia="ru-RU"/>
        </w:rPr>
        <w:lastRenderedPageBreak/>
        <w:drawing>
          <wp:inline distT="0" distB="0" distL="0" distR="0" wp14:anchorId="04258712" wp14:editId="2EBB7091">
            <wp:extent cx="4141970" cy="2190750"/>
            <wp:effectExtent l="0" t="0" r="0" b="0"/>
            <wp:docPr id="710848536" name="Рисунок 4" descr="Квик-каплер">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вик-каплер">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46931" cy="2193374"/>
                    </a:xfrm>
                    <a:prstGeom prst="rect">
                      <a:avLst/>
                    </a:prstGeom>
                    <a:noFill/>
                    <a:ln>
                      <a:noFill/>
                    </a:ln>
                  </pic:spPr>
                </pic:pic>
              </a:graphicData>
            </a:graphic>
          </wp:inline>
        </w:drawing>
      </w:r>
    </w:p>
    <w:p w14:paraId="75DE0753" w14:textId="77777777" w:rsidR="002F6EF1" w:rsidRPr="002F6EF1" w:rsidRDefault="002F6EF1" w:rsidP="00911D59">
      <w:pPr>
        <w:shd w:val="clear" w:color="auto" w:fill="FFFFFF"/>
        <w:spacing w:after="0" w:line="240" w:lineRule="auto"/>
        <w:jc w:val="center"/>
        <w:rPr>
          <w:rFonts w:ascii="Times New Roman" w:eastAsia="Times New Roman" w:hAnsi="Times New Roman" w:cs="Times New Roman"/>
          <w:color w:val="000000"/>
          <w:sz w:val="16"/>
          <w:szCs w:val="16"/>
          <w:lang w:eastAsia="ru-RU"/>
        </w:rPr>
      </w:pPr>
    </w:p>
    <w:p w14:paraId="399951B3" w14:textId="22CF7C29" w:rsidR="004B0104" w:rsidRDefault="004B0104"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eastAsia="ru-RU"/>
        </w:rPr>
        <w:t>Рис</w:t>
      </w:r>
      <w:r w:rsidR="00DB0841">
        <w:rPr>
          <w:rFonts w:ascii="Times New Roman" w:eastAsia="Times New Roman" w:hAnsi="Times New Roman" w:cs="Times New Roman"/>
          <w:color w:val="000000"/>
          <w:sz w:val="28"/>
          <w:szCs w:val="28"/>
          <w:lang w:eastAsia="ru-RU"/>
        </w:rPr>
        <w:t xml:space="preserve">унок </w:t>
      </w:r>
      <w:r w:rsidR="00FF488D">
        <w:rPr>
          <w:rFonts w:ascii="Times New Roman" w:eastAsia="Times New Roman" w:hAnsi="Times New Roman" w:cs="Times New Roman"/>
          <w:color w:val="000000"/>
          <w:sz w:val="28"/>
          <w:szCs w:val="28"/>
          <w:lang w:eastAsia="ru-RU"/>
        </w:rPr>
        <w:t>11</w:t>
      </w:r>
      <w:r w:rsidRPr="00841700">
        <w:rPr>
          <w:rFonts w:ascii="Times New Roman" w:eastAsia="Times New Roman" w:hAnsi="Times New Roman" w:cs="Times New Roman"/>
          <w:color w:val="000000"/>
          <w:sz w:val="28"/>
          <w:szCs w:val="28"/>
          <w:lang w:eastAsia="ru-RU"/>
        </w:rPr>
        <w:t xml:space="preserve"> – </w:t>
      </w:r>
      <w:r w:rsidR="000754EE">
        <w:rPr>
          <w:rFonts w:ascii="Times New Roman" w:eastAsia="Times New Roman" w:hAnsi="Times New Roman" w:cs="Times New Roman"/>
          <w:color w:val="000000"/>
          <w:sz w:val="28"/>
          <w:szCs w:val="28"/>
          <w:lang w:eastAsia="ru-RU"/>
        </w:rPr>
        <w:t>П</w:t>
      </w:r>
      <w:r w:rsidRPr="00841700">
        <w:rPr>
          <w:rFonts w:ascii="Times New Roman" w:eastAsia="Times New Roman" w:hAnsi="Times New Roman" w:cs="Times New Roman"/>
          <w:color w:val="000000"/>
          <w:sz w:val="28"/>
          <w:szCs w:val="28"/>
          <w:lang w:eastAsia="ru-RU"/>
        </w:rPr>
        <w:t>ружинный механический БСМ</w:t>
      </w:r>
    </w:p>
    <w:p w14:paraId="59BB1397" w14:textId="77777777" w:rsidR="00FF488D" w:rsidRPr="00841700" w:rsidRDefault="00FF488D"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6A6BE43" w14:textId="77777777" w:rsidR="002F6EF1" w:rsidRDefault="002F6EF1" w:rsidP="002F6EF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Что касается недостатков, то пружинные быстроразъемные соединения, производимые в неофициальных или кустарных мастерских, часто имеют чрезмерный зазор в местах крепления, несмотря на внешнее сходство с узлами профессионального производства. Универсальных фрезерных и сверлильных станков недостаточно для достижения необходимой точности при изготовлении деталей. Следовательно, надежное соединение не обеспечивается, что приводит к ускоренному износу как крепления, так и самой муфты и требует преждевременного ремонта или замены.</w:t>
      </w:r>
      <w:r>
        <w:rPr>
          <w:rFonts w:ascii="Times New Roman" w:eastAsia="Times New Roman" w:hAnsi="Times New Roman" w:cs="Times New Roman"/>
          <w:color w:val="000000"/>
          <w:sz w:val="28"/>
          <w:szCs w:val="28"/>
          <w:lang w:eastAsia="ru-RU"/>
        </w:rPr>
        <w:t xml:space="preserve"> </w:t>
      </w:r>
    </w:p>
    <w:p w14:paraId="49E024E1" w14:textId="77777777" w:rsidR="004B0104" w:rsidRPr="00841700" w:rsidRDefault="004B0104" w:rsidP="002F6EF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eastAsia="ru-RU"/>
        </w:rPr>
        <w:t>Подпружиненные механические быстроразъемные соединения широко используются на экскаваторах-погрузчиках из-за высокой скорости замены оборудования, надежности и компактности. Несмотря на эти преимущества, они не используются на полноповоротных экскаваторах. Требуемое значение упругости пружин для данных БСМ в связи с большими нагрузками на соединительные узлы, потребовали бы очень жесткой пружины, что затрудняет или делает невозможным ручной монтаж и демонтаж навесного оборудования собственными силами оператора.</w:t>
      </w:r>
    </w:p>
    <w:p w14:paraId="36F3B84F" w14:textId="35263A04" w:rsidR="004B0104" w:rsidRPr="00841700" w:rsidRDefault="004B0104" w:rsidP="002F6EF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i/>
          <w:iCs/>
          <w:color w:val="000000"/>
          <w:sz w:val="28"/>
          <w:szCs w:val="28"/>
          <w:lang w:eastAsia="ru-RU"/>
        </w:rPr>
        <w:t xml:space="preserve">Гидравлический быстроразъемный соединитель </w:t>
      </w:r>
      <w:r w:rsidR="002F6EF1">
        <w:rPr>
          <w:rFonts w:ascii="Times New Roman" w:eastAsia="Times New Roman" w:hAnsi="Times New Roman" w:cs="Times New Roman"/>
          <w:iCs/>
          <w:color w:val="000000"/>
          <w:sz w:val="28"/>
          <w:szCs w:val="28"/>
          <w:lang w:eastAsia="ru-RU"/>
        </w:rPr>
        <w:t>‒</w:t>
      </w:r>
      <w:r w:rsidRPr="00841700">
        <w:rPr>
          <w:rFonts w:ascii="Times New Roman" w:eastAsia="Times New Roman" w:hAnsi="Times New Roman" w:cs="Times New Roman"/>
          <w:color w:val="000000"/>
          <w:sz w:val="28"/>
          <w:szCs w:val="28"/>
          <w:lang w:eastAsia="ru-RU"/>
        </w:rPr>
        <w:t xml:space="preserve"> это механизм, который позволяет быстро и просто менять навесное оборудование на экскаваторах. Для работы используется давление масла из гидравлической системы экскаватора</w:t>
      </w:r>
      <w:r w:rsidR="00DB0841">
        <w:rPr>
          <w:rFonts w:ascii="Times New Roman" w:eastAsia="Times New Roman" w:hAnsi="Times New Roman" w:cs="Times New Roman"/>
          <w:color w:val="000000"/>
          <w:sz w:val="28"/>
          <w:szCs w:val="28"/>
          <w:lang w:eastAsia="ru-RU"/>
        </w:rPr>
        <w:t xml:space="preserve"> (</w:t>
      </w:r>
      <w:r w:rsidR="002F6EF1">
        <w:rPr>
          <w:rFonts w:ascii="Times New Roman" w:eastAsia="Times New Roman" w:hAnsi="Times New Roman" w:cs="Times New Roman"/>
          <w:color w:val="000000"/>
          <w:sz w:val="28"/>
          <w:szCs w:val="28"/>
          <w:lang w:eastAsia="ru-RU"/>
        </w:rPr>
        <w:t xml:space="preserve">рисунок </w:t>
      </w:r>
      <w:r w:rsidR="00DB0841">
        <w:rPr>
          <w:rFonts w:ascii="Times New Roman" w:eastAsia="Times New Roman" w:hAnsi="Times New Roman" w:cs="Times New Roman"/>
          <w:color w:val="000000"/>
          <w:sz w:val="28"/>
          <w:szCs w:val="28"/>
          <w:lang w:eastAsia="ru-RU"/>
        </w:rPr>
        <w:t>12)</w:t>
      </w:r>
      <w:r w:rsidR="002F6EF1">
        <w:rPr>
          <w:rFonts w:ascii="Times New Roman" w:eastAsia="Times New Roman" w:hAnsi="Times New Roman" w:cs="Times New Roman"/>
          <w:color w:val="000000"/>
          <w:sz w:val="28"/>
          <w:szCs w:val="28"/>
          <w:lang w:eastAsia="ru-RU"/>
        </w:rPr>
        <w:t>.</w:t>
      </w:r>
    </w:p>
    <w:p w14:paraId="46FA1EE1" w14:textId="4ADB0006" w:rsidR="00150144" w:rsidRDefault="00150144" w:rsidP="00AE154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eastAsia="ru-RU"/>
        </w:rPr>
        <w:t xml:space="preserve">На сегодняшний день гидравлические БСМ могут быть вмонтированы на все виды экскаваторов при помощи специальных датчиков давления и дополнительных гидролиний </w:t>
      </w:r>
      <w:r w:rsidRPr="00D21371">
        <w:rPr>
          <w:rFonts w:ascii="Times New Roman" w:eastAsia="Times New Roman" w:hAnsi="Times New Roman" w:cs="Times New Roman"/>
          <w:color w:val="000000"/>
          <w:sz w:val="28"/>
          <w:szCs w:val="28"/>
          <w:lang w:eastAsia="ru-RU"/>
        </w:rPr>
        <w:t>[</w:t>
      </w:r>
      <w:r w:rsidR="00AE1545">
        <w:rPr>
          <w:rFonts w:ascii="Times New Roman" w:eastAsia="Times New Roman" w:hAnsi="Times New Roman" w:cs="Times New Roman"/>
          <w:color w:val="000000"/>
          <w:sz w:val="28"/>
          <w:szCs w:val="28"/>
          <w:lang w:eastAsia="ru-RU"/>
        </w:rPr>
        <w:t>45</w:t>
      </w:r>
      <w:r w:rsidRPr="00D2137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14:paraId="047F7CE7" w14:textId="77777777" w:rsidR="00150144" w:rsidRPr="00841700" w:rsidRDefault="00150144" w:rsidP="001501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eastAsia="ru-RU"/>
        </w:rPr>
        <w:t xml:space="preserve">Ползун </w:t>
      </w:r>
      <w:r>
        <w:rPr>
          <w:rFonts w:ascii="Times New Roman" w:eastAsia="Times New Roman" w:hAnsi="Times New Roman" w:cs="Times New Roman"/>
          <w:color w:val="000000"/>
          <w:sz w:val="28"/>
          <w:szCs w:val="28"/>
          <w:lang w:eastAsia="ru-RU"/>
        </w:rPr>
        <w:t>‒</w:t>
      </w:r>
      <w:r w:rsidRPr="00841700">
        <w:rPr>
          <w:rFonts w:ascii="Times New Roman" w:eastAsia="Times New Roman" w:hAnsi="Times New Roman" w:cs="Times New Roman"/>
          <w:color w:val="000000"/>
          <w:sz w:val="28"/>
          <w:szCs w:val="28"/>
          <w:lang w:eastAsia="ru-RU"/>
        </w:rPr>
        <w:t xml:space="preserve"> компонент сцепного устройства, оснащенная запорным крюком которое позволяет присоединять и отсоединять навесное оборудование.</w:t>
      </w:r>
    </w:p>
    <w:p w14:paraId="29E75142" w14:textId="77777777" w:rsidR="00150144" w:rsidRPr="00841700" w:rsidRDefault="00150144" w:rsidP="001501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eastAsia="ru-RU"/>
        </w:rPr>
        <w:t xml:space="preserve">Цилиндр </w:t>
      </w:r>
      <w:r>
        <w:rPr>
          <w:rFonts w:ascii="Times New Roman" w:eastAsia="Times New Roman" w:hAnsi="Times New Roman" w:cs="Times New Roman"/>
          <w:color w:val="000000"/>
          <w:sz w:val="28"/>
          <w:szCs w:val="28"/>
          <w:lang w:eastAsia="ru-RU"/>
        </w:rPr>
        <w:t>‒</w:t>
      </w:r>
      <w:r w:rsidRPr="00841700">
        <w:rPr>
          <w:rFonts w:ascii="Times New Roman" w:eastAsia="Times New Roman" w:hAnsi="Times New Roman" w:cs="Times New Roman"/>
          <w:color w:val="000000"/>
          <w:sz w:val="28"/>
          <w:szCs w:val="28"/>
          <w:lang w:eastAsia="ru-RU"/>
        </w:rPr>
        <w:t xml:space="preserve"> гидравлический компонент, который использует масло под давлением для создания усилия и создания скользящего движения.</w:t>
      </w:r>
    </w:p>
    <w:p w14:paraId="7A8F3ABD" w14:textId="77777777" w:rsidR="004B0104" w:rsidRPr="00841700" w:rsidRDefault="004B0104" w:rsidP="00911D59">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63CD6A2E" w14:textId="77777777" w:rsidR="004B0104" w:rsidRDefault="004B0104" w:rsidP="00911D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C2834">
        <w:rPr>
          <w:rFonts w:ascii="Times New Roman" w:eastAsia="Times New Roman" w:hAnsi="Times New Roman" w:cs="Times New Roman"/>
          <w:noProof/>
          <w:color w:val="000000"/>
          <w:sz w:val="24"/>
          <w:szCs w:val="24"/>
          <w:lang w:eastAsia="ru-RU"/>
        </w:rPr>
        <w:lastRenderedPageBreak/>
        <w:drawing>
          <wp:inline distT="0" distB="0" distL="0" distR="0" wp14:anchorId="67DA38E6" wp14:editId="569C0A7E">
            <wp:extent cx="3611694" cy="2423875"/>
            <wp:effectExtent l="0" t="0" r="8255" b="0"/>
            <wp:docPr id="910017207" name="Рисунок 1" descr="Изображение выглядит как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17207" name="Рисунок 1" descr="Изображение выглядит как снимок экрана, диаграмма, дизайн&#10;&#10;Автоматически созданное описание"/>
                    <pic:cNvPicPr/>
                  </pic:nvPicPr>
                  <pic:blipFill>
                    <a:blip r:embed="rId22"/>
                    <a:stretch>
                      <a:fillRect/>
                    </a:stretch>
                  </pic:blipFill>
                  <pic:spPr>
                    <a:xfrm>
                      <a:off x="0" y="0"/>
                      <a:ext cx="3628634" cy="2435244"/>
                    </a:xfrm>
                    <a:prstGeom prst="rect">
                      <a:avLst/>
                    </a:prstGeom>
                  </pic:spPr>
                </pic:pic>
              </a:graphicData>
            </a:graphic>
          </wp:inline>
        </w:drawing>
      </w:r>
    </w:p>
    <w:p w14:paraId="7997EF2F" w14:textId="77777777" w:rsidR="002F6EF1" w:rsidRPr="002F6EF1" w:rsidRDefault="002F6EF1" w:rsidP="00911D59">
      <w:pPr>
        <w:shd w:val="clear" w:color="auto" w:fill="FFFFFF"/>
        <w:spacing w:after="0" w:line="240" w:lineRule="auto"/>
        <w:jc w:val="center"/>
        <w:rPr>
          <w:rFonts w:ascii="Times New Roman" w:eastAsia="Times New Roman" w:hAnsi="Times New Roman" w:cs="Times New Roman"/>
          <w:color w:val="000000"/>
          <w:sz w:val="16"/>
          <w:szCs w:val="16"/>
          <w:lang w:eastAsia="ru-RU"/>
        </w:rPr>
      </w:pPr>
    </w:p>
    <w:p w14:paraId="5A6F5AEC" w14:textId="4FA1BC2D" w:rsidR="004B0104" w:rsidRPr="00841700" w:rsidRDefault="004B0104"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eastAsia="ru-RU"/>
        </w:rPr>
        <w:t>Рис</w:t>
      </w:r>
      <w:r w:rsidR="00DB0841">
        <w:rPr>
          <w:rFonts w:ascii="Times New Roman" w:eastAsia="Times New Roman" w:hAnsi="Times New Roman" w:cs="Times New Roman"/>
          <w:color w:val="000000"/>
          <w:sz w:val="28"/>
          <w:szCs w:val="28"/>
          <w:lang w:eastAsia="ru-RU"/>
        </w:rPr>
        <w:t>унок</w:t>
      </w:r>
      <w:r w:rsidRPr="00841700">
        <w:rPr>
          <w:rFonts w:ascii="Times New Roman" w:eastAsia="Times New Roman" w:hAnsi="Times New Roman" w:cs="Times New Roman"/>
          <w:color w:val="000000"/>
          <w:sz w:val="28"/>
          <w:szCs w:val="28"/>
          <w:lang w:eastAsia="ru-RU"/>
        </w:rPr>
        <w:t xml:space="preserve"> </w:t>
      </w:r>
      <w:r w:rsidR="00FF488D">
        <w:rPr>
          <w:rFonts w:ascii="Times New Roman" w:eastAsia="Times New Roman" w:hAnsi="Times New Roman" w:cs="Times New Roman"/>
          <w:color w:val="000000"/>
          <w:sz w:val="28"/>
          <w:szCs w:val="28"/>
          <w:lang w:eastAsia="ru-RU"/>
        </w:rPr>
        <w:t>12</w:t>
      </w:r>
      <w:r w:rsidRPr="00841700">
        <w:rPr>
          <w:rFonts w:ascii="Times New Roman" w:eastAsia="Times New Roman" w:hAnsi="Times New Roman" w:cs="Times New Roman"/>
          <w:color w:val="000000"/>
          <w:sz w:val="28"/>
          <w:szCs w:val="28"/>
          <w:lang w:eastAsia="ru-RU"/>
        </w:rPr>
        <w:t xml:space="preserve"> – Гидравлический быстросъемный механизм</w:t>
      </w:r>
    </w:p>
    <w:p w14:paraId="7D00055E" w14:textId="77777777" w:rsidR="004B0104" w:rsidRPr="00841700" w:rsidRDefault="004B0104" w:rsidP="00911D59">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656BBE91" w14:textId="343F4BA5" w:rsidR="004B0104" w:rsidRPr="00DB0841" w:rsidRDefault="004B0104" w:rsidP="002F6EF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val="kk-KZ" w:eastAsia="ru-RU"/>
        </w:rPr>
        <w:t>Принципом работы данного гидравлического БСМ является</w:t>
      </w:r>
      <w:r w:rsidRPr="00841700">
        <w:rPr>
          <w:rFonts w:ascii="Times New Roman" w:eastAsia="Times New Roman" w:hAnsi="Times New Roman" w:cs="Times New Roman"/>
          <w:color w:val="000000"/>
          <w:sz w:val="28"/>
          <w:szCs w:val="28"/>
          <w:lang w:eastAsia="ru-RU"/>
        </w:rPr>
        <w:t xml:space="preserve"> использование гидравлического цилиндра для линейного перемещения ползуна с запорным крюком для быстрого сцепления и расцепления БСМ с навесным оборудованием. Это устраняет необходимость в ручных манипуляциях и позволяет оператору управлять процессом из кабины</w:t>
      </w:r>
      <w:r w:rsidR="00DB0841">
        <w:rPr>
          <w:rFonts w:ascii="Times New Roman" w:eastAsia="Times New Roman" w:hAnsi="Times New Roman" w:cs="Times New Roman"/>
          <w:color w:val="000000"/>
          <w:sz w:val="28"/>
          <w:szCs w:val="28"/>
          <w:lang w:eastAsia="ru-RU"/>
        </w:rPr>
        <w:t xml:space="preserve"> (</w:t>
      </w:r>
      <w:r w:rsidR="002F6EF1">
        <w:rPr>
          <w:rFonts w:ascii="Times New Roman" w:eastAsia="Times New Roman" w:hAnsi="Times New Roman" w:cs="Times New Roman"/>
          <w:color w:val="000000"/>
          <w:sz w:val="28"/>
          <w:szCs w:val="28"/>
          <w:lang w:eastAsia="ru-RU"/>
        </w:rPr>
        <w:t xml:space="preserve">рисунок </w:t>
      </w:r>
      <w:r w:rsidR="00DB0841">
        <w:rPr>
          <w:rFonts w:ascii="Times New Roman" w:eastAsia="Times New Roman" w:hAnsi="Times New Roman" w:cs="Times New Roman"/>
          <w:color w:val="000000"/>
          <w:sz w:val="28"/>
          <w:szCs w:val="28"/>
          <w:lang w:eastAsia="ru-RU"/>
        </w:rPr>
        <w:t>13)</w:t>
      </w:r>
      <w:r w:rsidR="002F6EF1">
        <w:rPr>
          <w:rFonts w:ascii="Times New Roman" w:eastAsia="Times New Roman" w:hAnsi="Times New Roman" w:cs="Times New Roman"/>
          <w:color w:val="000000"/>
          <w:sz w:val="28"/>
          <w:szCs w:val="28"/>
          <w:lang w:eastAsia="ru-RU"/>
        </w:rPr>
        <w:t>.</w:t>
      </w:r>
    </w:p>
    <w:p w14:paraId="717AAC7F" w14:textId="77777777" w:rsidR="004B0104" w:rsidRPr="00841700" w:rsidRDefault="004B0104" w:rsidP="00911D59">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0A386C97" w14:textId="77777777" w:rsidR="004B0104" w:rsidRDefault="004B0104" w:rsidP="00911D59">
      <w:pPr>
        <w:tabs>
          <w:tab w:val="left" w:pos="6720"/>
        </w:tabs>
        <w:spacing w:after="0" w:line="240" w:lineRule="auto"/>
        <w:jc w:val="center"/>
        <w:rPr>
          <w:rFonts w:ascii="Times New Roman" w:hAnsi="Times New Roman" w:cs="Times New Roman"/>
          <w:sz w:val="28"/>
          <w:szCs w:val="28"/>
        </w:rPr>
      </w:pPr>
      <w:r w:rsidRPr="00A0780D">
        <w:rPr>
          <w:rFonts w:ascii="Times New Roman" w:hAnsi="Times New Roman" w:cs="Times New Roman"/>
          <w:noProof/>
          <w:sz w:val="28"/>
          <w:szCs w:val="28"/>
          <w:lang w:eastAsia="ru-RU"/>
        </w:rPr>
        <w:drawing>
          <wp:inline distT="0" distB="0" distL="0" distR="0" wp14:anchorId="72A3AF75" wp14:editId="12C8DBB7">
            <wp:extent cx="2085975" cy="1934878"/>
            <wp:effectExtent l="0" t="0" r="0" b="8255"/>
            <wp:docPr id="1267773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77393" name=""/>
                    <pic:cNvPicPr/>
                  </pic:nvPicPr>
                  <pic:blipFill>
                    <a:blip r:embed="rId23"/>
                    <a:stretch>
                      <a:fillRect/>
                    </a:stretch>
                  </pic:blipFill>
                  <pic:spPr>
                    <a:xfrm>
                      <a:off x="0" y="0"/>
                      <a:ext cx="2104492" cy="1952053"/>
                    </a:xfrm>
                    <a:prstGeom prst="rect">
                      <a:avLst/>
                    </a:prstGeom>
                  </pic:spPr>
                </pic:pic>
              </a:graphicData>
            </a:graphic>
          </wp:inline>
        </w:drawing>
      </w:r>
      <w:r w:rsidRPr="00A0780D">
        <w:rPr>
          <w:rFonts w:ascii="Times New Roman" w:hAnsi="Times New Roman" w:cs="Times New Roman"/>
          <w:noProof/>
          <w:sz w:val="28"/>
          <w:szCs w:val="28"/>
          <w:lang w:eastAsia="ru-RU"/>
        </w:rPr>
        <w:drawing>
          <wp:inline distT="0" distB="0" distL="0" distR="0" wp14:anchorId="6A34F457" wp14:editId="7E8C1531">
            <wp:extent cx="2171879" cy="1981200"/>
            <wp:effectExtent l="0" t="0" r="0" b="0"/>
            <wp:docPr id="1554239370" name="Рисунок 1" descr="Изображение выглядит как рисунок, зарисовка, графическая вставка,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239370" name="Рисунок 1" descr="Изображение выглядит как рисунок, зарисовка, графическая вставка, символ&#10;&#10;Автоматически созданное описание"/>
                    <pic:cNvPicPr/>
                  </pic:nvPicPr>
                  <pic:blipFill>
                    <a:blip r:embed="rId24"/>
                    <a:stretch>
                      <a:fillRect/>
                    </a:stretch>
                  </pic:blipFill>
                  <pic:spPr>
                    <a:xfrm>
                      <a:off x="0" y="0"/>
                      <a:ext cx="2175747" cy="1984729"/>
                    </a:xfrm>
                    <a:prstGeom prst="rect">
                      <a:avLst/>
                    </a:prstGeom>
                  </pic:spPr>
                </pic:pic>
              </a:graphicData>
            </a:graphic>
          </wp:inline>
        </w:drawing>
      </w:r>
    </w:p>
    <w:p w14:paraId="5AE62EA6" w14:textId="44057F21" w:rsidR="002F6EF1" w:rsidRPr="002F6EF1" w:rsidRDefault="002F6EF1" w:rsidP="002F6EF1">
      <w:pPr>
        <w:shd w:val="clear" w:color="auto" w:fill="FFFFFF"/>
        <w:spacing w:after="0" w:line="240" w:lineRule="auto"/>
        <w:ind w:firstLine="2552"/>
        <w:rPr>
          <w:rFonts w:ascii="Times New Roman" w:eastAsia="Times New Roman" w:hAnsi="Times New Roman" w:cs="Times New Roman"/>
          <w:color w:val="000000"/>
          <w:sz w:val="24"/>
          <w:szCs w:val="24"/>
          <w:lang w:eastAsia="ru-RU"/>
        </w:rPr>
      </w:pPr>
      <w:r w:rsidRPr="002F6EF1">
        <w:rPr>
          <w:rFonts w:ascii="Times New Roman" w:eastAsia="Times New Roman" w:hAnsi="Times New Roman" w:cs="Times New Roman"/>
          <w:color w:val="000000"/>
          <w:sz w:val="24"/>
          <w:szCs w:val="24"/>
          <w:lang w:eastAsia="ru-RU"/>
        </w:rPr>
        <w:t xml:space="preserve">а                 </w:t>
      </w:r>
      <w:r>
        <w:rPr>
          <w:rFonts w:ascii="Times New Roman" w:eastAsia="Times New Roman" w:hAnsi="Times New Roman" w:cs="Times New Roman"/>
          <w:color w:val="000000"/>
          <w:sz w:val="24"/>
          <w:szCs w:val="24"/>
          <w:lang w:eastAsia="ru-RU"/>
        </w:rPr>
        <w:t xml:space="preserve">            </w:t>
      </w:r>
      <w:r w:rsidRPr="002F6EF1">
        <w:rPr>
          <w:rFonts w:ascii="Times New Roman" w:eastAsia="Times New Roman" w:hAnsi="Times New Roman" w:cs="Times New Roman"/>
          <w:color w:val="000000"/>
          <w:sz w:val="24"/>
          <w:szCs w:val="24"/>
          <w:lang w:eastAsia="ru-RU"/>
        </w:rPr>
        <w:t xml:space="preserve">                               б</w:t>
      </w:r>
    </w:p>
    <w:p w14:paraId="3DA6D1D1" w14:textId="77777777" w:rsidR="002F6EF1" w:rsidRPr="002F6EF1" w:rsidRDefault="002F6EF1" w:rsidP="00911D59">
      <w:pPr>
        <w:shd w:val="clear" w:color="auto" w:fill="FFFFFF"/>
        <w:spacing w:after="0" w:line="240" w:lineRule="auto"/>
        <w:jc w:val="center"/>
        <w:rPr>
          <w:rFonts w:ascii="Times New Roman" w:eastAsia="Times New Roman" w:hAnsi="Times New Roman" w:cs="Times New Roman"/>
          <w:color w:val="000000"/>
          <w:sz w:val="16"/>
          <w:szCs w:val="16"/>
          <w:lang w:eastAsia="ru-RU"/>
        </w:rPr>
      </w:pPr>
    </w:p>
    <w:p w14:paraId="634378C1" w14:textId="77777777" w:rsidR="00D21371" w:rsidRDefault="004B0104"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eastAsia="ru-RU"/>
        </w:rPr>
        <w:t>Рис</w:t>
      </w:r>
      <w:r w:rsidR="00DB0841">
        <w:rPr>
          <w:rFonts w:ascii="Times New Roman" w:eastAsia="Times New Roman" w:hAnsi="Times New Roman" w:cs="Times New Roman"/>
          <w:color w:val="000000"/>
          <w:sz w:val="28"/>
          <w:szCs w:val="28"/>
          <w:lang w:eastAsia="ru-RU"/>
        </w:rPr>
        <w:t>унок</w:t>
      </w:r>
      <w:r w:rsidRPr="00841700">
        <w:rPr>
          <w:rFonts w:ascii="Times New Roman" w:eastAsia="Times New Roman" w:hAnsi="Times New Roman" w:cs="Times New Roman"/>
          <w:color w:val="000000"/>
          <w:sz w:val="28"/>
          <w:szCs w:val="28"/>
          <w:lang w:eastAsia="ru-RU"/>
        </w:rPr>
        <w:t xml:space="preserve"> </w:t>
      </w:r>
      <w:r w:rsidR="00FF488D">
        <w:rPr>
          <w:rFonts w:ascii="Times New Roman" w:eastAsia="Times New Roman" w:hAnsi="Times New Roman" w:cs="Times New Roman"/>
          <w:color w:val="000000"/>
          <w:sz w:val="28"/>
          <w:szCs w:val="28"/>
          <w:lang w:eastAsia="ru-RU"/>
        </w:rPr>
        <w:t>13</w:t>
      </w:r>
      <w:r w:rsidRPr="00841700">
        <w:rPr>
          <w:rFonts w:ascii="Times New Roman" w:eastAsia="Times New Roman" w:hAnsi="Times New Roman" w:cs="Times New Roman"/>
          <w:color w:val="000000"/>
          <w:sz w:val="28"/>
          <w:szCs w:val="28"/>
          <w:lang w:eastAsia="ru-RU"/>
        </w:rPr>
        <w:t xml:space="preserve"> – </w:t>
      </w:r>
      <w:r w:rsidR="000754EE">
        <w:rPr>
          <w:rFonts w:ascii="Times New Roman" w:eastAsia="Times New Roman" w:hAnsi="Times New Roman" w:cs="Times New Roman"/>
          <w:color w:val="000000"/>
          <w:sz w:val="28"/>
          <w:szCs w:val="28"/>
          <w:lang w:eastAsia="ru-RU"/>
        </w:rPr>
        <w:t>О</w:t>
      </w:r>
      <w:r w:rsidRPr="00841700">
        <w:rPr>
          <w:rFonts w:ascii="Times New Roman" w:eastAsia="Times New Roman" w:hAnsi="Times New Roman" w:cs="Times New Roman"/>
          <w:color w:val="000000"/>
          <w:sz w:val="28"/>
          <w:szCs w:val="28"/>
          <w:lang w:eastAsia="ru-RU"/>
        </w:rPr>
        <w:t>прокидывание ковша при авариной ситуации</w:t>
      </w:r>
    </w:p>
    <w:p w14:paraId="31AA986D" w14:textId="1DE4F706" w:rsidR="004B0104" w:rsidRPr="00841700" w:rsidRDefault="004B0104" w:rsidP="00911D59">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841700">
        <w:rPr>
          <w:rFonts w:ascii="Times New Roman" w:eastAsia="Times New Roman" w:hAnsi="Times New Roman" w:cs="Times New Roman"/>
          <w:color w:val="000000"/>
          <w:sz w:val="28"/>
          <w:szCs w:val="28"/>
          <w:lang w:eastAsia="ru-RU"/>
        </w:rPr>
        <w:t>(порча гидролинии)</w:t>
      </w:r>
    </w:p>
    <w:p w14:paraId="78A65095" w14:textId="77777777" w:rsidR="004B0104" w:rsidRPr="00841700" w:rsidRDefault="004B0104" w:rsidP="00911D59">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64AAD4FB" w14:textId="42C39041" w:rsidR="00DA005C" w:rsidRPr="00DA005C" w:rsidRDefault="00DA005C" w:rsidP="002F6EF1">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Повышенная надежность гидравлической системы: при отсутствии возможности ручного управления работоспособность системы становится в значительной степени зависимой от гидравлического контура основного экскаватора. Это создает единую точку отказа. Неисправность в основной гидравлике экскаватора может привести к неработоспособности быстроразъемного устройства, что может привести к задержкам в работе или к необходимости использования резервной системы (при наличии) для отсоединения орудия [</w:t>
      </w:r>
      <w:r w:rsidR="00AE1545">
        <w:rPr>
          <w:rFonts w:ascii="Times New Roman" w:eastAsia="Times New Roman" w:hAnsi="Times New Roman" w:cs="Times New Roman"/>
          <w:color w:val="000000"/>
          <w:sz w:val="28"/>
          <w:szCs w:val="28"/>
          <w:lang w:eastAsia="ru-RU"/>
        </w:rPr>
        <w:t>46</w:t>
      </w:r>
      <w:r w:rsidRPr="00DA005C">
        <w:rPr>
          <w:rFonts w:ascii="Times New Roman" w:eastAsia="Times New Roman" w:hAnsi="Times New Roman" w:cs="Times New Roman"/>
          <w:color w:val="000000"/>
          <w:sz w:val="28"/>
          <w:szCs w:val="28"/>
          <w:lang w:eastAsia="ru-RU"/>
        </w:rPr>
        <w:t>].</w:t>
      </w:r>
    </w:p>
    <w:p w14:paraId="514C48D9" w14:textId="77777777" w:rsidR="00DA005C" w:rsidRPr="00DA005C" w:rsidRDefault="00DA005C" w:rsidP="002F6EF1">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Гидравлическое быстроразъемное устройство с двухштифтовым механизмом блокировки:</w:t>
      </w:r>
    </w:p>
    <w:p w14:paraId="76938937" w14:textId="4AE294E9" w:rsidR="00DA005C" w:rsidRPr="00DA005C" w:rsidRDefault="00DA005C" w:rsidP="002F6EF1">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lastRenderedPageBreak/>
        <w:t>Этот тип быстроразъемных соединений оснащен специальным внутренним фиксирующим механизмом, использующим два штифта, которые входят в зацепление с соответствующими пазами или углублениями на монтажном кронштейне крепления для его надежной фиксации [</w:t>
      </w:r>
      <w:r w:rsidR="00AE1545">
        <w:rPr>
          <w:rFonts w:ascii="Times New Roman" w:eastAsia="Times New Roman" w:hAnsi="Times New Roman" w:cs="Times New Roman"/>
          <w:color w:val="000000"/>
          <w:sz w:val="28"/>
          <w:szCs w:val="28"/>
          <w:lang w:eastAsia="ru-RU"/>
        </w:rPr>
        <w:t>47</w:t>
      </w:r>
      <w:r w:rsidRPr="00DA005C">
        <w:rPr>
          <w:rFonts w:ascii="Times New Roman" w:eastAsia="Times New Roman" w:hAnsi="Times New Roman" w:cs="Times New Roman"/>
          <w:color w:val="000000"/>
          <w:sz w:val="28"/>
          <w:szCs w:val="28"/>
          <w:lang w:eastAsia="ru-RU"/>
        </w:rPr>
        <w:t>].</w:t>
      </w:r>
    </w:p>
    <w:p w14:paraId="232F3E64" w14:textId="1D5546CA" w:rsidR="00DA005C" w:rsidRDefault="00DA005C" w:rsidP="002F6EF1">
      <w:pPr>
        <w:spacing w:after="0" w:line="240" w:lineRule="auto"/>
        <w:ind w:firstLine="709"/>
        <w:jc w:val="both"/>
        <w:rPr>
          <w:rFonts w:ascii="Times New Roman" w:hAnsi="Times New Roman" w:cs="Times New Roman"/>
          <w:noProof/>
          <w:sz w:val="28"/>
          <w:szCs w:val="28"/>
        </w:rPr>
      </w:pPr>
      <w:r w:rsidRPr="00DA005C">
        <w:rPr>
          <w:rFonts w:ascii="Times New Roman" w:eastAsia="Times New Roman" w:hAnsi="Times New Roman" w:cs="Times New Roman"/>
          <w:color w:val="000000"/>
          <w:sz w:val="28"/>
          <w:szCs w:val="28"/>
          <w:lang w:eastAsia="ru-RU"/>
        </w:rPr>
        <w:t>Конструкция с двумя штифтами обеспечивает более надежную и избыточную фиксацию крепления, значительно снижая риск случайного отсоединения. Это имеет решающее значение при работе с тяжелыми орудиями или на склонах и неровной местности, где преобладают неравномерные нагрузки. Двухточечное зацепление обеспечивает превосходную общую стабильность крепления, сводя к минимуму колебания или непреднамеренные перемещения во время работы. Это обеспечивает более точное управление и снижает динамическую нагрузку на переднюю навеску экскаватора и сам корпус сцепного устройства. Следовательно, это позволяет операторам безопасно использовать более тяжелое навесное оборудование без ущерба для безопасности (рис</w:t>
      </w:r>
      <w:r w:rsidR="002F6EF1">
        <w:rPr>
          <w:rFonts w:ascii="Times New Roman" w:eastAsia="Times New Roman" w:hAnsi="Times New Roman" w:cs="Times New Roman"/>
          <w:color w:val="000000"/>
          <w:sz w:val="28"/>
          <w:szCs w:val="28"/>
          <w:lang w:eastAsia="ru-RU"/>
        </w:rPr>
        <w:t>унок</w:t>
      </w:r>
      <w:r w:rsidRPr="00DA005C">
        <w:rPr>
          <w:rFonts w:ascii="Times New Roman" w:eastAsia="Times New Roman" w:hAnsi="Times New Roman" w:cs="Times New Roman"/>
          <w:color w:val="000000"/>
          <w:sz w:val="28"/>
          <w:szCs w:val="28"/>
          <w:lang w:eastAsia="ru-RU"/>
        </w:rPr>
        <w:t xml:space="preserve"> 14).</w:t>
      </w:r>
      <w:r w:rsidRPr="00DA005C">
        <w:rPr>
          <w:rFonts w:ascii="Times New Roman" w:hAnsi="Times New Roman" w:cs="Times New Roman"/>
          <w:noProof/>
          <w:sz w:val="28"/>
          <w:szCs w:val="28"/>
        </w:rPr>
        <w:t xml:space="preserve"> </w:t>
      </w:r>
    </w:p>
    <w:p w14:paraId="55E650EB" w14:textId="77777777" w:rsidR="00DA005C" w:rsidRDefault="00DA005C" w:rsidP="00911D59">
      <w:pPr>
        <w:spacing w:after="0" w:line="240" w:lineRule="auto"/>
        <w:jc w:val="both"/>
        <w:rPr>
          <w:rFonts w:ascii="Times New Roman" w:hAnsi="Times New Roman" w:cs="Times New Roman"/>
          <w:noProof/>
          <w:sz w:val="28"/>
          <w:szCs w:val="28"/>
        </w:rPr>
      </w:pPr>
    </w:p>
    <w:p w14:paraId="55C45634" w14:textId="52E7D6FB" w:rsidR="00DA005C" w:rsidRDefault="00DA005C" w:rsidP="00911D59">
      <w:pPr>
        <w:spacing w:after="0" w:line="240" w:lineRule="auto"/>
        <w:jc w:val="center"/>
        <w:rPr>
          <w:rFonts w:ascii="Times New Roman" w:hAnsi="Times New Roman" w:cs="Times New Roman"/>
          <w:noProof/>
          <w:sz w:val="28"/>
          <w:szCs w:val="28"/>
        </w:rPr>
      </w:pPr>
      <w:r w:rsidRPr="00F06E2F">
        <w:rPr>
          <w:rFonts w:ascii="Times New Roman" w:hAnsi="Times New Roman" w:cs="Times New Roman"/>
          <w:noProof/>
          <w:sz w:val="28"/>
          <w:szCs w:val="28"/>
          <w:lang w:eastAsia="ru-RU"/>
        </w:rPr>
        <w:drawing>
          <wp:inline distT="0" distB="0" distL="0" distR="0" wp14:anchorId="6D9B131A" wp14:editId="0C55115E">
            <wp:extent cx="3638550" cy="1193800"/>
            <wp:effectExtent l="0" t="0" r="0" b="6350"/>
            <wp:docPr id="11499569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56924" name=""/>
                    <pic:cNvPicPr/>
                  </pic:nvPicPr>
                  <pic:blipFill rotWithShape="1">
                    <a:blip r:embed="rId25"/>
                    <a:srcRect b="57347"/>
                    <a:stretch/>
                  </pic:blipFill>
                  <pic:spPr bwMode="auto">
                    <a:xfrm>
                      <a:off x="0" y="0"/>
                      <a:ext cx="3644872" cy="1195874"/>
                    </a:xfrm>
                    <a:prstGeom prst="rect">
                      <a:avLst/>
                    </a:prstGeom>
                    <a:ln>
                      <a:noFill/>
                    </a:ln>
                    <a:extLst>
                      <a:ext uri="{53640926-AAD7-44D8-BBD7-CCE9431645EC}">
                        <a14:shadowObscured xmlns:a14="http://schemas.microsoft.com/office/drawing/2010/main"/>
                      </a:ext>
                    </a:extLst>
                  </pic:spPr>
                </pic:pic>
              </a:graphicData>
            </a:graphic>
          </wp:inline>
        </w:drawing>
      </w:r>
    </w:p>
    <w:p w14:paraId="3687FE0B" w14:textId="4E4443AD" w:rsidR="002F6EF1" w:rsidRPr="00CD6AB4" w:rsidRDefault="002F6EF1" w:rsidP="00911D59">
      <w:pPr>
        <w:spacing w:after="0" w:line="240" w:lineRule="auto"/>
        <w:jc w:val="center"/>
        <w:rPr>
          <w:rFonts w:ascii="Times New Roman" w:hAnsi="Times New Roman" w:cs="Times New Roman"/>
          <w:noProof/>
          <w:sz w:val="24"/>
          <w:szCs w:val="24"/>
        </w:rPr>
      </w:pPr>
      <w:r w:rsidRPr="00CD6AB4">
        <w:rPr>
          <w:rFonts w:ascii="Times New Roman" w:hAnsi="Times New Roman" w:cs="Times New Roman"/>
          <w:noProof/>
          <w:sz w:val="24"/>
          <w:szCs w:val="24"/>
        </w:rPr>
        <w:t>а</w:t>
      </w:r>
    </w:p>
    <w:p w14:paraId="1A29BCFF" w14:textId="3C1F0698" w:rsidR="002F6EF1" w:rsidRDefault="00CD6AB4" w:rsidP="00911D59">
      <w:pPr>
        <w:spacing w:after="0" w:line="240" w:lineRule="auto"/>
        <w:jc w:val="center"/>
        <w:rPr>
          <w:rFonts w:ascii="Times New Roman" w:hAnsi="Times New Roman" w:cs="Times New Roman"/>
          <w:noProof/>
          <w:sz w:val="28"/>
          <w:szCs w:val="28"/>
        </w:rPr>
      </w:pPr>
      <w:r w:rsidRPr="00F06E2F">
        <w:rPr>
          <w:rFonts w:ascii="Times New Roman" w:hAnsi="Times New Roman" w:cs="Times New Roman"/>
          <w:noProof/>
          <w:sz w:val="28"/>
          <w:szCs w:val="28"/>
          <w:lang w:eastAsia="ru-RU"/>
        </w:rPr>
        <w:drawing>
          <wp:inline distT="0" distB="0" distL="0" distR="0" wp14:anchorId="0D4CCBD7" wp14:editId="17B43614">
            <wp:extent cx="3638550" cy="1541584"/>
            <wp:effectExtent l="0" t="0" r="0" b="190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56924" name=""/>
                    <pic:cNvPicPr/>
                  </pic:nvPicPr>
                  <pic:blipFill rotWithShape="1">
                    <a:blip r:embed="rId25"/>
                    <a:srcRect t="44921"/>
                    <a:stretch/>
                  </pic:blipFill>
                  <pic:spPr bwMode="auto">
                    <a:xfrm>
                      <a:off x="0" y="0"/>
                      <a:ext cx="3644872" cy="1544263"/>
                    </a:xfrm>
                    <a:prstGeom prst="rect">
                      <a:avLst/>
                    </a:prstGeom>
                    <a:ln>
                      <a:noFill/>
                    </a:ln>
                    <a:extLst>
                      <a:ext uri="{53640926-AAD7-44D8-BBD7-CCE9431645EC}">
                        <a14:shadowObscured xmlns:a14="http://schemas.microsoft.com/office/drawing/2010/main"/>
                      </a:ext>
                    </a:extLst>
                  </pic:spPr>
                </pic:pic>
              </a:graphicData>
            </a:graphic>
          </wp:inline>
        </w:drawing>
      </w:r>
    </w:p>
    <w:p w14:paraId="778B6CE9" w14:textId="3ADE2A12" w:rsidR="00CD6AB4" w:rsidRPr="00CD6AB4" w:rsidRDefault="00CD6AB4" w:rsidP="00911D59">
      <w:pPr>
        <w:spacing w:after="0" w:line="240" w:lineRule="auto"/>
        <w:jc w:val="center"/>
        <w:rPr>
          <w:rFonts w:ascii="Times New Roman" w:hAnsi="Times New Roman" w:cs="Times New Roman"/>
          <w:noProof/>
          <w:sz w:val="24"/>
          <w:szCs w:val="24"/>
        </w:rPr>
      </w:pPr>
      <w:r w:rsidRPr="00CD6AB4">
        <w:rPr>
          <w:rFonts w:ascii="Times New Roman" w:hAnsi="Times New Roman" w:cs="Times New Roman"/>
          <w:noProof/>
          <w:sz w:val="24"/>
          <w:szCs w:val="24"/>
        </w:rPr>
        <w:t>б</w:t>
      </w:r>
    </w:p>
    <w:p w14:paraId="494E8530" w14:textId="77777777" w:rsidR="00DA005C" w:rsidRPr="002F6EF1" w:rsidRDefault="00DA005C" w:rsidP="00911D59">
      <w:pPr>
        <w:spacing w:after="0" w:line="240" w:lineRule="auto"/>
        <w:jc w:val="both"/>
        <w:rPr>
          <w:rFonts w:ascii="Times New Roman" w:eastAsia="Times New Roman" w:hAnsi="Times New Roman" w:cs="Times New Roman"/>
          <w:color w:val="000000"/>
          <w:sz w:val="16"/>
          <w:szCs w:val="16"/>
          <w:lang w:eastAsia="ru-RU"/>
        </w:rPr>
      </w:pPr>
    </w:p>
    <w:p w14:paraId="71EA61EC" w14:textId="77777777" w:rsidR="00DA005C" w:rsidRDefault="00DA005C" w:rsidP="00911D59">
      <w:pPr>
        <w:tabs>
          <w:tab w:val="left" w:pos="6720"/>
        </w:tabs>
        <w:spacing w:after="0" w:line="240" w:lineRule="auto"/>
        <w:jc w:val="center"/>
        <w:rPr>
          <w:rFonts w:ascii="Times New Roman" w:hAnsi="Times New Roman" w:cs="Times New Roman"/>
          <w:sz w:val="28"/>
          <w:szCs w:val="28"/>
        </w:rPr>
      </w:pPr>
      <w:r w:rsidRPr="00F06E2F">
        <w:rPr>
          <w:rFonts w:ascii="Times New Roman" w:hAnsi="Times New Roman" w:cs="Times New Roman"/>
          <w:sz w:val="28"/>
          <w:szCs w:val="28"/>
        </w:rPr>
        <w:t>Рис</w:t>
      </w:r>
      <w:r>
        <w:rPr>
          <w:rFonts w:ascii="Times New Roman" w:hAnsi="Times New Roman" w:cs="Times New Roman"/>
          <w:sz w:val="28"/>
          <w:szCs w:val="28"/>
        </w:rPr>
        <w:t>унок</w:t>
      </w:r>
      <w:r w:rsidRPr="00F06E2F">
        <w:rPr>
          <w:rFonts w:ascii="Times New Roman" w:hAnsi="Times New Roman" w:cs="Times New Roman"/>
          <w:sz w:val="28"/>
          <w:szCs w:val="28"/>
        </w:rPr>
        <w:t xml:space="preserve"> </w:t>
      </w:r>
      <w:r>
        <w:rPr>
          <w:rFonts w:ascii="Times New Roman" w:hAnsi="Times New Roman" w:cs="Times New Roman"/>
          <w:sz w:val="28"/>
          <w:szCs w:val="28"/>
        </w:rPr>
        <w:t>14</w:t>
      </w:r>
      <w:r w:rsidRPr="00F06E2F">
        <w:rPr>
          <w:rFonts w:ascii="Times New Roman" w:hAnsi="Times New Roman" w:cs="Times New Roman"/>
          <w:sz w:val="28"/>
          <w:szCs w:val="28"/>
        </w:rPr>
        <w:t xml:space="preserve"> – Гидравлический быстросъем</w:t>
      </w:r>
      <w:r>
        <w:rPr>
          <w:rFonts w:ascii="Times New Roman" w:hAnsi="Times New Roman" w:cs="Times New Roman"/>
          <w:sz w:val="28"/>
          <w:szCs w:val="28"/>
        </w:rPr>
        <w:t>ный механизм</w:t>
      </w:r>
      <w:r w:rsidRPr="00F06E2F">
        <w:rPr>
          <w:rFonts w:ascii="Times New Roman" w:hAnsi="Times New Roman" w:cs="Times New Roman"/>
          <w:sz w:val="28"/>
          <w:szCs w:val="28"/>
        </w:rPr>
        <w:t xml:space="preserve"> </w:t>
      </w:r>
    </w:p>
    <w:p w14:paraId="47BBA008" w14:textId="77777777" w:rsidR="00DA005C" w:rsidRPr="00F06E2F" w:rsidRDefault="00DA005C" w:rsidP="00911D59">
      <w:pPr>
        <w:tabs>
          <w:tab w:val="left" w:pos="6720"/>
        </w:tabs>
        <w:spacing w:after="0" w:line="240" w:lineRule="auto"/>
        <w:jc w:val="center"/>
        <w:rPr>
          <w:rFonts w:ascii="Times New Roman" w:hAnsi="Times New Roman" w:cs="Times New Roman"/>
          <w:sz w:val="28"/>
          <w:szCs w:val="28"/>
        </w:rPr>
      </w:pPr>
      <w:r w:rsidRPr="00F06E2F">
        <w:rPr>
          <w:rFonts w:ascii="Times New Roman" w:hAnsi="Times New Roman" w:cs="Times New Roman"/>
          <w:sz w:val="28"/>
          <w:szCs w:val="28"/>
        </w:rPr>
        <w:t xml:space="preserve">с двухконтактной блокировкой </w:t>
      </w:r>
    </w:p>
    <w:p w14:paraId="6DD3D049" w14:textId="77777777" w:rsidR="00DA005C" w:rsidRPr="00DA005C" w:rsidRDefault="00DA005C" w:rsidP="00911D59">
      <w:pPr>
        <w:spacing w:after="0" w:line="240" w:lineRule="auto"/>
        <w:jc w:val="both"/>
        <w:rPr>
          <w:rFonts w:ascii="Times New Roman" w:eastAsia="Times New Roman" w:hAnsi="Times New Roman" w:cs="Times New Roman"/>
          <w:color w:val="000000"/>
          <w:sz w:val="28"/>
          <w:szCs w:val="28"/>
          <w:lang w:eastAsia="ru-RU"/>
        </w:rPr>
      </w:pPr>
    </w:p>
    <w:p w14:paraId="18E647C8" w14:textId="29FCCF1B" w:rsidR="00FF488D" w:rsidRPr="00FF488D" w:rsidRDefault="00DA005C" w:rsidP="001E3C2B">
      <w:pPr>
        <w:spacing w:after="0" w:line="240" w:lineRule="auto"/>
        <w:ind w:firstLine="709"/>
        <w:jc w:val="both"/>
        <w:rPr>
          <w:rFonts w:ascii="Times New Roman" w:hAnsi="Times New Roman" w:cs="Times New Roman"/>
          <w:sz w:val="28"/>
          <w:szCs w:val="28"/>
        </w:rPr>
      </w:pPr>
      <w:r w:rsidRPr="00DA005C">
        <w:rPr>
          <w:rFonts w:ascii="Times New Roman" w:eastAsia="Times New Roman" w:hAnsi="Times New Roman" w:cs="Times New Roman"/>
          <w:color w:val="000000"/>
          <w:sz w:val="28"/>
          <w:szCs w:val="28"/>
          <w:lang w:eastAsia="ru-RU"/>
        </w:rPr>
        <w:t>К существенным недостаткам такой конструкции относятся повышенная сложность изготовления и большее количество мелких компонентов, что, в свою очередь, повышает производственные затраты и требования к техническому обслуживанию. Большее количество движущихся частей увеличивает вероятность износа, что потенциально требует более частых проверок и более сложного ремонта. Со временем износ запорного механизма может привести к незначительному увеличению люфта или зазора между соединителем и креплением, что может отрицательно сказаться на точности работы [</w:t>
      </w:r>
      <w:r w:rsidR="00AE1545">
        <w:rPr>
          <w:rFonts w:ascii="Times New Roman" w:eastAsia="Times New Roman" w:hAnsi="Times New Roman" w:cs="Times New Roman"/>
          <w:color w:val="000000"/>
          <w:sz w:val="28"/>
          <w:szCs w:val="28"/>
          <w:lang w:eastAsia="ru-RU"/>
        </w:rPr>
        <w:t>48</w:t>
      </w:r>
      <w:r w:rsidRPr="00DA005C">
        <w:rPr>
          <w:rFonts w:ascii="Times New Roman" w:eastAsia="Times New Roman" w:hAnsi="Times New Roman" w:cs="Times New Roman"/>
          <w:color w:val="000000"/>
          <w:sz w:val="28"/>
          <w:szCs w:val="28"/>
          <w:lang w:eastAsia="ru-RU"/>
        </w:rPr>
        <w:t>].</w:t>
      </w:r>
    </w:p>
    <w:p w14:paraId="63514084"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 xml:space="preserve">Механические быстроразъемные соединения винтового типа имеют выгодную цену, но менее технологичный дизайн. Обычно их выбирают для </w:t>
      </w:r>
      <w:r w:rsidRPr="00DA005C">
        <w:rPr>
          <w:rFonts w:ascii="Times New Roman" w:eastAsia="Times New Roman" w:hAnsi="Times New Roman" w:cs="Times New Roman"/>
          <w:color w:val="000000"/>
          <w:sz w:val="28"/>
          <w:szCs w:val="28"/>
          <w:lang w:eastAsia="ru-RU"/>
        </w:rPr>
        <w:lastRenderedPageBreak/>
        <w:t>полноприводных экскаваторов в качестве экономичной альтернативы гидравлическим системам, а также для некоторых моделей мини-экскаваторов или экскаваторно-погрузочных машин, где из-за относительно простого производственного процесса требуется изготовление на заказ в небольших объемах.</w:t>
      </w:r>
    </w:p>
    <w:p w14:paraId="069AA78A"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Быстроразъемные соединения с пружинным приводом, напротив, лишены недостатков, присущих винтовым механизмам, но только в том случае, если они изготовлены на предприятии, оснащенном современными станками, высоким уровнем организации процесса и автоматизации производства, что подразумевает возможность серийного производства.</w:t>
      </w:r>
    </w:p>
    <w:p w14:paraId="6222FA2B"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Гидравлические быстроразъемные соединения, которые соединяются с помощью скользящих направляющих, приводимых в действие гидравлическим цилиндром, обеспечивают быструю работу и функциональность, управляемую из кабины. Однако они более дорогие, механически сложные и имеют единственную точку отказа (гидравлическую систему).</w:t>
      </w:r>
    </w:p>
    <w:p w14:paraId="35A3FA05"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Гидравлические системы с двухштифтовой блокировкой обеспечивают превосходную безопасность и устойчивость при выполнении сложных операций экскаватором, особенно при работе с тяжелым навесным оборудованием или на неровном грунте. Тем не менее, их повышенная сложность приводит к увеличению затрат и требований к техническому обслуживанию. Решение об использовании такой системы зависит от конкретного применения и необходимого компромисса между безопасностью, производительностью и стоимостью.</w:t>
      </w:r>
    </w:p>
    <w:p w14:paraId="27B356FB"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Исследования механизмов быстрой смены навесного оборудования экскаваторов остаются весьма актуальными, поскольку они значительно повышают эффективность и безопасность эксплуатации. Возможность простого переключения между навесными устройствами повышает производительность и снижает риск травм и повреждения оборудования, связанных с ручной заменой.</w:t>
      </w:r>
    </w:p>
    <w:p w14:paraId="32EFA02B"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 xml:space="preserve">Наряду со своими достоинствами, быстроразъемные системы обладают определенными недостатками, которые заслуживают рассмотрения. Во-первых, затраты на установку могут быть значительными, особенно при модернизации существующих экскаваторов, и варьироваться в зависимости от типа системы и размера машины. Регулярное техническое обслуживание имеет решающее значение для обеспечения надлежащей работы; несоблюдение правил технического обслуживания может привести к поломке оборудования, что приведет к простоям и дорогостоящему ремонту. Безопасность имеет первостепенное значение, поскольку неправильная установка или использование быстроразъемного соединения может представлять серьезную опасность для операторов и персонала. Монтаж и обслуживание должны выполняться только квалифицированными специалистами, а эксплуатация должна быть разрешена только обученному персоналу. Могут возникнуть проблемы с совместимостью, что потребует модификации или замены старого навесного оборудования, что может быть дорогостоящим мероприятием. Кроме того, система быстроразъемных соединений увеличивает вес экскаватора, потенциально снижая его грузоподъемность и снижая эффективность выполнения работ. Эти </w:t>
      </w:r>
      <w:r w:rsidRPr="00DA005C">
        <w:rPr>
          <w:rFonts w:ascii="Times New Roman" w:eastAsia="Times New Roman" w:hAnsi="Times New Roman" w:cs="Times New Roman"/>
          <w:color w:val="000000"/>
          <w:sz w:val="28"/>
          <w:szCs w:val="28"/>
          <w:lang w:eastAsia="ru-RU"/>
        </w:rPr>
        <w:lastRenderedPageBreak/>
        <w:t>недостатки необходимо тщательно взвесить при выборе системы для конкретной машины. Правильная установка, техническое обслуживание и обучение необходимы для безопасной и эффективной эксплуатации системы.</w:t>
      </w:r>
    </w:p>
    <w:p w14:paraId="137C3714"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Важно отметить ценный вклад как исследователей-теоретиков, так и практиков в разработку и усовершенствование механизмов быстрого соединения, поскольку их совместный опыт обеспечивает удобство и эффективность рабочих процессов в строительной отрасли.</w:t>
      </w:r>
    </w:p>
    <w:p w14:paraId="51848000"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На сегодняшний день существующие и недавно изобретенные модели быстроразъемных соединений часто отличаются определенной сложностью конструкции. Такая сложность может повысить требования к производству и техническому обслуживанию, что потенциально увеличивает затраты. Система быстроразъемных соединений также может иметь ограничения в отношении совместимости с существующими инструментами или навесным оборудованием. Средства, не предназначенные специально для данной системы, могут быть несовместимы или требовать модификации, что снижает универсальность системы. Наличие множества движущихся частей и взаимозависимых механизмов увеличивает количество потенциальных точек отказа, что требует регулярного технического обслуживания и проверок для обеспечения надлежащей функциональности.</w:t>
      </w:r>
    </w:p>
    <w:p w14:paraId="2C8A8847" w14:textId="77777777" w:rsidR="00DA005C" w:rsidRPr="00DA005C" w:rsidRDefault="00DA005C" w:rsidP="001E3C2B">
      <w:pPr>
        <w:spacing w:after="0" w:line="240" w:lineRule="auto"/>
        <w:ind w:firstLine="709"/>
        <w:jc w:val="both"/>
        <w:rPr>
          <w:rFonts w:ascii="Times New Roman" w:eastAsia="Times New Roman" w:hAnsi="Times New Roman" w:cs="Times New Roman"/>
          <w:color w:val="000000"/>
          <w:sz w:val="28"/>
          <w:szCs w:val="28"/>
          <w:lang w:eastAsia="ru-RU"/>
        </w:rPr>
      </w:pPr>
      <w:r w:rsidRPr="00DA005C">
        <w:rPr>
          <w:rFonts w:ascii="Times New Roman" w:eastAsia="Times New Roman" w:hAnsi="Times New Roman" w:cs="Times New Roman"/>
          <w:color w:val="000000"/>
          <w:sz w:val="28"/>
          <w:szCs w:val="28"/>
          <w:lang w:eastAsia="ru-RU"/>
        </w:rPr>
        <w:t>Необходимо сосредоточиться на упрощении конструкции быстроразъемных соединений при сохранении их функциональности и эффективности. За счет снижения сложности можно свести к минимуму требования к производству и техническому обслуживанию, что приведет к потенциальной экономии средств. Кроме того, обеспечение совместимости с существующими инструментами и навесным оборудованием имеет решающее значение для обеспечения максимальной универсальности системы быстроразъемных соединений. Этого можно достичь, разработав систему в соответствии с общепринятыми отраслевыми стандартами или включив переходные механизмы, обеспечивающие совместимость с широким спектром оборудования.</w:t>
      </w:r>
    </w:p>
    <w:p w14:paraId="4F3EA6E9" w14:textId="225D7815" w:rsidR="006401B6" w:rsidRDefault="00DA005C" w:rsidP="001E3C2B">
      <w:pPr>
        <w:spacing w:after="0" w:line="240" w:lineRule="auto"/>
        <w:ind w:firstLine="709"/>
        <w:jc w:val="both"/>
        <w:rPr>
          <w:rFonts w:ascii="Times New Roman" w:eastAsia="Times New Roman" w:hAnsi="Times New Roman" w:cs="Times New Roman"/>
          <w:sz w:val="28"/>
          <w:szCs w:val="28"/>
          <w:lang w:eastAsia="ru-RU"/>
        </w:rPr>
      </w:pPr>
      <w:r w:rsidRPr="00DA005C">
        <w:rPr>
          <w:rFonts w:ascii="Times New Roman" w:eastAsia="Times New Roman" w:hAnsi="Times New Roman" w:cs="Times New Roman"/>
          <w:color w:val="000000"/>
          <w:sz w:val="28"/>
          <w:szCs w:val="28"/>
          <w:lang w:eastAsia="ru-RU"/>
        </w:rPr>
        <w:t>Учитывая вышеизложенное, становится очевидным, что разработка, усовершенствование и модернизация механизмов быстроразъемного соединения остается актуальной. Выбор быстроразъемного соединения зависит от таких факторов, как размер и тип экскаватора, бюджет, желаемая скорость работы и соображения безопасности. В этом процессе выбора крайне важно сбалансировать как экономическую эффективность, так и безопасность.</w:t>
      </w:r>
      <w:r w:rsidR="006401B6">
        <w:rPr>
          <w:sz w:val="28"/>
          <w:szCs w:val="28"/>
        </w:rPr>
        <w:br w:type="page"/>
      </w:r>
    </w:p>
    <w:bookmarkEnd w:id="5"/>
    <w:p w14:paraId="5A81762F" w14:textId="78647B34" w:rsidR="00B14F76" w:rsidRDefault="00C55F0F" w:rsidP="005529F0">
      <w:pPr>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b/>
          <w:bCs/>
          <w:sz w:val="28"/>
          <w:szCs w:val="28"/>
        </w:rPr>
        <w:lastRenderedPageBreak/>
        <w:t>2</w:t>
      </w:r>
      <w:r w:rsidR="006401B6">
        <w:rPr>
          <w:rFonts w:ascii="Times New Roman" w:hAnsi="Times New Roman" w:cs="Times New Roman"/>
          <w:b/>
          <w:bCs/>
          <w:sz w:val="28"/>
          <w:szCs w:val="28"/>
        </w:rPr>
        <w:t xml:space="preserve"> </w:t>
      </w:r>
      <w:r w:rsidR="00714A18" w:rsidRPr="00714A18">
        <w:rPr>
          <w:rFonts w:ascii="Times New Roman" w:hAnsi="Times New Roman" w:cs="Times New Roman"/>
          <w:b/>
          <w:sz w:val="28"/>
          <w:szCs w:val="28"/>
        </w:rPr>
        <w:t>ОПРЕДЕЛЕНИЕ УСИЛИЙ ПРИ КОПАНИИ И НАГРУЗОК НА КОНСТРУКЦИЮ ДЛЯ РАЗРАБОТКИ НОВОГО БЫСТРОСЪЕМНОГО МЕХАНИЗМА ДЛЯ ГИДРАВЛИЧЕСКИХ ЭКСКАВАТОРОВ</w:t>
      </w:r>
    </w:p>
    <w:p w14:paraId="40BFE217" w14:textId="77777777" w:rsidR="00911D59" w:rsidRDefault="00911D59" w:rsidP="005529F0">
      <w:pPr>
        <w:spacing w:after="0" w:line="240" w:lineRule="auto"/>
        <w:ind w:firstLine="709"/>
        <w:jc w:val="both"/>
        <w:rPr>
          <w:rFonts w:ascii="Times New Roman" w:hAnsi="Times New Roman" w:cs="Times New Roman"/>
          <w:b/>
          <w:bCs/>
          <w:sz w:val="28"/>
          <w:szCs w:val="28"/>
        </w:rPr>
      </w:pPr>
    </w:p>
    <w:p w14:paraId="4402F118" w14:textId="50C4F8D7" w:rsidR="00541ACB" w:rsidRPr="00DA1E3C" w:rsidRDefault="00616149" w:rsidP="005529F0">
      <w:pPr>
        <w:spacing w:after="0" w:line="240" w:lineRule="auto"/>
        <w:ind w:firstLine="709"/>
        <w:jc w:val="both"/>
        <w:rPr>
          <w:rFonts w:ascii="Times New Roman" w:hAnsi="Times New Roman" w:cs="Times New Roman"/>
          <w:b/>
          <w:bCs/>
          <w:sz w:val="28"/>
          <w:szCs w:val="28"/>
        </w:rPr>
      </w:pPr>
      <w:r w:rsidRPr="00616149">
        <w:rPr>
          <w:rFonts w:ascii="Times New Roman" w:hAnsi="Times New Roman" w:cs="Times New Roman"/>
          <w:b/>
          <w:bCs/>
          <w:sz w:val="28"/>
          <w:szCs w:val="28"/>
        </w:rPr>
        <w:t xml:space="preserve">2.1 </w:t>
      </w:r>
      <w:r w:rsidR="00541ACB" w:rsidRPr="00616149">
        <w:rPr>
          <w:rFonts w:ascii="Times New Roman" w:hAnsi="Times New Roman" w:cs="Times New Roman"/>
          <w:b/>
          <w:bCs/>
          <w:sz w:val="28"/>
          <w:szCs w:val="28"/>
        </w:rPr>
        <w:t xml:space="preserve">Теоретические основы расчета усилия при копании </w:t>
      </w:r>
    </w:p>
    <w:p w14:paraId="777137FE" w14:textId="232E6D22" w:rsidR="00FC6C62" w:rsidRPr="00FC6C62" w:rsidRDefault="00FC6C62" w:rsidP="005529F0">
      <w:pPr>
        <w:spacing w:after="0" w:line="240" w:lineRule="auto"/>
        <w:ind w:firstLine="709"/>
        <w:jc w:val="both"/>
        <w:rPr>
          <w:rFonts w:ascii="Times New Roman" w:hAnsi="Times New Roman" w:cs="Times New Roman"/>
          <w:sz w:val="28"/>
          <w:szCs w:val="28"/>
        </w:rPr>
      </w:pPr>
      <w:r w:rsidRPr="00FC6C62">
        <w:rPr>
          <w:rFonts w:ascii="Times New Roman" w:hAnsi="Times New Roman" w:cs="Times New Roman"/>
          <w:sz w:val="28"/>
          <w:szCs w:val="28"/>
        </w:rPr>
        <w:t>Анализ механизма сцепления включает в себя решение двух основных кинематических задач: прямой кинематики, которая вычисляет положение и ориентацию ковша на основе заданных углов соединения, и обратной кинематики, которая определяет конфигурацию соединения, необходимую для достижения определенного положения ковша. Эффективное управление системой навесного оборудования экскаватора-погрузчика зависит от разработки как прямой, так и обратной кинематических моделей. Кинематическое моделирование имеет решающее значение для таких задач, как отслеживание траектории движения и выемка грунта, поскольку оно обеспечивает точное позиционирование и ориентацию орудия. Эта возможность является основополагающей для автоматизации землеройных работ [</w:t>
      </w:r>
      <w:r w:rsidR="0039369A">
        <w:rPr>
          <w:rFonts w:ascii="Times New Roman" w:hAnsi="Times New Roman" w:cs="Times New Roman"/>
          <w:sz w:val="28"/>
          <w:szCs w:val="28"/>
        </w:rPr>
        <w:t>49</w:t>
      </w:r>
      <w:r w:rsidRPr="00FC6C62">
        <w:rPr>
          <w:rFonts w:ascii="Times New Roman" w:hAnsi="Times New Roman" w:cs="Times New Roman"/>
          <w:sz w:val="28"/>
          <w:szCs w:val="28"/>
        </w:rPr>
        <w:t>].</w:t>
      </w:r>
    </w:p>
    <w:p w14:paraId="77827961" w14:textId="77777777" w:rsidR="00FC6C62" w:rsidRPr="00FC6C62" w:rsidRDefault="00FC6C62" w:rsidP="005529F0">
      <w:pPr>
        <w:spacing w:after="0" w:line="240" w:lineRule="auto"/>
        <w:ind w:firstLine="709"/>
        <w:jc w:val="both"/>
        <w:rPr>
          <w:rFonts w:ascii="Times New Roman" w:hAnsi="Times New Roman" w:cs="Times New Roman"/>
          <w:sz w:val="28"/>
          <w:szCs w:val="28"/>
        </w:rPr>
      </w:pPr>
      <w:r w:rsidRPr="00FC6C62">
        <w:rPr>
          <w:rFonts w:ascii="Times New Roman" w:hAnsi="Times New Roman" w:cs="Times New Roman"/>
          <w:sz w:val="28"/>
          <w:szCs w:val="28"/>
        </w:rPr>
        <w:t>Экскаватор работает на гидравлических принципах, используя гидравлические цилиндры и двигатели. Важно отметить, что управление гидравлическим экскаватором требует скоординированного движения стрелы, манипулятора (рукояти ковша) и ковша для управления наклоном ковша по желаемой траектории. Эта возможность облегчает эффективное использование машины в условиях низкой освещенности, при неблагоприятных условиях эксплуатации, в суровых погодных условиях, в опасных или нездоровых условиях и даже в зонах оказания помощи при стихийных бедствиях.</w:t>
      </w:r>
    </w:p>
    <w:p w14:paraId="7643D486" w14:textId="77777777" w:rsidR="00FC6C62" w:rsidRPr="00FC6C62" w:rsidRDefault="00FC6C62" w:rsidP="005529F0">
      <w:pPr>
        <w:spacing w:after="0" w:line="240" w:lineRule="auto"/>
        <w:ind w:firstLine="709"/>
        <w:jc w:val="both"/>
        <w:rPr>
          <w:rFonts w:ascii="Times New Roman" w:hAnsi="Times New Roman" w:cs="Times New Roman"/>
          <w:sz w:val="28"/>
          <w:szCs w:val="28"/>
        </w:rPr>
      </w:pPr>
      <w:r w:rsidRPr="00FC6C62">
        <w:rPr>
          <w:rFonts w:ascii="Times New Roman" w:hAnsi="Times New Roman" w:cs="Times New Roman"/>
          <w:sz w:val="28"/>
          <w:szCs w:val="28"/>
        </w:rPr>
        <w:t>Эффективное управление гидравлическим экскаватором основано на глубоком понимании кинематики и динамики машины.</w:t>
      </w:r>
    </w:p>
    <w:p w14:paraId="75C03829" w14:textId="609B1039" w:rsidR="00FC6C62" w:rsidRPr="00FC6C62" w:rsidRDefault="00FC6C62" w:rsidP="005529F0">
      <w:pPr>
        <w:spacing w:after="0" w:line="240" w:lineRule="auto"/>
        <w:ind w:firstLine="709"/>
        <w:jc w:val="both"/>
        <w:rPr>
          <w:rFonts w:ascii="Times New Roman" w:hAnsi="Times New Roman" w:cs="Times New Roman"/>
          <w:sz w:val="28"/>
          <w:szCs w:val="28"/>
        </w:rPr>
      </w:pPr>
      <w:r w:rsidRPr="00FC6C62">
        <w:rPr>
          <w:rFonts w:ascii="Times New Roman" w:hAnsi="Times New Roman" w:cs="Times New Roman"/>
          <w:sz w:val="28"/>
          <w:szCs w:val="28"/>
        </w:rPr>
        <w:t>Основные задачи машиностроения в настоящее время направлены на повышение качества машин, эффективности, надежности оборудования и общей технической производительности. Эти цели также включают в себя снижение потребления ресурсов (материалов и энергии) и повышение производительности труда [</w:t>
      </w:r>
      <w:r w:rsidR="0039369A">
        <w:rPr>
          <w:rFonts w:ascii="Times New Roman" w:hAnsi="Times New Roman" w:cs="Times New Roman"/>
          <w:sz w:val="28"/>
          <w:szCs w:val="28"/>
        </w:rPr>
        <w:t>50</w:t>
      </w:r>
      <w:r w:rsidRPr="00FC6C62">
        <w:rPr>
          <w:rFonts w:ascii="Times New Roman" w:hAnsi="Times New Roman" w:cs="Times New Roman"/>
          <w:sz w:val="28"/>
          <w:szCs w:val="28"/>
        </w:rPr>
        <w:t>].</w:t>
      </w:r>
    </w:p>
    <w:p w14:paraId="6A714050" w14:textId="36483CF5" w:rsidR="00FC6C62" w:rsidRPr="00FC6C62" w:rsidRDefault="00FC6C62" w:rsidP="005529F0">
      <w:pPr>
        <w:spacing w:after="0" w:line="240" w:lineRule="auto"/>
        <w:ind w:firstLine="709"/>
        <w:jc w:val="both"/>
        <w:rPr>
          <w:rFonts w:ascii="Times New Roman" w:hAnsi="Times New Roman" w:cs="Times New Roman"/>
          <w:sz w:val="28"/>
          <w:szCs w:val="28"/>
        </w:rPr>
      </w:pPr>
      <w:r w:rsidRPr="00FC6C62">
        <w:rPr>
          <w:rFonts w:ascii="Times New Roman" w:hAnsi="Times New Roman" w:cs="Times New Roman"/>
          <w:sz w:val="28"/>
          <w:szCs w:val="28"/>
        </w:rPr>
        <w:t>Гидравлический экскаватор состоит из ряда взаимосвязанных гидромеханических компонентов, включая привод (представленный гидравлическим цилиндром) и гидравлическую систему навески. Эти компоненты состоят из передних элементов крепления, таких как стрела, рычаг и ковш, и соответствующих цилиндров, поршней и штоков в сборе. Следовательно, основными задействованными механизмами являются системы связей.</w:t>
      </w:r>
    </w:p>
    <w:p w14:paraId="139CFCA7" w14:textId="0FED22B6" w:rsidR="00FC6C62" w:rsidRPr="00FC6C62" w:rsidRDefault="00FC6C62" w:rsidP="005529F0">
      <w:pPr>
        <w:spacing w:after="0" w:line="240" w:lineRule="auto"/>
        <w:ind w:firstLine="709"/>
        <w:jc w:val="both"/>
        <w:rPr>
          <w:rFonts w:ascii="Times New Roman" w:hAnsi="Times New Roman" w:cs="Times New Roman"/>
          <w:sz w:val="28"/>
          <w:szCs w:val="28"/>
        </w:rPr>
      </w:pPr>
      <w:r w:rsidRPr="00FC6C62">
        <w:rPr>
          <w:rFonts w:ascii="Times New Roman" w:hAnsi="Times New Roman" w:cs="Times New Roman"/>
          <w:sz w:val="28"/>
          <w:szCs w:val="28"/>
        </w:rPr>
        <w:t xml:space="preserve">Кинематическая взаимосвязь между приводом (цилиндром) и элементами шарнирно-гидравлической системы определяет уникальные кинематические характеристики механизма, которые изменяются в зависимости от положения привода относительно других компонентов системы. Определение этих кинематических свойств является центральной задачей кинематического анализа. Другими словами, это включает в себя определение управляющих закономерностей для кинематических параметров, таких как угловые скорости </w:t>
      </w:r>
      <w:r w:rsidRPr="00FC6C62">
        <w:rPr>
          <w:rFonts w:ascii="Times New Roman" w:hAnsi="Times New Roman" w:cs="Times New Roman"/>
          <w:sz w:val="28"/>
          <w:szCs w:val="28"/>
        </w:rPr>
        <w:lastRenderedPageBreak/>
        <w:t>приводимых в движение компонентов (стрелы, рычага, ковша) и линейные скорости определенных точек внутри системы.</w:t>
      </w:r>
    </w:p>
    <w:p w14:paraId="17797BB7" w14:textId="4C9738A8" w:rsidR="003869CB" w:rsidRDefault="00FC6C62" w:rsidP="00591F8C">
      <w:pPr>
        <w:tabs>
          <w:tab w:val="left" w:pos="993"/>
        </w:tabs>
        <w:spacing w:after="0" w:line="240" w:lineRule="auto"/>
        <w:ind w:firstLine="709"/>
        <w:jc w:val="both"/>
        <w:rPr>
          <w:rFonts w:ascii="Times New Roman" w:hAnsi="Times New Roman" w:cs="Times New Roman"/>
          <w:sz w:val="28"/>
          <w:szCs w:val="28"/>
        </w:rPr>
      </w:pPr>
      <w:r w:rsidRPr="00FC6C62">
        <w:rPr>
          <w:rFonts w:ascii="Times New Roman" w:hAnsi="Times New Roman" w:cs="Times New Roman"/>
          <w:sz w:val="28"/>
          <w:szCs w:val="28"/>
        </w:rPr>
        <w:t>Масса конструкции и эффективность работы экскаваторов в значительной степени зависят от технических характеристик их рабочих узлов. Линейные размеры стрелы и манипулятора определяются исходя из рабочей зоны, в которой ковш предназначен для заполнения материалом и последующей выгрузки в транспортное средство. Важно не только определить его профиль и размер, но и рассчитать требуемое усилие копания. Кроме того, при определении размеров стрелы, кронштейна и ковша крайне важно учитывать максимальные нагрузки, которым будут подвергаться все эти конструктивные элементы [</w:t>
      </w:r>
      <w:r w:rsidR="0039369A">
        <w:rPr>
          <w:rFonts w:ascii="Times New Roman" w:hAnsi="Times New Roman" w:cs="Times New Roman"/>
          <w:sz w:val="28"/>
          <w:szCs w:val="28"/>
        </w:rPr>
        <w:t>51</w:t>
      </w:r>
      <w:r w:rsidRPr="00FC6C62">
        <w:rPr>
          <w:rFonts w:ascii="Times New Roman" w:hAnsi="Times New Roman" w:cs="Times New Roman"/>
          <w:sz w:val="28"/>
          <w:szCs w:val="28"/>
        </w:rPr>
        <w:t>].</w:t>
      </w:r>
    </w:p>
    <w:p w14:paraId="48F1CA3D" w14:textId="77777777" w:rsidR="00591F8C" w:rsidRPr="00685836" w:rsidRDefault="00591F8C" w:rsidP="00591F8C">
      <w:pPr>
        <w:tabs>
          <w:tab w:val="left" w:pos="993"/>
        </w:tabs>
        <w:spacing w:after="0" w:line="240" w:lineRule="auto"/>
        <w:ind w:firstLine="709"/>
        <w:jc w:val="both"/>
        <w:rPr>
          <w:rFonts w:ascii="Times New Roman" w:hAnsi="Times New Roman" w:cs="Times New Roman"/>
          <w:sz w:val="28"/>
          <w:szCs w:val="28"/>
        </w:rPr>
      </w:pPr>
      <w:r w:rsidRPr="00685836">
        <w:rPr>
          <w:rFonts w:ascii="Times New Roman" w:hAnsi="Times New Roman" w:cs="Times New Roman"/>
          <w:sz w:val="28"/>
          <w:szCs w:val="28"/>
        </w:rPr>
        <w:t>Сложность анализа заключается в том, что он зависит от множества взаимозависимых факторов, включая:</w:t>
      </w:r>
    </w:p>
    <w:p w14:paraId="7EE86A43" w14:textId="4D17B5CB" w:rsidR="00591F8C" w:rsidRPr="00685836" w:rsidRDefault="00591F8C" w:rsidP="00591F8C">
      <w:pPr>
        <w:pStyle w:val="a5"/>
        <w:numPr>
          <w:ilvl w:val="0"/>
          <w:numId w:val="26"/>
        </w:numPr>
        <w:tabs>
          <w:tab w:val="left" w:pos="993"/>
        </w:tabs>
        <w:spacing w:after="0" w:line="240" w:lineRule="auto"/>
        <w:ind w:left="0" w:firstLine="709"/>
        <w:jc w:val="both"/>
        <w:rPr>
          <w:rFonts w:ascii="Times New Roman" w:hAnsi="Times New Roman" w:cs="Times New Roman"/>
          <w:sz w:val="28"/>
          <w:szCs w:val="28"/>
        </w:rPr>
      </w:pPr>
      <w:r w:rsidRPr="00685836">
        <w:rPr>
          <w:rFonts w:ascii="Times New Roman" w:hAnsi="Times New Roman" w:cs="Times New Roman"/>
          <w:sz w:val="28"/>
          <w:szCs w:val="28"/>
        </w:rPr>
        <w:t>положение и траекторию движения зубьев ковша</w:t>
      </w:r>
      <w:r>
        <w:rPr>
          <w:rFonts w:ascii="Times New Roman" w:hAnsi="Times New Roman" w:cs="Times New Roman"/>
          <w:sz w:val="28"/>
          <w:szCs w:val="28"/>
        </w:rPr>
        <w:t>;</w:t>
      </w:r>
    </w:p>
    <w:p w14:paraId="35417FF5" w14:textId="6C694079" w:rsidR="00591F8C" w:rsidRPr="00685836" w:rsidRDefault="00591F8C" w:rsidP="00591F8C">
      <w:pPr>
        <w:pStyle w:val="a5"/>
        <w:numPr>
          <w:ilvl w:val="0"/>
          <w:numId w:val="26"/>
        </w:numPr>
        <w:tabs>
          <w:tab w:val="left" w:pos="993"/>
        </w:tabs>
        <w:spacing w:after="0" w:line="240" w:lineRule="auto"/>
        <w:ind w:left="0" w:firstLine="709"/>
        <w:jc w:val="both"/>
        <w:rPr>
          <w:rFonts w:ascii="Times New Roman" w:hAnsi="Times New Roman" w:cs="Times New Roman"/>
          <w:sz w:val="28"/>
          <w:szCs w:val="28"/>
        </w:rPr>
      </w:pPr>
      <w:r w:rsidRPr="00685836">
        <w:rPr>
          <w:rFonts w:ascii="Times New Roman" w:hAnsi="Times New Roman" w:cs="Times New Roman"/>
          <w:sz w:val="28"/>
          <w:szCs w:val="28"/>
        </w:rPr>
        <w:t>размеры, точки крепления и угловая ориентация гидравлических цилиндров в сочетании с давлением рабочей жидкости (как показано на рисунке 15)</w:t>
      </w:r>
      <w:r>
        <w:rPr>
          <w:rFonts w:ascii="Times New Roman" w:hAnsi="Times New Roman" w:cs="Times New Roman"/>
          <w:sz w:val="28"/>
          <w:szCs w:val="28"/>
        </w:rPr>
        <w:t>;</w:t>
      </w:r>
    </w:p>
    <w:p w14:paraId="2CD697F9" w14:textId="6C380B8B" w:rsidR="00591F8C" w:rsidRPr="00685836" w:rsidRDefault="00591F8C" w:rsidP="00591F8C">
      <w:pPr>
        <w:pStyle w:val="a5"/>
        <w:numPr>
          <w:ilvl w:val="0"/>
          <w:numId w:val="26"/>
        </w:numPr>
        <w:tabs>
          <w:tab w:val="left" w:pos="993"/>
        </w:tabs>
        <w:spacing w:after="0" w:line="240" w:lineRule="auto"/>
        <w:ind w:left="0" w:firstLine="709"/>
        <w:jc w:val="both"/>
        <w:rPr>
          <w:rFonts w:ascii="Times New Roman" w:hAnsi="Times New Roman" w:cs="Times New Roman"/>
          <w:sz w:val="28"/>
          <w:szCs w:val="28"/>
        </w:rPr>
      </w:pPr>
      <w:r w:rsidRPr="00685836">
        <w:rPr>
          <w:rFonts w:ascii="Times New Roman" w:hAnsi="Times New Roman" w:cs="Times New Roman"/>
          <w:sz w:val="28"/>
          <w:szCs w:val="28"/>
        </w:rPr>
        <w:t>гравитационные силы, действующие на элементы переднего навесного устройства.</w:t>
      </w:r>
    </w:p>
    <w:p w14:paraId="3595A543" w14:textId="77777777" w:rsidR="00591F8C" w:rsidRDefault="00591F8C" w:rsidP="005529F0">
      <w:pPr>
        <w:spacing w:after="0" w:line="240" w:lineRule="auto"/>
        <w:ind w:firstLine="709"/>
        <w:jc w:val="both"/>
        <w:rPr>
          <w:rFonts w:ascii="Times New Roman" w:hAnsi="Times New Roman" w:cs="Times New Roman"/>
          <w:sz w:val="28"/>
          <w:szCs w:val="28"/>
        </w:rPr>
      </w:pPr>
    </w:p>
    <w:p w14:paraId="29124765" w14:textId="63643CB3" w:rsidR="00006232" w:rsidRDefault="00006232" w:rsidP="00591F8C">
      <w:pPr>
        <w:spacing w:after="0" w:line="240" w:lineRule="auto"/>
        <w:jc w:val="center"/>
        <w:rPr>
          <w:rFonts w:ascii="Times New Roman" w:hAnsi="Times New Roman" w:cs="Times New Roman"/>
          <w:sz w:val="28"/>
          <w:szCs w:val="28"/>
        </w:rPr>
      </w:pPr>
      <w:r w:rsidRPr="001D6D50">
        <w:rPr>
          <w:noProof/>
          <w:sz w:val="28"/>
          <w:szCs w:val="28"/>
          <w:lang w:eastAsia="ru-RU"/>
        </w:rPr>
        <w:drawing>
          <wp:inline distT="0" distB="0" distL="0" distR="0" wp14:anchorId="4B9A2B3B" wp14:editId="57604DF8">
            <wp:extent cx="4514850" cy="2681753"/>
            <wp:effectExtent l="0" t="0" r="0" b="4445"/>
            <wp:docPr id="2035679680" name="Рисунок 2035679680" descr="Изображение выглядит как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81434" name="Рисунок 1" descr="Изображение выглядит как диаграмма, линия&#10;&#10;Автоматически созданное описание"/>
                    <pic:cNvPicPr/>
                  </pic:nvPicPr>
                  <pic:blipFill>
                    <a:blip r:embed="rId26"/>
                    <a:stretch>
                      <a:fillRect/>
                    </a:stretch>
                  </pic:blipFill>
                  <pic:spPr>
                    <a:xfrm>
                      <a:off x="0" y="0"/>
                      <a:ext cx="4521834" cy="2685901"/>
                    </a:xfrm>
                    <a:prstGeom prst="rect">
                      <a:avLst/>
                    </a:prstGeom>
                  </pic:spPr>
                </pic:pic>
              </a:graphicData>
            </a:graphic>
          </wp:inline>
        </w:drawing>
      </w:r>
    </w:p>
    <w:p w14:paraId="17F8F0AD" w14:textId="77777777" w:rsidR="00591F8C" w:rsidRPr="00591F8C" w:rsidRDefault="00591F8C" w:rsidP="00911D59">
      <w:pPr>
        <w:spacing w:after="0" w:line="240" w:lineRule="auto"/>
        <w:ind w:firstLine="567"/>
        <w:jc w:val="center"/>
        <w:rPr>
          <w:rFonts w:ascii="Times New Roman" w:hAnsi="Times New Roman" w:cs="Times New Roman"/>
          <w:sz w:val="16"/>
          <w:szCs w:val="16"/>
        </w:rPr>
      </w:pPr>
    </w:p>
    <w:p w14:paraId="584EE581" w14:textId="04C20B5F" w:rsidR="00591F8C" w:rsidRPr="00591F8C" w:rsidRDefault="00000000" w:rsidP="00591F8C">
      <w:pPr>
        <w:spacing w:after="0" w:line="240" w:lineRule="auto"/>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G</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n-US"/>
              </w:rPr>
              <m:t>G</m:t>
            </m:r>
          </m:e>
          <m:sub>
            <m:r>
              <w:rPr>
                <w:rFonts w:ascii="Cambria Math" w:hAnsi="Cambria Math" w:cs="Times New Roman"/>
                <w:sz w:val="24"/>
                <w:szCs w:val="24"/>
                <w:lang w:val="kk-KZ"/>
              </w:rPr>
              <m:t>р</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n-US"/>
              </w:rPr>
              <m:t>G</m:t>
            </m:r>
          </m:e>
          <m:sub>
            <m:r>
              <w:rPr>
                <w:rFonts w:ascii="Cambria Math" w:hAnsi="Cambria Math" w:cs="Times New Roman"/>
                <w:sz w:val="24"/>
                <w:szCs w:val="24"/>
              </w:rPr>
              <m:t>к</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n-US"/>
              </w:rPr>
              <m:t>G</m:t>
            </m:r>
          </m:e>
          <m:sub>
            <m:r>
              <w:rPr>
                <w:rFonts w:ascii="Cambria Math" w:hAnsi="Cambria Math" w:cs="Times New Roman"/>
                <w:sz w:val="24"/>
                <w:szCs w:val="24"/>
              </w:rPr>
              <m:t>цc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n-US"/>
              </w:rPr>
              <m:t>G</m:t>
            </m:r>
          </m:e>
          <m:sub>
            <m:r>
              <w:rPr>
                <w:rFonts w:ascii="Cambria Math" w:hAnsi="Cambria Math" w:cs="Times New Roman"/>
                <w:sz w:val="24"/>
                <w:szCs w:val="24"/>
              </w:rPr>
              <m:t>цр</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lang w:val="en-US"/>
              </w:rPr>
              <m:t>G</m:t>
            </m:r>
          </m:e>
          <m:sub>
            <m:r>
              <w:rPr>
                <w:rFonts w:ascii="Cambria Math" w:hAnsi="Cambria Math" w:cs="Times New Roman"/>
                <w:sz w:val="24"/>
                <w:szCs w:val="24"/>
              </w:rPr>
              <m:t>цк</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n-US"/>
              </w:rPr>
              <m:t>G</m:t>
            </m:r>
          </m:e>
          <m:sub>
            <m:r>
              <w:rPr>
                <w:rFonts w:ascii="Cambria Math" w:hAnsi="Cambria Math" w:cs="Times New Roman"/>
                <w:sz w:val="24"/>
                <w:szCs w:val="24"/>
              </w:rPr>
              <m:t>т1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lang w:val="en-US"/>
              </w:rPr>
              <m:t>G</m:t>
            </m:r>
          </m:e>
          <m:sub>
            <m:r>
              <w:rPr>
                <w:rFonts w:ascii="Cambria Math" w:hAnsi="Cambria Math" w:cs="Times New Roman"/>
                <w:sz w:val="24"/>
                <w:szCs w:val="24"/>
              </w:rPr>
              <m:t>т2</m:t>
            </m:r>
          </m:sub>
        </m:sSub>
      </m:oMath>
      <w:r w:rsidR="00591F8C" w:rsidRPr="00591F8C">
        <w:rPr>
          <w:rFonts w:ascii="Times New Roman" w:hAnsi="Times New Roman" w:cs="Times New Roman"/>
          <w:i/>
          <w:sz w:val="24"/>
          <w:szCs w:val="24"/>
        </w:rPr>
        <w:t xml:space="preserve">– силы </w:t>
      </w:r>
      <w:r w:rsidR="00591F8C" w:rsidRPr="00591F8C">
        <w:rPr>
          <w:rFonts w:ascii="Times New Roman" w:hAnsi="Times New Roman" w:cs="Times New Roman"/>
          <w:sz w:val="24"/>
          <w:szCs w:val="24"/>
        </w:rPr>
        <w:t xml:space="preserve">тяжести стрелы, рукояти, ковша, цилиндров стрелу, рукояти, ковша; </w:t>
      </w:r>
      <m:oMath>
        <m:sSub>
          <m:sSubPr>
            <m:ctrlPr>
              <w:rPr>
                <w:rFonts w:ascii="Cambria Math" w:hAnsi="Cambria Math" w:cs="Times New Roman"/>
                <w:sz w:val="24"/>
                <w:szCs w:val="24"/>
              </w:rPr>
            </m:ctrlPr>
          </m:sSubPr>
          <m:e>
            <m:r>
              <m:rPr>
                <m:sty m:val="p"/>
              </m:rPr>
              <w:rPr>
                <w:rFonts w:ascii="Cambria Math" w:hAnsi="Cambria Math" w:cs="Times New Roman"/>
                <w:sz w:val="24"/>
                <w:szCs w:val="24"/>
                <w:lang w:val="en-US"/>
              </w:rPr>
              <m:t>P</m:t>
            </m:r>
          </m:e>
          <m:sub>
            <m:r>
              <m:rPr>
                <m:sty m:val="p"/>
              </m:rPr>
              <w:rPr>
                <w:rFonts w:ascii="Cambria Math" w:hAnsi="Cambria Math" w:cs="Times New Roman"/>
                <w:sz w:val="24"/>
                <w:szCs w:val="24"/>
              </w:rPr>
              <m:t>01</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lang w:val="en-US"/>
              </w:rPr>
              <m:t>P</m:t>
            </m:r>
          </m:e>
          <m:sub>
            <m:r>
              <m:rPr>
                <m:sty m:val="p"/>
              </m:rPr>
              <w:rPr>
                <w:rFonts w:ascii="Cambria Math" w:hAnsi="Cambria Math" w:cs="Times New Roman"/>
                <w:sz w:val="24"/>
                <w:szCs w:val="24"/>
              </w:rPr>
              <m:t>02</m:t>
            </m:r>
          </m:sub>
        </m:sSub>
      </m:oMath>
      <w:r w:rsidR="00591F8C" w:rsidRPr="00591F8C">
        <w:rPr>
          <w:rFonts w:ascii="Times New Roman" w:hAnsi="Times New Roman" w:cs="Times New Roman"/>
          <w:sz w:val="24"/>
          <w:szCs w:val="24"/>
        </w:rPr>
        <w:t xml:space="preserve"> – касательная и нормальная составляющие усилия сопротивления копанию; </w:t>
      </w:r>
      <m:oMath>
        <m:sSub>
          <m:sSubPr>
            <m:ctrlPr>
              <w:rPr>
                <w:rFonts w:ascii="Cambria Math" w:hAnsi="Cambria Math" w:cs="Times New Roman"/>
                <w:sz w:val="24"/>
                <w:szCs w:val="24"/>
              </w:rPr>
            </m:ctrlPr>
          </m:sSubPr>
          <m:e>
            <m:r>
              <m:rPr>
                <m:sty m:val="p"/>
              </m:rPr>
              <w:rPr>
                <w:rFonts w:ascii="Cambria Math" w:hAnsi="Cambria Math" w:cs="Times New Roman"/>
                <w:sz w:val="24"/>
                <w:szCs w:val="24"/>
                <w:lang w:val="en-US"/>
              </w:rPr>
              <m:t>F</m:t>
            </m:r>
          </m:e>
          <m:sub>
            <m:r>
              <m:rPr>
                <m:sty m:val="p"/>
              </m:rPr>
              <w:rPr>
                <w:rFonts w:ascii="Cambria Math" w:hAnsi="Cambria Math" w:cs="Times New Roman"/>
                <w:sz w:val="24"/>
                <w:szCs w:val="24"/>
              </w:rPr>
              <m:t>цc</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lang w:val="en-US"/>
              </w:rPr>
              <m:t>F</m:t>
            </m:r>
          </m:e>
          <m:sub>
            <m:r>
              <m:rPr>
                <m:sty m:val="p"/>
              </m:rPr>
              <w:rPr>
                <w:rFonts w:ascii="Cambria Math" w:hAnsi="Cambria Math" w:cs="Times New Roman"/>
                <w:sz w:val="24"/>
                <w:szCs w:val="24"/>
              </w:rPr>
              <m:t>цр</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lang w:val="en-US"/>
              </w:rPr>
              <m:t>F</m:t>
            </m:r>
          </m:e>
          <m:sub>
            <m:r>
              <m:rPr>
                <m:sty m:val="p"/>
              </m:rPr>
              <w:rPr>
                <w:rFonts w:ascii="Cambria Math" w:hAnsi="Cambria Math" w:cs="Times New Roman"/>
                <w:sz w:val="24"/>
                <w:szCs w:val="24"/>
              </w:rPr>
              <m:t>цк</m:t>
            </m:r>
          </m:sub>
        </m:sSub>
      </m:oMath>
      <w:r w:rsidR="00591F8C" w:rsidRPr="00591F8C">
        <w:rPr>
          <w:rFonts w:ascii="Times New Roman" w:hAnsi="Times New Roman" w:cs="Times New Roman"/>
          <w:sz w:val="24"/>
          <w:szCs w:val="24"/>
        </w:rPr>
        <w:t xml:space="preserve"> – усилия на штоках гидроцилиндров</w:t>
      </w:r>
    </w:p>
    <w:p w14:paraId="65C76492" w14:textId="77777777" w:rsidR="00591F8C" w:rsidRPr="00591F8C" w:rsidRDefault="00591F8C" w:rsidP="00911D59">
      <w:pPr>
        <w:spacing w:after="0" w:line="240" w:lineRule="auto"/>
        <w:jc w:val="center"/>
        <w:rPr>
          <w:rFonts w:ascii="Times New Roman" w:hAnsi="Times New Roman" w:cs="Times New Roman"/>
          <w:sz w:val="16"/>
          <w:szCs w:val="16"/>
        </w:rPr>
      </w:pPr>
    </w:p>
    <w:p w14:paraId="3D49BF4A" w14:textId="0E601B1D" w:rsidR="00006232" w:rsidRPr="00591F8C" w:rsidRDefault="00006232" w:rsidP="00911D59">
      <w:pPr>
        <w:spacing w:after="0" w:line="240" w:lineRule="auto"/>
        <w:jc w:val="center"/>
        <w:rPr>
          <w:rFonts w:ascii="Times New Roman" w:hAnsi="Times New Roman" w:cs="Times New Roman"/>
          <w:sz w:val="28"/>
          <w:szCs w:val="28"/>
        </w:rPr>
      </w:pPr>
      <w:r w:rsidRPr="001D6D50">
        <w:rPr>
          <w:rFonts w:ascii="Times New Roman" w:hAnsi="Times New Roman" w:cs="Times New Roman"/>
          <w:sz w:val="28"/>
          <w:szCs w:val="28"/>
        </w:rPr>
        <w:t>Рис</w:t>
      </w:r>
      <w:r w:rsidR="00DB0841">
        <w:rPr>
          <w:rFonts w:ascii="Times New Roman" w:hAnsi="Times New Roman" w:cs="Times New Roman"/>
          <w:sz w:val="28"/>
          <w:szCs w:val="28"/>
        </w:rPr>
        <w:t>унок</w:t>
      </w:r>
      <w:r w:rsidRPr="001D6D50">
        <w:rPr>
          <w:rFonts w:ascii="Times New Roman" w:hAnsi="Times New Roman" w:cs="Times New Roman"/>
          <w:sz w:val="28"/>
          <w:szCs w:val="28"/>
        </w:rPr>
        <w:t xml:space="preserve"> </w:t>
      </w:r>
      <w:r w:rsidR="006401B6">
        <w:rPr>
          <w:rFonts w:ascii="Times New Roman" w:hAnsi="Times New Roman" w:cs="Times New Roman"/>
          <w:sz w:val="28"/>
          <w:szCs w:val="28"/>
        </w:rPr>
        <w:t>15</w:t>
      </w:r>
      <w:r w:rsidRPr="001D6D50">
        <w:rPr>
          <w:rFonts w:ascii="Times New Roman" w:hAnsi="Times New Roman" w:cs="Times New Roman"/>
          <w:sz w:val="28"/>
          <w:szCs w:val="28"/>
        </w:rPr>
        <w:t xml:space="preserve"> </w:t>
      </w:r>
      <w:r w:rsidR="00591F8C">
        <w:rPr>
          <w:rFonts w:ascii="Times New Roman" w:hAnsi="Times New Roman" w:cs="Times New Roman"/>
          <w:sz w:val="28"/>
          <w:szCs w:val="28"/>
        </w:rPr>
        <w:t>‒ Схема к определению усилий</w:t>
      </w:r>
    </w:p>
    <w:p w14:paraId="513C4C4E" w14:textId="77777777" w:rsidR="00006232" w:rsidRPr="001D6D50" w:rsidRDefault="00006232" w:rsidP="00911D59">
      <w:pPr>
        <w:spacing w:after="0" w:line="240" w:lineRule="auto"/>
        <w:jc w:val="both"/>
        <w:rPr>
          <w:rFonts w:ascii="Times New Roman" w:hAnsi="Times New Roman" w:cs="Times New Roman"/>
          <w:sz w:val="28"/>
          <w:szCs w:val="28"/>
        </w:rPr>
      </w:pPr>
    </w:p>
    <w:p w14:paraId="128DDAAA" w14:textId="75B9A71B" w:rsidR="00685836" w:rsidRPr="00685836" w:rsidRDefault="00685836" w:rsidP="00591F8C">
      <w:pPr>
        <w:spacing w:after="0" w:line="240" w:lineRule="auto"/>
        <w:ind w:firstLine="709"/>
        <w:jc w:val="both"/>
        <w:rPr>
          <w:rFonts w:ascii="Times New Roman" w:hAnsi="Times New Roman" w:cs="Times New Roman"/>
          <w:sz w:val="28"/>
          <w:szCs w:val="28"/>
        </w:rPr>
      </w:pPr>
      <w:r w:rsidRPr="00685836">
        <w:rPr>
          <w:rFonts w:ascii="Times New Roman" w:hAnsi="Times New Roman" w:cs="Times New Roman"/>
          <w:sz w:val="28"/>
          <w:szCs w:val="28"/>
        </w:rPr>
        <w:t xml:space="preserve">Следовательно, возникает фундаментальная итеративная проблема: для расчета внутренних сил требуется знание гравитационных нагрузок, которые зависят от свойств поперечного сечения соединительных элементов. Однако для определения этих оптимальных поперечных сечений требуется предварительное знание действующих сил. Эта циклическая зависимость может быть устранена с помощью итеративного процесса уточнения. Первоначально используются приблизительные регрессионные модели для оценки массы компонентов. Они </w:t>
      </w:r>
      <w:r w:rsidRPr="00685836">
        <w:rPr>
          <w:rFonts w:ascii="Times New Roman" w:hAnsi="Times New Roman" w:cs="Times New Roman"/>
          <w:sz w:val="28"/>
          <w:szCs w:val="28"/>
        </w:rPr>
        <w:lastRenderedPageBreak/>
        <w:t>используются для предварительного расчета усилия, которое затем используется для определения оптимальных поперечных сечений. Впоследствии масса пересчитывается на основе этих новых сечений, и анализ силы повторяется до тех пор, пока не будет достигнута сходимость [</w:t>
      </w:r>
      <w:r w:rsidR="0039369A">
        <w:rPr>
          <w:rFonts w:ascii="Times New Roman" w:hAnsi="Times New Roman" w:cs="Times New Roman"/>
          <w:sz w:val="28"/>
          <w:szCs w:val="28"/>
        </w:rPr>
        <w:t>52</w:t>
      </w:r>
      <w:r w:rsidR="007029B0">
        <w:rPr>
          <w:rFonts w:ascii="Times New Roman" w:hAnsi="Times New Roman" w:cs="Times New Roman"/>
          <w:sz w:val="28"/>
          <w:szCs w:val="28"/>
        </w:rPr>
        <w:t>, с. 103-107</w:t>
      </w:r>
      <w:r w:rsidRPr="00685836">
        <w:rPr>
          <w:rFonts w:ascii="Times New Roman" w:hAnsi="Times New Roman" w:cs="Times New Roman"/>
          <w:sz w:val="28"/>
          <w:szCs w:val="28"/>
        </w:rPr>
        <w:t>].</w:t>
      </w:r>
    </w:p>
    <w:p w14:paraId="3A37AEE3" w14:textId="296152D6" w:rsidR="00685836" w:rsidRDefault="00685836" w:rsidP="00591F8C">
      <w:pPr>
        <w:spacing w:after="0" w:line="240" w:lineRule="auto"/>
        <w:ind w:firstLine="709"/>
        <w:jc w:val="both"/>
        <w:rPr>
          <w:rFonts w:ascii="Times New Roman" w:hAnsi="Times New Roman" w:cs="Times New Roman"/>
          <w:sz w:val="28"/>
          <w:szCs w:val="28"/>
        </w:rPr>
      </w:pPr>
      <w:r w:rsidRPr="00685836">
        <w:rPr>
          <w:rFonts w:ascii="Times New Roman" w:hAnsi="Times New Roman" w:cs="Times New Roman"/>
          <w:sz w:val="28"/>
          <w:szCs w:val="28"/>
        </w:rPr>
        <w:t>На рисунке 16 показана критическая ориентация, рассматриваемая при структурном анализе. В этой конфигурации шток цилиндра прикладывает усилие к рычагу (рукоятке ковша) таким образом, что продольная ось рычага выравнивается перпендикулярно линии действия цилиндра, в то время как режущая кромка ковша ориентирована вдоль этой же оси. Геометрия и расположение стрелы и рычага тщательно спроектированы таким образом, чтобы максимально увеличить доступную рабочую зону, одновременно обеспечивая конструктивную целостность навески и поддерживая общую устойчивость и мобильность экскаватора [</w:t>
      </w:r>
      <w:r w:rsidR="0039369A">
        <w:rPr>
          <w:rFonts w:ascii="Times New Roman" w:hAnsi="Times New Roman" w:cs="Times New Roman"/>
          <w:sz w:val="28"/>
          <w:szCs w:val="28"/>
        </w:rPr>
        <w:t>53</w:t>
      </w:r>
      <w:r w:rsidRPr="00685836">
        <w:rPr>
          <w:rFonts w:ascii="Times New Roman" w:hAnsi="Times New Roman" w:cs="Times New Roman"/>
          <w:sz w:val="28"/>
          <w:szCs w:val="28"/>
        </w:rPr>
        <w:t>].</w:t>
      </w:r>
    </w:p>
    <w:p w14:paraId="59ED2095" w14:textId="77777777" w:rsidR="003869CB" w:rsidRDefault="003869CB" w:rsidP="00591F8C">
      <w:pPr>
        <w:spacing w:after="0" w:line="240" w:lineRule="auto"/>
        <w:ind w:firstLine="709"/>
        <w:jc w:val="both"/>
        <w:rPr>
          <w:rFonts w:ascii="Times New Roman" w:hAnsi="Times New Roman" w:cs="Times New Roman"/>
          <w:sz w:val="28"/>
          <w:szCs w:val="28"/>
        </w:rPr>
      </w:pPr>
    </w:p>
    <w:p w14:paraId="18294332" w14:textId="3A67C685" w:rsidR="00006232" w:rsidRPr="001D6D50" w:rsidRDefault="00006232" w:rsidP="00911D59">
      <w:pPr>
        <w:spacing w:after="0" w:line="240" w:lineRule="auto"/>
        <w:jc w:val="center"/>
        <w:rPr>
          <w:sz w:val="28"/>
          <w:szCs w:val="28"/>
          <w:lang w:val="kk-KZ"/>
        </w:rPr>
      </w:pPr>
      <w:r w:rsidRPr="001D6D50">
        <w:rPr>
          <w:noProof/>
          <w:sz w:val="28"/>
          <w:szCs w:val="28"/>
          <w:lang w:eastAsia="ru-RU"/>
        </w:rPr>
        <w:drawing>
          <wp:inline distT="0" distB="0" distL="0" distR="0" wp14:anchorId="6EC6EB0E" wp14:editId="7F1C8312">
            <wp:extent cx="3074390" cy="2876550"/>
            <wp:effectExtent l="0" t="0" r="0" b="0"/>
            <wp:docPr id="1657606202" name="Рисунок 1657606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90666" name=""/>
                    <pic:cNvPicPr/>
                  </pic:nvPicPr>
                  <pic:blipFill>
                    <a:blip r:embed="rId27"/>
                    <a:stretch>
                      <a:fillRect/>
                    </a:stretch>
                  </pic:blipFill>
                  <pic:spPr>
                    <a:xfrm>
                      <a:off x="0" y="0"/>
                      <a:ext cx="3095885" cy="2896662"/>
                    </a:xfrm>
                    <a:prstGeom prst="rect">
                      <a:avLst/>
                    </a:prstGeom>
                  </pic:spPr>
                </pic:pic>
              </a:graphicData>
            </a:graphic>
          </wp:inline>
        </w:drawing>
      </w:r>
    </w:p>
    <w:p w14:paraId="0446829D" w14:textId="77777777" w:rsidR="00591F8C" w:rsidRPr="00591F8C" w:rsidRDefault="00591F8C" w:rsidP="00911D59">
      <w:pPr>
        <w:spacing w:after="0" w:line="240" w:lineRule="auto"/>
        <w:jc w:val="center"/>
        <w:rPr>
          <w:rFonts w:ascii="Times New Roman" w:hAnsi="Times New Roman" w:cs="Times New Roman"/>
          <w:sz w:val="16"/>
          <w:szCs w:val="16"/>
          <w:lang w:val="kk-KZ"/>
        </w:rPr>
      </w:pPr>
    </w:p>
    <w:p w14:paraId="5F626C88" w14:textId="6187C3D4" w:rsidR="00591F8C" w:rsidRPr="00591F8C" w:rsidRDefault="00591F8C" w:rsidP="00591F8C">
      <w:pPr>
        <w:spacing w:after="0" w:line="240" w:lineRule="auto"/>
        <w:ind w:firstLine="709"/>
        <w:jc w:val="both"/>
        <w:rPr>
          <w:rFonts w:ascii="Times New Roman" w:hAnsi="Times New Roman" w:cs="Times New Roman"/>
          <w:sz w:val="24"/>
          <w:szCs w:val="24"/>
          <w:lang w:val="kk-KZ"/>
        </w:rPr>
      </w:pPr>
      <w:r w:rsidRPr="00591F8C">
        <w:rPr>
          <w:rFonts w:ascii="Times New Roman" w:hAnsi="Times New Roman" w:cs="Times New Roman"/>
          <w:iCs/>
          <w:sz w:val="24"/>
          <w:szCs w:val="24"/>
          <w:lang w:val="en-US"/>
        </w:rPr>
        <w:t>W</w:t>
      </w:r>
      <w:r w:rsidRPr="00591F8C">
        <w:rPr>
          <w:rFonts w:ascii="Times New Roman" w:hAnsi="Times New Roman" w:cs="Times New Roman"/>
          <w:iCs/>
          <w:sz w:val="24"/>
          <w:szCs w:val="24"/>
          <w:vertAlign w:val="subscript"/>
          <w:lang w:val="en-US"/>
        </w:rPr>
        <w:t>p</w:t>
      </w:r>
      <w:r w:rsidRPr="00591F8C">
        <w:rPr>
          <w:rFonts w:ascii="Times New Roman" w:hAnsi="Times New Roman" w:cs="Times New Roman"/>
          <w:iCs/>
          <w:sz w:val="24"/>
          <w:szCs w:val="24"/>
          <w:vertAlign w:val="subscript"/>
        </w:rPr>
        <w:t xml:space="preserve"> </w:t>
      </w:r>
      <w:r w:rsidRPr="00591F8C">
        <w:rPr>
          <w:rFonts w:ascii="Times New Roman" w:hAnsi="Times New Roman" w:cs="Times New Roman"/>
          <w:iCs/>
          <w:sz w:val="24"/>
          <w:szCs w:val="24"/>
        </w:rPr>
        <w:t xml:space="preserve">– составляющая усилия копания, перпендикулярная оси рукояти; </w:t>
      </w:r>
      <w:r w:rsidRPr="00591F8C">
        <w:rPr>
          <w:rFonts w:ascii="Times New Roman" w:hAnsi="Times New Roman" w:cs="Times New Roman"/>
          <w:iCs/>
          <w:sz w:val="24"/>
          <w:szCs w:val="24"/>
          <w:lang w:val="en-US"/>
        </w:rPr>
        <w:t>W</w:t>
      </w:r>
      <w:r w:rsidRPr="00591F8C">
        <w:rPr>
          <w:rFonts w:ascii="Times New Roman" w:hAnsi="Times New Roman" w:cs="Times New Roman"/>
          <w:iCs/>
          <w:sz w:val="24"/>
          <w:szCs w:val="24"/>
          <w:vertAlign w:val="subscript"/>
          <w:lang w:val="en-US"/>
        </w:rPr>
        <w:t>N</w:t>
      </w:r>
      <w:r w:rsidRPr="00591F8C">
        <w:rPr>
          <w:rFonts w:ascii="Times New Roman" w:hAnsi="Times New Roman" w:cs="Times New Roman"/>
          <w:iCs/>
          <w:sz w:val="24"/>
          <w:szCs w:val="24"/>
          <w:vertAlign w:val="subscript"/>
        </w:rPr>
        <w:t xml:space="preserve"> </w:t>
      </w:r>
      <w:r w:rsidRPr="00591F8C">
        <w:rPr>
          <w:rFonts w:ascii="Times New Roman" w:hAnsi="Times New Roman" w:cs="Times New Roman"/>
          <w:iCs/>
          <w:sz w:val="24"/>
          <w:szCs w:val="24"/>
        </w:rPr>
        <w:t xml:space="preserve">- составляющая усилия копания, действующая по оси рукояти; </w:t>
      </w:r>
      <w:r w:rsidRPr="00591F8C">
        <w:rPr>
          <w:rFonts w:ascii="Times New Roman" w:hAnsi="Times New Roman" w:cs="Times New Roman"/>
          <w:iCs/>
          <w:sz w:val="24"/>
          <w:szCs w:val="24"/>
          <w:lang w:val="en-US"/>
        </w:rPr>
        <w:t>G</w:t>
      </w:r>
      <w:r w:rsidRPr="00591F8C">
        <w:rPr>
          <w:rFonts w:ascii="Times New Roman" w:hAnsi="Times New Roman" w:cs="Times New Roman"/>
          <w:iCs/>
          <w:sz w:val="24"/>
          <w:szCs w:val="24"/>
          <w:vertAlign w:val="subscript"/>
          <w:lang w:val="en-US"/>
        </w:rPr>
        <w:t>c</w:t>
      </w:r>
      <w:r w:rsidRPr="00591F8C">
        <w:rPr>
          <w:rFonts w:ascii="Times New Roman" w:hAnsi="Times New Roman" w:cs="Times New Roman"/>
          <w:iCs/>
          <w:sz w:val="24"/>
          <w:szCs w:val="24"/>
        </w:rPr>
        <w:t xml:space="preserve"> - сила тяжести стрелы;  </w:t>
      </w:r>
      <w:r w:rsidRPr="00591F8C">
        <w:rPr>
          <w:rFonts w:ascii="Times New Roman" w:hAnsi="Times New Roman" w:cs="Times New Roman"/>
          <w:iCs/>
          <w:sz w:val="24"/>
          <w:szCs w:val="24"/>
          <w:lang w:val="en-US"/>
        </w:rPr>
        <w:t>G</w:t>
      </w:r>
      <w:r w:rsidRPr="00591F8C">
        <w:rPr>
          <w:rFonts w:ascii="Times New Roman" w:hAnsi="Times New Roman" w:cs="Times New Roman"/>
          <w:iCs/>
          <w:sz w:val="24"/>
          <w:szCs w:val="24"/>
          <w:vertAlign w:val="subscript"/>
          <w:lang w:val="en-US"/>
        </w:rPr>
        <w:t>p</w:t>
      </w:r>
      <w:r w:rsidRPr="00591F8C">
        <w:rPr>
          <w:rFonts w:ascii="Times New Roman" w:hAnsi="Times New Roman" w:cs="Times New Roman"/>
          <w:iCs/>
          <w:sz w:val="24"/>
          <w:szCs w:val="24"/>
        </w:rPr>
        <w:t xml:space="preserve"> - сила тяжести рукояти; </w:t>
      </w:r>
      <w:r w:rsidRPr="00591F8C">
        <w:rPr>
          <w:rFonts w:ascii="Times New Roman" w:hAnsi="Times New Roman" w:cs="Times New Roman"/>
          <w:iCs/>
          <w:sz w:val="24"/>
          <w:szCs w:val="24"/>
          <w:lang w:val="en-US"/>
        </w:rPr>
        <w:t>G</w:t>
      </w:r>
      <w:r w:rsidRPr="00591F8C">
        <w:rPr>
          <w:rFonts w:ascii="Times New Roman" w:hAnsi="Times New Roman" w:cs="Times New Roman"/>
          <w:iCs/>
          <w:sz w:val="24"/>
          <w:szCs w:val="24"/>
          <w:vertAlign w:val="subscript"/>
          <w:lang w:val="kk-KZ"/>
        </w:rPr>
        <w:t>к</w:t>
      </w:r>
      <w:r w:rsidRPr="00591F8C">
        <w:rPr>
          <w:rFonts w:ascii="Times New Roman" w:hAnsi="Times New Roman" w:cs="Times New Roman"/>
          <w:iCs/>
          <w:sz w:val="24"/>
          <w:szCs w:val="24"/>
        </w:rPr>
        <w:t xml:space="preserve"> - сила тяжести ковша с грунтом; </w:t>
      </w:r>
      <w:r w:rsidRPr="00591F8C">
        <w:rPr>
          <w:rFonts w:ascii="Times New Roman" w:hAnsi="Times New Roman" w:cs="Times New Roman"/>
          <w:iCs/>
          <w:sz w:val="24"/>
          <w:szCs w:val="24"/>
          <w:lang w:val="en-US"/>
        </w:rPr>
        <w:t>P</w:t>
      </w:r>
      <w:r w:rsidRPr="00591F8C">
        <w:rPr>
          <w:rFonts w:ascii="Times New Roman" w:hAnsi="Times New Roman" w:cs="Times New Roman"/>
          <w:iCs/>
          <w:sz w:val="24"/>
          <w:szCs w:val="24"/>
          <w:vertAlign w:val="subscript"/>
          <w:lang w:val="en-US"/>
        </w:rPr>
        <w:t>c</w:t>
      </w:r>
      <w:r w:rsidRPr="00591F8C">
        <w:rPr>
          <w:rFonts w:ascii="Times New Roman" w:hAnsi="Times New Roman" w:cs="Times New Roman"/>
          <w:iCs/>
          <w:sz w:val="24"/>
          <w:szCs w:val="24"/>
        </w:rPr>
        <w:t xml:space="preserve"> - усилие гидроцилиндра подъема стрелы; </w:t>
      </w:r>
      <w:r w:rsidRPr="00591F8C">
        <w:rPr>
          <w:rFonts w:ascii="Times New Roman" w:hAnsi="Times New Roman" w:cs="Times New Roman"/>
          <w:iCs/>
          <w:sz w:val="24"/>
          <w:szCs w:val="24"/>
          <w:lang w:val="en-US"/>
        </w:rPr>
        <w:t>P</w:t>
      </w:r>
      <w:r w:rsidRPr="00591F8C">
        <w:rPr>
          <w:rFonts w:ascii="Times New Roman" w:hAnsi="Times New Roman" w:cs="Times New Roman"/>
          <w:iCs/>
          <w:sz w:val="24"/>
          <w:szCs w:val="24"/>
          <w:vertAlign w:val="subscript"/>
          <w:lang w:val="en-US"/>
        </w:rPr>
        <w:t>p</w:t>
      </w:r>
      <w:r w:rsidRPr="00591F8C">
        <w:rPr>
          <w:rFonts w:ascii="Times New Roman" w:hAnsi="Times New Roman" w:cs="Times New Roman"/>
          <w:iCs/>
          <w:sz w:val="24"/>
          <w:szCs w:val="24"/>
        </w:rPr>
        <w:t xml:space="preserve"> - усилие гидроцилиндра поворота рукояти; </w:t>
      </w:r>
      <w:r w:rsidRPr="00591F8C">
        <w:rPr>
          <w:rFonts w:ascii="Times New Roman" w:hAnsi="Times New Roman" w:cs="Times New Roman"/>
          <w:iCs/>
          <w:sz w:val="24"/>
          <w:szCs w:val="24"/>
          <w:lang w:val="en-US"/>
        </w:rPr>
        <w:t>P</w:t>
      </w:r>
      <w:r w:rsidRPr="00591F8C">
        <w:rPr>
          <w:rFonts w:ascii="Times New Roman" w:hAnsi="Times New Roman" w:cs="Times New Roman"/>
          <w:iCs/>
          <w:sz w:val="24"/>
          <w:szCs w:val="24"/>
          <w:vertAlign w:val="subscript"/>
          <w:lang w:val="kk-KZ"/>
        </w:rPr>
        <w:t>к</w:t>
      </w:r>
      <w:r w:rsidRPr="00591F8C">
        <w:rPr>
          <w:rFonts w:ascii="Times New Roman" w:hAnsi="Times New Roman" w:cs="Times New Roman"/>
          <w:iCs/>
          <w:sz w:val="24"/>
          <w:szCs w:val="24"/>
        </w:rPr>
        <w:t xml:space="preserve"> </w:t>
      </w:r>
      <w:r w:rsidRPr="00591F8C">
        <w:rPr>
          <w:rFonts w:ascii="Times New Roman" w:hAnsi="Times New Roman" w:cs="Times New Roman"/>
          <w:iCs/>
          <w:sz w:val="24"/>
          <w:szCs w:val="24"/>
          <w:lang w:val="kk-KZ"/>
        </w:rPr>
        <w:t xml:space="preserve"> </w:t>
      </w:r>
      <w:r w:rsidRPr="00591F8C">
        <w:rPr>
          <w:rFonts w:ascii="Times New Roman" w:hAnsi="Times New Roman" w:cs="Times New Roman"/>
          <w:iCs/>
          <w:sz w:val="24"/>
          <w:szCs w:val="24"/>
        </w:rPr>
        <w:t xml:space="preserve">-усилие гидроцилиндра поворота ковша; </w:t>
      </w:r>
      <w:r w:rsidRPr="00591F8C">
        <w:rPr>
          <w:rFonts w:ascii="Times New Roman" w:hAnsi="Times New Roman" w:cs="Times New Roman"/>
          <w:iCs/>
          <w:sz w:val="24"/>
          <w:szCs w:val="24"/>
          <w:lang w:val="en-US"/>
        </w:rPr>
        <w:t>S</w:t>
      </w:r>
      <w:r w:rsidRPr="00591F8C">
        <w:rPr>
          <w:rFonts w:ascii="Times New Roman" w:hAnsi="Times New Roman" w:cs="Times New Roman"/>
          <w:iCs/>
          <w:sz w:val="24"/>
          <w:szCs w:val="24"/>
          <w:vertAlign w:val="subscript"/>
          <w:lang w:val="en-US"/>
        </w:rPr>
        <w:t>p</w:t>
      </w:r>
      <w:r w:rsidRPr="00591F8C">
        <w:rPr>
          <w:rFonts w:ascii="Times New Roman" w:hAnsi="Times New Roman" w:cs="Times New Roman"/>
          <w:iCs/>
          <w:sz w:val="24"/>
          <w:szCs w:val="24"/>
        </w:rPr>
        <w:t xml:space="preserve"> - нормальная составляющая реакции стрелы на рукоять; </w:t>
      </w:r>
      <w:r w:rsidRPr="00591F8C">
        <w:rPr>
          <w:rFonts w:ascii="Times New Roman" w:hAnsi="Times New Roman" w:cs="Times New Roman"/>
          <w:iCs/>
          <w:sz w:val="24"/>
          <w:szCs w:val="24"/>
          <w:lang w:val="en-US"/>
        </w:rPr>
        <w:t>R</w:t>
      </w:r>
      <w:r w:rsidRPr="00591F8C">
        <w:rPr>
          <w:rFonts w:ascii="Times New Roman" w:hAnsi="Times New Roman" w:cs="Times New Roman"/>
          <w:iCs/>
          <w:sz w:val="24"/>
          <w:szCs w:val="24"/>
          <w:vertAlign w:val="subscript"/>
          <w:lang w:val="en-US"/>
        </w:rPr>
        <w:t>p</w:t>
      </w:r>
      <w:r w:rsidRPr="00591F8C">
        <w:rPr>
          <w:rFonts w:ascii="Times New Roman" w:hAnsi="Times New Roman" w:cs="Times New Roman"/>
          <w:iCs/>
          <w:sz w:val="24"/>
          <w:szCs w:val="24"/>
        </w:rPr>
        <w:t xml:space="preserve">  -  продольная составляющая реакции стрелы на рукоять</w:t>
      </w:r>
    </w:p>
    <w:p w14:paraId="5DEA8781" w14:textId="77777777" w:rsidR="00591F8C" w:rsidRPr="00591F8C" w:rsidRDefault="00591F8C" w:rsidP="00911D59">
      <w:pPr>
        <w:spacing w:after="0" w:line="240" w:lineRule="auto"/>
        <w:jc w:val="center"/>
        <w:rPr>
          <w:rFonts w:ascii="Times New Roman" w:hAnsi="Times New Roman" w:cs="Times New Roman"/>
          <w:sz w:val="16"/>
          <w:szCs w:val="16"/>
          <w:lang w:val="kk-KZ"/>
        </w:rPr>
      </w:pPr>
    </w:p>
    <w:p w14:paraId="0203A5DE" w14:textId="47366CC2" w:rsidR="00006232" w:rsidRPr="001D6D50" w:rsidRDefault="00006232" w:rsidP="00911D59">
      <w:pPr>
        <w:spacing w:after="0" w:line="240" w:lineRule="auto"/>
        <w:jc w:val="center"/>
        <w:rPr>
          <w:rFonts w:ascii="Times New Roman" w:hAnsi="Times New Roman" w:cs="Times New Roman"/>
          <w:sz w:val="28"/>
          <w:szCs w:val="28"/>
          <w:lang w:val="kk-KZ"/>
        </w:rPr>
      </w:pPr>
      <w:r w:rsidRPr="001D6D50">
        <w:rPr>
          <w:rFonts w:ascii="Times New Roman" w:hAnsi="Times New Roman" w:cs="Times New Roman"/>
          <w:sz w:val="28"/>
          <w:szCs w:val="28"/>
          <w:lang w:val="kk-KZ"/>
        </w:rPr>
        <w:t>Рис</w:t>
      </w:r>
      <w:r w:rsidR="00DB0841">
        <w:rPr>
          <w:rFonts w:ascii="Times New Roman" w:hAnsi="Times New Roman" w:cs="Times New Roman"/>
          <w:sz w:val="28"/>
          <w:szCs w:val="28"/>
          <w:lang w:val="kk-KZ"/>
        </w:rPr>
        <w:t>унок</w:t>
      </w:r>
      <w:r w:rsidRPr="001D6D50">
        <w:rPr>
          <w:rFonts w:ascii="Times New Roman" w:hAnsi="Times New Roman" w:cs="Times New Roman"/>
          <w:sz w:val="28"/>
          <w:szCs w:val="28"/>
          <w:lang w:val="kk-KZ"/>
        </w:rPr>
        <w:t xml:space="preserve"> </w:t>
      </w:r>
      <w:r w:rsidR="006401B6">
        <w:rPr>
          <w:rFonts w:ascii="Times New Roman" w:hAnsi="Times New Roman" w:cs="Times New Roman"/>
          <w:sz w:val="28"/>
          <w:szCs w:val="28"/>
          <w:lang w:val="kk-KZ"/>
        </w:rPr>
        <w:t>16</w:t>
      </w:r>
      <w:r w:rsidR="00591F8C">
        <w:rPr>
          <w:rFonts w:ascii="Times New Roman" w:hAnsi="Times New Roman" w:cs="Times New Roman"/>
          <w:sz w:val="28"/>
          <w:szCs w:val="28"/>
          <w:lang w:val="kk-KZ"/>
        </w:rPr>
        <w:t xml:space="preserve"> – </w:t>
      </w:r>
      <w:r w:rsidRPr="001D6D50">
        <w:rPr>
          <w:rFonts w:ascii="Times New Roman" w:hAnsi="Times New Roman" w:cs="Times New Roman"/>
          <w:sz w:val="28"/>
          <w:szCs w:val="28"/>
          <w:lang w:val="kk-KZ"/>
        </w:rPr>
        <w:t>Схема действия си</w:t>
      </w:r>
      <w:r w:rsidR="00591F8C">
        <w:rPr>
          <w:rFonts w:ascii="Times New Roman" w:hAnsi="Times New Roman" w:cs="Times New Roman"/>
          <w:sz w:val="28"/>
          <w:szCs w:val="28"/>
          <w:lang w:val="kk-KZ"/>
        </w:rPr>
        <w:t>л на экскаваторное оборудование</w:t>
      </w:r>
    </w:p>
    <w:p w14:paraId="3D1FB3EE" w14:textId="77777777" w:rsidR="00591F8C" w:rsidRDefault="00591F8C" w:rsidP="00911D59">
      <w:pPr>
        <w:tabs>
          <w:tab w:val="left" w:pos="9498"/>
        </w:tabs>
        <w:spacing w:after="0" w:line="240" w:lineRule="auto"/>
        <w:ind w:firstLine="567"/>
        <w:jc w:val="both"/>
        <w:rPr>
          <w:rFonts w:ascii="Times New Roman" w:hAnsi="Times New Roman" w:cs="Times New Roman"/>
          <w:sz w:val="28"/>
          <w:szCs w:val="28"/>
        </w:rPr>
      </w:pPr>
    </w:p>
    <w:p w14:paraId="6FFF2DF6" w14:textId="77777777" w:rsidR="00685836" w:rsidRPr="00685836" w:rsidRDefault="00685836" w:rsidP="00591F8C">
      <w:pPr>
        <w:tabs>
          <w:tab w:val="left" w:pos="9498"/>
        </w:tabs>
        <w:spacing w:after="0" w:line="240" w:lineRule="auto"/>
        <w:ind w:firstLine="709"/>
        <w:jc w:val="both"/>
        <w:rPr>
          <w:rFonts w:ascii="Times New Roman" w:hAnsi="Times New Roman" w:cs="Times New Roman"/>
          <w:sz w:val="28"/>
          <w:szCs w:val="28"/>
        </w:rPr>
      </w:pPr>
      <w:r w:rsidRPr="00685836">
        <w:rPr>
          <w:rFonts w:ascii="Times New Roman" w:hAnsi="Times New Roman" w:cs="Times New Roman"/>
          <w:sz w:val="28"/>
          <w:szCs w:val="28"/>
        </w:rPr>
        <w:t>Во время выемки грунта, когда вращению ковша препятствует неподвижное препятствие, с которым сталкивается его режущая кромка, давление в цилиндре ковша достигает максимально допустимого предела. Результирующая сила сопротивления (W), приложенная к режущей кромке ковша в этом случае, зависит как от его ориентации, так и от крутящего момента, создаваемого усилием цилиндра вокруг точки поворота, соединяющей ковш с рычагом ковша.</w:t>
      </w:r>
    </w:p>
    <w:p w14:paraId="463D37D8" w14:textId="77777777" w:rsidR="00685836" w:rsidRPr="00685836" w:rsidRDefault="00685836" w:rsidP="00591F8C">
      <w:pPr>
        <w:tabs>
          <w:tab w:val="left" w:pos="9498"/>
        </w:tabs>
        <w:spacing w:after="0" w:line="240" w:lineRule="auto"/>
        <w:ind w:firstLine="709"/>
        <w:jc w:val="both"/>
        <w:rPr>
          <w:rFonts w:ascii="Times New Roman" w:hAnsi="Times New Roman" w:cs="Times New Roman"/>
          <w:sz w:val="28"/>
          <w:szCs w:val="28"/>
        </w:rPr>
      </w:pPr>
      <w:r w:rsidRPr="00685836">
        <w:rPr>
          <w:rFonts w:ascii="Times New Roman" w:hAnsi="Times New Roman" w:cs="Times New Roman"/>
          <w:sz w:val="28"/>
          <w:szCs w:val="28"/>
        </w:rPr>
        <w:lastRenderedPageBreak/>
        <w:t>Этот крутящий момент достигает своей максимальной величины, когда плечо момента, определяемое как расстояние по перпендикуляру от центра поворота до линии действия силы на шток цилиндра, достигает максимально возможной длины.</w:t>
      </w:r>
    </w:p>
    <w:p w14:paraId="5BC15D95" w14:textId="77777777" w:rsidR="00006232" w:rsidRPr="001D6D50" w:rsidRDefault="00006232" w:rsidP="00911D59">
      <w:pPr>
        <w:spacing w:after="0" w:line="240" w:lineRule="auto"/>
        <w:jc w:val="center"/>
        <w:rPr>
          <w:sz w:val="28"/>
          <w:szCs w:val="28"/>
        </w:rPr>
      </w:pPr>
      <w:r w:rsidRPr="001D6D50">
        <w:rPr>
          <w:noProof/>
          <w:sz w:val="28"/>
          <w:szCs w:val="28"/>
          <w:lang w:eastAsia="ru-RU"/>
        </w:rPr>
        <w:drawing>
          <wp:inline distT="0" distB="0" distL="0" distR="0" wp14:anchorId="542BEC57" wp14:editId="4E97B4C8">
            <wp:extent cx="2486660" cy="2433940"/>
            <wp:effectExtent l="0" t="0" r="8890" b="5080"/>
            <wp:docPr id="613540766" name="Рисунок 61354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925797" name=""/>
                    <pic:cNvPicPr/>
                  </pic:nvPicPr>
                  <pic:blipFill>
                    <a:blip r:embed="rId28"/>
                    <a:stretch>
                      <a:fillRect/>
                    </a:stretch>
                  </pic:blipFill>
                  <pic:spPr>
                    <a:xfrm>
                      <a:off x="0" y="0"/>
                      <a:ext cx="2493255" cy="2440396"/>
                    </a:xfrm>
                    <a:prstGeom prst="rect">
                      <a:avLst/>
                    </a:prstGeom>
                  </pic:spPr>
                </pic:pic>
              </a:graphicData>
            </a:graphic>
          </wp:inline>
        </w:drawing>
      </w:r>
    </w:p>
    <w:p w14:paraId="026B96B7" w14:textId="77777777" w:rsidR="00591F8C" w:rsidRPr="00591F8C" w:rsidRDefault="00591F8C" w:rsidP="00911D59">
      <w:pPr>
        <w:spacing w:after="0" w:line="240" w:lineRule="auto"/>
        <w:jc w:val="center"/>
        <w:rPr>
          <w:rFonts w:ascii="Times New Roman" w:hAnsi="Times New Roman" w:cs="Times New Roman"/>
          <w:sz w:val="16"/>
          <w:szCs w:val="16"/>
        </w:rPr>
      </w:pPr>
    </w:p>
    <w:p w14:paraId="242FF9F8" w14:textId="686F942F" w:rsidR="00006232" w:rsidRPr="001D6D50" w:rsidRDefault="00006232" w:rsidP="00911D59">
      <w:pPr>
        <w:spacing w:after="0" w:line="240" w:lineRule="auto"/>
        <w:jc w:val="center"/>
        <w:rPr>
          <w:rFonts w:ascii="Times New Roman" w:hAnsi="Times New Roman" w:cs="Times New Roman"/>
          <w:sz w:val="28"/>
          <w:szCs w:val="28"/>
        </w:rPr>
      </w:pPr>
      <w:r w:rsidRPr="001D6D50">
        <w:rPr>
          <w:rFonts w:ascii="Times New Roman" w:hAnsi="Times New Roman" w:cs="Times New Roman"/>
          <w:sz w:val="28"/>
          <w:szCs w:val="28"/>
        </w:rPr>
        <w:t>Рис</w:t>
      </w:r>
      <w:r w:rsidR="00DB0841">
        <w:rPr>
          <w:rFonts w:ascii="Times New Roman" w:hAnsi="Times New Roman" w:cs="Times New Roman"/>
          <w:sz w:val="28"/>
          <w:szCs w:val="28"/>
        </w:rPr>
        <w:t>унок</w:t>
      </w:r>
      <w:r w:rsidRPr="001D6D50">
        <w:rPr>
          <w:rFonts w:ascii="Times New Roman" w:hAnsi="Times New Roman" w:cs="Times New Roman"/>
          <w:sz w:val="28"/>
          <w:szCs w:val="28"/>
        </w:rPr>
        <w:t xml:space="preserve"> </w:t>
      </w:r>
      <w:r w:rsidR="006401B6">
        <w:rPr>
          <w:rFonts w:ascii="Times New Roman" w:hAnsi="Times New Roman" w:cs="Times New Roman"/>
          <w:sz w:val="28"/>
          <w:szCs w:val="28"/>
        </w:rPr>
        <w:t>17</w:t>
      </w:r>
      <w:r w:rsidRPr="001D6D50">
        <w:rPr>
          <w:rFonts w:ascii="Times New Roman" w:hAnsi="Times New Roman" w:cs="Times New Roman"/>
          <w:sz w:val="28"/>
          <w:szCs w:val="28"/>
        </w:rPr>
        <w:t xml:space="preserve"> – Схема действия сил при встрече ковша с непреодолимым препятствием</w:t>
      </w:r>
    </w:p>
    <w:p w14:paraId="5C820937" w14:textId="77777777" w:rsidR="00591F8C" w:rsidRDefault="00591F8C" w:rsidP="00911D59">
      <w:pPr>
        <w:spacing w:after="0" w:line="240" w:lineRule="auto"/>
        <w:ind w:firstLine="567"/>
        <w:jc w:val="both"/>
        <w:rPr>
          <w:rFonts w:ascii="Times New Roman" w:hAnsi="Times New Roman" w:cs="Times New Roman"/>
          <w:sz w:val="28"/>
          <w:szCs w:val="28"/>
        </w:rPr>
      </w:pPr>
    </w:p>
    <w:p w14:paraId="4A5AE248" w14:textId="77777777" w:rsidR="00591F8C" w:rsidRDefault="00591F8C" w:rsidP="00591F8C">
      <w:pPr>
        <w:tabs>
          <w:tab w:val="left" w:pos="9498"/>
        </w:tabs>
        <w:spacing w:after="0" w:line="240" w:lineRule="auto"/>
        <w:ind w:firstLine="709"/>
        <w:jc w:val="both"/>
        <w:rPr>
          <w:rFonts w:ascii="Times New Roman" w:hAnsi="Times New Roman" w:cs="Times New Roman"/>
          <w:sz w:val="28"/>
          <w:szCs w:val="28"/>
        </w:rPr>
      </w:pPr>
      <w:r w:rsidRPr="00685836">
        <w:rPr>
          <w:rFonts w:ascii="Times New Roman" w:hAnsi="Times New Roman" w:cs="Times New Roman"/>
          <w:sz w:val="28"/>
          <w:szCs w:val="28"/>
        </w:rPr>
        <w:t>Методика расчета, показанная на рисунке 17, может быть описана следующим образом:</w:t>
      </w:r>
    </w:p>
    <w:p w14:paraId="1BA7CEB5" w14:textId="77777777" w:rsidR="00591F8C" w:rsidRDefault="00591F8C" w:rsidP="00591F8C">
      <w:pPr>
        <w:tabs>
          <w:tab w:val="left" w:pos="9498"/>
        </w:tabs>
        <w:spacing w:after="0" w:line="240" w:lineRule="auto"/>
        <w:jc w:val="both"/>
        <w:rPr>
          <w:rFonts w:ascii="Times New Roman" w:hAnsi="Times New Roman" w:cs="Times New Roman"/>
          <w:sz w:val="28"/>
          <w:szCs w:val="28"/>
        </w:rPr>
      </w:pPr>
    </w:p>
    <w:p w14:paraId="0FB1B479" w14:textId="77777777" w:rsidR="00591F8C" w:rsidRPr="001D6D50" w:rsidRDefault="00591F8C" w:rsidP="00591F8C">
      <w:pPr>
        <w:spacing w:after="0" w:line="240" w:lineRule="auto"/>
        <w:jc w:val="right"/>
        <w:rPr>
          <w:rFonts w:ascii="Times New Roman" w:hAnsi="Times New Roman" w:cs="Times New Roman"/>
          <w:sz w:val="28"/>
          <w:szCs w:val="28"/>
        </w:rPr>
      </w:pPr>
      <m:oMath>
        <m:r>
          <w:rPr>
            <w:rFonts w:ascii="Cambria Math" w:hAnsi="Cambria Math" w:cs="Times New Roman"/>
            <w:sz w:val="28"/>
            <w:szCs w:val="28"/>
          </w:rPr>
          <m:t>W=</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ГЦ</m:t>
                </m:r>
              </m:sub>
            </m:sSub>
            <m:r>
              <w:rPr>
                <w:rFonts w:ascii="Cambria Math" w:hAnsi="Cambria Math" w:cs="Times New Roman"/>
                <w:sz w:val="28"/>
                <w:szCs w:val="28"/>
              </w:rPr>
              <m:t>∙a</m:t>
            </m:r>
          </m:num>
          <m:den>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к</m:t>
                </m:r>
              </m:sub>
            </m:sSub>
            <m:r>
              <w:rPr>
                <w:rFonts w:ascii="Cambria Math" w:hAnsi="Cambria Math" w:cs="Times New Roman"/>
                <w:sz w:val="28"/>
                <w:szCs w:val="28"/>
              </w:rPr>
              <m:t>∙</m:t>
            </m:r>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Pr="001D6D50">
        <w:rPr>
          <w:rFonts w:ascii="Times New Roman" w:eastAsiaTheme="minorEastAsia" w:hAnsi="Times New Roman" w:cs="Times New Roman"/>
          <w:sz w:val="28"/>
          <w:szCs w:val="28"/>
        </w:rPr>
        <w:t xml:space="preserve">                                                        (2.1)</w:t>
      </w:r>
    </w:p>
    <w:p w14:paraId="2F653AB5" w14:textId="77777777" w:rsidR="00591F8C" w:rsidRDefault="00591F8C" w:rsidP="00591F8C">
      <w:pPr>
        <w:spacing w:after="0" w:line="240" w:lineRule="auto"/>
        <w:rPr>
          <w:rFonts w:ascii="Times New Roman" w:hAnsi="Times New Roman" w:cs="Times New Roman"/>
          <w:sz w:val="28"/>
          <w:szCs w:val="28"/>
        </w:rPr>
      </w:pPr>
    </w:p>
    <w:p w14:paraId="598A06CC" w14:textId="77777777" w:rsidR="00591F8C" w:rsidRPr="001D6D50" w:rsidRDefault="00591F8C" w:rsidP="00591F8C">
      <w:pPr>
        <w:spacing w:after="0" w:line="240" w:lineRule="auto"/>
        <w:rPr>
          <w:rFonts w:ascii="Times New Roman" w:eastAsiaTheme="minorEastAsia" w:hAnsi="Times New Roman" w:cs="Times New Roman"/>
          <w:sz w:val="28"/>
          <w:szCs w:val="28"/>
        </w:rPr>
      </w:pPr>
      <w:r w:rsidRPr="001D6D50">
        <w:rPr>
          <w:rFonts w:ascii="Times New Roman" w:hAnsi="Times New Roman" w:cs="Times New Roman"/>
          <w:sz w:val="28"/>
          <w:szCs w:val="28"/>
        </w:rPr>
        <w:t xml:space="preserve">где </w:t>
      </w:r>
      <m:oMath>
        <m:r>
          <w:rPr>
            <w:rFonts w:ascii="Cambria Math" w:hAnsi="Cambria Math" w:cs="Times New Roman"/>
            <w:sz w:val="28"/>
            <w:szCs w:val="28"/>
          </w:rPr>
          <m:t>W</m:t>
        </m:r>
      </m:oMath>
      <w:r w:rsidRPr="001D6D50">
        <w:rPr>
          <w:rFonts w:ascii="Times New Roman" w:hAnsi="Times New Roman" w:cs="Times New Roman"/>
          <w:sz w:val="28"/>
          <w:szCs w:val="28"/>
        </w:rPr>
        <w:t xml:space="preserve"> – сила, возникающая на кромке ковша при его упоре в препятствие</w:t>
      </w:r>
      <w:r>
        <w:rPr>
          <w:rFonts w:ascii="Times New Roman" w:hAnsi="Times New Roman" w:cs="Times New Roman"/>
          <w:sz w:val="28"/>
          <w:szCs w:val="28"/>
        </w:rPr>
        <w:t>;</w:t>
      </w:r>
      <w:r w:rsidRPr="001D6D50">
        <w:rPr>
          <w:rFonts w:ascii="Times New Roman" w:hAnsi="Times New Roman" w:cs="Times New Roman"/>
          <w:sz w:val="28"/>
          <w:szCs w:val="28"/>
        </w:rPr>
        <w:t xml:space="preserve"> </w:t>
      </w:r>
    </w:p>
    <w:p w14:paraId="1F33A02B" w14:textId="77777777" w:rsidR="00591F8C" w:rsidRPr="001D6D50" w:rsidRDefault="00000000" w:rsidP="00591F8C">
      <w:pPr>
        <w:spacing w:after="0" w:line="240" w:lineRule="auto"/>
        <w:ind w:firstLine="462"/>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ГЦ</m:t>
            </m:r>
          </m:sub>
        </m:sSub>
      </m:oMath>
      <w:r w:rsidR="00591F8C" w:rsidRPr="001D6D50">
        <w:rPr>
          <w:rFonts w:ascii="Times New Roman" w:hAnsi="Times New Roman" w:cs="Times New Roman"/>
          <w:sz w:val="28"/>
          <w:szCs w:val="28"/>
        </w:rPr>
        <w:t xml:space="preserve"> – сила, развиваемая гидроцилиндром поворота ковша при упоре в препятствие</w:t>
      </w:r>
      <w:r w:rsidR="00591F8C">
        <w:rPr>
          <w:rFonts w:ascii="Times New Roman" w:hAnsi="Times New Roman" w:cs="Times New Roman"/>
          <w:sz w:val="28"/>
          <w:szCs w:val="28"/>
        </w:rPr>
        <w:t>;</w:t>
      </w:r>
    </w:p>
    <w:p w14:paraId="1A946638" w14:textId="7CCD0117" w:rsidR="00591F8C" w:rsidRPr="001D6D50" w:rsidRDefault="00591F8C" w:rsidP="00591F8C">
      <w:pPr>
        <w:spacing w:after="0" w:line="240" w:lineRule="auto"/>
        <w:ind w:firstLine="462"/>
        <w:jc w:val="both"/>
        <w:rPr>
          <w:rFonts w:ascii="Times New Roman" w:hAnsi="Times New Roman" w:cs="Times New Roman"/>
          <w:sz w:val="28"/>
          <w:szCs w:val="28"/>
        </w:rPr>
      </w:pPr>
      <m:oMath>
        <m:r>
          <w:rPr>
            <w:rFonts w:ascii="Cambria Math" w:hAnsi="Cambria Math" w:cs="Times New Roman"/>
            <w:sz w:val="28"/>
            <w:szCs w:val="28"/>
          </w:rPr>
          <m:t>a</m:t>
        </m:r>
      </m:oMath>
      <w:r w:rsidRPr="001D6D50">
        <w:rPr>
          <w:rFonts w:ascii="Times New Roman" w:hAnsi="Times New Roman" w:cs="Times New Roman"/>
          <w:sz w:val="28"/>
          <w:szCs w:val="28"/>
        </w:rPr>
        <w:t xml:space="preserve"> </w:t>
      </w:r>
      <w:r w:rsidR="00BC147E">
        <w:rPr>
          <w:rFonts w:ascii="Times New Roman" w:hAnsi="Times New Roman" w:cs="Times New Roman"/>
          <w:sz w:val="28"/>
          <w:szCs w:val="28"/>
        </w:rPr>
        <w:t xml:space="preserve">‒ </w:t>
      </w:r>
      <w:r w:rsidRPr="001D6D50">
        <w:rPr>
          <w:rFonts w:ascii="Times New Roman" w:hAnsi="Times New Roman" w:cs="Times New Roman"/>
          <w:sz w:val="28"/>
          <w:szCs w:val="28"/>
        </w:rPr>
        <w:t>длина перпендикуляра из центра шарнира на ось штока гидроцилиндра поворота ковша</w:t>
      </w:r>
      <w:r>
        <w:rPr>
          <w:rFonts w:ascii="Times New Roman" w:hAnsi="Times New Roman" w:cs="Times New Roman"/>
          <w:sz w:val="28"/>
          <w:szCs w:val="28"/>
        </w:rPr>
        <w:t>;</w:t>
      </w:r>
      <w:r w:rsidRPr="001D6D50">
        <w:rPr>
          <w:rFonts w:ascii="Times New Roman" w:hAnsi="Times New Roman" w:cs="Times New Roman"/>
          <w:sz w:val="28"/>
          <w:szCs w:val="28"/>
        </w:rPr>
        <w:t xml:space="preserve"> </w:t>
      </w:r>
    </w:p>
    <w:p w14:paraId="4A222897" w14:textId="77777777" w:rsidR="00591F8C" w:rsidRPr="001D6D50" w:rsidRDefault="00000000" w:rsidP="00591F8C">
      <w:pPr>
        <w:spacing w:after="0" w:line="240" w:lineRule="auto"/>
        <w:ind w:firstLine="462"/>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к</m:t>
            </m:r>
          </m:sub>
        </m:sSub>
      </m:oMath>
      <w:r w:rsidR="00591F8C" w:rsidRPr="001D6D50">
        <w:rPr>
          <w:rFonts w:ascii="Times New Roman" w:hAnsi="Times New Roman" w:cs="Times New Roman"/>
          <w:sz w:val="28"/>
          <w:szCs w:val="28"/>
        </w:rPr>
        <w:t xml:space="preserve"> – радиус ковша (расстояние от кромки ковша до шарнира крепления его к рукояти); </w:t>
      </w:r>
    </w:p>
    <w:p w14:paraId="1B7C162E" w14:textId="77777777" w:rsidR="00591F8C" w:rsidRPr="001D6D50" w:rsidRDefault="00591F8C" w:rsidP="00591F8C">
      <w:pPr>
        <w:spacing w:after="0" w:line="240" w:lineRule="auto"/>
        <w:ind w:firstLine="462"/>
        <w:jc w:val="both"/>
        <w:rPr>
          <w:rFonts w:ascii="Times New Roman" w:hAnsi="Times New Roman" w:cs="Times New Roman"/>
          <w:sz w:val="28"/>
          <w:szCs w:val="28"/>
        </w:rPr>
      </w:pPr>
      <m:oMath>
        <m:r>
          <w:rPr>
            <w:rFonts w:ascii="Cambria Math" w:hAnsi="Cambria Math" w:cs="Times New Roman"/>
            <w:sz w:val="28"/>
            <w:szCs w:val="28"/>
          </w:rPr>
          <m:t>α</m:t>
        </m:r>
      </m:oMath>
      <w:r w:rsidRPr="001D6D50">
        <w:rPr>
          <w:rFonts w:ascii="Times New Roman" w:hAnsi="Times New Roman" w:cs="Times New Roman"/>
          <w:sz w:val="28"/>
          <w:szCs w:val="28"/>
        </w:rPr>
        <w:t xml:space="preserve"> – угол между линией действия силы </w:t>
      </w:r>
      <w:r w:rsidRPr="001D6D50">
        <w:rPr>
          <w:rFonts w:ascii="Times New Roman" w:hAnsi="Times New Roman" w:cs="Times New Roman"/>
          <w:i/>
          <w:iCs/>
          <w:sz w:val="28"/>
          <w:szCs w:val="28"/>
        </w:rPr>
        <w:t>Р</w:t>
      </w:r>
      <w:r w:rsidRPr="001D6D50">
        <w:rPr>
          <w:rFonts w:ascii="Times New Roman" w:hAnsi="Times New Roman" w:cs="Times New Roman"/>
          <w:sz w:val="28"/>
          <w:szCs w:val="28"/>
        </w:rPr>
        <w:t xml:space="preserve"> и радиусом ковша.</w:t>
      </w:r>
    </w:p>
    <w:p w14:paraId="7EA16208" w14:textId="77777777" w:rsidR="00685836" w:rsidRPr="00685836" w:rsidRDefault="00685836" w:rsidP="00591F8C">
      <w:pPr>
        <w:spacing w:after="0" w:line="240" w:lineRule="auto"/>
        <w:ind w:firstLine="709"/>
        <w:jc w:val="both"/>
        <w:rPr>
          <w:rFonts w:ascii="Times New Roman" w:hAnsi="Times New Roman" w:cs="Times New Roman"/>
          <w:sz w:val="28"/>
          <w:szCs w:val="28"/>
        </w:rPr>
      </w:pPr>
      <w:r w:rsidRPr="00685836">
        <w:rPr>
          <w:rFonts w:ascii="Times New Roman" w:hAnsi="Times New Roman" w:cs="Times New Roman"/>
          <w:sz w:val="28"/>
          <w:szCs w:val="28"/>
        </w:rPr>
        <w:t>Важно отметить, что когда угол α приближается к 0° или 180°, теоретическая сила сопротивления W стремится к бесконечности в соответствии с полученным соотношением. Однако в практических сценариях эксплуатации фактическая достижимая сила W по своей сути ограничена несколькими ограничивающими факторами. К ним относятся конструктивный риск перегрузки переднего навесного устройства, возможность опрокидывания машины относительно точек опоры (например, точка А, как показано на рисунке 18, или точка В, как показано на рисунке 19) или возможность бокового скольжения по опорной поверхности (показано на рисунке 20).</w:t>
      </w:r>
    </w:p>
    <w:p w14:paraId="331776A0" w14:textId="77777777" w:rsidR="00685836" w:rsidRDefault="00685836" w:rsidP="00591F8C">
      <w:pPr>
        <w:spacing w:after="0" w:line="240" w:lineRule="auto"/>
        <w:ind w:firstLine="709"/>
        <w:jc w:val="both"/>
        <w:rPr>
          <w:rFonts w:ascii="Times New Roman" w:hAnsi="Times New Roman" w:cs="Times New Roman"/>
          <w:sz w:val="28"/>
          <w:szCs w:val="28"/>
        </w:rPr>
      </w:pPr>
      <w:r w:rsidRPr="00685836">
        <w:rPr>
          <w:rFonts w:ascii="Times New Roman" w:hAnsi="Times New Roman" w:cs="Times New Roman"/>
          <w:sz w:val="28"/>
          <w:szCs w:val="28"/>
        </w:rPr>
        <w:t xml:space="preserve">При оценке эксплуатационной устойчивости экскаватора в реальных условиях нагружения крайне важно учитывать как величину прикладываемых </w:t>
      </w:r>
      <w:r w:rsidRPr="00685836">
        <w:rPr>
          <w:rFonts w:ascii="Times New Roman" w:hAnsi="Times New Roman" w:cs="Times New Roman"/>
          <w:sz w:val="28"/>
          <w:szCs w:val="28"/>
        </w:rPr>
        <w:lastRenderedPageBreak/>
        <w:t>усилий, так и точное расположение центров масс ходовой части, вращающейся надстройки, стрелы, манипулятора и ковша с его полезной нагрузкой. Кроме того, всесторонний анализ устойчивости должен также учитывать силы инерции, возникающие при повороте машины, а также при динамическом подъеме/опускании стрелы и вращении рычага и ковша.</w:t>
      </w:r>
    </w:p>
    <w:p w14:paraId="3DE159A8" w14:textId="77777777" w:rsidR="00685836" w:rsidRDefault="00685836" w:rsidP="00911D59">
      <w:pPr>
        <w:spacing w:after="0" w:line="240" w:lineRule="auto"/>
        <w:jc w:val="both"/>
        <w:rPr>
          <w:rFonts w:ascii="Times New Roman" w:hAnsi="Times New Roman" w:cs="Times New Roman"/>
          <w:sz w:val="28"/>
          <w:szCs w:val="28"/>
        </w:rPr>
      </w:pPr>
    </w:p>
    <w:p w14:paraId="7EDB1937" w14:textId="28C545E7" w:rsidR="00006232" w:rsidRPr="001D6D50" w:rsidRDefault="00006232" w:rsidP="00911D59">
      <w:pPr>
        <w:spacing w:after="0" w:line="240" w:lineRule="auto"/>
        <w:jc w:val="center"/>
        <w:rPr>
          <w:noProof/>
          <w:sz w:val="28"/>
          <w:szCs w:val="28"/>
        </w:rPr>
      </w:pPr>
      <w:r w:rsidRPr="001D6D50">
        <w:rPr>
          <w:noProof/>
          <w:sz w:val="28"/>
          <w:szCs w:val="28"/>
          <w:lang w:eastAsia="ru-RU"/>
        </w:rPr>
        <w:drawing>
          <wp:inline distT="0" distB="0" distL="0" distR="0" wp14:anchorId="65AFEA66" wp14:editId="4488FC6D">
            <wp:extent cx="3352165" cy="2033874"/>
            <wp:effectExtent l="0" t="0" r="635" b="5080"/>
            <wp:docPr id="215296952" name="Рисунок 21529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994454" name=""/>
                    <pic:cNvPicPr/>
                  </pic:nvPicPr>
                  <pic:blipFill>
                    <a:blip r:embed="rId29"/>
                    <a:stretch>
                      <a:fillRect/>
                    </a:stretch>
                  </pic:blipFill>
                  <pic:spPr>
                    <a:xfrm>
                      <a:off x="0" y="0"/>
                      <a:ext cx="3375218" cy="2047861"/>
                    </a:xfrm>
                    <a:prstGeom prst="rect">
                      <a:avLst/>
                    </a:prstGeom>
                  </pic:spPr>
                </pic:pic>
              </a:graphicData>
            </a:graphic>
          </wp:inline>
        </w:drawing>
      </w:r>
    </w:p>
    <w:p w14:paraId="22FFC0EA" w14:textId="77777777" w:rsidR="00591F8C" w:rsidRPr="00591F8C" w:rsidRDefault="00591F8C" w:rsidP="00911D59">
      <w:pPr>
        <w:spacing w:after="0" w:line="240" w:lineRule="auto"/>
        <w:jc w:val="center"/>
        <w:rPr>
          <w:rFonts w:ascii="Times New Roman" w:hAnsi="Times New Roman" w:cs="Times New Roman"/>
          <w:noProof/>
          <w:sz w:val="16"/>
          <w:szCs w:val="16"/>
        </w:rPr>
      </w:pPr>
    </w:p>
    <w:p w14:paraId="3663568E" w14:textId="573A7E1E" w:rsidR="00006232" w:rsidRPr="001D6D50" w:rsidRDefault="00006232" w:rsidP="00911D59">
      <w:pPr>
        <w:spacing w:after="0" w:line="240" w:lineRule="auto"/>
        <w:jc w:val="center"/>
        <w:rPr>
          <w:rFonts w:ascii="Times New Roman" w:hAnsi="Times New Roman" w:cs="Times New Roman"/>
          <w:noProof/>
          <w:sz w:val="28"/>
          <w:szCs w:val="28"/>
        </w:rPr>
      </w:pPr>
      <w:r w:rsidRPr="001D6D50">
        <w:rPr>
          <w:rFonts w:ascii="Times New Roman" w:hAnsi="Times New Roman" w:cs="Times New Roman"/>
          <w:noProof/>
          <w:sz w:val="28"/>
          <w:szCs w:val="28"/>
        </w:rPr>
        <w:t>Рис</w:t>
      </w:r>
      <w:r w:rsidR="00DB0841">
        <w:rPr>
          <w:rFonts w:ascii="Times New Roman" w:hAnsi="Times New Roman" w:cs="Times New Roman"/>
          <w:noProof/>
          <w:sz w:val="28"/>
          <w:szCs w:val="28"/>
        </w:rPr>
        <w:t>унок</w:t>
      </w:r>
      <w:r w:rsidRPr="001D6D50">
        <w:rPr>
          <w:rFonts w:ascii="Times New Roman" w:hAnsi="Times New Roman" w:cs="Times New Roman"/>
          <w:noProof/>
          <w:sz w:val="28"/>
          <w:szCs w:val="28"/>
        </w:rPr>
        <w:t xml:space="preserve"> </w:t>
      </w:r>
      <w:r w:rsidR="006401B6">
        <w:rPr>
          <w:rFonts w:ascii="Times New Roman" w:hAnsi="Times New Roman" w:cs="Times New Roman"/>
          <w:noProof/>
          <w:sz w:val="28"/>
          <w:szCs w:val="28"/>
        </w:rPr>
        <w:t>18</w:t>
      </w:r>
      <w:r w:rsidRPr="001D6D50">
        <w:rPr>
          <w:rFonts w:ascii="Times New Roman" w:hAnsi="Times New Roman" w:cs="Times New Roman"/>
          <w:noProof/>
          <w:sz w:val="28"/>
          <w:szCs w:val="28"/>
        </w:rPr>
        <w:t xml:space="preserve"> – Опрокидывание экскаватора относительно ребра А</w:t>
      </w:r>
    </w:p>
    <w:p w14:paraId="3BAC2CDB" w14:textId="77777777" w:rsidR="00006232" w:rsidRPr="001D6D50" w:rsidRDefault="00006232" w:rsidP="00911D59">
      <w:pPr>
        <w:spacing w:after="0" w:line="240" w:lineRule="auto"/>
        <w:rPr>
          <w:noProof/>
          <w:sz w:val="28"/>
          <w:szCs w:val="28"/>
        </w:rPr>
      </w:pPr>
    </w:p>
    <w:p w14:paraId="5741ACA4" w14:textId="77777777" w:rsidR="00006232" w:rsidRPr="001D6D50" w:rsidRDefault="00006232" w:rsidP="00911D59">
      <w:pPr>
        <w:spacing w:after="0" w:line="240" w:lineRule="auto"/>
        <w:jc w:val="center"/>
        <w:rPr>
          <w:noProof/>
          <w:sz w:val="28"/>
          <w:szCs w:val="28"/>
        </w:rPr>
      </w:pPr>
      <w:r w:rsidRPr="001D6D50">
        <w:rPr>
          <w:noProof/>
          <w:sz w:val="28"/>
          <w:szCs w:val="28"/>
          <w:lang w:eastAsia="ru-RU"/>
        </w:rPr>
        <w:drawing>
          <wp:inline distT="0" distB="0" distL="0" distR="0" wp14:anchorId="722E2A80" wp14:editId="091A1159">
            <wp:extent cx="3311078" cy="1724025"/>
            <wp:effectExtent l="0" t="0" r="3810" b="0"/>
            <wp:docPr id="1645698491" name="Рисунок 1645698491" descr="Изображение выглядит как зарисовка, рисунок,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45157" name="Рисунок 1" descr="Изображение выглядит как зарисовка, рисунок, иллюстрация&#10;&#10;Автоматически созданное описание"/>
                    <pic:cNvPicPr/>
                  </pic:nvPicPr>
                  <pic:blipFill>
                    <a:blip r:embed="rId30"/>
                    <a:stretch>
                      <a:fillRect/>
                    </a:stretch>
                  </pic:blipFill>
                  <pic:spPr>
                    <a:xfrm>
                      <a:off x="0" y="0"/>
                      <a:ext cx="3339559" cy="1738854"/>
                    </a:xfrm>
                    <a:prstGeom prst="rect">
                      <a:avLst/>
                    </a:prstGeom>
                  </pic:spPr>
                </pic:pic>
              </a:graphicData>
            </a:graphic>
          </wp:inline>
        </w:drawing>
      </w:r>
    </w:p>
    <w:p w14:paraId="6814D222" w14:textId="77777777" w:rsidR="00591F8C" w:rsidRPr="00591F8C" w:rsidRDefault="00591F8C" w:rsidP="00911D59">
      <w:pPr>
        <w:spacing w:after="0" w:line="240" w:lineRule="auto"/>
        <w:jc w:val="center"/>
        <w:rPr>
          <w:rFonts w:ascii="Times New Roman" w:hAnsi="Times New Roman" w:cs="Times New Roman"/>
          <w:noProof/>
          <w:sz w:val="16"/>
          <w:szCs w:val="16"/>
        </w:rPr>
      </w:pPr>
    </w:p>
    <w:p w14:paraId="0D88FCAD" w14:textId="583BF412" w:rsidR="00006232" w:rsidRPr="001D6D50" w:rsidRDefault="00006232" w:rsidP="00911D59">
      <w:pPr>
        <w:spacing w:after="0" w:line="240" w:lineRule="auto"/>
        <w:jc w:val="center"/>
        <w:rPr>
          <w:rFonts w:ascii="Times New Roman" w:hAnsi="Times New Roman" w:cs="Times New Roman"/>
          <w:noProof/>
          <w:sz w:val="28"/>
          <w:szCs w:val="28"/>
        </w:rPr>
      </w:pPr>
      <w:r w:rsidRPr="001D6D50">
        <w:rPr>
          <w:rFonts w:ascii="Times New Roman" w:hAnsi="Times New Roman" w:cs="Times New Roman"/>
          <w:noProof/>
          <w:sz w:val="28"/>
          <w:szCs w:val="28"/>
        </w:rPr>
        <w:t>Рис</w:t>
      </w:r>
      <w:r w:rsidR="00DB0841">
        <w:rPr>
          <w:rFonts w:ascii="Times New Roman" w:hAnsi="Times New Roman" w:cs="Times New Roman"/>
          <w:noProof/>
          <w:sz w:val="28"/>
          <w:szCs w:val="28"/>
        </w:rPr>
        <w:t>унок</w:t>
      </w:r>
      <w:r w:rsidRPr="001D6D50">
        <w:rPr>
          <w:rFonts w:ascii="Times New Roman" w:hAnsi="Times New Roman" w:cs="Times New Roman"/>
          <w:noProof/>
          <w:sz w:val="28"/>
          <w:szCs w:val="28"/>
        </w:rPr>
        <w:t xml:space="preserve"> </w:t>
      </w:r>
      <w:r w:rsidR="006401B6">
        <w:rPr>
          <w:rFonts w:ascii="Times New Roman" w:hAnsi="Times New Roman" w:cs="Times New Roman"/>
          <w:noProof/>
          <w:sz w:val="28"/>
          <w:szCs w:val="28"/>
        </w:rPr>
        <w:t>19</w:t>
      </w:r>
      <w:r w:rsidRPr="001D6D50">
        <w:rPr>
          <w:rFonts w:ascii="Times New Roman" w:hAnsi="Times New Roman" w:cs="Times New Roman"/>
          <w:noProof/>
          <w:sz w:val="28"/>
          <w:szCs w:val="28"/>
        </w:rPr>
        <w:t xml:space="preserve"> – Опрокидывание экскаватора относительно ребра Б</w:t>
      </w:r>
    </w:p>
    <w:p w14:paraId="5B523E4E" w14:textId="77777777" w:rsidR="00006232" w:rsidRPr="001D6D50" w:rsidRDefault="00006232" w:rsidP="00911D59">
      <w:pPr>
        <w:spacing w:after="0" w:line="240" w:lineRule="auto"/>
        <w:jc w:val="center"/>
        <w:rPr>
          <w:noProof/>
          <w:sz w:val="28"/>
          <w:szCs w:val="28"/>
        </w:rPr>
      </w:pPr>
    </w:p>
    <w:p w14:paraId="7D2D1EC8" w14:textId="77777777" w:rsidR="00006232" w:rsidRPr="001D6D50" w:rsidRDefault="00006232" w:rsidP="00911D59">
      <w:pPr>
        <w:spacing w:after="0" w:line="240" w:lineRule="auto"/>
        <w:jc w:val="center"/>
        <w:rPr>
          <w:sz w:val="28"/>
          <w:szCs w:val="28"/>
        </w:rPr>
      </w:pPr>
      <w:r w:rsidRPr="001D6D50">
        <w:rPr>
          <w:noProof/>
          <w:sz w:val="28"/>
          <w:szCs w:val="28"/>
          <w:lang w:eastAsia="ru-RU"/>
        </w:rPr>
        <w:drawing>
          <wp:inline distT="0" distB="0" distL="0" distR="0" wp14:anchorId="4EBF519F" wp14:editId="0677CBB0">
            <wp:extent cx="3104912" cy="1530053"/>
            <wp:effectExtent l="0" t="0" r="635" b="0"/>
            <wp:docPr id="1509235277" name="Рисунок 150923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77442" name=""/>
                    <pic:cNvPicPr/>
                  </pic:nvPicPr>
                  <pic:blipFill>
                    <a:blip r:embed="rId31"/>
                    <a:stretch>
                      <a:fillRect/>
                    </a:stretch>
                  </pic:blipFill>
                  <pic:spPr>
                    <a:xfrm>
                      <a:off x="0" y="0"/>
                      <a:ext cx="3134089" cy="1544431"/>
                    </a:xfrm>
                    <a:prstGeom prst="rect">
                      <a:avLst/>
                    </a:prstGeom>
                  </pic:spPr>
                </pic:pic>
              </a:graphicData>
            </a:graphic>
          </wp:inline>
        </w:drawing>
      </w:r>
    </w:p>
    <w:p w14:paraId="1042F2E3" w14:textId="77777777" w:rsidR="00591F8C" w:rsidRPr="00591F8C" w:rsidRDefault="00591F8C" w:rsidP="00911D59">
      <w:pPr>
        <w:spacing w:after="0" w:line="240" w:lineRule="auto"/>
        <w:jc w:val="center"/>
        <w:rPr>
          <w:rFonts w:ascii="Times New Roman" w:hAnsi="Times New Roman" w:cs="Times New Roman"/>
          <w:sz w:val="16"/>
          <w:szCs w:val="16"/>
        </w:rPr>
      </w:pPr>
    </w:p>
    <w:p w14:paraId="4702E6CD" w14:textId="68037FA3" w:rsidR="00006232" w:rsidRPr="001D6D50" w:rsidRDefault="00006232" w:rsidP="00911D59">
      <w:pPr>
        <w:spacing w:after="0" w:line="240" w:lineRule="auto"/>
        <w:jc w:val="center"/>
        <w:rPr>
          <w:rFonts w:ascii="Times New Roman" w:hAnsi="Times New Roman" w:cs="Times New Roman"/>
          <w:sz w:val="28"/>
          <w:szCs w:val="28"/>
        </w:rPr>
      </w:pPr>
      <w:r w:rsidRPr="001D6D50">
        <w:rPr>
          <w:rFonts w:ascii="Times New Roman" w:hAnsi="Times New Roman" w:cs="Times New Roman"/>
          <w:sz w:val="28"/>
          <w:szCs w:val="28"/>
        </w:rPr>
        <w:t>Рис</w:t>
      </w:r>
      <w:r w:rsidR="00DB0841">
        <w:rPr>
          <w:rFonts w:ascii="Times New Roman" w:hAnsi="Times New Roman" w:cs="Times New Roman"/>
          <w:sz w:val="28"/>
          <w:szCs w:val="28"/>
        </w:rPr>
        <w:t>унок</w:t>
      </w:r>
      <w:r w:rsidRPr="001D6D50">
        <w:rPr>
          <w:rFonts w:ascii="Times New Roman" w:hAnsi="Times New Roman" w:cs="Times New Roman"/>
          <w:sz w:val="28"/>
          <w:szCs w:val="28"/>
        </w:rPr>
        <w:t xml:space="preserve"> </w:t>
      </w:r>
      <w:r w:rsidR="006401B6">
        <w:rPr>
          <w:rFonts w:ascii="Times New Roman" w:hAnsi="Times New Roman" w:cs="Times New Roman"/>
          <w:sz w:val="28"/>
          <w:szCs w:val="28"/>
        </w:rPr>
        <w:t>20</w:t>
      </w:r>
      <w:r w:rsidRPr="001D6D50">
        <w:rPr>
          <w:rFonts w:ascii="Times New Roman" w:hAnsi="Times New Roman" w:cs="Times New Roman"/>
          <w:sz w:val="28"/>
          <w:szCs w:val="28"/>
        </w:rPr>
        <w:t xml:space="preserve"> – Протаскивание экскаватора относительно поверхности</w:t>
      </w:r>
    </w:p>
    <w:p w14:paraId="555D21F6" w14:textId="77777777" w:rsidR="00006232" w:rsidRPr="001D6D50" w:rsidRDefault="00006232" w:rsidP="00911D59">
      <w:pPr>
        <w:spacing w:after="0" w:line="240" w:lineRule="auto"/>
        <w:jc w:val="center"/>
        <w:rPr>
          <w:sz w:val="28"/>
          <w:szCs w:val="28"/>
        </w:rPr>
      </w:pPr>
    </w:p>
    <w:p w14:paraId="70ECABE3" w14:textId="45A1B458" w:rsidR="00006232" w:rsidRDefault="00006232" w:rsidP="00591F8C">
      <w:pPr>
        <w:spacing w:after="0" w:line="240" w:lineRule="auto"/>
        <w:ind w:firstLine="709"/>
        <w:jc w:val="both"/>
        <w:rPr>
          <w:rFonts w:ascii="Times New Roman" w:hAnsi="Times New Roman" w:cs="Times New Roman"/>
          <w:sz w:val="28"/>
          <w:szCs w:val="28"/>
        </w:rPr>
      </w:pPr>
      <w:r w:rsidRPr="001D6D50">
        <w:rPr>
          <w:rFonts w:ascii="Times New Roman" w:hAnsi="Times New Roman" w:cs="Times New Roman"/>
          <w:sz w:val="28"/>
          <w:szCs w:val="28"/>
        </w:rPr>
        <w:t>Производительность одноковшового экскаватора П, м</w:t>
      </w:r>
      <w:r w:rsidRPr="001D6D50">
        <w:rPr>
          <w:rFonts w:ascii="Times New Roman" w:hAnsi="Times New Roman" w:cs="Times New Roman"/>
          <w:sz w:val="28"/>
          <w:szCs w:val="28"/>
          <w:vertAlign w:val="superscript"/>
        </w:rPr>
        <w:t>3</w:t>
      </w:r>
      <w:r w:rsidRPr="001D6D50">
        <w:rPr>
          <w:rFonts w:ascii="Times New Roman" w:hAnsi="Times New Roman" w:cs="Times New Roman"/>
          <w:sz w:val="28"/>
          <w:szCs w:val="28"/>
        </w:rPr>
        <w:t>/ч, рассчитывают по формулам</w:t>
      </w:r>
      <w:r w:rsidR="00591F8C">
        <w:rPr>
          <w:rFonts w:ascii="Times New Roman" w:hAnsi="Times New Roman" w:cs="Times New Roman"/>
          <w:sz w:val="28"/>
          <w:szCs w:val="28"/>
        </w:rPr>
        <w:t xml:space="preserve"> (2.2), (2.3)</w:t>
      </w:r>
      <w:r w:rsidRPr="001D6D50">
        <w:rPr>
          <w:rFonts w:ascii="Times New Roman" w:hAnsi="Times New Roman" w:cs="Times New Roman"/>
          <w:sz w:val="28"/>
          <w:szCs w:val="28"/>
        </w:rPr>
        <w:t>:</w:t>
      </w:r>
    </w:p>
    <w:p w14:paraId="679061D1" w14:textId="77777777" w:rsidR="00591F8C" w:rsidRPr="001D6D50" w:rsidRDefault="00591F8C" w:rsidP="00911D59">
      <w:pPr>
        <w:spacing w:after="0" w:line="240" w:lineRule="auto"/>
        <w:rPr>
          <w:rFonts w:ascii="Times New Roman" w:hAnsi="Times New Roman" w:cs="Times New Roman"/>
          <w:sz w:val="28"/>
          <w:szCs w:val="28"/>
        </w:rPr>
      </w:pPr>
    </w:p>
    <w:p w14:paraId="428B1548" w14:textId="77777777" w:rsidR="00006232" w:rsidRDefault="00006232" w:rsidP="00911D59">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rPr>
          <m:t xml:space="preserve">П= </m:t>
        </m:r>
        <m:f>
          <m:fPr>
            <m:ctrlPr>
              <w:rPr>
                <w:rFonts w:ascii="Cambria Math" w:hAnsi="Cambria Math" w:cs="Times New Roman"/>
                <w:i/>
                <w:sz w:val="28"/>
                <w:szCs w:val="28"/>
              </w:rPr>
            </m:ctrlPr>
          </m:fPr>
          <m:num>
            <m:r>
              <w:rPr>
                <w:rFonts w:ascii="Cambria Math" w:hAnsi="Cambria Math" w:cs="Times New Roman"/>
                <w:sz w:val="28"/>
                <w:szCs w:val="28"/>
              </w:rPr>
              <m:t xml:space="preserve">3600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к</m:t>
                </m:r>
              </m:sub>
            </m:sSub>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нап</m:t>
                </m:r>
              </m:sub>
            </m:sSub>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упр</m:t>
                </m:r>
              </m:sub>
            </m:sSub>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в</m:t>
                </m:r>
              </m:sub>
            </m:sSub>
          </m:num>
          <m:den>
            <m:r>
              <w:rPr>
                <w:rFonts w:ascii="Cambria Math" w:hAnsi="Cambria Math" w:cs="Times New Roman"/>
                <w:sz w:val="28"/>
                <w:szCs w:val="28"/>
              </w:rPr>
              <m:t xml:space="preserve">T∙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рых</m:t>
                </m:r>
              </m:sub>
            </m:sSub>
          </m:den>
        </m:f>
      </m:oMath>
      <w:r w:rsidRPr="001D6D50">
        <w:rPr>
          <w:rFonts w:ascii="Times New Roman" w:eastAsiaTheme="minorEastAsia" w:hAnsi="Times New Roman" w:cs="Times New Roman"/>
          <w:sz w:val="28"/>
          <w:szCs w:val="28"/>
        </w:rPr>
        <w:t xml:space="preserve">                                                       (2.2)</w:t>
      </w:r>
    </w:p>
    <w:p w14:paraId="53BB68E5" w14:textId="77777777" w:rsidR="00591F8C" w:rsidRPr="001D6D50" w:rsidRDefault="00591F8C" w:rsidP="00911D59">
      <w:pPr>
        <w:spacing w:after="0" w:line="240" w:lineRule="auto"/>
        <w:jc w:val="right"/>
        <w:rPr>
          <w:rFonts w:ascii="Times New Roman" w:eastAsiaTheme="minorEastAsia" w:hAnsi="Times New Roman" w:cs="Times New Roman"/>
          <w:sz w:val="28"/>
          <w:szCs w:val="28"/>
        </w:rPr>
      </w:pPr>
    </w:p>
    <w:p w14:paraId="6CBC41B2" w14:textId="77777777" w:rsidR="00006232" w:rsidRPr="001D6D50" w:rsidRDefault="00006232" w:rsidP="00911D59">
      <w:pPr>
        <w:spacing w:after="0" w:line="240" w:lineRule="auto"/>
        <w:jc w:val="right"/>
        <w:rPr>
          <w:rFonts w:ascii="Times New Roman" w:hAnsi="Times New Roman" w:cs="Times New Roman"/>
          <w:sz w:val="28"/>
          <w:szCs w:val="28"/>
        </w:rPr>
      </w:pPr>
      <m:oMath>
        <m:r>
          <w:rPr>
            <w:rFonts w:ascii="Cambria Math" w:hAnsi="Cambria Math" w:cs="Times New Roman"/>
            <w:sz w:val="28"/>
            <w:szCs w:val="28"/>
            <w:lang w:val="en-US"/>
          </w:rPr>
          <m:t>T</m:t>
        </m:r>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зап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пов</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выг</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обр</m:t>
            </m:r>
          </m:sub>
        </m:sSub>
        <m:r>
          <w:rPr>
            <w:rFonts w:ascii="Cambria Math" w:hAnsi="Cambria Math" w:cs="Times New Roman"/>
            <w:sz w:val="28"/>
            <w:szCs w:val="28"/>
          </w:rPr>
          <m:t xml:space="preserve"> </m:t>
        </m:r>
      </m:oMath>
      <w:r w:rsidRPr="001D6D50">
        <w:rPr>
          <w:rFonts w:ascii="Times New Roman" w:eastAsiaTheme="minorEastAsia" w:hAnsi="Times New Roman" w:cs="Times New Roman"/>
          <w:sz w:val="28"/>
          <w:szCs w:val="28"/>
        </w:rPr>
        <w:t xml:space="preserve">                                              (2.3)</w:t>
      </w:r>
    </w:p>
    <w:p w14:paraId="29058491" w14:textId="77777777" w:rsidR="00591F8C" w:rsidRDefault="00591F8C" w:rsidP="00911D59">
      <w:pPr>
        <w:spacing w:after="0" w:line="240" w:lineRule="auto"/>
        <w:rPr>
          <w:rFonts w:ascii="Times New Roman" w:hAnsi="Times New Roman" w:cs="Times New Roman"/>
          <w:sz w:val="28"/>
          <w:szCs w:val="28"/>
        </w:rPr>
      </w:pPr>
    </w:p>
    <w:p w14:paraId="0D314201" w14:textId="2E45A2A8" w:rsidR="00006232" w:rsidRPr="001D6D50" w:rsidRDefault="00006232" w:rsidP="00911D59">
      <w:pPr>
        <w:spacing w:after="0" w:line="240" w:lineRule="auto"/>
        <w:rPr>
          <w:rFonts w:ascii="Times New Roman" w:hAnsi="Times New Roman" w:cs="Times New Roman"/>
          <w:sz w:val="28"/>
          <w:szCs w:val="28"/>
        </w:rPr>
      </w:pPr>
      <w:r w:rsidRPr="001D6D50">
        <w:rPr>
          <w:rFonts w:ascii="Times New Roman" w:hAnsi="Times New Roman" w:cs="Times New Roman"/>
          <w:sz w:val="28"/>
          <w:szCs w:val="28"/>
        </w:rPr>
        <w:t xml:space="preserve">где </w:t>
      </w:r>
      <w:r w:rsidRPr="001D6D50">
        <w:rPr>
          <w:rFonts w:ascii="Times New Roman" w:hAnsi="Times New Roman" w:cs="Times New Roman"/>
          <w:i/>
          <w:iCs/>
          <w:sz w:val="28"/>
          <w:szCs w:val="28"/>
        </w:rPr>
        <w:t>Т</w:t>
      </w:r>
      <w:r w:rsidRPr="001D6D50">
        <w:rPr>
          <w:rFonts w:ascii="Times New Roman" w:hAnsi="Times New Roman" w:cs="Times New Roman"/>
          <w:sz w:val="28"/>
          <w:szCs w:val="28"/>
        </w:rPr>
        <w:t xml:space="preserve"> – полная продолжительность рабочего цикла</w:t>
      </w:r>
      <w:r w:rsidR="00591F8C">
        <w:rPr>
          <w:rFonts w:ascii="Times New Roman" w:hAnsi="Times New Roman" w:cs="Times New Roman"/>
          <w:sz w:val="28"/>
          <w:szCs w:val="28"/>
        </w:rPr>
        <w:t>;</w:t>
      </w:r>
      <w:r w:rsidRPr="001D6D50">
        <w:rPr>
          <w:rFonts w:ascii="Times New Roman" w:hAnsi="Times New Roman" w:cs="Times New Roman"/>
          <w:sz w:val="28"/>
          <w:szCs w:val="28"/>
        </w:rPr>
        <w:t xml:space="preserve"> </w:t>
      </w:r>
    </w:p>
    <w:p w14:paraId="35BDC90D" w14:textId="72174C81" w:rsidR="00006232" w:rsidRPr="001D6D50" w:rsidRDefault="00000000" w:rsidP="00591F8C">
      <w:pPr>
        <w:spacing w:after="0" w:line="240" w:lineRule="auto"/>
        <w:ind w:firstLine="426"/>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к</m:t>
            </m:r>
          </m:sub>
        </m:sSub>
        <m:r>
          <w:rPr>
            <w:rFonts w:ascii="Cambria Math" w:hAnsi="Cambria Math" w:cs="Times New Roman"/>
            <w:sz w:val="28"/>
            <w:szCs w:val="28"/>
          </w:rPr>
          <m:t xml:space="preserve"> </m:t>
        </m:r>
      </m:oMath>
      <w:r w:rsidR="00006232" w:rsidRPr="001D6D50">
        <w:rPr>
          <w:rFonts w:ascii="Times New Roman" w:hAnsi="Times New Roman" w:cs="Times New Roman"/>
          <w:sz w:val="28"/>
          <w:szCs w:val="28"/>
        </w:rPr>
        <w:t>– геометрическая вместимость ковша, м</w:t>
      </w:r>
      <w:r w:rsidR="00006232" w:rsidRPr="001D6D50">
        <w:rPr>
          <w:rFonts w:ascii="Times New Roman" w:hAnsi="Times New Roman" w:cs="Times New Roman"/>
          <w:sz w:val="28"/>
          <w:szCs w:val="28"/>
          <w:vertAlign w:val="superscript"/>
        </w:rPr>
        <w:t>3</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w:t>
      </w:r>
    </w:p>
    <w:p w14:paraId="4CD6C366" w14:textId="7BA11645" w:rsidR="00006232" w:rsidRPr="001D6D50" w:rsidRDefault="00000000" w:rsidP="00591F8C">
      <w:pPr>
        <w:spacing w:after="0" w:line="240" w:lineRule="auto"/>
        <w:ind w:firstLine="426"/>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нап</m:t>
            </m:r>
          </m:sub>
        </m:sSub>
        <m:r>
          <w:rPr>
            <w:rFonts w:ascii="Cambria Math" w:hAnsi="Cambria Math" w:cs="Times New Roman"/>
            <w:sz w:val="28"/>
            <w:szCs w:val="28"/>
          </w:rPr>
          <m:t xml:space="preserve"> </m:t>
        </m:r>
      </m:oMath>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коэффициент наполнения ковша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нап</m:t>
            </m:r>
          </m:sub>
        </m:sSub>
        <m:r>
          <w:rPr>
            <w:rFonts w:ascii="Cambria Math" w:hAnsi="Cambria Math" w:cs="Times New Roman"/>
            <w:sz w:val="28"/>
            <w:szCs w:val="28"/>
          </w:rPr>
          <m:t>≤1,35</m:t>
        </m:r>
      </m:oMath>
      <w:r w:rsidR="00006232" w:rsidRPr="001D6D50">
        <w:rPr>
          <w:rFonts w:ascii="Times New Roman" w:eastAsiaTheme="minorEastAsia" w:hAnsi="Times New Roman" w:cs="Times New Roman"/>
          <w:sz w:val="28"/>
          <w:szCs w:val="28"/>
        </w:rPr>
        <w:t>)</w:t>
      </w:r>
      <w:r w:rsidR="00006232" w:rsidRPr="001D6D50">
        <w:rPr>
          <w:rFonts w:ascii="Times New Roman" w:hAnsi="Times New Roman" w:cs="Times New Roman"/>
          <w:sz w:val="28"/>
          <w:szCs w:val="28"/>
        </w:rPr>
        <w:t xml:space="preserve">; </w:t>
      </w:r>
    </w:p>
    <w:p w14:paraId="66130B6D" w14:textId="6BD9894D" w:rsidR="00006232" w:rsidRPr="001D6D50" w:rsidRDefault="00000000" w:rsidP="00591F8C">
      <w:pPr>
        <w:spacing w:after="0" w:line="240" w:lineRule="auto"/>
        <w:ind w:firstLine="426"/>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упр</m:t>
            </m:r>
          </m:sub>
        </m:sSub>
      </m:oMath>
      <w:r w:rsidR="00591F8C">
        <w:rPr>
          <w:rFonts w:ascii="Times New Roman" w:hAnsi="Times New Roman" w:cs="Times New Roman"/>
          <w:sz w:val="28"/>
          <w:szCs w:val="28"/>
        </w:rPr>
        <w:t xml:space="preserve"> ‒</w:t>
      </w:r>
      <w:r w:rsidR="00006232" w:rsidRPr="001D6D50">
        <w:rPr>
          <w:rFonts w:ascii="Times New Roman" w:hAnsi="Times New Roman" w:cs="Times New Roman"/>
          <w:sz w:val="28"/>
          <w:szCs w:val="28"/>
        </w:rPr>
        <w:t xml:space="preserve"> коэффициент, учитывающий эффективность систем управления и квалификацию машиниста (при средней квалификации машиниста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упр</m:t>
            </m:r>
          </m:sub>
        </m:sSub>
        <m:r>
          <w:rPr>
            <w:rFonts w:ascii="Cambria Math" w:hAnsi="Cambria Math" w:cs="Times New Roman"/>
            <w:sz w:val="28"/>
            <w:szCs w:val="28"/>
          </w:rPr>
          <m:t>≤1,35</m:t>
        </m:r>
      </m:oMath>
      <w:r w:rsidR="00006232" w:rsidRPr="001D6D50">
        <w:rPr>
          <w:rFonts w:ascii="Times New Roman" w:hAnsi="Times New Roman" w:cs="Times New Roman"/>
          <w:sz w:val="28"/>
          <w:szCs w:val="28"/>
        </w:rPr>
        <w:t>)</w:t>
      </w:r>
      <w:r w:rsidR="00591F8C">
        <w:rPr>
          <w:rFonts w:ascii="Times New Roman" w:hAnsi="Times New Roman" w:cs="Times New Roman"/>
          <w:sz w:val="28"/>
          <w:szCs w:val="28"/>
        </w:rPr>
        <w:t>;</w:t>
      </w:r>
    </w:p>
    <w:p w14:paraId="03AA399B" w14:textId="12663165" w:rsidR="00006232" w:rsidRPr="001D6D50" w:rsidRDefault="00000000" w:rsidP="00591F8C">
      <w:pPr>
        <w:spacing w:after="0" w:line="240" w:lineRule="auto"/>
        <w:ind w:firstLine="434"/>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в</m:t>
            </m:r>
          </m:sub>
        </m:sSub>
      </m:oMath>
      <w:r w:rsidR="00006232" w:rsidRPr="001D6D50">
        <w:rPr>
          <w:rFonts w:ascii="Times New Roman" w:hAnsi="Times New Roman" w:cs="Times New Roman"/>
          <w:sz w:val="28"/>
          <w:szCs w:val="28"/>
        </w:rPr>
        <w:t xml:space="preserve"> – коэффициент использования времени смены</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w:t>
      </w:r>
    </w:p>
    <w:p w14:paraId="34709D17" w14:textId="0CF830C8" w:rsidR="00006232" w:rsidRPr="001D6D50" w:rsidRDefault="00000000" w:rsidP="00591F8C">
      <w:pPr>
        <w:spacing w:after="0" w:line="240" w:lineRule="auto"/>
        <w:ind w:firstLine="434"/>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рых</m:t>
            </m:r>
          </m:sub>
        </m:sSub>
      </m:oMath>
      <w:r w:rsidR="00006232" w:rsidRPr="001D6D50">
        <w:rPr>
          <w:rFonts w:ascii="Times New Roman" w:hAnsi="Times New Roman" w:cs="Times New Roman"/>
          <w:sz w:val="28"/>
          <w:szCs w:val="28"/>
        </w:rPr>
        <w:t xml:space="preserve"> -коэффициент разрыхления грунта при разработке</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w:t>
      </w:r>
    </w:p>
    <w:p w14:paraId="5F475485" w14:textId="0C537467" w:rsidR="00006232" w:rsidRPr="001D6D50" w:rsidRDefault="00000000" w:rsidP="00591F8C">
      <w:pPr>
        <w:spacing w:after="0" w:line="240" w:lineRule="auto"/>
        <w:ind w:firstLine="434"/>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зап</m:t>
            </m:r>
          </m:sub>
        </m:sSub>
      </m:oMath>
      <w:r w:rsidR="00006232" w:rsidRPr="001D6D50">
        <w:rPr>
          <w:rFonts w:ascii="Times New Roman" w:hAnsi="Times New Roman" w:cs="Times New Roman"/>
          <w:sz w:val="28"/>
          <w:szCs w:val="28"/>
        </w:rPr>
        <w:t>- продолжительность заполнения ковша, с</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w:t>
      </w:r>
    </w:p>
    <w:p w14:paraId="4E825200" w14:textId="77F3CCFB" w:rsidR="00006232" w:rsidRPr="001D6D50" w:rsidRDefault="00000000" w:rsidP="00591F8C">
      <w:pPr>
        <w:spacing w:after="0" w:line="240" w:lineRule="auto"/>
        <w:ind w:firstLine="434"/>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выг</m:t>
            </m:r>
          </m:sub>
        </m:sSub>
      </m:oMath>
      <w:r w:rsidR="00006232" w:rsidRPr="001D6D50">
        <w:rPr>
          <w:rFonts w:ascii="Times New Roman" w:hAnsi="Times New Roman" w:cs="Times New Roman"/>
          <w:sz w:val="28"/>
          <w:szCs w:val="28"/>
        </w:rPr>
        <w:t xml:space="preserve"> – продолжительность выгрузки ковша, с</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w:t>
      </w:r>
    </w:p>
    <w:p w14:paraId="7890A21D" w14:textId="5E7AEC3B" w:rsidR="00006232" w:rsidRPr="001D6D50" w:rsidRDefault="00000000" w:rsidP="00591F8C">
      <w:pPr>
        <w:spacing w:after="0" w:line="240" w:lineRule="auto"/>
        <w:ind w:firstLine="434"/>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пов</m:t>
            </m:r>
          </m:sub>
        </m:sSub>
      </m:oMath>
      <w:r w:rsidR="00006232" w:rsidRPr="001D6D50">
        <w:rPr>
          <w:rFonts w:ascii="Times New Roman" w:hAnsi="Times New Roman" w:cs="Times New Roman"/>
          <w:sz w:val="28"/>
          <w:szCs w:val="28"/>
        </w:rPr>
        <w:t xml:space="preserve"> – продолжительность поворота экскаватора для выгрузки ковша, с</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w:t>
      </w:r>
    </w:p>
    <w:p w14:paraId="5FA823C0" w14:textId="77777777" w:rsidR="00006232" w:rsidRPr="001D6D50" w:rsidRDefault="00000000" w:rsidP="00591F8C">
      <w:pPr>
        <w:spacing w:after="0" w:line="240" w:lineRule="auto"/>
        <w:ind w:firstLine="434"/>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обр</m:t>
            </m:r>
          </m:sub>
        </m:sSub>
        <m:r>
          <w:rPr>
            <w:rFonts w:ascii="Cambria Math" w:hAnsi="Cambria Math" w:cs="Times New Roman"/>
            <w:sz w:val="28"/>
            <w:szCs w:val="28"/>
          </w:rPr>
          <m:t xml:space="preserve"> </m:t>
        </m:r>
      </m:oMath>
      <w:r w:rsidR="00006232" w:rsidRPr="001D6D50">
        <w:rPr>
          <w:rFonts w:ascii="Times New Roman" w:hAnsi="Times New Roman" w:cs="Times New Roman"/>
          <w:sz w:val="28"/>
          <w:szCs w:val="28"/>
        </w:rPr>
        <w:t xml:space="preserve"> – продолжительность поворота экскаватора с пустым ковшом в исходное положение, с.</w:t>
      </w:r>
    </w:p>
    <w:p w14:paraId="50706845" w14:textId="2CC56F99" w:rsidR="00006232" w:rsidRDefault="00006232" w:rsidP="00591F8C">
      <w:pPr>
        <w:spacing w:after="0" w:line="240" w:lineRule="auto"/>
        <w:ind w:firstLine="709"/>
        <w:rPr>
          <w:rFonts w:ascii="Times New Roman" w:hAnsi="Times New Roman" w:cs="Times New Roman"/>
          <w:sz w:val="28"/>
          <w:szCs w:val="28"/>
        </w:rPr>
      </w:pPr>
      <w:r w:rsidRPr="001D6D50">
        <w:rPr>
          <w:rFonts w:ascii="Times New Roman" w:hAnsi="Times New Roman" w:cs="Times New Roman"/>
          <w:sz w:val="28"/>
          <w:szCs w:val="28"/>
        </w:rPr>
        <w:t>Сопротивление копанию при копании поворотом рукояти определяется по формуле</w:t>
      </w:r>
      <w:r w:rsidR="00591F8C">
        <w:rPr>
          <w:rFonts w:ascii="Times New Roman" w:hAnsi="Times New Roman" w:cs="Times New Roman"/>
          <w:sz w:val="28"/>
          <w:szCs w:val="28"/>
        </w:rPr>
        <w:t xml:space="preserve"> (2.4)</w:t>
      </w:r>
      <w:r w:rsidRPr="001D6D50">
        <w:rPr>
          <w:rFonts w:ascii="Times New Roman" w:hAnsi="Times New Roman" w:cs="Times New Roman"/>
          <w:sz w:val="28"/>
          <w:szCs w:val="28"/>
        </w:rPr>
        <w:t>:</w:t>
      </w:r>
    </w:p>
    <w:p w14:paraId="1C5155A3" w14:textId="77777777" w:rsidR="00911D59" w:rsidRPr="001D6D50" w:rsidRDefault="00911D59" w:rsidP="00911D59">
      <w:pPr>
        <w:spacing w:after="0" w:line="240" w:lineRule="auto"/>
        <w:rPr>
          <w:rFonts w:ascii="Times New Roman" w:hAnsi="Times New Roman" w:cs="Times New Roman"/>
          <w:sz w:val="28"/>
          <w:szCs w:val="28"/>
        </w:rPr>
      </w:pPr>
    </w:p>
    <w:p w14:paraId="035D1203" w14:textId="77777777" w:rsidR="00006232" w:rsidRPr="001D6D50" w:rsidRDefault="00000000" w:rsidP="00911D59">
      <w:pPr>
        <w:spacing w:after="0" w:line="240" w:lineRule="auto"/>
        <w:jc w:val="right"/>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к</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рез</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зап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пр</m:t>
            </m:r>
          </m:sub>
        </m:sSub>
      </m:oMath>
      <w:r w:rsidR="00006232" w:rsidRPr="001D6D50">
        <w:rPr>
          <w:rFonts w:ascii="Times New Roman" w:eastAsiaTheme="minorEastAsia" w:hAnsi="Times New Roman" w:cs="Times New Roman"/>
          <w:sz w:val="28"/>
          <w:szCs w:val="28"/>
        </w:rPr>
        <w:t xml:space="preserve">                                                   (2.4)</w:t>
      </w:r>
    </w:p>
    <w:p w14:paraId="2D570418" w14:textId="77777777" w:rsidR="00591F8C" w:rsidRDefault="00591F8C" w:rsidP="00911D59">
      <w:pPr>
        <w:spacing w:after="0" w:line="240" w:lineRule="auto"/>
        <w:rPr>
          <w:rFonts w:ascii="Times New Roman" w:hAnsi="Times New Roman" w:cs="Times New Roman"/>
          <w:sz w:val="28"/>
          <w:szCs w:val="28"/>
        </w:rPr>
      </w:pPr>
    </w:p>
    <w:p w14:paraId="2488A2A2" w14:textId="1C5A80C8" w:rsidR="00006232" w:rsidRDefault="00006232" w:rsidP="00591F8C">
      <w:pPr>
        <w:spacing w:after="0" w:line="240" w:lineRule="auto"/>
        <w:ind w:firstLine="709"/>
        <w:jc w:val="both"/>
        <w:rPr>
          <w:rFonts w:ascii="Times New Roman" w:hAnsi="Times New Roman" w:cs="Times New Roman"/>
          <w:sz w:val="28"/>
          <w:szCs w:val="28"/>
        </w:rPr>
      </w:pPr>
      <w:r w:rsidRPr="001D6D50">
        <w:rPr>
          <w:rFonts w:ascii="Times New Roman" w:hAnsi="Times New Roman" w:cs="Times New Roman"/>
          <w:sz w:val="28"/>
          <w:szCs w:val="28"/>
        </w:rPr>
        <w:t>Составлявшие сопротивления копанию определяют по следующим формулам</w:t>
      </w:r>
      <w:r w:rsidR="00591F8C">
        <w:rPr>
          <w:rFonts w:ascii="Times New Roman" w:hAnsi="Times New Roman" w:cs="Times New Roman"/>
          <w:sz w:val="28"/>
          <w:szCs w:val="28"/>
        </w:rPr>
        <w:t xml:space="preserve"> (2.5), (2.6), (2.7)</w:t>
      </w:r>
      <w:r w:rsidRPr="001D6D50">
        <w:rPr>
          <w:rFonts w:ascii="Times New Roman" w:hAnsi="Times New Roman" w:cs="Times New Roman"/>
          <w:sz w:val="28"/>
          <w:szCs w:val="28"/>
        </w:rPr>
        <w:t xml:space="preserve">: </w:t>
      </w:r>
    </w:p>
    <w:p w14:paraId="774F1A6A" w14:textId="77777777" w:rsidR="00911D59" w:rsidRPr="001D6D50" w:rsidRDefault="00911D59" w:rsidP="00911D59">
      <w:pPr>
        <w:spacing w:after="0" w:line="240" w:lineRule="auto"/>
        <w:rPr>
          <w:rFonts w:ascii="Times New Roman" w:hAnsi="Times New Roman" w:cs="Times New Roman"/>
          <w:sz w:val="28"/>
          <w:szCs w:val="28"/>
        </w:rPr>
      </w:pPr>
    </w:p>
    <w:p w14:paraId="28D3D467" w14:textId="77777777" w:rsidR="00006232"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рез</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рез</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коп</m:t>
            </m:r>
          </m:sub>
        </m:sSub>
      </m:oMath>
      <w:r w:rsidR="00006232" w:rsidRPr="001D6D50">
        <w:rPr>
          <w:rFonts w:ascii="Times New Roman" w:eastAsiaTheme="minorEastAsia" w:hAnsi="Times New Roman" w:cs="Times New Roman"/>
          <w:sz w:val="28"/>
          <w:szCs w:val="28"/>
        </w:rPr>
        <w:t xml:space="preserve">                                                     (2.5)</w:t>
      </w:r>
    </w:p>
    <w:p w14:paraId="30B54A4C" w14:textId="77777777" w:rsidR="00911D59" w:rsidRPr="001D6D50" w:rsidRDefault="00911D59" w:rsidP="00911D59">
      <w:pPr>
        <w:spacing w:after="0" w:line="240" w:lineRule="auto"/>
        <w:jc w:val="right"/>
        <w:rPr>
          <w:rFonts w:ascii="Times New Roman" w:hAnsi="Times New Roman" w:cs="Times New Roman"/>
          <w:sz w:val="28"/>
          <w:szCs w:val="28"/>
        </w:rPr>
      </w:pPr>
    </w:p>
    <w:p w14:paraId="61884C0E" w14:textId="77777777" w:rsidR="00006232"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зап</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сж</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коп</m:t>
            </m:r>
          </m:sub>
        </m:sSub>
      </m:oMath>
      <w:r w:rsidR="00006232" w:rsidRPr="001D6D50">
        <w:rPr>
          <w:rFonts w:ascii="Times New Roman" w:eastAsiaTheme="minorEastAsia" w:hAnsi="Times New Roman" w:cs="Times New Roman"/>
          <w:sz w:val="28"/>
          <w:szCs w:val="28"/>
        </w:rPr>
        <w:t xml:space="preserve">                                                     (2.6)</w:t>
      </w:r>
    </w:p>
    <w:p w14:paraId="35F00DC4" w14:textId="77777777" w:rsidR="00911D59" w:rsidRPr="001D6D50" w:rsidRDefault="00911D59" w:rsidP="00911D59">
      <w:pPr>
        <w:spacing w:after="0" w:line="240" w:lineRule="auto"/>
        <w:jc w:val="right"/>
        <w:rPr>
          <w:rFonts w:ascii="Times New Roman" w:eastAsiaTheme="minorEastAsia" w:hAnsi="Times New Roman" w:cs="Times New Roman"/>
          <w:sz w:val="28"/>
          <w:szCs w:val="28"/>
        </w:rPr>
      </w:pPr>
    </w:p>
    <w:p w14:paraId="44DAB0B8" w14:textId="77777777" w:rsidR="00006232"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пр</m:t>
            </m:r>
          </m:sub>
        </m:sSub>
        <m:r>
          <w:rPr>
            <w:rFonts w:ascii="Cambria Math" w:hAnsi="Cambria Math" w:cs="Times New Roman"/>
            <w:sz w:val="28"/>
            <w:szCs w:val="28"/>
          </w:rPr>
          <m:t>= 0,4</m:t>
        </m:r>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нап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гр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g∙μ</m:t>
            </m:r>
          </m:e>
          <m:sub>
            <m:r>
              <w:rPr>
                <w:rFonts w:ascii="Cambria Math" w:hAnsi="Cambria Math" w:cs="Times New Roman"/>
                <w:sz w:val="28"/>
                <w:szCs w:val="28"/>
              </w:rPr>
              <m:t>гр</m:t>
            </m:r>
          </m:sub>
        </m:sSub>
      </m:oMath>
      <w:r w:rsidR="00006232" w:rsidRPr="001D6D50">
        <w:rPr>
          <w:rFonts w:ascii="Times New Roman" w:eastAsiaTheme="minorEastAsia" w:hAnsi="Times New Roman" w:cs="Times New Roman"/>
          <w:sz w:val="28"/>
          <w:szCs w:val="28"/>
        </w:rPr>
        <w:t xml:space="preserve">                                            (2.7)</w:t>
      </w:r>
    </w:p>
    <w:p w14:paraId="554CEEF8" w14:textId="77777777" w:rsidR="00911D59" w:rsidRPr="001D6D50" w:rsidRDefault="00911D59" w:rsidP="00911D59">
      <w:pPr>
        <w:spacing w:after="0" w:line="240" w:lineRule="auto"/>
        <w:jc w:val="right"/>
        <w:rPr>
          <w:rFonts w:ascii="Times New Roman" w:hAnsi="Times New Roman" w:cs="Times New Roman"/>
          <w:sz w:val="28"/>
          <w:szCs w:val="28"/>
        </w:rPr>
      </w:pPr>
    </w:p>
    <w:p w14:paraId="570B42C2" w14:textId="77777777" w:rsidR="00591F8C" w:rsidRDefault="00591F8C" w:rsidP="00911D59">
      <w:pPr>
        <w:spacing w:after="0" w:line="240" w:lineRule="auto"/>
        <w:rPr>
          <w:rFonts w:ascii="Times New Roman" w:hAnsi="Times New Roman" w:cs="Times New Roman"/>
          <w:sz w:val="28"/>
          <w:szCs w:val="28"/>
        </w:rPr>
      </w:pPr>
    </w:p>
    <w:p w14:paraId="4AD34AA5" w14:textId="660CFEF7" w:rsidR="00006232" w:rsidRPr="001D6D50" w:rsidRDefault="00006232" w:rsidP="00911D59">
      <w:pPr>
        <w:spacing w:after="0" w:line="240" w:lineRule="auto"/>
        <w:rPr>
          <w:rFonts w:ascii="Times New Roman" w:hAnsi="Times New Roman" w:cs="Times New Roman"/>
          <w:sz w:val="28"/>
          <w:szCs w:val="28"/>
        </w:rPr>
      </w:pPr>
      <w:r w:rsidRPr="001D6D50">
        <w:rPr>
          <w:rFonts w:ascii="Times New Roman" w:hAnsi="Times New Roman" w:cs="Times New Roman"/>
          <w:sz w:val="28"/>
          <w:szCs w:val="28"/>
        </w:rPr>
        <w:t xml:space="preserve">где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зап</m:t>
            </m:r>
          </m:sub>
        </m:sSub>
      </m:oMath>
      <w:r w:rsidRPr="001D6D50">
        <w:rPr>
          <w:rFonts w:ascii="Times New Roman" w:hAnsi="Times New Roman" w:cs="Times New Roman"/>
          <w:sz w:val="28"/>
          <w:szCs w:val="28"/>
        </w:rPr>
        <w:t xml:space="preserve"> – сопротивление заполнению ковша, Н; </w:t>
      </w:r>
    </w:p>
    <w:p w14:paraId="26E379AE" w14:textId="77777777" w:rsidR="00006232" w:rsidRPr="001D6D50" w:rsidRDefault="00000000" w:rsidP="00591F8C">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рез</m:t>
            </m:r>
          </m:sub>
        </m:sSub>
      </m:oMath>
      <w:r w:rsidR="00006232" w:rsidRPr="001D6D50">
        <w:rPr>
          <w:rFonts w:ascii="Times New Roman" w:hAnsi="Times New Roman" w:cs="Times New Roman"/>
          <w:sz w:val="28"/>
          <w:szCs w:val="28"/>
        </w:rPr>
        <w:t xml:space="preserve"> – сопротивление грунта резанию, Н;</w:t>
      </w:r>
    </w:p>
    <w:p w14:paraId="7FBFC499" w14:textId="2C6921B8" w:rsidR="00006232" w:rsidRPr="001D6D50" w:rsidRDefault="00000000" w:rsidP="00591F8C">
      <w:pPr>
        <w:spacing w:after="0" w:line="240" w:lineRule="auto"/>
        <w:ind w:firstLine="434"/>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пр</m:t>
            </m:r>
          </m:sub>
        </m:sSub>
      </m:oMath>
      <w:r w:rsidR="00006232" w:rsidRPr="001D6D50">
        <w:rPr>
          <w:rFonts w:ascii="Times New Roman" w:hAnsi="Times New Roman" w:cs="Times New Roman"/>
          <w:sz w:val="28"/>
          <w:szCs w:val="28"/>
        </w:rPr>
        <w:t xml:space="preserve"> – сопротивление перемещению призмы волочению перед ковшом, Н;  </w:t>
      </w:r>
    </w:p>
    <w:p w14:paraId="7AE63137" w14:textId="583F559A" w:rsidR="00006232" w:rsidRPr="001D6D50" w:rsidRDefault="00000000" w:rsidP="00591F8C">
      <w:pPr>
        <w:spacing w:after="0" w:line="240" w:lineRule="auto"/>
        <w:ind w:firstLine="434"/>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сж</m:t>
            </m:r>
          </m:sub>
        </m:sSub>
      </m:oMath>
      <w:r w:rsidR="00006232" w:rsidRPr="001D6D50">
        <w:rPr>
          <w:rFonts w:ascii="Times New Roman" w:hAnsi="Times New Roman" w:cs="Times New Roman"/>
          <w:sz w:val="28"/>
          <w:szCs w:val="28"/>
        </w:rPr>
        <w:t xml:space="preserve"> - удельное сопротивление стружки продольному сжатию (</w:t>
      </w: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сж</m:t>
            </m:r>
          </m:sub>
        </m:sSub>
      </m:oMath>
      <w:r w:rsidR="00006232" w:rsidRPr="001D6D50">
        <w:rPr>
          <w:rFonts w:ascii="Times New Roman" w:hAnsi="Times New Roman" w:cs="Times New Roman"/>
          <w:sz w:val="28"/>
          <w:szCs w:val="28"/>
        </w:rPr>
        <w:t xml:space="preserve">= 4700 Па); </w:t>
      </w:r>
    </w:p>
    <w:p w14:paraId="6BFB131F" w14:textId="437EDF94" w:rsidR="00006232" w:rsidRPr="001D6D50" w:rsidRDefault="00000000" w:rsidP="00591F8C">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рез</m:t>
            </m:r>
          </m:sub>
        </m:sSub>
      </m:oMath>
      <w:r w:rsidR="00006232" w:rsidRPr="001D6D50">
        <w:rPr>
          <w:rFonts w:ascii="Times New Roman" w:hAnsi="Times New Roman" w:cs="Times New Roman"/>
          <w:sz w:val="28"/>
          <w:szCs w:val="28"/>
        </w:rPr>
        <w:t xml:space="preserve"> – удельное сопротивление грунта резанию, Па</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w:t>
      </w:r>
    </w:p>
    <w:p w14:paraId="1A198E1D" w14:textId="349D88AE" w:rsidR="00006232" w:rsidRPr="001D6D50" w:rsidRDefault="00000000" w:rsidP="00591F8C">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к</m:t>
            </m:r>
          </m:sub>
        </m:sSub>
      </m:oMath>
      <w:r w:rsidR="00006232" w:rsidRPr="001D6D50">
        <w:rPr>
          <w:rFonts w:ascii="Times New Roman" w:hAnsi="Times New Roman" w:cs="Times New Roman"/>
          <w:sz w:val="28"/>
          <w:szCs w:val="28"/>
        </w:rPr>
        <w:t xml:space="preserve"> – ширина ковша, м</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w:t>
      </w:r>
    </w:p>
    <w:p w14:paraId="616DC021" w14:textId="77777777" w:rsidR="00006232" w:rsidRPr="001D6D50" w:rsidRDefault="00000000" w:rsidP="00591F8C">
      <w:pPr>
        <w:spacing w:after="0" w:line="240" w:lineRule="auto"/>
        <w:ind w:firstLine="434"/>
        <w:jc w:val="both"/>
        <w:rPr>
          <w:rFonts w:ascii="Times New Roman" w:eastAsiaTheme="minorEastAsia"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коп</m:t>
            </m:r>
          </m:sub>
        </m:sSub>
      </m:oMath>
      <w:r w:rsidR="00006232" w:rsidRPr="001D6D50">
        <w:rPr>
          <w:rFonts w:ascii="Times New Roman" w:hAnsi="Times New Roman" w:cs="Times New Roman"/>
          <w:sz w:val="28"/>
          <w:szCs w:val="28"/>
        </w:rPr>
        <w:t xml:space="preserve"> – глубина копания, м;</w:t>
      </w:r>
      <w:r w:rsidR="00006232" w:rsidRPr="001D6D50">
        <w:rPr>
          <w:rFonts w:ascii="Times New Roman" w:hAnsi="Times New Roman" w:cs="Times New Roman"/>
          <w:i/>
          <w:sz w:val="28"/>
          <w:szCs w:val="28"/>
        </w:rPr>
        <w:t xml:space="preserve"> </w:t>
      </w:r>
    </w:p>
    <w:p w14:paraId="4A70AAC6" w14:textId="77777777" w:rsidR="00006232" w:rsidRPr="001D6D50" w:rsidRDefault="00000000" w:rsidP="00591F8C">
      <w:pPr>
        <w:spacing w:after="0" w:line="240" w:lineRule="auto"/>
        <w:ind w:firstLine="434"/>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нап</m:t>
            </m:r>
          </m:sub>
        </m:sSub>
      </m:oMath>
      <w:r w:rsidR="00006232" w:rsidRPr="001D6D50">
        <w:rPr>
          <w:rFonts w:ascii="Times New Roman" w:hAnsi="Times New Roman" w:cs="Times New Roman"/>
          <w:sz w:val="28"/>
          <w:szCs w:val="28"/>
        </w:rPr>
        <w:t xml:space="preserve"> – коэффициент наполнения ковша; </w:t>
      </w:r>
    </w:p>
    <w:p w14:paraId="5F544046" w14:textId="77777777" w:rsidR="00006232" w:rsidRPr="001D6D50" w:rsidRDefault="00006232" w:rsidP="00591F8C">
      <w:pPr>
        <w:spacing w:after="0" w:line="240" w:lineRule="auto"/>
        <w:ind w:firstLine="434"/>
        <w:jc w:val="both"/>
        <w:rPr>
          <w:rFonts w:ascii="Times New Roman" w:eastAsiaTheme="minorEastAsia" w:hAnsi="Times New Roman" w:cs="Times New Roman"/>
          <w:sz w:val="28"/>
          <w:szCs w:val="28"/>
        </w:rPr>
      </w:pPr>
      <w:r w:rsidRPr="001D6D50">
        <w:rPr>
          <w:rFonts w:ascii="Times New Roman" w:hAnsi="Times New Roman" w:cs="Times New Roman"/>
          <w:sz w:val="28"/>
          <w:szCs w:val="28"/>
        </w:rPr>
        <w:t xml:space="preserve">0,4 – коэффициент пропорциональности объема призмы волочению геометрической вместимости ковша; </w:t>
      </w:r>
    </w:p>
    <w:p w14:paraId="3E32AF2C" w14:textId="77777777" w:rsidR="00006232" w:rsidRPr="001D6D50" w:rsidRDefault="00000000" w:rsidP="00591F8C">
      <w:pPr>
        <w:spacing w:after="0" w:line="240" w:lineRule="auto"/>
        <w:ind w:firstLine="434"/>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к</m:t>
            </m:r>
          </m:sub>
        </m:sSub>
      </m:oMath>
      <w:r w:rsidR="00006232" w:rsidRPr="001D6D50">
        <w:rPr>
          <w:rFonts w:ascii="Times New Roman" w:hAnsi="Times New Roman" w:cs="Times New Roman"/>
          <w:sz w:val="28"/>
          <w:szCs w:val="28"/>
        </w:rPr>
        <w:t xml:space="preserve"> – геометрическая вместимость ковша экскаватора, м</w:t>
      </w:r>
      <w:r w:rsidR="00006232" w:rsidRPr="001D6D50">
        <w:rPr>
          <w:rFonts w:ascii="Times New Roman" w:hAnsi="Times New Roman" w:cs="Times New Roman"/>
          <w:sz w:val="28"/>
          <w:szCs w:val="28"/>
          <w:vertAlign w:val="superscript"/>
        </w:rPr>
        <w:t>3</w:t>
      </w:r>
      <w:r w:rsidR="00006232" w:rsidRPr="001D6D50">
        <w:rPr>
          <w:rFonts w:ascii="Times New Roman" w:hAnsi="Times New Roman" w:cs="Times New Roman"/>
          <w:sz w:val="28"/>
          <w:szCs w:val="28"/>
        </w:rPr>
        <w:t xml:space="preserve">; </w:t>
      </w:r>
    </w:p>
    <w:p w14:paraId="3976FA7C" w14:textId="77777777" w:rsidR="00006232" w:rsidRPr="001D6D50" w:rsidRDefault="00000000" w:rsidP="00591F8C">
      <w:pPr>
        <w:spacing w:after="0" w:line="240" w:lineRule="auto"/>
        <w:ind w:firstLine="434"/>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гр</m:t>
            </m:r>
          </m:sub>
        </m:sSub>
      </m:oMath>
      <w:r w:rsidR="00006232" w:rsidRPr="001D6D50">
        <w:rPr>
          <w:rFonts w:ascii="Times New Roman" w:hAnsi="Times New Roman" w:cs="Times New Roman"/>
          <w:sz w:val="28"/>
          <w:szCs w:val="28"/>
        </w:rPr>
        <w:t xml:space="preserve"> – плотность разрыхленного грунта кг/м</w:t>
      </w:r>
      <w:r w:rsidR="00006232" w:rsidRPr="001D6D50">
        <w:rPr>
          <w:rFonts w:ascii="Times New Roman" w:hAnsi="Times New Roman" w:cs="Times New Roman"/>
          <w:sz w:val="28"/>
          <w:szCs w:val="28"/>
          <w:vertAlign w:val="superscript"/>
        </w:rPr>
        <w:t>3</w:t>
      </w:r>
      <w:r w:rsidR="00006232" w:rsidRPr="001D6D50">
        <w:rPr>
          <w:rFonts w:ascii="Times New Roman" w:hAnsi="Times New Roman" w:cs="Times New Roman"/>
          <w:sz w:val="28"/>
          <w:szCs w:val="28"/>
        </w:rPr>
        <w:t xml:space="preserve">; </w:t>
      </w:r>
    </w:p>
    <w:p w14:paraId="2474362C" w14:textId="77777777" w:rsidR="00006232" w:rsidRPr="001D6D50" w:rsidRDefault="00006232" w:rsidP="00591F8C">
      <w:pPr>
        <w:spacing w:after="0" w:line="240" w:lineRule="auto"/>
        <w:ind w:firstLine="434"/>
        <w:rPr>
          <w:rFonts w:ascii="Times New Roman" w:hAnsi="Times New Roman" w:cs="Times New Roman"/>
          <w:sz w:val="28"/>
          <w:szCs w:val="28"/>
        </w:rPr>
      </w:pPr>
      <m:oMath>
        <m:r>
          <w:rPr>
            <w:rFonts w:ascii="Cambria Math" w:hAnsi="Cambria Math" w:cs="Times New Roman"/>
            <w:sz w:val="28"/>
            <w:szCs w:val="28"/>
          </w:rPr>
          <w:lastRenderedPageBreak/>
          <m:t>g</m:t>
        </m:r>
      </m:oMath>
      <w:r w:rsidRPr="001D6D50">
        <w:rPr>
          <w:rFonts w:ascii="Times New Roman" w:hAnsi="Times New Roman" w:cs="Times New Roman"/>
          <w:sz w:val="28"/>
          <w:szCs w:val="28"/>
        </w:rPr>
        <w:t xml:space="preserve"> – ускорение свободного падения м/с</w:t>
      </w:r>
      <w:r w:rsidRPr="001D6D50">
        <w:rPr>
          <w:rFonts w:ascii="Times New Roman" w:hAnsi="Times New Roman" w:cs="Times New Roman"/>
          <w:sz w:val="28"/>
          <w:szCs w:val="28"/>
          <w:vertAlign w:val="superscript"/>
        </w:rPr>
        <w:t>2</w:t>
      </w:r>
      <w:r w:rsidRPr="001D6D50">
        <w:rPr>
          <w:rFonts w:ascii="Times New Roman" w:hAnsi="Times New Roman" w:cs="Times New Roman"/>
          <w:sz w:val="28"/>
          <w:szCs w:val="28"/>
        </w:rPr>
        <w:t>;</w:t>
      </w:r>
    </w:p>
    <w:p w14:paraId="194F08A2" w14:textId="07B31717" w:rsidR="00006232" w:rsidRPr="001D6D50" w:rsidRDefault="00000000" w:rsidP="00591F8C">
      <w:pPr>
        <w:spacing w:after="0" w:line="240" w:lineRule="auto"/>
        <w:ind w:firstLine="434"/>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μ</m:t>
            </m:r>
          </m:e>
          <m:sub>
            <m:r>
              <w:rPr>
                <w:rFonts w:ascii="Cambria Math" w:hAnsi="Cambria Math" w:cs="Times New Roman"/>
                <w:sz w:val="28"/>
                <w:szCs w:val="28"/>
              </w:rPr>
              <m:t>гр</m:t>
            </m:r>
          </m:sub>
        </m:sSub>
      </m:oMath>
      <w:r w:rsidR="00006232" w:rsidRPr="001D6D50">
        <w:rPr>
          <w:rFonts w:ascii="Times New Roman" w:hAnsi="Times New Roman" w:cs="Times New Roman"/>
          <w:sz w:val="28"/>
          <w:szCs w:val="28"/>
        </w:rPr>
        <w:t xml:space="preserve"> </w:t>
      </w:r>
      <w:r w:rsidR="00591F8C">
        <w:rPr>
          <w:rFonts w:ascii="Times New Roman" w:hAnsi="Times New Roman" w:cs="Times New Roman"/>
          <w:sz w:val="28"/>
          <w:szCs w:val="28"/>
        </w:rPr>
        <w:t>‒</w:t>
      </w:r>
      <w:r w:rsidR="00006232" w:rsidRPr="001D6D50">
        <w:rPr>
          <w:rFonts w:ascii="Times New Roman" w:hAnsi="Times New Roman" w:cs="Times New Roman"/>
          <w:sz w:val="28"/>
          <w:szCs w:val="28"/>
        </w:rPr>
        <w:t xml:space="preserve"> коэффициент трения грунта по грунту.</w:t>
      </w:r>
    </w:p>
    <w:p w14:paraId="77241D45" w14:textId="77777777" w:rsidR="00591F8C" w:rsidRDefault="00591F8C" w:rsidP="00911D59">
      <w:pPr>
        <w:spacing w:after="0" w:line="240" w:lineRule="auto"/>
        <w:ind w:firstLine="567"/>
        <w:jc w:val="both"/>
        <w:rPr>
          <w:rFonts w:ascii="Times New Roman" w:hAnsi="Times New Roman" w:cs="Times New Roman"/>
          <w:iCs/>
          <w:sz w:val="28"/>
          <w:szCs w:val="28"/>
        </w:rPr>
      </w:pPr>
    </w:p>
    <w:p w14:paraId="1C721E76" w14:textId="77777777" w:rsidR="00591F8C" w:rsidRPr="001D6D50" w:rsidRDefault="00591F8C" w:rsidP="00591F8C">
      <w:pPr>
        <w:spacing w:after="0" w:line="240" w:lineRule="auto"/>
        <w:jc w:val="center"/>
        <w:rPr>
          <w:sz w:val="28"/>
          <w:szCs w:val="28"/>
        </w:rPr>
      </w:pPr>
      <w:r w:rsidRPr="001D6D50">
        <w:rPr>
          <w:noProof/>
          <w:sz w:val="28"/>
          <w:szCs w:val="28"/>
          <w:lang w:eastAsia="ru-RU"/>
        </w:rPr>
        <w:drawing>
          <wp:inline distT="0" distB="0" distL="0" distR="0" wp14:anchorId="73F59585" wp14:editId="2F7603E8">
            <wp:extent cx="3069166" cy="2381250"/>
            <wp:effectExtent l="0" t="0" r="0" b="0"/>
            <wp:docPr id="61056649" name="Рисунок 61056649" descr="Изображение выглядит как зарисовка, рисунок,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4535" name="Рисунок 99934535" descr="Изображение выглядит как зарисовка, рисунок, диаграмма, линия&#10;&#10;Автоматически созданное описание"/>
                    <pic:cNvPicPr/>
                  </pic:nvPicPr>
                  <pic:blipFill>
                    <a:blip r:embed="rId32"/>
                    <a:stretch>
                      <a:fillRect/>
                    </a:stretch>
                  </pic:blipFill>
                  <pic:spPr>
                    <a:xfrm>
                      <a:off x="0" y="0"/>
                      <a:ext cx="3076870" cy="2387227"/>
                    </a:xfrm>
                    <a:prstGeom prst="rect">
                      <a:avLst/>
                    </a:prstGeom>
                  </pic:spPr>
                </pic:pic>
              </a:graphicData>
            </a:graphic>
          </wp:inline>
        </w:drawing>
      </w:r>
    </w:p>
    <w:p w14:paraId="6107668A" w14:textId="77777777" w:rsidR="00591F8C" w:rsidRPr="001D6D50" w:rsidRDefault="00591F8C" w:rsidP="00591F8C">
      <w:pPr>
        <w:spacing w:after="0" w:line="240" w:lineRule="auto"/>
        <w:jc w:val="center"/>
        <w:rPr>
          <w:rFonts w:ascii="Times New Roman" w:hAnsi="Times New Roman" w:cs="Times New Roman"/>
          <w:sz w:val="28"/>
          <w:szCs w:val="28"/>
        </w:rPr>
      </w:pPr>
      <w:r w:rsidRPr="001D6D50">
        <w:rPr>
          <w:rFonts w:ascii="Times New Roman" w:hAnsi="Times New Roman" w:cs="Times New Roman"/>
          <w:sz w:val="28"/>
          <w:szCs w:val="28"/>
        </w:rPr>
        <w:t>Рис</w:t>
      </w:r>
      <w:r>
        <w:rPr>
          <w:rFonts w:ascii="Times New Roman" w:hAnsi="Times New Roman" w:cs="Times New Roman"/>
          <w:sz w:val="28"/>
          <w:szCs w:val="28"/>
        </w:rPr>
        <w:t>унок</w:t>
      </w:r>
      <w:r w:rsidRPr="001D6D50">
        <w:rPr>
          <w:rFonts w:ascii="Times New Roman" w:hAnsi="Times New Roman" w:cs="Times New Roman"/>
          <w:sz w:val="28"/>
          <w:szCs w:val="28"/>
        </w:rPr>
        <w:t xml:space="preserve"> </w:t>
      </w:r>
      <w:r>
        <w:rPr>
          <w:rFonts w:ascii="Times New Roman" w:hAnsi="Times New Roman" w:cs="Times New Roman"/>
          <w:sz w:val="28"/>
          <w:szCs w:val="28"/>
        </w:rPr>
        <w:t>21</w:t>
      </w:r>
      <w:r w:rsidRPr="001D6D50">
        <w:rPr>
          <w:rFonts w:ascii="Times New Roman" w:hAnsi="Times New Roman" w:cs="Times New Roman"/>
          <w:sz w:val="28"/>
          <w:szCs w:val="28"/>
        </w:rPr>
        <w:t xml:space="preserve"> – Схема копания грунта поворотом ковша</w:t>
      </w:r>
    </w:p>
    <w:p w14:paraId="1EE6EF2C" w14:textId="77777777" w:rsidR="00591F8C" w:rsidRDefault="00591F8C" w:rsidP="00911D59">
      <w:pPr>
        <w:spacing w:after="0" w:line="240" w:lineRule="auto"/>
        <w:ind w:firstLine="567"/>
        <w:jc w:val="both"/>
        <w:rPr>
          <w:rFonts w:ascii="Times New Roman" w:hAnsi="Times New Roman" w:cs="Times New Roman"/>
          <w:iCs/>
          <w:sz w:val="28"/>
          <w:szCs w:val="28"/>
        </w:rPr>
      </w:pPr>
    </w:p>
    <w:p w14:paraId="4B604F41" w14:textId="70E47472" w:rsidR="00006232" w:rsidRDefault="00591F8C" w:rsidP="00911D59">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В соответствии с рисунком 21, </w:t>
      </w:r>
      <w:r w:rsidRPr="001D6D50">
        <w:rPr>
          <w:rFonts w:ascii="Times New Roman" w:hAnsi="Times New Roman" w:cs="Times New Roman"/>
          <w:iCs/>
          <w:sz w:val="28"/>
          <w:szCs w:val="28"/>
        </w:rPr>
        <w:t xml:space="preserve">при </w:t>
      </w:r>
      <w:r w:rsidR="00006232" w:rsidRPr="001D6D50">
        <w:rPr>
          <w:rFonts w:ascii="Times New Roman" w:hAnsi="Times New Roman" w:cs="Times New Roman"/>
          <w:iCs/>
          <w:sz w:val="28"/>
          <w:szCs w:val="28"/>
        </w:rPr>
        <w:t xml:space="preserve">выемке грунта путем поворота ковша вокруг точки крепления на рукоятке толщина срезаемого материала сначала увеличивается с нуля до максимального значения, а затем снова уменьшается до нуля. Во время этого процесса сопротивление выемке грунта, обозначаемое как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к</m:t>
            </m:r>
          </m:sub>
        </m:sSub>
      </m:oMath>
      <w:r w:rsidR="00006232" w:rsidRPr="001D6D50">
        <w:rPr>
          <w:rFonts w:ascii="Times New Roman" w:hAnsi="Times New Roman" w:cs="Times New Roman"/>
          <w:iCs/>
          <w:sz w:val="28"/>
          <w:szCs w:val="28"/>
        </w:rPr>
        <w:t xml:space="preserve"> определяется с использованием следующих уравнений</w:t>
      </w:r>
      <w:r>
        <w:rPr>
          <w:rFonts w:ascii="Times New Roman" w:hAnsi="Times New Roman" w:cs="Times New Roman"/>
          <w:iCs/>
          <w:sz w:val="28"/>
          <w:szCs w:val="28"/>
        </w:rPr>
        <w:t xml:space="preserve"> (2.8), (2.9), (2.10)</w:t>
      </w:r>
      <w:r w:rsidR="00006232" w:rsidRPr="001D6D50">
        <w:rPr>
          <w:rFonts w:ascii="Times New Roman" w:hAnsi="Times New Roman" w:cs="Times New Roman"/>
          <w:iCs/>
          <w:sz w:val="28"/>
          <w:szCs w:val="28"/>
        </w:rPr>
        <w:t>:</w:t>
      </w:r>
    </w:p>
    <w:p w14:paraId="037886F9" w14:textId="77777777" w:rsidR="00911D59" w:rsidRPr="001D6D50" w:rsidRDefault="00911D59" w:rsidP="00911D59">
      <w:pPr>
        <w:spacing w:after="0" w:line="240" w:lineRule="auto"/>
        <w:ind w:firstLine="567"/>
        <w:jc w:val="both"/>
        <w:rPr>
          <w:rFonts w:ascii="Times New Roman" w:hAnsi="Times New Roman" w:cs="Times New Roman"/>
          <w:iCs/>
          <w:sz w:val="28"/>
          <w:szCs w:val="28"/>
        </w:rPr>
      </w:pPr>
    </w:p>
    <w:p w14:paraId="48CD5B89" w14:textId="77777777" w:rsidR="00006232" w:rsidRDefault="00000000" w:rsidP="00911D59">
      <w:pPr>
        <w:spacing w:after="0" w:line="240" w:lineRule="auto"/>
        <w:jc w:val="right"/>
        <w:rPr>
          <w:rFonts w:ascii="Times New Roman" w:eastAsiaTheme="minorEastAsia" w:hAnsi="Times New Roman" w:cs="Times New Roman"/>
          <w:iCs/>
          <w:sz w:val="28"/>
          <w:szCs w:val="28"/>
        </w:rPr>
      </w:pPr>
      <m:oMath>
        <m:sSub>
          <m:sSubPr>
            <m:ctrlPr>
              <w:rPr>
                <w:rFonts w:ascii="Cambria Math" w:hAnsi="Cambria Math"/>
                <w:iCs/>
                <w:sz w:val="28"/>
                <w:szCs w:val="28"/>
                <w:lang w:val="en-US"/>
              </w:rPr>
            </m:ctrlPr>
          </m:sSubPr>
          <m:e>
            <m:r>
              <m:rPr>
                <m:sty m:val="p"/>
              </m:rPr>
              <w:rPr>
                <w:rFonts w:ascii="Cambria Math" w:hAnsi="Cambria Math"/>
                <w:sz w:val="28"/>
                <w:szCs w:val="28"/>
                <w:lang w:val="en-US"/>
              </w:rPr>
              <m:t>W</m:t>
            </m:r>
          </m:e>
          <m:sub>
            <m:r>
              <m:rPr>
                <m:sty m:val="p"/>
              </m:rPr>
              <w:rPr>
                <w:rFonts w:ascii="Cambria Math" w:hAnsi="Cambria Math"/>
                <w:sz w:val="28"/>
                <w:szCs w:val="28"/>
              </w:rPr>
              <m:t>к</m:t>
            </m:r>
          </m:sub>
        </m:sSub>
        <m:r>
          <m:rPr>
            <m:sty m:val="p"/>
          </m:rPr>
          <w:rPr>
            <w:rFonts w:ascii="Cambria Math" w:hAnsi="Cambria Math"/>
            <w:sz w:val="28"/>
            <w:szCs w:val="28"/>
          </w:rPr>
          <m:t xml:space="preserve">= </m:t>
        </m:r>
        <m:sSub>
          <m:sSubPr>
            <m:ctrlPr>
              <w:rPr>
                <w:rFonts w:ascii="Cambria Math" w:hAnsi="Cambria Math"/>
                <w:iCs/>
                <w:sz w:val="28"/>
                <w:szCs w:val="28"/>
              </w:rPr>
            </m:ctrlPr>
          </m:sSubPr>
          <m:e>
            <m:r>
              <m:rPr>
                <m:sty m:val="p"/>
              </m:rPr>
              <w:rPr>
                <w:rFonts w:ascii="Cambria Math" w:hAnsi="Cambria Math"/>
                <w:sz w:val="28"/>
                <w:szCs w:val="28"/>
              </w:rPr>
              <m:t>W</m:t>
            </m:r>
          </m:e>
          <m:sub>
            <m:r>
              <m:rPr>
                <m:sty m:val="p"/>
              </m:rPr>
              <w:rPr>
                <w:rFonts w:ascii="Cambria Math" w:hAnsi="Cambria Math"/>
                <w:sz w:val="28"/>
                <w:szCs w:val="28"/>
              </w:rPr>
              <m:t>рез.кр</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W</m:t>
            </m:r>
          </m:e>
          <m:sub>
            <m:r>
              <m:rPr>
                <m:sty m:val="p"/>
              </m:rPr>
              <w:rPr>
                <w:rFonts w:ascii="Cambria Math" w:hAnsi="Cambria Math"/>
                <w:sz w:val="28"/>
                <w:szCs w:val="28"/>
                <w:lang w:val="kk-KZ"/>
              </w:rPr>
              <m:t>н</m:t>
            </m:r>
            <m:r>
              <m:rPr>
                <m:sty m:val="p"/>
              </m:rPr>
              <w:rPr>
                <w:rFonts w:ascii="Cambria Math" w:hAnsi="Cambria Math"/>
                <w:sz w:val="28"/>
                <w:szCs w:val="28"/>
              </w:rPr>
              <m:t>ап</m:t>
            </m:r>
          </m:sub>
        </m:sSub>
      </m:oMath>
      <w:r w:rsidR="00006232" w:rsidRPr="001D6D50">
        <w:rPr>
          <w:rFonts w:ascii="Times New Roman" w:eastAsiaTheme="minorEastAsia" w:hAnsi="Times New Roman" w:cs="Times New Roman"/>
          <w:iCs/>
          <w:sz w:val="28"/>
          <w:szCs w:val="28"/>
          <w:lang w:val="kk-KZ"/>
        </w:rPr>
        <w:t xml:space="preserve">                                                       </w:t>
      </w:r>
      <w:r w:rsidR="00006232" w:rsidRPr="001D6D50">
        <w:rPr>
          <w:rFonts w:ascii="Times New Roman" w:eastAsiaTheme="minorEastAsia" w:hAnsi="Times New Roman" w:cs="Times New Roman"/>
          <w:iCs/>
          <w:sz w:val="28"/>
          <w:szCs w:val="28"/>
        </w:rPr>
        <w:t>(2.8)</w:t>
      </w:r>
    </w:p>
    <w:p w14:paraId="41DEC0FE" w14:textId="77777777" w:rsidR="00911D59" w:rsidRPr="001D6D50" w:rsidRDefault="00911D59" w:rsidP="00911D59">
      <w:pPr>
        <w:spacing w:after="0" w:line="240" w:lineRule="auto"/>
        <w:jc w:val="right"/>
        <w:rPr>
          <w:rFonts w:eastAsiaTheme="minorEastAsia"/>
          <w:iCs/>
          <w:sz w:val="28"/>
          <w:szCs w:val="28"/>
        </w:rPr>
      </w:pPr>
    </w:p>
    <w:p w14:paraId="093D7854" w14:textId="77777777" w:rsidR="00006232" w:rsidRDefault="00006232" w:rsidP="00911D59">
      <w:pPr>
        <w:spacing w:after="0" w:line="240" w:lineRule="auto"/>
        <w:jc w:val="right"/>
        <w:rPr>
          <w:rFonts w:ascii="Times New Roman" w:eastAsiaTheme="minorEastAsia" w:hAnsi="Times New Roman" w:cs="Times New Roman"/>
          <w:iCs/>
          <w:sz w:val="28"/>
          <w:szCs w:val="28"/>
        </w:rPr>
      </w:pPr>
      <m:oMath>
        <m:r>
          <m:rPr>
            <m:sty m:val="p"/>
          </m:rPr>
          <w:rPr>
            <w:rFonts w:ascii="Cambria Math" w:hAnsi="Cambria Math"/>
            <w:sz w:val="28"/>
            <w:szCs w:val="28"/>
          </w:rPr>
          <m:t xml:space="preserve"> </m:t>
        </m:r>
        <m:sSub>
          <m:sSubPr>
            <m:ctrlPr>
              <w:rPr>
                <w:rFonts w:ascii="Cambria Math" w:hAnsi="Cambria Math"/>
                <w:iCs/>
                <w:sz w:val="28"/>
                <w:szCs w:val="28"/>
              </w:rPr>
            </m:ctrlPr>
          </m:sSubPr>
          <m:e>
            <m:r>
              <m:rPr>
                <m:sty m:val="p"/>
              </m:rPr>
              <w:rPr>
                <w:rFonts w:ascii="Cambria Math" w:hAnsi="Cambria Math"/>
                <w:sz w:val="28"/>
                <w:szCs w:val="28"/>
              </w:rPr>
              <m:t>W</m:t>
            </m:r>
          </m:e>
          <m:sub>
            <m:r>
              <m:rPr>
                <m:sty m:val="p"/>
              </m:rPr>
              <w:rPr>
                <w:rFonts w:ascii="Cambria Math" w:hAnsi="Cambria Math"/>
                <w:sz w:val="28"/>
                <w:szCs w:val="28"/>
              </w:rPr>
              <m:t>рез.кр</m:t>
            </m:r>
          </m:sub>
        </m:sSub>
        <m:r>
          <m:rPr>
            <m:sty m:val="p"/>
          </m:rPr>
          <w:rPr>
            <w:rFonts w:ascii="Cambria Math" w:hAnsi="Cambria Math"/>
            <w:sz w:val="28"/>
            <w:szCs w:val="28"/>
          </w:rPr>
          <m:t>=</m:t>
        </m:r>
        <m:r>
          <m:rPr>
            <m:sty m:val="p"/>
          </m:rPr>
          <w:rPr>
            <w:rFonts w:ascii="Cambria Math" w:hAnsi="Cambria Math"/>
            <w:sz w:val="28"/>
            <w:szCs w:val="28"/>
            <w:lang w:val="en-US"/>
          </w:rPr>
          <m:t>K</m:t>
        </m:r>
        <m:sSup>
          <m:sSupPr>
            <m:ctrlPr>
              <w:rPr>
                <w:rFonts w:ascii="Cambria Math" w:hAnsi="Cambria Math"/>
                <w:iCs/>
                <w:sz w:val="28"/>
                <w:szCs w:val="28"/>
                <w:lang w:val="en-US"/>
              </w:rPr>
            </m:ctrlPr>
          </m:sSupPr>
          <m:e>
            <m:r>
              <m:rPr>
                <m:sty m:val="p"/>
              </m:rPr>
              <w:rPr>
                <w:rFonts w:ascii="Cambria Math" w:hAnsi="Cambria Math"/>
                <w:sz w:val="28"/>
                <w:szCs w:val="28"/>
                <w:lang w:val="en-US"/>
              </w:rPr>
              <m:t>R</m:t>
            </m:r>
          </m:e>
          <m:sup>
            <m:r>
              <m:rPr>
                <m:sty m:val="p"/>
              </m:rPr>
              <w:rPr>
                <w:rFonts w:ascii="Cambria Math" w:hAnsi="Cambria Math"/>
                <w:sz w:val="28"/>
                <w:szCs w:val="28"/>
              </w:rPr>
              <m:t>1,35</m:t>
            </m:r>
          </m:sup>
        </m:sSup>
        <m:sSup>
          <m:sSupPr>
            <m:ctrlPr>
              <w:rPr>
                <w:rFonts w:ascii="Cambria Math" w:hAnsi="Cambria Math"/>
                <w:iCs/>
                <w:sz w:val="28"/>
                <w:szCs w:val="28"/>
              </w:rPr>
            </m:ctrlPr>
          </m:sSupPr>
          <m:e>
            <m:r>
              <m:rPr>
                <m:sty m:val="p"/>
              </m:rPr>
              <w:rPr>
                <w:rFonts w:ascii="Cambria Math" w:hAnsi="Cambria Math"/>
                <w:sz w:val="28"/>
                <w:szCs w:val="28"/>
              </w:rPr>
              <m:t xml:space="preserve">(1+cosφ) </m:t>
            </m:r>
          </m:e>
          <m:sup>
            <m:r>
              <m:rPr>
                <m:sty m:val="p"/>
              </m:rPr>
              <w:rPr>
                <w:rFonts w:ascii="Cambria Math" w:hAnsi="Cambria Math"/>
                <w:sz w:val="28"/>
                <w:szCs w:val="28"/>
              </w:rPr>
              <m:t>1,35</m:t>
            </m:r>
          </m:sup>
        </m:sSup>
      </m:oMath>
      <w:r w:rsidRPr="001D6D50">
        <w:rPr>
          <w:rFonts w:ascii="Times New Roman" w:eastAsiaTheme="minorEastAsia" w:hAnsi="Times New Roman" w:cs="Times New Roman"/>
          <w:iCs/>
          <w:sz w:val="28"/>
          <w:szCs w:val="28"/>
          <w:lang w:val="kk-KZ"/>
        </w:rPr>
        <w:t xml:space="preserve">                                           </w:t>
      </w:r>
      <w:r w:rsidRPr="001D6D50">
        <w:rPr>
          <w:rFonts w:ascii="Times New Roman" w:eastAsiaTheme="minorEastAsia" w:hAnsi="Times New Roman" w:cs="Times New Roman"/>
          <w:iCs/>
          <w:sz w:val="28"/>
          <w:szCs w:val="28"/>
        </w:rPr>
        <w:t>(2.9)</w:t>
      </w:r>
    </w:p>
    <w:p w14:paraId="199EB581" w14:textId="77777777" w:rsidR="00911D59" w:rsidRPr="001D6D50" w:rsidRDefault="00911D59" w:rsidP="00911D59">
      <w:pPr>
        <w:spacing w:after="0" w:line="240" w:lineRule="auto"/>
        <w:jc w:val="right"/>
        <w:rPr>
          <w:rFonts w:eastAsiaTheme="minorEastAsia"/>
          <w:iCs/>
          <w:sz w:val="28"/>
          <w:szCs w:val="28"/>
        </w:rPr>
      </w:pPr>
    </w:p>
    <w:p w14:paraId="163DF507" w14:textId="77777777" w:rsidR="00006232" w:rsidRDefault="00000000" w:rsidP="00911D59">
      <w:pPr>
        <w:spacing w:after="0" w:line="240" w:lineRule="auto"/>
        <w:jc w:val="right"/>
        <w:rPr>
          <w:rFonts w:ascii="Times New Roman" w:eastAsiaTheme="minorEastAsia" w:hAnsi="Times New Roman" w:cs="Times New Roman"/>
          <w:iCs/>
          <w:sz w:val="28"/>
          <w:szCs w:val="28"/>
        </w:rPr>
      </w:pPr>
      <m:oMath>
        <m:sSub>
          <m:sSubPr>
            <m:ctrlPr>
              <w:rPr>
                <w:rFonts w:ascii="Cambria Math" w:hAnsi="Cambria Math"/>
                <w:iCs/>
                <w:sz w:val="28"/>
                <w:szCs w:val="28"/>
              </w:rPr>
            </m:ctrlPr>
          </m:sSubPr>
          <m:e>
            <m:r>
              <m:rPr>
                <m:sty m:val="p"/>
              </m:rPr>
              <w:rPr>
                <w:rFonts w:ascii="Cambria Math" w:hAnsi="Cambria Math"/>
                <w:sz w:val="28"/>
                <w:szCs w:val="28"/>
              </w:rPr>
              <m:t>W</m:t>
            </m:r>
          </m:e>
          <m:sub>
            <m:r>
              <m:rPr>
                <m:sty m:val="p"/>
              </m:rPr>
              <w:rPr>
                <w:rFonts w:ascii="Cambria Math" w:hAnsi="Cambria Math"/>
                <w:sz w:val="28"/>
                <w:szCs w:val="28"/>
              </w:rPr>
              <m:t xml:space="preserve">нап </m:t>
            </m:r>
            <m:r>
              <m:rPr>
                <m:sty m:val="p"/>
              </m:rPr>
              <w:rPr>
                <w:rFonts w:ascii="Cambria Math" w:hAnsi="Cambria Math"/>
                <w:sz w:val="28"/>
                <w:szCs w:val="28"/>
                <w:lang w:val="en-US"/>
              </w:rPr>
              <m:t>max</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K</m:t>
            </m:r>
          </m:e>
          <m:sub>
            <m:r>
              <m:rPr>
                <m:sty m:val="p"/>
              </m:rPr>
              <w:rPr>
                <w:rFonts w:ascii="Cambria Math" w:hAnsi="Cambria Math"/>
                <w:sz w:val="28"/>
                <w:szCs w:val="28"/>
              </w:rPr>
              <m:t>нап</m:t>
            </m:r>
          </m:sub>
        </m:sSub>
        <m:r>
          <m:rPr>
            <m:sty m:val="p"/>
          </m:rPr>
          <w:rPr>
            <w:rFonts w:ascii="Cambria Math" w:hAnsi="Cambria Math"/>
            <w:sz w:val="28"/>
            <w:szCs w:val="28"/>
          </w:rPr>
          <m:t xml:space="preserve">(0,5-φ) </m:t>
        </m:r>
        <m:sSub>
          <m:sSubPr>
            <m:ctrlPr>
              <w:rPr>
                <w:rFonts w:ascii="Cambria Math" w:hAnsi="Cambria Math"/>
                <w:iCs/>
                <w:sz w:val="28"/>
                <w:szCs w:val="28"/>
              </w:rPr>
            </m:ctrlPr>
          </m:sSubPr>
          <m:e>
            <m:r>
              <m:rPr>
                <m:sty m:val="p"/>
              </m:rPr>
              <w:rPr>
                <w:rFonts w:ascii="Cambria Math" w:hAnsi="Cambria Math"/>
                <w:sz w:val="28"/>
                <w:szCs w:val="28"/>
                <w:lang w:val="en-US"/>
              </w:rPr>
              <m:t>V</m:t>
            </m:r>
          </m:e>
          <m:sub>
            <m:r>
              <m:rPr>
                <m:sty m:val="p"/>
              </m:rPr>
              <w:rPr>
                <w:rFonts w:ascii="Cambria Math" w:hAnsi="Cambria Math"/>
                <w:sz w:val="28"/>
                <w:szCs w:val="28"/>
              </w:rPr>
              <m:t>к</m:t>
            </m:r>
          </m:sub>
        </m:sSub>
      </m:oMath>
      <w:r w:rsidR="00006232" w:rsidRPr="001D6D50">
        <w:rPr>
          <w:rFonts w:eastAsiaTheme="minorEastAsia"/>
          <w:iCs/>
          <w:sz w:val="28"/>
          <w:szCs w:val="28"/>
        </w:rPr>
        <w:t xml:space="preserve"> или </w:t>
      </w:r>
      <m:oMath>
        <m:sSub>
          <m:sSubPr>
            <m:ctrlPr>
              <w:rPr>
                <w:rFonts w:ascii="Cambria Math" w:hAnsi="Cambria Math"/>
                <w:iCs/>
                <w:sz w:val="28"/>
                <w:szCs w:val="28"/>
              </w:rPr>
            </m:ctrlPr>
          </m:sSubPr>
          <m:e>
            <m:r>
              <m:rPr>
                <m:sty m:val="p"/>
              </m:rPr>
              <w:rPr>
                <w:rFonts w:ascii="Cambria Math" w:hAnsi="Cambria Math"/>
                <w:sz w:val="28"/>
                <w:szCs w:val="28"/>
              </w:rPr>
              <m:t>W</m:t>
            </m:r>
          </m:e>
          <m:sub>
            <m:r>
              <m:rPr>
                <m:sty m:val="p"/>
              </m:rPr>
              <w:rPr>
                <w:rFonts w:ascii="Cambria Math" w:hAnsi="Cambria Math"/>
                <w:sz w:val="28"/>
                <w:szCs w:val="28"/>
              </w:rPr>
              <m:t xml:space="preserve">нап </m:t>
            </m:r>
            <m:r>
              <m:rPr>
                <m:sty m:val="p"/>
              </m:rPr>
              <w:rPr>
                <w:rFonts w:ascii="Cambria Math" w:hAnsi="Cambria Math"/>
                <w:sz w:val="28"/>
                <w:szCs w:val="28"/>
                <w:lang w:val="en-US"/>
              </w:rPr>
              <m:t>max</m:t>
            </m:r>
          </m:sub>
        </m:sSub>
        <m:r>
          <m:rPr>
            <m:sty m:val="p"/>
          </m:rPr>
          <w:rPr>
            <w:rFonts w:ascii="Cambria Math" w:hAnsi="Cambria Math"/>
            <w:sz w:val="28"/>
            <w:szCs w:val="28"/>
          </w:rPr>
          <m:t xml:space="preserve">≈0,15 </m:t>
        </m:r>
        <m:sSub>
          <m:sSubPr>
            <m:ctrlPr>
              <w:rPr>
                <w:rFonts w:ascii="Cambria Math" w:hAnsi="Cambria Math"/>
                <w:iCs/>
                <w:sz w:val="28"/>
                <w:szCs w:val="28"/>
              </w:rPr>
            </m:ctrlPr>
          </m:sSubPr>
          <m:e>
            <m:r>
              <m:rPr>
                <m:sty m:val="p"/>
              </m:rPr>
              <w:rPr>
                <w:rFonts w:ascii="Cambria Math" w:hAnsi="Cambria Math"/>
                <w:sz w:val="28"/>
                <w:szCs w:val="28"/>
              </w:rPr>
              <m:t>W</m:t>
            </m:r>
          </m:e>
          <m:sub>
            <m:r>
              <m:rPr>
                <m:sty m:val="p"/>
              </m:rPr>
              <w:rPr>
                <w:rFonts w:ascii="Cambria Math" w:hAnsi="Cambria Math"/>
                <w:sz w:val="28"/>
                <w:szCs w:val="28"/>
              </w:rPr>
              <m:t>рез</m:t>
            </m:r>
          </m:sub>
        </m:sSub>
      </m:oMath>
      <w:r w:rsidR="00006232" w:rsidRPr="001D6D50">
        <w:rPr>
          <w:rFonts w:ascii="Times New Roman" w:eastAsiaTheme="minorEastAsia" w:hAnsi="Times New Roman" w:cs="Times New Roman"/>
          <w:iCs/>
          <w:sz w:val="28"/>
          <w:szCs w:val="28"/>
          <w:lang w:val="kk-KZ"/>
        </w:rPr>
        <w:t xml:space="preserve">              </w:t>
      </w:r>
      <w:r w:rsidR="00006232" w:rsidRPr="001D6D50">
        <w:rPr>
          <w:rFonts w:ascii="Times New Roman" w:eastAsiaTheme="minorEastAsia" w:hAnsi="Times New Roman" w:cs="Times New Roman"/>
          <w:iCs/>
          <w:sz w:val="28"/>
          <w:szCs w:val="28"/>
        </w:rPr>
        <w:t>(2.10)</w:t>
      </w:r>
    </w:p>
    <w:p w14:paraId="78A5D88C" w14:textId="77777777" w:rsidR="00911D59" w:rsidRPr="001D6D50" w:rsidRDefault="00911D59" w:rsidP="00911D59">
      <w:pPr>
        <w:spacing w:after="0" w:line="240" w:lineRule="auto"/>
        <w:jc w:val="right"/>
        <w:rPr>
          <w:rFonts w:eastAsiaTheme="minorEastAsia"/>
          <w:iCs/>
          <w:sz w:val="28"/>
          <w:szCs w:val="28"/>
        </w:rPr>
      </w:pPr>
    </w:p>
    <w:p w14:paraId="61EDBE18"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рез.кр</m:t>
            </m:r>
          </m:sub>
        </m:sSub>
      </m:oMath>
      <w:r w:rsidRPr="001D6D50">
        <w:rPr>
          <w:rFonts w:ascii="Times New Roman" w:eastAsiaTheme="minorEastAsia" w:hAnsi="Times New Roman" w:cs="Times New Roman"/>
          <w:sz w:val="28"/>
          <w:szCs w:val="28"/>
        </w:rPr>
        <w:t>– максимальное за цикл сопротивление резанию грунта ковшом с режущей кромкой без зубьев, Н;</w:t>
      </w:r>
    </w:p>
    <w:p w14:paraId="78A29387" w14:textId="5FFAA1DE" w:rsidR="00006232" w:rsidRPr="001D6D50" w:rsidRDefault="00006232" w:rsidP="00591F8C">
      <w:pPr>
        <w:spacing w:after="0" w:line="240" w:lineRule="auto"/>
        <w:ind w:firstLine="518"/>
        <w:jc w:val="both"/>
        <w:rPr>
          <w:rFonts w:ascii="Times New Roman" w:eastAsiaTheme="minorEastAsia" w:hAnsi="Times New Roman" w:cs="Times New Roman"/>
          <w:sz w:val="28"/>
          <w:szCs w:val="28"/>
        </w:rPr>
      </w:pPr>
      <m:oMath>
        <m:r>
          <w:rPr>
            <w:rFonts w:ascii="Cambria Math" w:hAnsi="Cambria Math" w:cs="Times New Roman"/>
            <w:sz w:val="28"/>
            <w:szCs w:val="28"/>
            <w:lang w:val="en-US"/>
          </w:rPr>
          <m:t>K</m:t>
        </m:r>
      </m:oMath>
      <w:r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Pr="001D6D50">
        <w:rPr>
          <w:rFonts w:ascii="Times New Roman" w:eastAsiaTheme="minorEastAsia" w:hAnsi="Times New Roman" w:cs="Times New Roman"/>
          <w:sz w:val="28"/>
          <w:szCs w:val="28"/>
        </w:rPr>
        <w:t xml:space="preserve"> сопротивление резанию грунта режущим периметром, Н; </w:t>
      </w:r>
    </w:p>
    <w:p w14:paraId="1002A911" w14:textId="5783D5E0" w:rsidR="00006232" w:rsidRPr="001D6D50" w:rsidRDefault="00006232" w:rsidP="00591F8C">
      <w:pPr>
        <w:spacing w:after="0" w:line="240" w:lineRule="auto"/>
        <w:ind w:firstLine="518"/>
        <w:jc w:val="both"/>
        <w:rPr>
          <w:rFonts w:ascii="Times New Roman" w:eastAsiaTheme="minorEastAsia" w:hAnsi="Times New Roman" w:cs="Times New Roman"/>
          <w:sz w:val="28"/>
          <w:szCs w:val="28"/>
        </w:rPr>
      </w:pPr>
      <m:oMath>
        <m:r>
          <w:rPr>
            <w:rFonts w:ascii="Cambria Math" w:hAnsi="Cambria Math" w:cs="Times New Roman"/>
            <w:sz w:val="28"/>
            <w:szCs w:val="28"/>
            <w:lang w:val="en-US"/>
          </w:rPr>
          <m:t>R</m:t>
        </m:r>
      </m:oMath>
      <w:r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Pr="001D6D50">
        <w:rPr>
          <w:rFonts w:ascii="Times New Roman" w:eastAsiaTheme="minorEastAsia" w:hAnsi="Times New Roman" w:cs="Times New Roman"/>
          <w:sz w:val="28"/>
          <w:szCs w:val="28"/>
        </w:rPr>
        <w:t xml:space="preserve"> радиус траектории и режущей кромки ковша, м;</w:t>
      </w:r>
    </w:p>
    <w:p w14:paraId="511CB0F0" w14:textId="539FF6C6" w:rsidR="00006232" w:rsidRPr="001D6D50" w:rsidRDefault="00006232" w:rsidP="00591F8C">
      <w:pPr>
        <w:spacing w:after="0" w:line="240" w:lineRule="auto"/>
        <w:ind w:firstLine="518"/>
        <w:jc w:val="both"/>
        <w:rPr>
          <w:rFonts w:ascii="Times New Roman" w:eastAsiaTheme="minorEastAsia" w:hAnsi="Times New Roman" w:cs="Times New Roman"/>
          <w:sz w:val="28"/>
          <w:szCs w:val="28"/>
        </w:rPr>
      </w:pPr>
      <m:oMath>
        <m:r>
          <w:rPr>
            <w:rFonts w:ascii="Cambria Math" w:hAnsi="Cambria Math" w:cs="Times New Roman"/>
            <w:sz w:val="28"/>
            <w:szCs w:val="28"/>
          </w:rPr>
          <m:t>φ</m:t>
        </m:r>
      </m:oMath>
      <w:r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Pr="001D6D50">
        <w:rPr>
          <w:rFonts w:ascii="Times New Roman" w:eastAsiaTheme="minorEastAsia" w:hAnsi="Times New Roman" w:cs="Times New Roman"/>
          <w:sz w:val="28"/>
          <w:szCs w:val="28"/>
        </w:rPr>
        <w:t xml:space="preserve"> половина угла поворота ковша в грунте, …</w:t>
      </w:r>
      <w:r w:rsidRPr="001D6D50">
        <w:rPr>
          <w:rFonts w:ascii="Times New Roman" w:eastAsiaTheme="minorEastAsia" w:hAnsi="Times New Roman" w:cs="Times New Roman"/>
          <w:sz w:val="28"/>
          <w:szCs w:val="28"/>
          <w:vertAlign w:val="superscript"/>
        </w:rPr>
        <w:t>о</w:t>
      </w:r>
      <w:r w:rsidRPr="001D6D50">
        <w:rPr>
          <w:rFonts w:ascii="Times New Roman" w:eastAsiaTheme="minorEastAsia" w:hAnsi="Times New Roman" w:cs="Times New Roman"/>
          <w:sz w:val="28"/>
          <w:szCs w:val="28"/>
        </w:rPr>
        <w:t xml:space="preserve">; </w:t>
      </w:r>
    </w:p>
    <w:p w14:paraId="54BCD721" w14:textId="15DE3F3D" w:rsidR="00006232" w:rsidRPr="001D6D50" w:rsidRDefault="00000000" w:rsidP="00591F8C">
      <w:pPr>
        <w:spacing w:after="0" w:line="240" w:lineRule="auto"/>
        <w:ind w:firstLine="518"/>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 xml:space="preserve">нап </m:t>
            </m:r>
            <m:r>
              <w:rPr>
                <w:rFonts w:ascii="Cambria Math" w:hAnsi="Cambria Math" w:cs="Times New Roman"/>
                <w:sz w:val="28"/>
                <w:szCs w:val="28"/>
                <w:lang w:val="en-US"/>
              </w:rPr>
              <m:t>max</m:t>
            </m:r>
          </m:sub>
        </m:sSub>
      </m:oMath>
      <w:r w:rsidR="00006232"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00006232" w:rsidRPr="001D6D50">
        <w:rPr>
          <w:rFonts w:ascii="Times New Roman" w:eastAsiaTheme="minorEastAsia" w:hAnsi="Times New Roman" w:cs="Times New Roman"/>
          <w:sz w:val="28"/>
          <w:szCs w:val="28"/>
        </w:rPr>
        <w:t xml:space="preserve"> максимальное за цикл сопротивление наполнению ковша грунтом;</w:t>
      </w:r>
    </w:p>
    <w:p w14:paraId="6B95F510" w14:textId="29BF6C8A" w:rsidR="00006232" w:rsidRPr="001D6D50" w:rsidRDefault="00000000" w:rsidP="00591F8C">
      <w:pPr>
        <w:spacing w:after="0" w:line="240" w:lineRule="auto"/>
        <w:ind w:firstLine="518"/>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нап</m:t>
            </m:r>
          </m:sub>
        </m:sSub>
      </m:oMath>
      <w:r w:rsidR="00006232"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00006232" w:rsidRPr="001D6D50">
        <w:rPr>
          <w:rFonts w:ascii="Times New Roman" w:eastAsiaTheme="minorEastAsia" w:hAnsi="Times New Roman" w:cs="Times New Roman"/>
          <w:sz w:val="28"/>
          <w:szCs w:val="28"/>
        </w:rPr>
        <w:t xml:space="preserve"> удельное сопротивление наполнению ковша грунтом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нап</m:t>
            </m:r>
          </m:sub>
        </m:sSub>
      </m:oMath>
      <w:r w:rsidR="00006232" w:rsidRPr="001D6D50">
        <w:rPr>
          <w:rFonts w:ascii="Times New Roman" w:eastAsiaTheme="minorEastAsia" w:hAnsi="Times New Roman" w:cs="Times New Roman"/>
          <w:sz w:val="28"/>
          <w:szCs w:val="28"/>
        </w:rPr>
        <w:t>=10 кН/м</w:t>
      </w:r>
      <w:r w:rsidR="00006232" w:rsidRPr="001D6D50">
        <w:rPr>
          <w:rFonts w:ascii="Times New Roman" w:eastAsiaTheme="minorEastAsia" w:hAnsi="Times New Roman" w:cs="Times New Roman"/>
          <w:sz w:val="28"/>
          <w:szCs w:val="28"/>
          <w:vertAlign w:val="superscript"/>
        </w:rPr>
        <w:t>3</w:t>
      </w:r>
      <w:r w:rsidR="00006232" w:rsidRPr="001D6D50">
        <w:rPr>
          <w:rFonts w:ascii="Times New Roman" w:eastAsiaTheme="minorEastAsia" w:hAnsi="Times New Roman" w:cs="Times New Roman"/>
          <w:sz w:val="28"/>
          <w:szCs w:val="28"/>
        </w:rPr>
        <w:t xml:space="preserve">); </w:t>
      </w:r>
    </w:p>
    <w:p w14:paraId="72E74C1D" w14:textId="59764845" w:rsidR="00006232" w:rsidRDefault="00000000" w:rsidP="00591F8C">
      <w:pPr>
        <w:spacing w:after="0" w:line="240" w:lineRule="auto"/>
        <w:ind w:firstLine="518"/>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к</m:t>
            </m:r>
          </m:sub>
        </m:sSub>
      </m:oMath>
      <w:r w:rsidR="00006232"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00006232" w:rsidRPr="001D6D50">
        <w:rPr>
          <w:rFonts w:ascii="Times New Roman" w:eastAsiaTheme="minorEastAsia" w:hAnsi="Times New Roman" w:cs="Times New Roman"/>
          <w:sz w:val="28"/>
          <w:szCs w:val="28"/>
        </w:rPr>
        <w:t xml:space="preserve"> вместимость ковша, м</w:t>
      </w:r>
      <w:r w:rsidR="00006232" w:rsidRPr="001D6D50">
        <w:rPr>
          <w:rFonts w:ascii="Times New Roman" w:eastAsiaTheme="minorEastAsia" w:hAnsi="Times New Roman" w:cs="Times New Roman"/>
          <w:sz w:val="28"/>
          <w:szCs w:val="28"/>
          <w:vertAlign w:val="superscript"/>
        </w:rPr>
        <w:t>3</w:t>
      </w:r>
      <w:r w:rsidR="00006232" w:rsidRPr="001D6D50">
        <w:rPr>
          <w:rFonts w:ascii="Times New Roman" w:eastAsiaTheme="minorEastAsia" w:hAnsi="Times New Roman" w:cs="Times New Roman"/>
          <w:sz w:val="28"/>
          <w:szCs w:val="28"/>
        </w:rPr>
        <w:t>.</w:t>
      </w:r>
    </w:p>
    <w:p w14:paraId="2FCFE458" w14:textId="0754308E" w:rsidR="00006232" w:rsidRDefault="00006232" w:rsidP="00591F8C">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Для ковша с режущей кромкой без зубьев</w:t>
      </w:r>
      <w:r w:rsidR="00591F8C">
        <w:rPr>
          <w:rFonts w:ascii="Times New Roman" w:eastAsiaTheme="minorEastAsia" w:hAnsi="Times New Roman" w:cs="Times New Roman"/>
          <w:sz w:val="28"/>
          <w:szCs w:val="28"/>
        </w:rPr>
        <w:t>:</w:t>
      </w:r>
    </w:p>
    <w:p w14:paraId="2A376E7A" w14:textId="77777777" w:rsidR="007029B0" w:rsidRDefault="007029B0" w:rsidP="00591F8C">
      <w:pPr>
        <w:spacing w:after="0" w:line="240" w:lineRule="auto"/>
        <w:ind w:firstLine="709"/>
        <w:jc w:val="both"/>
        <w:rPr>
          <w:rFonts w:ascii="Times New Roman" w:eastAsiaTheme="minorEastAsia" w:hAnsi="Times New Roman" w:cs="Times New Roman"/>
          <w:sz w:val="28"/>
          <w:szCs w:val="28"/>
        </w:rPr>
      </w:pPr>
    </w:p>
    <w:p w14:paraId="5577C5C1" w14:textId="77777777" w:rsidR="00006232" w:rsidRDefault="00006232" w:rsidP="00911D59">
      <w:pPr>
        <w:spacing w:after="0" w:line="240" w:lineRule="auto"/>
        <w:jc w:val="right"/>
        <w:rPr>
          <w:rFonts w:ascii="Times New Roman" w:eastAsiaTheme="minorEastAsia" w:hAnsi="Times New Roman" w:cs="Times New Roman"/>
          <w:iCs/>
          <w:sz w:val="28"/>
          <w:szCs w:val="28"/>
        </w:rPr>
      </w:pPr>
      <m:oMath>
        <m:r>
          <w:rPr>
            <w:rFonts w:ascii="Cambria Math" w:hAnsi="Cambria Math"/>
            <w:sz w:val="28"/>
            <w:szCs w:val="28"/>
          </w:rPr>
          <m:t xml:space="preserve">K=10c </m:t>
        </m:r>
        <m:d>
          <m:dPr>
            <m:ctrlPr>
              <w:rPr>
                <w:rFonts w:ascii="Cambria Math" w:hAnsi="Cambria Math"/>
                <w:i/>
                <w:sz w:val="28"/>
                <w:szCs w:val="28"/>
              </w:rPr>
            </m:ctrlPr>
          </m:dPr>
          <m:e>
            <m:r>
              <w:rPr>
                <w:rFonts w:ascii="Cambria Math" w:hAnsi="Cambria Math"/>
                <w:sz w:val="28"/>
                <w:szCs w:val="28"/>
              </w:rPr>
              <m:t xml:space="preserve">1+2,6 </m:t>
            </m:r>
            <m:sSub>
              <m:sSubPr>
                <m:ctrlPr>
                  <w:rPr>
                    <w:rFonts w:ascii="Cambria Math" w:hAnsi="Cambria Math"/>
                    <w:i/>
                    <w:sz w:val="28"/>
                    <w:szCs w:val="28"/>
                  </w:rPr>
                </m:ctrlPr>
              </m:sSubPr>
              <m:e>
                <m:r>
                  <w:rPr>
                    <w:rFonts w:ascii="Cambria Math" w:hAnsi="Cambria Math"/>
                    <w:sz w:val="28"/>
                    <w:szCs w:val="28"/>
                    <w:lang w:val="en-US"/>
                  </w:rPr>
                  <m:t>b</m:t>
                </m:r>
              </m:e>
              <m:sub>
                <m:r>
                  <w:rPr>
                    <w:rFonts w:ascii="Cambria Math" w:hAnsi="Cambria Math"/>
                    <w:sz w:val="28"/>
                    <w:szCs w:val="28"/>
                  </w:rPr>
                  <m:t>к</m:t>
                </m:r>
              </m:sub>
            </m:sSub>
            <m:ctrlPr>
              <w:rPr>
                <w:rFonts w:ascii="Cambria Math" w:hAnsi="Cambria Math"/>
                <w:i/>
                <w:sz w:val="28"/>
                <w:szCs w:val="28"/>
                <w:lang w:val="en-US"/>
              </w:rPr>
            </m:ctrlPr>
          </m:e>
        </m:d>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1+0,0075α</m:t>
            </m:r>
            <m:ctrlPr>
              <w:rPr>
                <w:rFonts w:ascii="Cambria Math" w:hAnsi="Cambria Math"/>
                <w:i/>
                <w:sz w:val="28"/>
                <w:szCs w:val="28"/>
                <w:lang w:val="en-US"/>
              </w:rPr>
            </m:ctrlPr>
          </m:e>
        </m:d>
        <m:d>
          <m:dPr>
            <m:ctrlPr>
              <w:rPr>
                <w:rFonts w:ascii="Cambria Math" w:hAnsi="Cambria Math"/>
                <w:i/>
                <w:sz w:val="28"/>
                <w:szCs w:val="28"/>
              </w:rPr>
            </m:ctrlPr>
          </m:dPr>
          <m:e>
            <m:r>
              <w:rPr>
                <w:rFonts w:ascii="Cambria Math" w:hAnsi="Cambria Math"/>
                <w:sz w:val="28"/>
                <w:szCs w:val="28"/>
              </w:rPr>
              <m:t>1+0,03s</m:t>
            </m:r>
            <m:ctrlPr>
              <w:rPr>
                <w:rFonts w:ascii="Cambria Math" w:hAnsi="Cambria Math"/>
                <w:i/>
                <w:sz w:val="28"/>
                <w:szCs w:val="28"/>
                <w:lang w:val="en-US"/>
              </w:rPr>
            </m:ctrlPr>
          </m:e>
        </m:d>
        <m:r>
          <w:rPr>
            <w:rFonts w:ascii="Cambria Math" w:hAnsi="Cambria Math"/>
            <w:sz w:val="28"/>
            <w:szCs w:val="28"/>
            <w:lang w:val="en-US"/>
          </w:rPr>
          <m:t>βδ</m:t>
        </m:r>
        <m:r>
          <w:rPr>
            <w:rFonts w:ascii="Cambria Math" w:hAnsi="Cambria Math"/>
            <w:sz w:val="28"/>
            <w:szCs w:val="28"/>
          </w:rPr>
          <m:t xml:space="preserve">                              </m:t>
        </m:r>
      </m:oMath>
      <w:r w:rsidRPr="001D6D50">
        <w:rPr>
          <w:rFonts w:ascii="Times New Roman" w:eastAsiaTheme="minorEastAsia" w:hAnsi="Times New Roman" w:cs="Times New Roman"/>
          <w:iCs/>
          <w:sz w:val="28"/>
          <w:szCs w:val="28"/>
        </w:rPr>
        <w:t>(2.11)</w:t>
      </w:r>
    </w:p>
    <w:p w14:paraId="0D716607" w14:textId="77777777" w:rsidR="00911D59" w:rsidRPr="001D6D50" w:rsidRDefault="00911D59" w:rsidP="00911D59">
      <w:pPr>
        <w:spacing w:after="0" w:line="240" w:lineRule="auto"/>
        <w:jc w:val="right"/>
        <w:rPr>
          <w:rFonts w:ascii="Times New Roman" w:eastAsiaTheme="minorEastAsia" w:hAnsi="Times New Roman" w:cs="Times New Roman"/>
          <w:iCs/>
          <w:sz w:val="28"/>
          <w:szCs w:val="28"/>
        </w:rPr>
      </w:pPr>
    </w:p>
    <w:p w14:paraId="6EEA6962" w14:textId="43D763B8" w:rsidR="00006232" w:rsidRDefault="00006232" w:rsidP="00591F8C">
      <w:pPr>
        <w:spacing w:after="0" w:line="240" w:lineRule="auto"/>
        <w:ind w:firstLine="709"/>
        <w:rPr>
          <w:rFonts w:ascii="Times New Roman" w:hAnsi="Times New Roman" w:cs="Times New Roman"/>
          <w:sz w:val="28"/>
          <w:szCs w:val="28"/>
        </w:rPr>
      </w:pPr>
      <w:r w:rsidRPr="001D6D50">
        <w:rPr>
          <w:rFonts w:ascii="Times New Roman" w:hAnsi="Times New Roman" w:cs="Times New Roman"/>
          <w:sz w:val="28"/>
          <w:szCs w:val="28"/>
        </w:rPr>
        <w:t>Для ковша с зубьями</w:t>
      </w:r>
      <w:r w:rsidR="00591F8C">
        <w:rPr>
          <w:rFonts w:ascii="Times New Roman" w:hAnsi="Times New Roman" w:cs="Times New Roman"/>
          <w:sz w:val="28"/>
          <w:szCs w:val="28"/>
        </w:rPr>
        <w:t>:</w:t>
      </w:r>
    </w:p>
    <w:p w14:paraId="01E0E187" w14:textId="77777777" w:rsidR="00911D59" w:rsidRPr="001D6D50" w:rsidRDefault="00911D59" w:rsidP="00911D59">
      <w:pPr>
        <w:spacing w:after="0" w:line="240" w:lineRule="auto"/>
        <w:rPr>
          <w:rFonts w:ascii="Times New Roman" w:hAnsi="Times New Roman" w:cs="Times New Roman"/>
          <w:sz w:val="28"/>
          <w:szCs w:val="28"/>
        </w:rPr>
      </w:pPr>
    </w:p>
    <w:p w14:paraId="31D9C080" w14:textId="77777777" w:rsidR="00006232" w:rsidRDefault="00006232" w:rsidP="00911D59">
      <w:pPr>
        <w:spacing w:after="0" w:line="240" w:lineRule="auto"/>
        <w:jc w:val="right"/>
        <w:rPr>
          <w:rFonts w:ascii="Times New Roman" w:eastAsiaTheme="minorEastAsia" w:hAnsi="Times New Roman" w:cs="Times New Roman"/>
          <w:iCs/>
          <w:sz w:val="28"/>
          <w:szCs w:val="28"/>
        </w:rPr>
      </w:pPr>
      <m:oMath>
        <m:r>
          <w:rPr>
            <w:rFonts w:ascii="Cambria Math" w:hAnsi="Cambria Math"/>
            <w:sz w:val="28"/>
            <w:szCs w:val="28"/>
          </w:rPr>
          <w:lastRenderedPageBreak/>
          <m:t xml:space="preserve">K=10c </m:t>
        </m:r>
        <m:d>
          <m:dPr>
            <m:ctrlPr>
              <w:rPr>
                <w:rFonts w:ascii="Cambria Math" w:hAnsi="Cambria Math"/>
                <w:i/>
                <w:sz w:val="28"/>
                <w:szCs w:val="28"/>
              </w:rPr>
            </m:ctrlPr>
          </m:dPr>
          <m:e>
            <m:r>
              <w:rPr>
                <w:rFonts w:ascii="Cambria Math" w:hAnsi="Cambria Math"/>
                <w:sz w:val="28"/>
                <w:szCs w:val="28"/>
              </w:rPr>
              <m:t xml:space="preserve">1+2,6 </m:t>
            </m:r>
            <m:sSub>
              <m:sSubPr>
                <m:ctrlPr>
                  <w:rPr>
                    <w:rFonts w:ascii="Cambria Math" w:hAnsi="Cambria Math"/>
                    <w:i/>
                    <w:sz w:val="28"/>
                    <w:szCs w:val="28"/>
                  </w:rPr>
                </m:ctrlPr>
              </m:sSubPr>
              <m:e>
                <m:r>
                  <w:rPr>
                    <w:rFonts w:ascii="Cambria Math" w:hAnsi="Cambria Math"/>
                    <w:sz w:val="28"/>
                    <w:szCs w:val="28"/>
                    <w:lang w:val="en-US"/>
                  </w:rPr>
                  <m:t>b</m:t>
                </m:r>
              </m:e>
              <m:sub>
                <m:r>
                  <w:rPr>
                    <w:rFonts w:ascii="Cambria Math" w:hAnsi="Cambria Math"/>
                    <w:sz w:val="28"/>
                    <w:szCs w:val="28"/>
                  </w:rPr>
                  <m:t>к</m:t>
                </m:r>
              </m:sub>
            </m:sSub>
            <m:ctrlPr>
              <w:rPr>
                <w:rFonts w:ascii="Cambria Math" w:hAnsi="Cambria Math"/>
                <w:i/>
                <w:sz w:val="28"/>
                <w:szCs w:val="28"/>
                <w:lang w:val="en-US"/>
              </w:rPr>
            </m:ctrlPr>
          </m:e>
        </m:d>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1+0,0075α</m:t>
            </m:r>
            <m:ctrlPr>
              <w:rPr>
                <w:rFonts w:ascii="Cambria Math" w:hAnsi="Cambria Math"/>
                <w:i/>
                <w:sz w:val="28"/>
                <w:szCs w:val="28"/>
                <w:lang w:val="en-US"/>
              </w:rPr>
            </m:ctrlPr>
          </m:e>
        </m:d>
        <m:r>
          <w:rPr>
            <w:rFonts w:ascii="Cambria Math" w:hAnsi="Cambria Math"/>
            <w:sz w:val="28"/>
            <w:szCs w:val="28"/>
          </w:rPr>
          <m:t>z</m:t>
        </m:r>
        <m:r>
          <w:rPr>
            <w:rFonts w:ascii="Cambria Math" w:hAnsi="Cambria Math"/>
            <w:sz w:val="28"/>
            <w:szCs w:val="28"/>
            <w:lang w:val="en-US"/>
          </w:rPr>
          <m:t>δ</m:t>
        </m:r>
      </m:oMath>
      <w:r w:rsidRPr="001D6D50">
        <w:rPr>
          <w:rFonts w:eastAsiaTheme="minorEastAsia"/>
          <w:sz w:val="28"/>
          <w:szCs w:val="28"/>
        </w:rPr>
        <w:t xml:space="preserve">                                  </w:t>
      </w:r>
      <w:r w:rsidRPr="001D6D50">
        <w:rPr>
          <w:rFonts w:ascii="Times New Roman" w:eastAsiaTheme="minorEastAsia" w:hAnsi="Times New Roman" w:cs="Times New Roman"/>
          <w:iCs/>
          <w:sz w:val="28"/>
          <w:szCs w:val="28"/>
        </w:rPr>
        <w:t>(2.12)</w:t>
      </w:r>
    </w:p>
    <w:p w14:paraId="5AF19B55" w14:textId="77777777" w:rsidR="00911D59" w:rsidRPr="001D6D50" w:rsidRDefault="00911D59" w:rsidP="00911D59">
      <w:pPr>
        <w:spacing w:after="0" w:line="240" w:lineRule="auto"/>
        <w:jc w:val="right"/>
        <w:rPr>
          <w:rFonts w:eastAsiaTheme="minorEastAsia"/>
          <w:sz w:val="28"/>
          <w:szCs w:val="28"/>
        </w:rPr>
      </w:pPr>
    </w:p>
    <w:p w14:paraId="09BAB78F"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 xml:space="preserve">где </w:t>
      </w:r>
      <w:r w:rsidRPr="001D6D50">
        <w:rPr>
          <w:rFonts w:ascii="Times New Roman" w:eastAsiaTheme="minorEastAsia" w:hAnsi="Times New Roman" w:cs="Times New Roman"/>
          <w:i/>
          <w:iCs/>
          <w:sz w:val="28"/>
          <w:szCs w:val="28"/>
        </w:rPr>
        <w:t>с</w:t>
      </w:r>
      <w:r w:rsidRPr="001D6D50">
        <w:rPr>
          <w:rFonts w:ascii="Times New Roman" w:eastAsiaTheme="minorEastAsia" w:hAnsi="Times New Roman" w:cs="Times New Roman"/>
          <w:sz w:val="28"/>
          <w:szCs w:val="28"/>
        </w:rPr>
        <w:t xml:space="preserve"> – прочность грунта, измеренная плотномером ДорНИИ, число ударов;</w:t>
      </w:r>
    </w:p>
    <w:p w14:paraId="5B20A03F" w14:textId="1DFDE327" w:rsidR="00006232" w:rsidRPr="001D6D50" w:rsidRDefault="00000000" w:rsidP="00591F8C">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к</m:t>
            </m:r>
          </m:sub>
        </m:sSub>
      </m:oMath>
      <w:r w:rsidR="00006232"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00006232" w:rsidRPr="001D6D50">
        <w:rPr>
          <w:rFonts w:ascii="Times New Roman" w:eastAsiaTheme="minorEastAsia" w:hAnsi="Times New Roman" w:cs="Times New Roman"/>
          <w:sz w:val="28"/>
          <w:szCs w:val="28"/>
        </w:rPr>
        <w:t xml:space="preserve"> ширина ковша, см; </w:t>
      </w:r>
    </w:p>
    <w:p w14:paraId="0DB06CAD" w14:textId="0FB3B49A" w:rsidR="00006232" w:rsidRPr="001D6D50" w:rsidRDefault="00006232" w:rsidP="00591F8C">
      <w:pPr>
        <w:spacing w:after="0" w:line="240" w:lineRule="auto"/>
        <w:ind w:firstLine="434"/>
        <w:jc w:val="both"/>
        <w:rPr>
          <w:rFonts w:ascii="Times New Roman" w:eastAsiaTheme="minorEastAsia" w:hAnsi="Times New Roman" w:cs="Times New Roman"/>
          <w:sz w:val="28"/>
          <w:szCs w:val="28"/>
        </w:rPr>
      </w:pPr>
      <m:oMath>
        <m:r>
          <w:rPr>
            <w:rFonts w:ascii="Cambria Math" w:hAnsi="Cambria Math" w:cs="Times New Roman"/>
            <w:sz w:val="28"/>
            <w:szCs w:val="28"/>
          </w:rPr>
          <m:t>α</m:t>
        </m:r>
      </m:oMath>
      <w:r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Pr="001D6D50">
        <w:rPr>
          <w:rFonts w:ascii="Times New Roman" w:eastAsiaTheme="minorEastAsia" w:hAnsi="Times New Roman" w:cs="Times New Roman"/>
          <w:sz w:val="28"/>
          <w:szCs w:val="28"/>
        </w:rPr>
        <w:t xml:space="preserve"> угол резания, …</w:t>
      </w:r>
      <w:r w:rsidRPr="001D6D50">
        <w:rPr>
          <w:rFonts w:ascii="Times New Roman" w:eastAsiaTheme="minorEastAsia" w:hAnsi="Times New Roman" w:cs="Times New Roman"/>
          <w:sz w:val="28"/>
          <w:szCs w:val="28"/>
          <w:vertAlign w:val="superscript"/>
        </w:rPr>
        <w:t>о</w:t>
      </w:r>
      <w:r w:rsidRPr="001D6D50">
        <w:rPr>
          <w:rFonts w:ascii="Times New Roman" w:eastAsiaTheme="minorEastAsia" w:hAnsi="Times New Roman" w:cs="Times New Roman"/>
          <w:sz w:val="28"/>
          <w:szCs w:val="28"/>
        </w:rPr>
        <w:t xml:space="preserve">; </w:t>
      </w:r>
    </w:p>
    <w:p w14:paraId="4445EFE1" w14:textId="2FDD812C" w:rsidR="00006232" w:rsidRPr="001D6D50" w:rsidRDefault="00006232" w:rsidP="00591F8C">
      <w:pPr>
        <w:spacing w:after="0" w:line="240" w:lineRule="auto"/>
        <w:ind w:firstLine="434"/>
        <w:jc w:val="both"/>
        <w:rPr>
          <w:rFonts w:ascii="Times New Roman" w:eastAsiaTheme="minorEastAsia" w:hAnsi="Times New Roman" w:cs="Times New Roman"/>
          <w:sz w:val="28"/>
          <w:szCs w:val="28"/>
        </w:rPr>
      </w:pPr>
      <m:oMath>
        <m:r>
          <w:rPr>
            <w:rFonts w:ascii="Cambria Math" w:hAnsi="Cambria Math" w:cs="Times New Roman"/>
            <w:sz w:val="28"/>
            <w:szCs w:val="28"/>
          </w:rPr>
          <m:t>s</m:t>
        </m:r>
      </m:oMath>
      <w:r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 xml:space="preserve">‒ </w:t>
      </w:r>
      <w:r w:rsidRPr="001D6D50">
        <w:rPr>
          <w:rFonts w:ascii="Times New Roman" w:eastAsiaTheme="minorEastAsia" w:hAnsi="Times New Roman" w:cs="Times New Roman"/>
          <w:sz w:val="28"/>
          <w:szCs w:val="28"/>
        </w:rPr>
        <w:t xml:space="preserve">толщина вертикальных профилей, см; </w:t>
      </w:r>
    </w:p>
    <w:p w14:paraId="4A106C12" w14:textId="1ECDB2F1" w:rsidR="00006232" w:rsidRPr="001D6D50" w:rsidRDefault="00006232" w:rsidP="00591F8C">
      <w:pPr>
        <w:spacing w:after="0" w:line="240" w:lineRule="auto"/>
        <w:ind w:firstLine="434"/>
        <w:jc w:val="both"/>
        <w:rPr>
          <w:rFonts w:ascii="Times New Roman" w:eastAsiaTheme="minorEastAsia" w:hAnsi="Times New Roman" w:cs="Times New Roman"/>
          <w:sz w:val="28"/>
          <w:szCs w:val="28"/>
        </w:rPr>
      </w:pPr>
      <m:oMath>
        <m:r>
          <w:rPr>
            <w:rFonts w:ascii="Cambria Math" w:hAnsi="Cambria Math" w:cs="Times New Roman"/>
            <w:sz w:val="28"/>
            <w:szCs w:val="28"/>
            <w:lang w:val="en-US"/>
          </w:rPr>
          <m:t>β</m:t>
        </m:r>
      </m:oMath>
      <w:r w:rsidRPr="001D6D50">
        <w:rPr>
          <w:rFonts w:ascii="Times New Roman" w:eastAsiaTheme="minorEastAsia" w:hAnsi="Times New Roman" w:cs="Times New Roman"/>
          <w:sz w:val="28"/>
          <w:szCs w:val="28"/>
        </w:rPr>
        <w:t xml:space="preserve"> – коэффициент, учитывающий заострение вертикальных режущих профилей (для тупых профилей </w:t>
      </w:r>
      <m:oMath>
        <m:r>
          <w:rPr>
            <w:rFonts w:ascii="Cambria Math" w:hAnsi="Cambria Math" w:cs="Times New Roman"/>
            <w:sz w:val="28"/>
            <w:szCs w:val="28"/>
            <w:lang w:val="en-US"/>
          </w:rPr>
          <m:t>β</m:t>
        </m:r>
      </m:oMath>
      <w:r w:rsidRPr="001D6D50">
        <w:rPr>
          <w:rFonts w:ascii="Times New Roman" w:eastAsiaTheme="minorEastAsia" w:hAnsi="Times New Roman" w:cs="Times New Roman"/>
          <w:sz w:val="28"/>
          <w:szCs w:val="28"/>
        </w:rPr>
        <w:t xml:space="preserve"> =1,05, для заостренных под углом 45</w:t>
      </w:r>
      <w:r w:rsidRPr="001D6D50">
        <w:rPr>
          <w:rFonts w:ascii="Times New Roman" w:eastAsiaTheme="minorEastAsia" w:hAnsi="Times New Roman" w:cs="Times New Roman"/>
          <w:sz w:val="28"/>
          <w:szCs w:val="28"/>
          <w:vertAlign w:val="superscript"/>
        </w:rPr>
        <w:t>о</w:t>
      </w:r>
      <w:r w:rsidRPr="001D6D50">
        <w:rPr>
          <w:rFonts w:ascii="Times New Roman" w:eastAsiaTheme="minorEastAsia" w:hAnsi="Times New Roman" w:cs="Times New Roman"/>
          <w:sz w:val="28"/>
          <w:szCs w:val="28"/>
        </w:rPr>
        <w:t xml:space="preserve"> </w:t>
      </w:r>
      <m:oMath>
        <m:r>
          <w:rPr>
            <w:rFonts w:ascii="Cambria Math" w:hAnsi="Cambria Math" w:cs="Times New Roman"/>
            <w:sz w:val="28"/>
            <w:szCs w:val="28"/>
            <w:lang w:val="en-US"/>
          </w:rPr>
          <m:t>β</m:t>
        </m:r>
      </m:oMath>
      <w:r w:rsidRPr="001D6D50">
        <w:rPr>
          <w:rFonts w:ascii="Times New Roman" w:eastAsiaTheme="minorEastAsia" w:hAnsi="Times New Roman" w:cs="Times New Roman"/>
          <w:sz w:val="28"/>
          <w:szCs w:val="28"/>
        </w:rPr>
        <w:t xml:space="preserve">=1,0); </w:t>
      </w:r>
    </w:p>
    <w:p w14:paraId="730EC681" w14:textId="4DC24663" w:rsidR="00006232" w:rsidRPr="001D6D50" w:rsidRDefault="00006232" w:rsidP="00591F8C">
      <w:pPr>
        <w:spacing w:after="0" w:line="240" w:lineRule="auto"/>
        <w:ind w:firstLine="434"/>
        <w:jc w:val="both"/>
        <w:rPr>
          <w:rFonts w:ascii="Times New Roman" w:eastAsiaTheme="minorEastAsia" w:hAnsi="Times New Roman" w:cs="Times New Roman"/>
          <w:sz w:val="28"/>
          <w:szCs w:val="28"/>
        </w:rPr>
      </w:pPr>
      <m:oMath>
        <m:r>
          <w:rPr>
            <w:rFonts w:ascii="Cambria Math" w:hAnsi="Cambria Math" w:cs="Times New Roman"/>
            <w:sz w:val="28"/>
            <w:szCs w:val="28"/>
            <w:lang w:val="en-US"/>
          </w:rPr>
          <m:t>δ</m:t>
        </m:r>
      </m:oMath>
      <w:r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Pr="001D6D50">
        <w:rPr>
          <w:rFonts w:ascii="Times New Roman" w:eastAsiaTheme="minorEastAsia" w:hAnsi="Times New Roman" w:cs="Times New Roman"/>
          <w:sz w:val="28"/>
          <w:szCs w:val="28"/>
        </w:rPr>
        <w:t xml:space="preserve"> коэффициент, учитывающий схему забоя (если свободна только дневная поверхность забоя - </w:t>
      </w:r>
      <m:oMath>
        <m:r>
          <w:rPr>
            <w:rFonts w:ascii="Cambria Math" w:hAnsi="Cambria Math" w:cs="Times New Roman"/>
            <w:sz w:val="28"/>
            <w:szCs w:val="28"/>
            <w:lang w:val="en-US"/>
          </w:rPr>
          <m:t>δ</m:t>
        </m:r>
      </m:oMath>
      <w:r w:rsidRPr="001D6D50">
        <w:rPr>
          <w:rFonts w:ascii="Times New Roman" w:eastAsiaTheme="minorEastAsia" w:hAnsi="Times New Roman" w:cs="Times New Roman"/>
          <w:sz w:val="28"/>
          <w:szCs w:val="28"/>
        </w:rPr>
        <w:t>=1, если свободны дневная поверхность т обе вертикальных стенки -</w:t>
      </w:r>
      <m:oMath>
        <m:r>
          <w:rPr>
            <w:rFonts w:ascii="Cambria Math" w:hAnsi="Cambria Math" w:cs="Times New Roman"/>
            <w:sz w:val="28"/>
            <w:szCs w:val="28"/>
            <w:lang w:val="en-US"/>
          </w:rPr>
          <m:t>δ</m:t>
        </m:r>
      </m:oMath>
      <w:r w:rsidRPr="001D6D50">
        <w:rPr>
          <w:rFonts w:ascii="Times New Roman" w:eastAsiaTheme="minorEastAsia" w:hAnsi="Times New Roman" w:cs="Times New Roman"/>
          <w:sz w:val="28"/>
          <w:szCs w:val="28"/>
        </w:rPr>
        <w:t xml:space="preserve"> =0,50); </w:t>
      </w:r>
    </w:p>
    <w:p w14:paraId="18E22625" w14:textId="376C869E" w:rsidR="00006232" w:rsidRPr="001D6D50" w:rsidRDefault="00006232" w:rsidP="00591F8C">
      <w:pPr>
        <w:spacing w:after="0" w:line="240" w:lineRule="auto"/>
        <w:ind w:firstLine="434"/>
        <w:jc w:val="both"/>
        <w:rPr>
          <w:rFonts w:ascii="Times New Roman" w:eastAsiaTheme="minorEastAsia" w:hAnsi="Times New Roman" w:cs="Times New Roman"/>
          <w:sz w:val="28"/>
          <w:szCs w:val="28"/>
        </w:rPr>
      </w:pPr>
      <m:oMath>
        <m:r>
          <w:rPr>
            <w:rFonts w:ascii="Cambria Math" w:hAnsi="Cambria Math" w:cs="Times New Roman"/>
            <w:sz w:val="28"/>
            <w:szCs w:val="28"/>
          </w:rPr>
          <m:t>z</m:t>
        </m:r>
      </m:oMath>
      <w:r w:rsidRPr="001D6D50">
        <w:rPr>
          <w:rFonts w:ascii="Times New Roman" w:eastAsiaTheme="minorEastAsia" w:hAnsi="Times New Roman" w:cs="Times New Roman"/>
          <w:sz w:val="28"/>
          <w:szCs w:val="28"/>
        </w:rPr>
        <w:t xml:space="preserve"> </w:t>
      </w:r>
      <w:r w:rsidR="00591F8C">
        <w:rPr>
          <w:rFonts w:ascii="Times New Roman" w:eastAsiaTheme="minorEastAsia" w:hAnsi="Times New Roman" w:cs="Times New Roman"/>
          <w:sz w:val="28"/>
          <w:szCs w:val="28"/>
        </w:rPr>
        <w:t>‒</w:t>
      </w:r>
      <w:r w:rsidRPr="001D6D50">
        <w:rPr>
          <w:rFonts w:ascii="Times New Roman" w:eastAsiaTheme="minorEastAsia" w:hAnsi="Times New Roman" w:cs="Times New Roman"/>
          <w:sz w:val="28"/>
          <w:szCs w:val="28"/>
        </w:rPr>
        <w:t xml:space="preserve"> коэффициент, учитывающий расстояние между зубьями (если расстояние между зубьями превышает ширину зуба в 2-3 раза,</w:t>
      </w:r>
      <w:r w:rsidRPr="001D6D50">
        <w:rPr>
          <w:rFonts w:ascii="Times New Roman" w:hAnsi="Times New Roman" w:cs="Times New Roman"/>
          <w:i/>
          <w:sz w:val="28"/>
          <w:szCs w:val="28"/>
        </w:rPr>
        <w:t xml:space="preserve"> </w:t>
      </w:r>
      <m:oMath>
        <m:r>
          <w:rPr>
            <w:rFonts w:ascii="Cambria Math" w:hAnsi="Cambria Math" w:cs="Times New Roman"/>
            <w:sz w:val="28"/>
            <w:szCs w:val="28"/>
          </w:rPr>
          <m:t>z</m:t>
        </m:r>
      </m:oMath>
      <w:r w:rsidRPr="001D6D50">
        <w:rPr>
          <w:rFonts w:ascii="Times New Roman" w:eastAsiaTheme="minorEastAsia" w:hAnsi="Times New Roman" w:cs="Times New Roman"/>
          <w:sz w:val="28"/>
          <w:szCs w:val="28"/>
        </w:rPr>
        <w:t xml:space="preserve"> =1, иначе </w:t>
      </w:r>
      <m:oMath>
        <m:r>
          <w:rPr>
            <w:rFonts w:ascii="Cambria Math" w:hAnsi="Cambria Math" w:cs="Times New Roman"/>
            <w:sz w:val="28"/>
            <w:szCs w:val="28"/>
          </w:rPr>
          <m:t>z</m:t>
        </m:r>
      </m:oMath>
      <w:r w:rsidRPr="001D6D50">
        <w:rPr>
          <w:rFonts w:ascii="Times New Roman" w:eastAsiaTheme="minorEastAsia" w:hAnsi="Times New Roman" w:cs="Times New Roman"/>
          <w:sz w:val="28"/>
          <w:szCs w:val="28"/>
        </w:rPr>
        <w:t>=1,2).</w:t>
      </w:r>
    </w:p>
    <w:p w14:paraId="0384F84D" w14:textId="59753A08" w:rsidR="00006232" w:rsidRDefault="00006232" w:rsidP="00591F8C">
      <w:pPr>
        <w:spacing w:after="0" w:line="240" w:lineRule="auto"/>
        <w:ind w:firstLine="709"/>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Объем грунта, врезаемого «обратной лопатой» за один цикл при копании поворотом ковша, рассчитываются по формуле</w:t>
      </w:r>
      <w:r w:rsidR="00591F8C">
        <w:rPr>
          <w:rFonts w:ascii="Times New Roman" w:eastAsiaTheme="minorEastAsia" w:hAnsi="Times New Roman" w:cs="Times New Roman"/>
          <w:sz w:val="28"/>
          <w:szCs w:val="28"/>
        </w:rPr>
        <w:t xml:space="preserve"> (2.13)</w:t>
      </w:r>
      <w:r w:rsidRPr="001D6D50">
        <w:rPr>
          <w:rFonts w:ascii="Times New Roman" w:eastAsiaTheme="minorEastAsia" w:hAnsi="Times New Roman" w:cs="Times New Roman"/>
          <w:sz w:val="28"/>
          <w:szCs w:val="28"/>
        </w:rPr>
        <w:t>:</w:t>
      </w:r>
    </w:p>
    <w:p w14:paraId="61CD6BE6" w14:textId="77777777" w:rsidR="008D3D5D" w:rsidRPr="001D6D50" w:rsidRDefault="008D3D5D" w:rsidP="00911D59">
      <w:pPr>
        <w:spacing w:after="0" w:line="240" w:lineRule="auto"/>
        <w:rPr>
          <w:rFonts w:ascii="Times New Roman" w:eastAsiaTheme="minorEastAsia" w:hAnsi="Times New Roman" w:cs="Times New Roman"/>
          <w:sz w:val="28"/>
          <w:szCs w:val="28"/>
        </w:rPr>
      </w:pPr>
    </w:p>
    <w:p w14:paraId="1F364E8F" w14:textId="77777777" w:rsidR="00006232" w:rsidRPr="001D6D50" w:rsidRDefault="00000000" w:rsidP="00911D59">
      <w:pPr>
        <w:spacing w:after="0" w:line="240" w:lineRule="auto"/>
        <w:jc w:val="right"/>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гр</m:t>
            </m:r>
          </m:sub>
        </m:sSub>
        <m:r>
          <w:rPr>
            <w:rFonts w:ascii="Cambria Math" w:hAnsi="Cambria Math"/>
            <w:sz w:val="28"/>
            <w:szCs w:val="28"/>
          </w:rPr>
          <m:t>=0,2</m:t>
        </m:r>
        <m:sSup>
          <m:sSupPr>
            <m:ctrlPr>
              <w:rPr>
                <w:rFonts w:ascii="Cambria Math" w:hAnsi="Cambria Math"/>
                <w:i/>
                <w:sz w:val="28"/>
                <w:szCs w:val="28"/>
                <w:lang w:val="en-US"/>
              </w:rPr>
            </m:ctrlPr>
          </m:sSupPr>
          <m:e>
            <m:r>
              <w:rPr>
                <w:rFonts w:ascii="Cambria Math" w:hAnsi="Cambria Math"/>
                <w:sz w:val="28"/>
                <w:szCs w:val="28"/>
                <w:lang w:val="en-US"/>
              </w:rPr>
              <m:t>R</m:t>
            </m:r>
          </m:e>
          <m:sup>
            <m:r>
              <w:rPr>
                <w:rFonts w:ascii="Cambria Math" w:hAnsi="Cambria Math"/>
                <w:sz w:val="28"/>
                <w:szCs w:val="28"/>
              </w:rPr>
              <m:t>2</m:t>
            </m:r>
          </m:sup>
        </m:sSup>
        <m:r>
          <w:rPr>
            <w:rFonts w:ascii="Cambria Math" w:hAnsi="Cambria Math"/>
            <w:sz w:val="28"/>
            <w:szCs w:val="28"/>
          </w:rPr>
          <m:t>(2φ-</m:t>
        </m:r>
        <m:r>
          <w:rPr>
            <w:rFonts w:ascii="Cambria Math" w:hAnsi="Cambria Math"/>
            <w:sz w:val="28"/>
            <w:szCs w:val="28"/>
            <w:lang w:val="en-US"/>
          </w:rPr>
          <m:t>sin</m:t>
        </m:r>
        <m:r>
          <w:rPr>
            <w:rFonts w:ascii="Cambria Math" w:hAnsi="Cambria Math"/>
            <w:sz w:val="28"/>
            <w:szCs w:val="28"/>
          </w:rPr>
          <m:t>2φ)</m:t>
        </m:r>
      </m:oMath>
      <w:r w:rsidR="00006232" w:rsidRPr="001D6D50">
        <w:rPr>
          <w:rFonts w:eastAsiaTheme="minorEastAsia"/>
          <w:sz w:val="28"/>
          <w:szCs w:val="28"/>
        </w:rPr>
        <w:t xml:space="preserve">                                                  </w:t>
      </w:r>
      <w:r w:rsidR="00006232" w:rsidRPr="001D6D50">
        <w:rPr>
          <w:rFonts w:ascii="Times New Roman" w:eastAsiaTheme="minorEastAsia" w:hAnsi="Times New Roman" w:cs="Times New Roman"/>
          <w:iCs/>
          <w:sz w:val="28"/>
          <w:szCs w:val="28"/>
        </w:rPr>
        <w:t>(2.13)</w:t>
      </w:r>
    </w:p>
    <w:p w14:paraId="01707A5A" w14:textId="77777777" w:rsidR="00006232" w:rsidRPr="001D6D50" w:rsidRDefault="00006232" w:rsidP="00911D59">
      <w:pPr>
        <w:spacing w:after="0" w:line="240" w:lineRule="auto"/>
        <w:jc w:val="center"/>
        <w:rPr>
          <w:rFonts w:ascii="Times New Roman" w:hAnsi="Times New Roman" w:cs="Times New Roman"/>
          <w:b/>
          <w:bCs/>
          <w:sz w:val="28"/>
          <w:szCs w:val="28"/>
        </w:rPr>
      </w:pPr>
    </w:p>
    <w:p w14:paraId="05768F2A" w14:textId="63D75F6F" w:rsidR="008D3D5D" w:rsidRPr="008D3D5D" w:rsidRDefault="008D3D5D" w:rsidP="00591F8C">
      <w:pPr>
        <w:spacing w:after="0" w:line="240" w:lineRule="auto"/>
        <w:ind w:firstLine="709"/>
        <w:jc w:val="both"/>
        <w:rPr>
          <w:rFonts w:ascii="Times New Roman" w:hAnsi="Times New Roman" w:cs="Times New Roman"/>
          <w:sz w:val="28"/>
          <w:szCs w:val="28"/>
        </w:rPr>
      </w:pPr>
      <w:r w:rsidRPr="008D3D5D">
        <w:rPr>
          <w:rFonts w:ascii="Times New Roman" w:hAnsi="Times New Roman" w:cs="Times New Roman"/>
          <w:sz w:val="28"/>
          <w:szCs w:val="28"/>
        </w:rPr>
        <w:t>Оценка возможных нагрузок на зубья ковша и на компоненты переднего навесного устройства не позволяет установить точные аналитические зависимости из-за множества влияющих параметров. Следовательно, возникает необходимость в итеративном вычислительном подходе. При расчете возможных усилий при копании на начальном этапе устанавливается максимальное усилие (при отрыве) на зубьях ковша. Затем рассчитываются усилия, действующие на штоки гидроцилиндров. Если эти усилия на штоке превышают значения, при которых срабатывают предохранительные клапаны системы, предполагаемое усилие на ковше уменьшается. Затем расчеты повторяются до тех пор, пока результирующие усилия не совпадут с пороговыми значениями срабатывания предохранительных клапанов во всех гидроцилиндрах [</w:t>
      </w:r>
      <w:r w:rsidR="0039369A">
        <w:rPr>
          <w:rFonts w:ascii="Times New Roman" w:hAnsi="Times New Roman" w:cs="Times New Roman"/>
          <w:sz w:val="28"/>
          <w:szCs w:val="28"/>
        </w:rPr>
        <w:t>54</w:t>
      </w:r>
      <w:r w:rsidRPr="008D3D5D">
        <w:rPr>
          <w:rFonts w:ascii="Times New Roman" w:hAnsi="Times New Roman" w:cs="Times New Roman"/>
          <w:sz w:val="28"/>
          <w:szCs w:val="28"/>
        </w:rPr>
        <w:t xml:space="preserve">, </w:t>
      </w:r>
      <w:r w:rsidR="007029B0">
        <w:rPr>
          <w:rFonts w:ascii="Times New Roman" w:hAnsi="Times New Roman" w:cs="Times New Roman"/>
          <w:sz w:val="28"/>
          <w:szCs w:val="28"/>
        </w:rPr>
        <w:t>с. 264-265</w:t>
      </w:r>
      <w:r w:rsidRPr="008D3D5D">
        <w:rPr>
          <w:rFonts w:ascii="Times New Roman" w:hAnsi="Times New Roman" w:cs="Times New Roman"/>
          <w:sz w:val="28"/>
          <w:szCs w:val="28"/>
        </w:rPr>
        <w:t>].</w:t>
      </w:r>
    </w:p>
    <w:p w14:paraId="4BCD9F81" w14:textId="77777777" w:rsidR="008D3D5D" w:rsidRDefault="008D3D5D" w:rsidP="00591F8C">
      <w:pPr>
        <w:spacing w:after="0" w:line="240" w:lineRule="auto"/>
        <w:ind w:firstLine="709"/>
        <w:jc w:val="both"/>
        <w:rPr>
          <w:rFonts w:ascii="Times New Roman" w:hAnsi="Times New Roman" w:cs="Times New Roman"/>
          <w:sz w:val="28"/>
          <w:szCs w:val="28"/>
        </w:rPr>
      </w:pPr>
      <w:r w:rsidRPr="008D3D5D">
        <w:rPr>
          <w:rFonts w:ascii="Times New Roman" w:hAnsi="Times New Roman" w:cs="Times New Roman"/>
          <w:sz w:val="28"/>
          <w:szCs w:val="28"/>
        </w:rPr>
        <w:t>Эти расчеты усилия выполняются после определения пространственных координат всех элементов навески для заданной кинематической конфигурации, как показано на рисунке 15. Эти координаты получены из предоставленных размеров навески и соответствуют состоянию полностью выдвинутых стержней цилиндров. Для определения допустимой рабочей зоны используется вычислительная процедура, использующая систему из трех вложенных итерационных циклов. В рамках этой схемы размеры цилиндра постепенно увеличиваются в соответствии со схемой на рисунке 22. Для каждой достижимой точки в пределах определенной кинематической структуры вычисляются соответствующие статические усилия.</w:t>
      </w:r>
    </w:p>
    <w:p w14:paraId="07188969" w14:textId="77777777" w:rsidR="003869CB" w:rsidRPr="008D3D5D" w:rsidRDefault="003869CB" w:rsidP="00591F8C">
      <w:pPr>
        <w:spacing w:after="0" w:line="240" w:lineRule="auto"/>
        <w:ind w:firstLine="709"/>
        <w:jc w:val="both"/>
        <w:rPr>
          <w:rFonts w:ascii="Times New Roman" w:hAnsi="Times New Roman" w:cs="Times New Roman"/>
          <w:sz w:val="28"/>
          <w:szCs w:val="28"/>
        </w:rPr>
      </w:pPr>
      <w:r w:rsidRPr="008D3D5D">
        <w:rPr>
          <w:rFonts w:ascii="Times New Roman" w:hAnsi="Times New Roman" w:cs="Times New Roman"/>
          <w:sz w:val="28"/>
          <w:szCs w:val="28"/>
        </w:rPr>
        <w:t xml:space="preserve">Гидравлические экскаваторы обычно выполняют копание, поворачивая ковш вокруг точки поворота С, приводимой в действие цилиндром ковша. Во время этого движения линейная скорость точки на режущей кромке (например, </w:t>
      </w:r>
      <w:r w:rsidRPr="008D3D5D">
        <w:rPr>
          <w:rFonts w:ascii="Times New Roman" w:hAnsi="Times New Roman" w:cs="Times New Roman"/>
          <w:sz w:val="28"/>
          <w:szCs w:val="28"/>
        </w:rPr>
        <w:lastRenderedPageBreak/>
        <w:t>зуба, точка B) и тангенциальная составляющая силы сопротивления копанию P действуют перпендикулярно линии, соединяющей точки C и K (линия CK).</w:t>
      </w:r>
    </w:p>
    <w:p w14:paraId="535C38E4" w14:textId="77777777" w:rsidR="003869CB" w:rsidRPr="008D3D5D" w:rsidRDefault="003869CB" w:rsidP="00591F8C">
      <w:pPr>
        <w:spacing w:after="0" w:line="240" w:lineRule="auto"/>
        <w:ind w:firstLine="709"/>
        <w:jc w:val="both"/>
        <w:rPr>
          <w:rFonts w:ascii="Times New Roman" w:hAnsi="Times New Roman" w:cs="Times New Roman"/>
          <w:sz w:val="28"/>
          <w:szCs w:val="28"/>
        </w:rPr>
      </w:pPr>
      <w:r w:rsidRPr="008D3D5D">
        <w:rPr>
          <w:rFonts w:ascii="Times New Roman" w:hAnsi="Times New Roman" w:cs="Times New Roman"/>
          <w:sz w:val="28"/>
          <w:szCs w:val="28"/>
        </w:rPr>
        <w:t xml:space="preserve">Распределение усилия от зубьев ковша к другим элементам навесного устройства определяется направлением усилия P. Это направление, определяемое углом γ (или </w:t>
      </w:r>
      <w:r w:rsidRPr="008D3D5D">
        <w:rPr>
          <w:rFonts w:ascii="Times New Roman" w:hAnsi="Times New Roman" w:cs="Times New Roman"/>
          <w:i/>
          <w:iCs/>
          <w:sz w:val="28"/>
          <w:szCs w:val="28"/>
        </w:rPr>
        <w:t>θ</w:t>
      </w:r>
      <w:r w:rsidRPr="008D3D5D">
        <w:rPr>
          <w:rFonts w:ascii="Times New Roman" w:hAnsi="Times New Roman" w:cs="Times New Roman"/>
          <w:i/>
          <w:iCs/>
          <w:sz w:val="28"/>
          <w:szCs w:val="28"/>
          <w:vertAlign w:val="subscript"/>
        </w:rPr>
        <w:t>P</w:t>
      </w:r>
      <w:r w:rsidRPr="008D3D5D">
        <w:rPr>
          <w:rFonts w:ascii="Times New Roman" w:hAnsi="Times New Roman" w:cs="Times New Roman"/>
          <w:sz w:val="28"/>
          <w:szCs w:val="28"/>
        </w:rPr>
        <w:t xml:space="preserve"> в некоторых обозначениях), определяется на основе ранее установленных пространственных координат точек K (точка крепления цилиндра на навеске) и C (ось поворота ковша), как показано на рисунке 22.</w:t>
      </w:r>
    </w:p>
    <w:p w14:paraId="1C626DBC" w14:textId="77777777" w:rsidR="003869CB" w:rsidRDefault="003869CB" w:rsidP="00591F8C">
      <w:pPr>
        <w:spacing w:after="0" w:line="240" w:lineRule="auto"/>
        <w:ind w:firstLine="709"/>
        <w:jc w:val="both"/>
        <w:rPr>
          <w:rFonts w:ascii="Times New Roman" w:hAnsi="Times New Roman" w:cs="Times New Roman"/>
          <w:sz w:val="28"/>
          <w:szCs w:val="28"/>
        </w:rPr>
      </w:pPr>
    </w:p>
    <w:p w14:paraId="12EE0B8A" w14:textId="20B145C0" w:rsidR="00006232" w:rsidRPr="001D6D50" w:rsidRDefault="00006232" w:rsidP="00911D59">
      <w:pPr>
        <w:spacing w:after="0" w:line="240" w:lineRule="auto"/>
        <w:jc w:val="center"/>
        <w:rPr>
          <w:sz w:val="28"/>
          <w:szCs w:val="28"/>
        </w:rPr>
      </w:pPr>
      <w:r w:rsidRPr="001D6D50">
        <w:rPr>
          <w:noProof/>
          <w:sz w:val="28"/>
          <w:szCs w:val="28"/>
          <w:lang w:eastAsia="ru-RU"/>
        </w:rPr>
        <w:drawing>
          <wp:inline distT="0" distB="0" distL="0" distR="0" wp14:anchorId="31E2E018" wp14:editId="726DFE65">
            <wp:extent cx="3723918" cy="2345775"/>
            <wp:effectExtent l="0" t="0" r="0" b="0"/>
            <wp:docPr id="16019361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936199" name=""/>
                    <pic:cNvPicPr/>
                  </pic:nvPicPr>
                  <pic:blipFill>
                    <a:blip r:embed="rId33"/>
                    <a:stretch>
                      <a:fillRect/>
                    </a:stretch>
                  </pic:blipFill>
                  <pic:spPr>
                    <a:xfrm>
                      <a:off x="0" y="0"/>
                      <a:ext cx="3729975" cy="2349591"/>
                    </a:xfrm>
                    <a:prstGeom prst="rect">
                      <a:avLst/>
                    </a:prstGeom>
                  </pic:spPr>
                </pic:pic>
              </a:graphicData>
            </a:graphic>
          </wp:inline>
        </w:drawing>
      </w:r>
    </w:p>
    <w:p w14:paraId="60353C65" w14:textId="77777777" w:rsidR="00071BB4" w:rsidRPr="0026458D" w:rsidRDefault="00071BB4" w:rsidP="00911D59">
      <w:pPr>
        <w:spacing w:after="0" w:line="240" w:lineRule="auto"/>
        <w:jc w:val="center"/>
        <w:rPr>
          <w:rFonts w:ascii="Times New Roman" w:hAnsi="Times New Roman" w:cs="Times New Roman"/>
          <w:sz w:val="16"/>
          <w:szCs w:val="16"/>
        </w:rPr>
      </w:pPr>
    </w:p>
    <w:p w14:paraId="755ADC3C" w14:textId="4BD5B2F0" w:rsidR="00071BB4" w:rsidRPr="0026458D" w:rsidRDefault="0026458D" w:rsidP="0026458D">
      <w:pPr>
        <w:spacing w:after="0" w:line="240" w:lineRule="auto"/>
        <w:ind w:firstLine="709"/>
        <w:jc w:val="both"/>
        <w:rPr>
          <w:rFonts w:ascii="Times New Roman" w:hAnsi="Times New Roman" w:cs="Times New Roman"/>
          <w:sz w:val="24"/>
          <w:szCs w:val="24"/>
        </w:rPr>
      </w:pPr>
      <m:oMath>
        <m:r>
          <m:rPr>
            <m:sty m:val="p"/>
          </m:rPr>
          <w:rPr>
            <w:rFonts w:ascii="Cambria Math" w:hAnsi="Cambria Math" w:cs="Times New Roman"/>
            <w:sz w:val="24"/>
            <w:szCs w:val="24"/>
          </w:rPr>
          <m:t xml:space="preserve">α, </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φ</m:t>
            </m:r>
          </m:e>
          <m:sub>
            <m:r>
              <m:rPr>
                <m:sty m:val="p"/>
              </m:rPr>
              <w:rPr>
                <w:rFonts w:ascii="Cambria Math" w:hAnsi="Cambria Math" w:cs="Times New Roman"/>
                <w:sz w:val="24"/>
                <w:szCs w:val="24"/>
              </w:rPr>
              <m:t>с</m:t>
            </m:r>
          </m:sub>
        </m:sSub>
        <m:r>
          <m:rPr>
            <m:sty m:val="p"/>
          </m:rPr>
          <w:rPr>
            <w:rFonts w:ascii="Cambria Math" w:hAnsi="Cambria Math" w:cs="Times New Roman"/>
            <w:sz w:val="24"/>
            <w:szCs w:val="24"/>
          </w:rPr>
          <m:t>, β,ψ</m:t>
        </m:r>
      </m:oMath>
      <w:r w:rsidRPr="0026458D">
        <w:rPr>
          <w:rFonts w:ascii="Times New Roman" w:hAnsi="Times New Roman" w:cs="Times New Roman"/>
          <w:sz w:val="24"/>
          <w:szCs w:val="24"/>
        </w:rPr>
        <w:t xml:space="preserve"> – углы для расчета координат точек элементов рабочего оборудования; </w:t>
      </w: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к</m:t>
            </m:r>
          </m:sub>
        </m:sSub>
      </m:oMath>
      <w:r w:rsidRPr="0026458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6458D">
        <w:rPr>
          <w:rFonts w:ascii="Times New Roman" w:hAnsi="Times New Roman" w:cs="Times New Roman"/>
          <w:sz w:val="24"/>
          <w:szCs w:val="24"/>
        </w:rPr>
        <w:t>скорость перемещения зубьев ковша; А, Т, E, F, P, R, B, S, L, M, C, D – шарниры; К – вершина зуба ковша</w:t>
      </w:r>
    </w:p>
    <w:p w14:paraId="3D6FB56E" w14:textId="77777777" w:rsidR="0026458D" w:rsidRPr="0026458D" w:rsidRDefault="0026458D" w:rsidP="00911D59">
      <w:pPr>
        <w:spacing w:after="0" w:line="240" w:lineRule="auto"/>
        <w:jc w:val="center"/>
        <w:rPr>
          <w:rFonts w:ascii="Times New Roman" w:hAnsi="Times New Roman" w:cs="Times New Roman"/>
          <w:sz w:val="16"/>
          <w:szCs w:val="16"/>
        </w:rPr>
      </w:pPr>
    </w:p>
    <w:p w14:paraId="513D7716" w14:textId="1646DBC6" w:rsidR="00006232" w:rsidRPr="0026458D" w:rsidRDefault="00006232" w:rsidP="00911D59">
      <w:pPr>
        <w:spacing w:after="0" w:line="240" w:lineRule="auto"/>
        <w:jc w:val="center"/>
        <w:rPr>
          <w:rFonts w:ascii="Times New Roman" w:hAnsi="Times New Roman" w:cs="Times New Roman"/>
          <w:sz w:val="28"/>
          <w:szCs w:val="28"/>
        </w:rPr>
      </w:pPr>
      <w:r w:rsidRPr="001D6D50">
        <w:rPr>
          <w:rFonts w:ascii="Times New Roman" w:hAnsi="Times New Roman" w:cs="Times New Roman"/>
          <w:sz w:val="28"/>
          <w:szCs w:val="28"/>
        </w:rPr>
        <w:t>Рис</w:t>
      </w:r>
      <w:r w:rsidR="00DB0841">
        <w:rPr>
          <w:rFonts w:ascii="Times New Roman" w:hAnsi="Times New Roman" w:cs="Times New Roman"/>
          <w:sz w:val="28"/>
          <w:szCs w:val="28"/>
        </w:rPr>
        <w:t>унок</w:t>
      </w:r>
      <w:r w:rsidRPr="001D6D50">
        <w:rPr>
          <w:rFonts w:ascii="Times New Roman" w:hAnsi="Times New Roman" w:cs="Times New Roman"/>
          <w:sz w:val="28"/>
          <w:szCs w:val="28"/>
        </w:rPr>
        <w:t xml:space="preserve"> </w:t>
      </w:r>
      <w:r w:rsidR="006401B6">
        <w:rPr>
          <w:rFonts w:ascii="Times New Roman" w:hAnsi="Times New Roman" w:cs="Times New Roman"/>
          <w:sz w:val="28"/>
          <w:szCs w:val="28"/>
        </w:rPr>
        <w:t>22</w:t>
      </w:r>
      <w:r w:rsidRPr="001D6D50">
        <w:rPr>
          <w:rFonts w:ascii="Times New Roman" w:hAnsi="Times New Roman" w:cs="Times New Roman"/>
          <w:sz w:val="28"/>
          <w:szCs w:val="28"/>
        </w:rPr>
        <w:t xml:space="preserve"> </w:t>
      </w:r>
      <w:r w:rsidR="00591F8C">
        <w:rPr>
          <w:rFonts w:ascii="Times New Roman" w:hAnsi="Times New Roman" w:cs="Times New Roman"/>
          <w:sz w:val="28"/>
          <w:szCs w:val="28"/>
        </w:rPr>
        <w:t>‒</w:t>
      </w:r>
      <w:r w:rsidRPr="001D6D50">
        <w:rPr>
          <w:rFonts w:ascii="Times New Roman" w:hAnsi="Times New Roman" w:cs="Times New Roman"/>
          <w:sz w:val="28"/>
          <w:szCs w:val="28"/>
        </w:rPr>
        <w:t xml:space="preserve"> Схема к определению параметров рабочей зоны и положений э</w:t>
      </w:r>
      <w:r w:rsidR="0026458D">
        <w:rPr>
          <w:rFonts w:ascii="Times New Roman" w:hAnsi="Times New Roman" w:cs="Times New Roman"/>
          <w:sz w:val="28"/>
          <w:szCs w:val="28"/>
        </w:rPr>
        <w:t>лементов рабочего оборудования</w:t>
      </w:r>
    </w:p>
    <w:p w14:paraId="3E0E6B8C" w14:textId="77777777" w:rsidR="00006232" w:rsidRPr="001D6D50" w:rsidRDefault="00006232" w:rsidP="00911D59">
      <w:pPr>
        <w:spacing w:after="0" w:line="240" w:lineRule="auto"/>
        <w:jc w:val="both"/>
        <w:rPr>
          <w:rFonts w:ascii="Times New Roman" w:hAnsi="Times New Roman" w:cs="Times New Roman"/>
          <w:sz w:val="28"/>
          <w:szCs w:val="28"/>
        </w:rPr>
      </w:pPr>
    </w:p>
    <w:p w14:paraId="265BD3C7" w14:textId="5FE11C34" w:rsidR="008D3D5D" w:rsidRPr="001D6D50" w:rsidRDefault="008D3D5D" w:rsidP="00591F8C">
      <w:pPr>
        <w:spacing w:after="0" w:line="240" w:lineRule="auto"/>
        <w:ind w:firstLine="709"/>
        <w:jc w:val="both"/>
        <w:rPr>
          <w:rFonts w:ascii="Times New Roman" w:hAnsi="Times New Roman" w:cs="Times New Roman"/>
          <w:sz w:val="28"/>
          <w:szCs w:val="28"/>
        </w:rPr>
      </w:pPr>
      <w:r w:rsidRPr="008D3D5D">
        <w:rPr>
          <w:rFonts w:ascii="Times New Roman" w:hAnsi="Times New Roman" w:cs="Times New Roman"/>
          <w:sz w:val="28"/>
          <w:szCs w:val="28"/>
        </w:rPr>
        <w:t>Угол наклона линии CK относительно горизонтальной точки отсчета, который является ключевым геометрическим параметром для определения составляющих силы, показан на рисунке 23.</w:t>
      </w:r>
    </w:p>
    <w:p w14:paraId="43FF5D5C" w14:textId="77777777" w:rsidR="00006232" w:rsidRPr="001D6D50" w:rsidRDefault="00006232" w:rsidP="00911D59">
      <w:pPr>
        <w:spacing w:after="0" w:line="240" w:lineRule="auto"/>
        <w:jc w:val="both"/>
        <w:rPr>
          <w:rFonts w:ascii="Times New Roman" w:hAnsi="Times New Roman" w:cs="Times New Roman"/>
          <w:sz w:val="28"/>
          <w:szCs w:val="28"/>
        </w:rPr>
      </w:pPr>
    </w:p>
    <w:p w14:paraId="36AD65F8" w14:textId="1FF146CA"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i/>
                <w:sz w:val="28"/>
                <w:szCs w:val="28"/>
              </w:rPr>
            </m:ctrlPr>
          </m:sSubPr>
          <m:e>
            <m:r>
              <w:rPr>
                <w:rFonts w:ascii="Cambria Math" w:hAnsi="Cambria Math"/>
                <w:sz w:val="28"/>
                <w:szCs w:val="28"/>
              </w:rPr>
              <m:t>β</m:t>
            </m:r>
          </m:e>
          <m:sub>
            <m:r>
              <w:rPr>
                <w:rFonts w:ascii="Cambria Math" w:hAnsi="Cambria Math"/>
                <w:sz w:val="28"/>
                <w:szCs w:val="28"/>
              </w:rPr>
              <m:t>ск</m:t>
            </m:r>
          </m:sub>
        </m:sSub>
        <m:r>
          <w:rPr>
            <w:rFonts w:ascii="Cambria Math" w:hAnsi="Cambria Math"/>
            <w:sz w:val="28"/>
            <w:szCs w:val="28"/>
          </w:rPr>
          <m:t>=arctg</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с</m:t>
                </m:r>
              </m:sub>
            </m:sSub>
          </m:num>
          <m:den>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с</m:t>
                </m:r>
              </m:sub>
            </m:sSub>
          </m:den>
        </m:f>
      </m:oMath>
      <w:r w:rsidR="00006232" w:rsidRPr="001D6D50">
        <w:rPr>
          <w:rFonts w:ascii="Times New Roman" w:eastAsiaTheme="minorEastAsia" w:hAnsi="Times New Roman" w:cs="Times New Roman"/>
          <w:sz w:val="28"/>
          <w:szCs w:val="28"/>
        </w:rPr>
        <w:t xml:space="preserve">                                                     (</w:t>
      </w:r>
      <w:r w:rsidR="006401B6">
        <w:rPr>
          <w:rFonts w:ascii="Times New Roman" w:eastAsiaTheme="minorEastAsia" w:hAnsi="Times New Roman" w:cs="Times New Roman"/>
          <w:sz w:val="28"/>
          <w:szCs w:val="28"/>
        </w:rPr>
        <w:t>2</w:t>
      </w:r>
      <w:r w:rsidR="00006232" w:rsidRPr="001D6D50">
        <w:rPr>
          <w:rFonts w:ascii="Times New Roman" w:eastAsiaTheme="minorEastAsia" w:hAnsi="Times New Roman" w:cs="Times New Roman"/>
          <w:sz w:val="28"/>
          <w:szCs w:val="28"/>
        </w:rPr>
        <w:t>.1</w:t>
      </w:r>
      <w:r w:rsidR="006401B6">
        <w:rPr>
          <w:rFonts w:ascii="Times New Roman" w:eastAsiaTheme="minorEastAsia" w:hAnsi="Times New Roman" w:cs="Times New Roman"/>
          <w:sz w:val="28"/>
          <w:szCs w:val="28"/>
        </w:rPr>
        <w:t>4</w:t>
      </w:r>
      <w:r w:rsidR="00006232" w:rsidRPr="001D6D50">
        <w:rPr>
          <w:rFonts w:ascii="Times New Roman" w:eastAsiaTheme="minorEastAsia" w:hAnsi="Times New Roman" w:cs="Times New Roman"/>
          <w:sz w:val="28"/>
          <w:szCs w:val="28"/>
        </w:rPr>
        <w:t>)</w:t>
      </w:r>
    </w:p>
    <w:p w14:paraId="352DA2E0"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2E666EE4"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2AB8FDD1" w14:textId="77777777" w:rsidR="00006232" w:rsidRPr="001D6D50" w:rsidRDefault="00006232" w:rsidP="00911D59">
      <w:pPr>
        <w:spacing w:after="0" w:line="240" w:lineRule="auto"/>
        <w:jc w:val="center"/>
        <w:rPr>
          <w:rFonts w:ascii="Times New Roman" w:eastAsiaTheme="minorEastAsia" w:hAnsi="Times New Roman" w:cs="Times New Roman"/>
          <w:sz w:val="28"/>
          <w:szCs w:val="28"/>
        </w:rPr>
      </w:pPr>
      <w:r w:rsidRPr="001D6D50">
        <w:rPr>
          <w:noProof/>
          <w:sz w:val="28"/>
          <w:szCs w:val="28"/>
          <w:lang w:eastAsia="ru-RU"/>
        </w:rPr>
        <w:drawing>
          <wp:inline distT="0" distB="0" distL="0" distR="0" wp14:anchorId="2A9AF45B" wp14:editId="38AFE1C9">
            <wp:extent cx="2647619" cy="2028571"/>
            <wp:effectExtent l="0" t="0" r="635" b="0"/>
            <wp:docPr id="1759470285" name="Рисунок 1" descr="Изображение выглядит как зарисовка, рисунок, диаграмма,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470285" name="Рисунок 1" descr="Изображение выглядит как зарисовка, рисунок, диаграмма, линия&#10;&#10;Содержимое, созданное искусственным интеллектом, может быть неверным."/>
                    <pic:cNvPicPr/>
                  </pic:nvPicPr>
                  <pic:blipFill>
                    <a:blip r:embed="rId34"/>
                    <a:stretch>
                      <a:fillRect/>
                    </a:stretch>
                  </pic:blipFill>
                  <pic:spPr>
                    <a:xfrm>
                      <a:off x="0" y="0"/>
                      <a:ext cx="2647619" cy="2028571"/>
                    </a:xfrm>
                    <a:prstGeom prst="rect">
                      <a:avLst/>
                    </a:prstGeom>
                  </pic:spPr>
                </pic:pic>
              </a:graphicData>
            </a:graphic>
          </wp:inline>
        </w:drawing>
      </w:r>
    </w:p>
    <w:p w14:paraId="08E07336" w14:textId="77777777" w:rsidR="00322A69" w:rsidRPr="00322A69" w:rsidRDefault="00322A69" w:rsidP="00911D59">
      <w:pPr>
        <w:spacing w:after="0" w:line="240" w:lineRule="auto"/>
        <w:jc w:val="center"/>
        <w:rPr>
          <w:rFonts w:ascii="Times New Roman" w:eastAsiaTheme="minorEastAsia" w:hAnsi="Times New Roman" w:cs="Times New Roman"/>
          <w:sz w:val="16"/>
          <w:szCs w:val="16"/>
        </w:rPr>
      </w:pPr>
    </w:p>
    <w:p w14:paraId="15EDFE5D" w14:textId="23DD6D55" w:rsidR="00006232" w:rsidRPr="001D6D50" w:rsidRDefault="00006232" w:rsidP="00911D59">
      <w:pPr>
        <w:spacing w:after="0" w:line="240" w:lineRule="auto"/>
        <w:jc w:val="center"/>
        <w:rPr>
          <w:noProof/>
          <w:sz w:val="28"/>
          <w:szCs w:val="28"/>
        </w:rPr>
      </w:pPr>
      <w:r w:rsidRPr="001D6D50">
        <w:rPr>
          <w:rFonts w:ascii="Times New Roman" w:eastAsiaTheme="minorEastAsia" w:hAnsi="Times New Roman" w:cs="Times New Roman"/>
          <w:sz w:val="28"/>
          <w:szCs w:val="28"/>
        </w:rPr>
        <w:lastRenderedPageBreak/>
        <w:t>Рис</w:t>
      </w:r>
      <w:r w:rsidR="00DB0841">
        <w:rPr>
          <w:rFonts w:ascii="Times New Roman" w:eastAsiaTheme="minorEastAsia" w:hAnsi="Times New Roman" w:cs="Times New Roman"/>
          <w:sz w:val="28"/>
          <w:szCs w:val="28"/>
        </w:rPr>
        <w:t>унок</w:t>
      </w:r>
      <w:r w:rsidRPr="001D6D50">
        <w:rPr>
          <w:rFonts w:ascii="Times New Roman" w:eastAsiaTheme="minorEastAsia" w:hAnsi="Times New Roman" w:cs="Times New Roman"/>
          <w:sz w:val="28"/>
          <w:szCs w:val="28"/>
        </w:rPr>
        <w:t xml:space="preserve"> </w:t>
      </w:r>
      <w:r w:rsidR="006401B6">
        <w:rPr>
          <w:rFonts w:ascii="Times New Roman" w:eastAsiaTheme="minorEastAsia" w:hAnsi="Times New Roman" w:cs="Times New Roman"/>
          <w:sz w:val="28"/>
          <w:szCs w:val="28"/>
        </w:rPr>
        <w:t>23</w:t>
      </w:r>
      <w:r w:rsidRPr="001D6D50">
        <w:rPr>
          <w:rFonts w:ascii="Times New Roman" w:eastAsiaTheme="minorEastAsia" w:hAnsi="Times New Roman" w:cs="Times New Roman"/>
          <w:sz w:val="28"/>
          <w:szCs w:val="28"/>
        </w:rPr>
        <w:t xml:space="preserve"> – Схема к расчету угла наклона касательной при копании поворотом ковша</w:t>
      </w:r>
    </w:p>
    <w:p w14:paraId="6643FB8B" w14:textId="77777777" w:rsidR="00006232" w:rsidRPr="001D6D50" w:rsidRDefault="00006232" w:rsidP="00911D59">
      <w:pPr>
        <w:spacing w:after="0" w:line="240" w:lineRule="auto"/>
        <w:jc w:val="center"/>
        <w:rPr>
          <w:rFonts w:ascii="Times New Roman" w:eastAsiaTheme="minorEastAsia" w:hAnsi="Times New Roman" w:cs="Times New Roman"/>
          <w:sz w:val="28"/>
          <w:szCs w:val="28"/>
        </w:rPr>
      </w:pPr>
    </w:p>
    <w:p w14:paraId="28D12CF1" w14:textId="50AC52DD" w:rsidR="00322A69" w:rsidRDefault="00322A69" w:rsidP="00322A69">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 xml:space="preserve">Угол наклона линии касательной к горизонту </w:t>
      </w:r>
      <m:oMath>
        <m:r>
          <w:rPr>
            <w:rFonts w:ascii="Cambria Math" w:hAnsi="Cambria Math" w:cs="Times New Roman"/>
            <w:sz w:val="28"/>
            <w:szCs w:val="28"/>
          </w:rPr>
          <m:t>ψ</m:t>
        </m:r>
      </m:oMath>
      <w:r>
        <w:rPr>
          <w:rFonts w:ascii="Times New Roman" w:eastAsiaTheme="minorEastAsia" w:hAnsi="Times New Roman" w:cs="Times New Roman"/>
          <w:sz w:val="28"/>
          <w:szCs w:val="28"/>
        </w:rPr>
        <w:t>:</w:t>
      </w:r>
    </w:p>
    <w:p w14:paraId="4D5F00BE" w14:textId="77777777" w:rsidR="00322A69" w:rsidRPr="001D6D50" w:rsidRDefault="00322A69" w:rsidP="00322A69">
      <w:pPr>
        <w:spacing w:after="0" w:line="240" w:lineRule="auto"/>
        <w:ind w:firstLine="709"/>
        <w:jc w:val="both"/>
        <w:rPr>
          <w:rFonts w:ascii="Times New Roman" w:eastAsiaTheme="minorEastAsia" w:hAnsi="Times New Roman" w:cs="Times New Roman"/>
          <w:sz w:val="28"/>
          <w:szCs w:val="28"/>
        </w:rPr>
      </w:pPr>
    </w:p>
    <w:p w14:paraId="7BB5CF59" w14:textId="77777777" w:rsidR="00322A69" w:rsidRPr="001D6D50" w:rsidRDefault="00000000" w:rsidP="00322A6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i/>
                <w:sz w:val="28"/>
                <w:szCs w:val="28"/>
              </w:rPr>
            </m:ctrlPr>
          </m:sSubPr>
          <m:e>
            <m:r>
              <w:rPr>
                <w:rFonts w:ascii="Cambria Math" w:hAnsi="Cambria Math"/>
                <w:sz w:val="28"/>
                <w:szCs w:val="28"/>
              </w:rPr>
              <m:t>ψ=β</m:t>
            </m:r>
          </m:e>
          <m:sub>
            <m:r>
              <w:rPr>
                <w:rFonts w:ascii="Cambria Math" w:hAnsi="Cambria Math"/>
                <w:sz w:val="28"/>
                <w:szCs w:val="28"/>
              </w:rPr>
              <m:t>ск</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π</m:t>
            </m:r>
          </m:num>
          <m:den>
            <m:r>
              <w:rPr>
                <w:rFonts w:ascii="Cambria Math" w:hAnsi="Cambria Math"/>
                <w:sz w:val="28"/>
                <w:szCs w:val="28"/>
              </w:rPr>
              <m:t>2</m:t>
            </m:r>
          </m:den>
        </m:f>
      </m:oMath>
      <w:r w:rsidR="00322A69" w:rsidRPr="001D6D50">
        <w:rPr>
          <w:rFonts w:ascii="Times New Roman" w:eastAsiaTheme="minorEastAsia" w:hAnsi="Times New Roman" w:cs="Times New Roman"/>
          <w:sz w:val="28"/>
          <w:szCs w:val="28"/>
        </w:rPr>
        <w:t xml:space="preserve">                                                        (</w:t>
      </w:r>
      <w:r w:rsidR="00322A69">
        <w:rPr>
          <w:rFonts w:ascii="Times New Roman" w:eastAsiaTheme="minorEastAsia" w:hAnsi="Times New Roman" w:cs="Times New Roman"/>
          <w:sz w:val="28"/>
          <w:szCs w:val="28"/>
        </w:rPr>
        <w:t>2</w:t>
      </w:r>
      <w:r w:rsidR="00322A69" w:rsidRPr="001D6D50">
        <w:rPr>
          <w:rFonts w:ascii="Times New Roman" w:eastAsiaTheme="minorEastAsia" w:hAnsi="Times New Roman" w:cs="Times New Roman"/>
          <w:sz w:val="28"/>
          <w:szCs w:val="28"/>
        </w:rPr>
        <w:t>.</w:t>
      </w:r>
      <w:r w:rsidR="00322A69">
        <w:rPr>
          <w:rFonts w:ascii="Times New Roman" w:eastAsiaTheme="minorEastAsia" w:hAnsi="Times New Roman" w:cs="Times New Roman"/>
          <w:sz w:val="28"/>
          <w:szCs w:val="28"/>
        </w:rPr>
        <w:t>15</w:t>
      </w:r>
      <w:r w:rsidR="00322A69" w:rsidRPr="001D6D50">
        <w:rPr>
          <w:rFonts w:ascii="Times New Roman" w:eastAsiaTheme="minorEastAsia" w:hAnsi="Times New Roman" w:cs="Times New Roman"/>
          <w:sz w:val="28"/>
          <w:szCs w:val="28"/>
        </w:rPr>
        <w:t>)</w:t>
      </w:r>
    </w:p>
    <w:p w14:paraId="0788DE9F" w14:textId="77777777" w:rsidR="00322A69" w:rsidRDefault="00322A69" w:rsidP="00911D59">
      <w:pPr>
        <w:spacing w:after="0" w:line="240" w:lineRule="auto"/>
        <w:ind w:firstLine="567"/>
        <w:jc w:val="both"/>
        <w:rPr>
          <w:rFonts w:ascii="Times New Roman" w:hAnsi="Times New Roman" w:cs="Times New Roman"/>
          <w:sz w:val="28"/>
          <w:szCs w:val="28"/>
        </w:rPr>
      </w:pPr>
    </w:p>
    <w:p w14:paraId="5915E174" w14:textId="28C5B144" w:rsidR="00006232" w:rsidRPr="001D6D50" w:rsidRDefault="00006232" w:rsidP="00322A69">
      <w:pPr>
        <w:spacing w:after="0" w:line="240" w:lineRule="auto"/>
        <w:ind w:firstLine="709"/>
        <w:jc w:val="both"/>
        <w:rPr>
          <w:rFonts w:ascii="Times New Roman" w:hAnsi="Times New Roman" w:cs="Times New Roman"/>
          <w:sz w:val="28"/>
          <w:szCs w:val="28"/>
        </w:rPr>
      </w:pPr>
      <w:r w:rsidRPr="001D6D50">
        <w:rPr>
          <w:rFonts w:ascii="Times New Roman" w:hAnsi="Times New Roman" w:cs="Times New Roman"/>
          <w:sz w:val="28"/>
          <w:szCs w:val="28"/>
        </w:rPr>
        <w:t>Нормальная составляющая усилия копания по известным методикам [</w:t>
      </w:r>
      <w:r w:rsidR="0039369A">
        <w:rPr>
          <w:rFonts w:ascii="Times New Roman" w:hAnsi="Times New Roman" w:cs="Times New Roman"/>
          <w:sz w:val="28"/>
          <w:szCs w:val="28"/>
        </w:rPr>
        <w:t>55</w:t>
      </w:r>
      <w:r w:rsidR="007029B0">
        <w:rPr>
          <w:rFonts w:ascii="Times New Roman" w:hAnsi="Times New Roman" w:cs="Times New Roman"/>
          <w:sz w:val="28"/>
          <w:szCs w:val="28"/>
        </w:rPr>
        <w:t>, с. 103-107</w:t>
      </w:r>
      <w:r w:rsidRPr="001D6D50">
        <w:rPr>
          <w:rFonts w:ascii="Times New Roman" w:hAnsi="Times New Roman" w:cs="Times New Roman"/>
          <w:sz w:val="28"/>
          <w:szCs w:val="28"/>
        </w:rPr>
        <w:t xml:space="preserve">] определяется по коэффициенту пропорциональности через касательную составляющую: </w:t>
      </w:r>
    </w:p>
    <w:p w14:paraId="377716CD" w14:textId="77777777" w:rsidR="00006232" w:rsidRPr="001D6D50" w:rsidRDefault="00006232" w:rsidP="00911D59">
      <w:pPr>
        <w:spacing w:after="0" w:line="240" w:lineRule="auto"/>
        <w:jc w:val="both"/>
        <w:rPr>
          <w:rFonts w:ascii="Times New Roman" w:hAnsi="Times New Roman" w:cs="Times New Roman"/>
          <w:sz w:val="28"/>
          <w:szCs w:val="28"/>
        </w:rPr>
      </w:pPr>
    </w:p>
    <w:p w14:paraId="6EB29362" w14:textId="05FB99B4"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02</m:t>
                </m:r>
              </m:sub>
            </m:sSub>
            <m:r>
              <w:rPr>
                <w:rFonts w:ascii="Cambria Math" w:hAnsi="Cambria Math" w:cs="Times New Roman"/>
                <w:sz w:val="28"/>
                <w:szCs w:val="28"/>
              </w:rPr>
              <m:t>=K ∙</m:t>
            </m:r>
            <m:r>
              <w:rPr>
                <w:rFonts w:ascii="Cambria Math" w:hAnsi="Cambria Math" w:cs="Times New Roman"/>
                <w:sz w:val="28"/>
                <w:szCs w:val="28"/>
                <w:lang w:val="en-US"/>
              </w:rPr>
              <m:t>P</m:t>
            </m:r>
          </m:e>
          <m:sub>
            <m:r>
              <w:rPr>
                <w:rFonts w:ascii="Cambria Math" w:hAnsi="Cambria Math" w:cs="Times New Roman"/>
                <w:sz w:val="28"/>
                <w:szCs w:val="28"/>
              </w:rPr>
              <m:t>01</m:t>
            </m:r>
          </m:sub>
        </m:sSub>
      </m:oMath>
      <w:r w:rsidR="00006232" w:rsidRPr="001D6D50">
        <w:rPr>
          <w:rFonts w:ascii="Times New Roman" w:eastAsiaTheme="minorEastAsia" w:hAnsi="Times New Roman" w:cs="Times New Roman"/>
          <w:sz w:val="28"/>
          <w:szCs w:val="28"/>
        </w:rPr>
        <w:t xml:space="preserve">                                                  (</w:t>
      </w:r>
      <w:r w:rsidR="006401B6">
        <w:rPr>
          <w:rFonts w:ascii="Times New Roman" w:eastAsiaTheme="minorEastAsia" w:hAnsi="Times New Roman" w:cs="Times New Roman"/>
          <w:sz w:val="28"/>
          <w:szCs w:val="28"/>
        </w:rPr>
        <w:t>2</w:t>
      </w:r>
      <w:r w:rsidR="00006232" w:rsidRPr="001D6D50">
        <w:rPr>
          <w:rFonts w:ascii="Times New Roman" w:eastAsiaTheme="minorEastAsia" w:hAnsi="Times New Roman" w:cs="Times New Roman"/>
          <w:sz w:val="28"/>
          <w:szCs w:val="28"/>
        </w:rPr>
        <w:t>.</w:t>
      </w:r>
      <w:r w:rsidR="006401B6">
        <w:rPr>
          <w:rFonts w:ascii="Times New Roman" w:eastAsiaTheme="minorEastAsia" w:hAnsi="Times New Roman" w:cs="Times New Roman"/>
          <w:sz w:val="28"/>
          <w:szCs w:val="28"/>
        </w:rPr>
        <w:t>16</w:t>
      </w:r>
      <w:r w:rsidR="00006232" w:rsidRPr="001D6D50">
        <w:rPr>
          <w:rFonts w:ascii="Times New Roman" w:eastAsiaTheme="minorEastAsia" w:hAnsi="Times New Roman" w:cs="Times New Roman"/>
          <w:sz w:val="28"/>
          <w:szCs w:val="28"/>
        </w:rPr>
        <w:t>)</w:t>
      </w:r>
    </w:p>
    <w:p w14:paraId="53CCF96E" w14:textId="77777777" w:rsidR="00006232" w:rsidRPr="001D6D50" w:rsidRDefault="00006232" w:rsidP="00911D59">
      <w:pPr>
        <w:spacing w:after="0" w:line="240" w:lineRule="auto"/>
        <w:jc w:val="both"/>
        <w:rPr>
          <w:rFonts w:ascii="Times New Roman" w:hAnsi="Times New Roman" w:cs="Times New Roman"/>
          <w:sz w:val="28"/>
          <w:szCs w:val="28"/>
        </w:rPr>
      </w:pPr>
    </w:p>
    <w:p w14:paraId="7989E146" w14:textId="7DF3B9F4" w:rsidR="00006232" w:rsidRPr="001D6D50" w:rsidRDefault="00006232" w:rsidP="00322A69">
      <w:pPr>
        <w:spacing w:after="0" w:line="240" w:lineRule="auto"/>
        <w:ind w:firstLine="709"/>
        <w:jc w:val="both"/>
        <w:rPr>
          <w:rFonts w:ascii="Times New Roman" w:hAnsi="Times New Roman" w:cs="Times New Roman"/>
          <w:sz w:val="28"/>
          <w:szCs w:val="28"/>
        </w:rPr>
      </w:pPr>
      <w:r w:rsidRPr="001D6D50">
        <w:rPr>
          <w:rFonts w:ascii="Times New Roman" w:hAnsi="Times New Roman" w:cs="Times New Roman"/>
          <w:sz w:val="28"/>
          <w:szCs w:val="28"/>
        </w:rPr>
        <w:t>Суммарная сила тяжести рабочего оборудования</w:t>
      </w:r>
      <w:r w:rsidR="00322A69">
        <w:rPr>
          <w:rFonts w:ascii="Times New Roman" w:hAnsi="Times New Roman" w:cs="Times New Roman"/>
          <w:sz w:val="28"/>
          <w:szCs w:val="28"/>
        </w:rPr>
        <w:t>:</w:t>
      </w:r>
      <w:r w:rsidRPr="001D6D50">
        <w:rPr>
          <w:rFonts w:ascii="Times New Roman" w:hAnsi="Times New Roman" w:cs="Times New Roman"/>
          <w:sz w:val="28"/>
          <w:szCs w:val="28"/>
        </w:rPr>
        <w:t xml:space="preserve"> </w:t>
      </w:r>
    </w:p>
    <w:p w14:paraId="39944559" w14:textId="77777777" w:rsidR="00006232" w:rsidRPr="001D6D50" w:rsidRDefault="00006232" w:rsidP="00911D59">
      <w:pPr>
        <w:spacing w:after="0" w:line="240" w:lineRule="auto"/>
        <w:jc w:val="both"/>
        <w:rPr>
          <w:rFonts w:ascii="Times New Roman" w:hAnsi="Times New Roman" w:cs="Times New Roman"/>
          <w:sz w:val="28"/>
          <w:szCs w:val="28"/>
        </w:rPr>
      </w:pPr>
    </w:p>
    <w:p w14:paraId="0835382F" w14:textId="34B231CA"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ро</m:t>
                </m:r>
              </m:sub>
            </m:sSub>
            <m:r>
              <w:rPr>
                <w:rFonts w:ascii="Cambria Math" w:hAnsi="Cambria Math" w:cs="Times New Roman"/>
                <w:sz w:val="28"/>
                <w:szCs w:val="28"/>
              </w:rPr>
              <m:t>=</m:t>
            </m:r>
            <m:r>
              <w:rPr>
                <w:rFonts w:ascii="Cambria Math" w:hAnsi="Cambria Math" w:cs="Times New Roman"/>
                <w:sz w:val="28"/>
                <w:szCs w:val="28"/>
                <w:lang w:val="en-US"/>
              </w:rPr>
              <m:t>G</m:t>
            </m:r>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lang w:val="kk-KZ"/>
              </w:rPr>
              <m:t>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т1</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т2</m:t>
            </m:r>
          </m:sub>
        </m:sSub>
      </m:oMath>
      <w:r w:rsidR="00006232" w:rsidRPr="001D6D50">
        <w:rPr>
          <w:rFonts w:ascii="Times New Roman" w:eastAsiaTheme="minorEastAsia" w:hAnsi="Times New Roman" w:cs="Times New Roman"/>
          <w:sz w:val="28"/>
          <w:szCs w:val="28"/>
        </w:rPr>
        <w:t xml:space="preserve">                  (</w:t>
      </w:r>
      <w:r w:rsidR="006401B6">
        <w:rPr>
          <w:rFonts w:ascii="Times New Roman" w:eastAsiaTheme="minorEastAsia" w:hAnsi="Times New Roman" w:cs="Times New Roman"/>
          <w:sz w:val="28"/>
          <w:szCs w:val="28"/>
        </w:rPr>
        <w:t>2.17</w:t>
      </w:r>
      <w:r w:rsidR="00006232" w:rsidRPr="001D6D50">
        <w:rPr>
          <w:rFonts w:ascii="Times New Roman" w:eastAsiaTheme="minorEastAsia" w:hAnsi="Times New Roman" w:cs="Times New Roman"/>
          <w:sz w:val="28"/>
          <w:szCs w:val="28"/>
        </w:rPr>
        <w:t>)</w:t>
      </w:r>
    </w:p>
    <w:p w14:paraId="7CB9162C" w14:textId="77777777" w:rsidR="00006232" w:rsidRPr="001D6D50" w:rsidRDefault="00006232" w:rsidP="00911D59">
      <w:pPr>
        <w:spacing w:after="0" w:line="240" w:lineRule="auto"/>
        <w:jc w:val="both"/>
        <w:rPr>
          <w:rFonts w:ascii="Times New Roman" w:hAnsi="Times New Roman" w:cs="Times New Roman"/>
          <w:sz w:val="28"/>
          <w:szCs w:val="28"/>
        </w:rPr>
      </w:pPr>
    </w:p>
    <w:p w14:paraId="6394918A" w14:textId="773B617D" w:rsidR="00006232" w:rsidRPr="001D6D50" w:rsidRDefault="00006232" w:rsidP="00911D59">
      <w:pPr>
        <w:spacing w:after="0" w:line="240" w:lineRule="auto"/>
        <w:ind w:firstLine="708"/>
        <w:jc w:val="both"/>
        <w:rPr>
          <w:rFonts w:ascii="Times New Roman" w:hAnsi="Times New Roman" w:cs="Times New Roman"/>
          <w:sz w:val="28"/>
          <w:szCs w:val="28"/>
        </w:rPr>
      </w:pPr>
      <w:r w:rsidRPr="001D6D50">
        <w:rPr>
          <w:rFonts w:ascii="Times New Roman" w:hAnsi="Times New Roman" w:cs="Times New Roman"/>
          <w:sz w:val="28"/>
          <w:szCs w:val="28"/>
        </w:rPr>
        <w:t>Проекции на оси координат определяются по составляющим усилиям сопротивления копанию, для последующего использования в расчете усилий в конкретных элементах рабочего оборудования</w:t>
      </w:r>
      <w:r w:rsidR="00322A69">
        <w:rPr>
          <w:rFonts w:ascii="Times New Roman" w:hAnsi="Times New Roman" w:cs="Times New Roman"/>
          <w:sz w:val="28"/>
          <w:szCs w:val="28"/>
        </w:rPr>
        <w:t xml:space="preserve"> (2.18), (2.19)</w:t>
      </w:r>
      <w:r w:rsidRPr="001D6D50">
        <w:rPr>
          <w:rFonts w:ascii="Times New Roman" w:hAnsi="Times New Roman" w:cs="Times New Roman"/>
          <w:sz w:val="28"/>
          <w:szCs w:val="28"/>
        </w:rPr>
        <w:t xml:space="preserve">: </w:t>
      </w:r>
    </w:p>
    <w:p w14:paraId="55A04934" w14:textId="77777777" w:rsidR="00006232" w:rsidRPr="001D6D50" w:rsidRDefault="00006232" w:rsidP="00911D59">
      <w:pPr>
        <w:spacing w:after="0" w:line="240" w:lineRule="auto"/>
        <w:jc w:val="both"/>
        <w:rPr>
          <w:rFonts w:ascii="Times New Roman" w:hAnsi="Times New Roman" w:cs="Times New Roman"/>
          <w:sz w:val="28"/>
          <w:szCs w:val="28"/>
        </w:rPr>
      </w:pPr>
    </w:p>
    <w:p w14:paraId="01252337" w14:textId="20444205"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lang w:val="en-US"/>
                  </w:rPr>
                  <m:t>x</m:t>
                </m:r>
              </m:sub>
            </m:sSub>
            <m:r>
              <w:rPr>
                <w:rFonts w:ascii="Cambria Math" w:hAnsi="Cambria Math" w:cs="Times New Roman"/>
                <w:sz w:val="28"/>
                <w:szCs w:val="28"/>
              </w:rPr>
              <m:t xml:space="preserve">=- </m:t>
            </m:r>
            <m:r>
              <w:rPr>
                <w:rFonts w:ascii="Cambria Math" w:hAnsi="Cambria Math" w:cs="Times New Roman"/>
                <w:sz w:val="28"/>
                <w:szCs w:val="28"/>
                <w:lang w:val="en-US"/>
              </w:rPr>
              <m:t>P</m:t>
            </m:r>
          </m:e>
          <m:sub>
            <m:r>
              <w:rPr>
                <w:rFonts w:ascii="Cambria Math" w:hAnsi="Cambria Math" w:cs="Times New Roman"/>
                <w:sz w:val="28"/>
                <w:szCs w:val="28"/>
              </w:rPr>
              <m:t>01</m:t>
            </m:r>
          </m:sub>
        </m:sSub>
        <m:r>
          <w:rPr>
            <w:rFonts w:ascii="Cambria Math" w:hAnsi="Cambria Math" w:cs="Times New Roman"/>
            <w:sz w:val="28"/>
            <w:szCs w:val="28"/>
          </w:rPr>
          <m:t>cos ψ+</m:t>
        </m:r>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02</m:t>
            </m:r>
          </m:sub>
        </m:sSub>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ψ</m:t>
            </m:r>
          </m:e>
        </m:func>
      </m:oMath>
      <w:r w:rsidR="00006232" w:rsidRPr="001D6D50">
        <w:rPr>
          <w:rFonts w:ascii="Times New Roman" w:eastAsiaTheme="minorEastAsia" w:hAnsi="Times New Roman" w:cs="Times New Roman"/>
          <w:sz w:val="28"/>
          <w:szCs w:val="28"/>
        </w:rPr>
        <w:t xml:space="preserve">                                </w:t>
      </w:r>
      <w:r w:rsidR="00006232" w:rsidRPr="00124BC1">
        <w:rPr>
          <w:rFonts w:ascii="Times New Roman" w:eastAsiaTheme="minorEastAsia" w:hAnsi="Times New Roman" w:cs="Times New Roman"/>
          <w:sz w:val="28"/>
          <w:szCs w:val="28"/>
        </w:rPr>
        <w:t>(</w:t>
      </w:r>
      <w:r w:rsidR="006401B6" w:rsidRPr="00124BC1">
        <w:rPr>
          <w:rFonts w:ascii="Times New Roman" w:eastAsiaTheme="minorEastAsia" w:hAnsi="Times New Roman" w:cs="Times New Roman"/>
          <w:sz w:val="28"/>
          <w:szCs w:val="28"/>
        </w:rPr>
        <w:t>2</w:t>
      </w:r>
      <w:r w:rsidR="00006232" w:rsidRPr="00124BC1">
        <w:rPr>
          <w:rFonts w:ascii="Times New Roman" w:eastAsiaTheme="minorEastAsia" w:hAnsi="Times New Roman" w:cs="Times New Roman"/>
          <w:sz w:val="28"/>
          <w:szCs w:val="28"/>
        </w:rPr>
        <w:t>.</w:t>
      </w:r>
      <w:r w:rsidR="006401B6" w:rsidRPr="00124BC1">
        <w:rPr>
          <w:rFonts w:ascii="Times New Roman" w:eastAsiaTheme="minorEastAsia" w:hAnsi="Times New Roman" w:cs="Times New Roman"/>
          <w:sz w:val="28"/>
          <w:szCs w:val="28"/>
        </w:rPr>
        <w:t>18</w:t>
      </w:r>
      <w:r w:rsidR="00006232" w:rsidRPr="00124BC1">
        <w:rPr>
          <w:rFonts w:ascii="Times New Roman" w:eastAsiaTheme="minorEastAsia" w:hAnsi="Times New Roman" w:cs="Times New Roman"/>
          <w:sz w:val="28"/>
          <w:szCs w:val="28"/>
        </w:rPr>
        <w:t>)</w:t>
      </w:r>
    </w:p>
    <w:p w14:paraId="08C4A7DC"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7B686335" w14:textId="673BFDF5"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lang w:val="en-US"/>
                  </w:rPr>
                  <m:t>y</m:t>
                </m:r>
              </m:sub>
            </m:sSub>
            <m:r>
              <w:rPr>
                <w:rFonts w:ascii="Cambria Math" w:hAnsi="Cambria Math" w:cs="Times New Roman"/>
                <w:sz w:val="28"/>
                <w:szCs w:val="28"/>
              </w:rPr>
              <m:t xml:space="preserve">=- </m:t>
            </m:r>
            <m:r>
              <w:rPr>
                <w:rFonts w:ascii="Cambria Math" w:hAnsi="Cambria Math" w:cs="Times New Roman"/>
                <w:sz w:val="28"/>
                <w:szCs w:val="28"/>
                <w:lang w:val="en-US"/>
              </w:rPr>
              <m:t>P</m:t>
            </m:r>
          </m:e>
          <m:sub>
            <m:r>
              <w:rPr>
                <w:rFonts w:ascii="Cambria Math" w:hAnsi="Cambria Math" w:cs="Times New Roman"/>
                <w:sz w:val="28"/>
                <w:szCs w:val="28"/>
              </w:rPr>
              <m:t>01</m:t>
            </m:r>
          </m:sub>
        </m:sSub>
        <m:r>
          <m:rPr>
            <m:sty m:val="p"/>
          </m:rPr>
          <w:rPr>
            <w:rFonts w:ascii="Cambria Math" w:hAnsi="Cambria Math" w:cs="Times New Roman"/>
            <w:sz w:val="28"/>
            <w:szCs w:val="28"/>
          </w:rPr>
          <m:t xml:space="preserve">sin </m:t>
        </m:r>
        <m:r>
          <w:rPr>
            <w:rFonts w:ascii="Cambria Math" w:hAnsi="Cambria Math" w:cs="Times New Roman"/>
            <w:sz w:val="28"/>
            <w:szCs w:val="28"/>
          </w:rPr>
          <m:t>ψ-</m:t>
        </m:r>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02</m:t>
            </m:r>
          </m:sub>
        </m:sSub>
        <m:func>
          <m:funcPr>
            <m:ctrlPr>
              <w:rPr>
                <w:rFonts w:ascii="Cambria Math" w:hAnsi="Cambria Math" w:cs="Times New Roman"/>
                <w:i/>
                <w:sz w:val="28"/>
                <w:szCs w:val="28"/>
              </w:rPr>
            </m:ctrlPr>
          </m:funcPr>
          <m:fName>
            <m:r>
              <w:rPr>
                <w:rFonts w:ascii="Cambria Math" w:hAnsi="Cambria Math" w:cs="Times New Roman"/>
                <w:sz w:val="28"/>
                <w:szCs w:val="28"/>
              </w:rPr>
              <m:t>cos</m:t>
            </m:r>
          </m:fName>
          <m:e>
            <m:r>
              <w:rPr>
                <w:rFonts w:ascii="Cambria Math" w:hAnsi="Cambria Math" w:cs="Times New Roman"/>
                <w:sz w:val="28"/>
                <w:szCs w:val="28"/>
              </w:rPr>
              <m:t>ψ</m:t>
            </m:r>
          </m:e>
        </m:func>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2.19</w:t>
      </w:r>
      <w:r w:rsidR="00006232" w:rsidRPr="001D6D50">
        <w:rPr>
          <w:rFonts w:ascii="Times New Roman" w:eastAsiaTheme="minorEastAsia" w:hAnsi="Times New Roman" w:cs="Times New Roman"/>
          <w:sz w:val="28"/>
          <w:szCs w:val="28"/>
        </w:rPr>
        <w:t>)</w:t>
      </w:r>
    </w:p>
    <w:p w14:paraId="6EB2EE1C"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6165A886" w14:textId="0A31C566" w:rsidR="00006232" w:rsidRPr="001D6D50" w:rsidRDefault="00006232" w:rsidP="00911D59">
      <w:pPr>
        <w:spacing w:after="0" w:line="240" w:lineRule="auto"/>
        <w:ind w:firstLine="708"/>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Усилие на штоке гидроцилиндра стрелы по условию равновесия относительно точки А определяется по формуле</w:t>
      </w:r>
      <w:r w:rsidR="00322A69">
        <w:rPr>
          <w:rFonts w:ascii="Times New Roman" w:eastAsiaTheme="minorEastAsia" w:hAnsi="Times New Roman" w:cs="Times New Roman"/>
          <w:sz w:val="28"/>
          <w:szCs w:val="28"/>
        </w:rPr>
        <w:t xml:space="preserve"> (2.20)</w:t>
      </w:r>
      <w:r w:rsidRPr="001D6D50">
        <w:rPr>
          <w:rFonts w:ascii="Times New Roman" w:eastAsiaTheme="minorEastAsia" w:hAnsi="Times New Roman" w:cs="Times New Roman"/>
          <w:sz w:val="28"/>
          <w:szCs w:val="28"/>
        </w:rPr>
        <w:t>:</w:t>
      </w:r>
    </w:p>
    <w:p w14:paraId="13FEFC5E"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64B38FC5" w14:textId="3C180008" w:rsidR="00006232" w:rsidRDefault="00000000" w:rsidP="00322A69">
      <w:pPr>
        <w:spacing w:after="0" w:line="240" w:lineRule="auto"/>
        <w:jc w:val="right"/>
        <w:rPr>
          <w:rFonts w:ascii="Times New Roman" w:hAnsi="Times New Roman" w:cs="Times New Roman"/>
          <w:iCs/>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цс</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c</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цтс</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lang w:val="kk-KZ"/>
                  </w:rPr>
                  <m:t>р</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к</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e>
            </m:d>
          </m:num>
          <m:den>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AE</m:t>
                </m:r>
              </m:sub>
            </m:sSub>
            <m:r>
              <m:rPr>
                <m:sty m:val="p"/>
              </m:rPr>
              <w:rPr>
                <w:rFonts w:ascii="Cambria Math" w:hAnsi="Cambria Math" w:cs="Times New Roman"/>
                <w:sz w:val="28"/>
                <w:szCs w:val="28"/>
              </w:rPr>
              <m:t>sin⁡(</m:t>
            </m:r>
            <m:sSub>
              <m:sSubPr>
                <m:ctrlPr>
                  <w:rPr>
                    <w:rFonts w:ascii="Cambria Math" w:hAnsi="Cambria Math" w:cs="Times New Roman"/>
                    <w:sz w:val="28"/>
                    <w:szCs w:val="28"/>
                  </w:rPr>
                </m:ctrlPr>
              </m:sSubPr>
              <m:e>
                <m:r>
                  <m:rPr>
                    <m:sty m:val="p"/>
                  </m:rPr>
                  <w:rPr>
                    <w:rFonts w:ascii="Cambria Math" w:hAnsi="Cambria Math" w:cs="Times New Roman"/>
                    <w:sz w:val="28"/>
                    <w:szCs w:val="28"/>
                  </w:rPr>
                  <m:t>φ</m:t>
                </m:r>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α</m:t>
                </m:r>
                <m:r>
                  <w:rPr>
                    <w:rFonts w:ascii="Cambria Math" w:hAnsi="Cambria Math" w:cs="Times New Roman"/>
                    <w:sz w:val="28"/>
                    <w:szCs w:val="28"/>
                  </w:rPr>
                  <m:t>-</m:t>
                </m:r>
                <m:r>
                  <w:rPr>
                    <w:rFonts w:ascii="Cambria Math" w:hAnsi="Cambria Math" w:cs="Times New Roman"/>
                    <w:sz w:val="28"/>
                    <w:szCs w:val="28"/>
                    <w:lang w:val="en-US"/>
                  </w:rPr>
                  <m:t>α</m:t>
                </m:r>
              </m:e>
              <m:sub>
                <m:r>
                  <w:rPr>
                    <w:rFonts w:ascii="Cambria Math" w:hAnsi="Cambria Math" w:cs="Times New Roman"/>
                    <w:sz w:val="28"/>
                    <w:szCs w:val="28"/>
                  </w:rPr>
                  <m:t>2</m:t>
                </m:r>
              </m:sub>
            </m:sSub>
            <m:r>
              <w:rPr>
                <w:rFonts w:ascii="Cambria Math" w:hAnsi="Cambria Math" w:cs="Times New Roman"/>
                <w:sz w:val="28"/>
                <w:szCs w:val="28"/>
              </w:rPr>
              <m:t>)</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цc</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T</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E</m:t>
                    </m:r>
                  </m:sub>
                </m:sSub>
              </m:num>
              <m:den>
                <m:r>
                  <w:rPr>
                    <w:rFonts w:ascii="Cambria Math" w:hAnsi="Cambria Math" w:cs="Times New Roman"/>
                    <w:sz w:val="28"/>
                    <w:szCs w:val="28"/>
                  </w:rPr>
                  <m:t>2</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цр</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F</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P</m:t>
                    </m:r>
                  </m:sub>
                </m:sSub>
              </m:num>
              <m:den>
                <m:r>
                  <w:rPr>
                    <w:rFonts w:ascii="Cambria Math" w:hAnsi="Cambria Math" w:cs="Times New Roman"/>
                    <w:sz w:val="28"/>
                    <w:szCs w:val="28"/>
                  </w:rPr>
                  <m:t>2</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цк</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R</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L</m:t>
                    </m:r>
                  </m:sub>
                </m:sSub>
              </m:num>
              <m:den>
                <m:r>
                  <w:rPr>
                    <w:rFonts w:ascii="Cambria Math" w:hAnsi="Cambria Math" w:cs="Times New Roman"/>
                    <w:sz w:val="28"/>
                    <w:szCs w:val="28"/>
                  </w:rPr>
                  <m:t>2</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r>
              <w:rPr>
                <w:rFonts w:ascii="Cambria Math" w:hAnsi="Cambria Math" w:cs="Times New Roman"/>
                <w:sz w:val="28"/>
                <w:szCs w:val="28"/>
              </w:rPr>
              <m:t>)</m:t>
            </m:r>
          </m:num>
          <m:den>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AE</m:t>
                </m:r>
              </m:sub>
            </m:sSub>
            <m:r>
              <m:rPr>
                <m:sty m:val="p"/>
              </m:rPr>
              <w:rPr>
                <w:rFonts w:ascii="Cambria Math" w:hAnsi="Cambria Math" w:cs="Times New Roman"/>
                <w:sz w:val="28"/>
                <w:szCs w:val="28"/>
              </w:rPr>
              <m:t>sin⁡(</m:t>
            </m:r>
            <m:sSub>
              <m:sSubPr>
                <m:ctrlPr>
                  <w:rPr>
                    <w:rFonts w:ascii="Cambria Math" w:hAnsi="Cambria Math" w:cs="Times New Roman"/>
                    <w:sz w:val="28"/>
                    <w:szCs w:val="28"/>
                  </w:rPr>
                </m:ctrlPr>
              </m:sSubPr>
              <m:e>
                <m:r>
                  <m:rPr>
                    <m:sty m:val="p"/>
                  </m:rPr>
                  <w:rPr>
                    <w:rFonts w:ascii="Cambria Math" w:hAnsi="Cambria Math" w:cs="Times New Roman"/>
                    <w:sz w:val="28"/>
                    <w:szCs w:val="28"/>
                  </w:rPr>
                  <m:t>φ</m:t>
                </m:r>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α</m:t>
                </m:r>
                <m:r>
                  <w:rPr>
                    <w:rFonts w:ascii="Cambria Math" w:hAnsi="Cambria Math" w:cs="Times New Roman"/>
                    <w:sz w:val="28"/>
                    <w:szCs w:val="28"/>
                  </w:rPr>
                  <m:t>-</m:t>
                </m:r>
                <m:r>
                  <w:rPr>
                    <w:rFonts w:ascii="Cambria Math" w:hAnsi="Cambria Math" w:cs="Times New Roman"/>
                    <w:sz w:val="28"/>
                    <w:szCs w:val="28"/>
                    <w:lang w:val="en-US"/>
                  </w:rPr>
                  <m:t>α</m:t>
                </m:r>
              </m:e>
              <m:sub>
                <m:r>
                  <w:rPr>
                    <w:rFonts w:ascii="Cambria Math" w:hAnsi="Cambria Math" w:cs="Times New Roman"/>
                    <w:sz w:val="28"/>
                    <w:szCs w:val="28"/>
                  </w:rPr>
                  <m:t>2</m:t>
                </m:r>
              </m:sub>
            </m:sSub>
            <m:r>
              <w:rPr>
                <w:rFonts w:ascii="Cambria Math" w:hAnsi="Cambria Math" w:cs="Times New Roman"/>
                <w:sz w:val="28"/>
                <w:szCs w:val="28"/>
              </w:rPr>
              <m:t>)</m:t>
            </m:r>
          </m:den>
        </m:f>
        <m:r>
          <w:rPr>
            <w:rFonts w:ascii="Cambria Math" w:hAnsi="Cambria Math" w:cs="Times New Roman"/>
            <w:sz w:val="28"/>
            <w:szCs w:val="28"/>
          </w:rPr>
          <m:t>+ +</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т1</m:t>
                </m:r>
              </m:sub>
            </m:sSub>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M</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D</m:t>
                        </m:r>
                      </m:sub>
                    </m:sSub>
                  </m:num>
                  <m:den>
                    <m:r>
                      <w:rPr>
                        <w:rFonts w:ascii="Cambria Math" w:hAnsi="Cambria Math" w:cs="Times New Roman"/>
                        <w:sz w:val="28"/>
                        <w:szCs w:val="28"/>
                      </w:rPr>
                      <m:t>2</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e>
            </m:d>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т2</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y</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kk-KZ"/>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А</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x</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А</m:t>
                    </m:r>
                  </m:sub>
                </m:sSub>
              </m:e>
            </m:d>
          </m:num>
          <m:den>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AE</m:t>
                </m:r>
              </m:sub>
            </m:sSub>
            <m:r>
              <m:rPr>
                <m:sty m:val="p"/>
              </m:rPr>
              <w:rPr>
                <w:rFonts w:ascii="Cambria Math" w:hAnsi="Cambria Math" w:cs="Times New Roman"/>
                <w:sz w:val="28"/>
                <w:szCs w:val="28"/>
              </w:rPr>
              <m:t>sin⁡(</m:t>
            </m:r>
            <m:sSub>
              <m:sSubPr>
                <m:ctrlPr>
                  <w:rPr>
                    <w:rFonts w:ascii="Cambria Math" w:hAnsi="Cambria Math" w:cs="Times New Roman"/>
                    <w:sz w:val="28"/>
                    <w:szCs w:val="28"/>
                  </w:rPr>
                </m:ctrlPr>
              </m:sSubPr>
              <m:e>
                <m:r>
                  <m:rPr>
                    <m:sty m:val="p"/>
                  </m:rPr>
                  <w:rPr>
                    <w:rFonts w:ascii="Cambria Math" w:hAnsi="Cambria Math" w:cs="Times New Roman"/>
                    <w:sz w:val="28"/>
                    <w:szCs w:val="28"/>
                  </w:rPr>
                  <m:t>φ</m:t>
                </m:r>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α</m:t>
                </m:r>
                <m:r>
                  <w:rPr>
                    <w:rFonts w:ascii="Cambria Math" w:hAnsi="Cambria Math" w:cs="Times New Roman"/>
                    <w:sz w:val="28"/>
                    <w:szCs w:val="28"/>
                  </w:rPr>
                  <m:t>-</m:t>
                </m:r>
                <m:r>
                  <w:rPr>
                    <w:rFonts w:ascii="Cambria Math" w:hAnsi="Cambria Math" w:cs="Times New Roman"/>
                    <w:sz w:val="28"/>
                    <w:szCs w:val="28"/>
                    <w:lang w:val="en-US"/>
                  </w:rPr>
                  <m:t>α</m:t>
                </m:r>
              </m:e>
              <m:sub>
                <m:r>
                  <w:rPr>
                    <w:rFonts w:ascii="Cambria Math" w:hAnsi="Cambria Math" w:cs="Times New Roman"/>
                    <w:sz w:val="28"/>
                    <w:szCs w:val="28"/>
                  </w:rPr>
                  <m:t>2</m:t>
                </m:r>
              </m:sub>
            </m:sSub>
            <m:r>
              <w:rPr>
                <w:rFonts w:ascii="Cambria Math" w:hAnsi="Cambria Math" w:cs="Times New Roman"/>
                <w:sz w:val="28"/>
                <w:szCs w:val="28"/>
              </w:rPr>
              <m:t>)</m:t>
            </m:r>
          </m:den>
        </m:f>
      </m:oMath>
      <w:r w:rsidR="00006232" w:rsidRPr="001D6D50">
        <w:rPr>
          <w:rFonts w:ascii="Times New Roman" w:eastAsiaTheme="minorEastAsia" w:hAnsi="Times New Roman" w:cs="Times New Roman"/>
          <w:i/>
          <w:sz w:val="28"/>
          <w:szCs w:val="28"/>
        </w:rPr>
        <w:t xml:space="preserve"> </w:t>
      </w:r>
      <w:r w:rsidR="00006232" w:rsidRPr="001D6D50">
        <w:rPr>
          <w:rFonts w:ascii="Times New Roman" w:hAnsi="Times New Roman" w:cs="Times New Roman"/>
          <w:i/>
          <w:sz w:val="28"/>
          <w:szCs w:val="28"/>
        </w:rPr>
        <w:t xml:space="preserve">       </w:t>
      </w:r>
      <w:r w:rsidR="003869CB">
        <w:rPr>
          <w:rFonts w:ascii="Times New Roman" w:hAnsi="Times New Roman" w:cs="Times New Roman"/>
          <w:i/>
          <w:sz w:val="28"/>
          <w:szCs w:val="28"/>
        </w:rPr>
        <w:t xml:space="preserve">       </w:t>
      </w:r>
      <w:r w:rsidR="00322A69">
        <w:rPr>
          <w:rFonts w:ascii="Times New Roman" w:hAnsi="Times New Roman" w:cs="Times New Roman"/>
          <w:i/>
          <w:sz w:val="28"/>
          <w:szCs w:val="28"/>
        </w:rPr>
        <w:t xml:space="preserve">     </w:t>
      </w:r>
      <w:r w:rsidR="003869CB">
        <w:rPr>
          <w:rFonts w:ascii="Times New Roman" w:hAnsi="Times New Roman" w:cs="Times New Roman"/>
          <w:i/>
          <w:sz w:val="28"/>
          <w:szCs w:val="28"/>
        </w:rPr>
        <w:t xml:space="preserve">       </w:t>
      </w:r>
      <w:r w:rsidR="00124BC1">
        <w:rPr>
          <w:rFonts w:ascii="Times New Roman" w:hAnsi="Times New Roman" w:cs="Times New Roman"/>
          <w:i/>
          <w:sz w:val="28"/>
          <w:szCs w:val="28"/>
        </w:rPr>
        <w:t xml:space="preserve">         </w:t>
      </w:r>
      <w:r w:rsidR="00006232" w:rsidRPr="001D6D50">
        <w:rPr>
          <w:rFonts w:ascii="Times New Roman" w:hAnsi="Times New Roman" w:cs="Times New Roman"/>
          <w:i/>
          <w:sz w:val="28"/>
          <w:szCs w:val="28"/>
        </w:rPr>
        <w:t xml:space="preserve">       </w:t>
      </w:r>
      <w:r w:rsidR="00006232" w:rsidRPr="001D6D50">
        <w:rPr>
          <w:rFonts w:ascii="Times New Roman" w:hAnsi="Times New Roman" w:cs="Times New Roman"/>
          <w:iCs/>
          <w:sz w:val="28"/>
          <w:szCs w:val="28"/>
        </w:rPr>
        <w:t>(</w:t>
      </w:r>
      <w:r w:rsidR="00124BC1">
        <w:rPr>
          <w:rFonts w:ascii="Times New Roman" w:hAnsi="Times New Roman" w:cs="Times New Roman"/>
          <w:iCs/>
          <w:sz w:val="28"/>
          <w:szCs w:val="28"/>
        </w:rPr>
        <w:t>2.20</w:t>
      </w:r>
      <w:r w:rsidR="00006232" w:rsidRPr="001D6D50">
        <w:rPr>
          <w:rFonts w:ascii="Times New Roman" w:hAnsi="Times New Roman" w:cs="Times New Roman"/>
          <w:iCs/>
          <w:sz w:val="28"/>
          <w:szCs w:val="28"/>
        </w:rPr>
        <w:t>)</w:t>
      </w:r>
    </w:p>
    <w:p w14:paraId="21E45D40" w14:textId="77777777" w:rsidR="00124BC1" w:rsidRPr="001D6D50" w:rsidRDefault="00124BC1" w:rsidP="00911D59">
      <w:pPr>
        <w:spacing w:after="0" w:line="240" w:lineRule="auto"/>
        <w:jc w:val="center"/>
        <w:rPr>
          <w:rFonts w:ascii="Times New Roman" w:hAnsi="Times New Roman" w:cs="Times New Roman"/>
          <w:sz w:val="28"/>
          <w:szCs w:val="28"/>
        </w:rPr>
      </w:pPr>
    </w:p>
    <w:p w14:paraId="579F6403" w14:textId="7FC603E6" w:rsidR="00006232" w:rsidRPr="001D6D50" w:rsidRDefault="00006232" w:rsidP="00911D59">
      <w:pPr>
        <w:spacing w:after="0" w:line="240" w:lineRule="auto"/>
        <w:jc w:val="both"/>
        <w:rPr>
          <w:rFonts w:ascii="Times New Roman" w:eastAsiaTheme="minorEastAsia" w:hAnsi="Times New Roman" w:cs="Times New Roman"/>
          <w:sz w:val="28"/>
          <w:szCs w:val="28"/>
        </w:rPr>
      </w:pPr>
      <w:r w:rsidRPr="001D6D50">
        <w:rPr>
          <w:rFonts w:ascii="Times New Roman" w:hAnsi="Times New Roman" w:cs="Times New Roman"/>
          <w:sz w:val="28"/>
          <w:szCs w:val="28"/>
        </w:rPr>
        <w:t xml:space="preserve">где </w:t>
      </w:r>
      <w:r w:rsidRPr="001D6D50">
        <w:rPr>
          <w:rFonts w:ascii="Times New Roman" w:hAnsi="Times New Roman" w:cs="Times New Roman"/>
          <w:i/>
          <w:iCs/>
          <w:sz w:val="28"/>
          <w:szCs w:val="28"/>
        </w:rPr>
        <w:t>х,</w:t>
      </w:r>
      <w:r w:rsidR="00322A69">
        <w:rPr>
          <w:rFonts w:ascii="Times New Roman" w:hAnsi="Times New Roman" w:cs="Times New Roman"/>
          <w:i/>
          <w:iCs/>
          <w:sz w:val="28"/>
          <w:szCs w:val="28"/>
        </w:rPr>
        <w:t xml:space="preserve"> </w:t>
      </w:r>
      <w:r w:rsidRPr="001D6D50">
        <w:rPr>
          <w:rFonts w:ascii="Times New Roman" w:hAnsi="Times New Roman" w:cs="Times New Roman"/>
          <w:i/>
          <w:iCs/>
          <w:sz w:val="28"/>
          <w:szCs w:val="28"/>
        </w:rPr>
        <w:t>у</w:t>
      </w:r>
      <w:r w:rsidRPr="001D6D50">
        <w:rPr>
          <w:rFonts w:ascii="Times New Roman" w:hAnsi="Times New Roman" w:cs="Times New Roman"/>
          <w:sz w:val="28"/>
          <w:szCs w:val="28"/>
        </w:rPr>
        <w:t xml:space="preserve"> – соответственно горизонтальные и вертикальные координаты элементов рабочего оборудования; </w:t>
      </w:r>
    </w:p>
    <w:p w14:paraId="18CCB310" w14:textId="3EC3B33D" w:rsidR="00006232" w:rsidRPr="001D6D50" w:rsidRDefault="00000000" w:rsidP="00322A69">
      <w:pPr>
        <w:spacing w:after="0" w:line="240" w:lineRule="auto"/>
        <w:ind w:firstLine="574"/>
        <w:jc w:val="both"/>
        <w:rPr>
          <w:rFonts w:ascii="Times New Roman" w:eastAsiaTheme="minorEastAsia"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AE</m:t>
            </m:r>
          </m:sub>
        </m:sSub>
      </m:oMath>
      <w:r w:rsidR="00006232" w:rsidRPr="001D6D50">
        <w:rPr>
          <w:rFonts w:ascii="Times New Roman" w:eastAsiaTheme="minorEastAsia" w:hAnsi="Times New Roman" w:cs="Times New Roman"/>
          <w:sz w:val="28"/>
          <w:szCs w:val="28"/>
        </w:rPr>
        <w:t xml:space="preserve"> – расстояние между шарнирами А и Е, далее по аналогии (по рис</w:t>
      </w:r>
      <w:r w:rsidR="007029B0">
        <w:rPr>
          <w:rFonts w:ascii="Times New Roman" w:eastAsiaTheme="minorEastAsia" w:hAnsi="Times New Roman" w:cs="Times New Roman"/>
          <w:sz w:val="28"/>
          <w:szCs w:val="28"/>
        </w:rPr>
        <w:t>унку </w:t>
      </w:r>
      <w:r w:rsidR="00124BC1">
        <w:rPr>
          <w:rFonts w:ascii="Times New Roman" w:eastAsiaTheme="minorEastAsia" w:hAnsi="Times New Roman" w:cs="Times New Roman"/>
          <w:sz w:val="28"/>
          <w:szCs w:val="28"/>
        </w:rPr>
        <w:t>22</w:t>
      </w:r>
      <w:r w:rsidR="00006232" w:rsidRPr="001D6D50">
        <w:rPr>
          <w:rFonts w:ascii="Times New Roman" w:eastAsiaTheme="minorEastAsia" w:hAnsi="Times New Roman" w:cs="Times New Roman"/>
          <w:sz w:val="28"/>
          <w:szCs w:val="28"/>
        </w:rPr>
        <w:t>)</w:t>
      </w:r>
      <w:r w:rsidR="007029B0">
        <w:rPr>
          <w:rFonts w:ascii="Times New Roman" w:eastAsiaTheme="minorEastAsia" w:hAnsi="Times New Roman" w:cs="Times New Roman"/>
          <w:sz w:val="28"/>
          <w:szCs w:val="28"/>
        </w:rPr>
        <w:t>.</w:t>
      </w:r>
    </w:p>
    <w:p w14:paraId="5770B748" w14:textId="6A909C51" w:rsidR="00006232" w:rsidRPr="001D6D50" w:rsidRDefault="00006232" w:rsidP="00322A69">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 xml:space="preserve">Усилие в тяге </w:t>
      </w:r>
      <w:r w:rsidRPr="001D6D50">
        <w:rPr>
          <w:rFonts w:ascii="Times New Roman" w:eastAsiaTheme="minorEastAsia" w:hAnsi="Times New Roman" w:cs="Times New Roman"/>
          <w:sz w:val="28"/>
          <w:szCs w:val="28"/>
          <w:lang w:val="en-US"/>
        </w:rPr>
        <w:t>DM</w:t>
      </w:r>
      <w:r w:rsidR="00322A69">
        <w:rPr>
          <w:rFonts w:ascii="Times New Roman" w:eastAsiaTheme="minorEastAsia" w:hAnsi="Times New Roman" w:cs="Times New Roman"/>
          <w:sz w:val="28"/>
          <w:szCs w:val="28"/>
        </w:rPr>
        <w:t>:</w:t>
      </w:r>
      <w:r w:rsidRPr="001D6D50">
        <w:rPr>
          <w:rFonts w:ascii="Times New Roman" w:eastAsiaTheme="minorEastAsia" w:hAnsi="Times New Roman" w:cs="Times New Roman"/>
          <w:sz w:val="28"/>
          <w:szCs w:val="28"/>
        </w:rPr>
        <w:t xml:space="preserve"> </w:t>
      </w:r>
    </w:p>
    <w:p w14:paraId="1A342165" w14:textId="77777777" w:rsidR="00006232" w:rsidRPr="001D6D50" w:rsidRDefault="00006232" w:rsidP="00911D59">
      <w:pPr>
        <w:spacing w:after="0" w:line="240" w:lineRule="auto"/>
        <w:jc w:val="both"/>
        <w:rPr>
          <w:rFonts w:ascii="Times New Roman" w:hAnsi="Times New Roman" w:cs="Times New Roman"/>
          <w:sz w:val="28"/>
          <w:szCs w:val="28"/>
        </w:rPr>
      </w:pPr>
    </w:p>
    <w:p w14:paraId="5CF1EA2B" w14:textId="5EDF8573"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lang w:val="en-US"/>
              </w:rPr>
              <m:t>MD</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y</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kk-KZ"/>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С</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x</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С</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к</m:t>
                    </m:r>
                  </m:sub>
                </m:sSub>
              </m:e>
            </m:d>
            <m:r>
              <w:rPr>
                <w:rFonts w:ascii="Cambria Math" w:hAnsi="Cambria Math" w:cs="Times New Roman"/>
                <w:sz w:val="28"/>
                <w:szCs w:val="28"/>
              </w:rPr>
              <m:t>-0,5</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цр</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C</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к</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С</m:t>
                    </m:r>
                  </m:sub>
                </m:sSub>
              </m:e>
            </m:d>
          </m:num>
          <m:den>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CD</m:t>
                    </m:r>
                  </m:sub>
                </m:sSub>
              </m:fName>
              <m:e>
                <m:r>
                  <w:rPr>
                    <w:rFonts w:ascii="Cambria Math" w:hAnsi="Cambria Math" w:cs="Times New Roman"/>
                    <w:sz w:val="28"/>
                    <w:szCs w:val="28"/>
                  </w:rPr>
                  <m:t>sin⁡(∠MDx</m:t>
                </m:r>
              </m:e>
            </m:func>
            <m:r>
              <w:rPr>
                <w:rFonts w:ascii="Cambria Math" w:hAnsi="Cambria Math" w:cs="Times New Roman"/>
                <w:sz w:val="28"/>
                <w:szCs w:val="28"/>
              </w:rPr>
              <m:t>-∠DCx)</m:t>
            </m:r>
          </m:den>
        </m:f>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2.21</w:t>
      </w:r>
      <w:r w:rsidR="00006232" w:rsidRPr="001D6D50">
        <w:rPr>
          <w:rFonts w:ascii="Times New Roman" w:eastAsiaTheme="minorEastAsia" w:hAnsi="Times New Roman" w:cs="Times New Roman"/>
          <w:sz w:val="28"/>
          <w:szCs w:val="28"/>
        </w:rPr>
        <w:t>)</w:t>
      </w:r>
    </w:p>
    <w:p w14:paraId="47B16297"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7B201511" w14:textId="48C9C2BD" w:rsidR="00006232" w:rsidRPr="001D6D50" w:rsidRDefault="00006232" w:rsidP="00322A69">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Реакции в шарнире «рукоять-ковш» (точка С)</w:t>
      </w:r>
      <w:r w:rsidR="00322A69">
        <w:rPr>
          <w:rFonts w:ascii="Times New Roman" w:eastAsiaTheme="minorEastAsia" w:hAnsi="Times New Roman" w:cs="Times New Roman"/>
          <w:sz w:val="28"/>
          <w:szCs w:val="28"/>
        </w:rPr>
        <w:t>:</w:t>
      </w:r>
    </w:p>
    <w:p w14:paraId="18D521B1"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437A4829" w14:textId="5654D5BF"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lang w:val="en-US"/>
                  </w:rPr>
                  <m:t>x</m:t>
                </m:r>
              </m:sub>
            </m:sSub>
            <m:r>
              <w:rPr>
                <w:rFonts w:ascii="Cambria Math" w:hAnsi="Cambria Math" w:cs="Times New Roman"/>
                <w:sz w:val="28"/>
                <w:szCs w:val="28"/>
              </w:rPr>
              <m:t>=</m:t>
            </m:r>
            <m:r>
              <w:rPr>
                <w:rFonts w:ascii="Cambria Math" w:hAnsi="Cambria Math" w:cs="Times New Roman"/>
                <w:sz w:val="28"/>
                <w:szCs w:val="28"/>
                <w:lang w:val="en-US"/>
              </w:rPr>
              <m:t>R</m:t>
            </m:r>
          </m:e>
          <m:sub>
            <m:r>
              <w:rPr>
                <w:rFonts w:ascii="Cambria Math" w:hAnsi="Cambria Math" w:cs="Times New Roman"/>
                <w:sz w:val="28"/>
                <w:szCs w:val="28"/>
              </w:rPr>
              <m:t>D</m:t>
            </m:r>
          </m:sub>
        </m:sSub>
        <m:func>
          <m:funcPr>
            <m:ctrlPr>
              <w:rPr>
                <w:rFonts w:ascii="Cambria Math" w:hAnsi="Cambria Math" w:cs="Times New Roman"/>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θ</m:t>
            </m:r>
          </m:e>
        </m:func>
        <m:r>
          <m:rPr>
            <m:sty m:val="p"/>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 xml:space="preserve">x </m:t>
            </m:r>
          </m:sub>
        </m:sSub>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2.22</w:t>
      </w:r>
      <w:r w:rsidR="00006232" w:rsidRPr="001D6D50">
        <w:rPr>
          <w:rFonts w:ascii="Times New Roman" w:eastAsiaTheme="minorEastAsia" w:hAnsi="Times New Roman" w:cs="Times New Roman"/>
          <w:sz w:val="28"/>
          <w:szCs w:val="28"/>
        </w:rPr>
        <w:t>)</w:t>
      </w:r>
    </w:p>
    <w:p w14:paraId="452F23F6"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3C8370C1" w14:textId="1E4662F4" w:rsidR="00006232" w:rsidRPr="001D6D50" w:rsidRDefault="00000000" w:rsidP="00911D59">
      <w:pPr>
        <w:spacing w:after="0" w:line="240" w:lineRule="auto"/>
        <w:jc w:val="right"/>
        <w:rPr>
          <w:rFonts w:ascii="Times New Roman" w:eastAsiaTheme="minorEastAsia" w:hAnsi="Times New Roman" w:cs="Times New Roman"/>
          <w:b/>
          <w:bCs/>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lang w:val="en-US"/>
                  </w:rPr>
                  <m:t>y</m:t>
                </m:r>
              </m:sub>
            </m:sSub>
            <m:r>
              <w:rPr>
                <w:rFonts w:ascii="Cambria Math" w:hAnsi="Cambria Math" w:cs="Times New Roman"/>
                <w:sz w:val="28"/>
                <w:szCs w:val="28"/>
              </w:rPr>
              <m:t>=</m:t>
            </m:r>
            <m:r>
              <w:rPr>
                <w:rFonts w:ascii="Cambria Math" w:hAnsi="Cambria Math" w:cs="Times New Roman"/>
                <w:sz w:val="28"/>
                <w:szCs w:val="28"/>
                <w:lang w:val="en-US"/>
              </w:rPr>
              <m:t>R</m:t>
            </m:r>
          </m:e>
          <m:sub>
            <m:r>
              <w:rPr>
                <w:rFonts w:ascii="Cambria Math" w:hAnsi="Cambria Math" w:cs="Times New Roman"/>
                <w:sz w:val="28"/>
                <w:szCs w:val="28"/>
              </w:rPr>
              <m:t>D</m:t>
            </m:r>
          </m:sub>
        </m:sSub>
        <m:func>
          <m:funcPr>
            <m:ctrlPr>
              <w:rPr>
                <w:rFonts w:ascii="Cambria Math" w:hAnsi="Cambria Math" w:cs="Times New Roman"/>
                <w:sz w:val="28"/>
                <w:szCs w:val="28"/>
              </w:rPr>
            </m:ctrlPr>
          </m:funcPr>
          <m:fName>
            <m:r>
              <w:rPr>
                <w:rFonts w:ascii="Cambria Math" w:hAnsi="Cambria Math" w:cs="Times New Roman"/>
                <w:sz w:val="28"/>
                <w:szCs w:val="28"/>
              </w:rPr>
              <m:t>sin</m:t>
            </m:r>
          </m:fName>
          <m:e>
            <m:r>
              <w:rPr>
                <w:rFonts w:ascii="Cambria Math" w:hAnsi="Cambria Math" w:cs="Times New Roman"/>
                <w:sz w:val="28"/>
                <w:szCs w:val="28"/>
              </w:rPr>
              <m:t>θ</m:t>
            </m:r>
          </m:e>
        </m:func>
        <m:r>
          <m:rPr>
            <m:sty m:val="p"/>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к</m:t>
            </m:r>
          </m:sub>
        </m:sSub>
        <m:sSub>
          <m:sSubPr>
            <m:ctrlPr>
              <w:rPr>
                <w:rFonts w:ascii="Cambria Math" w:hAnsi="Cambria Math" w:cs="Times New Roman"/>
                <w:i/>
                <w:sz w:val="28"/>
                <w:szCs w:val="28"/>
              </w:rPr>
            </m:ctrlPr>
          </m:sSubPr>
          <m:e>
            <m:r>
              <w:rPr>
                <w:rFonts w:ascii="Cambria Math" w:hAnsi="Cambria Math" w:cs="Times New Roman"/>
                <w:sz w:val="28"/>
                <w:szCs w:val="28"/>
              </w:rPr>
              <m:t>+0,5</m:t>
            </m:r>
            <m:r>
              <w:rPr>
                <w:rFonts w:ascii="Cambria Math" w:hAnsi="Cambria Math" w:cs="Times New Roman"/>
                <w:sz w:val="28"/>
                <w:szCs w:val="28"/>
                <w:lang w:val="en-US"/>
              </w:rPr>
              <m:t>G</m:t>
            </m:r>
          </m:e>
          <m:sub>
            <m:r>
              <w:rPr>
                <w:rFonts w:ascii="Cambria Math" w:hAnsi="Cambria Math" w:cs="Times New Roman"/>
                <w:sz w:val="28"/>
                <w:szCs w:val="28"/>
              </w:rPr>
              <m:t>т1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 xml:space="preserve">y </m:t>
            </m:r>
          </m:sub>
        </m:sSub>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2.23</w:t>
      </w:r>
      <w:r w:rsidR="00006232" w:rsidRPr="001D6D50">
        <w:rPr>
          <w:rFonts w:ascii="Times New Roman" w:eastAsiaTheme="minorEastAsia" w:hAnsi="Times New Roman" w:cs="Times New Roman"/>
          <w:sz w:val="28"/>
          <w:szCs w:val="28"/>
        </w:rPr>
        <w:t>)</w:t>
      </w:r>
    </w:p>
    <w:p w14:paraId="19897488"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494845C5" w14:textId="7F40BB67" w:rsidR="00006232" w:rsidRPr="001D6D50" w:rsidRDefault="00006232" w:rsidP="00322A69">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Усилие на штоке гидроцилиндра ковша</w:t>
      </w:r>
      <w:r w:rsidR="00322A69">
        <w:rPr>
          <w:rFonts w:ascii="Times New Roman" w:eastAsiaTheme="minorEastAsia" w:hAnsi="Times New Roman" w:cs="Times New Roman"/>
          <w:sz w:val="28"/>
          <w:szCs w:val="28"/>
        </w:rPr>
        <w:t>:</w:t>
      </w:r>
      <w:r w:rsidRPr="001D6D50">
        <w:rPr>
          <w:rFonts w:ascii="Times New Roman" w:eastAsiaTheme="minorEastAsia" w:hAnsi="Times New Roman" w:cs="Times New Roman"/>
          <w:sz w:val="28"/>
          <w:szCs w:val="28"/>
        </w:rPr>
        <w:t xml:space="preserve">  </w:t>
      </w:r>
    </w:p>
    <w:p w14:paraId="74A97187"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23753584" w14:textId="5FF5BF51"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цк</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D</m:t>
                </m:r>
              </m:sub>
            </m:sSub>
            <m:r>
              <w:rPr>
                <w:rFonts w:ascii="Cambria Math" w:hAnsi="Cambria Math" w:cs="Times New Roman"/>
                <w:sz w:val="28"/>
                <w:szCs w:val="28"/>
              </w:rPr>
              <m:t>∙</m:t>
            </m:r>
            <m:func>
              <m:funcPr>
                <m:ctrlPr>
                  <w:rPr>
                    <w:rFonts w:ascii="Cambria Math" w:hAnsi="Cambria Math" w:cs="Times New Roman"/>
                    <w:sz w:val="28"/>
                    <w:szCs w:val="28"/>
                  </w:rPr>
                </m:ctrlPr>
              </m:funcPr>
              <m:fName>
                <m:r>
                  <w:rPr>
                    <w:rFonts w:ascii="Cambria Math" w:hAnsi="Cambria Math" w:cs="Times New Roman"/>
                    <w:sz w:val="28"/>
                    <w:szCs w:val="28"/>
                  </w:rPr>
                  <m:t>SDsin</m:t>
                </m:r>
              </m:fName>
              <m:e>
                <m:r>
                  <w:rPr>
                    <w:rFonts w:ascii="Cambria Math" w:hAnsi="Cambria Math" w:cs="Times New Roman"/>
                    <w:sz w:val="28"/>
                    <w:szCs w:val="28"/>
                  </w:rPr>
                  <m:t>(θ-τ+</m:t>
                </m:r>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L</m:t>
                    </m:r>
                  </m:sub>
                </m:sSub>
              </m:e>
            </m:func>
            <m:r>
              <m:rPr>
                <m:sty m:val="p"/>
              </m:rPr>
              <w:rPr>
                <w:rFonts w:ascii="Cambria Math" w:hAnsi="Cambria Math" w:cs="Times New Roman"/>
                <w:sz w:val="28"/>
                <w:szCs w:val="28"/>
              </w:rPr>
              <m:t>)-</m:t>
            </m:r>
            <m:r>
              <w:rPr>
                <w:rFonts w:ascii="Cambria Math" w:hAnsi="Cambria Math" w:cs="Times New Roman"/>
                <w:sz w:val="28"/>
                <w:szCs w:val="28"/>
              </w:rPr>
              <m:t>0,5</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m:t>
                </m:r>
                <m:r>
                  <w:rPr>
                    <w:rFonts w:ascii="Cambria Math" w:hAnsi="Cambria Math" w:cs="Times New Roman"/>
                    <w:sz w:val="28"/>
                    <w:szCs w:val="28"/>
                    <w:lang w:val="kk-KZ"/>
                  </w:rPr>
                  <m:t>к</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L</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e>
            </m:d>
            <m:r>
              <w:rPr>
                <w:rFonts w:ascii="Cambria Math" w:hAnsi="Cambria Math" w:cs="Times New Roman"/>
                <w:sz w:val="28"/>
                <w:szCs w:val="28"/>
              </w:rPr>
              <m:t>-0,5</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m:t>
                </m:r>
                <m:r>
                  <w:rPr>
                    <w:rFonts w:ascii="Cambria Math" w:hAnsi="Cambria Math" w:cs="Times New Roman"/>
                    <w:sz w:val="28"/>
                    <w:szCs w:val="28"/>
                    <w:lang w:val="kk-KZ"/>
                  </w:rPr>
                  <m:t>к</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M</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т2</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e>
            </m:d>
          </m:num>
          <m:den>
            <m:func>
              <m:funcPr>
                <m:ctrlPr>
                  <w:rPr>
                    <w:rFonts w:ascii="Cambria Math" w:hAnsi="Cambria Math" w:cs="Times New Roman"/>
                    <w:sz w:val="28"/>
                    <w:szCs w:val="28"/>
                  </w:rPr>
                </m:ctrlPr>
              </m:funcPr>
              <m:fName>
                <m:r>
                  <w:rPr>
                    <w:rFonts w:ascii="Cambria Math" w:hAnsi="Cambria Math" w:cs="Times New Roman"/>
                    <w:sz w:val="28"/>
                    <w:szCs w:val="28"/>
                  </w:rPr>
                  <m:t>SLsin</m:t>
                </m:r>
              </m:fName>
              <m:e>
                <m:r>
                  <w:rPr>
                    <w:rFonts w:ascii="Cambria Math" w:hAnsi="Cambria Math" w:cs="Times New Roman"/>
                    <w:sz w:val="28"/>
                    <w:szCs w:val="28"/>
                  </w:rPr>
                  <m:t>(τ-</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к</m:t>
                    </m:r>
                  </m:sub>
                </m:sSub>
              </m:e>
            </m:func>
            <m:r>
              <m:rPr>
                <m:sty m:val="p"/>
              </m:rPr>
              <w:rPr>
                <w:rFonts w:ascii="Cambria Math" w:hAnsi="Cambria Math" w:cs="Times New Roman"/>
                <w:sz w:val="28"/>
                <w:szCs w:val="28"/>
              </w:rPr>
              <m:t>)</m:t>
            </m:r>
          </m:den>
        </m:f>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2.24</w:t>
      </w:r>
      <w:r w:rsidR="00006232" w:rsidRPr="001D6D50">
        <w:rPr>
          <w:rFonts w:ascii="Times New Roman" w:eastAsiaTheme="minorEastAsia" w:hAnsi="Times New Roman" w:cs="Times New Roman"/>
          <w:sz w:val="28"/>
          <w:szCs w:val="28"/>
        </w:rPr>
        <w:t>)</w:t>
      </w:r>
    </w:p>
    <w:p w14:paraId="6292CAF7"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3481408B" w14:textId="71624A16" w:rsidR="00006232" w:rsidRPr="001D6D50" w:rsidRDefault="00006232" w:rsidP="00322A69">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 xml:space="preserve">Усилие на шарнире «шток цилиндра рукояти-балансир» (точка </w:t>
      </w:r>
      <w:r w:rsidRPr="001D6D50">
        <w:rPr>
          <w:rFonts w:ascii="Times New Roman" w:eastAsiaTheme="minorEastAsia" w:hAnsi="Times New Roman" w:cs="Times New Roman"/>
          <w:sz w:val="28"/>
          <w:szCs w:val="28"/>
          <w:lang w:val="en-US"/>
        </w:rPr>
        <w:t>S</w:t>
      </w:r>
      <w:r w:rsidRPr="001D6D50">
        <w:rPr>
          <w:rFonts w:ascii="Times New Roman" w:eastAsiaTheme="minorEastAsia" w:hAnsi="Times New Roman" w:cs="Times New Roman"/>
          <w:sz w:val="28"/>
          <w:szCs w:val="28"/>
        </w:rPr>
        <w:t>)</w:t>
      </w:r>
      <w:r w:rsidR="00322A69">
        <w:rPr>
          <w:rFonts w:ascii="Times New Roman" w:eastAsiaTheme="minorEastAsia" w:hAnsi="Times New Roman" w:cs="Times New Roman"/>
          <w:sz w:val="28"/>
          <w:szCs w:val="28"/>
        </w:rPr>
        <w:t>:</w:t>
      </w:r>
    </w:p>
    <w:p w14:paraId="5D95F407"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5CBFA115" w14:textId="71A86052"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en-US"/>
                  </w:rPr>
                  <m:t>x</m:t>
                </m:r>
              </m:sub>
            </m:sSub>
            <m:r>
              <w:rPr>
                <w:rFonts w:ascii="Cambria Math" w:hAnsi="Cambria Math" w:cs="Times New Roman"/>
                <w:sz w:val="28"/>
                <w:szCs w:val="28"/>
              </w:rPr>
              <m:t xml:space="preserve">=- </m:t>
            </m:r>
            <m:r>
              <w:rPr>
                <w:rFonts w:ascii="Cambria Math" w:hAnsi="Cambria Math" w:cs="Times New Roman"/>
                <w:sz w:val="28"/>
                <w:szCs w:val="28"/>
                <w:lang w:val="en-US"/>
              </w:rPr>
              <m:t>F</m:t>
            </m:r>
          </m:e>
          <m:sub>
            <m:r>
              <w:rPr>
                <w:rFonts w:ascii="Cambria Math" w:hAnsi="Cambria Math" w:cs="Times New Roman"/>
                <w:sz w:val="28"/>
                <w:szCs w:val="28"/>
              </w:rPr>
              <m:t>цк</m:t>
            </m:r>
          </m:sub>
        </m:sSub>
        <m:r>
          <w:rPr>
            <w:rFonts w:ascii="Cambria Math" w:hAnsi="Cambria Math" w:cs="Times New Roman"/>
            <w:sz w:val="28"/>
            <w:szCs w:val="28"/>
          </w:rPr>
          <m:t xml:space="preserve">cos </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D</m:t>
            </m:r>
          </m:sub>
        </m:sSub>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θ</m:t>
            </m:r>
          </m:e>
        </m:func>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2.25</w:t>
      </w:r>
      <w:r w:rsidR="00006232" w:rsidRPr="001D6D50">
        <w:rPr>
          <w:rFonts w:ascii="Times New Roman" w:eastAsiaTheme="minorEastAsia" w:hAnsi="Times New Roman" w:cs="Times New Roman"/>
          <w:sz w:val="28"/>
          <w:szCs w:val="28"/>
        </w:rPr>
        <w:t>)</w:t>
      </w:r>
    </w:p>
    <w:p w14:paraId="3E939C17"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3FD7E2B1" w14:textId="1E2C1945"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en-US"/>
              </w:rPr>
              <m:t>y</m:t>
            </m:r>
          </m:sub>
        </m:sSub>
        <m:r>
          <w:rPr>
            <w:rFonts w:ascii="Cambria Math" w:hAnsi="Cambria Math" w:cs="Times New Roman"/>
            <w:sz w:val="28"/>
            <w:szCs w:val="28"/>
          </w:rPr>
          <m:t>=0,5</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m:t>
            </m:r>
            <m:r>
              <w:rPr>
                <w:rFonts w:ascii="Cambria Math" w:hAnsi="Cambria Math" w:cs="Times New Roman"/>
                <w:sz w:val="28"/>
                <w:szCs w:val="28"/>
                <w:lang w:val="kk-KZ"/>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цк</m:t>
            </m:r>
          </m:sub>
        </m:sSub>
        <m:r>
          <w:rPr>
            <w:rFonts w:ascii="Cambria Math" w:hAnsi="Cambria Math" w:cs="Times New Roman"/>
            <w:sz w:val="28"/>
            <w:szCs w:val="28"/>
          </w:rPr>
          <m:t xml:space="preserve">sin </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к</m:t>
            </m:r>
          </m:sub>
        </m:sSub>
        <m:sSub>
          <m:sSubPr>
            <m:ctrlPr>
              <w:rPr>
                <w:rFonts w:ascii="Cambria Math" w:hAnsi="Cambria Math" w:cs="Times New Roman"/>
                <w:i/>
                <w:sz w:val="28"/>
                <w:szCs w:val="28"/>
              </w:rPr>
            </m:ctrlPr>
          </m:sSubPr>
          <m:e>
            <m:r>
              <w:rPr>
                <w:rFonts w:ascii="Cambria Math" w:hAnsi="Cambria Math" w:cs="Times New Roman"/>
                <w:sz w:val="28"/>
                <w:szCs w:val="28"/>
              </w:rPr>
              <m:t>-</m:t>
            </m:r>
            <m:r>
              <w:rPr>
                <w:rFonts w:ascii="Cambria Math" w:hAnsi="Cambria Math" w:cs="Times New Roman"/>
                <w:sz w:val="28"/>
                <w:szCs w:val="28"/>
                <w:lang w:val="en-US"/>
              </w:rPr>
              <m:t>R</m:t>
            </m:r>
          </m:e>
          <m:sub>
            <m:r>
              <w:rPr>
                <w:rFonts w:ascii="Cambria Math" w:hAnsi="Cambria Math" w:cs="Times New Roman"/>
                <w:sz w:val="28"/>
                <w:szCs w:val="28"/>
              </w:rPr>
              <m:t>D</m:t>
            </m:r>
          </m:sub>
        </m:sSub>
        <m:func>
          <m:funcPr>
            <m:ctrlPr>
              <w:rPr>
                <w:rFonts w:ascii="Cambria Math" w:hAnsi="Cambria Math" w:cs="Times New Roman"/>
                <w:sz w:val="28"/>
                <w:szCs w:val="28"/>
              </w:rPr>
            </m:ctrlPr>
          </m:funcPr>
          <m:fName>
            <m:r>
              <w:rPr>
                <w:rFonts w:ascii="Cambria Math" w:hAnsi="Cambria Math" w:cs="Times New Roman"/>
                <w:sz w:val="28"/>
                <w:szCs w:val="28"/>
              </w:rPr>
              <m:t>sin</m:t>
            </m:r>
          </m:fName>
          <m:e>
            <m:r>
              <w:rPr>
                <w:rFonts w:ascii="Cambria Math" w:hAnsi="Cambria Math" w:cs="Times New Roman"/>
                <w:sz w:val="28"/>
                <w:szCs w:val="28"/>
              </w:rPr>
              <m:t>θ+</m:t>
            </m:r>
          </m:e>
        </m:func>
        <m:r>
          <w:rPr>
            <w:rFonts w:ascii="Cambria Math" w:hAnsi="Cambria Math" w:cs="Times New Roman"/>
            <w:sz w:val="28"/>
            <w:szCs w:val="28"/>
          </w:rPr>
          <m:t>0,5</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т2</m:t>
            </m:r>
          </m:sub>
        </m:sSub>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2.26</w:t>
      </w:r>
      <w:r w:rsidR="00006232" w:rsidRPr="001D6D50">
        <w:rPr>
          <w:rFonts w:ascii="Times New Roman" w:eastAsiaTheme="minorEastAsia" w:hAnsi="Times New Roman" w:cs="Times New Roman"/>
          <w:sz w:val="28"/>
          <w:szCs w:val="28"/>
        </w:rPr>
        <w:t>)</w:t>
      </w:r>
    </w:p>
    <w:p w14:paraId="58206CF4"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6F009F82" w14:textId="62C12EF1" w:rsidR="00006232" w:rsidRPr="001D6D50" w:rsidRDefault="00006232" w:rsidP="00322A69">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Усилие на штоке гидроцилиндра рукояти</w:t>
      </w:r>
      <w:r w:rsidR="00322A69">
        <w:rPr>
          <w:rFonts w:ascii="Times New Roman" w:eastAsiaTheme="minorEastAsia" w:hAnsi="Times New Roman" w:cs="Times New Roman"/>
          <w:sz w:val="28"/>
          <w:szCs w:val="28"/>
        </w:rPr>
        <w:t>:</w:t>
      </w:r>
    </w:p>
    <w:p w14:paraId="05F43A63" w14:textId="77777777" w:rsidR="00006232" w:rsidRPr="001D6D50" w:rsidRDefault="00006232" w:rsidP="00911D59">
      <w:pPr>
        <w:spacing w:after="0" w:line="240" w:lineRule="auto"/>
        <w:jc w:val="both"/>
        <w:rPr>
          <w:rFonts w:ascii="Times New Roman" w:hAnsi="Times New Roman" w:cs="Times New Roman"/>
          <w:sz w:val="28"/>
          <w:szCs w:val="28"/>
        </w:rPr>
      </w:pPr>
    </w:p>
    <w:p w14:paraId="05709AB2" w14:textId="315C8B80" w:rsidR="00006232" w:rsidRPr="001D6D50" w:rsidRDefault="00000000" w:rsidP="00911D59">
      <w:pPr>
        <w:spacing w:after="0" w:line="240" w:lineRule="auto"/>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цр</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y</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kk-KZ"/>
                      </w:rPr>
                      <m:t>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В</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x</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В</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к</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lang w:val="kk-KZ"/>
                  </w:rPr>
                  <m:t>р</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В</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к</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В</m:t>
                    </m:r>
                  </m:sub>
                </m:sSub>
              </m:e>
            </m:d>
          </m:num>
          <m:den>
            <m:func>
              <m:funcPr>
                <m:ctrlPr>
                  <w:rPr>
                    <w:rFonts w:ascii="Cambria Math" w:hAnsi="Cambria Math" w:cs="Times New Roman"/>
                    <w:sz w:val="28"/>
                    <w:szCs w:val="28"/>
                  </w:rPr>
                </m:ctrlPr>
              </m:funcPr>
              <m:fName>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BP</m:t>
                    </m:r>
                  </m:sub>
                </m:sSub>
              </m:fName>
              <m:e>
                <m:r>
                  <m:rPr>
                    <m:sty m:val="p"/>
                  </m:rPr>
                  <w:rPr>
                    <w:rFonts w:ascii="Cambria Math" w:hAnsi="Cambria Math" w:cs="Times New Roman"/>
                    <w:sz w:val="28"/>
                    <w:szCs w:val="28"/>
                  </w:rPr>
                  <m:t>sin∠F</m:t>
                </m:r>
                <m:r>
                  <w:rPr>
                    <w:rFonts w:ascii="Cambria Math" w:hAnsi="Cambria Math" w:cs="Times New Roman"/>
                    <w:sz w:val="28"/>
                    <w:szCs w:val="28"/>
                  </w:rPr>
                  <m:t>PB</m:t>
                </m:r>
              </m:e>
            </m:func>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цк</m:t>
                </m:r>
              </m:sub>
            </m:sSub>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lang w:val="en-US"/>
                          </w:rPr>
                          <m:t>R</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D</m:t>
                        </m:r>
                      </m:sub>
                    </m:sSub>
                  </m:num>
                  <m:den>
                    <m:r>
                      <w:rPr>
                        <w:rFonts w:ascii="Cambria Math" w:hAnsi="Cambria Math" w:cs="Times New Roman"/>
                        <w:sz w:val="28"/>
                        <w:szCs w:val="28"/>
                      </w:rPr>
                      <m:t>2</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sub>
                </m:sSub>
              </m:e>
            </m:d>
            <m:r>
              <w:rPr>
                <w:rFonts w:ascii="Cambria Math" w:hAnsi="Cambria Math" w:cs="Times New Roman"/>
                <w:sz w:val="28"/>
                <w:szCs w:val="28"/>
              </w:rPr>
              <m:t>+0,5</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цр</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P</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цк</m:t>
                </m:r>
              </m:sub>
            </m:sSub>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R</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L</m:t>
                        </m:r>
                      </m:sub>
                    </m:sSub>
                  </m:num>
                  <m:den>
                    <m:r>
                      <w:rPr>
                        <w:rFonts w:ascii="Cambria Math" w:hAnsi="Cambria Math" w:cs="Times New Roman"/>
                        <w:sz w:val="28"/>
                        <w:szCs w:val="28"/>
                      </w:rPr>
                      <m:t>2</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sub>
                </m:sSub>
              </m:e>
            </m:d>
          </m:num>
          <m:den>
            <m:func>
              <m:funcPr>
                <m:ctrlPr>
                  <w:rPr>
                    <w:rFonts w:ascii="Cambria Math" w:hAnsi="Cambria Math" w:cs="Times New Roman"/>
                    <w:sz w:val="28"/>
                    <w:szCs w:val="28"/>
                  </w:rPr>
                </m:ctrlPr>
              </m:funcPr>
              <m:fName>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BP</m:t>
                    </m:r>
                  </m:sub>
                </m:sSub>
              </m:fName>
              <m:e>
                <m:r>
                  <m:rPr>
                    <m:sty m:val="p"/>
                  </m:rPr>
                  <w:rPr>
                    <w:rFonts w:ascii="Cambria Math" w:hAnsi="Cambria Math" w:cs="Times New Roman"/>
                    <w:sz w:val="28"/>
                    <w:szCs w:val="28"/>
                  </w:rPr>
                  <m:t>sin∠F</m:t>
                </m:r>
                <m:r>
                  <w:rPr>
                    <w:rFonts w:ascii="Cambria Math" w:hAnsi="Cambria Math" w:cs="Times New Roman"/>
                    <w:sz w:val="28"/>
                    <w:szCs w:val="28"/>
                  </w:rPr>
                  <m:t>PB</m:t>
                </m:r>
              </m:e>
            </m:func>
          </m:den>
        </m:f>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т1</m:t>
                </m:r>
              </m:sub>
            </m:sSub>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M</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D</m:t>
                        </m:r>
                      </m:sub>
                    </m:sSub>
                  </m:num>
                  <m:den>
                    <m:r>
                      <w:rPr>
                        <w:rFonts w:ascii="Cambria Math" w:hAnsi="Cambria Math" w:cs="Times New Roman"/>
                        <w:sz w:val="28"/>
                        <w:szCs w:val="28"/>
                      </w:rPr>
                      <m:t>2</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sub>
                </m:sSub>
              </m:e>
            </m:d>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т2</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цт</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A</m:t>
                    </m:r>
                  </m:sub>
                </m:sSub>
              </m:e>
            </m:d>
          </m:num>
          <m:den>
            <m:func>
              <m:funcPr>
                <m:ctrlPr>
                  <w:rPr>
                    <w:rFonts w:ascii="Cambria Math" w:hAnsi="Cambria Math" w:cs="Times New Roman"/>
                    <w:sz w:val="28"/>
                    <w:szCs w:val="28"/>
                  </w:rPr>
                </m:ctrlPr>
              </m:funcPr>
              <m:fName>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BP</m:t>
                    </m:r>
                  </m:sub>
                </m:sSub>
              </m:fName>
              <m:e>
                <m:r>
                  <m:rPr>
                    <m:sty m:val="p"/>
                  </m:rPr>
                  <w:rPr>
                    <w:rFonts w:ascii="Cambria Math" w:hAnsi="Cambria Math" w:cs="Times New Roman"/>
                    <w:sz w:val="28"/>
                    <w:szCs w:val="28"/>
                  </w:rPr>
                  <m:t>sin∠F</m:t>
                </m:r>
                <m:r>
                  <w:rPr>
                    <w:rFonts w:ascii="Cambria Math" w:hAnsi="Cambria Math" w:cs="Times New Roman"/>
                    <w:sz w:val="28"/>
                    <w:szCs w:val="28"/>
                  </w:rPr>
                  <m:t>PB</m:t>
                </m:r>
              </m:e>
            </m:func>
          </m:den>
        </m:f>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2.27</w:t>
      </w:r>
      <w:r w:rsidR="00006232" w:rsidRPr="001D6D50">
        <w:rPr>
          <w:rFonts w:ascii="Times New Roman" w:eastAsiaTheme="minorEastAsia" w:hAnsi="Times New Roman" w:cs="Times New Roman"/>
          <w:sz w:val="28"/>
          <w:szCs w:val="28"/>
        </w:rPr>
        <w:t>)</w:t>
      </w:r>
    </w:p>
    <w:p w14:paraId="4BEB5104" w14:textId="77777777" w:rsidR="00006232" w:rsidRPr="001D6D50" w:rsidRDefault="00006232" w:rsidP="00911D59">
      <w:pPr>
        <w:spacing w:after="0" w:line="240" w:lineRule="auto"/>
        <w:jc w:val="both"/>
        <w:rPr>
          <w:rFonts w:ascii="Times New Roman" w:hAnsi="Times New Roman" w:cs="Times New Roman"/>
          <w:sz w:val="28"/>
          <w:szCs w:val="28"/>
        </w:rPr>
      </w:pPr>
    </w:p>
    <w:p w14:paraId="1D8FE2B1" w14:textId="5B901CC1" w:rsidR="00006232" w:rsidRPr="001D6D50" w:rsidRDefault="00006232" w:rsidP="00911D59">
      <w:pPr>
        <w:spacing w:after="0" w:line="240" w:lineRule="auto"/>
        <w:jc w:val="both"/>
        <w:rPr>
          <w:rFonts w:ascii="Times New Roman" w:eastAsiaTheme="minorEastAsia" w:hAnsi="Times New Roman" w:cs="Times New Roman"/>
          <w:sz w:val="28"/>
          <w:szCs w:val="28"/>
        </w:rPr>
      </w:pPr>
      <w:r w:rsidRPr="001D6D50">
        <w:rPr>
          <w:rFonts w:ascii="Times New Roman" w:hAnsi="Times New Roman" w:cs="Times New Roman"/>
          <w:sz w:val="28"/>
          <w:szCs w:val="28"/>
          <w:lang w:val="kk-KZ"/>
        </w:rPr>
        <w:t xml:space="preserve">где </w:t>
      </w:r>
      <m:oMath>
        <m:r>
          <m:rPr>
            <m:sty m:val="p"/>
          </m:rPr>
          <w:rPr>
            <w:rFonts w:ascii="Cambria Math" w:hAnsi="Cambria Math" w:cs="Times New Roman"/>
            <w:sz w:val="28"/>
            <w:szCs w:val="28"/>
          </w:rPr>
          <m:t>∠F</m:t>
        </m:r>
        <m:r>
          <w:rPr>
            <w:rFonts w:ascii="Cambria Math" w:hAnsi="Cambria Math" w:cs="Times New Roman"/>
            <w:sz w:val="28"/>
            <w:szCs w:val="28"/>
          </w:rPr>
          <m:t>PB</m:t>
        </m:r>
      </m:oMath>
      <w:r w:rsidRPr="001D6D50">
        <w:rPr>
          <w:rFonts w:ascii="Times New Roman" w:eastAsiaTheme="minorEastAsia" w:hAnsi="Times New Roman" w:cs="Times New Roman"/>
          <w:sz w:val="28"/>
          <w:szCs w:val="28"/>
          <w:lang w:val="kk-KZ"/>
        </w:rPr>
        <w:t xml:space="preserve"> - угол между отрезками </w:t>
      </w:r>
      <w:r w:rsidRPr="001D6D50">
        <w:rPr>
          <w:rFonts w:ascii="Times New Roman" w:eastAsiaTheme="minorEastAsia" w:hAnsi="Times New Roman" w:cs="Times New Roman"/>
          <w:i/>
          <w:iCs/>
          <w:sz w:val="28"/>
          <w:szCs w:val="28"/>
          <w:lang w:val="en-US"/>
        </w:rPr>
        <w:t>FP</w:t>
      </w:r>
      <w:r w:rsidRPr="001D6D50">
        <w:rPr>
          <w:rFonts w:ascii="Times New Roman" w:eastAsiaTheme="minorEastAsia" w:hAnsi="Times New Roman" w:cs="Times New Roman"/>
          <w:sz w:val="28"/>
          <w:szCs w:val="28"/>
        </w:rPr>
        <w:t xml:space="preserve"> </w:t>
      </w:r>
      <w:r w:rsidRPr="001D6D50">
        <w:rPr>
          <w:rFonts w:ascii="Times New Roman" w:eastAsiaTheme="minorEastAsia" w:hAnsi="Times New Roman" w:cs="Times New Roman"/>
          <w:sz w:val="28"/>
          <w:szCs w:val="28"/>
          <w:lang w:val="kk-KZ"/>
        </w:rPr>
        <w:t>и</w:t>
      </w:r>
      <w:r w:rsidRPr="001D6D50">
        <w:rPr>
          <w:rFonts w:ascii="Times New Roman" w:eastAsiaTheme="minorEastAsia" w:hAnsi="Times New Roman" w:cs="Times New Roman"/>
          <w:sz w:val="28"/>
          <w:szCs w:val="28"/>
        </w:rPr>
        <w:t xml:space="preserve"> </w:t>
      </w:r>
      <w:r w:rsidRPr="001D6D50">
        <w:rPr>
          <w:rFonts w:ascii="Times New Roman" w:eastAsiaTheme="minorEastAsia" w:hAnsi="Times New Roman" w:cs="Times New Roman"/>
          <w:i/>
          <w:iCs/>
          <w:sz w:val="28"/>
          <w:szCs w:val="28"/>
          <w:lang w:val="en-US"/>
        </w:rPr>
        <w:t>PB</w:t>
      </w:r>
      <w:r w:rsidRPr="001D6D50">
        <w:rPr>
          <w:rFonts w:ascii="Times New Roman" w:eastAsiaTheme="minorEastAsia" w:hAnsi="Times New Roman" w:cs="Times New Roman"/>
          <w:i/>
          <w:iCs/>
          <w:sz w:val="28"/>
          <w:szCs w:val="28"/>
          <w:lang w:val="kk-KZ"/>
        </w:rPr>
        <w:t xml:space="preserve"> </w:t>
      </w:r>
      <w:r w:rsidRPr="001D6D50">
        <w:rPr>
          <w:rFonts w:ascii="Times New Roman" w:eastAsiaTheme="minorEastAsia" w:hAnsi="Times New Roman" w:cs="Times New Roman"/>
          <w:sz w:val="28"/>
          <w:szCs w:val="28"/>
          <w:lang w:val="kk-KZ"/>
        </w:rPr>
        <w:t>далее по аналогии (рис</w:t>
      </w:r>
      <w:r w:rsidR="00322A69">
        <w:rPr>
          <w:rFonts w:ascii="Times New Roman" w:eastAsiaTheme="minorEastAsia" w:hAnsi="Times New Roman" w:cs="Times New Roman"/>
          <w:sz w:val="28"/>
          <w:szCs w:val="28"/>
          <w:lang w:val="kk-KZ"/>
        </w:rPr>
        <w:t>унок</w:t>
      </w:r>
      <w:r w:rsidR="00124BC1">
        <w:rPr>
          <w:rFonts w:ascii="Times New Roman" w:eastAsiaTheme="minorEastAsia" w:hAnsi="Times New Roman" w:cs="Times New Roman"/>
          <w:sz w:val="28"/>
          <w:szCs w:val="28"/>
          <w:lang w:val="kk-KZ"/>
        </w:rPr>
        <w:t xml:space="preserve"> 22</w:t>
      </w:r>
      <w:r w:rsidRPr="001D6D50">
        <w:rPr>
          <w:rFonts w:ascii="Times New Roman" w:eastAsiaTheme="minorEastAsia" w:hAnsi="Times New Roman" w:cs="Times New Roman"/>
          <w:sz w:val="28"/>
          <w:szCs w:val="28"/>
        </w:rPr>
        <w:t>)</w:t>
      </w:r>
      <w:r w:rsidR="00322A69">
        <w:rPr>
          <w:rFonts w:ascii="Times New Roman" w:eastAsiaTheme="minorEastAsia" w:hAnsi="Times New Roman" w:cs="Times New Roman"/>
          <w:sz w:val="28"/>
          <w:szCs w:val="28"/>
        </w:rPr>
        <w:t>.</w:t>
      </w:r>
    </w:p>
    <w:p w14:paraId="5C254343" w14:textId="2832C49F" w:rsidR="00006232" w:rsidRPr="001D6D50" w:rsidRDefault="00006232" w:rsidP="00322A69">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Реакции в шарнире «пята стрелы-платформа» (точка А)</w:t>
      </w:r>
      <w:r w:rsidR="00322A69">
        <w:rPr>
          <w:rFonts w:ascii="Times New Roman" w:eastAsiaTheme="minorEastAsia" w:hAnsi="Times New Roman" w:cs="Times New Roman"/>
          <w:sz w:val="28"/>
          <w:szCs w:val="28"/>
        </w:rPr>
        <w:t>:</w:t>
      </w:r>
    </w:p>
    <w:p w14:paraId="1C923B8E"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310384BD" w14:textId="05C9B3F3"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lang w:val="en-US"/>
                  </w:rPr>
                  <m:t>x</m:t>
                </m:r>
              </m:sub>
            </m:sSub>
            <m:r>
              <w:rPr>
                <w:rFonts w:ascii="Cambria Math" w:hAnsi="Cambria Math" w:cs="Times New Roman"/>
                <w:sz w:val="28"/>
                <w:szCs w:val="28"/>
              </w:rPr>
              <m:t xml:space="preserve">=- </m:t>
            </m:r>
            <m:r>
              <w:rPr>
                <w:rFonts w:ascii="Cambria Math" w:hAnsi="Cambria Math" w:cs="Times New Roman"/>
                <w:sz w:val="28"/>
                <w:szCs w:val="28"/>
                <w:lang w:val="en-US"/>
              </w:rPr>
              <m:t>P</m:t>
            </m:r>
          </m:e>
          <m:sub>
            <m:r>
              <w:rPr>
                <w:rFonts w:ascii="Cambria Math" w:hAnsi="Cambria Math" w:cs="Times New Roman"/>
                <w:sz w:val="28"/>
                <w:szCs w:val="28"/>
              </w:rPr>
              <m:t>x</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цс</m:t>
            </m:r>
          </m:sub>
        </m:sSub>
        <m:r>
          <w:rPr>
            <w:rFonts w:ascii="Cambria Math" w:hAnsi="Cambria Math" w:cs="Times New Roman"/>
            <w:sz w:val="28"/>
            <w:szCs w:val="28"/>
          </w:rPr>
          <m:t xml:space="preserve">cos </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m:t>
            </m:r>
          </m:sub>
        </m:sSub>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2.28</w:t>
      </w:r>
      <w:r w:rsidR="00006232" w:rsidRPr="001D6D50">
        <w:rPr>
          <w:rFonts w:ascii="Times New Roman" w:eastAsiaTheme="minorEastAsia" w:hAnsi="Times New Roman" w:cs="Times New Roman"/>
          <w:sz w:val="28"/>
          <w:szCs w:val="28"/>
        </w:rPr>
        <w:t>)</w:t>
      </w:r>
    </w:p>
    <w:p w14:paraId="6F080B71"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22ABE484" w14:textId="0F69301A"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lang w:val="en-US"/>
                  </w:rPr>
                  <m:t>y</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ро</m:t>
                </m:r>
              </m:sub>
            </m:sSub>
            <m:r>
              <w:rPr>
                <w:rFonts w:ascii="Cambria Math" w:hAnsi="Cambria Math" w:cs="Times New Roman"/>
                <w:sz w:val="28"/>
                <w:szCs w:val="28"/>
              </w:rPr>
              <m:t xml:space="preserve">- </m:t>
            </m:r>
            <m:r>
              <w:rPr>
                <w:rFonts w:ascii="Cambria Math" w:hAnsi="Cambria Math" w:cs="Times New Roman"/>
                <w:sz w:val="28"/>
                <w:szCs w:val="28"/>
                <w:lang w:val="en-US"/>
              </w:rPr>
              <m:t>P</m:t>
            </m:r>
          </m:e>
          <m:sub>
            <m:r>
              <w:rPr>
                <w:rFonts w:ascii="Cambria Math" w:hAnsi="Cambria Math" w:cs="Times New Roman"/>
                <w:sz w:val="28"/>
                <w:szCs w:val="28"/>
              </w:rPr>
              <m:t>у</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цс</m:t>
            </m:r>
          </m:sub>
        </m:sSub>
        <m:r>
          <w:rPr>
            <w:rFonts w:ascii="Cambria Math" w:hAnsi="Cambria Math" w:cs="Times New Roman"/>
            <w:sz w:val="28"/>
            <w:szCs w:val="28"/>
            <w:lang w:val="en-US"/>
          </w:rPr>
          <m:t>sin</m:t>
        </m:r>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m:t>
            </m:r>
          </m:sub>
        </m:sSub>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2.29</w:t>
      </w:r>
      <w:r w:rsidR="00006232" w:rsidRPr="001D6D50">
        <w:rPr>
          <w:rFonts w:ascii="Times New Roman" w:eastAsiaTheme="minorEastAsia" w:hAnsi="Times New Roman" w:cs="Times New Roman"/>
          <w:sz w:val="28"/>
          <w:szCs w:val="28"/>
        </w:rPr>
        <w:t>)</w:t>
      </w:r>
    </w:p>
    <w:p w14:paraId="376A562C"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0578B4FF" w14:textId="3EADBEE9" w:rsidR="00006232" w:rsidRPr="001D6D50" w:rsidRDefault="00006232" w:rsidP="00322A69">
      <w:pPr>
        <w:spacing w:after="0" w:line="240" w:lineRule="auto"/>
        <w:ind w:firstLine="709"/>
        <w:jc w:val="both"/>
        <w:rPr>
          <w:rFonts w:ascii="Times New Roman" w:eastAsiaTheme="minorEastAsia" w:hAnsi="Times New Roman" w:cs="Times New Roman"/>
          <w:sz w:val="28"/>
          <w:szCs w:val="28"/>
        </w:rPr>
      </w:pPr>
      <w:r w:rsidRPr="001D6D50">
        <w:rPr>
          <w:rFonts w:ascii="Times New Roman" w:eastAsiaTheme="minorEastAsia" w:hAnsi="Times New Roman" w:cs="Times New Roman"/>
          <w:sz w:val="28"/>
          <w:szCs w:val="28"/>
        </w:rPr>
        <w:t>Реакции в шарнире «стрела-рукоять» (точка В)</w:t>
      </w:r>
      <w:r w:rsidR="00322A69">
        <w:rPr>
          <w:rFonts w:ascii="Times New Roman" w:eastAsiaTheme="minorEastAsia" w:hAnsi="Times New Roman" w:cs="Times New Roman"/>
          <w:sz w:val="28"/>
          <w:szCs w:val="28"/>
        </w:rPr>
        <w:t>:</w:t>
      </w:r>
    </w:p>
    <w:p w14:paraId="02C45A68"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41CCEAFF" w14:textId="45153C35" w:rsidR="00006232" w:rsidRPr="001D6D50" w:rsidRDefault="00000000" w:rsidP="00911D59">
      <w:pPr>
        <w:spacing w:after="0" w:line="240" w:lineRule="auto"/>
        <w:jc w:val="right"/>
        <w:rPr>
          <w:rFonts w:ascii="Times New Roman" w:eastAsiaTheme="minorEastAsia"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lang w:val="en-US"/>
              </w:rPr>
              <m:t>x</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цс</m:t>
            </m:r>
          </m:sub>
        </m:sSub>
        <m:r>
          <w:rPr>
            <w:rFonts w:ascii="Cambria Math" w:hAnsi="Cambria Math" w:cs="Times New Roman"/>
            <w:sz w:val="28"/>
            <w:szCs w:val="28"/>
          </w:rPr>
          <m:t xml:space="preserve">cos </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цр</m:t>
            </m:r>
          </m:sub>
        </m:sSub>
        <m:r>
          <w:rPr>
            <w:rFonts w:ascii="Cambria Math" w:hAnsi="Cambria Math" w:cs="Times New Roman"/>
            <w:sz w:val="28"/>
            <w:szCs w:val="28"/>
          </w:rPr>
          <m:t xml:space="preserve">cos </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lang w:val="en-US"/>
              </w:rPr>
              <m:t>x</m:t>
            </m:r>
          </m:sub>
        </m:sSub>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2.30</w:t>
      </w:r>
      <w:r w:rsidR="00006232" w:rsidRPr="001D6D50">
        <w:rPr>
          <w:rFonts w:ascii="Times New Roman" w:eastAsiaTheme="minorEastAsia" w:hAnsi="Times New Roman" w:cs="Times New Roman"/>
          <w:sz w:val="28"/>
          <w:szCs w:val="28"/>
        </w:rPr>
        <w:t>)</w:t>
      </w:r>
    </w:p>
    <w:p w14:paraId="1BD3E26D" w14:textId="60768662" w:rsidR="00006232" w:rsidRPr="001D6D50"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lang w:val="en-US"/>
              </w:rPr>
              <m:t>y</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цс</m:t>
            </m:r>
          </m:sub>
        </m:sSub>
        <m:r>
          <w:rPr>
            <w:rFonts w:ascii="Cambria Math" w:hAnsi="Cambria Math" w:cs="Times New Roman"/>
            <w:sz w:val="28"/>
            <w:szCs w:val="28"/>
          </w:rPr>
          <m:t xml:space="preserve">sin </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цр</m:t>
            </m:r>
          </m:sub>
        </m:sSub>
        <m:r>
          <w:rPr>
            <w:rFonts w:ascii="Cambria Math" w:hAnsi="Cambria Math" w:cs="Times New Roman"/>
            <w:sz w:val="28"/>
            <w:szCs w:val="28"/>
          </w:rPr>
          <m:t xml:space="preserve">sin </m:t>
        </m:r>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lang w:val="en-US"/>
              </w:rPr>
              <m:t>y</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lang w:val="kk-KZ"/>
              </w:rPr>
              <m:t>c</m:t>
            </m:r>
          </m:sub>
        </m:sSub>
        <m:r>
          <w:rPr>
            <w:rFonts w:ascii="Cambria Math" w:hAnsi="Cambria Math" w:cs="Times New Roman"/>
            <w:sz w:val="28"/>
            <w:szCs w:val="28"/>
          </w:rPr>
          <m:t>+0,5(</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цс</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G</m:t>
            </m:r>
          </m:e>
          <m:sub>
            <m:r>
              <w:rPr>
                <w:rFonts w:ascii="Cambria Math" w:hAnsi="Cambria Math" w:cs="Times New Roman"/>
                <w:sz w:val="28"/>
                <w:szCs w:val="28"/>
              </w:rPr>
              <m:t>цр</m:t>
            </m:r>
          </m:sub>
        </m:sSub>
        <m:r>
          <w:rPr>
            <w:rFonts w:ascii="Cambria Math" w:hAnsi="Cambria Math" w:cs="Times New Roman"/>
            <w:sz w:val="28"/>
            <w:szCs w:val="28"/>
          </w:rPr>
          <m:t>)</m:t>
        </m:r>
      </m:oMath>
      <w:r w:rsidR="00006232" w:rsidRPr="001D6D50">
        <w:rPr>
          <w:rFonts w:ascii="Times New Roman" w:eastAsiaTheme="minorEastAsia" w:hAnsi="Times New Roman" w:cs="Times New Roman"/>
          <w:sz w:val="28"/>
          <w:szCs w:val="28"/>
        </w:rPr>
        <w:t xml:space="preserve">            (</w:t>
      </w:r>
      <w:r w:rsidR="00124BC1">
        <w:rPr>
          <w:rFonts w:ascii="Times New Roman" w:eastAsiaTheme="minorEastAsia" w:hAnsi="Times New Roman" w:cs="Times New Roman"/>
          <w:sz w:val="28"/>
          <w:szCs w:val="28"/>
        </w:rPr>
        <w:t>2.31</w:t>
      </w:r>
      <w:r w:rsidR="00006232" w:rsidRPr="001D6D50">
        <w:rPr>
          <w:rFonts w:ascii="Times New Roman" w:eastAsiaTheme="minorEastAsia" w:hAnsi="Times New Roman" w:cs="Times New Roman"/>
          <w:sz w:val="28"/>
          <w:szCs w:val="28"/>
        </w:rPr>
        <w:t>)</w:t>
      </w:r>
    </w:p>
    <w:p w14:paraId="2AA23043" w14:textId="77777777" w:rsidR="00006232" w:rsidRPr="001D6D50" w:rsidRDefault="00006232" w:rsidP="00911D59">
      <w:pPr>
        <w:spacing w:after="0" w:line="240" w:lineRule="auto"/>
        <w:jc w:val="both"/>
        <w:rPr>
          <w:rFonts w:ascii="Times New Roman" w:eastAsiaTheme="minorEastAsia" w:hAnsi="Times New Roman" w:cs="Times New Roman"/>
          <w:sz w:val="28"/>
          <w:szCs w:val="28"/>
        </w:rPr>
      </w:pPr>
    </w:p>
    <w:p w14:paraId="5A6FB848" w14:textId="77777777" w:rsidR="008D3D5D" w:rsidRPr="008D3D5D" w:rsidRDefault="008D3D5D" w:rsidP="00071BB4">
      <w:pPr>
        <w:spacing w:after="0" w:line="240" w:lineRule="auto"/>
        <w:ind w:firstLine="709"/>
        <w:jc w:val="both"/>
        <w:rPr>
          <w:rFonts w:ascii="Times New Roman" w:eastAsiaTheme="minorEastAsia" w:hAnsi="Times New Roman" w:cs="Times New Roman"/>
          <w:sz w:val="28"/>
          <w:szCs w:val="28"/>
        </w:rPr>
      </w:pPr>
      <w:r w:rsidRPr="008D3D5D">
        <w:rPr>
          <w:rFonts w:ascii="Times New Roman" w:eastAsiaTheme="minorEastAsia" w:hAnsi="Times New Roman" w:cs="Times New Roman"/>
          <w:sz w:val="28"/>
          <w:szCs w:val="28"/>
        </w:rPr>
        <w:t>Значения усилий и опорных реакций, определенные с помощью представленных уравнений, используются для расчета напряжений в конструктивных элементах стрелы и для последующего выбора параметров поперечного сечения всего переднего навесного устройства.</w:t>
      </w:r>
    </w:p>
    <w:p w14:paraId="3911FCBE" w14:textId="77777777" w:rsidR="008D3D5D" w:rsidRPr="008D3D5D" w:rsidRDefault="008D3D5D" w:rsidP="00071BB4">
      <w:pPr>
        <w:spacing w:after="0" w:line="240" w:lineRule="auto"/>
        <w:ind w:firstLine="709"/>
        <w:jc w:val="both"/>
        <w:rPr>
          <w:rFonts w:ascii="Times New Roman" w:eastAsiaTheme="minorEastAsia" w:hAnsi="Times New Roman" w:cs="Times New Roman"/>
          <w:sz w:val="28"/>
          <w:szCs w:val="28"/>
        </w:rPr>
      </w:pPr>
      <w:r w:rsidRPr="008D3D5D">
        <w:rPr>
          <w:rFonts w:ascii="Times New Roman" w:eastAsiaTheme="minorEastAsia" w:hAnsi="Times New Roman" w:cs="Times New Roman"/>
          <w:sz w:val="28"/>
          <w:szCs w:val="28"/>
        </w:rPr>
        <w:t>Определение пространственных координат ключевых точек навесного устройства выполняется на основе текущих удлинений штоков гидроцилиндров (для ковша, рычага и стрелы) с использованием выражений, полученных из теорем синусов и косинусоидальностей.</w:t>
      </w:r>
    </w:p>
    <w:p w14:paraId="32A7B711" w14:textId="77777777" w:rsidR="008D3D5D" w:rsidRPr="00783B7C" w:rsidRDefault="008D3D5D" w:rsidP="00071BB4">
      <w:pPr>
        <w:spacing w:after="0" w:line="240" w:lineRule="auto"/>
        <w:ind w:firstLine="709"/>
        <w:jc w:val="both"/>
        <w:rPr>
          <w:rFonts w:ascii="Times New Roman" w:eastAsiaTheme="minorEastAsia" w:hAnsi="Times New Roman" w:cs="Times New Roman"/>
          <w:sz w:val="28"/>
          <w:szCs w:val="28"/>
        </w:rPr>
      </w:pPr>
      <w:r w:rsidRPr="008D3D5D">
        <w:rPr>
          <w:rFonts w:ascii="Times New Roman" w:eastAsiaTheme="minorEastAsia" w:hAnsi="Times New Roman" w:cs="Times New Roman"/>
          <w:sz w:val="28"/>
          <w:szCs w:val="28"/>
        </w:rPr>
        <w:t xml:space="preserve">Процесс выемки грунта гидравлическим экскаватором зависит от слаженной работы гидроцилиндров, отвечающих за движение стрелы, </w:t>
      </w:r>
      <w:r w:rsidRPr="008D3D5D">
        <w:rPr>
          <w:rFonts w:ascii="Times New Roman" w:eastAsiaTheme="minorEastAsia" w:hAnsi="Times New Roman" w:cs="Times New Roman"/>
          <w:sz w:val="28"/>
          <w:szCs w:val="28"/>
        </w:rPr>
        <w:lastRenderedPageBreak/>
        <w:t>манипулятора и ковша. Наиболее энергоэффективный режим выемки грунта обычно предусматривает вращение ковша вокруг точки поворота на манипуляторе, обозначенной как точка С на рисунке 8. В этой конфигурации цилиндры стрелы и рычага работают в режиме торможения (удержания), предотвращая их перемещение. Когда давление в этих цилиндрах превышает пороговые значения, установленные соответствующими предохранительными клапанами, штоки начинают перемещаться, что приводит к вращению стрелы или рычага. Следовательно, максимально достижимое усилие копания на зубьях ковша определяется одновременным возможным воздействием стрелы, рычага и цилиндров ковша.</w:t>
      </w:r>
    </w:p>
    <w:p w14:paraId="56A22103" w14:textId="5E2EAD7E" w:rsidR="008D3D5D" w:rsidRPr="008D3D5D" w:rsidRDefault="008D3D5D" w:rsidP="00071BB4">
      <w:pPr>
        <w:spacing w:after="0" w:line="240" w:lineRule="auto"/>
        <w:ind w:firstLine="709"/>
        <w:jc w:val="both"/>
        <w:rPr>
          <w:rFonts w:ascii="Times New Roman" w:eastAsiaTheme="minorEastAsia" w:hAnsi="Times New Roman" w:cs="Times New Roman"/>
          <w:sz w:val="28"/>
          <w:szCs w:val="28"/>
        </w:rPr>
      </w:pPr>
      <w:r w:rsidRPr="008D3D5D">
        <w:rPr>
          <w:rFonts w:ascii="Times New Roman" w:eastAsiaTheme="minorEastAsia" w:hAnsi="Times New Roman" w:cs="Times New Roman"/>
          <w:sz w:val="28"/>
          <w:szCs w:val="28"/>
        </w:rPr>
        <w:t>Чтобы вычислить это максимальное усилие копания, был использован итеративный численный алгоритм, позволяющий найти приемлемое решение. Этот алгоритм начинается с предположения, что начальное значение тангенциальной составляющей сопротивления копанию, P</w:t>
      </w:r>
      <w:r w:rsidRPr="00BE1936">
        <w:rPr>
          <w:rFonts w:ascii="Times New Roman" w:eastAsiaTheme="minorEastAsia" w:hAnsi="Times New Roman" w:cs="Times New Roman"/>
          <w:sz w:val="28"/>
          <w:szCs w:val="28"/>
          <w:vertAlign w:val="subscript"/>
        </w:rPr>
        <w:t>01</w:t>
      </w:r>
      <w:r w:rsidRPr="008D3D5D">
        <w:rPr>
          <w:rFonts w:ascii="Times New Roman" w:eastAsiaTheme="minorEastAsia" w:hAnsi="Times New Roman" w:cs="Times New Roman"/>
          <w:sz w:val="28"/>
          <w:szCs w:val="28"/>
        </w:rPr>
        <w:t>, намеренно установлено выше ожидаемой производительности данного экскаватора. На основе этого значения P</w:t>
      </w:r>
      <w:r w:rsidRPr="003869CB">
        <w:rPr>
          <w:rFonts w:ascii="Times New Roman" w:eastAsiaTheme="minorEastAsia" w:hAnsi="Times New Roman" w:cs="Times New Roman"/>
          <w:sz w:val="28"/>
          <w:szCs w:val="28"/>
          <w:vertAlign w:val="subscript"/>
        </w:rPr>
        <w:t>01</w:t>
      </w:r>
      <w:r w:rsidRPr="008D3D5D">
        <w:rPr>
          <w:rFonts w:ascii="Times New Roman" w:eastAsiaTheme="minorEastAsia" w:hAnsi="Times New Roman" w:cs="Times New Roman"/>
          <w:sz w:val="28"/>
          <w:szCs w:val="28"/>
        </w:rPr>
        <w:t xml:space="preserve"> рассчитываются соответствующие усилия в цилиндре стрелы (F</w:t>
      </w:r>
      <w:r w:rsidR="00BE1936" w:rsidRPr="003869CB">
        <w:rPr>
          <w:rFonts w:ascii="Times New Roman" w:eastAsiaTheme="minorEastAsia" w:hAnsi="Times New Roman" w:cs="Times New Roman"/>
          <w:sz w:val="28"/>
          <w:szCs w:val="28"/>
          <w:vertAlign w:val="subscript"/>
        </w:rPr>
        <w:t>цс</w:t>
      </w:r>
      <w:r w:rsidRPr="008D3D5D">
        <w:rPr>
          <w:rFonts w:ascii="Times New Roman" w:eastAsiaTheme="minorEastAsia" w:hAnsi="Times New Roman" w:cs="Times New Roman"/>
          <w:sz w:val="28"/>
          <w:szCs w:val="28"/>
        </w:rPr>
        <w:t>), цилиндре рычага (F</w:t>
      </w:r>
      <w:r w:rsidRPr="003869CB">
        <w:rPr>
          <w:rFonts w:ascii="Times New Roman" w:eastAsiaTheme="minorEastAsia" w:hAnsi="Times New Roman" w:cs="Times New Roman"/>
          <w:sz w:val="28"/>
          <w:szCs w:val="28"/>
          <w:vertAlign w:val="subscript"/>
        </w:rPr>
        <w:t>cr</w:t>
      </w:r>
      <w:r w:rsidRPr="008D3D5D">
        <w:rPr>
          <w:rFonts w:ascii="Times New Roman" w:eastAsiaTheme="minorEastAsia" w:hAnsi="Times New Roman" w:cs="Times New Roman"/>
          <w:sz w:val="28"/>
          <w:szCs w:val="28"/>
        </w:rPr>
        <w:t>) и цилиндре ковша (F</w:t>
      </w:r>
      <w:r w:rsidRPr="003869CB">
        <w:rPr>
          <w:rFonts w:ascii="Times New Roman" w:eastAsiaTheme="minorEastAsia" w:hAnsi="Times New Roman" w:cs="Times New Roman"/>
          <w:sz w:val="28"/>
          <w:szCs w:val="28"/>
          <w:vertAlign w:val="subscript"/>
        </w:rPr>
        <w:t>ck</w:t>
      </w:r>
      <w:r w:rsidRPr="008D3D5D">
        <w:rPr>
          <w:rFonts w:ascii="Times New Roman" w:eastAsiaTheme="minorEastAsia" w:hAnsi="Times New Roman" w:cs="Times New Roman"/>
          <w:sz w:val="28"/>
          <w:szCs w:val="28"/>
        </w:rPr>
        <w:t>). Затем эти рассчитанные усилия на штоке сравниваются с критическими значениями усилия, которые привели бы в действие клапаны сброса давления в системе. В частности, для положительных вычисленных усилий выполняется сравнение с усилием, соответствующим давлению в камере цилиндра со стороны поршня (торца крышки); для отрицательных усилий (указывающих на силу сжатия или втягивания) выполняется сравнение с пороговым значением давления в камере со стороны штока. Если выполняется какое-либо условие срабатывания предохранительного клапана, параметр P</w:t>
      </w:r>
      <w:r w:rsidRPr="003869CB">
        <w:rPr>
          <w:rFonts w:ascii="Times New Roman" w:eastAsiaTheme="minorEastAsia" w:hAnsi="Times New Roman" w:cs="Times New Roman"/>
          <w:sz w:val="28"/>
          <w:szCs w:val="28"/>
          <w:vertAlign w:val="subscript"/>
        </w:rPr>
        <w:t>01</w:t>
      </w:r>
      <w:r w:rsidRPr="008D3D5D">
        <w:rPr>
          <w:rFonts w:ascii="Times New Roman" w:eastAsiaTheme="minorEastAsia" w:hAnsi="Times New Roman" w:cs="Times New Roman"/>
          <w:sz w:val="28"/>
          <w:szCs w:val="28"/>
        </w:rPr>
        <w:t xml:space="preserve"> уменьшается, и расчеты повторяются итеративно до тех пор, пока все усилия на штоке не станут ниже пороговых значений, при которых срабатывают предохранительные клапаны.</w:t>
      </w:r>
    </w:p>
    <w:p w14:paraId="3E5DA7FD" w14:textId="77777777" w:rsidR="008D3D5D" w:rsidRPr="008D3D5D" w:rsidRDefault="008D3D5D" w:rsidP="00071BB4">
      <w:pPr>
        <w:spacing w:after="0" w:line="240" w:lineRule="auto"/>
        <w:ind w:firstLine="709"/>
        <w:jc w:val="both"/>
        <w:rPr>
          <w:rFonts w:ascii="Times New Roman" w:eastAsiaTheme="minorEastAsia" w:hAnsi="Times New Roman" w:cs="Times New Roman"/>
          <w:sz w:val="28"/>
          <w:szCs w:val="28"/>
        </w:rPr>
      </w:pPr>
      <w:r w:rsidRPr="008D3D5D">
        <w:rPr>
          <w:rFonts w:ascii="Times New Roman" w:eastAsiaTheme="minorEastAsia" w:hAnsi="Times New Roman" w:cs="Times New Roman"/>
          <w:sz w:val="28"/>
          <w:szCs w:val="28"/>
        </w:rPr>
        <w:t>Эта математическая модель была реализована с помощью специального приложения, разработанного на Visual Basic и содержащего около 3000 строк кода. Алгоритм программы позволяет систематически изменять удлинение стрелы, кронштейна и штока ковшового цилиндра во всем их рабочем диапазоне от минимального до максимального. Эта возможность позволяет определять:</w:t>
      </w:r>
    </w:p>
    <w:p w14:paraId="388B0281" w14:textId="6F857F03" w:rsidR="008D3D5D" w:rsidRPr="003869CB" w:rsidRDefault="00071BB4" w:rsidP="00071BB4">
      <w:pPr>
        <w:pStyle w:val="a5"/>
        <w:numPr>
          <w:ilvl w:val="0"/>
          <w:numId w:val="27"/>
        </w:numPr>
        <w:tabs>
          <w:tab w:val="left" w:pos="924"/>
        </w:tabs>
        <w:spacing w:after="0" w:line="240" w:lineRule="auto"/>
        <w:ind w:left="0" w:firstLine="709"/>
        <w:jc w:val="both"/>
        <w:rPr>
          <w:rFonts w:ascii="Times New Roman" w:eastAsiaTheme="minorEastAsia" w:hAnsi="Times New Roman" w:cs="Times New Roman"/>
          <w:sz w:val="28"/>
          <w:szCs w:val="28"/>
        </w:rPr>
      </w:pPr>
      <w:r w:rsidRPr="003869CB">
        <w:rPr>
          <w:rFonts w:ascii="Times New Roman" w:eastAsiaTheme="minorEastAsia" w:hAnsi="Times New Roman" w:cs="Times New Roman"/>
          <w:sz w:val="28"/>
          <w:szCs w:val="28"/>
        </w:rPr>
        <w:t xml:space="preserve">координаты </w:t>
      </w:r>
      <w:r w:rsidR="008D3D5D" w:rsidRPr="003869CB">
        <w:rPr>
          <w:rFonts w:ascii="Times New Roman" w:eastAsiaTheme="minorEastAsia" w:hAnsi="Times New Roman" w:cs="Times New Roman"/>
          <w:sz w:val="28"/>
          <w:szCs w:val="28"/>
        </w:rPr>
        <w:t>различных точек навески</w:t>
      </w:r>
      <w:r>
        <w:rPr>
          <w:rFonts w:ascii="Times New Roman" w:eastAsiaTheme="minorEastAsia" w:hAnsi="Times New Roman" w:cs="Times New Roman"/>
          <w:sz w:val="28"/>
          <w:szCs w:val="28"/>
        </w:rPr>
        <w:t>;</w:t>
      </w:r>
    </w:p>
    <w:p w14:paraId="3D68544D" w14:textId="4E7B032A" w:rsidR="008D3D5D" w:rsidRPr="003869CB" w:rsidRDefault="00071BB4" w:rsidP="00071BB4">
      <w:pPr>
        <w:pStyle w:val="a5"/>
        <w:numPr>
          <w:ilvl w:val="0"/>
          <w:numId w:val="27"/>
        </w:numPr>
        <w:tabs>
          <w:tab w:val="left" w:pos="924"/>
        </w:tabs>
        <w:spacing w:after="0" w:line="240" w:lineRule="auto"/>
        <w:ind w:left="0" w:firstLine="709"/>
        <w:jc w:val="both"/>
        <w:rPr>
          <w:rFonts w:ascii="Times New Roman" w:eastAsiaTheme="minorEastAsia" w:hAnsi="Times New Roman" w:cs="Times New Roman"/>
          <w:sz w:val="28"/>
          <w:szCs w:val="28"/>
        </w:rPr>
      </w:pPr>
      <w:r w:rsidRPr="003869CB">
        <w:rPr>
          <w:rFonts w:ascii="Times New Roman" w:eastAsiaTheme="minorEastAsia" w:hAnsi="Times New Roman" w:cs="Times New Roman"/>
          <w:sz w:val="28"/>
          <w:szCs w:val="28"/>
        </w:rPr>
        <w:t xml:space="preserve">усилия </w:t>
      </w:r>
      <w:r w:rsidR="008D3D5D" w:rsidRPr="003869CB">
        <w:rPr>
          <w:rFonts w:ascii="Times New Roman" w:eastAsiaTheme="minorEastAsia" w:hAnsi="Times New Roman" w:cs="Times New Roman"/>
          <w:sz w:val="28"/>
          <w:szCs w:val="28"/>
        </w:rPr>
        <w:t>при копании</w:t>
      </w:r>
      <w:r>
        <w:rPr>
          <w:rFonts w:ascii="Times New Roman" w:eastAsiaTheme="minorEastAsia" w:hAnsi="Times New Roman" w:cs="Times New Roman"/>
          <w:sz w:val="28"/>
          <w:szCs w:val="28"/>
        </w:rPr>
        <w:t>;</w:t>
      </w:r>
    </w:p>
    <w:p w14:paraId="7854E300" w14:textId="595848B4" w:rsidR="008D3D5D" w:rsidRPr="003869CB" w:rsidRDefault="00071BB4" w:rsidP="00071BB4">
      <w:pPr>
        <w:pStyle w:val="a5"/>
        <w:numPr>
          <w:ilvl w:val="0"/>
          <w:numId w:val="27"/>
        </w:numPr>
        <w:tabs>
          <w:tab w:val="left" w:pos="924"/>
        </w:tabs>
        <w:spacing w:after="0" w:line="240" w:lineRule="auto"/>
        <w:ind w:left="0" w:firstLine="709"/>
        <w:jc w:val="both"/>
        <w:rPr>
          <w:rFonts w:ascii="Times New Roman" w:eastAsiaTheme="minorEastAsia" w:hAnsi="Times New Roman" w:cs="Times New Roman"/>
          <w:sz w:val="28"/>
          <w:szCs w:val="28"/>
        </w:rPr>
      </w:pPr>
      <w:r w:rsidRPr="003869CB">
        <w:rPr>
          <w:rFonts w:ascii="Times New Roman" w:eastAsiaTheme="minorEastAsia" w:hAnsi="Times New Roman" w:cs="Times New Roman"/>
          <w:sz w:val="28"/>
          <w:szCs w:val="28"/>
        </w:rPr>
        <w:t>усилия</w:t>
      </w:r>
      <w:r w:rsidR="008D3D5D" w:rsidRPr="003869CB">
        <w:rPr>
          <w:rFonts w:ascii="Times New Roman" w:eastAsiaTheme="minorEastAsia" w:hAnsi="Times New Roman" w:cs="Times New Roman"/>
          <w:sz w:val="28"/>
          <w:szCs w:val="28"/>
        </w:rPr>
        <w:t>, возникающие при транспортировке грунта в течение рабочего цикла.</w:t>
      </w:r>
    </w:p>
    <w:p w14:paraId="615568D7" w14:textId="77777777" w:rsidR="008D3D5D" w:rsidRPr="008D3D5D" w:rsidRDefault="008D3D5D" w:rsidP="00071BB4">
      <w:pPr>
        <w:spacing w:after="0" w:line="240" w:lineRule="auto"/>
        <w:ind w:firstLine="709"/>
        <w:jc w:val="both"/>
        <w:rPr>
          <w:rFonts w:ascii="Times New Roman" w:eastAsiaTheme="minorEastAsia" w:hAnsi="Times New Roman" w:cs="Times New Roman"/>
          <w:sz w:val="28"/>
          <w:szCs w:val="28"/>
        </w:rPr>
      </w:pPr>
      <w:r w:rsidRPr="008D3D5D">
        <w:rPr>
          <w:rFonts w:ascii="Times New Roman" w:eastAsiaTheme="minorEastAsia" w:hAnsi="Times New Roman" w:cs="Times New Roman"/>
          <w:sz w:val="28"/>
          <w:szCs w:val="28"/>
        </w:rPr>
        <w:t>Координаты вершины зуба ковша и соответствующие усилия при копании представлены в виде масштабированных графических сегментов. Кроме того, программа создает визуализацию рабочей зоны экскаватора (как показано на рисунке 24) и предоставляет табличные данные о нагрузках на штоки цилиндров и шарнирные соединения навесного оборудования, дополненные диаграммами для большей наглядности. На рисунке 24 показаны значительные изменения нагрузок на протяжении всего рабочего цикла.</w:t>
      </w:r>
    </w:p>
    <w:p w14:paraId="2B389CC2" w14:textId="77777777" w:rsidR="00911D59" w:rsidRPr="001D6D50" w:rsidRDefault="00911D59" w:rsidP="00911D59">
      <w:pPr>
        <w:spacing w:after="0" w:line="240" w:lineRule="auto"/>
        <w:ind w:firstLine="567"/>
        <w:jc w:val="both"/>
        <w:rPr>
          <w:rFonts w:ascii="Times New Roman" w:hAnsi="Times New Roman" w:cs="Times New Roman"/>
          <w:sz w:val="28"/>
          <w:szCs w:val="28"/>
        </w:rPr>
      </w:pPr>
    </w:p>
    <w:p w14:paraId="115C8D2D" w14:textId="77777777" w:rsidR="00006232" w:rsidRPr="001D6D50" w:rsidRDefault="00006232" w:rsidP="00911D59">
      <w:pPr>
        <w:spacing w:after="0" w:line="240" w:lineRule="auto"/>
        <w:jc w:val="center"/>
        <w:rPr>
          <w:rFonts w:ascii="Times New Roman" w:hAnsi="Times New Roman" w:cs="Times New Roman"/>
          <w:b/>
          <w:bCs/>
          <w:sz w:val="28"/>
          <w:szCs w:val="28"/>
        </w:rPr>
      </w:pPr>
      <w:r w:rsidRPr="001D6D50">
        <w:rPr>
          <w:rFonts w:ascii="Times New Roman" w:hAnsi="Times New Roman" w:cs="Times New Roman"/>
          <w:noProof/>
          <w:sz w:val="28"/>
          <w:szCs w:val="28"/>
          <w:lang w:eastAsia="ru-RU"/>
        </w:rPr>
        <w:lastRenderedPageBreak/>
        <w:drawing>
          <wp:inline distT="0" distB="0" distL="0" distR="0" wp14:anchorId="47770F90" wp14:editId="5916A1E6">
            <wp:extent cx="3138433" cy="4359529"/>
            <wp:effectExtent l="0" t="0" r="5080" b="3175"/>
            <wp:docPr id="15757315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731544" name=""/>
                    <pic:cNvPicPr/>
                  </pic:nvPicPr>
                  <pic:blipFill>
                    <a:blip r:embed="rId35"/>
                    <a:stretch>
                      <a:fillRect/>
                    </a:stretch>
                  </pic:blipFill>
                  <pic:spPr>
                    <a:xfrm>
                      <a:off x="0" y="0"/>
                      <a:ext cx="3148947" cy="4374134"/>
                    </a:xfrm>
                    <a:prstGeom prst="rect">
                      <a:avLst/>
                    </a:prstGeom>
                  </pic:spPr>
                </pic:pic>
              </a:graphicData>
            </a:graphic>
          </wp:inline>
        </w:drawing>
      </w:r>
    </w:p>
    <w:p w14:paraId="35E29878" w14:textId="77777777" w:rsidR="00911D59" w:rsidRPr="00071BB4" w:rsidRDefault="00911D59" w:rsidP="00911D59">
      <w:pPr>
        <w:spacing w:after="0" w:line="240" w:lineRule="auto"/>
        <w:jc w:val="center"/>
        <w:rPr>
          <w:rFonts w:ascii="Times New Roman" w:hAnsi="Times New Roman" w:cs="Times New Roman"/>
          <w:sz w:val="16"/>
          <w:szCs w:val="16"/>
          <w:lang w:val="kk-KZ"/>
        </w:rPr>
      </w:pPr>
    </w:p>
    <w:p w14:paraId="26A0AB93" w14:textId="4DBB632D" w:rsidR="00006232" w:rsidRPr="001D6D50" w:rsidRDefault="00006232" w:rsidP="00911D59">
      <w:pPr>
        <w:spacing w:after="0" w:line="240" w:lineRule="auto"/>
        <w:jc w:val="center"/>
        <w:rPr>
          <w:rFonts w:ascii="Times New Roman" w:hAnsi="Times New Roman" w:cs="Times New Roman"/>
          <w:sz w:val="28"/>
          <w:szCs w:val="28"/>
        </w:rPr>
      </w:pPr>
      <w:r w:rsidRPr="001D6D50">
        <w:rPr>
          <w:rFonts w:ascii="Times New Roman" w:hAnsi="Times New Roman" w:cs="Times New Roman"/>
          <w:sz w:val="28"/>
          <w:szCs w:val="28"/>
          <w:lang w:val="kk-KZ"/>
        </w:rPr>
        <w:t>Рис</w:t>
      </w:r>
      <w:r w:rsidR="00DB0841">
        <w:rPr>
          <w:rFonts w:ascii="Times New Roman" w:hAnsi="Times New Roman" w:cs="Times New Roman"/>
          <w:sz w:val="28"/>
          <w:szCs w:val="28"/>
        </w:rPr>
        <w:t>унок</w:t>
      </w:r>
      <w:r w:rsidRPr="001D6D50">
        <w:rPr>
          <w:rFonts w:ascii="Times New Roman" w:hAnsi="Times New Roman" w:cs="Times New Roman"/>
          <w:sz w:val="28"/>
          <w:szCs w:val="28"/>
        </w:rPr>
        <w:t xml:space="preserve"> </w:t>
      </w:r>
      <w:r w:rsidR="00124BC1">
        <w:rPr>
          <w:rFonts w:ascii="Times New Roman" w:hAnsi="Times New Roman" w:cs="Times New Roman"/>
          <w:sz w:val="28"/>
          <w:szCs w:val="28"/>
        </w:rPr>
        <w:t>24</w:t>
      </w:r>
      <w:r w:rsidRPr="001D6D50">
        <w:rPr>
          <w:rFonts w:ascii="Times New Roman" w:hAnsi="Times New Roman" w:cs="Times New Roman"/>
          <w:sz w:val="28"/>
          <w:szCs w:val="28"/>
        </w:rPr>
        <w:t xml:space="preserve"> – Возможные значения касательных составляющих усилий сопротивления копанию </w:t>
      </w: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01</m:t>
            </m:r>
          </m:sub>
        </m:sSub>
      </m:oMath>
      <w:r w:rsidRPr="001D6D50">
        <w:rPr>
          <w:rFonts w:ascii="Times New Roman" w:eastAsiaTheme="minorEastAsia" w:hAnsi="Times New Roman" w:cs="Times New Roman"/>
          <w:sz w:val="28"/>
          <w:szCs w:val="28"/>
        </w:rPr>
        <w:t>, кН</w:t>
      </w:r>
    </w:p>
    <w:p w14:paraId="51F8594B" w14:textId="77777777" w:rsidR="00AA14C8" w:rsidRPr="00AA14C8" w:rsidRDefault="00AA14C8" w:rsidP="00911D59">
      <w:pPr>
        <w:spacing w:after="0" w:line="240" w:lineRule="auto"/>
        <w:jc w:val="both"/>
        <w:rPr>
          <w:rFonts w:ascii="Times New Roman" w:hAnsi="Times New Roman" w:cs="Times New Roman"/>
          <w:sz w:val="28"/>
          <w:szCs w:val="28"/>
        </w:rPr>
      </w:pPr>
    </w:p>
    <w:p w14:paraId="5159B882" w14:textId="77777777" w:rsidR="00322A69" w:rsidRDefault="00322A69" w:rsidP="00322A69">
      <w:pPr>
        <w:spacing w:after="0" w:line="240" w:lineRule="auto"/>
        <w:ind w:firstLine="709"/>
        <w:jc w:val="both"/>
        <w:rPr>
          <w:rFonts w:ascii="Times New Roman" w:eastAsiaTheme="minorEastAsia" w:hAnsi="Times New Roman" w:cs="Times New Roman"/>
          <w:sz w:val="28"/>
          <w:szCs w:val="28"/>
        </w:rPr>
      </w:pPr>
      <w:r w:rsidRPr="008D3D5D">
        <w:rPr>
          <w:rFonts w:ascii="Times New Roman" w:eastAsiaTheme="minorEastAsia" w:hAnsi="Times New Roman" w:cs="Times New Roman"/>
          <w:sz w:val="28"/>
          <w:szCs w:val="28"/>
        </w:rPr>
        <w:t>Численные параметры, использованные в расчетах, соответствовали экскаватору, оснащенному ковшом объемом 4 кубических метра. Разработанная модель облегчает определение как границ рабочей зоны, так и сил, действующих на элементы навески. Проведя расчеты по всей зоне, можно определить максимальное значение усилия для каждого критического элемента. Это помогает выбрать подходящие поперечные сечения для компонентов без чрезмерного перепроектирования, что в конечном итоге способствует снижению общего веса экскаватора.</w:t>
      </w:r>
    </w:p>
    <w:p w14:paraId="0DF2FE31" w14:textId="68691708" w:rsidR="00AA14C8" w:rsidRDefault="00AA14C8" w:rsidP="00071BB4">
      <w:pPr>
        <w:spacing w:after="0" w:line="240" w:lineRule="auto"/>
        <w:ind w:firstLine="709"/>
        <w:jc w:val="both"/>
        <w:rPr>
          <w:rFonts w:ascii="Times New Roman" w:hAnsi="Times New Roman" w:cs="Times New Roman"/>
          <w:sz w:val="28"/>
          <w:szCs w:val="28"/>
        </w:rPr>
      </w:pPr>
      <w:r w:rsidRPr="00AA14C8">
        <w:rPr>
          <w:rFonts w:ascii="Times New Roman" w:hAnsi="Times New Roman" w:cs="Times New Roman"/>
          <w:sz w:val="28"/>
          <w:szCs w:val="28"/>
        </w:rPr>
        <w:t>Максимальное усилие на режущей кромке ковша определялось по методике, основанной на равенстве моментов, создаваемых гидроцилиндром ковша и силой сопротивления грунта относительно шарнира крепления ковша</w:t>
      </w:r>
      <w:r w:rsidR="007029B0">
        <w:rPr>
          <w:rFonts w:ascii="Times New Roman" w:hAnsi="Times New Roman" w:cs="Times New Roman"/>
          <w:sz w:val="28"/>
          <w:szCs w:val="28"/>
        </w:rPr>
        <w:t>.</w:t>
      </w:r>
      <w:r w:rsidRPr="00AA14C8">
        <w:rPr>
          <w:rFonts w:ascii="Times New Roman" w:hAnsi="Times New Roman" w:cs="Times New Roman"/>
          <w:sz w:val="28"/>
          <w:szCs w:val="28"/>
        </w:rPr>
        <w:t xml:space="preserve"> Формула имеет вид:</w:t>
      </w:r>
    </w:p>
    <w:p w14:paraId="510003D7" w14:textId="77777777" w:rsidR="00911D59" w:rsidRPr="00AA14C8" w:rsidRDefault="00911D59" w:rsidP="00911D59">
      <w:pPr>
        <w:spacing w:after="0" w:line="240" w:lineRule="auto"/>
        <w:ind w:firstLine="567"/>
        <w:jc w:val="both"/>
        <w:rPr>
          <w:rFonts w:ascii="Times New Roman" w:hAnsi="Times New Roman" w:cs="Times New Roman"/>
          <w:sz w:val="28"/>
          <w:szCs w:val="28"/>
        </w:rPr>
      </w:pPr>
    </w:p>
    <w:p w14:paraId="08A03D8E" w14:textId="77777777" w:rsidR="00911D59" w:rsidRDefault="00AA14C8" w:rsidP="00911D59">
      <w:pPr>
        <w:spacing w:after="0" w:line="240" w:lineRule="auto"/>
        <w:jc w:val="both"/>
        <w:rPr>
          <w:rFonts w:ascii="Times New Roman" w:hAnsi="Times New Roman" w:cs="Times New Roman"/>
          <w:sz w:val="28"/>
          <w:szCs w:val="28"/>
        </w:rPr>
      </w:pPr>
      <m:oMathPara>
        <m:oMath>
          <m:r>
            <w:rPr>
              <w:rFonts w:ascii="Cambria Math" w:hAnsi="Cambria Math" w:cs="Times New Roman"/>
              <w:sz w:val="28"/>
              <w:szCs w:val="28"/>
            </w:rPr>
            <m:t>W=</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ascii="Times New Roman" w:hAnsi="Times New Roman" w:cs="Times New Roman"/>
                      <w:sz w:val="28"/>
                      <w:szCs w:val="28"/>
                    </w:rPr>
                    <m:t>ГЦ</m:t>
                  </m:r>
                </m:sub>
              </m:sSub>
              <m:r>
                <w:rPr>
                  <w:rFonts w:ascii="Cambria Math" w:hAnsi="Cambria Math" w:cs="Times New Roman"/>
                  <w:sz w:val="28"/>
                  <w:szCs w:val="28"/>
                </w:rPr>
                <m:t>⋅α</m:t>
              </m:r>
            </m:num>
            <m:den>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ascii="Times New Roman" w:hAnsi="Times New Roman" w:cs="Times New Roman"/>
                      <w:sz w:val="28"/>
                      <w:szCs w:val="28"/>
                    </w:rPr>
                    <m:t>к</m:t>
                  </m:r>
                </m:sub>
              </m:sSub>
              <m:r>
                <w:rPr>
                  <w:rFonts w:ascii="Cambria Math" w:hAnsi="Cambria Math" w:cs="Times New Roman"/>
                  <w:sz w:val="28"/>
                  <w:szCs w:val="28"/>
                </w:rPr>
                <m:t>⋅</m:t>
              </m:r>
              <m:r>
                <m:rPr>
                  <m:sty m:val="p"/>
                </m:rPr>
                <w:rPr>
                  <w:rFonts w:ascii="Cambria Math" w:hAnsi="Cambria Math" w:cs="Times New Roman"/>
                  <w:sz w:val="28"/>
                  <w:szCs w:val="28"/>
                </w:rPr>
                <m:t>sin</m:t>
              </m:r>
              <m:r>
                <w:rPr>
                  <w:rFonts w:ascii="Cambria Math" w:hAnsi="Cambria Math" w:cs="Times New Roman"/>
                  <w:sz w:val="28"/>
                  <w:szCs w:val="28"/>
                </w:rPr>
                <m:t>⁡α</m:t>
              </m:r>
            </m:den>
          </m:f>
          <m:r>
            <m:rPr>
              <m:sty m:val="p"/>
            </m:rPr>
            <w:rPr>
              <w:rFonts w:ascii="Cambria Math" w:hAnsi="Cambria Math" w:cs="Times New Roman"/>
              <w:sz w:val="28"/>
              <w:szCs w:val="28"/>
            </w:rPr>
            <w:br/>
          </m:r>
        </m:oMath>
      </m:oMathPara>
    </w:p>
    <w:p w14:paraId="4875E9C3" w14:textId="7A083EBF" w:rsidR="00AA14C8" w:rsidRPr="00AA14C8" w:rsidRDefault="00AA14C8" w:rsidP="00911D59">
      <w:pPr>
        <w:spacing w:after="0" w:line="240" w:lineRule="auto"/>
        <w:jc w:val="both"/>
        <w:rPr>
          <w:rFonts w:ascii="Times New Roman" w:hAnsi="Times New Roman" w:cs="Times New Roman"/>
          <w:sz w:val="28"/>
          <w:szCs w:val="28"/>
        </w:rPr>
      </w:pPr>
      <w:r w:rsidRPr="00AA14C8">
        <w:rPr>
          <w:rFonts w:ascii="Times New Roman" w:hAnsi="Times New Roman" w:cs="Times New Roman"/>
          <w:sz w:val="28"/>
          <w:szCs w:val="28"/>
        </w:rPr>
        <w:t>где </w:t>
      </w:r>
      <m:oMath>
        <m:sSub>
          <m:sSubPr>
            <m:ctrlPr>
              <w:rPr>
                <w:rFonts w:ascii="Cambria Math" w:hAnsi="Cambria Math" w:cs="Times New Roman"/>
                <w:sz w:val="28"/>
                <w:szCs w:val="28"/>
              </w:rPr>
            </m:ctrlPr>
          </m:sSubPr>
          <m:e>
            <m:r>
              <w:rPr>
                <w:rFonts w:ascii="Cambria Math" w:hAnsi="Cambria Math" w:cs="Times New Roman"/>
                <w:sz w:val="28"/>
                <w:szCs w:val="28"/>
              </w:rPr>
              <m:t>P</m:t>
            </m:r>
          </m:e>
          <m:sub>
            <m:r>
              <m:rPr>
                <m:nor/>
              </m:rPr>
              <w:rPr>
                <w:rFonts w:ascii="Times New Roman" w:hAnsi="Times New Roman" w:cs="Times New Roman"/>
                <w:sz w:val="28"/>
                <w:szCs w:val="28"/>
              </w:rPr>
              <m:t>ГЦ</m:t>
            </m:r>
          </m:sub>
        </m:sSub>
        <m:r>
          <w:rPr>
            <w:rFonts w:ascii="Cambria Math" w:hAnsi="Cambria Math" w:cs="Times New Roman"/>
            <w:sz w:val="28"/>
            <w:szCs w:val="28"/>
          </w:rPr>
          <m:t xml:space="preserve">  </m:t>
        </m:r>
      </m:oMath>
      <w:r w:rsidR="00071BB4">
        <w:rPr>
          <w:rFonts w:ascii="Times New Roman" w:hAnsi="Times New Roman" w:cs="Times New Roman"/>
          <w:sz w:val="28"/>
          <w:szCs w:val="28"/>
        </w:rPr>
        <w:t>‒</w:t>
      </w:r>
      <w:r w:rsidRPr="00AA14C8">
        <w:rPr>
          <w:rFonts w:ascii="Times New Roman" w:hAnsi="Times New Roman" w:cs="Times New Roman"/>
          <w:sz w:val="28"/>
          <w:szCs w:val="28"/>
        </w:rPr>
        <w:t xml:space="preserve"> усилие гидроцилиндра ковша при давлении срабатывания предохранительного клапана</w:t>
      </w:r>
      <w:r>
        <w:rPr>
          <w:rFonts w:ascii="Times New Roman" w:hAnsi="Times New Roman" w:cs="Times New Roman"/>
          <w:sz w:val="28"/>
          <w:szCs w:val="28"/>
        </w:rPr>
        <w:t>, отмечено ранее.</w:t>
      </w:r>
    </w:p>
    <w:p w14:paraId="6E95C9BC" w14:textId="2833635C" w:rsidR="00AA14C8" w:rsidRDefault="00AA14C8" w:rsidP="00071BB4">
      <w:pPr>
        <w:spacing w:after="0" w:line="240" w:lineRule="auto"/>
        <w:ind w:firstLine="709"/>
        <w:jc w:val="both"/>
        <w:rPr>
          <w:rFonts w:ascii="Times New Roman" w:hAnsi="Times New Roman" w:cs="Times New Roman"/>
          <w:sz w:val="28"/>
          <w:szCs w:val="28"/>
        </w:rPr>
      </w:pPr>
      <w:r w:rsidRPr="00AA14C8">
        <w:rPr>
          <w:rFonts w:ascii="Times New Roman" w:hAnsi="Times New Roman" w:cs="Times New Roman"/>
          <w:sz w:val="28"/>
          <w:szCs w:val="28"/>
        </w:rPr>
        <w:t>Для экскаватора массой 25 т с рабочим давлением 32 МПа и кинемати</w:t>
      </w:r>
      <w:r w:rsidR="00322A69">
        <w:rPr>
          <w:rFonts w:ascii="Times New Roman" w:hAnsi="Times New Roman" w:cs="Times New Roman"/>
          <w:sz w:val="28"/>
          <w:szCs w:val="28"/>
        </w:rPr>
        <w:t xml:space="preserve">ческими параметрами (a = 0.2 м, </w:t>
      </w:r>
      <w:r w:rsidRPr="00AA14C8">
        <w:rPr>
          <w:rFonts w:ascii="Times New Roman" w:hAnsi="Times New Roman" w:cs="Times New Roman"/>
          <w:sz w:val="28"/>
          <w:szCs w:val="28"/>
        </w:rPr>
        <w:t>R_к = 1.0 м, </w:t>
      </w:r>
      <m:oMath>
        <m:r>
          <m:rPr>
            <m:sty m:val="p"/>
          </m:rPr>
          <w:rPr>
            <w:rFonts w:ascii="Cambria Math" w:hAnsi="Cambria Math" w:cs="Times New Roman"/>
            <w:sz w:val="28"/>
            <w:szCs w:val="28"/>
          </w:rPr>
          <m:t>sin</m:t>
        </m:r>
        <m:r>
          <w:rPr>
            <w:rFonts w:ascii="Cambria Math" w:hAnsi="Cambria Math" w:cs="Times New Roman"/>
            <w:sz w:val="28"/>
            <w:szCs w:val="28"/>
          </w:rPr>
          <m:t>⁡α</m:t>
        </m:r>
      </m:oMath>
      <w:r w:rsidRPr="00AA14C8">
        <w:rPr>
          <w:rFonts w:ascii="Times New Roman" w:hAnsi="Times New Roman" w:cs="Times New Roman"/>
          <w:sz w:val="28"/>
          <w:szCs w:val="28"/>
        </w:rPr>
        <w:t xml:space="preserve"> = 1) получено:</w:t>
      </w:r>
    </w:p>
    <w:p w14:paraId="6CA8F1F7" w14:textId="77777777" w:rsidR="003869CB" w:rsidRPr="00AA14C8" w:rsidRDefault="003869CB" w:rsidP="00911D59">
      <w:pPr>
        <w:spacing w:after="0" w:line="240" w:lineRule="auto"/>
        <w:ind w:firstLine="567"/>
        <w:jc w:val="both"/>
        <w:rPr>
          <w:rFonts w:ascii="Times New Roman" w:hAnsi="Times New Roman" w:cs="Times New Roman"/>
          <w:sz w:val="28"/>
          <w:szCs w:val="28"/>
        </w:rPr>
      </w:pPr>
    </w:p>
    <w:p w14:paraId="036920B8" w14:textId="77777777" w:rsidR="00AA14C8" w:rsidRPr="00AA14C8" w:rsidRDefault="00AA14C8" w:rsidP="00911D59">
      <w:pPr>
        <w:spacing w:after="0" w:line="240" w:lineRule="auto"/>
        <w:jc w:val="both"/>
        <w:rPr>
          <w:rFonts w:ascii="Times New Roman" w:hAnsi="Times New Roman" w:cs="Times New Roman"/>
          <w:sz w:val="28"/>
          <w:szCs w:val="28"/>
        </w:rPr>
      </w:pPr>
      <m:oMathPara>
        <m:oMath>
          <m:r>
            <w:rPr>
              <w:rFonts w:ascii="Cambria Math" w:hAnsi="Cambria Math" w:cs="Times New Roman"/>
              <w:sz w:val="28"/>
              <w:szCs w:val="28"/>
            </w:rPr>
            <m:t>W=</m:t>
          </m:r>
          <m:f>
            <m:fPr>
              <m:ctrlPr>
                <w:rPr>
                  <w:rFonts w:ascii="Cambria Math" w:hAnsi="Cambria Math" w:cs="Times New Roman"/>
                  <w:sz w:val="28"/>
                  <w:szCs w:val="28"/>
                </w:rPr>
              </m:ctrlPr>
            </m:fPr>
            <m:num>
              <m:r>
                <w:rPr>
                  <w:rFonts w:ascii="Cambria Math" w:hAnsi="Cambria Math" w:cs="Times New Roman"/>
                  <w:sz w:val="28"/>
                  <w:szCs w:val="28"/>
                </w:rPr>
                <m:t>425</m:t>
              </m:r>
              <m:r>
                <m:rPr>
                  <m:nor/>
                </m:rPr>
                <w:rPr>
                  <w:rFonts w:ascii="Times New Roman" w:hAnsi="Times New Roman" w:cs="Times New Roman"/>
                  <w:sz w:val="28"/>
                  <w:szCs w:val="28"/>
                </w:rPr>
                <m:t xml:space="preserve"> кН</m:t>
              </m:r>
              <m:r>
                <w:rPr>
                  <w:rFonts w:ascii="Cambria Math" w:hAnsi="Cambria Math" w:cs="Times New Roman"/>
                  <w:sz w:val="28"/>
                  <w:szCs w:val="28"/>
                </w:rPr>
                <m:t>⋅0.2</m:t>
              </m:r>
              <m:r>
                <m:rPr>
                  <m:nor/>
                </m:rPr>
                <w:rPr>
                  <w:rFonts w:ascii="Times New Roman" w:hAnsi="Times New Roman" w:cs="Times New Roman"/>
                  <w:sz w:val="28"/>
                  <w:szCs w:val="28"/>
                </w:rPr>
                <m:t xml:space="preserve"> м</m:t>
              </m:r>
            </m:num>
            <m:den>
              <m:r>
                <w:rPr>
                  <w:rFonts w:ascii="Cambria Math" w:hAnsi="Cambria Math" w:cs="Times New Roman"/>
                  <w:sz w:val="28"/>
                  <w:szCs w:val="28"/>
                </w:rPr>
                <m:t>1.0</m:t>
              </m:r>
              <m:r>
                <m:rPr>
                  <m:nor/>
                </m:rPr>
                <w:rPr>
                  <w:rFonts w:ascii="Times New Roman" w:hAnsi="Times New Roman" w:cs="Times New Roman"/>
                  <w:sz w:val="28"/>
                  <w:szCs w:val="28"/>
                </w:rPr>
                <m:t xml:space="preserve"> м</m:t>
              </m:r>
              <m:r>
                <w:rPr>
                  <w:rFonts w:ascii="Cambria Math" w:hAnsi="Cambria Math" w:cs="Times New Roman"/>
                  <w:sz w:val="28"/>
                  <w:szCs w:val="28"/>
                </w:rPr>
                <m:t>⋅1</m:t>
              </m:r>
            </m:den>
          </m:f>
          <m:r>
            <w:rPr>
              <w:rFonts w:ascii="Cambria Math" w:hAnsi="Cambria Math" w:cs="Times New Roman"/>
              <w:sz w:val="28"/>
              <w:szCs w:val="28"/>
            </w:rPr>
            <m:t>=85</m:t>
          </m:r>
          <m:r>
            <m:rPr>
              <m:nor/>
            </m:rPr>
            <w:rPr>
              <w:rFonts w:ascii="Times New Roman" w:hAnsi="Times New Roman" w:cs="Times New Roman"/>
              <w:sz w:val="28"/>
              <w:szCs w:val="28"/>
            </w:rPr>
            <m:t xml:space="preserve"> кН</m:t>
          </m:r>
          <m:r>
            <m:rPr>
              <m:sty m:val="p"/>
            </m:rPr>
            <w:rPr>
              <w:rFonts w:ascii="Cambria Math" w:hAnsi="Cambria Math" w:cs="Times New Roman"/>
              <w:sz w:val="28"/>
              <w:szCs w:val="28"/>
            </w:rPr>
            <w:br/>
          </m:r>
        </m:oMath>
      </m:oMathPara>
    </w:p>
    <w:p w14:paraId="7318EA37" w14:textId="27FCE321" w:rsidR="00AA14C8" w:rsidRDefault="00AA14C8" w:rsidP="00071BB4">
      <w:pPr>
        <w:spacing w:after="0" w:line="240" w:lineRule="auto"/>
        <w:ind w:firstLine="709"/>
        <w:jc w:val="both"/>
        <w:rPr>
          <w:rFonts w:ascii="Times New Roman" w:hAnsi="Times New Roman" w:cs="Times New Roman"/>
          <w:sz w:val="28"/>
          <w:szCs w:val="28"/>
        </w:rPr>
      </w:pPr>
      <w:r w:rsidRPr="00AA14C8">
        <w:rPr>
          <w:rFonts w:ascii="Times New Roman" w:hAnsi="Times New Roman" w:cs="Times New Roman"/>
          <w:sz w:val="28"/>
          <w:szCs w:val="28"/>
        </w:rPr>
        <w:t>С учётом динамического коэффициента 1.7 расчётная нагрузка на узел фиксации составляет:</w:t>
      </w:r>
    </w:p>
    <w:p w14:paraId="0576DA4B" w14:textId="77777777" w:rsidR="00071BB4" w:rsidRPr="00AA14C8" w:rsidRDefault="00071BB4" w:rsidP="00911D59">
      <w:pPr>
        <w:spacing w:after="0" w:line="240" w:lineRule="auto"/>
        <w:jc w:val="both"/>
        <w:rPr>
          <w:rFonts w:ascii="Times New Roman" w:hAnsi="Times New Roman" w:cs="Times New Roman"/>
          <w:sz w:val="28"/>
          <w:szCs w:val="28"/>
        </w:rPr>
      </w:pPr>
    </w:p>
    <w:p w14:paraId="1DDE22BD" w14:textId="77777777" w:rsidR="00AA14C8" w:rsidRPr="00AA14C8" w:rsidRDefault="00000000" w:rsidP="00911D59">
      <w:pPr>
        <w:spacing w:after="0" w:line="240"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ascii="Times New Roman" w:hAnsi="Times New Roman" w:cs="Times New Roman"/>
                  <w:sz w:val="28"/>
                  <w:szCs w:val="28"/>
                </w:rPr>
                <m:t>выр</m:t>
              </m:r>
            </m:sub>
          </m:sSub>
          <m:r>
            <w:rPr>
              <w:rFonts w:ascii="Cambria Math" w:hAnsi="Cambria Math" w:cs="Times New Roman"/>
              <w:sz w:val="28"/>
              <w:szCs w:val="28"/>
            </w:rPr>
            <m:t>=85</m:t>
          </m:r>
          <m:r>
            <m:rPr>
              <m:nor/>
            </m:rPr>
            <w:rPr>
              <w:rFonts w:ascii="Times New Roman" w:hAnsi="Times New Roman" w:cs="Times New Roman"/>
              <w:sz w:val="28"/>
              <w:szCs w:val="28"/>
            </w:rPr>
            <m:t xml:space="preserve"> кН</m:t>
          </m:r>
          <m:r>
            <w:rPr>
              <w:rFonts w:ascii="Cambria Math" w:hAnsi="Cambria Math" w:cs="Times New Roman"/>
              <w:sz w:val="28"/>
              <w:szCs w:val="28"/>
            </w:rPr>
            <m:t>⋅1.7≈145</m:t>
          </m:r>
          <m:r>
            <m:rPr>
              <m:nor/>
            </m:rPr>
            <w:rPr>
              <w:rFonts w:ascii="Times New Roman" w:hAnsi="Times New Roman" w:cs="Times New Roman"/>
              <w:sz w:val="28"/>
              <w:szCs w:val="28"/>
            </w:rPr>
            <m:t xml:space="preserve"> кН</m:t>
          </m:r>
          <m:r>
            <m:rPr>
              <m:sty m:val="p"/>
            </m:rPr>
            <w:rPr>
              <w:rFonts w:ascii="Cambria Math" w:hAnsi="Cambria Math" w:cs="Times New Roman"/>
              <w:sz w:val="28"/>
              <w:szCs w:val="28"/>
            </w:rPr>
            <w:br/>
          </m:r>
        </m:oMath>
      </m:oMathPara>
    </w:p>
    <w:p w14:paraId="03B54411" w14:textId="77777777"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Следовательно, разработанный механизм быстроразъемного соединения должен обеспечивать надежную фиксацию ковша при минимальном усилии отрыва в 145 кН.</w:t>
      </w:r>
    </w:p>
    <w:p w14:paraId="2DC945BC" w14:textId="77777777"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Методика определения максимальных эксплуатационных нагрузок основана на уравнении равновесия статического момента вокруг оси шарнира ковша. Это уравнивает момент, создаваемый усилием в гидроцилиндре вращения ковша, с моментом силы сопротивления грунта, приложенной к его режущей кромке. Критическое положение для структурного анализа соответствует начальной фазе погружения ковша с отведенным назад рычагом, прижатым к стреле, когда моментное усилие, создаваемое цилиндром, максимально.</w:t>
      </w:r>
    </w:p>
    <w:p w14:paraId="14377E03" w14:textId="77777777"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Расчеты показывают, что при взаимодействии с локализованным неподвижным препятствием максимальное усилие на режущую кромку 25-тонного экскаватора может достигать приблизительно 100 кН. Следовательно, расчетная нагрузка на узел крепления (включая крепежный штифт и фиксирующие элементы быстроразъемной муфты) должна быть не меньше этого значения, умноженного на динамический коэффициент 1,5–2,0, что дает заданные 145 кН. Это значение служит исходными данными для последующего анализа прочности и проверки методом конечных элементов (МКЭ).</w:t>
      </w:r>
    </w:p>
    <w:p w14:paraId="3EC5EA16" w14:textId="77777777"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Представленный технический анализ и выводы относятся к эксплуатации и оптимизации передней навески гидравлического экскаватора, при этом особое внимание уделяется расчету усилий, реакций и напряжений в различных его компонентах. Ниже приводится краткое изложение ключевых моментов:</w:t>
      </w:r>
    </w:p>
    <w:p w14:paraId="51D471E1" w14:textId="2D05D5A7"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Расчет усилия: Определенные значения усилия имеют решающее значение для расчета напряжений в элементах стрелы и выбора соответствующих поперечных сечений для элементов навески.</w:t>
      </w:r>
    </w:p>
    <w:p w14:paraId="4BAD9B5A" w14:textId="77D3BD46"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Определение координат: Пространственные координаты точек сцепления определяются на основе текущих удлинений штоков гидроцилиндров с использованием выражений, полученных из теорем синусов и косинусоидальностей.</w:t>
      </w:r>
    </w:p>
    <w:p w14:paraId="15F5644F" w14:textId="380CDB1E"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Работа гидроцилиндров: Процесс выемки грунта зависит от скоординированной работы цилиндров стрелы, рычага и ковша. Чтобы свести к минимуму потребление энергии, первичная выемка грунта производится поворотом ковша вокруг оси рычага, в то время как цилиндры стрелы и рычага работают в режиме удержания (торможения).</w:t>
      </w:r>
    </w:p>
    <w:p w14:paraId="1EB0D6BA" w14:textId="3CB1F328"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lastRenderedPageBreak/>
        <w:t>Предохранительные клапаны: Превышение заданного давления предохранительных клапанов в цилиндрах приводит к перемещению штока и повороту стрелы или рычага. Таким образом, максимальное усилие копания, достигаемое на зубьях ковша, определяется одновременным потенциальным воздействием всех трех цилиндров.</w:t>
      </w:r>
    </w:p>
    <w:p w14:paraId="4F68A28D" w14:textId="354B24C0"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Алгоритм расчета усилия при копании: Для определения максимального усилия при копании используется итеративный алгоритм. Это усилие рассчитывается на основе тангенциальной составляющей сопротивления копанию и итеративно корректируется путем сравнения результирующих усилий на штоке цилиндра с соответствующими пороговыми значениями срабатывания предохранительных клапанов.</w:t>
      </w:r>
    </w:p>
    <w:p w14:paraId="7975F7EB" w14:textId="11A8FA70"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Программная реализация: Математическая модель была реализована с использованием программы Visual Basic for Applications (VBA), содержащей около 3000 строк кода. Это программное обеспечение позволяет определять различные параметры оборудования, включая усилия при копании и внутренние нагрузки во время цикла земляных работ.</w:t>
      </w:r>
    </w:p>
    <w:p w14:paraId="6094511D" w14:textId="090A14E0" w:rsidR="00D866F6" w:rsidRPr="00D866F6" w:rsidRDefault="00D866F6" w:rsidP="00071BB4">
      <w:pPr>
        <w:spacing w:after="0" w:line="240" w:lineRule="auto"/>
        <w:ind w:firstLine="709"/>
        <w:jc w:val="both"/>
        <w:rPr>
          <w:rFonts w:ascii="Times New Roman" w:hAnsi="Times New Roman" w:cs="Times New Roman"/>
          <w:sz w:val="28"/>
          <w:szCs w:val="28"/>
        </w:rPr>
      </w:pPr>
      <w:r w:rsidRPr="00D866F6">
        <w:rPr>
          <w:rFonts w:ascii="Times New Roman" w:hAnsi="Times New Roman" w:cs="Times New Roman"/>
          <w:sz w:val="28"/>
          <w:szCs w:val="28"/>
        </w:rPr>
        <w:t>Визуализация и оптимизация: Результаты расчетов отображаются в виде масштабированных графиков, иллюстрирующих рабочий диапазон экскаватора. Эти данные облегчают определение рабочих границ и понимание распределения усилий. Рассчитывая усилия по всей зоне, становится возможным выбрать оптимальные размеры поперечного сечения элементов навески, обеспечивая необходимую прочность без чрезмерного веса.</w:t>
      </w:r>
    </w:p>
    <w:p w14:paraId="2D49C3E1" w14:textId="45766477" w:rsidR="00006232" w:rsidRPr="001D6D50" w:rsidRDefault="00D866F6" w:rsidP="00071BB4">
      <w:pPr>
        <w:spacing w:after="0" w:line="240" w:lineRule="auto"/>
        <w:ind w:firstLine="709"/>
        <w:jc w:val="both"/>
        <w:rPr>
          <w:rFonts w:ascii="Times New Roman" w:hAnsi="Times New Roman" w:cs="Times New Roman"/>
          <w:b/>
          <w:bCs/>
          <w:sz w:val="28"/>
          <w:szCs w:val="28"/>
        </w:rPr>
      </w:pPr>
      <w:r w:rsidRPr="00D866F6">
        <w:rPr>
          <w:rFonts w:ascii="Times New Roman" w:hAnsi="Times New Roman" w:cs="Times New Roman"/>
          <w:sz w:val="28"/>
          <w:szCs w:val="28"/>
        </w:rPr>
        <w:t>Таким образом, этот процесс технического анализа и моделирования обеспечивает надежную методологию оптимизации конструкции гидравлических навесных устройств экскаватора. Это гарантирует, что оборудование сможет эффективно выполнять земляные работы, минимизируя потребление энергии и уменьшая массу ненужных компонентов. Выбранные методы расчета усилий при копании и эксплуатационных нагрузок имеют решающее значение для достижения такой оптимизации конструкции.</w:t>
      </w:r>
    </w:p>
    <w:p w14:paraId="04A65629" w14:textId="77777777" w:rsidR="00AA14C8" w:rsidRDefault="00AA14C8" w:rsidP="00071BB4">
      <w:pPr>
        <w:spacing w:after="0" w:line="240" w:lineRule="auto"/>
        <w:ind w:firstLine="709"/>
        <w:rPr>
          <w:rFonts w:ascii="Times New Roman" w:hAnsi="Times New Roman" w:cs="Times New Roman"/>
          <w:b/>
          <w:bCs/>
          <w:sz w:val="28"/>
          <w:szCs w:val="28"/>
        </w:rPr>
      </w:pPr>
    </w:p>
    <w:p w14:paraId="2A251251" w14:textId="77777777" w:rsidR="00150144" w:rsidRDefault="00150144" w:rsidP="00071BB4">
      <w:pPr>
        <w:spacing w:after="0" w:line="240" w:lineRule="auto"/>
        <w:ind w:firstLine="709"/>
        <w:rPr>
          <w:rFonts w:ascii="Times New Roman" w:hAnsi="Times New Roman" w:cs="Times New Roman"/>
          <w:b/>
          <w:bCs/>
          <w:sz w:val="28"/>
          <w:szCs w:val="28"/>
        </w:rPr>
      </w:pPr>
    </w:p>
    <w:p w14:paraId="6B3C6FE3" w14:textId="77777777" w:rsidR="00150144" w:rsidRDefault="00150144" w:rsidP="00071BB4">
      <w:pPr>
        <w:spacing w:after="0" w:line="240" w:lineRule="auto"/>
        <w:ind w:firstLine="709"/>
        <w:rPr>
          <w:rFonts w:ascii="Times New Roman" w:hAnsi="Times New Roman" w:cs="Times New Roman"/>
          <w:b/>
          <w:bCs/>
          <w:sz w:val="28"/>
          <w:szCs w:val="28"/>
        </w:rPr>
      </w:pPr>
    </w:p>
    <w:p w14:paraId="0E6FC8D4" w14:textId="3239CB96" w:rsidR="00C838A3" w:rsidRPr="00F47B0E" w:rsidRDefault="00C838A3" w:rsidP="00071BB4">
      <w:pPr>
        <w:spacing w:after="0" w:line="240" w:lineRule="auto"/>
        <w:ind w:firstLine="709"/>
        <w:jc w:val="both"/>
        <w:rPr>
          <w:rFonts w:ascii="Times New Roman" w:hAnsi="Times New Roman" w:cs="Times New Roman"/>
          <w:b/>
          <w:bCs/>
          <w:sz w:val="28"/>
          <w:szCs w:val="28"/>
        </w:rPr>
      </w:pPr>
      <w:r w:rsidRPr="00F47B0E">
        <w:rPr>
          <w:rFonts w:ascii="Times New Roman" w:hAnsi="Times New Roman" w:cs="Times New Roman"/>
          <w:b/>
          <w:bCs/>
          <w:sz w:val="28"/>
          <w:szCs w:val="28"/>
        </w:rPr>
        <w:t>2.</w:t>
      </w:r>
      <w:r w:rsidR="00F47B0E" w:rsidRPr="00F47B0E">
        <w:rPr>
          <w:rFonts w:ascii="Times New Roman" w:hAnsi="Times New Roman" w:cs="Times New Roman"/>
          <w:b/>
          <w:bCs/>
          <w:sz w:val="28"/>
          <w:szCs w:val="28"/>
        </w:rPr>
        <w:t>2</w:t>
      </w:r>
      <w:r w:rsidRPr="00F47B0E">
        <w:rPr>
          <w:rFonts w:ascii="Times New Roman" w:hAnsi="Times New Roman" w:cs="Times New Roman"/>
          <w:b/>
          <w:bCs/>
          <w:sz w:val="28"/>
          <w:szCs w:val="28"/>
        </w:rPr>
        <w:t xml:space="preserve"> Обоснование выбора расчётного режима нагружения быстросъёмного механизма</w:t>
      </w:r>
    </w:p>
    <w:p w14:paraId="71781733" w14:textId="570F94FB"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При эксплуатации экскаватора с быстросъёмным механизмом (БСМ) нагрузочные режимы существенно различаются в зависимости от типа установленного рабочего органа</w:t>
      </w:r>
      <w:r w:rsidR="0039369A">
        <w:rPr>
          <w:rFonts w:ascii="Times New Roman" w:hAnsi="Times New Roman" w:cs="Times New Roman"/>
          <w:sz w:val="28"/>
          <w:szCs w:val="28"/>
        </w:rPr>
        <w:t xml:space="preserve"> </w:t>
      </w:r>
      <w:r w:rsidR="0039369A" w:rsidRPr="008D3D5D">
        <w:rPr>
          <w:rFonts w:ascii="Times New Roman" w:hAnsi="Times New Roman" w:cs="Times New Roman"/>
          <w:sz w:val="28"/>
          <w:szCs w:val="28"/>
        </w:rPr>
        <w:t>[</w:t>
      </w:r>
      <w:r w:rsidR="0039369A">
        <w:rPr>
          <w:rFonts w:ascii="Times New Roman" w:hAnsi="Times New Roman" w:cs="Times New Roman"/>
          <w:sz w:val="28"/>
          <w:szCs w:val="28"/>
        </w:rPr>
        <w:t>56</w:t>
      </w:r>
      <w:r w:rsidR="0039369A" w:rsidRPr="008D3D5D">
        <w:rPr>
          <w:rFonts w:ascii="Times New Roman" w:hAnsi="Times New Roman" w:cs="Times New Roman"/>
          <w:sz w:val="28"/>
          <w:szCs w:val="28"/>
        </w:rPr>
        <w:t>]</w:t>
      </w:r>
      <w:r w:rsidRPr="009540E5">
        <w:rPr>
          <w:rFonts w:ascii="Times New Roman" w:hAnsi="Times New Roman" w:cs="Times New Roman"/>
          <w:sz w:val="28"/>
          <w:szCs w:val="28"/>
        </w:rPr>
        <w:t>. Анализ силового нагружения при работе с гидромолотом, грейфером, виброплитой и ковшом показывает, что</w:t>
      </w:r>
      <w:r w:rsidR="007029B0">
        <w:rPr>
          <w:rFonts w:ascii="Times New Roman" w:hAnsi="Times New Roman" w:cs="Times New Roman"/>
          <w:sz w:val="28"/>
          <w:szCs w:val="28"/>
        </w:rPr>
        <w:t xml:space="preserve"> </w:t>
      </w:r>
      <w:r w:rsidRPr="009540E5">
        <w:rPr>
          <w:rFonts w:ascii="Times New Roman" w:hAnsi="Times New Roman" w:cs="Times New Roman"/>
          <w:sz w:val="28"/>
          <w:szCs w:val="28"/>
        </w:rPr>
        <w:t>наибольшие пиковые нагрузки возникают именно в процессе копания ковшом, что обусловлено следующими факторами:</w:t>
      </w:r>
    </w:p>
    <w:p w14:paraId="271EE37C" w14:textId="77777777"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Фундаментальное различие в природе нагрузок:</w:t>
      </w:r>
    </w:p>
    <w:p w14:paraId="6709CB82" w14:textId="55E117D5"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Гидромолот, виброплита:</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Нагрузки носят</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циклический ударный характер</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с высокой частотой, но относительно небольшой амплитудой силы. Энергия удара рассеивается преимущественно в самом инструменте и грунте.</w:t>
      </w:r>
    </w:p>
    <w:p w14:paraId="7DD134A8" w14:textId="6ECAE511"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lastRenderedPageBreak/>
        <w:t>Ковш:</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Нагрузки носят</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квазистатический характер с экстремальными пиками. При копании возникает непрерывное силовое взаимодействие с массивом грунта/породы, а при встрече с препятствием (валун, монолит) формируется</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единичный пик нагрузки, величина которого ограничивается только характеристиками гидросистемы экскаватора.</w:t>
      </w:r>
    </w:p>
    <w:p w14:paraId="5DDE0997" w14:textId="594A6D0D"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Максимальное использование мощности силового привода:</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В отличие от других органов, процесс копания характеризуется</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одновременным и координированным включением всех гидроцилиндров</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(стрелы, рукояти, ковша) для создания максимального режущего усилия. Суммарное усилие, передаваемое на зубья ковша, может достигать</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60</w:t>
      </w:r>
      <w:r w:rsidR="00071BB4">
        <w:rPr>
          <w:rFonts w:ascii="Times New Roman" w:hAnsi="Times New Roman" w:cs="Times New Roman"/>
          <w:sz w:val="28"/>
          <w:szCs w:val="28"/>
        </w:rPr>
        <w:t>-</w:t>
      </w:r>
      <w:r w:rsidRPr="009540E5">
        <w:rPr>
          <w:rFonts w:ascii="Times New Roman" w:hAnsi="Times New Roman" w:cs="Times New Roman"/>
          <w:sz w:val="28"/>
          <w:szCs w:val="28"/>
        </w:rPr>
        <w:t>80% от силы тяги экскаватора, определяемой его сцеплением с грунтом.</w:t>
      </w:r>
    </w:p>
    <w:p w14:paraId="746401A3" w14:textId="77777777" w:rsidR="003869CB" w:rsidRPr="00071BB4" w:rsidRDefault="00C838A3" w:rsidP="00071BB4">
      <w:pPr>
        <w:spacing w:after="0" w:line="240" w:lineRule="auto"/>
        <w:ind w:firstLine="709"/>
        <w:rPr>
          <w:rFonts w:ascii="Times New Roman" w:hAnsi="Times New Roman" w:cs="Times New Roman"/>
          <w:i/>
          <w:sz w:val="28"/>
          <w:szCs w:val="28"/>
        </w:rPr>
      </w:pPr>
      <w:r w:rsidRPr="00071BB4">
        <w:rPr>
          <w:rFonts w:ascii="Times New Roman" w:hAnsi="Times New Roman" w:cs="Times New Roman"/>
          <w:i/>
          <w:sz w:val="28"/>
          <w:szCs w:val="28"/>
        </w:rPr>
        <w:t>Концентрация усилия в точке фиксации:</w:t>
      </w:r>
    </w:p>
    <w:p w14:paraId="2A22C9BD" w14:textId="33F7B17C"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При копании с упором или при попытке сорвать монолит возникает опасный</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крутящий момент, стремящийся провернуть ковш вокруг оси пальца БСМ</w:t>
      </w:r>
      <w:r w:rsidR="00A54197">
        <w:rPr>
          <w:rFonts w:ascii="Times New Roman" w:hAnsi="Times New Roman" w:cs="Times New Roman"/>
          <w:sz w:val="28"/>
          <w:szCs w:val="28"/>
        </w:rPr>
        <w:t>.</w:t>
      </w:r>
      <w:r w:rsidRPr="009540E5">
        <w:rPr>
          <w:rFonts w:ascii="Times New Roman" w:hAnsi="Times New Roman" w:cs="Times New Roman"/>
          <w:sz w:val="28"/>
          <w:szCs w:val="28"/>
        </w:rPr>
        <w:t xml:space="preserve"> Этот момент создаёт</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вырывающую нагрузку на фиксатор, которая на порядок превышает вес ковша с грунтом.</w:t>
      </w:r>
    </w:p>
    <w:p w14:paraId="4F14B6D2" w14:textId="77777777" w:rsidR="003869CB"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Экстремальный случай «жёсткого упора»:</w:t>
      </w:r>
    </w:p>
    <w:p w14:paraId="13A21002" w14:textId="26098E05"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При столкновении с непреодолимым препятствием давление в гидросистеме ковша достигает предела срабатывания предохранительного клапана (обычно 32</w:t>
      </w:r>
      <w:r w:rsidR="00071BB4">
        <w:rPr>
          <w:rFonts w:ascii="Times New Roman" w:hAnsi="Times New Roman" w:cs="Times New Roman"/>
          <w:sz w:val="28"/>
          <w:szCs w:val="28"/>
        </w:rPr>
        <w:t>-</w:t>
      </w:r>
      <w:r w:rsidRPr="009540E5">
        <w:rPr>
          <w:rFonts w:ascii="Times New Roman" w:hAnsi="Times New Roman" w:cs="Times New Roman"/>
          <w:sz w:val="28"/>
          <w:szCs w:val="28"/>
        </w:rPr>
        <w:t>35 МПа). В этом режиме</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полное усилие цилиндра ковша передаётся на узел фиксации</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как сосредоточенная нагрузка. Для экскаватора среднего класса (25</w:t>
      </w:r>
      <w:r w:rsidR="00071BB4">
        <w:rPr>
          <w:rFonts w:ascii="Times New Roman" w:hAnsi="Times New Roman" w:cs="Times New Roman"/>
          <w:sz w:val="28"/>
          <w:szCs w:val="28"/>
        </w:rPr>
        <w:t>-</w:t>
      </w:r>
      <w:r w:rsidRPr="009540E5">
        <w:rPr>
          <w:rFonts w:ascii="Times New Roman" w:hAnsi="Times New Roman" w:cs="Times New Roman"/>
          <w:sz w:val="28"/>
          <w:szCs w:val="28"/>
        </w:rPr>
        <w:t>30 т) это соответствует</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90</w:t>
      </w:r>
      <w:r w:rsidR="00322A69">
        <w:rPr>
          <w:rFonts w:ascii="Times New Roman" w:hAnsi="Times New Roman" w:cs="Times New Roman"/>
          <w:sz w:val="28"/>
          <w:szCs w:val="28"/>
        </w:rPr>
        <w:t>-</w:t>
      </w:r>
      <w:r w:rsidRPr="009540E5">
        <w:rPr>
          <w:rFonts w:ascii="Times New Roman" w:hAnsi="Times New Roman" w:cs="Times New Roman"/>
          <w:sz w:val="28"/>
          <w:szCs w:val="28"/>
        </w:rPr>
        <w:t>120 кН</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на режущей кромке, что, с учётом плеча, создаёт усилие вырывания</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150</w:t>
      </w:r>
      <w:r w:rsidR="00322A69">
        <w:rPr>
          <w:rFonts w:ascii="Times New Roman" w:hAnsi="Times New Roman" w:cs="Times New Roman"/>
          <w:sz w:val="28"/>
          <w:szCs w:val="28"/>
        </w:rPr>
        <w:t>-</w:t>
      </w:r>
      <w:r w:rsidRPr="009540E5">
        <w:rPr>
          <w:rFonts w:ascii="Times New Roman" w:hAnsi="Times New Roman" w:cs="Times New Roman"/>
          <w:sz w:val="28"/>
          <w:szCs w:val="28"/>
        </w:rPr>
        <w:t>250 кН в зоне крепления.</w:t>
      </w:r>
    </w:p>
    <w:p w14:paraId="53CABBDB" w14:textId="77777777" w:rsidR="003869CB"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Сравнительный анализ нагрузочных режимов:</w:t>
      </w:r>
    </w:p>
    <w:p w14:paraId="4B4CE6FB" w14:textId="2395AF74" w:rsidR="00C838A3"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 xml:space="preserve">В таблице </w:t>
      </w:r>
      <w:r w:rsidR="00FD4760">
        <w:rPr>
          <w:rFonts w:ascii="Times New Roman" w:hAnsi="Times New Roman" w:cs="Times New Roman"/>
          <w:sz w:val="28"/>
          <w:szCs w:val="28"/>
        </w:rPr>
        <w:t>2</w:t>
      </w:r>
      <w:r w:rsidRPr="009540E5">
        <w:rPr>
          <w:rFonts w:ascii="Times New Roman" w:hAnsi="Times New Roman" w:cs="Times New Roman"/>
          <w:sz w:val="28"/>
          <w:szCs w:val="28"/>
        </w:rPr>
        <w:t xml:space="preserve"> представлены характерные нагрузки для различных рабочих органов.</w:t>
      </w:r>
    </w:p>
    <w:p w14:paraId="2C0F2832" w14:textId="77777777" w:rsidR="00150144" w:rsidRPr="009540E5" w:rsidRDefault="00150144" w:rsidP="0015014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Кинематическое преимущество как фактор риска:</w:t>
      </w:r>
      <w:r>
        <w:rPr>
          <w:rFonts w:ascii="Times New Roman" w:hAnsi="Times New Roman" w:cs="Times New Roman"/>
          <w:sz w:val="28"/>
          <w:szCs w:val="28"/>
        </w:rPr>
        <w:t xml:space="preserve"> </w:t>
      </w:r>
      <w:r w:rsidRPr="009540E5">
        <w:rPr>
          <w:rFonts w:ascii="Times New Roman" w:hAnsi="Times New Roman" w:cs="Times New Roman"/>
          <w:sz w:val="28"/>
          <w:szCs w:val="28"/>
        </w:rPr>
        <w:t>Конструкция ковша обладает наибольшим</w:t>
      </w:r>
      <w:r>
        <w:rPr>
          <w:rFonts w:ascii="Times New Roman" w:hAnsi="Times New Roman" w:cs="Times New Roman"/>
          <w:sz w:val="28"/>
          <w:szCs w:val="28"/>
        </w:rPr>
        <w:t xml:space="preserve"> </w:t>
      </w:r>
      <w:r w:rsidRPr="009540E5">
        <w:rPr>
          <w:rFonts w:ascii="Times New Roman" w:hAnsi="Times New Roman" w:cs="Times New Roman"/>
          <w:sz w:val="28"/>
          <w:szCs w:val="28"/>
        </w:rPr>
        <w:t>кинематическим передаточным отношением</w:t>
      </w:r>
      <w:r>
        <w:rPr>
          <w:rFonts w:ascii="Times New Roman" w:hAnsi="Times New Roman" w:cs="Times New Roman"/>
          <w:sz w:val="28"/>
          <w:szCs w:val="28"/>
        </w:rPr>
        <w:t xml:space="preserve"> </w:t>
      </w:r>
      <w:r w:rsidRPr="009540E5">
        <w:rPr>
          <w:rFonts w:ascii="Times New Roman" w:hAnsi="Times New Roman" w:cs="Times New Roman"/>
          <w:sz w:val="28"/>
          <w:szCs w:val="28"/>
        </w:rPr>
        <w:t>от гидроцилиндров к режущей кромке. Это позволяет эффективно разрушать грунт, но одновременно</w:t>
      </w:r>
      <w:r>
        <w:rPr>
          <w:rFonts w:ascii="Times New Roman" w:hAnsi="Times New Roman" w:cs="Times New Roman"/>
          <w:sz w:val="28"/>
          <w:szCs w:val="28"/>
        </w:rPr>
        <w:t xml:space="preserve"> </w:t>
      </w:r>
      <w:r w:rsidRPr="009540E5">
        <w:rPr>
          <w:rFonts w:ascii="Times New Roman" w:hAnsi="Times New Roman" w:cs="Times New Roman"/>
          <w:sz w:val="28"/>
          <w:szCs w:val="28"/>
        </w:rPr>
        <w:t>концентрирует огромные усилия в шарнирах и фиксаторах. Усилие от цилиндра ковша с коэффициентом 3:1</w:t>
      </w:r>
      <w:r>
        <w:rPr>
          <w:rFonts w:ascii="Times New Roman" w:hAnsi="Times New Roman" w:cs="Times New Roman"/>
          <w:sz w:val="28"/>
          <w:szCs w:val="28"/>
        </w:rPr>
        <w:t>-</w:t>
      </w:r>
      <w:r w:rsidRPr="009540E5">
        <w:rPr>
          <w:rFonts w:ascii="Times New Roman" w:hAnsi="Times New Roman" w:cs="Times New Roman"/>
          <w:sz w:val="28"/>
          <w:szCs w:val="28"/>
        </w:rPr>
        <w:t>5:1 передаётся на зубья, создавая пропорционально увеличенную обратную реакцию в узле крепления.</w:t>
      </w:r>
    </w:p>
    <w:p w14:paraId="6046053F" w14:textId="1A64A602" w:rsidR="00C838A3" w:rsidRDefault="00C838A3" w:rsidP="00911D59">
      <w:pPr>
        <w:spacing w:after="0" w:line="240" w:lineRule="auto"/>
        <w:jc w:val="both"/>
        <w:rPr>
          <w:rFonts w:ascii="Times New Roman" w:hAnsi="Times New Roman" w:cs="Times New Roman"/>
          <w:sz w:val="28"/>
          <w:szCs w:val="28"/>
        </w:rPr>
      </w:pPr>
      <w:r w:rsidRPr="00F47B0E">
        <w:rPr>
          <w:rFonts w:ascii="Times New Roman" w:hAnsi="Times New Roman" w:cs="Times New Roman"/>
          <w:sz w:val="28"/>
          <w:szCs w:val="28"/>
        </w:rPr>
        <w:t>Таблица 2</w:t>
      </w:r>
      <w:r w:rsidR="00FD4760">
        <w:rPr>
          <w:rFonts w:ascii="Times New Roman" w:hAnsi="Times New Roman" w:cs="Times New Roman"/>
          <w:sz w:val="28"/>
          <w:szCs w:val="28"/>
        </w:rPr>
        <w:t xml:space="preserve"> </w:t>
      </w:r>
      <w:r w:rsidRPr="00F47B0E">
        <w:rPr>
          <w:rFonts w:ascii="Times New Roman" w:hAnsi="Times New Roman" w:cs="Times New Roman"/>
          <w:sz w:val="28"/>
          <w:szCs w:val="28"/>
        </w:rPr>
        <w:t>– Сравнительные характеристики нагрузочных режимов</w:t>
      </w:r>
    </w:p>
    <w:p w14:paraId="11A4EAD0" w14:textId="77777777" w:rsidR="00071BB4" w:rsidRPr="00071BB4" w:rsidRDefault="00071BB4" w:rsidP="00071BB4">
      <w:pPr>
        <w:spacing w:after="0" w:line="240" w:lineRule="auto"/>
        <w:jc w:val="right"/>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firstRow="1" w:lastRow="0" w:firstColumn="1" w:lastColumn="0" w:noHBand="0" w:noVBand="1"/>
      </w:tblPr>
      <w:tblGrid>
        <w:gridCol w:w="1561"/>
        <w:gridCol w:w="2786"/>
        <w:gridCol w:w="1978"/>
        <w:gridCol w:w="1721"/>
        <w:gridCol w:w="1582"/>
      </w:tblGrid>
      <w:tr w:rsidR="00C838A3" w:rsidRPr="009540E5" w14:paraId="4C1AA64B" w14:textId="77777777" w:rsidTr="00071BB4">
        <w:trPr>
          <w:tblHeader/>
          <w:jc w:val="center"/>
        </w:trPr>
        <w:tc>
          <w:tcPr>
            <w:tcW w:w="1371" w:type="dxa"/>
            <w:tcMar>
              <w:top w:w="0" w:type="dxa"/>
              <w:left w:w="0" w:type="dxa"/>
              <w:bottom w:w="0" w:type="dxa"/>
              <w:right w:w="240" w:type="dxa"/>
            </w:tcMar>
            <w:vAlign w:val="center"/>
            <w:hideMark/>
          </w:tcPr>
          <w:p w14:paraId="79442876" w14:textId="77777777" w:rsidR="00C838A3" w:rsidRPr="009540E5" w:rsidRDefault="00C838A3" w:rsidP="00071BB4">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Рабочий орган</w:t>
            </w:r>
          </w:p>
        </w:tc>
        <w:tc>
          <w:tcPr>
            <w:tcW w:w="2835" w:type="dxa"/>
            <w:tcMar>
              <w:top w:w="0" w:type="dxa"/>
              <w:left w:w="240" w:type="dxa"/>
              <w:bottom w:w="0" w:type="dxa"/>
              <w:right w:w="240" w:type="dxa"/>
            </w:tcMar>
            <w:vAlign w:val="center"/>
            <w:hideMark/>
          </w:tcPr>
          <w:p w14:paraId="46D12A42" w14:textId="77777777" w:rsidR="00C838A3" w:rsidRPr="009540E5" w:rsidRDefault="00C838A3" w:rsidP="00071BB4">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Характер нагрузки</w:t>
            </w:r>
          </w:p>
        </w:tc>
        <w:tc>
          <w:tcPr>
            <w:tcW w:w="1978" w:type="dxa"/>
            <w:tcMar>
              <w:top w:w="0" w:type="dxa"/>
              <w:left w:w="240" w:type="dxa"/>
              <w:bottom w:w="0" w:type="dxa"/>
              <w:right w:w="240" w:type="dxa"/>
            </w:tcMar>
            <w:vAlign w:val="center"/>
            <w:hideMark/>
          </w:tcPr>
          <w:p w14:paraId="614EF553" w14:textId="77777777" w:rsidR="00C838A3" w:rsidRPr="009540E5" w:rsidRDefault="00C838A3" w:rsidP="00071BB4">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Тип усилия</w:t>
            </w:r>
          </w:p>
        </w:tc>
        <w:tc>
          <w:tcPr>
            <w:tcW w:w="1767" w:type="dxa"/>
            <w:tcMar>
              <w:top w:w="0" w:type="dxa"/>
              <w:left w:w="240" w:type="dxa"/>
              <w:bottom w:w="0" w:type="dxa"/>
              <w:right w:w="240" w:type="dxa"/>
            </w:tcMar>
            <w:vAlign w:val="center"/>
            <w:hideMark/>
          </w:tcPr>
          <w:p w14:paraId="2D2658B4" w14:textId="77777777" w:rsidR="00C838A3" w:rsidRPr="009540E5" w:rsidRDefault="00C838A3" w:rsidP="00071BB4">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Пиковое усилие</w:t>
            </w:r>
          </w:p>
        </w:tc>
        <w:tc>
          <w:tcPr>
            <w:tcW w:w="1599" w:type="dxa"/>
            <w:tcMar>
              <w:top w:w="0" w:type="dxa"/>
              <w:left w:w="240" w:type="dxa"/>
              <w:bottom w:w="0" w:type="dxa"/>
              <w:right w:w="240" w:type="dxa"/>
            </w:tcMar>
            <w:vAlign w:val="center"/>
            <w:hideMark/>
          </w:tcPr>
          <w:p w14:paraId="3325CC48" w14:textId="77777777" w:rsidR="00C838A3" w:rsidRPr="009540E5" w:rsidRDefault="00C838A3" w:rsidP="00071BB4">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Частота пиков</w:t>
            </w:r>
          </w:p>
        </w:tc>
      </w:tr>
      <w:tr w:rsidR="00C838A3" w:rsidRPr="009540E5" w14:paraId="611C8EAB" w14:textId="77777777" w:rsidTr="00071BB4">
        <w:trPr>
          <w:jc w:val="center"/>
        </w:trPr>
        <w:tc>
          <w:tcPr>
            <w:tcW w:w="1371" w:type="dxa"/>
            <w:tcMar>
              <w:top w:w="0" w:type="dxa"/>
              <w:left w:w="0" w:type="dxa"/>
              <w:bottom w:w="0" w:type="dxa"/>
              <w:right w:w="240" w:type="dxa"/>
            </w:tcMar>
            <w:vAlign w:val="center"/>
            <w:hideMark/>
          </w:tcPr>
          <w:p w14:paraId="356A77AB" w14:textId="77777777" w:rsidR="00C838A3" w:rsidRPr="009540E5" w:rsidRDefault="00C838A3" w:rsidP="00071BB4">
            <w:pPr>
              <w:spacing w:after="0" w:line="240" w:lineRule="auto"/>
              <w:ind w:left="75"/>
              <w:jc w:val="both"/>
              <w:rPr>
                <w:rFonts w:ascii="Times New Roman" w:hAnsi="Times New Roman" w:cs="Times New Roman"/>
                <w:sz w:val="24"/>
                <w:szCs w:val="24"/>
              </w:rPr>
            </w:pPr>
            <w:r w:rsidRPr="009540E5">
              <w:rPr>
                <w:rFonts w:ascii="Times New Roman" w:hAnsi="Times New Roman" w:cs="Times New Roman"/>
                <w:sz w:val="24"/>
                <w:szCs w:val="24"/>
              </w:rPr>
              <w:t>Ковш</w:t>
            </w:r>
          </w:p>
        </w:tc>
        <w:tc>
          <w:tcPr>
            <w:tcW w:w="2835" w:type="dxa"/>
            <w:tcMar>
              <w:top w:w="0" w:type="dxa"/>
              <w:left w:w="240" w:type="dxa"/>
              <w:bottom w:w="0" w:type="dxa"/>
              <w:right w:w="240" w:type="dxa"/>
            </w:tcMar>
            <w:vAlign w:val="center"/>
            <w:hideMark/>
          </w:tcPr>
          <w:p w14:paraId="507DAE97"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Квазистатический, с единичными пиками</w:t>
            </w:r>
          </w:p>
        </w:tc>
        <w:tc>
          <w:tcPr>
            <w:tcW w:w="1978" w:type="dxa"/>
            <w:tcMar>
              <w:top w:w="0" w:type="dxa"/>
              <w:left w:w="240" w:type="dxa"/>
              <w:bottom w:w="0" w:type="dxa"/>
              <w:right w:w="240" w:type="dxa"/>
            </w:tcMar>
            <w:vAlign w:val="center"/>
            <w:hideMark/>
          </w:tcPr>
          <w:p w14:paraId="009FBE09"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Вырывающее, на изгиб</w:t>
            </w:r>
          </w:p>
        </w:tc>
        <w:tc>
          <w:tcPr>
            <w:tcW w:w="1767" w:type="dxa"/>
            <w:tcMar>
              <w:top w:w="0" w:type="dxa"/>
              <w:left w:w="240" w:type="dxa"/>
              <w:bottom w:w="0" w:type="dxa"/>
              <w:right w:w="240" w:type="dxa"/>
            </w:tcMar>
            <w:vAlign w:val="center"/>
            <w:hideMark/>
          </w:tcPr>
          <w:p w14:paraId="0B4A1752"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150–250 кН</w:t>
            </w:r>
          </w:p>
        </w:tc>
        <w:tc>
          <w:tcPr>
            <w:tcW w:w="1599" w:type="dxa"/>
            <w:tcMar>
              <w:top w:w="0" w:type="dxa"/>
              <w:left w:w="240" w:type="dxa"/>
              <w:bottom w:w="0" w:type="dxa"/>
              <w:right w:w="0" w:type="dxa"/>
            </w:tcMar>
            <w:vAlign w:val="center"/>
            <w:hideMark/>
          </w:tcPr>
          <w:p w14:paraId="346D532C"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Низкая (единичные случаи)</w:t>
            </w:r>
          </w:p>
        </w:tc>
      </w:tr>
      <w:tr w:rsidR="00C838A3" w:rsidRPr="009540E5" w14:paraId="39866572" w14:textId="77777777" w:rsidTr="00071BB4">
        <w:trPr>
          <w:jc w:val="center"/>
        </w:trPr>
        <w:tc>
          <w:tcPr>
            <w:tcW w:w="1371" w:type="dxa"/>
            <w:tcMar>
              <w:top w:w="0" w:type="dxa"/>
              <w:left w:w="0" w:type="dxa"/>
              <w:bottom w:w="0" w:type="dxa"/>
              <w:right w:w="240" w:type="dxa"/>
            </w:tcMar>
            <w:vAlign w:val="center"/>
            <w:hideMark/>
          </w:tcPr>
          <w:p w14:paraId="1F9A29DA" w14:textId="77777777" w:rsidR="00C838A3" w:rsidRPr="009540E5" w:rsidRDefault="00C838A3" w:rsidP="00071BB4">
            <w:pPr>
              <w:spacing w:after="0" w:line="240" w:lineRule="auto"/>
              <w:ind w:left="75"/>
              <w:jc w:val="both"/>
              <w:rPr>
                <w:rFonts w:ascii="Times New Roman" w:hAnsi="Times New Roman" w:cs="Times New Roman"/>
                <w:sz w:val="24"/>
                <w:szCs w:val="24"/>
              </w:rPr>
            </w:pPr>
            <w:r w:rsidRPr="009540E5">
              <w:rPr>
                <w:rFonts w:ascii="Times New Roman" w:hAnsi="Times New Roman" w:cs="Times New Roman"/>
                <w:sz w:val="24"/>
                <w:szCs w:val="24"/>
              </w:rPr>
              <w:t>Гидромолот</w:t>
            </w:r>
          </w:p>
        </w:tc>
        <w:tc>
          <w:tcPr>
            <w:tcW w:w="2835" w:type="dxa"/>
            <w:tcMar>
              <w:top w:w="0" w:type="dxa"/>
              <w:left w:w="240" w:type="dxa"/>
              <w:bottom w:w="0" w:type="dxa"/>
              <w:right w:w="240" w:type="dxa"/>
            </w:tcMar>
            <w:vAlign w:val="center"/>
            <w:hideMark/>
          </w:tcPr>
          <w:p w14:paraId="78444564"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Циклический ударный</w:t>
            </w:r>
          </w:p>
        </w:tc>
        <w:tc>
          <w:tcPr>
            <w:tcW w:w="1978" w:type="dxa"/>
            <w:tcMar>
              <w:top w:w="0" w:type="dxa"/>
              <w:left w:w="240" w:type="dxa"/>
              <w:bottom w:w="0" w:type="dxa"/>
              <w:right w:w="240" w:type="dxa"/>
            </w:tcMar>
            <w:vAlign w:val="center"/>
            <w:hideMark/>
          </w:tcPr>
          <w:p w14:paraId="6E270C2E"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Осевое, ударное</w:t>
            </w:r>
          </w:p>
        </w:tc>
        <w:tc>
          <w:tcPr>
            <w:tcW w:w="1767" w:type="dxa"/>
            <w:tcMar>
              <w:top w:w="0" w:type="dxa"/>
              <w:left w:w="240" w:type="dxa"/>
              <w:bottom w:w="0" w:type="dxa"/>
              <w:right w:w="240" w:type="dxa"/>
            </w:tcMar>
            <w:vAlign w:val="center"/>
            <w:hideMark/>
          </w:tcPr>
          <w:p w14:paraId="6B0B2E7B"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30–80 кН</w:t>
            </w:r>
          </w:p>
        </w:tc>
        <w:tc>
          <w:tcPr>
            <w:tcW w:w="1599" w:type="dxa"/>
            <w:tcMar>
              <w:top w:w="0" w:type="dxa"/>
              <w:left w:w="240" w:type="dxa"/>
              <w:bottom w:w="0" w:type="dxa"/>
              <w:right w:w="0" w:type="dxa"/>
            </w:tcMar>
            <w:vAlign w:val="center"/>
            <w:hideMark/>
          </w:tcPr>
          <w:p w14:paraId="4F4D1834" w14:textId="77777777" w:rsidR="00F47B0E"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 xml:space="preserve">Высокая </w:t>
            </w:r>
          </w:p>
          <w:p w14:paraId="27030292" w14:textId="358F2361"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(15–30 Гц)</w:t>
            </w:r>
          </w:p>
        </w:tc>
      </w:tr>
      <w:tr w:rsidR="00C838A3" w:rsidRPr="009540E5" w14:paraId="0669F2AE" w14:textId="77777777" w:rsidTr="00071BB4">
        <w:trPr>
          <w:jc w:val="center"/>
        </w:trPr>
        <w:tc>
          <w:tcPr>
            <w:tcW w:w="1371" w:type="dxa"/>
            <w:tcMar>
              <w:top w:w="0" w:type="dxa"/>
              <w:left w:w="0" w:type="dxa"/>
              <w:bottom w:w="0" w:type="dxa"/>
              <w:right w:w="240" w:type="dxa"/>
            </w:tcMar>
            <w:vAlign w:val="center"/>
            <w:hideMark/>
          </w:tcPr>
          <w:p w14:paraId="73EE880C" w14:textId="77777777" w:rsidR="00C838A3" w:rsidRPr="009540E5" w:rsidRDefault="00C838A3" w:rsidP="00071BB4">
            <w:pPr>
              <w:spacing w:after="0" w:line="240" w:lineRule="auto"/>
              <w:ind w:left="75"/>
              <w:jc w:val="both"/>
              <w:rPr>
                <w:rFonts w:ascii="Times New Roman" w:hAnsi="Times New Roman" w:cs="Times New Roman"/>
                <w:sz w:val="24"/>
                <w:szCs w:val="24"/>
              </w:rPr>
            </w:pPr>
            <w:r w:rsidRPr="009540E5">
              <w:rPr>
                <w:rFonts w:ascii="Times New Roman" w:hAnsi="Times New Roman" w:cs="Times New Roman"/>
                <w:sz w:val="24"/>
                <w:szCs w:val="24"/>
              </w:rPr>
              <w:t>Грейфер</w:t>
            </w:r>
          </w:p>
        </w:tc>
        <w:tc>
          <w:tcPr>
            <w:tcW w:w="2835" w:type="dxa"/>
            <w:tcMar>
              <w:top w:w="0" w:type="dxa"/>
              <w:left w:w="240" w:type="dxa"/>
              <w:bottom w:w="0" w:type="dxa"/>
              <w:right w:w="240" w:type="dxa"/>
            </w:tcMar>
            <w:vAlign w:val="center"/>
            <w:hideMark/>
          </w:tcPr>
          <w:p w14:paraId="20E6390F"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Прерывистый</w:t>
            </w:r>
          </w:p>
        </w:tc>
        <w:tc>
          <w:tcPr>
            <w:tcW w:w="1978" w:type="dxa"/>
            <w:tcMar>
              <w:top w:w="0" w:type="dxa"/>
              <w:left w:w="240" w:type="dxa"/>
              <w:bottom w:w="0" w:type="dxa"/>
              <w:right w:w="240" w:type="dxa"/>
            </w:tcMar>
            <w:vAlign w:val="center"/>
            <w:hideMark/>
          </w:tcPr>
          <w:p w14:paraId="3B27C24D"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Сжимающее</w:t>
            </w:r>
          </w:p>
        </w:tc>
        <w:tc>
          <w:tcPr>
            <w:tcW w:w="1767" w:type="dxa"/>
            <w:tcMar>
              <w:top w:w="0" w:type="dxa"/>
              <w:left w:w="240" w:type="dxa"/>
              <w:bottom w:w="0" w:type="dxa"/>
              <w:right w:w="240" w:type="dxa"/>
            </w:tcMar>
            <w:vAlign w:val="center"/>
            <w:hideMark/>
          </w:tcPr>
          <w:p w14:paraId="7F55D33E"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50–100 кН</w:t>
            </w:r>
          </w:p>
        </w:tc>
        <w:tc>
          <w:tcPr>
            <w:tcW w:w="1599" w:type="dxa"/>
            <w:tcMar>
              <w:top w:w="0" w:type="dxa"/>
              <w:left w:w="240" w:type="dxa"/>
              <w:bottom w:w="0" w:type="dxa"/>
              <w:right w:w="0" w:type="dxa"/>
            </w:tcMar>
            <w:vAlign w:val="center"/>
            <w:hideMark/>
          </w:tcPr>
          <w:p w14:paraId="1A95F879"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Средняя</w:t>
            </w:r>
          </w:p>
        </w:tc>
      </w:tr>
      <w:tr w:rsidR="00C838A3" w:rsidRPr="009540E5" w14:paraId="536CF2E6" w14:textId="77777777" w:rsidTr="00071BB4">
        <w:trPr>
          <w:jc w:val="center"/>
        </w:trPr>
        <w:tc>
          <w:tcPr>
            <w:tcW w:w="1371" w:type="dxa"/>
            <w:tcMar>
              <w:top w:w="0" w:type="dxa"/>
              <w:left w:w="0" w:type="dxa"/>
              <w:bottom w:w="0" w:type="dxa"/>
              <w:right w:w="240" w:type="dxa"/>
            </w:tcMar>
            <w:vAlign w:val="center"/>
            <w:hideMark/>
          </w:tcPr>
          <w:p w14:paraId="298FC3F2" w14:textId="77777777" w:rsidR="00C838A3" w:rsidRPr="009540E5" w:rsidRDefault="00C838A3" w:rsidP="00071BB4">
            <w:pPr>
              <w:spacing w:after="0" w:line="240" w:lineRule="auto"/>
              <w:ind w:left="75"/>
              <w:jc w:val="both"/>
              <w:rPr>
                <w:rFonts w:ascii="Times New Roman" w:hAnsi="Times New Roman" w:cs="Times New Roman"/>
                <w:sz w:val="24"/>
                <w:szCs w:val="24"/>
              </w:rPr>
            </w:pPr>
            <w:r w:rsidRPr="009540E5">
              <w:rPr>
                <w:rFonts w:ascii="Times New Roman" w:hAnsi="Times New Roman" w:cs="Times New Roman"/>
                <w:sz w:val="24"/>
                <w:szCs w:val="24"/>
              </w:rPr>
              <w:t>Виброплита</w:t>
            </w:r>
          </w:p>
        </w:tc>
        <w:tc>
          <w:tcPr>
            <w:tcW w:w="2835" w:type="dxa"/>
            <w:tcMar>
              <w:top w:w="0" w:type="dxa"/>
              <w:left w:w="240" w:type="dxa"/>
              <w:bottom w:w="0" w:type="dxa"/>
              <w:right w:w="240" w:type="dxa"/>
            </w:tcMar>
            <w:vAlign w:val="center"/>
            <w:hideMark/>
          </w:tcPr>
          <w:p w14:paraId="0B5CE060"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Вибрационный</w:t>
            </w:r>
          </w:p>
        </w:tc>
        <w:tc>
          <w:tcPr>
            <w:tcW w:w="1978" w:type="dxa"/>
            <w:tcMar>
              <w:top w:w="0" w:type="dxa"/>
              <w:left w:w="240" w:type="dxa"/>
              <w:bottom w:w="0" w:type="dxa"/>
              <w:right w:w="240" w:type="dxa"/>
            </w:tcMar>
            <w:vAlign w:val="center"/>
            <w:hideMark/>
          </w:tcPr>
          <w:p w14:paraId="051884F7"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Вибрационное</w:t>
            </w:r>
          </w:p>
        </w:tc>
        <w:tc>
          <w:tcPr>
            <w:tcW w:w="1767" w:type="dxa"/>
            <w:tcMar>
              <w:top w:w="0" w:type="dxa"/>
              <w:left w:w="240" w:type="dxa"/>
              <w:bottom w:w="0" w:type="dxa"/>
              <w:right w:w="240" w:type="dxa"/>
            </w:tcMar>
            <w:vAlign w:val="center"/>
            <w:hideMark/>
          </w:tcPr>
          <w:p w14:paraId="18B1B327"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20–50 кН</w:t>
            </w:r>
          </w:p>
        </w:tc>
        <w:tc>
          <w:tcPr>
            <w:tcW w:w="1599" w:type="dxa"/>
            <w:tcMar>
              <w:top w:w="0" w:type="dxa"/>
              <w:left w:w="240" w:type="dxa"/>
              <w:bottom w:w="0" w:type="dxa"/>
              <w:right w:w="0" w:type="dxa"/>
            </w:tcMar>
            <w:vAlign w:val="center"/>
            <w:hideMark/>
          </w:tcPr>
          <w:p w14:paraId="74329437" w14:textId="77777777" w:rsidR="00C838A3" w:rsidRPr="009540E5" w:rsidRDefault="00C838A3" w:rsidP="00911D59">
            <w:pPr>
              <w:spacing w:after="0" w:line="240" w:lineRule="auto"/>
              <w:jc w:val="both"/>
              <w:rPr>
                <w:rFonts w:ascii="Times New Roman" w:hAnsi="Times New Roman" w:cs="Times New Roman"/>
                <w:sz w:val="24"/>
                <w:szCs w:val="24"/>
              </w:rPr>
            </w:pPr>
            <w:r w:rsidRPr="009540E5">
              <w:rPr>
                <w:rFonts w:ascii="Times New Roman" w:hAnsi="Times New Roman" w:cs="Times New Roman"/>
                <w:sz w:val="24"/>
                <w:szCs w:val="24"/>
              </w:rPr>
              <w:t>Очень высокая (40–100 Гц)</w:t>
            </w:r>
          </w:p>
        </w:tc>
      </w:tr>
    </w:tbl>
    <w:p w14:paraId="09CC11C1" w14:textId="77777777" w:rsidR="005F5F2C" w:rsidRDefault="005F5F2C" w:rsidP="00911D59">
      <w:pPr>
        <w:spacing w:after="0" w:line="240" w:lineRule="auto"/>
        <w:jc w:val="both"/>
        <w:rPr>
          <w:rFonts w:ascii="Times New Roman" w:hAnsi="Times New Roman" w:cs="Times New Roman"/>
          <w:sz w:val="28"/>
          <w:szCs w:val="28"/>
        </w:rPr>
      </w:pPr>
    </w:p>
    <w:p w14:paraId="7CFF74F3" w14:textId="1D639DAE"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lastRenderedPageBreak/>
        <w:t>Вывод:</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Исходя из проведённого анализа,</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процесс копания ковшом был определён как расчётный случай</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для проектирования быстросъёмного механизма по следующим причинам:</w:t>
      </w:r>
    </w:p>
    <w:p w14:paraId="6F367F0B" w14:textId="62654C3E" w:rsidR="00C838A3" w:rsidRPr="009540E5" w:rsidRDefault="00C838A3" w:rsidP="00071BB4">
      <w:pPr>
        <w:numPr>
          <w:ilvl w:val="0"/>
          <w:numId w:val="13"/>
        </w:numPr>
        <w:tabs>
          <w:tab w:val="clear" w:pos="720"/>
          <w:tab w:val="left" w:pos="993"/>
        </w:tabs>
        <w:spacing w:after="0" w:line="240" w:lineRule="auto"/>
        <w:ind w:left="0" w:firstLine="709"/>
        <w:jc w:val="both"/>
        <w:rPr>
          <w:rFonts w:ascii="Times New Roman" w:hAnsi="Times New Roman" w:cs="Times New Roman"/>
          <w:sz w:val="28"/>
          <w:szCs w:val="28"/>
        </w:rPr>
      </w:pPr>
      <w:r w:rsidRPr="009540E5">
        <w:rPr>
          <w:rFonts w:ascii="Times New Roman" w:hAnsi="Times New Roman" w:cs="Times New Roman"/>
          <w:sz w:val="28"/>
          <w:szCs w:val="28"/>
        </w:rPr>
        <w:t>Создаёт</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наибольшие по величине пиковые нагрузки</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(в 2</w:t>
      </w:r>
      <w:r w:rsidR="00322A69">
        <w:rPr>
          <w:rFonts w:ascii="Times New Roman" w:hAnsi="Times New Roman" w:cs="Times New Roman"/>
          <w:sz w:val="28"/>
          <w:szCs w:val="28"/>
        </w:rPr>
        <w:t>-</w:t>
      </w:r>
      <w:r w:rsidRPr="009540E5">
        <w:rPr>
          <w:rFonts w:ascii="Times New Roman" w:hAnsi="Times New Roman" w:cs="Times New Roman"/>
          <w:sz w:val="28"/>
          <w:szCs w:val="28"/>
        </w:rPr>
        <w:t>3 раза превышающие нагрузки от других органов).</w:t>
      </w:r>
    </w:p>
    <w:p w14:paraId="18B4B113" w14:textId="49449F26" w:rsidR="00C838A3" w:rsidRPr="009540E5" w:rsidRDefault="00C838A3" w:rsidP="00071BB4">
      <w:pPr>
        <w:numPr>
          <w:ilvl w:val="0"/>
          <w:numId w:val="13"/>
        </w:numPr>
        <w:tabs>
          <w:tab w:val="clear" w:pos="720"/>
          <w:tab w:val="left" w:pos="993"/>
        </w:tabs>
        <w:spacing w:after="0" w:line="240" w:lineRule="auto"/>
        <w:ind w:left="0" w:firstLine="709"/>
        <w:jc w:val="both"/>
        <w:rPr>
          <w:rFonts w:ascii="Times New Roman" w:hAnsi="Times New Roman" w:cs="Times New Roman"/>
          <w:sz w:val="28"/>
          <w:szCs w:val="28"/>
        </w:rPr>
      </w:pPr>
      <w:r w:rsidRPr="009540E5">
        <w:rPr>
          <w:rFonts w:ascii="Times New Roman" w:hAnsi="Times New Roman" w:cs="Times New Roman"/>
          <w:sz w:val="28"/>
          <w:szCs w:val="28"/>
        </w:rPr>
        <w:t>Формирует</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наиболее опасный вид нагружения</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 xml:space="preserve"> вырывающее усилие, приводящее к отрыву фиксатора.</w:t>
      </w:r>
    </w:p>
    <w:p w14:paraId="66F9E4EA" w14:textId="33220346" w:rsidR="00C838A3" w:rsidRPr="009540E5" w:rsidRDefault="00C838A3" w:rsidP="00071BB4">
      <w:pPr>
        <w:numPr>
          <w:ilvl w:val="0"/>
          <w:numId w:val="13"/>
        </w:numPr>
        <w:tabs>
          <w:tab w:val="clear" w:pos="720"/>
          <w:tab w:val="left" w:pos="993"/>
        </w:tabs>
        <w:spacing w:after="0" w:line="240" w:lineRule="auto"/>
        <w:ind w:left="0" w:firstLine="709"/>
        <w:jc w:val="both"/>
        <w:rPr>
          <w:rFonts w:ascii="Times New Roman" w:hAnsi="Times New Roman" w:cs="Times New Roman"/>
          <w:sz w:val="28"/>
          <w:szCs w:val="28"/>
        </w:rPr>
      </w:pPr>
      <w:r w:rsidRPr="009540E5">
        <w:rPr>
          <w:rFonts w:ascii="Times New Roman" w:hAnsi="Times New Roman" w:cs="Times New Roman"/>
          <w:sz w:val="28"/>
          <w:szCs w:val="28"/>
        </w:rPr>
        <w:t>Представляет</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наихудший сценарий</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с точки зрения статической прочности узла.</w:t>
      </w:r>
    </w:p>
    <w:p w14:paraId="1BCFDBFF" w14:textId="0366490A" w:rsidR="00C838A3" w:rsidRPr="009540E5" w:rsidRDefault="00C838A3" w:rsidP="00071BB4">
      <w:pPr>
        <w:numPr>
          <w:ilvl w:val="0"/>
          <w:numId w:val="13"/>
        </w:numPr>
        <w:tabs>
          <w:tab w:val="clear" w:pos="720"/>
          <w:tab w:val="left" w:pos="993"/>
        </w:tabs>
        <w:spacing w:after="0" w:line="240" w:lineRule="auto"/>
        <w:ind w:left="0" w:firstLine="709"/>
        <w:jc w:val="both"/>
        <w:rPr>
          <w:rFonts w:ascii="Times New Roman" w:hAnsi="Times New Roman" w:cs="Times New Roman"/>
          <w:sz w:val="28"/>
          <w:szCs w:val="28"/>
        </w:rPr>
      </w:pPr>
      <w:r w:rsidRPr="009540E5">
        <w:rPr>
          <w:rFonts w:ascii="Times New Roman" w:hAnsi="Times New Roman" w:cs="Times New Roman"/>
          <w:sz w:val="28"/>
          <w:szCs w:val="28"/>
        </w:rPr>
        <w:t>Обеспечивает</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консервативный подход</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к расчёту: механизм, рассчитанный на нагрузки от копания, гарантированно выдержит работу с любым другим навесным оборудованием.</w:t>
      </w:r>
    </w:p>
    <w:p w14:paraId="10378A33" w14:textId="526EA19B" w:rsidR="00C838A3" w:rsidRPr="009540E5" w:rsidRDefault="00C838A3" w:rsidP="00071BB4">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Таким образом, в основу прочностного расчёта быстросъёмного механизма положен режим</w:t>
      </w:r>
      <w:r w:rsidR="00071BB4">
        <w:rPr>
          <w:rFonts w:ascii="Times New Roman" w:hAnsi="Times New Roman" w:cs="Times New Roman"/>
          <w:sz w:val="28"/>
          <w:szCs w:val="28"/>
        </w:rPr>
        <w:t xml:space="preserve"> </w:t>
      </w:r>
      <w:r w:rsidRPr="009540E5">
        <w:rPr>
          <w:rFonts w:ascii="Times New Roman" w:hAnsi="Times New Roman" w:cs="Times New Roman"/>
          <w:sz w:val="28"/>
          <w:szCs w:val="28"/>
        </w:rPr>
        <w:t>копания ковшом с упором в непреодолимое препятствие, что обеспечивает необходимый запас надёжности при эксплуатации с любыми типами рабочего оборудования</w:t>
      </w:r>
      <w:r w:rsidR="00A54197">
        <w:rPr>
          <w:rFonts w:ascii="Times New Roman" w:hAnsi="Times New Roman" w:cs="Times New Roman"/>
          <w:sz w:val="28"/>
          <w:szCs w:val="28"/>
        </w:rPr>
        <w:t xml:space="preserve"> [</w:t>
      </w:r>
      <w:r w:rsidR="0081085C">
        <w:rPr>
          <w:rFonts w:ascii="Times New Roman" w:hAnsi="Times New Roman" w:cs="Times New Roman"/>
          <w:sz w:val="28"/>
          <w:szCs w:val="28"/>
        </w:rPr>
        <w:t>56-58</w:t>
      </w:r>
      <w:r w:rsidR="00A54197">
        <w:rPr>
          <w:rFonts w:ascii="Times New Roman" w:hAnsi="Times New Roman" w:cs="Times New Roman"/>
          <w:sz w:val="28"/>
          <w:szCs w:val="28"/>
        </w:rPr>
        <w:t>]</w:t>
      </w:r>
      <w:r w:rsidRPr="009540E5">
        <w:rPr>
          <w:rFonts w:ascii="Times New Roman" w:hAnsi="Times New Roman" w:cs="Times New Roman"/>
          <w:sz w:val="28"/>
          <w:szCs w:val="28"/>
        </w:rPr>
        <w:t>.</w:t>
      </w:r>
    </w:p>
    <w:p w14:paraId="1B39E9CC" w14:textId="4C5F7B2C" w:rsidR="000F22D6" w:rsidRDefault="000F22D6" w:rsidP="00911D59">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ype="page"/>
      </w:r>
    </w:p>
    <w:p w14:paraId="2A9BC926" w14:textId="77777777" w:rsidR="00737E9F" w:rsidRPr="00714A18" w:rsidRDefault="00737E9F" w:rsidP="00737E9F">
      <w:pPr>
        <w:spacing w:after="0" w:line="240" w:lineRule="auto"/>
        <w:ind w:firstLine="709"/>
        <w:jc w:val="both"/>
        <w:rPr>
          <w:rFonts w:ascii="Times New Roman" w:hAnsi="Times New Roman" w:cs="Times New Roman"/>
          <w:b/>
          <w:bCs/>
          <w:sz w:val="28"/>
          <w:szCs w:val="28"/>
        </w:rPr>
      </w:pPr>
      <w:bookmarkStart w:id="6" w:name="_Hlk190077835"/>
      <w:r w:rsidRPr="003C2927">
        <w:rPr>
          <w:rFonts w:ascii="Times New Roman" w:hAnsi="Times New Roman" w:cs="Times New Roman"/>
          <w:b/>
          <w:bCs/>
          <w:sz w:val="28"/>
          <w:szCs w:val="28"/>
        </w:rPr>
        <w:lastRenderedPageBreak/>
        <w:t>3</w:t>
      </w:r>
      <w:bookmarkStart w:id="7" w:name="_Hlk189575019"/>
      <w:bookmarkEnd w:id="7"/>
      <w:r>
        <w:rPr>
          <w:rFonts w:ascii="Times New Roman" w:hAnsi="Times New Roman" w:cs="Times New Roman"/>
          <w:b/>
          <w:bCs/>
          <w:sz w:val="28"/>
          <w:szCs w:val="28"/>
        </w:rPr>
        <w:t xml:space="preserve"> </w:t>
      </w:r>
      <w:r w:rsidRPr="00D6138E">
        <w:rPr>
          <w:rFonts w:ascii="Times New Roman" w:hAnsi="Times New Roman" w:cs="Times New Roman"/>
          <w:b/>
          <w:bCs/>
          <w:sz w:val="28"/>
          <w:szCs w:val="28"/>
        </w:rPr>
        <w:t>РАЗРАБОТКА НОВОЙ КИНЕМАТИЧЕСКОЙ СХЕМЫ</w:t>
      </w:r>
    </w:p>
    <w:p w14:paraId="358079B7" w14:textId="77777777" w:rsidR="00737E9F" w:rsidRDefault="00737E9F" w:rsidP="00737E9F">
      <w:pPr>
        <w:spacing w:after="0" w:line="240" w:lineRule="auto"/>
        <w:ind w:firstLine="709"/>
        <w:jc w:val="both"/>
        <w:rPr>
          <w:rFonts w:ascii="Times New Roman" w:hAnsi="Times New Roman" w:cs="Times New Roman"/>
          <w:b/>
          <w:bCs/>
          <w:sz w:val="28"/>
          <w:szCs w:val="28"/>
        </w:rPr>
      </w:pPr>
    </w:p>
    <w:p w14:paraId="1CCA4330" w14:textId="77777777" w:rsidR="00737E9F" w:rsidRPr="00714A18" w:rsidRDefault="00737E9F" w:rsidP="00737E9F">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w:t>
      </w:r>
      <w:r w:rsidRPr="00524710">
        <w:rPr>
          <w:rFonts w:ascii="Times New Roman" w:hAnsi="Times New Roman" w:cs="Times New Roman"/>
          <w:b/>
          <w:bCs/>
          <w:sz w:val="28"/>
          <w:szCs w:val="28"/>
        </w:rPr>
        <w:t>.</w:t>
      </w:r>
      <w:r>
        <w:rPr>
          <w:rFonts w:ascii="Times New Roman" w:hAnsi="Times New Roman" w:cs="Times New Roman"/>
          <w:b/>
          <w:bCs/>
          <w:sz w:val="28"/>
          <w:szCs w:val="28"/>
        </w:rPr>
        <w:t>1</w:t>
      </w:r>
      <w:r w:rsidRPr="00524710">
        <w:rPr>
          <w:rFonts w:ascii="Times New Roman" w:hAnsi="Times New Roman" w:cs="Times New Roman"/>
          <w:b/>
          <w:bCs/>
          <w:sz w:val="28"/>
          <w:szCs w:val="28"/>
        </w:rPr>
        <w:t xml:space="preserve"> </w:t>
      </w:r>
      <w:r w:rsidRPr="001B42CC">
        <w:rPr>
          <w:rFonts w:ascii="Times New Roman" w:hAnsi="Times New Roman" w:cs="Times New Roman"/>
          <w:b/>
          <w:bCs/>
          <w:sz w:val="28"/>
          <w:szCs w:val="28"/>
        </w:rPr>
        <w:t>Разработка концепта нового быстросъемного механизма на основе анализа технических характери</w:t>
      </w:r>
      <w:r>
        <w:rPr>
          <w:rFonts w:ascii="Times New Roman" w:hAnsi="Times New Roman" w:cs="Times New Roman"/>
          <w:b/>
          <w:bCs/>
          <w:sz w:val="28"/>
          <w:szCs w:val="28"/>
        </w:rPr>
        <w:t>стик стрелы экскаватора</w:t>
      </w:r>
    </w:p>
    <w:p w14:paraId="16805CE2"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sidRPr="00821A75">
        <w:rPr>
          <w:rFonts w:ascii="Times New Roman" w:hAnsi="Times New Roman" w:cs="Times New Roman"/>
          <w:sz w:val="28"/>
          <w:szCs w:val="28"/>
        </w:rPr>
        <w:t xml:space="preserve">Технические характеристики экскаватора JCB JS200 </w:t>
      </w:r>
    </w:p>
    <w:p w14:paraId="557818C6"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sidRPr="00821A75">
        <w:rPr>
          <w:rFonts w:ascii="Times New Roman" w:hAnsi="Times New Roman" w:cs="Times New Roman"/>
          <w:sz w:val="28"/>
          <w:szCs w:val="28"/>
        </w:rPr>
        <w:t xml:space="preserve">На основе официального описания продукции JCB ниже приведены основные характеристики гусеничного экскаватора JCB JS200: </w:t>
      </w:r>
    </w:p>
    <w:p w14:paraId="7B5B597D"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21A75">
        <w:rPr>
          <w:rFonts w:ascii="Times New Roman" w:hAnsi="Times New Roman" w:cs="Times New Roman"/>
          <w:sz w:val="28"/>
          <w:szCs w:val="28"/>
        </w:rPr>
        <w:t>подробная информация о технических характеристиках</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7A851062"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21A75">
        <w:rPr>
          <w:rFonts w:ascii="Times New Roman" w:hAnsi="Times New Roman" w:cs="Times New Roman"/>
          <w:sz w:val="28"/>
          <w:szCs w:val="28"/>
        </w:rPr>
        <w:t>модель JCB JS200 Усовершенствованная гидравлическая система</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5DD28918"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21A75">
        <w:rPr>
          <w:rFonts w:ascii="Times New Roman" w:hAnsi="Times New Roman" w:cs="Times New Roman"/>
          <w:sz w:val="28"/>
          <w:szCs w:val="28"/>
        </w:rPr>
        <w:t>снижает расход топлива на 10%; отличная многофункциональность</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70E2438B"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821A75">
        <w:rPr>
          <w:rFonts w:ascii="Times New Roman" w:hAnsi="Times New Roman" w:cs="Times New Roman"/>
          <w:sz w:val="28"/>
          <w:szCs w:val="28"/>
        </w:rPr>
        <w:t>система гидравлической регенерации обеспечивает повторное использование гидравлического масла, что сокращает время цикла и расход топлива</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334625EE"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21A75">
        <w:rPr>
          <w:rFonts w:ascii="Times New Roman" w:hAnsi="Times New Roman" w:cs="Times New Roman"/>
          <w:sz w:val="28"/>
          <w:szCs w:val="28"/>
        </w:rPr>
        <w:t>максимальный крутящий момент на повороте 65,2 кНм</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2529EDA9"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sidRPr="00821A75">
        <w:rPr>
          <w:rFonts w:ascii="Times New Roman" w:hAnsi="Times New Roman" w:cs="Times New Roman"/>
          <w:sz w:val="28"/>
          <w:szCs w:val="28"/>
        </w:rPr>
        <w:t>Режимы работы: Режим мощности (P) для высокой производительности</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548F29D6"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21A75">
        <w:rPr>
          <w:rFonts w:ascii="Times New Roman" w:hAnsi="Times New Roman" w:cs="Times New Roman"/>
          <w:sz w:val="28"/>
          <w:szCs w:val="28"/>
        </w:rPr>
        <w:t>режим экономии (E) для экономии топлива</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1344CE7C"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21A75">
        <w:rPr>
          <w:rFonts w:ascii="Times New Roman" w:hAnsi="Times New Roman" w:cs="Times New Roman"/>
          <w:sz w:val="28"/>
          <w:szCs w:val="28"/>
        </w:rPr>
        <w:t>автоматический регулятор холостого хода</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51B2396C"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21A75">
        <w:rPr>
          <w:rFonts w:ascii="Times New Roman" w:hAnsi="Times New Roman" w:cs="Times New Roman"/>
          <w:sz w:val="28"/>
          <w:szCs w:val="28"/>
        </w:rPr>
        <w:t>экономит топливо при работе двигателя на высоких оборотах холостого хода</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3D51BDED" w14:textId="77777777" w:rsidR="00737E9F" w:rsidRPr="00821A75" w:rsidRDefault="00737E9F" w:rsidP="00737E9F">
      <w:pPr>
        <w:spacing w:after="0" w:line="240" w:lineRule="auto"/>
        <w:ind w:firstLine="709"/>
        <w:jc w:val="both"/>
        <w:rPr>
          <w:rFonts w:ascii="Times New Roman" w:hAnsi="Times New Roman" w:cs="Times New Roman"/>
          <w:sz w:val="28"/>
          <w:szCs w:val="28"/>
        </w:rPr>
      </w:pPr>
      <w:r w:rsidRPr="00821A75">
        <w:rPr>
          <w:rFonts w:ascii="Times New Roman" w:hAnsi="Times New Roman" w:cs="Times New Roman"/>
          <w:sz w:val="28"/>
          <w:szCs w:val="28"/>
        </w:rPr>
        <w:t>Срок службы гидравлического фильтра увеличен до 5000 часов</w:t>
      </w:r>
      <w:r>
        <w:rPr>
          <w:rFonts w:ascii="Times New Roman" w:hAnsi="Times New Roman" w:cs="Times New Roman"/>
          <w:sz w:val="28"/>
          <w:szCs w:val="28"/>
        </w:rPr>
        <w:t>:</w:t>
      </w:r>
      <w:r w:rsidRPr="00821A75">
        <w:rPr>
          <w:rFonts w:ascii="Times New Roman" w:hAnsi="Times New Roman" w:cs="Times New Roman"/>
          <w:sz w:val="28"/>
          <w:szCs w:val="28"/>
        </w:rPr>
        <w:t xml:space="preserve"> </w:t>
      </w:r>
    </w:p>
    <w:p w14:paraId="03EFF0D6" w14:textId="77777777" w:rsidR="00737E9F" w:rsidRDefault="00737E9F" w:rsidP="00737E9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 </w:t>
      </w:r>
      <w:r w:rsidRPr="00821A75">
        <w:rPr>
          <w:rFonts w:ascii="Times New Roman" w:hAnsi="Times New Roman" w:cs="Times New Roman"/>
          <w:sz w:val="28"/>
          <w:szCs w:val="28"/>
        </w:rPr>
        <w:t>интервалы замены основного обратного фильтра составляют 1000 часов</w:t>
      </w:r>
      <w:r>
        <w:rPr>
          <w:rFonts w:ascii="Times New Roman" w:hAnsi="Times New Roman" w:cs="Times New Roman"/>
          <w:sz w:val="28"/>
          <w:szCs w:val="28"/>
          <w:lang w:val="kk-KZ"/>
        </w:rPr>
        <w:t>.</w:t>
      </w:r>
    </w:p>
    <w:p w14:paraId="26F6FD03" w14:textId="77777777" w:rsidR="00737E9F" w:rsidRPr="0065644A" w:rsidRDefault="00737E9F" w:rsidP="00737E9F">
      <w:pPr>
        <w:spacing w:after="0" w:line="240" w:lineRule="auto"/>
        <w:ind w:firstLine="709"/>
        <w:jc w:val="both"/>
        <w:rPr>
          <w:rFonts w:ascii="Times New Roman" w:hAnsi="Times New Roman" w:cs="Times New Roman"/>
          <w:sz w:val="28"/>
          <w:szCs w:val="28"/>
        </w:rPr>
      </w:pPr>
      <w:r w:rsidRPr="0065644A">
        <w:rPr>
          <w:rFonts w:ascii="Times New Roman" w:hAnsi="Times New Roman" w:cs="Times New Roman"/>
          <w:sz w:val="28"/>
          <w:szCs w:val="28"/>
        </w:rPr>
        <w:t>1. Двигатель</w:t>
      </w:r>
      <w:r>
        <w:rPr>
          <w:rFonts w:ascii="Times New Roman" w:hAnsi="Times New Roman" w:cs="Times New Roman"/>
          <w:sz w:val="28"/>
          <w:szCs w:val="28"/>
        </w:rPr>
        <w:t>:</w:t>
      </w:r>
    </w:p>
    <w:p w14:paraId="6C552990" w14:textId="77777777" w:rsidR="00737E9F" w:rsidRPr="0065644A" w:rsidRDefault="00737E9F" w:rsidP="00737E9F">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модель: JCB EcoMax (соответствует стандартам выбросов Stage IIIA / Tier 3)</w:t>
      </w:r>
      <w:r>
        <w:rPr>
          <w:rFonts w:ascii="Times New Roman" w:hAnsi="Times New Roman" w:cs="Times New Roman"/>
          <w:sz w:val="28"/>
          <w:szCs w:val="28"/>
        </w:rPr>
        <w:t>;</w:t>
      </w:r>
    </w:p>
    <w:p w14:paraId="1A287279" w14:textId="77777777" w:rsidR="00737E9F" w:rsidRPr="0065644A" w:rsidRDefault="00737E9F" w:rsidP="00737E9F">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мощность: ~ 116 кВт (156 л.с.)</w:t>
      </w:r>
      <w:r>
        <w:rPr>
          <w:rFonts w:ascii="Times New Roman" w:hAnsi="Times New Roman" w:cs="Times New Roman"/>
          <w:sz w:val="28"/>
          <w:szCs w:val="28"/>
        </w:rPr>
        <w:t>;</w:t>
      </w:r>
    </w:p>
    <w:p w14:paraId="1CBC5ADC" w14:textId="77777777" w:rsidR="00737E9F" w:rsidRPr="0065644A" w:rsidRDefault="00737E9F" w:rsidP="00737E9F">
      <w:pPr>
        <w:numPr>
          <w:ilvl w:val="0"/>
          <w:numId w:val="4"/>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тип</w:t>
      </w:r>
      <w:r>
        <w:rPr>
          <w:rFonts w:ascii="Times New Roman" w:hAnsi="Times New Roman" w:cs="Times New Roman"/>
          <w:sz w:val="28"/>
          <w:szCs w:val="28"/>
        </w:rPr>
        <w:t xml:space="preserve">: </w:t>
      </w:r>
      <w:r w:rsidRPr="0065644A">
        <w:rPr>
          <w:rFonts w:ascii="Times New Roman" w:hAnsi="Times New Roman" w:cs="Times New Roman"/>
          <w:sz w:val="28"/>
          <w:szCs w:val="28"/>
        </w:rPr>
        <w:t>Дизельный с турбонаддувом и промежуточным охлаждением</w:t>
      </w:r>
      <w:r>
        <w:rPr>
          <w:rFonts w:ascii="Times New Roman" w:hAnsi="Times New Roman" w:cs="Times New Roman"/>
          <w:sz w:val="28"/>
          <w:szCs w:val="28"/>
        </w:rPr>
        <w:t>.</w:t>
      </w:r>
    </w:p>
    <w:p w14:paraId="00F667AB" w14:textId="77777777" w:rsidR="00737E9F" w:rsidRPr="0065644A" w:rsidRDefault="00737E9F" w:rsidP="00737E9F">
      <w:pPr>
        <w:spacing w:after="0" w:line="240" w:lineRule="auto"/>
        <w:ind w:firstLine="709"/>
        <w:jc w:val="both"/>
        <w:rPr>
          <w:rFonts w:ascii="Times New Roman" w:hAnsi="Times New Roman" w:cs="Times New Roman"/>
          <w:sz w:val="28"/>
          <w:szCs w:val="28"/>
        </w:rPr>
      </w:pPr>
      <w:r w:rsidRPr="0065644A">
        <w:rPr>
          <w:rFonts w:ascii="Times New Roman" w:hAnsi="Times New Roman" w:cs="Times New Roman"/>
          <w:sz w:val="28"/>
          <w:szCs w:val="28"/>
        </w:rPr>
        <w:t>2. Массы и транспортные габариты</w:t>
      </w:r>
      <w:r>
        <w:rPr>
          <w:rFonts w:ascii="Times New Roman" w:hAnsi="Times New Roman" w:cs="Times New Roman"/>
          <w:sz w:val="28"/>
          <w:szCs w:val="28"/>
        </w:rPr>
        <w:t>:</w:t>
      </w:r>
    </w:p>
    <w:p w14:paraId="07F3B203" w14:textId="77777777" w:rsidR="00737E9F" w:rsidRPr="0065644A" w:rsidRDefault="00737E9F" w:rsidP="00737E9F">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эксплуатационная масса: ~ 20 300 - 20 800 кг (в зависимости от конфигурации)</w:t>
      </w:r>
      <w:r>
        <w:rPr>
          <w:rFonts w:ascii="Times New Roman" w:hAnsi="Times New Roman" w:cs="Times New Roman"/>
          <w:sz w:val="28"/>
          <w:szCs w:val="28"/>
        </w:rPr>
        <w:t>;</w:t>
      </w:r>
    </w:p>
    <w:p w14:paraId="2B00DAFC" w14:textId="77777777" w:rsidR="00737E9F" w:rsidRPr="0065644A" w:rsidRDefault="00737E9F" w:rsidP="00737E9F">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транспортная длина: ~ 9 550 мм</w:t>
      </w:r>
      <w:r>
        <w:rPr>
          <w:rFonts w:ascii="Times New Roman" w:hAnsi="Times New Roman" w:cs="Times New Roman"/>
          <w:sz w:val="28"/>
          <w:szCs w:val="28"/>
        </w:rPr>
        <w:t>;</w:t>
      </w:r>
    </w:p>
    <w:p w14:paraId="5ADDB5DF" w14:textId="77777777" w:rsidR="00737E9F" w:rsidRPr="0065644A" w:rsidRDefault="00737E9F" w:rsidP="00737E9F">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транспортная ширина: ~ 2 990 мм</w:t>
      </w:r>
      <w:r>
        <w:rPr>
          <w:rFonts w:ascii="Times New Roman" w:hAnsi="Times New Roman" w:cs="Times New Roman"/>
          <w:sz w:val="28"/>
          <w:szCs w:val="28"/>
        </w:rPr>
        <w:t>;</w:t>
      </w:r>
    </w:p>
    <w:p w14:paraId="069716AD" w14:textId="77777777" w:rsidR="00737E9F" w:rsidRPr="0065644A" w:rsidRDefault="00737E9F" w:rsidP="00737E9F">
      <w:pPr>
        <w:numPr>
          <w:ilvl w:val="0"/>
          <w:numId w:val="5"/>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транспортная высота: ~ 3 290 мм</w:t>
      </w:r>
      <w:r>
        <w:rPr>
          <w:rFonts w:ascii="Times New Roman" w:hAnsi="Times New Roman" w:cs="Times New Roman"/>
          <w:sz w:val="28"/>
          <w:szCs w:val="28"/>
        </w:rPr>
        <w:t>.</w:t>
      </w:r>
    </w:p>
    <w:p w14:paraId="6D4DA0DE" w14:textId="77777777" w:rsidR="00737E9F" w:rsidRPr="0065644A" w:rsidRDefault="00737E9F" w:rsidP="00737E9F">
      <w:pPr>
        <w:spacing w:after="0" w:line="240" w:lineRule="auto"/>
        <w:ind w:firstLine="709"/>
        <w:jc w:val="both"/>
        <w:rPr>
          <w:rFonts w:ascii="Times New Roman" w:hAnsi="Times New Roman" w:cs="Times New Roman"/>
          <w:sz w:val="28"/>
          <w:szCs w:val="28"/>
        </w:rPr>
      </w:pPr>
      <w:r w:rsidRPr="0065644A">
        <w:rPr>
          <w:rFonts w:ascii="Times New Roman" w:hAnsi="Times New Roman" w:cs="Times New Roman"/>
          <w:sz w:val="28"/>
          <w:szCs w:val="28"/>
        </w:rPr>
        <w:t>3. Ходовые характеристики</w:t>
      </w:r>
      <w:r>
        <w:rPr>
          <w:rFonts w:ascii="Times New Roman" w:hAnsi="Times New Roman" w:cs="Times New Roman"/>
          <w:sz w:val="28"/>
          <w:szCs w:val="28"/>
        </w:rPr>
        <w:t>:</w:t>
      </w:r>
    </w:p>
    <w:p w14:paraId="5621636D" w14:textId="77777777" w:rsidR="00737E9F" w:rsidRPr="0065644A" w:rsidRDefault="00737E9F" w:rsidP="00737E9F">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скорость движения:</w:t>
      </w:r>
      <w:r>
        <w:rPr>
          <w:rFonts w:ascii="Times New Roman" w:hAnsi="Times New Roman" w:cs="Times New Roman"/>
          <w:sz w:val="28"/>
          <w:szCs w:val="28"/>
        </w:rPr>
        <w:t xml:space="preserve"> </w:t>
      </w:r>
      <w:r w:rsidRPr="0065644A">
        <w:rPr>
          <w:rFonts w:ascii="Times New Roman" w:hAnsi="Times New Roman" w:cs="Times New Roman"/>
          <w:sz w:val="28"/>
          <w:szCs w:val="28"/>
        </w:rPr>
        <w:t>до 5,0 км/ч</w:t>
      </w:r>
      <w:r>
        <w:rPr>
          <w:rFonts w:ascii="Times New Roman" w:hAnsi="Times New Roman" w:cs="Times New Roman"/>
          <w:sz w:val="28"/>
          <w:szCs w:val="28"/>
        </w:rPr>
        <w:t>;</w:t>
      </w:r>
    </w:p>
    <w:p w14:paraId="59F03353" w14:textId="77777777" w:rsidR="00737E9F" w:rsidRPr="0065644A" w:rsidRDefault="00737E9F" w:rsidP="00737E9F">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давление на грунт: ~ 0,48 кг/см² (низкое удельное давление для хорошей проходимости)</w:t>
      </w:r>
      <w:r>
        <w:rPr>
          <w:rFonts w:ascii="Times New Roman" w:hAnsi="Times New Roman" w:cs="Times New Roman"/>
          <w:sz w:val="28"/>
          <w:szCs w:val="28"/>
        </w:rPr>
        <w:t>.</w:t>
      </w:r>
    </w:p>
    <w:p w14:paraId="6EEDD21D" w14:textId="77777777" w:rsidR="00737E9F" w:rsidRPr="0065644A" w:rsidRDefault="00737E9F" w:rsidP="00737E9F">
      <w:pPr>
        <w:spacing w:after="0" w:line="240" w:lineRule="auto"/>
        <w:ind w:firstLine="709"/>
        <w:jc w:val="both"/>
        <w:rPr>
          <w:rFonts w:ascii="Times New Roman" w:hAnsi="Times New Roman" w:cs="Times New Roman"/>
          <w:sz w:val="28"/>
          <w:szCs w:val="28"/>
        </w:rPr>
      </w:pPr>
      <w:r w:rsidRPr="0065644A">
        <w:rPr>
          <w:rFonts w:ascii="Times New Roman" w:hAnsi="Times New Roman" w:cs="Times New Roman"/>
          <w:sz w:val="28"/>
          <w:szCs w:val="28"/>
        </w:rPr>
        <w:t>4. Гидравлическая система</w:t>
      </w:r>
      <w:r>
        <w:rPr>
          <w:rFonts w:ascii="Times New Roman" w:hAnsi="Times New Roman" w:cs="Times New Roman"/>
          <w:sz w:val="28"/>
          <w:szCs w:val="28"/>
        </w:rPr>
        <w:t>:</w:t>
      </w:r>
    </w:p>
    <w:p w14:paraId="34A29002" w14:textId="77777777" w:rsidR="00737E9F" w:rsidRPr="0065644A" w:rsidRDefault="00737E9F" w:rsidP="00737E9F">
      <w:pPr>
        <w:numPr>
          <w:ilvl w:val="0"/>
          <w:numId w:val="7"/>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максимальное давление: 350 бар</w:t>
      </w:r>
      <w:r>
        <w:rPr>
          <w:rFonts w:ascii="Times New Roman" w:hAnsi="Times New Roman" w:cs="Times New Roman"/>
          <w:sz w:val="28"/>
          <w:szCs w:val="28"/>
        </w:rPr>
        <w:t>;</w:t>
      </w:r>
    </w:p>
    <w:p w14:paraId="5B7B5EBD" w14:textId="77777777" w:rsidR="00737E9F" w:rsidRPr="0065644A" w:rsidRDefault="00737E9F" w:rsidP="00737E9F">
      <w:pPr>
        <w:numPr>
          <w:ilvl w:val="0"/>
          <w:numId w:val="7"/>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поток основной гидравлики: ~ 2 x 180 л/мин</w:t>
      </w:r>
      <w:r>
        <w:rPr>
          <w:rFonts w:ascii="Times New Roman" w:hAnsi="Times New Roman" w:cs="Times New Roman"/>
          <w:sz w:val="28"/>
          <w:szCs w:val="28"/>
        </w:rPr>
        <w:t>;</w:t>
      </w:r>
    </w:p>
    <w:p w14:paraId="26EE537A" w14:textId="77777777" w:rsidR="00737E9F" w:rsidRPr="0065644A" w:rsidRDefault="00737E9F" w:rsidP="00737E9F">
      <w:pPr>
        <w:numPr>
          <w:ilvl w:val="0"/>
          <w:numId w:val="7"/>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сила копания (стандартное/тяжелое рукоять): ~ 115 кН</w:t>
      </w:r>
      <w:r>
        <w:rPr>
          <w:rFonts w:ascii="Times New Roman" w:hAnsi="Times New Roman" w:cs="Times New Roman"/>
          <w:sz w:val="28"/>
          <w:szCs w:val="28"/>
        </w:rPr>
        <w:t>.</w:t>
      </w:r>
    </w:p>
    <w:p w14:paraId="2005287E" w14:textId="77777777" w:rsidR="00737E9F" w:rsidRPr="0065644A" w:rsidRDefault="00737E9F" w:rsidP="00737E9F">
      <w:pPr>
        <w:spacing w:after="0" w:line="240" w:lineRule="auto"/>
        <w:ind w:firstLine="709"/>
        <w:jc w:val="both"/>
        <w:rPr>
          <w:rFonts w:ascii="Times New Roman" w:hAnsi="Times New Roman" w:cs="Times New Roman"/>
          <w:sz w:val="28"/>
          <w:szCs w:val="28"/>
        </w:rPr>
      </w:pPr>
      <w:r w:rsidRPr="0065644A">
        <w:rPr>
          <w:rFonts w:ascii="Times New Roman" w:hAnsi="Times New Roman" w:cs="Times New Roman"/>
          <w:sz w:val="28"/>
          <w:szCs w:val="28"/>
        </w:rPr>
        <w:t>5. Рабочие характеристики</w:t>
      </w:r>
      <w:r>
        <w:rPr>
          <w:rFonts w:ascii="Times New Roman" w:hAnsi="Times New Roman" w:cs="Times New Roman"/>
          <w:sz w:val="28"/>
          <w:szCs w:val="28"/>
        </w:rPr>
        <w:t>:</w:t>
      </w:r>
    </w:p>
    <w:p w14:paraId="00EF33F5" w14:textId="77777777" w:rsidR="00737E9F" w:rsidRPr="0065644A" w:rsidRDefault="00737E9F" w:rsidP="00737E9F">
      <w:pPr>
        <w:numPr>
          <w:ilvl w:val="0"/>
          <w:numId w:val="8"/>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максимальная глубина копания: ~ 6 700 - 6 900 мм</w:t>
      </w:r>
      <w:r>
        <w:rPr>
          <w:rFonts w:ascii="Times New Roman" w:hAnsi="Times New Roman" w:cs="Times New Roman"/>
          <w:sz w:val="28"/>
          <w:szCs w:val="28"/>
        </w:rPr>
        <w:t>;</w:t>
      </w:r>
    </w:p>
    <w:p w14:paraId="73A8EABC" w14:textId="77777777" w:rsidR="00737E9F" w:rsidRPr="0065644A" w:rsidRDefault="00737E9F" w:rsidP="00737E9F">
      <w:pPr>
        <w:numPr>
          <w:ilvl w:val="0"/>
          <w:numId w:val="8"/>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максимальный радиус копания: ~ 9 870 - 10 070 мм</w:t>
      </w:r>
      <w:r>
        <w:rPr>
          <w:rFonts w:ascii="Times New Roman" w:hAnsi="Times New Roman" w:cs="Times New Roman"/>
          <w:sz w:val="28"/>
          <w:szCs w:val="28"/>
        </w:rPr>
        <w:t>;</w:t>
      </w:r>
    </w:p>
    <w:p w14:paraId="324218FF" w14:textId="77777777" w:rsidR="00737E9F" w:rsidRPr="0065644A" w:rsidRDefault="00737E9F" w:rsidP="00737E9F">
      <w:pPr>
        <w:numPr>
          <w:ilvl w:val="0"/>
          <w:numId w:val="8"/>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максимальная высота выгрузки: ~ 6 600-6 800 мм</w:t>
      </w:r>
      <w:r>
        <w:rPr>
          <w:rFonts w:ascii="Times New Roman" w:hAnsi="Times New Roman" w:cs="Times New Roman"/>
          <w:sz w:val="28"/>
          <w:szCs w:val="28"/>
        </w:rPr>
        <w:t>;</w:t>
      </w:r>
    </w:p>
    <w:p w14:paraId="2CC5C6D4" w14:textId="77777777" w:rsidR="00737E9F" w:rsidRPr="0065644A" w:rsidRDefault="00737E9F" w:rsidP="00737E9F">
      <w:pPr>
        <w:numPr>
          <w:ilvl w:val="0"/>
          <w:numId w:val="8"/>
        </w:numPr>
        <w:tabs>
          <w:tab w:val="left" w:pos="993"/>
        </w:tabs>
        <w:spacing w:after="0" w:line="240" w:lineRule="auto"/>
        <w:ind w:left="0" w:firstLine="709"/>
        <w:jc w:val="both"/>
        <w:rPr>
          <w:rFonts w:ascii="Times New Roman" w:hAnsi="Times New Roman" w:cs="Times New Roman"/>
          <w:sz w:val="28"/>
          <w:szCs w:val="28"/>
        </w:rPr>
      </w:pPr>
      <w:r w:rsidRPr="0065644A">
        <w:rPr>
          <w:rFonts w:ascii="Times New Roman" w:hAnsi="Times New Roman" w:cs="Times New Roman"/>
          <w:sz w:val="28"/>
          <w:szCs w:val="28"/>
        </w:rPr>
        <w:t>вырывное усилие (рукоять): ~ 88 кН</w:t>
      </w:r>
      <w:r>
        <w:rPr>
          <w:rFonts w:ascii="Times New Roman" w:hAnsi="Times New Roman" w:cs="Times New Roman"/>
          <w:sz w:val="28"/>
          <w:szCs w:val="28"/>
        </w:rPr>
        <w:t>.</w:t>
      </w:r>
    </w:p>
    <w:p w14:paraId="3A6984D7" w14:textId="77777777" w:rsidR="00737E9F" w:rsidRPr="0065644A" w:rsidRDefault="00737E9F" w:rsidP="00737E9F">
      <w:pPr>
        <w:spacing w:after="0" w:line="240" w:lineRule="auto"/>
        <w:ind w:firstLine="709"/>
        <w:jc w:val="both"/>
        <w:rPr>
          <w:rFonts w:ascii="Times New Roman" w:hAnsi="Times New Roman" w:cs="Times New Roman"/>
          <w:sz w:val="28"/>
          <w:szCs w:val="28"/>
        </w:rPr>
      </w:pPr>
      <w:r w:rsidRPr="0065644A">
        <w:rPr>
          <w:rFonts w:ascii="Times New Roman" w:hAnsi="Times New Roman" w:cs="Times New Roman"/>
          <w:sz w:val="28"/>
          <w:szCs w:val="28"/>
        </w:rPr>
        <w:lastRenderedPageBreak/>
        <w:t>6. Стандартное оборудование</w:t>
      </w:r>
      <w:r>
        <w:rPr>
          <w:rFonts w:ascii="Times New Roman" w:hAnsi="Times New Roman" w:cs="Times New Roman"/>
          <w:sz w:val="28"/>
          <w:szCs w:val="28"/>
        </w:rPr>
        <w:t>:</w:t>
      </w:r>
    </w:p>
    <w:p w14:paraId="7D19ED11" w14:textId="77777777" w:rsidR="00737E9F" w:rsidRPr="0065644A" w:rsidRDefault="00737E9F" w:rsidP="00737E9F">
      <w:pPr>
        <w:numPr>
          <w:ilvl w:val="0"/>
          <w:numId w:val="9"/>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объем ковша: </w:t>
      </w:r>
      <w:r w:rsidRPr="0065644A">
        <w:rPr>
          <w:rFonts w:ascii="Times New Roman" w:hAnsi="Times New Roman" w:cs="Times New Roman"/>
          <w:sz w:val="28"/>
          <w:szCs w:val="28"/>
        </w:rPr>
        <w:t>0.85-1.05 м³ (в зависимости от типа)</w:t>
      </w:r>
      <w:r>
        <w:rPr>
          <w:rFonts w:ascii="Times New Roman" w:hAnsi="Times New Roman" w:cs="Times New Roman"/>
          <w:sz w:val="28"/>
          <w:szCs w:val="28"/>
        </w:rPr>
        <w:t>;</w:t>
      </w:r>
    </w:p>
    <w:p w14:paraId="66A89185" w14:textId="77777777" w:rsidR="00737E9F" w:rsidRPr="0065644A" w:rsidRDefault="00737E9F" w:rsidP="00737E9F">
      <w:pPr>
        <w:numPr>
          <w:ilvl w:val="0"/>
          <w:numId w:val="9"/>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гусеничная лента: </w:t>
      </w:r>
      <w:r w:rsidRPr="0065644A">
        <w:rPr>
          <w:rFonts w:ascii="Times New Roman" w:hAnsi="Times New Roman" w:cs="Times New Roman"/>
          <w:sz w:val="28"/>
          <w:szCs w:val="28"/>
        </w:rPr>
        <w:t>Стандартная ширина 600 мм (доступны более широкие для работы на мягких грунтах)</w:t>
      </w:r>
      <w:r>
        <w:rPr>
          <w:rFonts w:ascii="Times New Roman" w:hAnsi="Times New Roman" w:cs="Times New Roman"/>
          <w:sz w:val="28"/>
          <w:szCs w:val="28"/>
        </w:rPr>
        <w:t>.</w:t>
      </w:r>
    </w:p>
    <w:p w14:paraId="6BE38E2E" w14:textId="76CEABC3" w:rsidR="00737E9F" w:rsidRPr="00112361" w:rsidRDefault="00737E9F" w:rsidP="00737E9F">
      <w:pPr>
        <w:spacing w:after="0" w:line="240" w:lineRule="auto"/>
        <w:ind w:firstLine="709"/>
        <w:jc w:val="both"/>
        <w:rPr>
          <w:rFonts w:ascii="Times New Roman" w:hAnsi="Times New Roman" w:cs="Times New Roman"/>
          <w:sz w:val="28"/>
          <w:szCs w:val="28"/>
        </w:rPr>
      </w:pPr>
      <w:r w:rsidRPr="00821A75">
        <w:rPr>
          <w:rFonts w:ascii="Times New Roman" w:hAnsi="Times New Roman" w:cs="Times New Roman"/>
          <w:sz w:val="28"/>
          <w:szCs w:val="28"/>
        </w:rPr>
        <w:t>Телематическая система JCB LiveLink для напоминаний о сервисном обслуживании, данных о машине, уровне топлива и отслеживания по GPS</w:t>
      </w:r>
      <w:r w:rsidRPr="0065644A">
        <w:rPr>
          <w:rFonts w:ascii="Times New Roman" w:hAnsi="Times New Roman" w:cs="Times New Roman"/>
          <w:sz w:val="28"/>
          <w:szCs w:val="28"/>
        </w:rPr>
        <w:t xml:space="preserve"> </w:t>
      </w:r>
      <w:r w:rsidRPr="00112361">
        <w:rPr>
          <w:rFonts w:ascii="Times New Roman" w:hAnsi="Times New Roman" w:cs="Times New Roman"/>
          <w:sz w:val="28"/>
          <w:szCs w:val="28"/>
        </w:rPr>
        <w:t>[</w:t>
      </w:r>
      <w:r w:rsidR="0081085C">
        <w:rPr>
          <w:rFonts w:ascii="Times New Roman" w:hAnsi="Times New Roman" w:cs="Times New Roman"/>
          <w:sz w:val="28"/>
          <w:szCs w:val="28"/>
        </w:rPr>
        <w:t>5</w:t>
      </w:r>
      <w:r w:rsidR="004B5784">
        <w:rPr>
          <w:rFonts w:ascii="Times New Roman" w:hAnsi="Times New Roman" w:cs="Times New Roman"/>
          <w:sz w:val="28"/>
          <w:szCs w:val="28"/>
        </w:rPr>
        <w:t>9</w:t>
      </w:r>
      <w:r w:rsidRPr="00112361">
        <w:rPr>
          <w:rFonts w:ascii="Times New Roman" w:hAnsi="Times New Roman" w:cs="Times New Roman"/>
          <w:sz w:val="28"/>
          <w:szCs w:val="28"/>
        </w:rPr>
        <w:t>]</w:t>
      </w:r>
      <w:r>
        <w:rPr>
          <w:rFonts w:ascii="Times New Roman" w:hAnsi="Times New Roman" w:cs="Times New Roman"/>
          <w:sz w:val="28"/>
          <w:szCs w:val="28"/>
        </w:rPr>
        <w:t>.</w:t>
      </w:r>
    </w:p>
    <w:p w14:paraId="13D26603" w14:textId="77777777" w:rsidR="00737E9F" w:rsidRDefault="00737E9F" w:rsidP="00737E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Примем фактические характеристики экскаватора Коматсу, с длиной стрелы </w:t>
      </w:r>
      <w:r w:rsidRPr="00821A75">
        <w:rPr>
          <w:rFonts w:ascii="Times New Roman" w:hAnsi="Times New Roman" w:cs="Times New Roman"/>
          <w:sz w:val="28"/>
          <w:szCs w:val="28"/>
        </w:rPr>
        <w:t xml:space="preserve">2410 мм и </w:t>
      </w:r>
      <w:r>
        <w:rPr>
          <w:rFonts w:ascii="Times New Roman" w:hAnsi="Times New Roman" w:cs="Times New Roman"/>
          <w:sz w:val="28"/>
          <w:szCs w:val="28"/>
        </w:rPr>
        <w:t>попробуем смоделировать свой экскаватор с длиной стрелы приближенной в фактическим</w:t>
      </w:r>
      <w:r w:rsidRPr="00821A75">
        <w:rPr>
          <w:rFonts w:ascii="Times New Roman" w:hAnsi="Times New Roman" w:cs="Times New Roman"/>
          <w:sz w:val="28"/>
          <w:szCs w:val="28"/>
        </w:rPr>
        <w:t>,</w:t>
      </w:r>
      <w:r>
        <w:rPr>
          <w:rFonts w:ascii="Times New Roman" w:hAnsi="Times New Roman" w:cs="Times New Roman"/>
          <w:sz w:val="28"/>
          <w:szCs w:val="28"/>
        </w:rPr>
        <w:t xml:space="preserve"> для определения </w:t>
      </w:r>
      <w:r w:rsidRPr="00821A75">
        <w:rPr>
          <w:rFonts w:ascii="Times New Roman" w:hAnsi="Times New Roman" w:cs="Times New Roman"/>
          <w:sz w:val="28"/>
          <w:szCs w:val="28"/>
        </w:rPr>
        <w:t>различны</w:t>
      </w:r>
      <w:r>
        <w:rPr>
          <w:rFonts w:ascii="Times New Roman" w:hAnsi="Times New Roman" w:cs="Times New Roman"/>
          <w:sz w:val="28"/>
          <w:szCs w:val="28"/>
        </w:rPr>
        <w:t>х</w:t>
      </w:r>
      <w:r w:rsidRPr="00821A75">
        <w:rPr>
          <w:rFonts w:ascii="Times New Roman" w:hAnsi="Times New Roman" w:cs="Times New Roman"/>
          <w:sz w:val="28"/>
          <w:szCs w:val="28"/>
        </w:rPr>
        <w:t xml:space="preserve"> параметр</w:t>
      </w:r>
      <w:r>
        <w:rPr>
          <w:rFonts w:ascii="Times New Roman" w:hAnsi="Times New Roman" w:cs="Times New Roman"/>
          <w:sz w:val="28"/>
          <w:szCs w:val="28"/>
        </w:rPr>
        <w:t>ов</w:t>
      </w:r>
      <w:r w:rsidRPr="00821A75">
        <w:rPr>
          <w:rFonts w:ascii="Times New Roman" w:hAnsi="Times New Roman" w:cs="Times New Roman"/>
          <w:sz w:val="28"/>
          <w:szCs w:val="28"/>
        </w:rPr>
        <w:t>, таки</w:t>
      </w:r>
      <w:r>
        <w:rPr>
          <w:rFonts w:ascii="Times New Roman" w:hAnsi="Times New Roman" w:cs="Times New Roman"/>
          <w:sz w:val="28"/>
          <w:szCs w:val="28"/>
        </w:rPr>
        <w:t>х</w:t>
      </w:r>
      <w:r w:rsidRPr="00821A75">
        <w:rPr>
          <w:rFonts w:ascii="Times New Roman" w:hAnsi="Times New Roman" w:cs="Times New Roman"/>
          <w:sz w:val="28"/>
          <w:szCs w:val="28"/>
        </w:rPr>
        <w:t xml:space="preserve"> как максимальная высота копания, высота отвала, глубина копания и т.д.</w:t>
      </w:r>
      <w:r>
        <w:rPr>
          <w:rFonts w:ascii="Times New Roman" w:hAnsi="Times New Roman" w:cs="Times New Roman"/>
          <w:sz w:val="28"/>
          <w:szCs w:val="28"/>
        </w:rPr>
        <w:t xml:space="preserve"> (рисунок 25).</w:t>
      </w:r>
    </w:p>
    <w:p w14:paraId="358E1728" w14:textId="77777777" w:rsidR="00F47B0E" w:rsidRPr="00DA1E3C" w:rsidRDefault="00F47B0E" w:rsidP="00911D59">
      <w:pPr>
        <w:spacing w:after="0" w:line="240" w:lineRule="auto"/>
        <w:jc w:val="both"/>
        <w:rPr>
          <w:rFonts w:ascii="Times New Roman" w:hAnsi="Times New Roman" w:cs="Times New Roman"/>
          <w:sz w:val="28"/>
          <w:szCs w:val="28"/>
        </w:rPr>
      </w:pPr>
      <w:r w:rsidRPr="00821A75">
        <w:rPr>
          <w:rFonts w:ascii="Times New Roman" w:hAnsi="Times New Roman" w:cs="Times New Roman"/>
          <w:sz w:val="28"/>
          <w:szCs w:val="28"/>
        </w:rPr>
        <w:t xml:space="preserve"> </w:t>
      </w:r>
    </w:p>
    <w:p w14:paraId="271B2968" w14:textId="77777777" w:rsidR="00F47B0E" w:rsidRDefault="00F47B0E" w:rsidP="00111451">
      <w:pPr>
        <w:spacing w:after="0" w:line="240" w:lineRule="auto"/>
        <w:jc w:val="center"/>
        <w:rPr>
          <w:rFonts w:ascii="Times New Roman" w:hAnsi="Times New Roman" w:cs="Times New Roman"/>
          <w:sz w:val="28"/>
          <w:szCs w:val="28"/>
          <w:lang w:val="en-US"/>
        </w:rPr>
      </w:pPr>
      <w:r w:rsidRPr="00FE0B4A">
        <w:rPr>
          <w:noProof/>
          <w:lang w:eastAsia="ru-RU"/>
        </w:rPr>
        <w:drawing>
          <wp:inline distT="0" distB="0" distL="0" distR="0" wp14:anchorId="68FB4FC1" wp14:editId="0C2F9C52">
            <wp:extent cx="5249008" cy="3610479"/>
            <wp:effectExtent l="0" t="0" r="8890" b="9525"/>
            <wp:docPr id="581648182" name="Рисунок 1" descr="Изображение выглядит как инструмен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68995" name="Рисунок 1" descr="Изображение выглядит как инструмент&#10;&#10;Содержимое, созданное искусственным интеллектом, может быть неверным."/>
                    <pic:cNvPicPr/>
                  </pic:nvPicPr>
                  <pic:blipFill>
                    <a:blip r:embed="rId36"/>
                    <a:stretch>
                      <a:fillRect/>
                    </a:stretch>
                  </pic:blipFill>
                  <pic:spPr>
                    <a:xfrm>
                      <a:off x="0" y="0"/>
                      <a:ext cx="5249008" cy="3610479"/>
                    </a:xfrm>
                    <a:prstGeom prst="rect">
                      <a:avLst/>
                    </a:prstGeom>
                  </pic:spPr>
                </pic:pic>
              </a:graphicData>
            </a:graphic>
          </wp:inline>
        </w:drawing>
      </w:r>
    </w:p>
    <w:p w14:paraId="339A5225" w14:textId="77777777" w:rsidR="00111451" w:rsidRPr="00111451" w:rsidRDefault="00111451" w:rsidP="00911D59">
      <w:pPr>
        <w:spacing w:after="0" w:line="240" w:lineRule="auto"/>
        <w:jc w:val="center"/>
        <w:rPr>
          <w:rFonts w:ascii="Times New Roman" w:hAnsi="Times New Roman" w:cs="Times New Roman"/>
          <w:sz w:val="16"/>
          <w:szCs w:val="16"/>
        </w:rPr>
      </w:pPr>
    </w:p>
    <w:p w14:paraId="58104662" w14:textId="2C82B386" w:rsidR="00F47B0E" w:rsidRDefault="00F47B0E"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25 – Дли</w:t>
      </w:r>
      <w:r w:rsidR="00AE57FB">
        <w:rPr>
          <w:rFonts w:ascii="Times New Roman" w:hAnsi="Times New Roman" w:cs="Times New Roman"/>
          <w:sz w:val="28"/>
          <w:szCs w:val="28"/>
        </w:rPr>
        <w:t>на стрелы для моделирования БСМ</w:t>
      </w:r>
    </w:p>
    <w:p w14:paraId="03690202" w14:textId="77777777" w:rsidR="00F47B0E" w:rsidRPr="00D90CCE" w:rsidRDefault="00F47B0E" w:rsidP="00911D59">
      <w:pPr>
        <w:spacing w:after="0" w:line="240" w:lineRule="auto"/>
        <w:jc w:val="center"/>
        <w:rPr>
          <w:rFonts w:ascii="Times New Roman" w:hAnsi="Times New Roman" w:cs="Times New Roman"/>
          <w:sz w:val="28"/>
          <w:szCs w:val="28"/>
        </w:rPr>
      </w:pPr>
    </w:p>
    <w:p w14:paraId="6E7EC97C" w14:textId="54A15E79"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Длина стрелы моделируемого экскаватора составляет 2225 мм (рис</w:t>
      </w:r>
      <w:r w:rsidR="00AE57FB">
        <w:rPr>
          <w:rFonts w:ascii="Times New Roman" w:hAnsi="Times New Roman" w:cs="Times New Roman"/>
          <w:sz w:val="28"/>
          <w:szCs w:val="28"/>
        </w:rPr>
        <w:t>унок </w:t>
      </w:r>
      <w:r w:rsidRPr="004B7A72">
        <w:rPr>
          <w:rFonts w:ascii="Times New Roman" w:hAnsi="Times New Roman" w:cs="Times New Roman"/>
          <w:sz w:val="28"/>
          <w:szCs w:val="28"/>
        </w:rPr>
        <w:t>2</w:t>
      </w:r>
      <w:r w:rsidR="00AE57FB">
        <w:rPr>
          <w:rFonts w:ascii="Times New Roman" w:hAnsi="Times New Roman" w:cs="Times New Roman"/>
          <w:sz w:val="28"/>
          <w:szCs w:val="28"/>
        </w:rPr>
        <w:t>5</w:t>
      </w:r>
      <w:r w:rsidRPr="004B7A72">
        <w:rPr>
          <w:rFonts w:ascii="Times New Roman" w:hAnsi="Times New Roman" w:cs="Times New Roman"/>
          <w:sz w:val="28"/>
          <w:szCs w:val="28"/>
        </w:rPr>
        <w:t xml:space="preserve">), что меньше, чем указано в спецификации, указанной на официальном веб-сайте Komatsu. Для получения приблизительных показателей производительности будет выполнена линейная интерполяция между известными исходными точками. Обратите внимание, что смоделированная стрела короче базовой спецификации Komatsu (2410 мм) на 185 мм, в результате чего коэффициент масштабирования составляет 185/515 ≈ 0,36. Для каждого ключевого размера разница между двумя исходными значениями стрелы умножается на этот коэффициент и вычитается из исходного значения 2410 мм. Например, приблизительная максимальная высота копания рассчитывается следующим образом: 9890 мм - (40 мм * 0,36) ≈ 9850 мм. Этот метод позволяет получить приблизительные максимальные рабочие характеристики. Важно </w:t>
      </w:r>
      <w:r w:rsidRPr="004B7A72">
        <w:rPr>
          <w:rFonts w:ascii="Times New Roman" w:hAnsi="Times New Roman" w:cs="Times New Roman"/>
          <w:sz w:val="28"/>
          <w:szCs w:val="28"/>
        </w:rPr>
        <w:lastRenderedPageBreak/>
        <w:t>отметить, что точные рабочие параметры зависят от фактической производительности системы, на которую влияют такие факторы, как мощность гидравлической системы и конфигурация навесного оборудования. Поэтому расчеты здесь основаны на приблизительных, но максимально допустимых значениях. Основным принципом является линейная интерполяция. Поскольку смоделированная стрела (2225 мм) короче эталонной (2410 мм), предполагается, что параметры вылета и высоты будут пропорционально уменьшены.</w:t>
      </w:r>
    </w:p>
    <w:p w14:paraId="1104942F" w14:textId="79BE9953"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Приблизительные расчеты производительности стрелы диаметром 2225</w:t>
      </w:r>
      <w:r w:rsidR="00111451">
        <w:rPr>
          <w:rFonts w:ascii="Times New Roman" w:hAnsi="Times New Roman" w:cs="Times New Roman"/>
          <w:sz w:val="28"/>
          <w:szCs w:val="28"/>
        </w:rPr>
        <w:t> </w:t>
      </w:r>
      <w:r w:rsidRPr="004B7A72">
        <w:rPr>
          <w:rFonts w:ascii="Times New Roman" w:hAnsi="Times New Roman" w:cs="Times New Roman"/>
          <w:sz w:val="28"/>
          <w:szCs w:val="28"/>
        </w:rPr>
        <w:t>мм</w:t>
      </w:r>
    </w:p>
    <w:p w14:paraId="09D127BA" w14:textId="3BB8814C"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Ниже приведены расчетные рабочие размеры для смоделированного экскаватора JCB JS200 со стрелой 2225 мм. Эти данные получены путем пропорционального уменьшения значений, указанных для базовой конфигурации со стрелой 2410 мм</w:t>
      </w:r>
      <w:r w:rsidR="00AE57FB">
        <w:rPr>
          <w:rFonts w:ascii="Times New Roman" w:hAnsi="Times New Roman" w:cs="Times New Roman"/>
          <w:sz w:val="28"/>
          <w:szCs w:val="28"/>
        </w:rPr>
        <w:t>:</w:t>
      </w:r>
    </w:p>
    <w:p w14:paraId="37EDB25C" w14:textId="498680B4"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A. Максимальная высота копания: ~ 9 830 мм (немного меньше, чем 9 890 мм для стрелы диаметром 2410 мм).</w:t>
      </w:r>
    </w:p>
    <w:p w14:paraId="34E03835" w14:textId="480464B0"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B. Максимальная высота отвала: ~ 6 840 мм, рассчитанная на основе пропорционального уменьшения длины стрелы.</w:t>
      </w:r>
    </w:p>
    <w:p w14:paraId="18D9195B" w14:textId="6B9791F8"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C. Максимальная глубина копания: ~ 6 020 мм. Эмпирические данные свидетельствуют о том, что укороченная стрела обычно приводит к незначительному уменьшению глубины копания.</w:t>
      </w:r>
    </w:p>
    <w:p w14:paraId="5BAE7234" w14:textId="30C7D5B9"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D. Максимальная глубина рытья вертикальной стенки: ~ 5370 мм, рассчитанная с помощью пропорциональной разницы.</w:t>
      </w:r>
    </w:p>
    <w:p w14:paraId="4E600CEE" w14:textId="7D5EF2FE"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E. Максимальная глубина копания на уровне пола 8 футов (2,44 м): Это специализированный показатель для рытья траншей, указывающий максимальную глубину, достижимую при сохранении ровного дна траншеи при заданной ширине 2,44 м (соответствует горизонтальной оси на диаграмме). Это более практичный показатель для проектов по рытью траншей, чем теоретическая максимальная глубина.</w:t>
      </w:r>
    </w:p>
    <w:p w14:paraId="55DCF0B5" w14:textId="3E9D03D8"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F. Максимальная высота подъема стрелы до уровня земли при выдвинутой стреле: ~ 9 320 мм. Этот параметр напрямую зависит от длины стрелы и, таким образом, уменьшается.</w:t>
      </w:r>
    </w:p>
    <w:p w14:paraId="180B3F53" w14:textId="28A93BD4"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G. Минимальный радиус копания на уровне земли: Часто называемый "радиусом режущей кромки на уровне земли", он отличается от (F) измерением расстояния по горизонтали от центра вращения машины до кончика зубьев ковша, когда рычаг полностью вытянут, а ковш ориентирован так, чтобы его наконечник касался земли уровень. Это самая дальняя точка, из которой материал может быть эффективно зачерпнут на ровной поверхности.</w:t>
      </w:r>
    </w:p>
    <w:p w14:paraId="02891864" w14:textId="77777777"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Важное примечание: Это приблизительные значения, полученные с помощью математической интерполяции, а не официальные спецификации производителя. На фактическую производительность могут влиять геометрия ковша, смещение насадки и калибровка машины.</w:t>
      </w:r>
    </w:p>
    <w:p w14:paraId="60796182" w14:textId="77777777" w:rsidR="00F47B0E" w:rsidRPr="004B7A72" w:rsidRDefault="00F47B0E" w:rsidP="00111451">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 xml:space="preserve">Приведенные данные указывают на общее снижение значений: более короткая стрела по своей сути снижает максимальный горизонтальный вылет и, в меньшей степени, максимальную глубину копания по сравнению с более длинной стрелой. Следовательно, благодаря стреле диаметром 2225 мм рабочий </w:t>
      </w:r>
      <w:r w:rsidRPr="004B7A72">
        <w:rPr>
          <w:rFonts w:ascii="Times New Roman" w:hAnsi="Times New Roman" w:cs="Times New Roman"/>
          <w:sz w:val="28"/>
          <w:szCs w:val="28"/>
        </w:rPr>
        <w:lastRenderedPageBreak/>
        <w:t>диапазон и глубина копания машины будут несколько уменьшены по сравнению со стандартной конфигурацией, хотя, скорее всего, она выиграет от улучшения маневренности.</w:t>
      </w:r>
    </w:p>
    <w:p w14:paraId="2B9EA660" w14:textId="77777777" w:rsidR="00F47B0E" w:rsidRDefault="00F47B0E" w:rsidP="00AE57FB">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"Максимальный радиус поворота" функционально эквивалентен "Максимальной дальности копания на уровне земли", поскольку он представляет собой наибольшее расстояние по горизонтали от центра вращения машины до зубьев ковша.</w:t>
      </w:r>
    </w:p>
    <w:p w14:paraId="1B885678" w14:textId="77777777" w:rsidR="00AE57FB" w:rsidRPr="004B7A72" w:rsidRDefault="00AE57FB" w:rsidP="00AE57FB">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Прогнозируемый удар быстроразъемной муфты диаметром 200 мм</w:t>
      </w:r>
    </w:p>
    <w:p w14:paraId="5869EF04" w14:textId="77777777" w:rsidR="00AE57FB" w:rsidRPr="004B7A72" w:rsidRDefault="00AE57FB" w:rsidP="00AE57FB">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При работе с укороченной стрелой диаметром 2225 мм рабочий диапазон существенно сокращается. Машина может работать ближе к препятствиям, но не может выдвигаться так далеко. Это часто повышает устойчивость при копании с большим усилием и может сократить время цикла благодаря более короткому рычагу. Важно учитывать возможность установки быстроразъемного соединения</w:t>
      </w:r>
      <w:r>
        <w:rPr>
          <w:rFonts w:ascii="Times New Roman" w:hAnsi="Times New Roman" w:cs="Times New Roman"/>
          <w:sz w:val="28"/>
          <w:szCs w:val="28"/>
        </w:rPr>
        <w:t xml:space="preserve">, </w:t>
      </w:r>
      <w:r w:rsidRPr="004B7A72">
        <w:rPr>
          <w:rFonts w:ascii="Times New Roman" w:hAnsi="Times New Roman" w:cs="Times New Roman"/>
          <w:sz w:val="28"/>
          <w:szCs w:val="28"/>
        </w:rPr>
        <w:t xml:space="preserve">которое увеличивает длину передней навески. Если в </w:t>
      </w:r>
      <w:r>
        <w:rPr>
          <w:rFonts w:ascii="Times New Roman" w:hAnsi="Times New Roman" w:cs="Times New Roman"/>
          <w:sz w:val="28"/>
          <w:szCs w:val="28"/>
        </w:rPr>
        <w:t>БСМ</w:t>
      </w:r>
      <w:r w:rsidRPr="004B7A72">
        <w:rPr>
          <w:rFonts w:ascii="Times New Roman" w:hAnsi="Times New Roman" w:cs="Times New Roman"/>
          <w:sz w:val="28"/>
          <w:szCs w:val="28"/>
        </w:rPr>
        <w:t xml:space="preserve"> добавить смещение на 200 мм, максимальный радиус поворота стрелы диаметром 2225 мм составит приблизительно 9400 мм. Это увеличение необходимо учитывать при планировании строительной площадки и обеспечении безопасности, поскольку оно уменьшает требуемый зазор вокруг машины при повороте и может повлиять на устойчивость машины при полном выдвижении. Это соображение имеет решающее значение для сохранения повышенной маневренности в ограниченном пространстве, обеспечиваемой более короткой стрелой.</w:t>
      </w:r>
    </w:p>
    <w:p w14:paraId="7F1AF021" w14:textId="0060A020" w:rsidR="00150144" w:rsidRPr="000220F4" w:rsidRDefault="00150144" w:rsidP="00150144">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rPr>
        <w:t>На рисунке 26 представлена графическая схема из официального электронного каталога Komatsu [</w:t>
      </w:r>
      <w:r w:rsidR="004B5784">
        <w:rPr>
          <w:rFonts w:ascii="Times New Roman" w:hAnsi="Times New Roman" w:cs="Times New Roman"/>
          <w:sz w:val="28"/>
          <w:szCs w:val="28"/>
        </w:rPr>
        <w:t>61</w:t>
      </w:r>
      <w:r w:rsidRPr="004B7A72">
        <w:rPr>
          <w:rFonts w:ascii="Times New Roman" w:hAnsi="Times New Roman" w:cs="Times New Roman"/>
          <w:sz w:val="28"/>
          <w:szCs w:val="28"/>
        </w:rPr>
        <w:t>]. Эта схема будет использована для получения технических характеристик модели JCB JS200.</w:t>
      </w:r>
    </w:p>
    <w:p w14:paraId="30450DDD" w14:textId="77777777" w:rsidR="00AE57FB" w:rsidRDefault="00AE57FB" w:rsidP="00AE57FB">
      <w:pPr>
        <w:spacing w:after="0" w:line="240" w:lineRule="auto"/>
        <w:ind w:firstLine="709"/>
        <w:jc w:val="both"/>
        <w:rPr>
          <w:rFonts w:ascii="Times New Roman" w:hAnsi="Times New Roman" w:cs="Times New Roman"/>
          <w:sz w:val="28"/>
          <w:szCs w:val="28"/>
        </w:rPr>
      </w:pPr>
    </w:p>
    <w:p w14:paraId="10E39C68" w14:textId="77777777" w:rsidR="00D6138E" w:rsidRPr="00BD452D" w:rsidRDefault="00D6138E" w:rsidP="00911D59">
      <w:pPr>
        <w:spacing w:after="0" w:line="240" w:lineRule="auto"/>
        <w:jc w:val="center"/>
        <w:rPr>
          <w:rFonts w:ascii="Times New Roman" w:hAnsi="Times New Roman" w:cs="Times New Roman"/>
          <w:b/>
          <w:bCs/>
          <w:sz w:val="28"/>
          <w:szCs w:val="28"/>
          <w:lang w:val="kk-KZ"/>
        </w:rPr>
      </w:pPr>
      <w:r w:rsidRPr="00BD452D">
        <w:rPr>
          <w:rFonts w:ascii="Times New Roman" w:hAnsi="Times New Roman" w:cs="Times New Roman"/>
          <w:b/>
          <w:bCs/>
          <w:noProof/>
          <w:sz w:val="28"/>
          <w:szCs w:val="28"/>
          <w:lang w:eastAsia="ru-RU"/>
        </w:rPr>
        <w:lastRenderedPageBreak/>
        <w:drawing>
          <wp:inline distT="0" distB="0" distL="0" distR="0" wp14:anchorId="3D8289BD" wp14:editId="6B191C12">
            <wp:extent cx="3697369" cy="4870450"/>
            <wp:effectExtent l="0" t="0" r="0" b="6350"/>
            <wp:docPr id="16604205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11830" name=""/>
                    <pic:cNvPicPr/>
                  </pic:nvPicPr>
                  <pic:blipFill>
                    <a:blip r:embed="rId37"/>
                    <a:stretch>
                      <a:fillRect/>
                    </a:stretch>
                  </pic:blipFill>
                  <pic:spPr>
                    <a:xfrm>
                      <a:off x="0" y="0"/>
                      <a:ext cx="3708132" cy="4884628"/>
                    </a:xfrm>
                    <a:prstGeom prst="rect">
                      <a:avLst/>
                    </a:prstGeom>
                  </pic:spPr>
                </pic:pic>
              </a:graphicData>
            </a:graphic>
          </wp:inline>
        </w:drawing>
      </w:r>
    </w:p>
    <w:p w14:paraId="06F3F27D" w14:textId="77777777" w:rsidR="00D6138E" w:rsidRPr="00AE57FB" w:rsidRDefault="00D6138E" w:rsidP="00911D59">
      <w:pPr>
        <w:spacing w:after="0" w:line="240" w:lineRule="auto"/>
        <w:jc w:val="both"/>
        <w:rPr>
          <w:rFonts w:ascii="Times New Roman" w:hAnsi="Times New Roman" w:cs="Times New Roman"/>
          <w:b/>
          <w:bCs/>
          <w:sz w:val="16"/>
          <w:szCs w:val="16"/>
          <w:lang w:val="kk-KZ"/>
        </w:rPr>
      </w:pPr>
    </w:p>
    <w:p w14:paraId="4F9DBCAB" w14:textId="0C060AA1" w:rsidR="003869CB" w:rsidRDefault="00D6138E" w:rsidP="00911D59">
      <w:pPr>
        <w:spacing w:after="0" w:line="240" w:lineRule="auto"/>
        <w:jc w:val="center"/>
        <w:rPr>
          <w:rFonts w:ascii="Times New Roman" w:hAnsi="Times New Roman" w:cs="Times New Roman"/>
          <w:sz w:val="28"/>
          <w:szCs w:val="28"/>
        </w:rPr>
      </w:pPr>
      <w:r w:rsidRPr="0083115A">
        <w:rPr>
          <w:rFonts w:ascii="Times New Roman" w:hAnsi="Times New Roman" w:cs="Times New Roman"/>
          <w:sz w:val="28"/>
          <w:szCs w:val="28"/>
          <w:lang w:val="kk-KZ"/>
        </w:rPr>
        <w:t>Рис</w:t>
      </w:r>
      <w:r>
        <w:rPr>
          <w:rFonts w:ascii="Times New Roman" w:hAnsi="Times New Roman" w:cs="Times New Roman"/>
          <w:sz w:val="28"/>
          <w:szCs w:val="28"/>
        </w:rPr>
        <w:t>унок</w:t>
      </w:r>
      <w:r w:rsidRPr="0083115A">
        <w:rPr>
          <w:rFonts w:ascii="Times New Roman" w:hAnsi="Times New Roman" w:cs="Times New Roman"/>
          <w:sz w:val="28"/>
          <w:szCs w:val="28"/>
        </w:rPr>
        <w:t xml:space="preserve"> </w:t>
      </w:r>
      <w:r>
        <w:rPr>
          <w:rFonts w:ascii="Times New Roman" w:hAnsi="Times New Roman" w:cs="Times New Roman"/>
          <w:sz w:val="28"/>
          <w:szCs w:val="28"/>
        </w:rPr>
        <w:t>26</w:t>
      </w:r>
      <w:r w:rsidRPr="0083115A">
        <w:rPr>
          <w:rFonts w:ascii="Times New Roman" w:hAnsi="Times New Roman" w:cs="Times New Roman"/>
          <w:sz w:val="28"/>
          <w:szCs w:val="28"/>
        </w:rPr>
        <w:t xml:space="preserve"> – Сравнительная графическая схема технических характеристик гидравличес</w:t>
      </w:r>
      <w:r w:rsidR="00AE57FB">
        <w:rPr>
          <w:rFonts w:ascii="Times New Roman" w:hAnsi="Times New Roman" w:cs="Times New Roman"/>
          <w:sz w:val="28"/>
          <w:szCs w:val="28"/>
        </w:rPr>
        <w:t>кого экскаватора разной модели</w:t>
      </w:r>
    </w:p>
    <w:p w14:paraId="43FA2F65" w14:textId="77777777" w:rsidR="00AE57FB" w:rsidRDefault="00AE57FB" w:rsidP="00AE57FB">
      <w:pPr>
        <w:spacing w:after="0" w:line="240" w:lineRule="auto"/>
        <w:ind w:firstLine="709"/>
        <w:jc w:val="both"/>
        <w:rPr>
          <w:rFonts w:ascii="Times New Roman" w:hAnsi="Times New Roman" w:cs="Times New Roman"/>
          <w:iCs/>
          <w:sz w:val="24"/>
          <w:szCs w:val="24"/>
        </w:rPr>
      </w:pPr>
    </w:p>
    <w:p w14:paraId="6431952D" w14:textId="5D34BA89" w:rsidR="00AE57FB" w:rsidRPr="00AE57FB" w:rsidRDefault="00AE57FB" w:rsidP="00AE57FB">
      <w:pPr>
        <w:spacing w:after="0" w:line="240" w:lineRule="auto"/>
        <w:ind w:firstLine="709"/>
        <w:jc w:val="both"/>
        <w:rPr>
          <w:rFonts w:ascii="Times New Roman" w:hAnsi="Times New Roman" w:cs="Times New Roman"/>
          <w:iCs/>
          <w:sz w:val="24"/>
          <w:szCs w:val="24"/>
        </w:rPr>
      </w:pPr>
      <w:r w:rsidRPr="00AE57FB">
        <w:rPr>
          <w:rFonts w:ascii="Times New Roman" w:hAnsi="Times New Roman" w:cs="Times New Roman"/>
          <w:iCs/>
          <w:sz w:val="24"/>
          <w:szCs w:val="24"/>
        </w:rPr>
        <w:t>Примечания:</w:t>
      </w:r>
    </w:p>
    <w:p w14:paraId="690E1CCE" w14:textId="0349DEEF" w:rsidR="003869CB" w:rsidRPr="00AE57FB" w:rsidRDefault="00AE57FB" w:rsidP="00AE57F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D6138E" w:rsidRPr="00AE57FB">
        <w:rPr>
          <w:rFonts w:ascii="Times New Roman" w:hAnsi="Times New Roman" w:cs="Times New Roman"/>
          <w:iCs/>
          <w:sz w:val="24"/>
          <w:szCs w:val="24"/>
        </w:rPr>
        <w:t xml:space="preserve">Черной линией отмечены фактические данные экскаватора </w:t>
      </w:r>
      <w:r w:rsidR="00D6138E" w:rsidRPr="00AE57FB">
        <w:rPr>
          <w:rFonts w:ascii="Times New Roman" w:hAnsi="Times New Roman" w:cs="Times New Roman"/>
          <w:iCs/>
          <w:sz w:val="24"/>
          <w:szCs w:val="24"/>
          <w:lang w:val="en-US"/>
        </w:rPr>
        <w:t>Komstsu</w:t>
      </w:r>
      <w:r>
        <w:rPr>
          <w:rFonts w:ascii="Times New Roman" w:hAnsi="Times New Roman" w:cs="Times New Roman"/>
          <w:iCs/>
          <w:sz w:val="24"/>
          <w:szCs w:val="24"/>
        </w:rPr>
        <w:t>.</w:t>
      </w:r>
      <w:r w:rsidR="00D6138E" w:rsidRPr="00AE57FB">
        <w:rPr>
          <w:rFonts w:ascii="Times New Roman" w:hAnsi="Times New Roman" w:cs="Times New Roman"/>
          <w:iCs/>
          <w:sz w:val="24"/>
          <w:szCs w:val="24"/>
        </w:rPr>
        <w:t xml:space="preserve"> </w:t>
      </w:r>
    </w:p>
    <w:p w14:paraId="57AA5B6F" w14:textId="1A3CEA9D" w:rsidR="00D6138E" w:rsidRPr="00AE57FB" w:rsidRDefault="00AE57FB" w:rsidP="00AE57F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Pr="00AE57FB">
        <w:rPr>
          <w:rFonts w:ascii="Times New Roman" w:hAnsi="Times New Roman" w:cs="Times New Roman"/>
          <w:iCs/>
          <w:sz w:val="24"/>
          <w:szCs w:val="24"/>
        </w:rPr>
        <w:t xml:space="preserve">Красной </w:t>
      </w:r>
      <w:r w:rsidR="00D6138E" w:rsidRPr="00AE57FB">
        <w:rPr>
          <w:rFonts w:ascii="Times New Roman" w:hAnsi="Times New Roman" w:cs="Times New Roman"/>
          <w:iCs/>
          <w:sz w:val="24"/>
          <w:szCs w:val="24"/>
        </w:rPr>
        <w:t xml:space="preserve">линией – приблизительные данные экскаватора </w:t>
      </w:r>
      <w:r w:rsidR="00D6138E" w:rsidRPr="00AE57FB">
        <w:rPr>
          <w:rFonts w:ascii="Times New Roman" w:hAnsi="Times New Roman" w:cs="Times New Roman"/>
          <w:iCs/>
          <w:sz w:val="24"/>
          <w:szCs w:val="24"/>
          <w:lang w:val="en-US"/>
        </w:rPr>
        <w:t>JCB</w:t>
      </w:r>
      <w:r w:rsidR="00D6138E" w:rsidRPr="00AE57FB">
        <w:rPr>
          <w:rFonts w:ascii="Times New Roman" w:hAnsi="Times New Roman" w:cs="Times New Roman"/>
          <w:iCs/>
          <w:sz w:val="24"/>
          <w:szCs w:val="24"/>
        </w:rPr>
        <w:t xml:space="preserve"> </w:t>
      </w:r>
      <w:r w:rsidR="00D6138E" w:rsidRPr="00AE57FB">
        <w:rPr>
          <w:rFonts w:ascii="Times New Roman" w:hAnsi="Times New Roman" w:cs="Times New Roman"/>
          <w:iCs/>
          <w:sz w:val="24"/>
          <w:szCs w:val="24"/>
          <w:lang w:val="en-US"/>
        </w:rPr>
        <w:t>JS</w:t>
      </w:r>
      <w:r w:rsidR="00D6138E" w:rsidRPr="00AE57FB">
        <w:rPr>
          <w:rFonts w:ascii="Times New Roman" w:hAnsi="Times New Roman" w:cs="Times New Roman"/>
          <w:iCs/>
          <w:sz w:val="24"/>
          <w:szCs w:val="24"/>
        </w:rPr>
        <w:t xml:space="preserve"> 2</w:t>
      </w:r>
      <w:r>
        <w:rPr>
          <w:rFonts w:ascii="Times New Roman" w:hAnsi="Times New Roman" w:cs="Times New Roman"/>
          <w:iCs/>
          <w:sz w:val="24"/>
          <w:szCs w:val="24"/>
        </w:rPr>
        <w:t>00</w:t>
      </w:r>
    </w:p>
    <w:p w14:paraId="59C57ED7" w14:textId="77777777" w:rsidR="00D6138E" w:rsidRPr="004B7A72" w:rsidRDefault="00D6138E" w:rsidP="00911D59">
      <w:pPr>
        <w:spacing w:after="0" w:line="240" w:lineRule="auto"/>
        <w:jc w:val="both"/>
        <w:rPr>
          <w:rFonts w:ascii="Times New Roman" w:hAnsi="Times New Roman" w:cs="Times New Roman"/>
          <w:sz w:val="28"/>
          <w:szCs w:val="28"/>
        </w:rPr>
      </w:pPr>
    </w:p>
    <w:p w14:paraId="3E5325FD" w14:textId="74C9D7DB" w:rsidR="00F47B0E" w:rsidRDefault="00F47B0E" w:rsidP="00AE57FB">
      <w:pPr>
        <w:spacing w:after="0" w:line="240" w:lineRule="auto"/>
        <w:jc w:val="both"/>
        <w:rPr>
          <w:rFonts w:ascii="Times New Roman" w:hAnsi="Times New Roman" w:cs="Times New Roman"/>
          <w:sz w:val="28"/>
          <w:szCs w:val="28"/>
        </w:rPr>
      </w:pPr>
      <w:r w:rsidRPr="00DB0841">
        <w:rPr>
          <w:rFonts w:ascii="Times New Roman" w:hAnsi="Times New Roman" w:cs="Times New Roman"/>
          <w:sz w:val="28"/>
          <w:szCs w:val="28"/>
        </w:rPr>
        <w:t xml:space="preserve">Таблица </w:t>
      </w:r>
      <w:r w:rsidR="00FD4760">
        <w:rPr>
          <w:rFonts w:ascii="Times New Roman" w:hAnsi="Times New Roman" w:cs="Times New Roman"/>
          <w:sz w:val="28"/>
          <w:szCs w:val="28"/>
        </w:rPr>
        <w:t>3</w:t>
      </w:r>
      <w:r w:rsidRPr="00AE57FB">
        <w:rPr>
          <w:rFonts w:ascii="Times New Roman" w:hAnsi="Times New Roman" w:cs="Times New Roman"/>
          <w:bCs/>
          <w:sz w:val="28"/>
          <w:szCs w:val="28"/>
        </w:rPr>
        <w:t xml:space="preserve"> </w:t>
      </w:r>
      <w:r w:rsidR="00AE57FB" w:rsidRPr="00AE57FB">
        <w:rPr>
          <w:rFonts w:ascii="Times New Roman" w:hAnsi="Times New Roman" w:cs="Times New Roman"/>
          <w:bCs/>
          <w:sz w:val="28"/>
          <w:szCs w:val="28"/>
        </w:rPr>
        <w:t>‒</w:t>
      </w:r>
      <w:r w:rsidRPr="00AE57FB">
        <w:rPr>
          <w:rFonts w:ascii="Times New Roman" w:hAnsi="Times New Roman" w:cs="Times New Roman"/>
          <w:bCs/>
          <w:sz w:val="28"/>
          <w:szCs w:val="28"/>
        </w:rPr>
        <w:t xml:space="preserve"> </w:t>
      </w:r>
      <w:r w:rsidRPr="00067009">
        <w:rPr>
          <w:rFonts w:ascii="Times New Roman" w:hAnsi="Times New Roman" w:cs="Times New Roman"/>
          <w:sz w:val="28"/>
          <w:szCs w:val="28"/>
        </w:rPr>
        <w:t xml:space="preserve">Приблизительные расчеты на основе фактических технических характеристик экскаватора модели </w:t>
      </w:r>
      <w:r w:rsidRPr="00067009">
        <w:rPr>
          <w:rFonts w:ascii="Times New Roman" w:hAnsi="Times New Roman" w:cs="Times New Roman"/>
          <w:sz w:val="28"/>
          <w:szCs w:val="28"/>
          <w:lang w:val="en-US"/>
        </w:rPr>
        <w:t>Komatsu</w:t>
      </w:r>
    </w:p>
    <w:p w14:paraId="7E6ADC20" w14:textId="77777777" w:rsidR="00AE57FB" w:rsidRPr="00AE57FB" w:rsidRDefault="00AE57FB" w:rsidP="00AE57FB">
      <w:pPr>
        <w:spacing w:after="0" w:line="240" w:lineRule="auto"/>
        <w:jc w:val="both"/>
        <w:rPr>
          <w:rFonts w:ascii="Times New Roman" w:hAnsi="Times New Roman" w:cs="Times New Roman"/>
          <w:b/>
          <w:bCs/>
          <w:sz w:val="16"/>
          <w:szCs w:val="16"/>
        </w:rPr>
      </w:pPr>
    </w:p>
    <w:tbl>
      <w:tblPr>
        <w:tblStyle w:val="af"/>
        <w:tblW w:w="0" w:type="auto"/>
        <w:jc w:val="center"/>
        <w:tblLook w:val="04A0" w:firstRow="1" w:lastRow="0" w:firstColumn="1" w:lastColumn="0" w:noHBand="0" w:noVBand="1"/>
      </w:tblPr>
      <w:tblGrid>
        <w:gridCol w:w="701"/>
        <w:gridCol w:w="4230"/>
        <w:gridCol w:w="2462"/>
        <w:gridCol w:w="2213"/>
      </w:tblGrid>
      <w:tr w:rsidR="00F47B0E" w:rsidRPr="00AE57FB" w14:paraId="6E8B9AFE" w14:textId="77777777" w:rsidTr="00AE57FB">
        <w:trPr>
          <w:jc w:val="center"/>
        </w:trPr>
        <w:tc>
          <w:tcPr>
            <w:tcW w:w="701" w:type="dxa"/>
          </w:tcPr>
          <w:p w14:paraId="16E52611" w14:textId="6EC8A951" w:rsidR="00F47B0E" w:rsidRPr="00AE57FB" w:rsidRDefault="0068406A" w:rsidP="0068406A">
            <w:pPr>
              <w:jc w:val="center"/>
              <w:rPr>
                <w:sz w:val="24"/>
                <w:szCs w:val="24"/>
                <w:lang w:val="kk-KZ"/>
              </w:rPr>
            </w:pPr>
            <w:r>
              <w:rPr>
                <w:sz w:val="24"/>
                <w:szCs w:val="24"/>
                <w:lang w:val="kk-KZ"/>
              </w:rPr>
              <w:t>‒</w:t>
            </w:r>
          </w:p>
        </w:tc>
        <w:tc>
          <w:tcPr>
            <w:tcW w:w="4230" w:type="dxa"/>
          </w:tcPr>
          <w:p w14:paraId="6FF214C4" w14:textId="77777777" w:rsidR="00F47B0E" w:rsidRPr="00AE57FB" w:rsidRDefault="00F47B0E" w:rsidP="00911D59">
            <w:pPr>
              <w:rPr>
                <w:sz w:val="24"/>
                <w:szCs w:val="24"/>
              </w:rPr>
            </w:pPr>
            <w:r w:rsidRPr="00AE57FB">
              <w:rPr>
                <w:sz w:val="24"/>
                <w:szCs w:val="24"/>
              </w:rPr>
              <w:t>Длина стрелы</w:t>
            </w:r>
          </w:p>
        </w:tc>
        <w:tc>
          <w:tcPr>
            <w:tcW w:w="2462" w:type="dxa"/>
          </w:tcPr>
          <w:p w14:paraId="3513A50E" w14:textId="77777777" w:rsidR="00F47B0E" w:rsidRPr="00AE57FB" w:rsidRDefault="00F47B0E" w:rsidP="00911D59">
            <w:pPr>
              <w:rPr>
                <w:sz w:val="24"/>
                <w:szCs w:val="24"/>
                <w:lang w:val="kk-KZ"/>
              </w:rPr>
            </w:pPr>
            <w:r w:rsidRPr="00AE57FB">
              <w:rPr>
                <w:sz w:val="24"/>
                <w:szCs w:val="24"/>
                <w:lang w:val="kk-KZ"/>
              </w:rPr>
              <w:t>2225 мм</w:t>
            </w:r>
          </w:p>
        </w:tc>
        <w:tc>
          <w:tcPr>
            <w:tcW w:w="2213" w:type="dxa"/>
          </w:tcPr>
          <w:p w14:paraId="4DAFDBAF" w14:textId="77777777" w:rsidR="00F47B0E" w:rsidRPr="00AE57FB" w:rsidRDefault="00F47B0E" w:rsidP="00911D59">
            <w:pPr>
              <w:rPr>
                <w:sz w:val="24"/>
                <w:szCs w:val="24"/>
                <w:lang w:val="kk-KZ"/>
              </w:rPr>
            </w:pPr>
            <w:r w:rsidRPr="00AE57FB">
              <w:rPr>
                <w:sz w:val="24"/>
                <w:szCs w:val="24"/>
                <w:lang w:val="kk-KZ"/>
              </w:rPr>
              <w:t>2410</w:t>
            </w:r>
          </w:p>
        </w:tc>
      </w:tr>
      <w:tr w:rsidR="00F47B0E" w:rsidRPr="00AE57FB" w14:paraId="7FFA037D" w14:textId="77777777" w:rsidTr="00AE57FB">
        <w:trPr>
          <w:jc w:val="center"/>
        </w:trPr>
        <w:tc>
          <w:tcPr>
            <w:tcW w:w="701" w:type="dxa"/>
          </w:tcPr>
          <w:p w14:paraId="7CC5FAFB" w14:textId="77777777" w:rsidR="00F47B0E" w:rsidRPr="00AE57FB" w:rsidRDefault="00F47B0E" w:rsidP="00911D59">
            <w:pPr>
              <w:rPr>
                <w:sz w:val="24"/>
                <w:szCs w:val="24"/>
                <w:lang w:val="en-US"/>
              </w:rPr>
            </w:pPr>
            <w:r w:rsidRPr="00AE57FB">
              <w:rPr>
                <w:sz w:val="24"/>
                <w:szCs w:val="24"/>
                <w:lang w:val="en-US"/>
              </w:rPr>
              <w:t>A</w:t>
            </w:r>
          </w:p>
        </w:tc>
        <w:tc>
          <w:tcPr>
            <w:tcW w:w="4230" w:type="dxa"/>
          </w:tcPr>
          <w:p w14:paraId="523A6100" w14:textId="77777777" w:rsidR="00F47B0E" w:rsidRPr="00AE57FB" w:rsidRDefault="00F47B0E" w:rsidP="00911D59">
            <w:pPr>
              <w:rPr>
                <w:sz w:val="24"/>
                <w:szCs w:val="24"/>
                <w:lang w:val="kk-KZ"/>
              </w:rPr>
            </w:pPr>
            <w:r w:rsidRPr="00AE57FB">
              <w:rPr>
                <w:sz w:val="24"/>
                <w:szCs w:val="24"/>
              </w:rPr>
              <w:t>Максимальная высота копания</w:t>
            </w:r>
          </w:p>
        </w:tc>
        <w:tc>
          <w:tcPr>
            <w:tcW w:w="2462" w:type="dxa"/>
          </w:tcPr>
          <w:p w14:paraId="24A8138B" w14:textId="77777777" w:rsidR="00F47B0E" w:rsidRPr="00AE57FB" w:rsidRDefault="00F47B0E" w:rsidP="00911D59">
            <w:pPr>
              <w:rPr>
                <w:sz w:val="24"/>
                <w:szCs w:val="24"/>
                <w:lang w:val="kk-KZ"/>
              </w:rPr>
            </w:pPr>
            <w:r w:rsidRPr="00AE57FB">
              <w:rPr>
                <w:sz w:val="24"/>
                <w:szCs w:val="24"/>
                <w:lang w:val="kk-KZ"/>
              </w:rPr>
              <w:t>9830</w:t>
            </w:r>
          </w:p>
        </w:tc>
        <w:tc>
          <w:tcPr>
            <w:tcW w:w="2213" w:type="dxa"/>
          </w:tcPr>
          <w:p w14:paraId="5F028D77" w14:textId="77777777" w:rsidR="00F47B0E" w:rsidRPr="00AE57FB" w:rsidRDefault="00F47B0E" w:rsidP="00911D59">
            <w:pPr>
              <w:rPr>
                <w:sz w:val="24"/>
                <w:szCs w:val="24"/>
                <w:lang w:val="kk-KZ"/>
              </w:rPr>
            </w:pPr>
            <w:r w:rsidRPr="00AE57FB">
              <w:rPr>
                <w:sz w:val="24"/>
                <w:szCs w:val="24"/>
                <w:lang w:val="kk-KZ"/>
              </w:rPr>
              <w:t>9800</w:t>
            </w:r>
          </w:p>
        </w:tc>
      </w:tr>
      <w:tr w:rsidR="00F47B0E" w:rsidRPr="00AE57FB" w14:paraId="2E9A6D2B" w14:textId="77777777" w:rsidTr="00AE57FB">
        <w:trPr>
          <w:jc w:val="center"/>
        </w:trPr>
        <w:tc>
          <w:tcPr>
            <w:tcW w:w="701" w:type="dxa"/>
          </w:tcPr>
          <w:p w14:paraId="3564DCE1" w14:textId="77777777" w:rsidR="00F47B0E" w:rsidRPr="00AE57FB" w:rsidRDefault="00F47B0E" w:rsidP="00911D59">
            <w:pPr>
              <w:rPr>
                <w:sz w:val="24"/>
                <w:szCs w:val="24"/>
                <w:lang w:val="en-US"/>
              </w:rPr>
            </w:pPr>
            <w:r w:rsidRPr="00AE57FB">
              <w:rPr>
                <w:sz w:val="24"/>
                <w:szCs w:val="24"/>
                <w:lang w:val="en-US"/>
              </w:rPr>
              <w:t>B</w:t>
            </w:r>
          </w:p>
        </w:tc>
        <w:tc>
          <w:tcPr>
            <w:tcW w:w="4230" w:type="dxa"/>
          </w:tcPr>
          <w:p w14:paraId="797A70FC" w14:textId="77777777" w:rsidR="00F47B0E" w:rsidRPr="00AE57FB" w:rsidRDefault="00F47B0E" w:rsidP="00911D59">
            <w:pPr>
              <w:rPr>
                <w:sz w:val="24"/>
                <w:szCs w:val="24"/>
                <w:lang w:val="kk-KZ"/>
              </w:rPr>
            </w:pPr>
            <w:r w:rsidRPr="00AE57FB">
              <w:rPr>
                <w:sz w:val="24"/>
                <w:szCs w:val="24"/>
              </w:rPr>
              <w:t>Максимальная высота разгрузки</w:t>
            </w:r>
          </w:p>
        </w:tc>
        <w:tc>
          <w:tcPr>
            <w:tcW w:w="2462" w:type="dxa"/>
          </w:tcPr>
          <w:p w14:paraId="694D7E29" w14:textId="77777777" w:rsidR="00F47B0E" w:rsidRPr="00AE57FB" w:rsidRDefault="00F47B0E" w:rsidP="00911D59">
            <w:pPr>
              <w:rPr>
                <w:sz w:val="24"/>
                <w:szCs w:val="24"/>
                <w:lang w:val="kk-KZ"/>
              </w:rPr>
            </w:pPr>
            <w:r w:rsidRPr="00AE57FB">
              <w:rPr>
                <w:sz w:val="24"/>
                <w:szCs w:val="24"/>
                <w:lang w:val="kk-KZ"/>
              </w:rPr>
              <w:t>6840</w:t>
            </w:r>
          </w:p>
        </w:tc>
        <w:tc>
          <w:tcPr>
            <w:tcW w:w="2213" w:type="dxa"/>
          </w:tcPr>
          <w:p w14:paraId="5CEDEC98" w14:textId="77777777" w:rsidR="00F47B0E" w:rsidRPr="00AE57FB" w:rsidRDefault="00F47B0E" w:rsidP="00911D59">
            <w:pPr>
              <w:rPr>
                <w:sz w:val="24"/>
                <w:szCs w:val="24"/>
                <w:lang w:val="kk-KZ"/>
              </w:rPr>
            </w:pPr>
            <w:r w:rsidRPr="00AE57FB">
              <w:rPr>
                <w:sz w:val="24"/>
                <w:szCs w:val="24"/>
                <w:lang w:val="kk-KZ"/>
              </w:rPr>
              <w:t>6890</w:t>
            </w:r>
          </w:p>
        </w:tc>
      </w:tr>
      <w:tr w:rsidR="00F47B0E" w:rsidRPr="00AE57FB" w14:paraId="3BAF50C7" w14:textId="77777777" w:rsidTr="00AE57FB">
        <w:trPr>
          <w:jc w:val="center"/>
        </w:trPr>
        <w:tc>
          <w:tcPr>
            <w:tcW w:w="701" w:type="dxa"/>
          </w:tcPr>
          <w:p w14:paraId="755ADE50" w14:textId="77777777" w:rsidR="00F47B0E" w:rsidRPr="00AE57FB" w:rsidRDefault="00F47B0E" w:rsidP="00911D59">
            <w:pPr>
              <w:rPr>
                <w:sz w:val="24"/>
                <w:szCs w:val="24"/>
                <w:lang w:val="en-US"/>
              </w:rPr>
            </w:pPr>
            <w:r w:rsidRPr="00AE57FB">
              <w:rPr>
                <w:sz w:val="24"/>
                <w:szCs w:val="24"/>
                <w:lang w:val="en-US"/>
              </w:rPr>
              <w:t>C</w:t>
            </w:r>
          </w:p>
        </w:tc>
        <w:tc>
          <w:tcPr>
            <w:tcW w:w="4230" w:type="dxa"/>
          </w:tcPr>
          <w:p w14:paraId="3A0F9F25" w14:textId="77777777" w:rsidR="00F47B0E" w:rsidRPr="00AE57FB" w:rsidRDefault="00F47B0E" w:rsidP="00911D59">
            <w:pPr>
              <w:rPr>
                <w:sz w:val="24"/>
                <w:szCs w:val="24"/>
                <w:lang w:val="kk-KZ"/>
              </w:rPr>
            </w:pPr>
            <w:r w:rsidRPr="00AE57FB">
              <w:rPr>
                <w:sz w:val="24"/>
                <w:szCs w:val="24"/>
              </w:rPr>
              <w:t>Максимальная глубина копания</w:t>
            </w:r>
          </w:p>
        </w:tc>
        <w:tc>
          <w:tcPr>
            <w:tcW w:w="2462" w:type="dxa"/>
          </w:tcPr>
          <w:p w14:paraId="0459207E" w14:textId="77777777" w:rsidR="00F47B0E" w:rsidRPr="00AE57FB" w:rsidRDefault="00F47B0E" w:rsidP="00911D59">
            <w:pPr>
              <w:rPr>
                <w:sz w:val="24"/>
                <w:szCs w:val="24"/>
                <w:lang w:val="kk-KZ"/>
              </w:rPr>
            </w:pPr>
            <w:r w:rsidRPr="00AE57FB">
              <w:rPr>
                <w:sz w:val="24"/>
                <w:szCs w:val="24"/>
                <w:lang w:val="kk-KZ"/>
              </w:rPr>
              <w:t>6020</w:t>
            </w:r>
          </w:p>
        </w:tc>
        <w:tc>
          <w:tcPr>
            <w:tcW w:w="2213" w:type="dxa"/>
          </w:tcPr>
          <w:p w14:paraId="6A403147" w14:textId="77777777" w:rsidR="00F47B0E" w:rsidRPr="00AE57FB" w:rsidRDefault="00F47B0E" w:rsidP="00911D59">
            <w:pPr>
              <w:rPr>
                <w:sz w:val="24"/>
                <w:szCs w:val="24"/>
                <w:lang w:val="kk-KZ"/>
              </w:rPr>
            </w:pPr>
            <w:r w:rsidRPr="00AE57FB">
              <w:rPr>
                <w:sz w:val="24"/>
                <w:szCs w:val="24"/>
                <w:lang w:val="kk-KZ"/>
              </w:rPr>
              <w:t>6095</w:t>
            </w:r>
          </w:p>
        </w:tc>
      </w:tr>
      <w:tr w:rsidR="00F47B0E" w:rsidRPr="00AE57FB" w14:paraId="6650734F" w14:textId="77777777" w:rsidTr="00AE57FB">
        <w:trPr>
          <w:jc w:val="center"/>
        </w:trPr>
        <w:tc>
          <w:tcPr>
            <w:tcW w:w="701" w:type="dxa"/>
          </w:tcPr>
          <w:p w14:paraId="4FBAAFEB" w14:textId="77777777" w:rsidR="00F47B0E" w:rsidRPr="00AE57FB" w:rsidRDefault="00F47B0E" w:rsidP="00911D59">
            <w:pPr>
              <w:rPr>
                <w:sz w:val="24"/>
                <w:szCs w:val="24"/>
                <w:lang w:val="en-US"/>
              </w:rPr>
            </w:pPr>
            <w:r w:rsidRPr="00AE57FB">
              <w:rPr>
                <w:sz w:val="24"/>
                <w:szCs w:val="24"/>
                <w:lang w:val="en-US"/>
              </w:rPr>
              <w:t>D</w:t>
            </w:r>
          </w:p>
        </w:tc>
        <w:tc>
          <w:tcPr>
            <w:tcW w:w="4230" w:type="dxa"/>
          </w:tcPr>
          <w:p w14:paraId="47FBAB1A" w14:textId="77777777" w:rsidR="00F47B0E" w:rsidRPr="00AE57FB" w:rsidRDefault="00F47B0E" w:rsidP="00911D59">
            <w:pPr>
              <w:rPr>
                <w:sz w:val="24"/>
                <w:szCs w:val="24"/>
                <w:lang w:val="kk-KZ"/>
              </w:rPr>
            </w:pPr>
            <w:r w:rsidRPr="00AE57FB">
              <w:rPr>
                <w:sz w:val="24"/>
                <w:szCs w:val="24"/>
              </w:rPr>
              <w:t>макс. Высота вертикальной стенки</w:t>
            </w:r>
          </w:p>
        </w:tc>
        <w:tc>
          <w:tcPr>
            <w:tcW w:w="2462" w:type="dxa"/>
          </w:tcPr>
          <w:p w14:paraId="1CDFF165" w14:textId="77777777" w:rsidR="00F47B0E" w:rsidRPr="00AE57FB" w:rsidRDefault="00F47B0E" w:rsidP="00911D59">
            <w:pPr>
              <w:rPr>
                <w:sz w:val="24"/>
                <w:szCs w:val="24"/>
                <w:lang w:val="kk-KZ"/>
              </w:rPr>
            </w:pPr>
            <w:r w:rsidRPr="00AE57FB">
              <w:rPr>
                <w:sz w:val="24"/>
                <w:szCs w:val="24"/>
                <w:lang w:val="kk-KZ"/>
              </w:rPr>
              <w:t>5370</w:t>
            </w:r>
          </w:p>
        </w:tc>
        <w:tc>
          <w:tcPr>
            <w:tcW w:w="2213" w:type="dxa"/>
          </w:tcPr>
          <w:p w14:paraId="563C6736" w14:textId="77777777" w:rsidR="00F47B0E" w:rsidRPr="00AE57FB" w:rsidRDefault="00F47B0E" w:rsidP="00911D59">
            <w:pPr>
              <w:rPr>
                <w:sz w:val="24"/>
                <w:szCs w:val="24"/>
                <w:lang w:val="kk-KZ"/>
              </w:rPr>
            </w:pPr>
            <w:r w:rsidRPr="00AE57FB">
              <w:rPr>
                <w:sz w:val="24"/>
                <w:szCs w:val="24"/>
                <w:lang w:val="kk-KZ"/>
              </w:rPr>
              <w:t>5430</w:t>
            </w:r>
          </w:p>
        </w:tc>
      </w:tr>
      <w:tr w:rsidR="00F47B0E" w:rsidRPr="00AE57FB" w14:paraId="68032FC9" w14:textId="77777777" w:rsidTr="00AE57FB">
        <w:trPr>
          <w:jc w:val="center"/>
        </w:trPr>
        <w:tc>
          <w:tcPr>
            <w:tcW w:w="701" w:type="dxa"/>
          </w:tcPr>
          <w:p w14:paraId="37647EBB" w14:textId="77777777" w:rsidR="00F47B0E" w:rsidRPr="00AE57FB" w:rsidRDefault="00F47B0E" w:rsidP="00911D59">
            <w:pPr>
              <w:rPr>
                <w:sz w:val="24"/>
                <w:szCs w:val="24"/>
                <w:lang w:val="en-US"/>
              </w:rPr>
            </w:pPr>
            <w:r w:rsidRPr="00AE57FB">
              <w:rPr>
                <w:sz w:val="24"/>
                <w:szCs w:val="24"/>
                <w:lang w:val="en-US"/>
              </w:rPr>
              <w:t>E</w:t>
            </w:r>
          </w:p>
        </w:tc>
        <w:tc>
          <w:tcPr>
            <w:tcW w:w="4230" w:type="dxa"/>
          </w:tcPr>
          <w:p w14:paraId="255EAE64" w14:textId="77777777" w:rsidR="00F47B0E" w:rsidRPr="00AE57FB" w:rsidRDefault="00F47B0E" w:rsidP="00911D59">
            <w:pPr>
              <w:rPr>
                <w:sz w:val="24"/>
                <w:szCs w:val="24"/>
                <w:lang w:val="kk-KZ"/>
              </w:rPr>
            </w:pPr>
            <w:r w:rsidRPr="00AE57FB">
              <w:rPr>
                <w:sz w:val="24"/>
                <w:szCs w:val="24"/>
              </w:rPr>
              <w:t>Максимальная глубина копания при ровном дне 8 футов (2,4 м)</w:t>
            </w:r>
          </w:p>
        </w:tc>
        <w:tc>
          <w:tcPr>
            <w:tcW w:w="2462" w:type="dxa"/>
          </w:tcPr>
          <w:p w14:paraId="3C54FFBB" w14:textId="77777777" w:rsidR="00F47B0E" w:rsidRPr="00AE57FB" w:rsidRDefault="00F47B0E" w:rsidP="00911D59">
            <w:pPr>
              <w:rPr>
                <w:sz w:val="24"/>
                <w:szCs w:val="24"/>
              </w:rPr>
            </w:pPr>
            <w:r w:rsidRPr="00AE57FB">
              <w:rPr>
                <w:sz w:val="24"/>
                <w:szCs w:val="24"/>
              </w:rPr>
              <w:t>5705</w:t>
            </w:r>
          </w:p>
        </w:tc>
        <w:tc>
          <w:tcPr>
            <w:tcW w:w="2213" w:type="dxa"/>
          </w:tcPr>
          <w:p w14:paraId="23E374C3" w14:textId="77777777" w:rsidR="00F47B0E" w:rsidRPr="00AE57FB" w:rsidRDefault="00F47B0E" w:rsidP="00911D59">
            <w:pPr>
              <w:rPr>
                <w:sz w:val="24"/>
                <w:szCs w:val="24"/>
              </w:rPr>
            </w:pPr>
            <w:r w:rsidRPr="00AE57FB">
              <w:rPr>
                <w:sz w:val="24"/>
                <w:szCs w:val="24"/>
              </w:rPr>
              <w:t>5730</w:t>
            </w:r>
          </w:p>
        </w:tc>
      </w:tr>
      <w:tr w:rsidR="00F47B0E" w:rsidRPr="00AE57FB" w14:paraId="580150C6" w14:textId="77777777" w:rsidTr="00AE57FB">
        <w:trPr>
          <w:jc w:val="center"/>
        </w:trPr>
        <w:tc>
          <w:tcPr>
            <w:tcW w:w="701" w:type="dxa"/>
          </w:tcPr>
          <w:p w14:paraId="5D4D0EC7" w14:textId="77777777" w:rsidR="00F47B0E" w:rsidRPr="00AE57FB" w:rsidRDefault="00F47B0E" w:rsidP="00911D59">
            <w:pPr>
              <w:rPr>
                <w:sz w:val="24"/>
                <w:szCs w:val="24"/>
                <w:lang w:val="en-US"/>
              </w:rPr>
            </w:pPr>
            <w:r w:rsidRPr="00AE57FB">
              <w:rPr>
                <w:sz w:val="24"/>
                <w:szCs w:val="24"/>
                <w:lang w:val="en-US"/>
              </w:rPr>
              <w:t>F</w:t>
            </w:r>
          </w:p>
        </w:tc>
        <w:tc>
          <w:tcPr>
            <w:tcW w:w="4230" w:type="dxa"/>
          </w:tcPr>
          <w:p w14:paraId="703CE38C" w14:textId="77777777" w:rsidR="00F47B0E" w:rsidRPr="00AE57FB" w:rsidRDefault="00F47B0E" w:rsidP="00911D59">
            <w:pPr>
              <w:rPr>
                <w:sz w:val="24"/>
                <w:szCs w:val="24"/>
                <w:lang w:val="kk-KZ"/>
              </w:rPr>
            </w:pPr>
            <w:r w:rsidRPr="00AE57FB">
              <w:rPr>
                <w:sz w:val="24"/>
                <w:szCs w:val="24"/>
              </w:rPr>
              <w:t>Макс. Достигайте уровня земли</w:t>
            </w:r>
          </w:p>
        </w:tc>
        <w:tc>
          <w:tcPr>
            <w:tcW w:w="2462" w:type="dxa"/>
          </w:tcPr>
          <w:p w14:paraId="6AF26A57" w14:textId="77777777" w:rsidR="00F47B0E" w:rsidRPr="00AE57FB" w:rsidRDefault="00F47B0E" w:rsidP="00911D59">
            <w:pPr>
              <w:rPr>
                <w:sz w:val="24"/>
                <w:szCs w:val="24"/>
                <w:lang w:val="en-US"/>
              </w:rPr>
            </w:pPr>
            <w:r w:rsidRPr="00AE57FB">
              <w:rPr>
                <w:sz w:val="24"/>
                <w:szCs w:val="24"/>
                <w:lang w:val="kk-KZ"/>
              </w:rPr>
              <w:t>9320</w:t>
            </w:r>
          </w:p>
        </w:tc>
        <w:tc>
          <w:tcPr>
            <w:tcW w:w="2213" w:type="dxa"/>
          </w:tcPr>
          <w:p w14:paraId="70E68ECD" w14:textId="77777777" w:rsidR="00F47B0E" w:rsidRPr="00AE57FB" w:rsidRDefault="00F47B0E" w:rsidP="00911D59">
            <w:pPr>
              <w:rPr>
                <w:sz w:val="24"/>
                <w:szCs w:val="24"/>
                <w:lang w:val="kk-KZ"/>
              </w:rPr>
            </w:pPr>
            <w:r w:rsidRPr="00AE57FB">
              <w:rPr>
                <w:sz w:val="24"/>
                <w:szCs w:val="24"/>
                <w:lang w:val="kk-KZ"/>
              </w:rPr>
              <w:t>9380</w:t>
            </w:r>
          </w:p>
        </w:tc>
      </w:tr>
      <w:tr w:rsidR="00F47B0E" w:rsidRPr="00AE57FB" w14:paraId="24BEFFEB" w14:textId="77777777" w:rsidTr="00AE57FB">
        <w:trPr>
          <w:jc w:val="center"/>
        </w:trPr>
        <w:tc>
          <w:tcPr>
            <w:tcW w:w="701" w:type="dxa"/>
          </w:tcPr>
          <w:p w14:paraId="458490F9" w14:textId="77777777" w:rsidR="00F47B0E" w:rsidRPr="00AE57FB" w:rsidRDefault="00F47B0E" w:rsidP="00911D59">
            <w:pPr>
              <w:rPr>
                <w:sz w:val="24"/>
                <w:szCs w:val="24"/>
                <w:lang w:val="en-US"/>
              </w:rPr>
            </w:pPr>
            <w:r w:rsidRPr="00AE57FB">
              <w:rPr>
                <w:sz w:val="24"/>
                <w:szCs w:val="24"/>
                <w:lang w:val="en-US"/>
              </w:rPr>
              <w:t>G</w:t>
            </w:r>
          </w:p>
        </w:tc>
        <w:tc>
          <w:tcPr>
            <w:tcW w:w="4230" w:type="dxa"/>
          </w:tcPr>
          <w:p w14:paraId="09BA8085" w14:textId="77777777" w:rsidR="00F47B0E" w:rsidRPr="00AE57FB" w:rsidRDefault="00F47B0E" w:rsidP="00911D59">
            <w:pPr>
              <w:rPr>
                <w:sz w:val="24"/>
                <w:szCs w:val="24"/>
                <w:lang w:val="kk-KZ"/>
              </w:rPr>
            </w:pPr>
            <w:r w:rsidRPr="00AE57FB">
              <w:rPr>
                <w:sz w:val="24"/>
                <w:szCs w:val="24"/>
              </w:rPr>
              <w:t>Минимальная глубина копания на уровне земли</w:t>
            </w:r>
          </w:p>
        </w:tc>
        <w:tc>
          <w:tcPr>
            <w:tcW w:w="2462" w:type="dxa"/>
          </w:tcPr>
          <w:p w14:paraId="52E11C8C" w14:textId="77777777" w:rsidR="00F47B0E" w:rsidRPr="00AE57FB" w:rsidRDefault="00F47B0E" w:rsidP="00911D59">
            <w:pPr>
              <w:rPr>
                <w:sz w:val="24"/>
                <w:szCs w:val="24"/>
                <w:lang w:val="kk-KZ"/>
              </w:rPr>
            </w:pPr>
            <w:r w:rsidRPr="00AE57FB">
              <w:rPr>
                <w:sz w:val="24"/>
                <w:szCs w:val="24"/>
                <w:lang w:val="kk-KZ"/>
              </w:rPr>
              <w:t>9145</w:t>
            </w:r>
          </w:p>
        </w:tc>
        <w:tc>
          <w:tcPr>
            <w:tcW w:w="2213" w:type="dxa"/>
          </w:tcPr>
          <w:p w14:paraId="21110379" w14:textId="77777777" w:rsidR="00F47B0E" w:rsidRPr="00AE57FB" w:rsidRDefault="00F47B0E" w:rsidP="00911D59">
            <w:pPr>
              <w:rPr>
                <w:sz w:val="24"/>
                <w:szCs w:val="24"/>
                <w:lang w:val="kk-KZ"/>
              </w:rPr>
            </w:pPr>
            <w:r w:rsidRPr="00AE57FB">
              <w:rPr>
                <w:sz w:val="24"/>
                <w:szCs w:val="24"/>
                <w:lang w:val="kk-KZ"/>
              </w:rPr>
              <w:t>9190</w:t>
            </w:r>
          </w:p>
        </w:tc>
      </w:tr>
      <w:tr w:rsidR="00F47B0E" w:rsidRPr="00AE57FB" w14:paraId="020C4F72" w14:textId="77777777" w:rsidTr="00AE57FB">
        <w:trPr>
          <w:jc w:val="center"/>
        </w:trPr>
        <w:tc>
          <w:tcPr>
            <w:tcW w:w="701" w:type="dxa"/>
          </w:tcPr>
          <w:p w14:paraId="4E6C8E5F" w14:textId="77777777" w:rsidR="00F47B0E" w:rsidRPr="00AE57FB" w:rsidRDefault="00F47B0E" w:rsidP="00911D59">
            <w:pPr>
              <w:rPr>
                <w:sz w:val="24"/>
                <w:szCs w:val="24"/>
                <w:lang w:val="en-US"/>
              </w:rPr>
            </w:pPr>
            <w:r w:rsidRPr="00AE57FB">
              <w:rPr>
                <w:sz w:val="24"/>
                <w:szCs w:val="24"/>
                <w:lang w:val="en-US"/>
              </w:rPr>
              <w:t>H</w:t>
            </w:r>
          </w:p>
        </w:tc>
        <w:tc>
          <w:tcPr>
            <w:tcW w:w="4230" w:type="dxa"/>
          </w:tcPr>
          <w:p w14:paraId="359EAE99" w14:textId="77777777" w:rsidR="00F47B0E" w:rsidRPr="00AE57FB" w:rsidRDefault="00F47B0E" w:rsidP="00911D59">
            <w:pPr>
              <w:rPr>
                <w:sz w:val="24"/>
                <w:szCs w:val="24"/>
                <w:lang w:val="kk-KZ"/>
              </w:rPr>
            </w:pPr>
            <w:r w:rsidRPr="00AE57FB">
              <w:rPr>
                <w:sz w:val="24"/>
                <w:szCs w:val="24"/>
                <w:lang w:val="kk-KZ"/>
              </w:rPr>
              <w:t>Минимальный радиус резания</w:t>
            </w:r>
          </w:p>
        </w:tc>
        <w:tc>
          <w:tcPr>
            <w:tcW w:w="2462" w:type="dxa"/>
          </w:tcPr>
          <w:p w14:paraId="239D067D" w14:textId="77777777" w:rsidR="00F47B0E" w:rsidRPr="00AE57FB" w:rsidRDefault="00F47B0E" w:rsidP="00911D59">
            <w:pPr>
              <w:rPr>
                <w:sz w:val="24"/>
                <w:szCs w:val="24"/>
                <w:lang w:val="en-US"/>
              </w:rPr>
            </w:pPr>
            <w:r w:rsidRPr="00AE57FB">
              <w:rPr>
                <w:sz w:val="24"/>
                <w:szCs w:val="24"/>
                <w:lang w:val="en-US"/>
              </w:rPr>
              <w:t>2990</w:t>
            </w:r>
          </w:p>
        </w:tc>
        <w:tc>
          <w:tcPr>
            <w:tcW w:w="2213" w:type="dxa"/>
          </w:tcPr>
          <w:p w14:paraId="5A0EBA42" w14:textId="77777777" w:rsidR="00F47B0E" w:rsidRPr="00AE57FB" w:rsidRDefault="00F47B0E" w:rsidP="00911D59">
            <w:pPr>
              <w:rPr>
                <w:sz w:val="24"/>
                <w:szCs w:val="24"/>
                <w:lang w:val="kk-KZ"/>
              </w:rPr>
            </w:pPr>
            <w:r w:rsidRPr="00AE57FB">
              <w:rPr>
                <w:sz w:val="24"/>
                <w:szCs w:val="24"/>
                <w:lang w:val="kk-KZ"/>
              </w:rPr>
              <w:t>3090</w:t>
            </w:r>
          </w:p>
        </w:tc>
      </w:tr>
      <w:tr w:rsidR="00AE57FB" w:rsidRPr="00AE57FB" w14:paraId="72DF1A63" w14:textId="77777777" w:rsidTr="00AE57FB">
        <w:trPr>
          <w:jc w:val="center"/>
        </w:trPr>
        <w:tc>
          <w:tcPr>
            <w:tcW w:w="4931" w:type="dxa"/>
            <w:gridSpan w:val="2"/>
          </w:tcPr>
          <w:p w14:paraId="02FB7386" w14:textId="77777777" w:rsidR="00AE57FB" w:rsidRPr="00AE57FB" w:rsidRDefault="00AE57FB" w:rsidP="00911D59">
            <w:pPr>
              <w:rPr>
                <w:bCs/>
                <w:i/>
                <w:sz w:val="24"/>
                <w:szCs w:val="24"/>
              </w:rPr>
            </w:pPr>
            <w:r w:rsidRPr="00AE57FB">
              <w:rPr>
                <w:bCs/>
                <w:i/>
                <w:sz w:val="24"/>
                <w:szCs w:val="24"/>
              </w:rPr>
              <w:t>Максимальный радиус резания</w:t>
            </w:r>
          </w:p>
        </w:tc>
        <w:tc>
          <w:tcPr>
            <w:tcW w:w="2462" w:type="dxa"/>
          </w:tcPr>
          <w:p w14:paraId="038B98AD" w14:textId="77777777" w:rsidR="00AE57FB" w:rsidRPr="00AE57FB" w:rsidRDefault="00AE57FB" w:rsidP="00911D59">
            <w:pPr>
              <w:rPr>
                <w:bCs/>
                <w:i/>
                <w:sz w:val="24"/>
                <w:szCs w:val="24"/>
                <w:lang w:val="kk-KZ"/>
              </w:rPr>
            </w:pPr>
            <w:r w:rsidRPr="00AE57FB">
              <w:rPr>
                <w:bCs/>
                <w:i/>
                <w:sz w:val="24"/>
                <w:szCs w:val="24"/>
                <w:lang w:val="kk-KZ"/>
              </w:rPr>
              <w:t>9200</w:t>
            </w:r>
          </w:p>
        </w:tc>
        <w:tc>
          <w:tcPr>
            <w:tcW w:w="2213" w:type="dxa"/>
          </w:tcPr>
          <w:p w14:paraId="1D6CD2C9" w14:textId="77777777" w:rsidR="00AE57FB" w:rsidRPr="00AE57FB" w:rsidRDefault="00AE57FB" w:rsidP="00911D59">
            <w:pPr>
              <w:rPr>
                <w:bCs/>
                <w:i/>
                <w:sz w:val="24"/>
                <w:szCs w:val="24"/>
                <w:lang w:val="kk-KZ"/>
              </w:rPr>
            </w:pPr>
            <w:r w:rsidRPr="00AE57FB">
              <w:rPr>
                <w:bCs/>
                <w:i/>
                <w:sz w:val="24"/>
                <w:szCs w:val="24"/>
                <w:lang w:val="kk-KZ"/>
              </w:rPr>
              <w:t>9380</w:t>
            </w:r>
          </w:p>
        </w:tc>
      </w:tr>
    </w:tbl>
    <w:p w14:paraId="3D56D513" w14:textId="3D20ACDB" w:rsidR="00AE57FB" w:rsidRPr="0065644A" w:rsidRDefault="00AE57FB" w:rsidP="006840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соответствии с рисунком 3, п</w:t>
      </w:r>
      <w:r w:rsidRPr="00067009">
        <w:rPr>
          <w:rFonts w:ascii="Times New Roman" w:hAnsi="Times New Roman" w:cs="Times New Roman"/>
          <w:sz w:val="28"/>
          <w:szCs w:val="28"/>
        </w:rPr>
        <w:t xml:space="preserve">роведем анализ </w:t>
      </w:r>
      <w:r>
        <w:rPr>
          <w:rFonts w:ascii="Times New Roman" w:hAnsi="Times New Roman" w:cs="Times New Roman"/>
          <w:sz w:val="28"/>
          <w:szCs w:val="28"/>
        </w:rPr>
        <w:t>по данным с</w:t>
      </w:r>
      <w:r w:rsidRPr="0083115A">
        <w:rPr>
          <w:rFonts w:ascii="Times New Roman" w:hAnsi="Times New Roman" w:cs="Times New Roman"/>
          <w:sz w:val="28"/>
          <w:szCs w:val="28"/>
        </w:rPr>
        <w:t>равнительн</w:t>
      </w:r>
      <w:r>
        <w:rPr>
          <w:rFonts w:ascii="Times New Roman" w:hAnsi="Times New Roman" w:cs="Times New Roman"/>
          <w:sz w:val="28"/>
          <w:szCs w:val="28"/>
        </w:rPr>
        <w:t>ой</w:t>
      </w:r>
      <w:r w:rsidRPr="0083115A">
        <w:rPr>
          <w:rFonts w:ascii="Times New Roman" w:hAnsi="Times New Roman" w:cs="Times New Roman"/>
          <w:sz w:val="28"/>
          <w:szCs w:val="28"/>
        </w:rPr>
        <w:t xml:space="preserve"> графическ</w:t>
      </w:r>
      <w:r>
        <w:rPr>
          <w:rFonts w:ascii="Times New Roman" w:hAnsi="Times New Roman" w:cs="Times New Roman"/>
          <w:sz w:val="28"/>
          <w:szCs w:val="28"/>
        </w:rPr>
        <w:t>ой</w:t>
      </w:r>
      <w:r w:rsidRPr="0083115A">
        <w:rPr>
          <w:rFonts w:ascii="Times New Roman" w:hAnsi="Times New Roman" w:cs="Times New Roman"/>
          <w:sz w:val="28"/>
          <w:szCs w:val="28"/>
        </w:rPr>
        <w:t xml:space="preserve"> схем</w:t>
      </w:r>
      <w:r>
        <w:rPr>
          <w:rFonts w:ascii="Times New Roman" w:hAnsi="Times New Roman" w:cs="Times New Roman"/>
          <w:sz w:val="28"/>
          <w:szCs w:val="28"/>
        </w:rPr>
        <w:t>ы</w:t>
      </w:r>
      <w:r w:rsidRPr="0083115A">
        <w:rPr>
          <w:rFonts w:ascii="Times New Roman" w:hAnsi="Times New Roman" w:cs="Times New Roman"/>
          <w:sz w:val="28"/>
          <w:szCs w:val="28"/>
        </w:rPr>
        <w:t xml:space="preserve"> технических характеристик гидравлического экскаватора разной модели</w:t>
      </w:r>
      <w:r>
        <w:rPr>
          <w:rFonts w:ascii="Times New Roman" w:hAnsi="Times New Roman" w:cs="Times New Roman"/>
          <w:sz w:val="28"/>
          <w:szCs w:val="28"/>
        </w:rPr>
        <w:t>.</w:t>
      </w:r>
    </w:p>
    <w:p w14:paraId="5F50A982"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На основе анализа собранных данных установлено, что разработанная быстроразъемная муфта (КС) должна соответствовать следующим критическим требованиям:</w:t>
      </w:r>
    </w:p>
    <w:p w14:paraId="3483CF7F"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КС должна выдерживать гидравлическое давление и динамические нагрузки, присущие JCB JS200, чтобы не стать слабым местом конструкции на пути прохождения нагрузки.</w:t>
      </w:r>
    </w:p>
    <w:p w14:paraId="3FBC0ADC"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Контроль качества может быть как механическим (ручным), так и гидравлическим.</w:t>
      </w:r>
    </w:p>
    <w:p w14:paraId="2BF97DF4"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Первостепенное значение должно уделяться безопасности и соблюдению требований. Использование несовместимых или плохо подогнанных насадок представляет значительную опасность. Поэтому при проектировании в первую очередь необходимо уделять внимание надежности системы блокировки и безопасности интерфейса насадки.</w:t>
      </w:r>
    </w:p>
    <w:p w14:paraId="1D61BFED"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При проектировании следует уделять приоритетное внимание простоте и удобству сборки/демонтажа как при монтаже, так и при замене оборудования в процессе эксплуатации.</w:t>
      </w:r>
    </w:p>
    <w:p w14:paraId="4A0CA91C" w14:textId="09ADAA4E"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 xml:space="preserve">Анализируя спектр существующих механизмов защелкивания быстроразъемных соединений, можно сделать вывод, что система червячного привода ранее не применялась в конструкциях </w:t>
      </w:r>
      <w:r w:rsidR="003869CB">
        <w:rPr>
          <w:rFonts w:ascii="Times New Roman" w:hAnsi="Times New Roman" w:cs="Times New Roman"/>
          <w:sz w:val="28"/>
          <w:szCs w:val="28"/>
          <w:lang w:val="kk-KZ"/>
        </w:rPr>
        <w:t>БСМ</w:t>
      </w:r>
      <w:r w:rsidRPr="004B7A72">
        <w:rPr>
          <w:rFonts w:ascii="Times New Roman" w:hAnsi="Times New Roman" w:cs="Times New Roman"/>
          <w:sz w:val="28"/>
          <w:szCs w:val="28"/>
          <w:lang w:val="kk-KZ"/>
        </w:rPr>
        <w:t>. Учитывая новизну этой концепции, требуется тщательный расчет конструкции.</w:t>
      </w:r>
    </w:p>
    <w:p w14:paraId="62C071FC" w14:textId="7D6004F4"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Краткое описание червячных передач: В червячной передаче червяк (винт) и червячное колесо находятся в постоянном скользящем контакте. Чтобы свести к минимуму износ и повысить эффективность, материалы пары трения должны быть неоднородными. Обычной комбинацией является "стальной червяк + бронзовое червячное колесо"</w:t>
      </w:r>
      <w:r w:rsidR="0068406A">
        <w:rPr>
          <w:rFonts w:ascii="Times New Roman" w:hAnsi="Times New Roman" w:cs="Times New Roman"/>
          <w:sz w:val="28"/>
          <w:szCs w:val="28"/>
          <w:lang w:val="kk-KZ"/>
        </w:rPr>
        <w:t xml:space="preserve"> </w:t>
      </w:r>
      <w:r w:rsidRPr="004B7A72">
        <w:rPr>
          <w:rFonts w:ascii="Times New Roman" w:hAnsi="Times New Roman" w:cs="Times New Roman"/>
          <w:sz w:val="28"/>
          <w:szCs w:val="28"/>
          <w:lang w:val="kk-KZ"/>
        </w:rPr>
        <w:t>[</w:t>
      </w:r>
      <w:r w:rsidR="004B5784">
        <w:rPr>
          <w:rFonts w:ascii="Times New Roman" w:hAnsi="Times New Roman" w:cs="Times New Roman"/>
          <w:sz w:val="28"/>
          <w:szCs w:val="28"/>
          <w:lang w:val="kk-KZ"/>
        </w:rPr>
        <w:t>59</w:t>
      </w:r>
      <w:r w:rsidRPr="004B7A72">
        <w:rPr>
          <w:rFonts w:ascii="Times New Roman" w:hAnsi="Times New Roman" w:cs="Times New Roman"/>
          <w:sz w:val="28"/>
          <w:szCs w:val="28"/>
          <w:lang w:val="kk-KZ"/>
        </w:rPr>
        <w:t>].</w:t>
      </w:r>
    </w:p>
    <w:p w14:paraId="0BE1B015"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Предлагаемый выбор материала:</w:t>
      </w:r>
    </w:p>
    <w:p w14:paraId="6C2CDFCE"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Материал червяка: хромистая сталь 40Kh (40Х), прошедшая термическую обработку до состояния отпуска (улучшенного) с твердостью HRC 30...35. Это означает, что:</w:t>
      </w:r>
    </w:p>
    <w:p w14:paraId="1092DB4C" w14:textId="38D57FE1"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40</w:t>
      </w:r>
      <w:r>
        <w:rPr>
          <w:rFonts w:ascii="Times New Roman" w:hAnsi="Times New Roman" w:cs="Times New Roman"/>
          <w:sz w:val="28"/>
          <w:szCs w:val="28"/>
          <w:lang w:val="en-US"/>
        </w:rPr>
        <w:t>X</w:t>
      </w:r>
      <w:r w:rsidRPr="004B7A72">
        <w:rPr>
          <w:rFonts w:ascii="Times New Roman" w:hAnsi="Times New Roman" w:cs="Times New Roman"/>
          <w:sz w:val="28"/>
          <w:szCs w:val="28"/>
          <w:lang w:val="kk-KZ"/>
        </w:rPr>
        <w:t xml:space="preserve"> - это легированная конструкционная сталь. Буква "</w:t>
      </w:r>
      <w:r w:rsidR="003869CB">
        <w:rPr>
          <w:rFonts w:ascii="Times New Roman" w:hAnsi="Times New Roman" w:cs="Times New Roman"/>
          <w:sz w:val="28"/>
          <w:szCs w:val="28"/>
          <w:lang w:val="kk-KZ"/>
        </w:rPr>
        <w:t>Х</w:t>
      </w:r>
      <w:r w:rsidRPr="004B7A72">
        <w:rPr>
          <w:rFonts w:ascii="Times New Roman" w:hAnsi="Times New Roman" w:cs="Times New Roman"/>
          <w:sz w:val="28"/>
          <w:szCs w:val="28"/>
          <w:lang w:val="kk-KZ"/>
        </w:rPr>
        <w:t>" означает добавление хрома (~1%), которое повышает прочность, прокаливаемость и износостойкость.</w:t>
      </w:r>
    </w:p>
    <w:p w14:paraId="6CF3B704"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"Улучшенный" означает процесс термообработки, включающий закалку и высокотемпературный отпуск. В результате образуется сорбитная микроструктура, обеспечивающая оптимальный баланс высокой прочности и ударной вязкости (устойчивость к ударным нагрузкам).</w:t>
      </w:r>
    </w:p>
    <w:p w14:paraId="5CC10E6F"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Диапазон твердости HRC 30-35 указывает на то, что червяк подвергся объемному упрочнению и отпуску, в отличие от поверхностного упрочнения до более высоких значений (например, HRC 45-60). Это представляет собой практичный компромисс, обеспечивающий прочность при сохранении достаточной обрабатываемости для точного шлифования профиля червячной резьбы.</w:t>
      </w:r>
    </w:p>
    <w:p w14:paraId="7553AD6F"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lastRenderedPageBreak/>
        <w:t>Заключение о червяке: В результате получается прочный и износостойкий червяк, пригодный для высокоточной обработки.</w:t>
      </w:r>
    </w:p>
    <w:p w14:paraId="263177DB"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Материал обода червячного колеса: бронза БрАЖ9-4Л (АЖ9-4Л). Это сплав алюминиево-железной бронзы.</w:t>
      </w:r>
    </w:p>
    <w:p w14:paraId="52CFE233"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Состав: Приблизительно 9% алюминия (Al), 4% железа (Fe), остальное - медь (Cu).</w:t>
      </w:r>
    </w:p>
    <w:p w14:paraId="0C25AFF9" w14:textId="661922CE"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"Л" означает литой элемент.</w:t>
      </w:r>
    </w:p>
    <w:p w14:paraId="1CDC9716"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Обоснование: Эта бронза обладает отличными антифрикционными свойствами (идеально подходит для пар трения скольжения), высокой прочностью и износостойкостью. Содержание железа повышает твердость и прочность на сжатие. БрАЖ9-4Л хорошо работает при значительных нагрузках и скоростях скольжения.</w:t>
      </w:r>
    </w:p>
    <w:p w14:paraId="559CE03D"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Вывод для обода колеса: Этот материал идеально подходит для соединения со стальным червяком, обеспечивая низкий коэффициент трения и высокую износостойкость в зубчатом зацеплении.</w:t>
      </w:r>
    </w:p>
    <w:p w14:paraId="5DFC86AC"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Материал ступицы червячного колеса: Серый чугун СЧ12-28.</w:t>
      </w:r>
    </w:p>
    <w:p w14:paraId="3BC75FB5" w14:textId="77777777"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СЧ означает серый чугун.</w:t>
      </w:r>
    </w:p>
    <w:p w14:paraId="6AAF79D1" w14:textId="321A3FF9" w:rsidR="00F47B0E" w:rsidRPr="004B7A72" w:rsidRDefault="00F47B0E" w:rsidP="0068406A">
      <w:pPr>
        <w:spacing w:after="0" w:line="240" w:lineRule="auto"/>
        <w:ind w:firstLine="709"/>
        <w:jc w:val="both"/>
        <w:rPr>
          <w:rFonts w:ascii="Times New Roman" w:hAnsi="Times New Roman" w:cs="Times New Roman"/>
          <w:sz w:val="28"/>
          <w:szCs w:val="28"/>
          <w:lang w:val="kk-KZ"/>
        </w:rPr>
      </w:pPr>
      <w:r w:rsidRPr="004B7A72">
        <w:rPr>
          <w:rFonts w:ascii="Times New Roman" w:hAnsi="Times New Roman" w:cs="Times New Roman"/>
          <w:sz w:val="28"/>
          <w:szCs w:val="28"/>
          <w:lang w:val="kk-KZ"/>
        </w:rPr>
        <w:t>Цифры указывают на минимальный предел прочности при растяжении (12 кгс/мм</w:t>
      </w:r>
      <w:r w:rsidRPr="004B7A72">
        <w:rPr>
          <w:rFonts w:ascii="Times New Roman" w:hAnsi="Times New Roman" w:cs="Times New Roman"/>
          <w:sz w:val="28"/>
          <w:szCs w:val="28"/>
          <w:vertAlign w:val="superscript"/>
          <w:lang w:val="kk-KZ"/>
        </w:rPr>
        <w:t>2</w:t>
      </w:r>
      <w:r w:rsidRPr="004B7A72">
        <w:rPr>
          <w:rFonts w:ascii="Times New Roman" w:hAnsi="Times New Roman" w:cs="Times New Roman"/>
          <w:sz w:val="28"/>
          <w:szCs w:val="28"/>
          <w:lang w:val="kk-KZ"/>
        </w:rPr>
        <w:t xml:space="preserve"> или ~120 МПа) и минимальный предел прочности при изгибе (28</w:t>
      </w:r>
      <w:r w:rsidR="00A54197">
        <w:rPr>
          <w:rFonts w:ascii="Times New Roman" w:hAnsi="Times New Roman" w:cs="Times New Roman"/>
          <w:sz w:val="28"/>
          <w:szCs w:val="28"/>
          <w:lang w:val="kk-KZ"/>
        </w:rPr>
        <w:t> </w:t>
      </w:r>
      <w:r w:rsidRPr="004B7A72">
        <w:rPr>
          <w:rFonts w:ascii="Times New Roman" w:hAnsi="Times New Roman" w:cs="Times New Roman"/>
          <w:sz w:val="28"/>
          <w:szCs w:val="28"/>
          <w:lang w:val="kk-KZ"/>
        </w:rPr>
        <w:t>кгс/мм</w:t>
      </w:r>
      <w:r w:rsidRPr="004B7A72">
        <w:rPr>
          <w:rFonts w:ascii="Times New Roman" w:hAnsi="Times New Roman" w:cs="Times New Roman"/>
          <w:sz w:val="28"/>
          <w:szCs w:val="28"/>
          <w:vertAlign w:val="superscript"/>
          <w:lang w:val="kk-KZ"/>
        </w:rPr>
        <w:t>2</w:t>
      </w:r>
      <w:r w:rsidRPr="004B7A72">
        <w:rPr>
          <w:rFonts w:ascii="Times New Roman" w:hAnsi="Times New Roman" w:cs="Times New Roman"/>
          <w:sz w:val="28"/>
          <w:szCs w:val="28"/>
          <w:lang w:val="kk-KZ"/>
        </w:rPr>
        <w:t xml:space="preserve"> или ~280 МПа)</w:t>
      </w:r>
      <w:r w:rsidR="003869CB">
        <w:rPr>
          <w:rFonts w:ascii="Times New Roman" w:hAnsi="Times New Roman" w:cs="Times New Roman"/>
          <w:sz w:val="28"/>
          <w:szCs w:val="28"/>
          <w:lang w:val="kk-KZ"/>
        </w:rPr>
        <w:t xml:space="preserve"> (</w:t>
      </w:r>
      <w:r w:rsidR="0068406A">
        <w:rPr>
          <w:rFonts w:ascii="Times New Roman" w:hAnsi="Times New Roman" w:cs="Times New Roman"/>
          <w:sz w:val="28"/>
          <w:szCs w:val="28"/>
          <w:lang w:val="kk-KZ"/>
        </w:rPr>
        <w:t xml:space="preserve">таблица </w:t>
      </w:r>
      <w:r w:rsidR="003869CB">
        <w:rPr>
          <w:rFonts w:ascii="Times New Roman" w:hAnsi="Times New Roman" w:cs="Times New Roman"/>
          <w:sz w:val="28"/>
          <w:szCs w:val="28"/>
          <w:lang w:val="kk-KZ"/>
        </w:rPr>
        <w:t>4).</w:t>
      </w:r>
    </w:p>
    <w:p w14:paraId="5C31D311" w14:textId="77777777" w:rsidR="00F47B0E" w:rsidRDefault="00F47B0E" w:rsidP="0068406A">
      <w:pPr>
        <w:spacing w:after="0" w:line="240" w:lineRule="auto"/>
        <w:ind w:firstLine="709"/>
        <w:jc w:val="both"/>
        <w:rPr>
          <w:rFonts w:ascii="Times New Roman" w:hAnsi="Times New Roman" w:cs="Times New Roman"/>
          <w:sz w:val="28"/>
          <w:szCs w:val="28"/>
        </w:rPr>
      </w:pPr>
    </w:p>
    <w:p w14:paraId="7E7B0E23" w14:textId="619CC930" w:rsidR="00F47B0E" w:rsidRDefault="00F47B0E" w:rsidP="00911D59">
      <w:pPr>
        <w:spacing w:after="0" w:line="240" w:lineRule="auto"/>
        <w:jc w:val="both"/>
        <w:rPr>
          <w:rFonts w:ascii="Times New Roman" w:hAnsi="Times New Roman" w:cs="Times New Roman"/>
          <w:sz w:val="28"/>
          <w:szCs w:val="28"/>
        </w:rPr>
      </w:pPr>
      <w:r w:rsidRPr="00DB0841">
        <w:rPr>
          <w:rFonts w:ascii="Times New Roman" w:hAnsi="Times New Roman" w:cs="Times New Roman"/>
          <w:sz w:val="28"/>
          <w:szCs w:val="28"/>
        </w:rPr>
        <w:t xml:space="preserve">Таблица </w:t>
      </w:r>
      <w:r w:rsidR="00FD4760">
        <w:rPr>
          <w:rFonts w:ascii="Times New Roman" w:hAnsi="Times New Roman" w:cs="Times New Roman"/>
          <w:sz w:val="28"/>
          <w:szCs w:val="28"/>
        </w:rPr>
        <w:t>4</w:t>
      </w:r>
      <w:r w:rsidRPr="0068406A">
        <w:rPr>
          <w:rFonts w:ascii="Times New Roman" w:hAnsi="Times New Roman" w:cs="Times New Roman"/>
          <w:bCs/>
          <w:sz w:val="28"/>
          <w:szCs w:val="28"/>
        </w:rPr>
        <w:t xml:space="preserve"> </w:t>
      </w:r>
      <w:r w:rsidR="0068406A">
        <w:rPr>
          <w:rFonts w:ascii="Times New Roman" w:hAnsi="Times New Roman" w:cs="Times New Roman"/>
          <w:bCs/>
          <w:sz w:val="28"/>
          <w:szCs w:val="28"/>
        </w:rPr>
        <w:t>‒</w:t>
      </w:r>
      <w:r w:rsidRPr="0068406A">
        <w:rPr>
          <w:rFonts w:ascii="Times New Roman" w:hAnsi="Times New Roman" w:cs="Times New Roman"/>
          <w:bCs/>
          <w:sz w:val="28"/>
          <w:szCs w:val="28"/>
        </w:rPr>
        <w:t xml:space="preserve"> </w:t>
      </w:r>
      <w:r w:rsidRPr="00F57141">
        <w:rPr>
          <w:rFonts w:ascii="Times New Roman" w:hAnsi="Times New Roman" w:cs="Times New Roman"/>
          <w:sz w:val="28"/>
          <w:szCs w:val="28"/>
        </w:rPr>
        <w:t>Сводная таблица</w:t>
      </w:r>
      <w:r>
        <w:rPr>
          <w:rFonts w:ascii="Times New Roman" w:hAnsi="Times New Roman" w:cs="Times New Roman"/>
          <w:sz w:val="28"/>
          <w:szCs w:val="28"/>
        </w:rPr>
        <w:t xml:space="preserve"> выбранных материалов и их характеристик</w:t>
      </w:r>
    </w:p>
    <w:p w14:paraId="3121076D" w14:textId="77777777" w:rsidR="0068406A" w:rsidRPr="0068406A" w:rsidRDefault="0068406A" w:rsidP="00911D59">
      <w:pPr>
        <w:spacing w:after="0" w:line="240" w:lineRule="auto"/>
        <w:jc w:val="both"/>
        <w:rPr>
          <w:rFonts w:ascii="Times New Roman" w:hAnsi="Times New Roman" w:cs="Times New Roman"/>
          <w:b/>
          <w:bCs/>
          <w:sz w:val="16"/>
          <w:szCs w:val="16"/>
        </w:rPr>
      </w:pPr>
    </w:p>
    <w:tbl>
      <w:tblPr>
        <w:tblStyle w:val="af"/>
        <w:tblW w:w="0" w:type="auto"/>
        <w:jc w:val="center"/>
        <w:tblLook w:val="04A0" w:firstRow="1" w:lastRow="0" w:firstColumn="1" w:lastColumn="0" w:noHBand="0" w:noVBand="1"/>
      </w:tblPr>
      <w:tblGrid>
        <w:gridCol w:w="2252"/>
        <w:gridCol w:w="1966"/>
        <w:gridCol w:w="2685"/>
        <w:gridCol w:w="2703"/>
      </w:tblGrid>
      <w:tr w:rsidR="00F47B0E" w14:paraId="70D82D81" w14:textId="77777777" w:rsidTr="0068406A">
        <w:trPr>
          <w:jc w:val="center"/>
        </w:trPr>
        <w:tc>
          <w:tcPr>
            <w:tcW w:w="2252" w:type="dxa"/>
            <w:vAlign w:val="center"/>
          </w:tcPr>
          <w:p w14:paraId="51DA422F" w14:textId="77777777" w:rsidR="00F47B0E" w:rsidRPr="0068406A" w:rsidRDefault="00F47B0E" w:rsidP="0068406A">
            <w:pPr>
              <w:jc w:val="center"/>
              <w:rPr>
                <w:sz w:val="24"/>
                <w:szCs w:val="24"/>
              </w:rPr>
            </w:pPr>
            <w:r w:rsidRPr="0068406A">
              <w:rPr>
                <w:sz w:val="24"/>
                <w:szCs w:val="24"/>
              </w:rPr>
              <w:t>Элемент передачи</w:t>
            </w:r>
          </w:p>
        </w:tc>
        <w:tc>
          <w:tcPr>
            <w:tcW w:w="1966" w:type="dxa"/>
            <w:vAlign w:val="center"/>
          </w:tcPr>
          <w:p w14:paraId="3D29ED73" w14:textId="77777777" w:rsidR="00F47B0E" w:rsidRPr="0068406A" w:rsidRDefault="00F47B0E" w:rsidP="0068406A">
            <w:pPr>
              <w:jc w:val="center"/>
              <w:rPr>
                <w:sz w:val="24"/>
                <w:szCs w:val="24"/>
              </w:rPr>
            </w:pPr>
            <w:r w:rsidRPr="0068406A">
              <w:rPr>
                <w:sz w:val="24"/>
                <w:szCs w:val="24"/>
              </w:rPr>
              <w:t>Материал</w:t>
            </w:r>
          </w:p>
        </w:tc>
        <w:tc>
          <w:tcPr>
            <w:tcW w:w="2685" w:type="dxa"/>
            <w:vAlign w:val="center"/>
          </w:tcPr>
          <w:p w14:paraId="0C872F98" w14:textId="09E4FF41" w:rsidR="00F47B0E" w:rsidRPr="0068406A" w:rsidRDefault="00F47B0E" w:rsidP="0068406A">
            <w:pPr>
              <w:jc w:val="center"/>
              <w:rPr>
                <w:sz w:val="24"/>
                <w:szCs w:val="24"/>
              </w:rPr>
            </w:pPr>
            <w:r w:rsidRPr="0068406A">
              <w:rPr>
                <w:sz w:val="24"/>
                <w:szCs w:val="24"/>
              </w:rPr>
              <w:t>Характеристики</w:t>
            </w:r>
          </w:p>
        </w:tc>
        <w:tc>
          <w:tcPr>
            <w:tcW w:w="2703" w:type="dxa"/>
            <w:vAlign w:val="center"/>
          </w:tcPr>
          <w:p w14:paraId="39399364" w14:textId="77777777" w:rsidR="00F47B0E" w:rsidRPr="0068406A" w:rsidRDefault="00F47B0E" w:rsidP="0068406A">
            <w:pPr>
              <w:jc w:val="center"/>
              <w:rPr>
                <w:sz w:val="24"/>
                <w:szCs w:val="24"/>
              </w:rPr>
            </w:pPr>
            <w:r w:rsidRPr="0068406A">
              <w:rPr>
                <w:sz w:val="24"/>
                <w:szCs w:val="24"/>
              </w:rPr>
              <w:t>Результат</w:t>
            </w:r>
          </w:p>
        </w:tc>
      </w:tr>
      <w:tr w:rsidR="00F47B0E" w14:paraId="0881DA93" w14:textId="77777777" w:rsidTr="0068406A">
        <w:trPr>
          <w:jc w:val="center"/>
        </w:trPr>
        <w:tc>
          <w:tcPr>
            <w:tcW w:w="2252" w:type="dxa"/>
          </w:tcPr>
          <w:p w14:paraId="3056A753" w14:textId="77777777" w:rsidR="00F47B0E" w:rsidRPr="0068406A" w:rsidRDefault="00F47B0E" w:rsidP="00911D59">
            <w:pPr>
              <w:rPr>
                <w:sz w:val="24"/>
                <w:szCs w:val="24"/>
              </w:rPr>
            </w:pPr>
            <w:r w:rsidRPr="0068406A">
              <w:rPr>
                <w:sz w:val="24"/>
                <w:szCs w:val="24"/>
              </w:rPr>
              <w:t>Червяк (винт)</w:t>
            </w:r>
          </w:p>
        </w:tc>
        <w:tc>
          <w:tcPr>
            <w:tcW w:w="1966" w:type="dxa"/>
          </w:tcPr>
          <w:p w14:paraId="075DDF91" w14:textId="77777777" w:rsidR="00F47B0E" w:rsidRPr="0068406A" w:rsidRDefault="00F47B0E" w:rsidP="00911D59">
            <w:pPr>
              <w:rPr>
                <w:sz w:val="24"/>
                <w:szCs w:val="24"/>
              </w:rPr>
            </w:pPr>
            <w:r w:rsidRPr="0068406A">
              <w:rPr>
                <w:sz w:val="24"/>
                <w:szCs w:val="24"/>
              </w:rPr>
              <w:t>Сталь 40Х, улучшенная</w:t>
            </w:r>
          </w:p>
        </w:tc>
        <w:tc>
          <w:tcPr>
            <w:tcW w:w="2685" w:type="dxa"/>
          </w:tcPr>
          <w:p w14:paraId="37566AEF" w14:textId="77777777" w:rsidR="00F47B0E" w:rsidRPr="0068406A" w:rsidRDefault="00F47B0E" w:rsidP="00911D59">
            <w:pPr>
              <w:rPr>
                <w:sz w:val="24"/>
                <w:szCs w:val="24"/>
              </w:rPr>
            </w:pPr>
            <w:r w:rsidRPr="0068406A">
              <w:rPr>
                <w:sz w:val="24"/>
                <w:szCs w:val="24"/>
              </w:rPr>
              <w:t>Прочный, вязкий, твердость HRC 30-35. Хорошо поддается шлифовке.</w:t>
            </w:r>
          </w:p>
        </w:tc>
        <w:tc>
          <w:tcPr>
            <w:tcW w:w="2703" w:type="dxa"/>
          </w:tcPr>
          <w:p w14:paraId="09512194" w14:textId="77777777" w:rsidR="00F47B0E" w:rsidRPr="0068406A" w:rsidRDefault="00F47B0E" w:rsidP="00911D59">
            <w:pPr>
              <w:rPr>
                <w:sz w:val="24"/>
                <w:szCs w:val="24"/>
              </w:rPr>
            </w:pPr>
            <w:r w:rsidRPr="0068406A">
              <w:rPr>
                <w:sz w:val="24"/>
                <w:szCs w:val="24"/>
              </w:rPr>
              <w:t>Основной силовой элемент, передающий движение. Должен быть прочным и износостойким.</w:t>
            </w:r>
          </w:p>
        </w:tc>
      </w:tr>
      <w:tr w:rsidR="00F47B0E" w14:paraId="0D5D6DFE" w14:textId="77777777" w:rsidTr="0068406A">
        <w:trPr>
          <w:jc w:val="center"/>
        </w:trPr>
        <w:tc>
          <w:tcPr>
            <w:tcW w:w="2252" w:type="dxa"/>
          </w:tcPr>
          <w:p w14:paraId="78AAE887" w14:textId="77777777" w:rsidR="00F47B0E" w:rsidRPr="0068406A" w:rsidRDefault="00F47B0E" w:rsidP="00911D59">
            <w:pPr>
              <w:rPr>
                <w:sz w:val="24"/>
                <w:szCs w:val="24"/>
              </w:rPr>
            </w:pPr>
            <w:r w:rsidRPr="0068406A">
              <w:rPr>
                <w:sz w:val="24"/>
                <w:szCs w:val="24"/>
              </w:rPr>
              <w:t>Венец колеса</w:t>
            </w:r>
          </w:p>
        </w:tc>
        <w:tc>
          <w:tcPr>
            <w:tcW w:w="1966" w:type="dxa"/>
          </w:tcPr>
          <w:p w14:paraId="4FA78CE9" w14:textId="77777777" w:rsidR="00F47B0E" w:rsidRPr="0068406A" w:rsidRDefault="00F47B0E" w:rsidP="00911D59">
            <w:pPr>
              <w:rPr>
                <w:sz w:val="24"/>
                <w:szCs w:val="24"/>
              </w:rPr>
            </w:pPr>
            <w:r w:rsidRPr="0068406A">
              <w:rPr>
                <w:sz w:val="24"/>
                <w:szCs w:val="24"/>
              </w:rPr>
              <w:t>Бронза АЖ9-4Л</w:t>
            </w:r>
          </w:p>
        </w:tc>
        <w:tc>
          <w:tcPr>
            <w:tcW w:w="2685" w:type="dxa"/>
          </w:tcPr>
          <w:p w14:paraId="69D5A8E0" w14:textId="107E3FF8" w:rsidR="00F47B0E" w:rsidRPr="0068406A" w:rsidRDefault="00F47B0E" w:rsidP="00911D59">
            <w:pPr>
              <w:rPr>
                <w:sz w:val="24"/>
                <w:szCs w:val="24"/>
              </w:rPr>
            </w:pPr>
            <w:r w:rsidRPr="0068406A">
              <w:rPr>
                <w:sz w:val="24"/>
                <w:szCs w:val="24"/>
              </w:rPr>
              <w:t>Антифрикционный, износостойкий, хо</w:t>
            </w:r>
            <w:r w:rsidR="005B202B">
              <w:rPr>
                <w:sz w:val="24"/>
                <w:szCs w:val="24"/>
              </w:rPr>
              <w:t>рошо работает в паре со сталью</w:t>
            </w:r>
          </w:p>
        </w:tc>
        <w:tc>
          <w:tcPr>
            <w:tcW w:w="2703" w:type="dxa"/>
          </w:tcPr>
          <w:p w14:paraId="44BC783C" w14:textId="49E73E47" w:rsidR="00F47B0E" w:rsidRPr="0068406A" w:rsidRDefault="00F47B0E" w:rsidP="00911D59">
            <w:pPr>
              <w:rPr>
                <w:sz w:val="24"/>
                <w:szCs w:val="24"/>
              </w:rPr>
            </w:pPr>
            <w:r w:rsidRPr="0068406A">
              <w:rPr>
                <w:sz w:val="24"/>
                <w:szCs w:val="24"/>
              </w:rPr>
              <w:t>Непосредственно кон</w:t>
            </w:r>
            <w:r w:rsidR="0068406A">
              <w:rPr>
                <w:sz w:val="24"/>
                <w:szCs w:val="24"/>
              </w:rPr>
              <w:t xml:space="preserve"> </w:t>
            </w:r>
            <w:r w:rsidRPr="0068406A">
              <w:rPr>
                <w:sz w:val="24"/>
                <w:szCs w:val="24"/>
              </w:rPr>
              <w:t>тактирует с червяком. Обеспечивает низкое трение и долгий срок службы пары.</w:t>
            </w:r>
          </w:p>
        </w:tc>
      </w:tr>
      <w:tr w:rsidR="00F47B0E" w14:paraId="65D8430A" w14:textId="77777777" w:rsidTr="0068406A">
        <w:trPr>
          <w:jc w:val="center"/>
        </w:trPr>
        <w:tc>
          <w:tcPr>
            <w:tcW w:w="2252" w:type="dxa"/>
          </w:tcPr>
          <w:p w14:paraId="545154BB" w14:textId="77777777" w:rsidR="00F47B0E" w:rsidRPr="0068406A" w:rsidRDefault="00F47B0E" w:rsidP="00911D59">
            <w:pPr>
              <w:rPr>
                <w:sz w:val="24"/>
                <w:szCs w:val="24"/>
              </w:rPr>
            </w:pPr>
            <w:r w:rsidRPr="0068406A">
              <w:rPr>
                <w:sz w:val="24"/>
                <w:szCs w:val="24"/>
              </w:rPr>
              <w:t>Колесный центр</w:t>
            </w:r>
          </w:p>
        </w:tc>
        <w:tc>
          <w:tcPr>
            <w:tcW w:w="1966" w:type="dxa"/>
          </w:tcPr>
          <w:p w14:paraId="4F2C7142" w14:textId="77777777" w:rsidR="00F47B0E" w:rsidRPr="0068406A" w:rsidRDefault="00F47B0E" w:rsidP="00911D59">
            <w:pPr>
              <w:rPr>
                <w:sz w:val="24"/>
                <w:szCs w:val="24"/>
              </w:rPr>
            </w:pPr>
            <w:r w:rsidRPr="0068406A">
              <w:rPr>
                <w:sz w:val="24"/>
                <w:szCs w:val="24"/>
              </w:rPr>
              <w:t>Чугун СЧ12-28</w:t>
            </w:r>
          </w:p>
        </w:tc>
        <w:tc>
          <w:tcPr>
            <w:tcW w:w="2685" w:type="dxa"/>
          </w:tcPr>
          <w:p w14:paraId="7701DD52" w14:textId="02FCBD09" w:rsidR="00F47B0E" w:rsidRPr="0068406A" w:rsidRDefault="00F47B0E" w:rsidP="00911D59">
            <w:pPr>
              <w:rPr>
                <w:sz w:val="24"/>
                <w:szCs w:val="24"/>
              </w:rPr>
            </w:pPr>
            <w:r w:rsidRPr="0068406A">
              <w:rPr>
                <w:sz w:val="24"/>
                <w:szCs w:val="24"/>
              </w:rPr>
              <w:t>Дешевый, хорошо отли</w:t>
            </w:r>
            <w:r w:rsidR="005B202B">
              <w:rPr>
                <w:sz w:val="24"/>
                <w:szCs w:val="24"/>
              </w:rPr>
              <w:t>вается, гасит вибрации</w:t>
            </w:r>
          </w:p>
        </w:tc>
        <w:tc>
          <w:tcPr>
            <w:tcW w:w="2703" w:type="dxa"/>
          </w:tcPr>
          <w:p w14:paraId="1D9485A8" w14:textId="56DF26FB" w:rsidR="00F47B0E" w:rsidRPr="0068406A" w:rsidRDefault="00F47B0E" w:rsidP="0068406A">
            <w:pPr>
              <w:rPr>
                <w:sz w:val="24"/>
                <w:szCs w:val="24"/>
              </w:rPr>
            </w:pPr>
            <w:r w:rsidRPr="0068406A">
              <w:rPr>
                <w:sz w:val="24"/>
                <w:szCs w:val="24"/>
              </w:rPr>
              <w:t>Основа для крепления бронзового венца. Экономит материал и упрощает конструкцию</w:t>
            </w:r>
          </w:p>
        </w:tc>
      </w:tr>
    </w:tbl>
    <w:p w14:paraId="3490BBA3" w14:textId="77777777" w:rsidR="00F47B0E" w:rsidRPr="00F57141" w:rsidRDefault="00F47B0E" w:rsidP="00911D59">
      <w:pPr>
        <w:spacing w:after="0" w:line="240" w:lineRule="auto"/>
        <w:rPr>
          <w:rFonts w:ascii="Times New Roman" w:hAnsi="Times New Roman" w:cs="Times New Roman"/>
          <w:sz w:val="28"/>
          <w:szCs w:val="28"/>
        </w:rPr>
      </w:pPr>
    </w:p>
    <w:p w14:paraId="0199C76B" w14:textId="26419311" w:rsidR="0068406A" w:rsidRPr="00F47B0E" w:rsidRDefault="0068406A" w:rsidP="0068406A">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lang w:val="kk-KZ"/>
        </w:rPr>
        <w:t>Обоснование: Стандартной и экономически выгодной практикой является отказ от изготовления всего червячного колеса целиком из дорогостоящей бронзы. Вместо этого бронзовый обод отливается в виде кольца, а затем запрессовывается или иным образом закрепляется на ступице колеса (или центре), которая воспринимает механические нагрузки, но непосредственно не участвует в зацеплении зубчатых колес. Серый чугун СЧ12-28</w:t>
      </w:r>
      <w:r w:rsidRPr="004B7A72">
        <w:rPr>
          <w:rFonts w:ascii="Times New Roman" w:hAnsi="Times New Roman" w:cs="Times New Roman"/>
          <w:sz w:val="28"/>
          <w:szCs w:val="28"/>
        </w:rPr>
        <w:t xml:space="preserve"> </w:t>
      </w:r>
      <w:r w:rsidR="00A54197">
        <w:rPr>
          <w:rFonts w:ascii="Times New Roman" w:hAnsi="Times New Roman" w:cs="Times New Roman"/>
          <w:sz w:val="28"/>
          <w:szCs w:val="28"/>
          <w:lang w:val="kk-KZ"/>
        </w:rPr>
        <w:t>‒</w:t>
      </w:r>
      <w:r w:rsidRPr="004B7A72">
        <w:rPr>
          <w:rFonts w:ascii="Times New Roman" w:hAnsi="Times New Roman" w:cs="Times New Roman"/>
          <w:sz w:val="28"/>
          <w:szCs w:val="28"/>
          <w:lang w:val="kk-KZ"/>
        </w:rPr>
        <w:t xml:space="preserve"> это недорогой, легко поддающийся литью материал, обладающий достаточной прочностью для этой цели и полезными демпфирующими свойствами (поглощение вибрации).</w:t>
      </w:r>
    </w:p>
    <w:p w14:paraId="03840E52" w14:textId="77777777" w:rsidR="0068406A" w:rsidRPr="00DB0841" w:rsidRDefault="0068406A" w:rsidP="0068406A">
      <w:pPr>
        <w:spacing w:after="0" w:line="240" w:lineRule="auto"/>
        <w:ind w:firstLine="709"/>
        <w:jc w:val="both"/>
        <w:rPr>
          <w:rFonts w:ascii="Times New Roman" w:hAnsi="Times New Roman" w:cs="Times New Roman"/>
          <w:sz w:val="28"/>
          <w:szCs w:val="28"/>
        </w:rPr>
      </w:pPr>
      <w:r w:rsidRPr="004B7A72">
        <w:rPr>
          <w:rFonts w:ascii="Times New Roman" w:hAnsi="Times New Roman" w:cs="Times New Roman"/>
          <w:sz w:val="28"/>
          <w:szCs w:val="28"/>
          <w:lang w:val="kk-KZ"/>
        </w:rPr>
        <w:lastRenderedPageBreak/>
        <w:t>Вывод для центра: Такой подход представляет собой экономичную и функциональную конструкцию, оптимизирующую затраты за счет минимизации использования дорогостоящей бронзы.</w:t>
      </w:r>
    </w:p>
    <w:p w14:paraId="23FB1297" w14:textId="77777777" w:rsidR="00F47B0E" w:rsidRPr="00F57141" w:rsidRDefault="00F47B0E" w:rsidP="006840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Данная комбинация обеспечивает класси</w:t>
      </w:r>
      <w:r w:rsidRPr="00F57141">
        <w:rPr>
          <w:rFonts w:ascii="Times New Roman" w:hAnsi="Times New Roman" w:cs="Times New Roman"/>
          <w:sz w:val="28"/>
          <w:szCs w:val="28"/>
        </w:rPr>
        <w:t>ческое, проверенное и оптимальное решение для червячной передачи, рассчитанной на средние нагрузки.</w:t>
      </w:r>
    </w:p>
    <w:p w14:paraId="7204E42C" w14:textId="77777777" w:rsidR="00F47B0E" w:rsidRPr="00F57141" w:rsidRDefault="00F47B0E" w:rsidP="0068406A">
      <w:pPr>
        <w:spacing w:after="0" w:line="240" w:lineRule="auto"/>
        <w:ind w:firstLine="709"/>
        <w:jc w:val="both"/>
        <w:rPr>
          <w:rFonts w:ascii="Times New Roman" w:hAnsi="Times New Roman" w:cs="Times New Roman"/>
          <w:sz w:val="28"/>
          <w:szCs w:val="28"/>
        </w:rPr>
      </w:pPr>
      <w:r w:rsidRPr="00F57141">
        <w:rPr>
          <w:rFonts w:ascii="Times New Roman" w:hAnsi="Times New Roman" w:cs="Times New Roman"/>
          <w:sz w:val="28"/>
          <w:szCs w:val="28"/>
        </w:rPr>
        <w:t>Такой подбор материалов обеспечивает:</w:t>
      </w:r>
    </w:p>
    <w:p w14:paraId="40B26A77" w14:textId="6D4DDB30" w:rsidR="00F47B0E" w:rsidRPr="00F57141" w:rsidRDefault="0068406A" w:rsidP="0068406A">
      <w:pPr>
        <w:pStyle w:val="a5"/>
        <w:numPr>
          <w:ilvl w:val="0"/>
          <w:numId w:val="1"/>
        </w:numPr>
        <w:tabs>
          <w:tab w:val="left" w:pos="993"/>
        </w:tabs>
        <w:spacing w:after="0" w:line="240" w:lineRule="auto"/>
        <w:ind w:left="0" w:firstLine="709"/>
        <w:jc w:val="both"/>
        <w:rPr>
          <w:rFonts w:ascii="Times New Roman" w:hAnsi="Times New Roman" w:cs="Times New Roman"/>
          <w:sz w:val="28"/>
          <w:szCs w:val="28"/>
        </w:rPr>
      </w:pPr>
      <w:r w:rsidRPr="00F57141">
        <w:rPr>
          <w:rFonts w:ascii="Times New Roman" w:hAnsi="Times New Roman" w:cs="Times New Roman"/>
          <w:sz w:val="28"/>
          <w:szCs w:val="28"/>
        </w:rPr>
        <w:t>в</w:t>
      </w:r>
      <w:r w:rsidR="00F47B0E" w:rsidRPr="00F57141">
        <w:rPr>
          <w:rFonts w:ascii="Times New Roman" w:hAnsi="Times New Roman" w:cs="Times New Roman"/>
          <w:sz w:val="28"/>
          <w:szCs w:val="28"/>
        </w:rPr>
        <w:t>ысокий КПД и малый износ за счет пары сталь-бронза</w:t>
      </w:r>
      <w:r>
        <w:rPr>
          <w:rFonts w:ascii="Times New Roman" w:hAnsi="Times New Roman" w:cs="Times New Roman"/>
          <w:sz w:val="28"/>
          <w:szCs w:val="28"/>
        </w:rPr>
        <w:t>;</w:t>
      </w:r>
    </w:p>
    <w:p w14:paraId="17AB2216" w14:textId="221E2A80" w:rsidR="00F47B0E" w:rsidRPr="00F57141" w:rsidRDefault="0068406A" w:rsidP="0068406A">
      <w:pPr>
        <w:pStyle w:val="a5"/>
        <w:numPr>
          <w:ilvl w:val="0"/>
          <w:numId w:val="1"/>
        </w:numPr>
        <w:tabs>
          <w:tab w:val="left" w:pos="993"/>
        </w:tabs>
        <w:spacing w:after="0" w:line="240" w:lineRule="auto"/>
        <w:ind w:left="0" w:firstLine="709"/>
        <w:jc w:val="both"/>
        <w:rPr>
          <w:rFonts w:ascii="Times New Roman" w:hAnsi="Times New Roman" w:cs="Times New Roman"/>
          <w:sz w:val="28"/>
          <w:szCs w:val="28"/>
        </w:rPr>
      </w:pPr>
      <w:r w:rsidRPr="00F57141">
        <w:rPr>
          <w:rFonts w:ascii="Times New Roman" w:hAnsi="Times New Roman" w:cs="Times New Roman"/>
          <w:sz w:val="28"/>
          <w:szCs w:val="28"/>
        </w:rPr>
        <w:t>п</w:t>
      </w:r>
      <w:r w:rsidR="00F47B0E" w:rsidRPr="00F57141">
        <w:rPr>
          <w:rFonts w:ascii="Times New Roman" w:hAnsi="Times New Roman" w:cs="Times New Roman"/>
          <w:sz w:val="28"/>
          <w:szCs w:val="28"/>
        </w:rPr>
        <w:t>рочность и надежность червяка</w:t>
      </w:r>
      <w:r>
        <w:rPr>
          <w:rFonts w:ascii="Times New Roman" w:hAnsi="Times New Roman" w:cs="Times New Roman"/>
          <w:sz w:val="28"/>
          <w:szCs w:val="28"/>
        </w:rPr>
        <w:t>;</w:t>
      </w:r>
    </w:p>
    <w:p w14:paraId="1B476B14" w14:textId="188D0096" w:rsidR="00F47B0E" w:rsidRDefault="0068406A" w:rsidP="0068406A">
      <w:pPr>
        <w:pStyle w:val="a5"/>
        <w:numPr>
          <w:ilvl w:val="0"/>
          <w:numId w:val="1"/>
        </w:numPr>
        <w:tabs>
          <w:tab w:val="left" w:pos="993"/>
        </w:tabs>
        <w:spacing w:after="0" w:line="240" w:lineRule="auto"/>
        <w:ind w:left="0" w:firstLine="709"/>
        <w:jc w:val="both"/>
        <w:rPr>
          <w:rFonts w:ascii="Times New Roman" w:hAnsi="Times New Roman" w:cs="Times New Roman"/>
          <w:sz w:val="28"/>
          <w:szCs w:val="28"/>
        </w:rPr>
      </w:pPr>
      <w:r w:rsidRPr="00F57141">
        <w:rPr>
          <w:rFonts w:ascii="Times New Roman" w:hAnsi="Times New Roman" w:cs="Times New Roman"/>
          <w:sz w:val="28"/>
          <w:szCs w:val="28"/>
        </w:rPr>
        <w:t>э</w:t>
      </w:r>
      <w:r w:rsidR="00F47B0E" w:rsidRPr="00F57141">
        <w:rPr>
          <w:rFonts w:ascii="Times New Roman" w:hAnsi="Times New Roman" w:cs="Times New Roman"/>
          <w:sz w:val="28"/>
          <w:szCs w:val="28"/>
        </w:rPr>
        <w:t xml:space="preserve">кономическую эффективность за счет использования бронзы только там, где это необходимо. </w:t>
      </w:r>
    </w:p>
    <w:p w14:paraId="1DE3A3E0" w14:textId="2CBBBEE2" w:rsidR="00F47B0E" w:rsidRDefault="00F47B0E" w:rsidP="006840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Продублируем используемые материалы:</w:t>
      </w:r>
      <w:r w:rsidRPr="00F57141">
        <w:rPr>
          <w:rFonts w:ascii="Times New Roman" w:hAnsi="Times New Roman" w:cs="Times New Roman"/>
          <w:sz w:val="28"/>
          <w:szCs w:val="28"/>
        </w:rPr>
        <w:t xml:space="preserve"> червяка - хромистая сталь 40Х, улучшенная до HRC 30...35; венца колеса - бронза АЖ9-4Л; колесного центра - чугун СЧ12-28. Для передачи примем эвольвентное зацепление без смещения с углом профиля зубьев а=20</w:t>
      </w:r>
      <w:r w:rsidRPr="00F57141">
        <w:rPr>
          <w:rFonts w:ascii="Times New Roman" w:hAnsi="Times New Roman" w:cs="Times New Roman"/>
          <w:sz w:val="28"/>
          <w:szCs w:val="28"/>
          <w:vertAlign w:val="superscript"/>
        </w:rPr>
        <w:t>о</w:t>
      </w:r>
      <w:r w:rsidRPr="00F57141">
        <w:rPr>
          <w:rFonts w:ascii="Times New Roman" w:hAnsi="Times New Roman" w:cs="Times New Roman"/>
          <w:sz w:val="28"/>
          <w:szCs w:val="28"/>
        </w:rPr>
        <w:t>. Для изготовления червячной передачи назначаем 8-ю степень точности</w:t>
      </w:r>
      <w:r w:rsidR="003869CB">
        <w:rPr>
          <w:rFonts w:ascii="Times New Roman" w:hAnsi="Times New Roman" w:cs="Times New Roman"/>
          <w:sz w:val="28"/>
          <w:szCs w:val="28"/>
        </w:rPr>
        <w:t xml:space="preserve"> (</w:t>
      </w:r>
      <w:r w:rsidR="0068406A">
        <w:rPr>
          <w:rFonts w:ascii="Times New Roman" w:hAnsi="Times New Roman" w:cs="Times New Roman"/>
          <w:sz w:val="28"/>
          <w:szCs w:val="28"/>
        </w:rPr>
        <w:t>р</w:t>
      </w:r>
      <w:r w:rsidR="003869CB">
        <w:rPr>
          <w:rFonts w:ascii="Times New Roman" w:hAnsi="Times New Roman" w:cs="Times New Roman"/>
          <w:sz w:val="28"/>
          <w:szCs w:val="28"/>
        </w:rPr>
        <w:t>исунок 27).</w:t>
      </w:r>
    </w:p>
    <w:p w14:paraId="554B261D" w14:textId="77777777" w:rsidR="003869CB" w:rsidRDefault="003869CB" w:rsidP="00911D59">
      <w:pPr>
        <w:spacing w:after="0" w:line="240" w:lineRule="auto"/>
        <w:jc w:val="center"/>
        <w:rPr>
          <w:rFonts w:ascii="Times New Roman" w:eastAsiaTheme="minorEastAsia" w:hAnsi="Times New Roman" w:cs="Times New Roman"/>
          <w:iCs/>
          <w:sz w:val="28"/>
          <w:szCs w:val="28"/>
        </w:rPr>
      </w:pPr>
      <w:r w:rsidRPr="00A8633C">
        <w:rPr>
          <w:rFonts w:ascii="Times New Roman" w:hAnsi="Times New Roman" w:cs="Times New Roman"/>
          <w:noProof/>
          <w:sz w:val="28"/>
          <w:szCs w:val="28"/>
          <w:lang w:eastAsia="ru-RU"/>
        </w:rPr>
        <w:drawing>
          <wp:inline distT="0" distB="0" distL="0" distR="0" wp14:anchorId="2AD1CF73" wp14:editId="4E103A4E">
            <wp:extent cx="1502411" cy="1733550"/>
            <wp:effectExtent l="0" t="0" r="2540" b="0"/>
            <wp:docPr id="252333074" name="Рисунок 1" descr="Изображение выглядит как шестерня, металлоизделия, круг, колес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760373" name="Рисунок 1" descr="Изображение выглядит как шестерня, металлоизделия, круг, колесо&#10;&#10;Содержимое, созданное искусственным интеллектом, может быть неверным."/>
                    <pic:cNvPicPr/>
                  </pic:nvPicPr>
                  <pic:blipFill>
                    <a:blip r:embed="rId38"/>
                    <a:stretch>
                      <a:fillRect/>
                    </a:stretch>
                  </pic:blipFill>
                  <pic:spPr>
                    <a:xfrm>
                      <a:off x="0" y="0"/>
                      <a:ext cx="1516968" cy="1750347"/>
                    </a:xfrm>
                    <a:prstGeom prst="rect">
                      <a:avLst/>
                    </a:prstGeom>
                  </pic:spPr>
                </pic:pic>
              </a:graphicData>
            </a:graphic>
          </wp:inline>
        </w:drawing>
      </w:r>
      <w:r w:rsidRPr="00A8633C">
        <w:rPr>
          <w:rFonts w:ascii="Times New Roman" w:hAnsi="Times New Roman" w:cs="Times New Roman"/>
          <w:noProof/>
          <w:sz w:val="28"/>
          <w:szCs w:val="28"/>
          <w:lang w:eastAsia="ru-RU"/>
        </w:rPr>
        <w:drawing>
          <wp:inline distT="0" distB="0" distL="0" distR="0" wp14:anchorId="5F999FC5" wp14:editId="239335D0">
            <wp:extent cx="2540639" cy="1125644"/>
            <wp:effectExtent l="0" t="0" r="0" b="0"/>
            <wp:docPr id="727689146" name="Рисунок 1" descr="Изображение выглядит как рисунок, диаграмма, линия, зарисов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89146" name="Рисунок 1" descr="Изображение выглядит как рисунок, диаграмма, линия, зарисовка&#10;&#10;Содержимое, созданное искусственным интеллектом, может быть неверным."/>
                    <pic:cNvPicPr/>
                  </pic:nvPicPr>
                  <pic:blipFill>
                    <a:blip r:embed="rId39"/>
                    <a:stretch>
                      <a:fillRect/>
                    </a:stretch>
                  </pic:blipFill>
                  <pic:spPr>
                    <a:xfrm>
                      <a:off x="0" y="0"/>
                      <a:ext cx="2553541" cy="1131360"/>
                    </a:xfrm>
                    <a:prstGeom prst="rect">
                      <a:avLst/>
                    </a:prstGeom>
                  </pic:spPr>
                </pic:pic>
              </a:graphicData>
            </a:graphic>
          </wp:inline>
        </w:drawing>
      </w:r>
      <w:r w:rsidRPr="00A8633C">
        <w:rPr>
          <w:rFonts w:ascii="Times New Roman" w:eastAsiaTheme="minorEastAsia" w:hAnsi="Times New Roman" w:cs="Times New Roman"/>
          <w:iCs/>
          <w:noProof/>
          <w:sz w:val="28"/>
          <w:szCs w:val="28"/>
          <w:lang w:eastAsia="ru-RU"/>
        </w:rPr>
        <w:drawing>
          <wp:inline distT="0" distB="0" distL="0" distR="0" wp14:anchorId="61843FF5" wp14:editId="29967A37">
            <wp:extent cx="996633" cy="2085975"/>
            <wp:effectExtent l="0" t="0" r="0" b="0"/>
            <wp:docPr id="284670766" name="Рисунок 1" descr="Изображение выглядит как Прямоугольник, дизайн, окн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70766" name="Рисунок 1" descr="Изображение выглядит как Прямоугольник, дизайн, окно&#10;&#10;Содержимое, созданное искусственным интеллектом, может быть неверным."/>
                    <pic:cNvPicPr/>
                  </pic:nvPicPr>
                  <pic:blipFill>
                    <a:blip r:embed="rId40"/>
                    <a:stretch>
                      <a:fillRect/>
                    </a:stretch>
                  </pic:blipFill>
                  <pic:spPr>
                    <a:xfrm>
                      <a:off x="0" y="0"/>
                      <a:ext cx="1002107" cy="2097432"/>
                    </a:xfrm>
                    <a:prstGeom prst="rect">
                      <a:avLst/>
                    </a:prstGeom>
                  </pic:spPr>
                </pic:pic>
              </a:graphicData>
            </a:graphic>
          </wp:inline>
        </w:drawing>
      </w:r>
    </w:p>
    <w:p w14:paraId="5F2F5DFC" w14:textId="77777777" w:rsidR="00150144" w:rsidRPr="00150144" w:rsidRDefault="00150144" w:rsidP="0068406A">
      <w:pPr>
        <w:spacing w:after="0" w:line="240" w:lineRule="auto"/>
        <w:ind w:firstLine="1843"/>
        <w:rPr>
          <w:rFonts w:ascii="Times New Roman" w:eastAsiaTheme="minorEastAsia" w:hAnsi="Times New Roman" w:cs="Times New Roman"/>
          <w:iCs/>
          <w:sz w:val="16"/>
          <w:szCs w:val="16"/>
        </w:rPr>
      </w:pPr>
    </w:p>
    <w:p w14:paraId="3F0216DA" w14:textId="1040F379" w:rsidR="003869CB" w:rsidRPr="0068406A" w:rsidRDefault="0068406A" w:rsidP="0068406A">
      <w:pPr>
        <w:spacing w:after="0" w:line="240" w:lineRule="auto"/>
        <w:ind w:firstLine="1843"/>
        <w:rPr>
          <w:rFonts w:ascii="Times New Roman" w:eastAsiaTheme="minorEastAsia" w:hAnsi="Times New Roman" w:cs="Times New Roman"/>
          <w:iCs/>
          <w:sz w:val="24"/>
          <w:szCs w:val="24"/>
        </w:rPr>
      </w:pPr>
      <w:r w:rsidRPr="0068406A">
        <w:rPr>
          <w:rFonts w:ascii="Times New Roman" w:eastAsiaTheme="minorEastAsia" w:hAnsi="Times New Roman" w:cs="Times New Roman"/>
          <w:iCs/>
          <w:sz w:val="24"/>
          <w:szCs w:val="24"/>
        </w:rPr>
        <w:t xml:space="preserve">а                </w:t>
      </w:r>
      <w:r>
        <w:rPr>
          <w:rFonts w:ascii="Times New Roman" w:eastAsiaTheme="minorEastAsia" w:hAnsi="Times New Roman" w:cs="Times New Roman"/>
          <w:iCs/>
          <w:sz w:val="24"/>
          <w:szCs w:val="24"/>
        </w:rPr>
        <w:t xml:space="preserve">        </w:t>
      </w:r>
      <w:r w:rsidRPr="0068406A">
        <w:rPr>
          <w:rFonts w:ascii="Times New Roman" w:eastAsiaTheme="minorEastAsia" w:hAnsi="Times New Roman" w:cs="Times New Roman"/>
          <w:iCs/>
          <w:sz w:val="24"/>
          <w:szCs w:val="24"/>
        </w:rPr>
        <w:t xml:space="preserve">                            б          </w:t>
      </w:r>
      <w:r>
        <w:rPr>
          <w:rFonts w:ascii="Times New Roman" w:eastAsiaTheme="minorEastAsia" w:hAnsi="Times New Roman" w:cs="Times New Roman"/>
          <w:iCs/>
          <w:sz w:val="24"/>
          <w:szCs w:val="24"/>
        </w:rPr>
        <w:t xml:space="preserve">      </w:t>
      </w:r>
      <w:r w:rsidRPr="0068406A">
        <w:rPr>
          <w:rFonts w:ascii="Times New Roman" w:eastAsiaTheme="minorEastAsia" w:hAnsi="Times New Roman" w:cs="Times New Roman"/>
          <w:iCs/>
          <w:sz w:val="24"/>
          <w:szCs w:val="24"/>
        </w:rPr>
        <w:t xml:space="preserve">                             в</w:t>
      </w:r>
    </w:p>
    <w:p w14:paraId="3996A24B" w14:textId="77777777" w:rsidR="0068406A" w:rsidRPr="0068406A" w:rsidRDefault="0068406A" w:rsidP="00911D59">
      <w:pPr>
        <w:spacing w:after="0" w:line="240" w:lineRule="auto"/>
        <w:jc w:val="center"/>
        <w:rPr>
          <w:rFonts w:ascii="Times New Roman" w:eastAsiaTheme="minorEastAsia" w:hAnsi="Times New Roman" w:cs="Times New Roman"/>
          <w:iCs/>
          <w:sz w:val="16"/>
          <w:szCs w:val="16"/>
        </w:rPr>
      </w:pPr>
    </w:p>
    <w:p w14:paraId="4E338DC0" w14:textId="77777777" w:rsidR="003869CB" w:rsidRDefault="003869CB" w:rsidP="00911D59">
      <w:pPr>
        <w:spacing w:after="0" w:line="240" w:lineRule="auto"/>
        <w:jc w:val="center"/>
        <w:rPr>
          <w:rFonts w:ascii="Times New Roman" w:eastAsiaTheme="minorEastAsia" w:hAnsi="Times New Roman" w:cs="Times New Roman"/>
          <w:iCs/>
          <w:sz w:val="28"/>
          <w:szCs w:val="28"/>
        </w:rPr>
      </w:pPr>
      <w:r>
        <w:rPr>
          <w:rFonts w:ascii="Times New Roman" w:eastAsiaTheme="minorEastAsia" w:hAnsi="Times New Roman" w:cs="Times New Roman"/>
          <w:iCs/>
          <w:sz w:val="28"/>
          <w:szCs w:val="28"/>
        </w:rPr>
        <w:t>Рисунок 27 – Червячная передача</w:t>
      </w:r>
    </w:p>
    <w:p w14:paraId="6EFF5ACC" w14:textId="77777777" w:rsidR="003869CB" w:rsidRPr="00F57141" w:rsidRDefault="003869CB" w:rsidP="00911D59">
      <w:pPr>
        <w:spacing w:after="0" w:line="240" w:lineRule="auto"/>
        <w:ind w:firstLine="567"/>
        <w:jc w:val="both"/>
        <w:rPr>
          <w:rFonts w:ascii="Times New Roman" w:hAnsi="Times New Roman" w:cs="Times New Roman"/>
          <w:sz w:val="28"/>
          <w:szCs w:val="28"/>
        </w:rPr>
      </w:pPr>
    </w:p>
    <w:p w14:paraId="0255E106" w14:textId="77777777" w:rsidR="0068406A" w:rsidRDefault="00F47B0E" w:rsidP="0068406A">
      <w:pPr>
        <w:spacing w:after="0" w:line="240" w:lineRule="auto"/>
        <w:ind w:firstLine="709"/>
        <w:jc w:val="both"/>
        <w:rPr>
          <w:rFonts w:ascii="Times New Roman" w:hAnsi="Times New Roman" w:cs="Times New Roman"/>
          <w:sz w:val="28"/>
          <w:szCs w:val="28"/>
        </w:rPr>
      </w:pPr>
      <w:r w:rsidRPr="00F57141">
        <w:rPr>
          <w:rFonts w:ascii="Times New Roman" w:hAnsi="Times New Roman" w:cs="Times New Roman"/>
          <w:sz w:val="28"/>
          <w:szCs w:val="28"/>
        </w:rPr>
        <w:t xml:space="preserve">Так как число </w:t>
      </w:r>
      <w:r>
        <w:rPr>
          <w:rFonts w:ascii="Times New Roman" w:hAnsi="Times New Roman" w:cs="Times New Roman"/>
          <w:sz w:val="28"/>
          <w:szCs w:val="28"/>
        </w:rPr>
        <w:t xml:space="preserve">зубьев </w:t>
      </w:r>
      <w:r w:rsidRPr="00F57141">
        <w:rPr>
          <w:rFonts w:ascii="Times New Roman" w:hAnsi="Times New Roman" w:cs="Times New Roman"/>
          <w:sz w:val="28"/>
          <w:szCs w:val="28"/>
        </w:rPr>
        <w:t xml:space="preserve">колеса </w:t>
      </w:r>
      <w:r w:rsidRPr="00F57141">
        <w:rPr>
          <w:rFonts w:ascii="Times New Roman" w:hAnsi="Times New Roman" w:cs="Times New Roman"/>
          <w:sz w:val="28"/>
          <w:szCs w:val="28"/>
          <w:lang w:val="en-US"/>
        </w:rPr>
        <w:t>z</w:t>
      </w:r>
      <w:r w:rsidRPr="00F57141">
        <w:rPr>
          <w:rFonts w:ascii="Times New Roman" w:hAnsi="Times New Roman" w:cs="Times New Roman"/>
          <w:sz w:val="28"/>
          <w:szCs w:val="28"/>
        </w:rPr>
        <w:t xml:space="preserve">&gt;28, то при заданном передаточном числе минимально возможное число заходов червяка </w:t>
      </w:r>
      <w:r w:rsidRPr="00F57141">
        <w:rPr>
          <w:rFonts w:ascii="Times New Roman" w:hAnsi="Times New Roman" w:cs="Times New Roman"/>
          <w:sz w:val="28"/>
          <w:szCs w:val="28"/>
          <w:lang w:val="en-US"/>
        </w:rPr>
        <w:t>Z</w:t>
      </w:r>
      <w:r w:rsidRPr="00F57141">
        <w:rPr>
          <w:rFonts w:ascii="Times New Roman" w:hAnsi="Times New Roman" w:cs="Times New Roman"/>
          <w:sz w:val="28"/>
          <w:szCs w:val="28"/>
          <w:vertAlign w:val="subscript"/>
        </w:rPr>
        <w:t>1</w:t>
      </w:r>
      <w:r w:rsidRPr="00F57141">
        <w:rPr>
          <w:rFonts w:ascii="Times New Roman" w:hAnsi="Times New Roman" w:cs="Times New Roman"/>
          <w:sz w:val="28"/>
          <w:szCs w:val="28"/>
        </w:rPr>
        <w:t>=2; при этом число зубьев колеса</w:t>
      </w:r>
      <w:r w:rsidR="0068406A">
        <w:rPr>
          <w:rFonts w:ascii="Times New Roman" w:hAnsi="Times New Roman" w:cs="Times New Roman"/>
          <w:sz w:val="28"/>
          <w:szCs w:val="28"/>
        </w:rPr>
        <w:t>:</w:t>
      </w:r>
    </w:p>
    <w:p w14:paraId="41129866" w14:textId="33A667D1" w:rsidR="00F47B0E" w:rsidRDefault="00F47B0E" w:rsidP="0068406A">
      <w:pPr>
        <w:spacing w:after="0" w:line="240" w:lineRule="auto"/>
        <w:ind w:firstLine="709"/>
        <w:jc w:val="both"/>
        <w:rPr>
          <w:rFonts w:ascii="Times New Roman" w:hAnsi="Times New Roman" w:cs="Times New Roman"/>
          <w:sz w:val="28"/>
          <w:szCs w:val="28"/>
        </w:rPr>
      </w:pPr>
      <w:r w:rsidRPr="00F57141">
        <w:rPr>
          <w:rFonts w:ascii="Times New Roman" w:hAnsi="Times New Roman" w:cs="Times New Roman"/>
          <w:sz w:val="28"/>
          <w:szCs w:val="28"/>
        </w:rPr>
        <w:t xml:space="preserve"> </w:t>
      </w:r>
    </w:p>
    <w:p w14:paraId="5B395561" w14:textId="77777777" w:rsidR="00F47B0E" w:rsidRPr="00067009"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∙i=2∙17=34</m:t>
        </m:r>
      </m:oMath>
      <w:r w:rsidR="00F47B0E">
        <w:rPr>
          <w:rFonts w:ascii="Times New Roman" w:eastAsiaTheme="minorEastAsia" w:hAnsi="Times New Roman" w:cs="Times New Roman"/>
          <w:sz w:val="28"/>
          <w:szCs w:val="28"/>
        </w:rPr>
        <w:t xml:space="preserve">                                           (3.1)</w:t>
      </w:r>
    </w:p>
    <w:p w14:paraId="418D541D" w14:textId="77777777" w:rsidR="00F47B0E" w:rsidRDefault="00F47B0E" w:rsidP="00911D59">
      <w:pPr>
        <w:spacing w:after="0" w:line="240" w:lineRule="auto"/>
        <w:rPr>
          <w:rFonts w:ascii="Times New Roman" w:eastAsiaTheme="minorEastAsia" w:hAnsi="Times New Roman" w:cs="Times New Roman"/>
          <w:sz w:val="28"/>
          <w:szCs w:val="28"/>
        </w:rPr>
      </w:pPr>
    </w:p>
    <w:p w14:paraId="65E0B4B9" w14:textId="45BD6EBF" w:rsidR="00F47B0E" w:rsidRDefault="00F47B0E" w:rsidP="0068406A">
      <w:pPr>
        <w:spacing w:after="0" w:line="240" w:lineRule="auto"/>
        <w:ind w:firstLine="709"/>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Угловая скорость колеса по формуле</w:t>
      </w:r>
      <w:r w:rsidR="0068406A">
        <w:rPr>
          <w:rFonts w:ascii="Times New Roman" w:eastAsiaTheme="minorEastAsia" w:hAnsi="Times New Roman" w:cs="Times New Roman"/>
          <w:sz w:val="28"/>
          <w:szCs w:val="28"/>
        </w:rPr>
        <w:t xml:space="preserve"> (3.2)</w:t>
      </w:r>
      <w:r w:rsidRPr="00F57141">
        <w:rPr>
          <w:rFonts w:ascii="Times New Roman" w:eastAsiaTheme="minorEastAsia" w:hAnsi="Times New Roman" w:cs="Times New Roman"/>
          <w:sz w:val="28"/>
          <w:szCs w:val="28"/>
        </w:rPr>
        <w:t xml:space="preserve">: </w:t>
      </w:r>
    </w:p>
    <w:p w14:paraId="78821564" w14:textId="77777777" w:rsidR="00F47B0E" w:rsidRPr="00F57141" w:rsidRDefault="00F47B0E" w:rsidP="00911D59">
      <w:pPr>
        <w:spacing w:after="0" w:line="240" w:lineRule="auto"/>
        <w:rPr>
          <w:rFonts w:ascii="Times New Roman" w:eastAsiaTheme="minorEastAsia" w:hAnsi="Times New Roman" w:cs="Times New Roman"/>
          <w:sz w:val="28"/>
          <w:szCs w:val="28"/>
        </w:rPr>
      </w:pPr>
    </w:p>
    <w:p w14:paraId="317B84A8" w14:textId="77777777" w:rsidR="00F47B0E" w:rsidRPr="00F57141" w:rsidRDefault="00000000" w:rsidP="00911D59">
      <w:pPr>
        <w:spacing w:after="0" w:line="240" w:lineRule="auto"/>
        <w:jc w:val="right"/>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2</m:t>
                </m:r>
              </m:sub>
            </m:sSub>
            <m:ctrlPr>
              <w:rPr>
                <w:rFonts w:ascii="Cambria Math" w:eastAsiaTheme="minorEastAsia" w:hAnsi="Cambria Math" w:cs="Times New Roman"/>
                <w:i/>
                <w:sz w:val="28"/>
                <w:szCs w:val="28"/>
                <w:lang w:val="en-US"/>
              </w:rPr>
            </m:ctrlPr>
          </m:num>
          <m:den>
            <m:r>
              <w:rPr>
                <w:rFonts w:ascii="Cambria Math" w:eastAsiaTheme="minorEastAsia" w:hAnsi="Cambria Math" w:cs="Times New Roman"/>
                <w:sz w:val="28"/>
                <w:szCs w:val="28"/>
                <w:lang w:val="en-US"/>
              </w:rPr>
              <m:t>i</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105</m:t>
            </m:r>
          </m:num>
          <m:den>
            <m:r>
              <w:rPr>
                <w:rFonts w:ascii="Cambria Math" w:eastAsiaTheme="minorEastAsia" w:hAnsi="Cambria Math" w:cs="Times New Roman"/>
                <w:sz w:val="28"/>
                <w:szCs w:val="28"/>
              </w:rPr>
              <m:t>17</m:t>
            </m:r>
          </m:den>
        </m:f>
        <m:r>
          <w:rPr>
            <w:rFonts w:ascii="Cambria Math" w:eastAsiaTheme="minorEastAsia" w:hAnsi="Cambria Math" w:cs="Times New Roman"/>
            <w:sz w:val="28"/>
            <w:szCs w:val="28"/>
          </w:rPr>
          <m:t xml:space="preserve">=6 </m:t>
        </m:r>
      </m:oMath>
      <w:r w:rsidR="00F47B0E" w:rsidRPr="00F57141">
        <w:rPr>
          <w:rFonts w:ascii="Times New Roman" w:eastAsiaTheme="minorEastAsia" w:hAnsi="Times New Roman" w:cs="Times New Roman"/>
          <w:i/>
          <w:sz w:val="28"/>
          <w:szCs w:val="28"/>
        </w:rPr>
        <w:t>рад/с</w:t>
      </w:r>
      <w:r w:rsidR="00F47B0E">
        <w:rPr>
          <w:rFonts w:ascii="Times New Roman" w:eastAsiaTheme="minorEastAsia" w:hAnsi="Times New Roman" w:cs="Times New Roman"/>
          <w:sz w:val="28"/>
          <w:szCs w:val="28"/>
        </w:rPr>
        <w:t xml:space="preserve">                                     (3.2)</w:t>
      </w:r>
    </w:p>
    <w:p w14:paraId="0F7D946F" w14:textId="77777777" w:rsidR="003869CB" w:rsidRDefault="003869CB" w:rsidP="00911D59">
      <w:pPr>
        <w:spacing w:after="0" w:line="240" w:lineRule="auto"/>
        <w:rPr>
          <w:rFonts w:ascii="Times New Roman" w:eastAsiaTheme="minorEastAsia" w:hAnsi="Times New Roman" w:cs="Times New Roman"/>
          <w:iCs/>
          <w:sz w:val="28"/>
          <w:szCs w:val="28"/>
        </w:rPr>
      </w:pPr>
    </w:p>
    <w:p w14:paraId="08BB0EED" w14:textId="2538CF83" w:rsidR="003869CB" w:rsidRPr="00F57141" w:rsidRDefault="003869CB" w:rsidP="0068406A">
      <w:pPr>
        <w:spacing w:after="0" w:line="240" w:lineRule="auto"/>
        <w:ind w:firstLine="709"/>
        <w:rPr>
          <w:rFonts w:ascii="Times New Roman" w:eastAsiaTheme="minorEastAsia" w:hAnsi="Times New Roman" w:cs="Times New Roman"/>
          <w:iCs/>
          <w:sz w:val="28"/>
          <w:szCs w:val="28"/>
        </w:rPr>
      </w:pPr>
      <w:r w:rsidRPr="00F57141">
        <w:rPr>
          <w:rFonts w:ascii="Times New Roman" w:eastAsiaTheme="minorEastAsia" w:hAnsi="Times New Roman" w:cs="Times New Roman"/>
          <w:iCs/>
          <w:sz w:val="28"/>
          <w:szCs w:val="28"/>
        </w:rPr>
        <w:t xml:space="preserve">Примем КПД передачи </w:t>
      </w:r>
      <m:oMath>
        <m:r>
          <w:rPr>
            <w:rFonts w:ascii="Cambria Math" w:eastAsiaTheme="minorEastAsia" w:hAnsi="Cambria Math" w:cs="Times New Roman"/>
            <w:sz w:val="28"/>
            <w:szCs w:val="28"/>
          </w:rPr>
          <m:t>η=0,82</m:t>
        </m:r>
      </m:oMath>
      <w:r w:rsidRPr="00F57141">
        <w:rPr>
          <w:rFonts w:ascii="Times New Roman" w:eastAsiaTheme="minorEastAsia" w:hAnsi="Times New Roman" w:cs="Times New Roman"/>
          <w:iCs/>
          <w:sz w:val="28"/>
          <w:szCs w:val="28"/>
        </w:rPr>
        <w:t xml:space="preserve">, </w:t>
      </w:r>
      <w:r>
        <w:rPr>
          <w:rFonts w:ascii="Times New Roman" w:eastAsiaTheme="minorEastAsia" w:hAnsi="Times New Roman" w:cs="Times New Roman"/>
          <w:iCs/>
          <w:sz w:val="28"/>
          <w:szCs w:val="28"/>
        </w:rPr>
        <w:t>из таблицы 5.</w:t>
      </w:r>
    </w:p>
    <w:p w14:paraId="2E39D737" w14:textId="77777777" w:rsidR="003869CB" w:rsidRDefault="003869CB" w:rsidP="00911D59">
      <w:pPr>
        <w:spacing w:after="0" w:line="240" w:lineRule="auto"/>
        <w:rPr>
          <w:rFonts w:ascii="Times New Roman" w:eastAsiaTheme="minorEastAsia" w:hAnsi="Times New Roman" w:cs="Times New Roman"/>
          <w:iCs/>
          <w:sz w:val="28"/>
          <w:szCs w:val="28"/>
        </w:rPr>
      </w:pPr>
    </w:p>
    <w:p w14:paraId="477B2111" w14:textId="77777777" w:rsidR="00150144" w:rsidRDefault="00150144" w:rsidP="00911D59">
      <w:pPr>
        <w:spacing w:after="0" w:line="240" w:lineRule="auto"/>
        <w:rPr>
          <w:rFonts w:ascii="Times New Roman" w:eastAsiaTheme="minorEastAsia" w:hAnsi="Times New Roman" w:cs="Times New Roman"/>
          <w:iCs/>
          <w:sz w:val="28"/>
          <w:szCs w:val="28"/>
        </w:rPr>
      </w:pPr>
    </w:p>
    <w:p w14:paraId="59B06569" w14:textId="77777777" w:rsidR="00150144" w:rsidRDefault="00150144" w:rsidP="00911D59">
      <w:pPr>
        <w:spacing w:after="0" w:line="240" w:lineRule="auto"/>
        <w:rPr>
          <w:rFonts w:ascii="Times New Roman" w:eastAsiaTheme="minorEastAsia" w:hAnsi="Times New Roman" w:cs="Times New Roman"/>
          <w:iCs/>
          <w:sz w:val="28"/>
          <w:szCs w:val="28"/>
        </w:rPr>
      </w:pPr>
    </w:p>
    <w:p w14:paraId="6A9CE716" w14:textId="4D5049CA" w:rsidR="00F47B0E" w:rsidRDefault="00F47B0E" w:rsidP="0068406A">
      <w:pPr>
        <w:spacing w:after="0" w:line="240" w:lineRule="auto"/>
        <w:jc w:val="both"/>
        <w:rPr>
          <w:rFonts w:ascii="Times New Roman" w:eastAsiaTheme="minorEastAsia" w:hAnsi="Times New Roman" w:cs="Times New Roman"/>
          <w:iCs/>
          <w:sz w:val="28"/>
          <w:szCs w:val="28"/>
        </w:rPr>
      </w:pPr>
      <w:r w:rsidRPr="00DB0841">
        <w:rPr>
          <w:rFonts w:ascii="Times New Roman" w:eastAsiaTheme="minorEastAsia" w:hAnsi="Times New Roman" w:cs="Times New Roman"/>
          <w:iCs/>
          <w:sz w:val="28"/>
          <w:szCs w:val="28"/>
        </w:rPr>
        <w:lastRenderedPageBreak/>
        <w:t xml:space="preserve">Таблица </w:t>
      </w:r>
      <w:r w:rsidR="00FD4760">
        <w:rPr>
          <w:rFonts w:ascii="Times New Roman" w:eastAsiaTheme="minorEastAsia" w:hAnsi="Times New Roman" w:cs="Times New Roman"/>
          <w:iCs/>
          <w:sz w:val="28"/>
          <w:szCs w:val="28"/>
        </w:rPr>
        <w:t>5</w:t>
      </w:r>
      <w:r w:rsidRPr="00DB0841">
        <w:rPr>
          <w:rFonts w:ascii="Times New Roman" w:eastAsiaTheme="minorEastAsia" w:hAnsi="Times New Roman" w:cs="Times New Roman"/>
          <w:iCs/>
          <w:sz w:val="28"/>
          <w:szCs w:val="28"/>
        </w:rPr>
        <w:t xml:space="preserve"> </w:t>
      </w:r>
      <w:r w:rsidR="0068406A">
        <w:rPr>
          <w:rFonts w:ascii="Times New Roman" w:eastAsiaTheme="minorEastAsia" w:hAnsi="Times New Roman" w:cs="Times New Roman"/>
          <w:iCs/>
          <w:sz w:val="28"/>
          <w:szCs w:val="28"/>
        </w:rPr>
        <w:t>‒</w:t>
      </w:r>
      <w:r>
        <w:rPr>
          <w:rFonts w:ascii="Times New Roman" w:eastAsiaTheme="minorEastAsia" w:hAnsi="Times New Roman" w:cs="Times New Roman"/>
          <w:b/>
          <w:bCs/>
          <w:iCs/>
          <w:sz w:val="28"/>
          <w:szCs w:val="28"/>
        </w:rPr>
        <w:t xml:space="preserve"> </w:t>
      </w:r>
      <w:r w:rsidRPr="00F57141">
        <w:rPr>
          <w:rFonts w:ascii="Times New Roman" w:eastAsiaTheme="minorEastAsia" w:hAnsi="Times New Roman" w:cs="Times New Roman"/>
          <w:iCs/>
          <w:sz w:val="28"/>
          <w:szCs w:val="28"/>
        </w:rPr>
        <w:t>Среднее значение КПД червячных передач с учетом потерь в подшипниках</w:t>
      </w:r>
    </w:p>
    <w:p w14:paraId="1C2B965D" w14:textId="77777777" w:rsidR="0068406A" w:rsidRPr="0068406A" w:rsidRDefault="0068406A" w:rsidP="00911D59">
      <w:pPr>
        <w:spacing w:after="0" w:line="240" w:lineRule="auto"/>
        <w:rPr>
          <w:rFonts w:ascii="Times New Roman" w:eastAsiaTheme="minorEastAsia" w:hAnsi="Times New Roman" w:cs="Times New Roman"/>
          <w:b/>
          <w:bCs/>
          <w:iCs/>
          <w:sz w:val="16"/>
          <w:szCs w:val="16"/>
        </w:rPr>
      </w:pPr>
    </w:p>
    <w:tbl>
      <w:tblPr>
        <w:tblStyle w:val="af"/>
        <w:tblW w:w="0" w:type="auto"/>
        <w:tblInd w:w="164" w:type="dxa"/>
        <w:tblLook w:val="04A0" w:firstRow="1" w:lastRow="0" w:firstColumn="1" w:lastColumn="0" w:noHBand="0" w:noVBand="1"/>
      </w:tblPr>
      <w:tblGrid>
        <w:gridCol w:w="2153"/>
        <w:gridCol w:w="2316"/>
        <w:gridCol w:w="2316"/>
        <w:gridCol w:w="2679"/>
      </w:tblGrid>
      <w:tr w:rsidR="00F47B0E" w:rsidRPr="0068406A" w14:paraId="5208FA27" w14:textId="77777777" w:rsidTr="0068406A">
        <w:tc>
          <w:tcPr>
            <w:tcW w:w="2172" w:type="dxa"/>
          </w:tcPr>
          <w:p w14:paraId="205A30D4" w14:textId="77777777" w:rsidR="00F47B0E" w:rsidRPr="0068406A" w:rsidRDefault="00000000" w:rsidP="00911D59">
            <w:pPr>
              <w:rPr>
                <w:rFonts w:eastAsiaTheme="minorEastAsia"/>
                <w:iCs/>
                <w:sz w:val="24"/>
                <w:szCs w:val="24"/>
              </w:rPr>
            </w:pPr>
            <m:oMathPara>
              <m:oMath>
                <m:sSub>
                  <m:sSubPr>
                    <m:ctrlPr>
                      <w:rPr>
                        <w:rFonts w:ascii="Cambria Math" w:hAnsi="Cambria Math"/>
                        <w:i/>
                        <w:sz w:val="24"/>
                        <w:szCs w:val="24"/>
                      </w:rPr>
                    </m:ctrlPr>
                  </m:sSubPr>
                  <m:e>
                    <m:r>
                      <w:rPr>
                        <w:rFonts w:ascii="Cambria Math" w:hAnsi="Cambria Math"/>
                        <w:sz w:val="24"/>
                        <w:szCs w:val="24"/>
                        <w:lang w:val="en-US"/>
                      </w:rPr>
                      <m:t>z</m:t>
                    </m:r>
                  </m:e>
                  <m:sub>
                    <m:r>
                      <w:rPr>
                        <w:rFonts w:ascii="Cambria Math" w:hAnsi="Cambria Math"/>
                        <w:sz w:val="24"/>
                        <w:szCs w:val="24"/>
                      </w:rPr>
                      <m:t>1</m:t>
                    </m:r>
                  </m:sub>
                </m:sSub>
              </m:oMath>
            </m:oMathPara>
          </w:p>
        </w:tc>
        <w:tc>
          <w:tcPr>
            <w:tcW w:w="2336" w:type="dxa"/>
          </w:tcPr>
          <w:p w14:paraId="3F0FF5D4" w14:textId="77777777" w:rsidR="00F47B0E" w:rsidRPr="0068406A" w:rsidRDefault="00F47B0E" w:rsidP="00911D59">
            <w:pPr>
              <w:rPr>
                <w:rFonts w:eastAsiaTheme="minorEastAsia"/>
                <w:iCs/>
                <w:sz w:val="24"/>
                <w:szCs w:val="24"/>
              </w:rPr>
            </w:pPr>
            <w:r w:rsidRPr="0068406A">
              <w:rPr>
                <w:rFonts w:eastAsiaTheme="minorEastAsia"/>
                <w:iCs/>
                <w:sz w:val="24"/>
                <w:szCs w:val="24"/>
              </w:rPr>
              <w:t>1</w:t>
            </w:r>
          </w:p>
        </w:tc>
        <w:tc>
          <w:tcPr>
            <w:tcW w:w="2336" w:type="dxa"/>
          </w:tcPr>
          <w:p w14:paraId="6256A46C" w14:textId="77777777" w:rsidR="00F47B0E" w:rsidRPr="0068406A" w:rsidRDefault="00F47B0E" w:rsidP="00911D59">
            <w:pPr>
              <w:rPr>
                <w:rFonts w:eastAsiaTheme="minorEastAsia"/>
                <w:iCs/>
                <w:sz w:val="24"/>
                <w:szCs w:val="24"/>
              </w:rPr>
            </w:pPr>
            <w:r w:rsidRPr="0068406A">
              <w:rPr>
                <w:rFonts w:eastAsiaTheme="minorEastAsia"/>
                <w:iCs/>
                <w:sz w:val="24"/>
                <w:szCs w:val="24"/>
              </w:rPr>
              <w:t>2</w:t>
            </w:r>
          </w:p>
        </w:tc>
        <w:tc>
          <w:tcPr>
            <w:tcW w:w="2703" w:type="dxa"/>
          </w:tcPr>
          <w:p w14:paraId="30EEBE58" w14:textId="77777777" w:rsidR="00F47B0E" w:rsidRPr="0068406A" w:rsidRDefault="00F47B0E" w:rsidP="00911D59">
            <w:pPr>
              <w:rPr>
                <w:rFonts w:eastAsiaTheme="minorEastAsia"/>
                <w:iCs/>
                <w:sz w:val="24"/>
                <w:szCs w:val="24"/>
              </w:rPr>
            </w:pPr>
            <w:r w:rsidRPr="0068406A">
              <w:rPr>
                <w:rFonts w:eastAsiaTheme="minorEastAsia"/>
                <w:iCs/>
                <w:sz w:val="24"/>
                <w:szCs w:val="24"/>
              </w:rPr>
              <w:t>3 или 4</w:t>
            </w:r>
          </w:p>
        </w:tc>
      </w:tr>
      <w:tr w:rsidR="00F47B0E" w:rsidRPr="0068406A" w14:paraId="099C13AF" w14:textId="77777777" w:rsidTr="0068406A">
        <w:tc>
          <w:tcPr>
            <w:tcW w:w="2172" w:type="dxa"/>
          </w:tcPr>
          <w:p w14:paraId="3D718F3F" w14:textId="77777777" w:rsidR="00F47B0E" w:rsidRPr="0068406A" w:rsidRDefault="00F47B0E" w:rsidP="00911D59">
            <w:pPr>
              <w:rPr>
                <w:rFonts w:eastAsiaTheme="minorEastAsia"/>
                <w:iCs/>
                <w:sz w:val="24"/>
                <w:szCs w:val="24"/>
              </w:rPr>
            </w:pPr>
            <m:oMathPara>
              <m:oMath>
                <m:r>
                  <w:rPr>
                    <w:rFonts w:ascii="Cambria Math" w:eastAsiaTheme="minorEastAsia" w:hAnsi="Cambria Math"/>
                    <w:sz w:val="24"/>
                    <w:szCs w:val="24"/>
                  </w:rPr>
                  <m:t>η</m:t>
                </m:r>
              </m:oMath>
            </m:oMathPara>
          </w:p>
        </w:tc>
        <w:tc>
          <w:tcPr>
            <w:tcW w:w="2336" w:type="dxa"/>
          </w:tcPr>
          <w:p w14:paraId="48913F00" w14:textId="77777777" w:rsidR="00F47B0E" w:rsidRPr="0068406A" w:rsidRDefault="00F47B0E" w:rsidP="00911D59">
            <w:pPr>
              <w:rPr>
                <w:rFonts w:eastAsiaTheme="minorEastAsia"/>
                <w:iCs/>
                <w:sz w:val="24"/>
                <w:szCs w:val="24"/>
              </w:rPr>
            </w:pPr>
            <w:r w:rsidRPr="0068406A">
              <w:rPr>
                <w:rFonts w:eastAsiaTheme="minorEastAsia"/>
                <w:iCs/>
                <w:sz w:val="24"/>
                <w:szCs w:val="24"/>
              </w:rPr>
              <w:t>0,7 … 0,75</w:t>
            </w:r>
          </w:p>
        </w:tc>
        <w:tc>
          <w:tcPr>
            <w:tcW w:w="2336" w:type="dxa"/>
          </w:tcPr>
          <w:p w14:paraId="072AB80C" w14:textId="77777777" w:rsidR="00F47B0E" w:rsidRPr="0068406A" w:rsidRDefault="00F47B0E" w:rsidP="00911D59">
            <w:pPr>
              <w:rPr>
                <w:rFonts w:eastAsiaTheme="minorEastAsia"/>
                <w:iCs/>
                <w:sz w:val="24"/>
                <w:szCs w:val="24"/>
              </w:rPr>
            </w:pPr>
            <w:r w:rsidRPr="0068406A">
              <w:rPr>
                <w:rFonts w:eastAsiaTheme="minorEastAsia"/>
                <w:iCs/>
                <w:sz w:val="24"/>
                <w:szCs w:val="24"/>
              </w:rPr>
              <w:t>0,75 … 0,82</w:t>
            </w:r>
          </w:p>
        </w:tc>
        <w:tc>
          <w:tcPr>
            <w:tcW w:w="2703" w:type="dxa"/>
          </w:tcPr>
          <w:p w14:paraId="0CE35E0F" w14:textId="77777777" w:rsidR="00F47B0E" w:rsidRPr="0068406A" w:rsidRDefault="00F47B0E" w:rsidP="00911D59">
            <w:pPr>
              <w:rPr>
                <w:rFonts w:eastAsiaTheme="minorEastAsia"/>
                <w:iCs/>
                <w:sz w:val="24"/>
                <w:szCs w:val="24"/>
              </w:rPr>
            </w:pPr>
            <w:r w:rsidRPr="0068406A">
              <w:rPr>
                <w:rFonts w:eastAsiaTheme="minorEastAsia"/>
                <w:iCs/>
                <w:sz w:val="24"/>
                <w:szCs w:val="24"/>
              </w:rPr>
              <w:t>0,82 … 0,92</w:t>
            </w:r>
          </w:p>
        </w:tc>
      </w:tr>
    </w:tbl>
    <w:p w14:paraId="43ABD6D3" w14:textId="77777777" w:rsidR="00F47B0E" w:rsidRPr="00F57141" w:rsidRDefault="00F47B0E" w:rsidP="00911D59">
      <w:pPr>
        <w:spacing w:after="0" w:line="240" w:lineRule="auto"/>
        <w:rPr>
          <w:rFonts w:ascii="Times New Roman" w:eastAsiaTheme="minorEastAsia" w:hAnsi="Times New Roman" w:cs="Times New Roman"/>
          <w:iCs/>
          <w:sz w:val="28"/>
          <w:szCs w:val="28"/>
        </w:rPr>
      </w:pPr>
    </w:p>
    <w:p w14:paraId="3A2BF209" w14:textId="205E464F" w:rsidR="00F47B0E" w:rsidRDefault="00F47B0E" w:rsidP="0068406A">
      <w:pPr>
        <w:spacing w:after="0" w:line="240" w:lineRule="auto"/>
        <w:ind w:firstLine="709"/>
        <w:rPr>
          <w:rFonts w:ascii="Times New Roman" w:eastAsiaTheme="minorEastAsia" w:hAnsi="Times New Roman" w:cs="Times New Roman"/>
          <w:iCs/>
          <w:sz w:val="28"/>
          <w:szCs w:val="28"/>
        </w:rPr>
      </w:pPr>
      <w:r w:rsidRPr="00F57141">
        <w:rPr>
          <w:rFonts w:ascii="Times New Roman" w:eastAsiaTheme="minorEastAsia" w:hAnsi="Times New Roman" w:cs="Times New Roman"/>
          <w:iCs/>
          <w:sz w:val="28"/>
          <w:szCs w:val="28"/>
        </w:rPr>
        <w:t>Мощность передаваемая червячным колесом</w:t>
      </w:r>
      <w:r w:rsidR="0068406A">
        <w:rPr>
          <w:rFonts w:ascii="Times New Roman" w:eastAsiaTheme="minorEastAsia" w:hAnsi="Times New Roman" w:cs="Times New Roman"/>
          <w:iCs/>
          <w:sz w:val="28"/>
          <w:szCs w:val="28"/>
        </w:rPr>
        <w:t>:</w:t>
      </w:r>
    </w:p>
    <w:p w14:paraId="42F11F5B" w14:textId="77777777" w:rsidR="00F47B0E" w:rsidRDefault="00F47B0E" w:rsidP="00911D59">
      <w:pPr>
        <w:spacing w:after="0" w:line="240" w:lineRule="auto"/>
        <w:rPr>
          <w:rFonts w:ascii="Times New Roman" w:eastAsiaTheme="minorEastAsia" w:hAnsi="Times New Roman" w:cs="Times New Roman"/>
          <w:iCs/>
          <w:sz w:val="28"/>
          <w:szCs w:val="28"/>
        </w:rPr>
      </w:pPr>
    </w:p>
    <w:p w14:paraId="48F84F1F" w14:textId="77777777" w:rsidR="00F47B0E" w:rsidRPr="00F57141" w:rsidRDefault="00000000" w:rsidP="00911D59">
      <w:pPr>
        <w:spacing w:after="0" w:line="240" w:lineRule="auto"/>
        <w:jc w:val="right"/>
        <w:rPr>
          <w:rFonts w:ascii="Times New Roman" w:eastAsiaTheme="minorEastAsia" w:hAnsi="Times New Roman" w:cs="Times New Roman"/>
          <w:i/>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 η=7∙1</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rPr>
              <m:t>0</m:t>
            </m:r>
          </m:e>
          <m:sup>
            <m:r>
              <w:rPr>
                <w:rFonts w:ascii="Cambria Math" w:eastAsiaTheme="minorEastAsia" w:hAnsi="Cambria Math" w:cs="Times New Roman"/>
                <w:sz w:val="28"/>
                <w:szCs w:val="28"/>
              </w:rPr>
              <m:t>3</m:t>
            </m:r>
          </m:sup>
        </m:sSup>
        <m:r>
          <w:rPr>
            <w:rFonts w:ascii="Cambria Math" w:eastAsiaTheme="minorEastAsia" w:hAnsi="Cambria Math" w:cs="Times New Roman"/>
            <w:sz w:val="28"/>
            <w:szCs w:val="28"/>
          </w:rPr>
          <m:t xml:space="preserve">∙0.82=5740  </m:t>
        </m:r>
      </m:oMath>
      <w:r w:rsidR="00F47B0E" w:rsidRPr="00F57141">
        <w:rPr>
          <w:rFonts w:ascii="Times New Roman" w:eastAsiaTheme="minorEastAsia" w:hAnsi="Times New Roman" w:cs="Times New Roman"/>
          <w:i/>
          <w:sz w:val="28"/>
          <w:szCs w:val="28"/>
        </w:rPr>
        <w:t>Вт</w:t>
      </w:r>
      <w:r w:rsidR="00F47B0E">
        <w:rPr>
          <w:rFonts w:ascii="Times New Roman" w:eastAsiaTheme="minorEastAsia" w:hAnsi="Times New Roman" w:cs="Times New Roman"/>
          <w:sz w:val="28"/>
          <w:szCs w:val="28"/>
        </w:rPr>
        <w:t xml:space="preserve">                                     (3.3)</w:t>
      </w:r>
    </w:p>
    <w:p w14:paraId="7900249C" w14:textId="77777777" w:rsidR="00F47B0E" w:rsidRDefault="00F47B0E" w:rsidP="00911D59">
      <w:pPr>
        <w:spacing w:after="0" w:line="240" w:lineRule="auto"/>
        <w:rPr>
          <w:rFonts w:ascii="Times New Roman" w:eastAsiaTheme="minorEastAsia" w:hAnsi="Times New Roman" w:cs="Times New Roman"/>
          <w:iCs/>
          <w:sz w:val="28"/>
          <w:szCs w:val="28"/>
        </w:rPr>
      </w:pPr>
    </w:p>
    <w:p w14:paraId="15897866" w14:textId="77777777" w:rsidR="00F47B0E" w:rsidRDefault="00F47B0E" w:rsidP="0068406A">
      <w:pPr>
        <w:spacing w:after="0" w:line="240" w:lineRule="auto"/>
        <w:ind w:firstLine="709"/>
        <w:jc w:val="both"/>
        <w:rPr>
          <w:rFonts w:ascii="Times New Roman" w:eastAsiaTheme="minorEastAsia" w:hAnsi="Times New Roman" w:cs="Times New Roman"/>
          <w:iCs/>
          <w:sz w:val="28"/>
          <w:szCs w:val="28"/>
        </w:rPr>
      </w:pPr>
      <w:r w:rsidRPr="00F57141">
        <w:rPr>
          <w:rFonts w:ascii="Times New Roman" w:eastAsiaTheme="minorEastAsia" w:hAnsi="Times New Roman" w:cs="Times New Roman"/>
          <w:iCs/>
          <w:sz w:val="28"/>
          <w:szCs w:val="28"/>
        </w:rPr>
        <w:t xml:space="preserve">Рассчитываем зубья колеса червячного колеса на контактную прочность. Вычисляем межосевое расстояние </w:t>
      </w: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α</m:t>
            </m:r>
          </m:e>
          <m:sub>
            <m:r>
              <w:rPr>
                <w:rFonts w:ascii="Cambria Math" w:eastAsiaTheme="minorEastAsia" w:hAnsi="Cambria Math" w:cs="Times New Roman"/>
                <w:sz w:val="28"/>
                <w:szCs w:val="28"/>
              </w:rPr>
              <m:t>ω</m:t>
            </m:r>
          </m:sub>
        </m:sSub>
      </m:oMath>
      <w:r w:rsidRPr="00F57141">
        <w:rPr>
          <w:rFonts w:ascii="Times New Roman" w:eastAsiaTheme="minorEastAsia" w:hAnsi="Times New Roman" w:cs="Times New Roman"/>
          <w:iCs/>
          <w:sz w:val="28"/>
          <w:szCs w:val="28"/>
        </w:rPr>
        <w:t>передачи по формуле, предварительно определив значения величин входящих в данную формулу. Крутящий момент, передаваемый червячным колесом:</w:t>
      </w:r>
    </w:p>
    <w:p w14:paraId="55DCA11E" w14:textId="77777777" w:rsidR="00F47B0E" w:rsidRPr="00F57141" w:rsidRDefault="00F47B0E" w:rsidP="00911D59">
      <w:pPr>
        <w:spacing w:after="0" w:line="240" w:lineRule="auto"/>
        <w:ind w:firstLine="567"/>
        <w:rPr>
          <w:rFonts w:ascii="Times New Roman" w:eastAsiaTheme="minorEastAsia" w:hAnsi="Times New Roman" w:cs="Times New Roman"/>
          <w:iCs/>
          <w:sz w:val="28"/>
          <w:szCs w:val="28"/>
        </w:rPr>
      </w:pPr>
    </w:p>
    <w:p w14:paraId="0C1DE15B" w14:textId="77777777" w:rsidR="00F47B0E" w:rsidRPr="00F47B0E"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ω</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rPr>
              <m:t>5740</m:t>
            </m:r>
          </m:num>
          <m:den>
            <m:r>
              <w:rPr>
                <w:rFonts w:ascii="Cambria Math" w:eastAsiaTheme="minorEastAsia" w:hAnsi="Cambria Math" w:cs="Times New Roman"/>
                <w:sz w:val="28"/>
                <w:szCs w:val="28"/>
              </w:rPr>
              <m:t>6</m:t>
            </m:r>
          </m:den>
        </m:f>
        <m:r>
          <w:rPr>
            <w:rFonts w:ascii="Cambria Math" w:eastAsiaTheme="minorEastAsia" w:hAnsi="Cambria Math" w:cs="Times New Roman"/>
            <w:sz w:val="28"/>
            <w:szCs w:val="28"/>
          </w:rPr>
          <m:t>=957  Н∙м</m:t>
        </m:r>
      </m:oMath>
      <w:r w:rsidR="00F47B0E">
        <w:rPr>
          <w:rFonts w:ascii="Times New Roman" w:eastAsiaTheme="minorEastAsia" w:hAnsi="Times New Roman" w:cs="Times New Roman"/>
          <w:sz w:val="28"/>
          <w:szCs w:val="28"/>
        </w:rPr>
        <w:t xml:space="preserve">                                     (3.4)</w:t>
      </w:r>
    </w:p>
    <w:p w14:paraId="715B1149" w14:textId="77777777" w:rsidR="00F47B0E" w:rsidRPr="00F47B0E" w:rsidRDefault="00F47B0E" w:rsidP="00911D59">
      <w:pPr>
        <w:spacing w:after="0" w:line="240" w:lineRule="auto"/>
        <w:jc w:val="right"/>
        <w:rPr>
          <w:rFonts w:ascii="Times New Roman" w:eastAsiaTheme="minorEastAsia" w:hAnsi="Times New Roman" w:cs="Times New Roman"/>
          <w:i/>
          <w:iCs/>
          <w:sz w:val="28"/>
          <w:szCs w:val="28"/>
        </w:rPr>
      </w:pPr>
    </w:p>
    <w:p w14:paraId="4DB30452" w14:textId="5BBC13AC" w:rsidR="00F47B0E" w:rsidRDefault="00F47B0E" w:rsidP="0068406A">
      <w:pPr>
        <w:spacing w:after="0" w:line="240" w:lineRule="auto"/>
        <w:ind w:firstLine="709"/>
        <w:jc w:val="both"/>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Коэффициент диаметра червяка по СТ СЭВ 267-76</w:t>
      </w:r>
      <w:r w:rsidRPr="00F57141">
        <w:rPr>
          <w:rFonts w:ascii="Times New Roman" w:eastAsiaTheme="minorEastAsia" w:hAnsi="Times New Roman" w:cs="Times New Roman"/>
          <w:i/>
          <w:iCs/>
          <w:sz w:val="28"/>
          <w:szCs w:val="28"/>
        </w:rPr>
        <w:t xml:space="preserve"> </w:t>
      </w:r>
      <w:r w:rsidRPr="00F57141">
        <w:rPr>
          <w:rFonts w:ascii="Times New Roman" w:eastAsiaTheme="minorEastAsia" w:hAnsi="Times New Roman" w:cs="Times New Roman"/>
          <w:i/>
          <w:iCs/>
          <w:sz w:val="28"/>
          <w:szCs w:val="28"/>
          <w:lang w:val="en-US"/>
        </w:rPr>
        <w:t>q</w:t>
      </w:r>
      <w:r w:rsidRPr="00F57141">
        <w:rPr>
          <w:rFonts w:ascii="Times New Roman" w:eastAsiaTheme="minorEastAsia" w:hAnsi="Times New Roman" w:cs="Times New Roman"/>
          <w:i/>
          <w:iCs/>
          <w:sz w:val="28"/>
          <w:szCs w:val="28"/>
        </w:rPr>
        <w:t xml:space="preserve"> </w:t>
      </w:r>
      <w:r w:rsidRPr="00F57141">
        <w:rPr>
          <w:rFonts w:ascii="Times New Roman" w:eastAsiaTheme="minorEastAsia" w:hAnsi="Times New Roman" w:cs="Times New Roman"/>
          <w:sz w:val="28"/>
          <w:szCs w:val="28"/>
        </w:rPr>
        <w:t xml:space="preserve">= 10, коэффициент концентрации нагрузки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H</m:t>
            </m:r>
            <m:r>
              <w:rPr>
                <w:rFonts w:ascii="Cambria Math" w:eastAsiaTheme="minorEastAsia" w:hAnsi="Cambria Math" w:cs="Times New Roman"/>
                <w:sz w:val="28"/>
                <w:szCs w:val="28"/>
                <w:lang w:val="en-US"/>
              </w:rPr>
              <m:t>β</m:t>
            </m:r>
          </m:sub>
        </m:sSub>
        <m:r>
          <w:rPr>
            <w:rFonts w:ascii="Cambria Math" w:eastAsiaTheme="minorEastAsia" w:hAnsi="Cambria Math" w:cs="Times New Roman"/>
            <w:sz w:val="28"/>
            <w:szCs w:val="28"/>
          </w:rPr>
          <m:t>=1</m:t>
        </m:r>
      </m:oMath>
      <w:r w:rsidRPr="00F57141">
        <w:rPr>
          <w:rFonts w:ascii="Times New Roman" w:eastAsiaTheme="minorEastAsia" w:hAnsi="Times New Roman" w:cs="Times New Roman"/>
          <w:sz w:val="28"/>
          <w:szCs w:val="28"/>
        </w:rPr>
        <w:t xml:space="preserve">; коэффициент динамической нагрузки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Hυ</m:t>
            </m:r>
          </m:sub>
        </m:sSub>
        <m:r>
          <w:rPr>
            <w:rFonts w:ascii="Cambria Math" w:eastAsiaTheme="minorEastAsia" w:hAnsi="Cambria Math" w:cs="Times New Roman"/>
            <w:sz w:val="28"/>
            <w:szCs w:val="28"/>
          </w:rPr>
          <m:t>=1</m:t>
        </m:r>
      </m:oMath>
      <w:r w:rsidRPr="00F57141">
        <w:rPr>
          <w:rFonts w:ascii="Times New Roman" w:eastAsiaTheme="minorEastAsia" w:hAnsi="Times New Roman" w:cs="Times New Roman"/>
          <w:sz w:val="28"/>
          <w:szCs w:val="28"/>
        </w:rPr>
        <w:t xml:space="preserve">;  скорость скольжения(предварительно)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υ</m:t>
            </m:r>
          </m:e>
          <m:sub>
            <m:r>
              <w:rPr>
                <w:rFonts w:ascii="Cambria Math" w:eastAsiaTheme="minorEastAsia" w:hAnsi="Cambria Math" w:cs="Times New Roman"/>
                <w:sz w:val="28"/>
                <w:szCs w:val="28"/>
              </w:rPr>
              <m:t>ск</m:t>
            </m:r>
          </m:sub>
        </m:sSub>
        <m:r>
          <w:rPr>
            <w:rFonts w:ascii="Cambria Math" w:eastAsiaTheme="minorEastAsia" w:hAnsi="Cambria Math" w:cs="Times New Roman"/>
            <w:sz w:val="28"/>
            <w:szCs w:val="28"/>
          </w:rPr>
          <m:t>=4</m:t>
        </m:r>
      </m:oMath>
      <w:r w:rsidRPr="00F57141">
        <w:rPr>
          <w:rFonts w:ascii="Times New Roman" w:eastAsiaTheme="minorEastAsia" w:hAnsi="Times New Roman" w:cs="Times New Roman"/>
          <w:sz w:val="28"/>
          <w:szCs w:val="28"/>
        </w:rPr>
        <w:t xml:space="preserve"> м/с, допускаемое контактное напряжение для зубьев колеса по табл 13,7 </w:t>
      </w:r>
      <m:oMath>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σ</m:t>
                </m:r>
              </m:e>
              <m:sub>
                <m:r>
                  <w:rPr>
                    <w:rFonts w:ascii="Cambria Math" w:eastAsiaTheme="minorEastAsia" w:hAnsi="Cambria Math" w:cs="Times New Roman"/>
                    <w:sz w:val="28"/>
                    <w:szCs w:val="28"/>
                  </w:rPr>
                  <m:t>Н</m:t>
                </m:r>
              </m:sub>
            </m:sSub>
          </m:e>
        </m:d>
        <m:r>
          <w:rPr>
            <w:rFonts w:ascii="Cambria Math" w:eastAsiaTheme="minorEastAsia" w:hAnsi="Cambria Math" w:cs="Times New Roman"/>
            <w:sz w:val="28"/>
            <w:szCs w:val="28"/>
          </w:rPr>
          <m:t>=200</m:t>
        </m:r>
      </m:oMath>
      <w:r w:rsidRPr="00F57141">
        <w:rPr>
          <w:rFonts w:ascii="Times New Roman" w:eastAsiaTheme="minorEastAsia" w:hAnsi="Times New Roman" w:cs="Times New Roman"/>
          <w:sz w:val="28"/>
          <w:szCs w:val="28"/>
        </w:rPr>
        <w:t xml:space="preserve"> Мпа. Межосевое расстояние передачи по формуле</w:t>
      </w:r>
      <w:r w:rsidR="0068406A">
        <w:rPr>
          <w:rFonts w:ascii="Times New Roman" w:eastAsiaTheme="minorEastAsia" w:hAnsi="Times New Roman" w:cs="Times New Roman"/>
          <w:sz w:val="28"/>
          <w:szCs w:val="28"/>
        </w:rPr>
        <w:t xml:space="preserve"> (3.5):</w:t>
      </w:r>
    </w:p>
    <w:p w14:paraId="67B99FB8" w14:textId="77777777" w:rsidR="00F47B0E" w:rsidRPr="00F57141" w:rsidRDefault="00F47B0E" w:rsidP="00911D59">
      <w:pPr>
        <w:spacing w:after="0" w:line="240" w:lineRule="auto"/>
        <w:rPr>
          <w:rFonts w:ascii="Times New Roman" w:eastAsiaTheme="minorEastAsia" w:hAnsi="Times New Roman" w:cs="Times New Roman"/>
          <w:sz w:val="28"/>
          <w:szCs w:val="28"/>
        </w:rPr>
      </w:pPr>
    </w:p>
    <w:p w14:paraId="57313F31" w14:textId="74586D14" w:rsidR="00F47B0E" w:rsidRPr="00F57141" w:rsidRDefault="00000000" w:rsidP="00911D59">
      <w:pPr>
        <w:spacing w:after="0" w:line="240" w:lineRule="auto"/>
        <w:jc w:val="center"/>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ω</m:t>
            </m:r>
          </m:sub>
        </m:sSub>
        <m:r>
          <w:rPr>
            <w:rFonts w:ascii="Cambria Math" w:eastAsiaTheme="minorEastAsia" w:hAnsi="Cambria Math" w:cs="Times New Roman"/>
            <w:sz w:val="28"/>
            <w:szCs w:val="28"/>
          </w:rPr>
          <m:t>=</m:t>
        </m:r>
        <m:d>
          <m:dPr>
            <m:ctrlPr>
              <w:rPr>
                <w:rFonts w:ascii="Cambria Math" w:eastAsiaTheme="minorEastAsia" w:hAnsi="Cambria Math" w:cs="Times New Roman"/>
                <w:i/>
                <w:iCs/>
                <w:sz w:val="28"/>
                <w:szCs w:val="28"/>
              </w:rPr>
            </m:ctrlPr>
          </m:dPr>
          <m:e>
            <m:f>
              <m:fPr>
                <m:ctrlPr>
                  <w:rPr>
                    <w:rFonts w:ascii="Cambria Math" w:eastAsiaTheme="minorEastAsia" w:hAnsi="Cambria Math" w:cs="Times New Roman"/>
                    <w:i/>
                    <w:iCs/>
                    <w:sz w:val="28"/>
                    <w:szCs w:val="28"/>
                  </w:rPr>
                </m:ctrlPr>
              </m:fPr>
              <m:num>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z</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lang w:val="en-US"/>
                  </w:rPr>
                  <m:t>q</m:t>
                </m:r>
              </m:den>
            </m:f>
            <m:r>
              <w:rPr>
                <w:rFonts w:ascii="Cambria Math" w:eastAsiaTheme="minorEastAsia" w:hAnsi="Cambria Math" w:cs="Times New Roman"/>
                <w:sz w:val="28"/>
                <w:szCs w:val="28"/>
              </w:rPr>
              <m:t>+1</m:t>
            </m:r>
            <m:ctrlPr>
              <w:rPr>
                <w:rFonts w:ascii="Cambria Math" w:eastAsiaTheme="minorEastAsia" w:hAnsi="Cambria Math" w:cs="Times New Roman"/>
                <w:i/>
                <w:iCs/>
                <w:sz w:val="28"/>
                <w:szCs w:val="28"/>
                <w:lang w:val="en-US"/>
              </w:rPr>
            </m:ctrlPr>
          </m:e>
        </m:d>
        <m:r>
          <w:rPr>
            <w:rFonts w:ascii="Cambria Math" w:eastAsiaTheme="minorEastAsia" w:hAnsi="Cambria Math" w:cs="Times New Roman"/>
            <w:sz w:val="28"/>
            <w:szCs w:val="28"/>
          </w:rPr>
          <m:t>∙</m:t>
        </m:r>
        <m:rad>
          <m:radPr>
            <m:ctrlPr>
              <w:rPr>
                <w:rFonts w:ascii="Cambria Math" w:eastAsiaTheme="minorEastAsia" w:hAnsi="Cambria Math" w:cs="Times New Roman"/>
                <w:i/>
                <w:iCs/>
                <w:sz w:val="28"/>
                <w:szCs w:val="28"/>
                <w:lang w:val="en-US"/>
              </w:rPr>
            </m:ctrlPr>
          </m:radPr>
          <m:deg>
            <m:r>
              <w:rPr>
                <w:rFonts w:ascii="Cambria Math" w:eastAsiaTheme="minorEastAsia" w:hAnsi="Cambria Math" w:cs="Times New Roman"/>
                <w:sz w:val="28"/>
                <w:szCs w:val="28"/>
              </w:rPr>
              <m:t>3</m:t>
            </m:r>
          </m:deg>
          <m:e>
            <m:sSup>
              <m:sSupPr>
                <m:ctrlPr>
                  <w:rPr>
                    <w:rFonts w:ascii="Cambria Math" w:eastAsiaTheme="minorEastAsia" w:hAnsi="Cambria Math" w:cs="Times New Roman"/>
                    <w:i/>
                    <w:iCs/>
                    <w:sz w:val="28"/>
                    <w:szCs w:val="28"/>
                    <w:lang w:val="en-US"/>
                  </w:rPr>
                </m:ctrlPr>
              </m:sSupPr>
              <m:e>
                <m:d>
                  <m:dPr>
                    <m:begChr m:val="["/>
                    <m:endChr m:val="]"/>
                    <m:ctrlPr>
                      <w:rPr>
                        <w:rFonts w:ascii="Cambria Math" w:eastAsiaTheme="minorEastAsia" w:hAnsi="Cambria Math" w:cs="Times New Roman"/>
                        <w:i/>
                        <w:iCs/>
                        <w:sz w:val="28"/>
                        <w:szCs w:val="28"/>
                        <w:lang w:val="en-US"/>
                      </w:rPr>
                    </m:ctrlPr>
                  </m:dPr>
                  <m:e>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rPr>
                          <m:t>170</m:t>
                        </m:r>
                      </m:num>
                      <m:den>
                        <m:f>
                          <m:fPr>
                            <m:ctrlPr>
                              <w:rPr>
                                <w:rFonts w:ascii="Cambria Math" w:eastAsiaTheme="minorEastAsia" w:hAnsi="Cambria Math" w:cs="Times New Roman"/>
                                <w:i/>
                                <w:iCs/>
                                <w:sz w:val="28"/>
                                <w:szCs w:val="28"/>
                                <w:lang w:val="en-US"/>
                              </w:rPr>
                            </m:ctrlPr>
                          </m:fPr>
                          <m:num>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z</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lang w:val="en-US"/>
                              </w:rPr>
                              <m:t>q</m:t>
                            </m:r>
                          </m:den>
                        </m:f>
                      </m:den>
                    </m:f>
                    <m:r>
                      <w:rPr>
                        <w:rFonts w:ascii="Cambria Math" w:eastAsiaTheme="minorEastAsia" w:hAnsi="Cambria Math" w:cs="Times New Roman"/>
                        <w:sz w:val="28"/>
                        <w:szCs w:val="28"/>
                      </w:rPr>
                      <m:t xml:space="preserve"> ∙</m:t>
                    </m:r>
                    <m:d>
                      <m:dPr>
                        <m:begChr m:val="["/>
                        <m:endChr m:val="]"/>
                        <m:ctrlPr>
                          <w:rPr>
                            <w:rFonts w:ascii="Cambria Math" w:eastAsiaTheme="minorEastAsia" w:hAnsi="Cambria Math" w:cs="Times New Roman"/>
                            <w:i/>
                            <w:iCs/>
                            <w:sz w:val="28"/>
                            <w:szCs w:val="28"/>
                            <w:lang w:val="en-US"/>
                          </w:rPr>
                        </m:ctrlPr>
                      </m:dPr>
                      <m:e>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σ</m:t>
                            </m:r>
                          </m:e>
                          <m:sub>
                            <m:r>
                              <w:rPr>
                                <w:rFonts w:ascii="Cambria Math" w:eastAsiaTheme="minorEastAsia" w:hAnsi="Cambria Math" w:cs="Times New Roman"/>
                                <w:sz w:val="28"/>
                                <w:szCs w:val="28"/>
                              </w:rPr>
                              <m:t>н</m:t>
                            </m:r>
                          </m:sub>
                        </m:sSub>
                      </m:e>
                    </m:d>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lang w:val="en-US"/>
                  </w:rPr>
                  <m:t>Hβ</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lang w:val="en-US"/>
                  </w:rPr>
                  <m:t>Hυ</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2</m:t>
                </m:r>
              </m:sub>
            </m:sSub>
          </m:e>
        </m:rad>
        <m:r>
          <w:rPr>
            <w:rFonts w:ascii="Cambria Math" w:eastAsiaTheme="minorEastAsia" w:hAnsi="Cambria Math" w:cs="Times New Roman"/>
            <w:sz w:val="28"/>
            <w:szCs w:val="28"/>
          </w:rPr>
          <m:t xml:space="preserve">= </m:t>
        </m:r>
        <m:d>
          <m:dPr>
            <m:ctrlPr>
              <w:rPr>
                <w:rFonts w:ascii="Cambria Math" w:eastAsiaTheme="minorEastAsia" w:hAnsi="Cambria Math" w:cs="Times New Roman"/>
                <w:i/>
                <w:iCs/>
                <w:sz w:val="28"/>
                <w:szCs w:val="28"/>
                <w:lang w:val="en-US"/>
              </w:rPr>
            </m:ctrlPr>
          </m:dPr>
          <m:e>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rPr>
                  <m:t>34</m:t>
                </m:r>
              </m:num>
              <m:den>
                <m:r>
                  <w:rPr>
                    <w:rFonts w:ascii="Cambria Math" w:eastAsiaTheme="minorEastAsia" w:hAnsi="Cambria Math" w:cs="Times New Roman"/>
                    <w:sz w:val="28"/>
                    <w:szCs w:val="28"/>
                  </w:rPr>
                  <m:t>8</m:t>
                </m:r>
              </m:den>
            </m:f>
            <m:r>
              <w:rPr>
                <w:rFonts w:ascii="Cambria Math" w:eastAsiaTheme="minorEastAsia" w:hAnsi="Cambria Math" w:cs="Times New Roman"/>
                <w:sz w:val="28"/>
                <w:szCs w:val="28"/>
              </w:rPr>
              <m:t>+1</m:t>
            </m:r>
          </m:e>
        </m:d>
        <m:r>
          <w:rPr>
            <w:rFonts w:ascii="Cambria Math" w:eastAsiaTheme="minorEastAsia" w:hAnsi="Cambria Math" w:cs="Times New Roman"/>
            <w:sz w:val="28"/>
            <w:szCs w:val="28"/>
          </w:rPr>
          <m:t>∙</m:t>
        </m:r>
        <m:rad>
          <m:radPr>
            <m:ctrlPr>
              <w:rPr>
                <w:rFonts w:ascii="Cambria Math" w:eastAsiaTheme="minorEastAsia" w:hAnsi="Cambria Math" w:cs="Times New Roman"/>
                <w:i/>
                <w:iCs/>
                <w:sz w:val="28"/>
                <w:szCs w:val="28"/>
                <w:lang w:val="en-US"/>
              </w:rPr>
            </m:ctrlPr>
          </m:radPr>
          <m:deg>
            <m:r>
              <w:rPr>
                <w:rFonts w:ascii="Cambria Math" w:eastAsiaTheme="minorEastAsia" w:hAnsi="Cambria Math" w:cs="Times New Roman"/>
                <w:sz w:val="28"/>
                <w:szCs w:val="28"/>
              </w:rPr>
              <m:t>3</m:t>
            </m:r>
          </m:deg>
          <m:e>
            <m:sSup>
              <m:sSupPr>
                <m:ctrlPr>
                  <w:rPr>
                    <w:rFonts w:ascii="Cambria Math" w:eastAsiaTheme="minorEastAsia" w:hAnsi="Cambria Math" w:cs="Times New Roman"/>
                    <w:i/>
                    <w:iCs/>
                    <w:sz w:val="28"/>
                    <w:szCs w:val="28"/>
                    <w:lang w:val="en-US"/>
                  </w:rPr>
                </m:ctrlPr>
              </m:sSupPr>
              <m:e>
                <m:d>
                  <m:dPr>
                    <m:begChr m:val="["/>
                    <m:endChr m:val="]"/>
                    <m:ctrlPr>
                      <w:rPr>
                        <w:rFonts w:ascii="Cambria Math" w:eastAsiaTheme="minorEastAsia" w:hAnsi="Cambria Math" w:cs="Times New Roman"/>
                        <w:i/>
                        <w:iCs/>
                        <w:sz w:val="28"/>
                        <w:szCs w:val="28"/>
                        <w:lang w:val="en-US"/>
                      </w:rPr>
                    </m:ctrlPr>
                  </m:dPr>
                  <m:e>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rPr>
                          <m:t>170</m:t>
                        </m:r>
                      </m:num>
                      <m:den>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rPr>
                              <m:t>34</m:t>
                            </m:r>
                          </m:num>
                          <m:den>
                            <m:r>
                              <w:rPr>
                                <w:rFonts w:ascii="Cambria Math" w:eastAsiaTheme="minorEastAsia" w:hAnsi="Cambria Math" w:cs="Times New Roman"/>
                                <w:sz w:val="28"/>
                                <w:szCs w:val="28"/>
                              </w:rPr>
                              <m:t>8</m:t>
                            </m:r>
                          </m:den>
                        </m:f>
                      </m:den>
                    </m:f>
                    <m:r>
                      <w:rPr>
                        <w:rFonts w:ascii="Cambria Math" w:eastAsiaTheme="minorEastAsia" w:hAnsi="Cambria Math" w:cs="Times New Roman"/>
                        <w:sz w:val="28"/>
                        <w:szCs w:val="28"/>
                      </w:rPr>
                      <m:t>∙200</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∙1∙1.2∙957∙</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3</m:t>
                </m:r>
              </m:sup>
            </m:sSup>
          </m:e>
        </m:rad>
        <m:r>
          <w:rPr>
            <w:rFonts w:ascii="Cambria Math" w:eastAsiaTheme="minorEastAsia" w:hAnsi="Cambria Math" w:cs="Times New Roman"/>
            <w:sz w:val="28"/>
            <w:szCs w:val="28"/>
          </w:rPr>
          <m:t>=220</m:t>
        </m:r>
      </m:oMath>
      <w:r w:rsidR="00F47B0E" w:rsidRPr="00F57141">
        <w:rPr>
          <w:rFonts w:ascii="Times New Roman" w:eastAsiaTheme="minorEastAsia" w:hAnsi="Times New Roman" w:cs="Times New Roman"/>
          <w:i/>
          <w:iCs/>
          <w:sz w:val="28"/>
          <w:szCs w:val="28"/>
        </w:rPr>
        <w:t xml:space="preserve"> мм</w:t>
      </w:r>
      <w:r w:rsidR="00F47B0E">
        <w:rPr>
          <w:rFonts w:ascii="Times New Roman" w:eastAsiaTheme="minorEastAsia" w:hAnsi="Times New Roman" w:cs="Times New Roman"/>
          <w:sz w:val="28"/>
          <w:szCs w:val="28"/>
        </w:rPr>
        <w:t xml:space="preserve">                                    (3.5)</w:t>
      </w:r>
    </w:p>
    <w:p w14:paraId="1752237A" w14:textId="77777777" w:rsidR="00F47B0E" w:rsidRDefault="00F47B0E" w:rsidP="00911D59">
      <w:pPr>
        <w:spacing w:after="0" w:line="240" w:lineRule="auto"/>
        <w:rPr>
          <w:rFonts w:ascii="Times New Roman" w:eastAsiaTheme="minorEastAsia" w:hAnsi="Times New Roman" w:cs="Times New Roman"/>
          <w:sz w:val="28"/>
          <w:szCs w:val="28"/>
        </w:rPr>
      </w:pPr>
    </w:p>
    <w:p w14:paraId="4527CFA5" w14:textId="77777777" w:rsidR="00F47B0E" w:rsidRPr="00F57141" w:rsidRDefault="00F47B0E" w:rsidP="0068406A">
      <w:pPr>
        <w:spacing w:after="0" w:line="240" w:lineRule="auto"/>
        <w:ind w:firstLine="709"/>
        <w:jc w:val="both"/>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 xml:space="preserve">По ГОСТ 2144-76 примем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a</m:t>
            </m:r>
          </m:e>
          <m:sub>
            <m:r>
              <m:rPr>
                <m:sty m:val="p"/>
              </m:rPr>
              <w:rPr>
                <w:rFonts w:ascii="Cambria Math" w:eastAsiaTheme="minorEastAsia" w:hAnsi="Cambria Math" w:cs="Times New Roman"/>
                <w:sz w:val="28"/>
                <w:szCs w:val="28"/>
              </w:rPr>
              <m:t>ω</m:t>
            </m:r>
          </m:sub>
        </m:sSub>
        <m:r>
          <m:rPr>
            <m:sty m:val="p"/>
          </m:rPr>
          <w:rPr>
            <w:rFonts w:ascii="Cambria Math" w:eastAsiaTheme="minorEastAsia" w:hAnsi="Cambria Math" w:cs="Times New Roman"/>
            <w:sz w:val="28"/>
            <w:szCs w:val="28"/>
          </w:rPr>
          <m:t>=a</m:t>
        </m:r>
      </m:oMath>
      <w:r w:rsidRPr="00F57141">
        <w:rPr>
          <w:rFonts w:ascii="Times New Roman" w:eastAsiaTheme="minorEastAsia" w:hAnsi="Times New Roman" w:cs="Times New Roman"/>
          <w:sz w:val="28"/>
          <w:szCs w:val="28"/>
        </w:rPr>
        <w:t xml:space="preserve"> = 250 мм</w:t>
      </w:r>
    </w:p>
    <w:p w14:paraId="2355BBFE" w14:textId="695BD2C6" w:rsidR="00F47B0E" w:rsidRPr="004B5784" w:rsidRDefault="00F47B0E" w:rsidP="0068406A">
      <w:pPr>
        <w:spacing w:after="0" w:line="240" w:lineRule="auto"/>
        <w:ind w:firstLine="709"/>
        <w:jc w:val="both"/>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 xml:space="preserve">Угол подъема резьбы червяка из приложения к ГОСТ 2144-76 </w:t>
      </w:r>
      <m:oMath>
        <m:r>
          <m:rPr>
            <m:sty m:val="p"/>
          </m:rPr>
          <w:rPr>
            <w:rFonts w:ascii="Cambria Math" w:eastAsiaTheme="minorEastAsia" w:hAnsi="Cambria Math" w:cs="Times New Roman"/>
            <w:sz w:val="28"/>
            <w:szCs w:val="28"/>
          </w:rPr>
          <m:t>γ=40°02'10''</m:t>
        </m:r>
      </m:oMath>
      <w:r w:rsidRPr="00F57141">
        <w:rPr>
          <w:rFonts w:ascii="Times New Roman" w:eastAsiaTheme="minorEastAsia" w:hAnsi="Times New Roman" w:cs="Times New Roman"/>
          <w:sz w:val="28"/>
          <w:szCs w:val="28"/>
        </w:rPr>
        <w:t xml:space="preserve"> </w:t>
      </w:r>
      <w:r w:rsidR="004B5784" w:rsidRPr="004B5784">
        <w:rPr>
          <w:rFonts w:ascii="Times New Roman" w:eastAsiaTheme="minorEastAsia" w:hAnsi="Times New Roman" w:cs="Times New Roman"/>
          <w:sz w:val="28"/>
          <w:szCs w:val="28"/>
        </w:rPr>
        <w:t>[60-63].</w:t>
      </w:r>
    </w:p>
    <w:p w14:paraId="178BB7A7" w14:textId="44286F14" w:rsidR="00F47B0E" w:rsidRDefault="00F47B0E" w:rsidP="0068406A">
      <w:pPr>
        <w:spacing w:after="0" w:line="240" w:lineRule="auto"/>
        <w:ind w:firstLine="709"/>
        <w:jc w:val="both"/>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Модуль по формуле</w:t>
      </w:r>
      <w:r w:rsidR="0068406A">
        <w:rPr>
          <w:rFonts w:ascii="Times New Roman" w:eastAsiaTheme="minorEastAsia" w:hAnsi="Times New Roman" w:cs="Times New Roman"/>
          <w:sz w:val="28"/>
          <w:szCs w:val="28"/>
        </w:rPr>
        <w:t xml:space="preserve"> (3.6):</w:t>
      </w:r>
    </w:p>
    <w:p w14:paraId="594B988E" w14:textId="77777777" w:rsidR="0068406A" w:rsidRPr="00F57141" w:rsidRDefault="0068406A" w:rsidP="0068406A">
      <w:pPr>
        <w:spacing w:after="0" w:line="240" w:lineRule="auto"/>
        <w:ind w:firstLine="709"/>
        <w:jc w:val="both"/>
        <w:rPr>
          <w:rFonts w:ascii="Times New Roman" w:eastAsiaTheme="minorEastAsia" w:hAnsi="Times New Roman" w:cs="Times New Roman"/>
          <w:sz w:val="28"/>
          <w:szCs w:val="28"/>
        </w:rPr>
      </w:pPr>
    </w:p>
    <w:p w14:paraId="6611404E" w14:textId="77777777" w:rsidR="00F47B0E" w:rsidRPr="00F57141" w:rsidRDefault="00F47B0E" w:rsidP="00911D59">
      <w:pPr>
        <w:spacing w:after="0" w:line="240" w:lineRule="auto"/>
        <w:jc w:val="right"/>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m=</m:t>
        </m:r>
        <m:f>
          <m:fPr>
            <m:ctrlPr>
              <w:rPr>
                <w:rFonts w:ascii="Cambria Math" w:eastAsiaTheme="minorEastAsia" w:hAnsi="Cambria Math" w:cs="Times New Roman"/>
                <w:sz w:val="28"/>
                <w:szCs w:val="28"/>
                <w:lang w:val="en-US"/>
              </w:rPr>
            </m:ctrlPr>
          </m:fPr>
          <m:num>
            <m:r>
              <m:rPr>
                <m:sty m:val="p"/>
              </m:rPr>
              <w:rPr>
                <w:rFonts w:ascii="Cambria Math" w:eastAsiaTheme="minorEastAsia" w:hAnsi="Cambria Math" w:cs="Times New Roman"/>
                <w:sz w:val="28"/>
                <w:szCs w:val="28"/>
              </w:rPr>
              <m:t>2</m:t>
            </m:r>
            <m:r>
              <m:rPr>
                <m:sty m:val="p"/>
              </m:rPr>
              <w:rPr>
                <w:rFonts w:ascii="Cambria Math" w:eastAsiaTheme="minorEastAsia" w:hAnsi="Cambria Math" w:cs="Times New Roman"/>
                <w:sz w:val="28"/>
                <w:szCs w:val="28"/>
                <w:lang w:val="en-US"/>
              </w:rPr>
              <m:t>a</m:t>
            </m:r>
          </m:num>
          <m:den>
            <m:r>
              <m:rPr>
                <m:sty m:val="p"/>
              </m:rPr>
              <w:rPr>
                <w:rFonts w:ascii="Cambria Math" w:eastAsiaTheme="minorEastAsia" w:hAnsi="Cambria Math" w:cs="Times New Roman"/>
                <w:sz w:val="28"/>
                <w:szCs w:val="28"/>
                <w:lang w:val="en-US"/>
              </w:rPr>
              <m:t>q</m:t>
            </m:r>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z</m:t>
                </m:r>
              </m:e>
              <m:sub>
                <m:r>
                  <m:rPr>
                    <m:sty m:val="p"/>
                  </m:rPr>
                  <w:rPr>
                    <w:rFonts w:ascii="Cambria Math" w:eastAsiaTheme="minorEastAsia" w:hAnsi="Cambria Math" w:cs="Times New Roman"/>
                    <w:sz w:val="28"/>
                    <w:szCs w:val="28"/>
                  </w:rPr>
                  <m:t>2</m:t>
                </m:r>
              </m:sub>
            </m:sSub>
          </m:den>
        </m:f>
        <m:r>
          <m:rPr>
            <m:sty m:val="p"/>
          </m:rPr>
          <w:rPr>
            <w:rFonts w:ascii="Cambria Math" w:eastAsiaTheme="minorEastAsia" w:hAnsi="Cambria Math" w:cs="Times New Roman"/>
            <w:sz w:val="28"/>
            <w:szCs w:val="28"/>
          </w:rPr>
          <m:t>=2∙</m:t>
        </m:r>
        <m:f>
          <m:fPr>
            <m:ctrlPr>
              <w:rPr>
                <w:rFonts w:ascii="Cambria Math" w:eastAsiaTheme="minorEastAsia" w:hAnsi="Cambria Math" w:cs="Times New Roman"/>
                <w:sz w:val="28"/>
                <w:szCs w:val="28"/>
                <w:lang w:val="en-US"/>
              </w:rPr>
            </m:ctrlPr>
          </m:fPr>
          <m:num>
            <m:r>
              <m:rPr>
                <m:sty m:val="p"/>
              </m:rPr>
              <w:rPr>
                <w:rFonts w:ascii="Cambria Math" w:eastAsiaTheme="minorEastAsia" w:hAnsi="Cambria Math" w:cs="Times New Roman"/>
                <w:sz w:val="28"/>
                <w:szCs w:val="28"/>
              </w:rPr>
              <m:t>250</m:t>
            </m:r>
          </m:num>
          <m:den>
            <m:r>
              <m:rPr>
                <m:sty m:val="p"/>
              </m:rPr>
              <w:rPr>
                <w:rFonts w:ascii="Cambria Math" w:eastAsiaTheme="minorEastAsia" w:hAnsi="Cambria Math" w:cs="Times New Roman"/>
                <w:sz w:val="28"/>
                <w:szCs w:val="28"/>
              </w:rPr>
              <m:t>8+34</m:t>
            </m:r>
          </m:den>
        </m:f>
        <m:r>
          <m:rPr>
            <m:sty m:val="p"/>
          </m:rPr>
          <w:rPr>
            <w:rFonts w:ascii="Cambria Math" w:eastAsiaTheme="minorEastAsia" w:hAnsi="Cambria Math" w:cs="Times New Roman"/>
            <w:sz w:val="28"/>
            <w:szCs w:val="28"/>
          </w:rPr>
          <m:t>=12</m:t>
        </m:r>
      </m:oMath>
      <w:r w:rsidRPr="00F57141">
        <w:rPr>
          <w:rFonts w:ascii="Times New Roman" w:eastAsiaTheme="minorEastAsia" w:hAnsi="Times New Roman" w:cs="Times New Roman"/>
          <w:sz w:val="28"/>
          <w:szCs w:val="28"/>
        </w:rPr>
        <w:t xml:space="preserve"> мм</w:t>
      </w:r>
      <w:r>
        <w:rPr>
          <w:rFonts w:ascii="Times New Roman" w:eastAsiaTheme="minorEastAsia" w:hAnsi="Times New Roman" w:cs="Times New Roman"/>
          <w:sz w:val="28"/>
          <w:szCs w:val="28"/>
        </w:rPr>
        <w:t xml:space="preserve">                                      (3.6)</w:t>
      </w:r>
    </w:p>
    <w:p w14:paraId="3EDCEAD8" w14:textId="77777777" w:rsidR="00F47B0E" w:rsidRDefault="00F47B0E" w:rsidP="00911D59">
      <w:pPr>
        <w:spacing w:after="0" w:line="240" w:lineRule="auto"/>
        <w:rPr>
          <w:rFonts w:ascii="Times New Roman" w:eastAsiaTheme="minorEastAsia" w:hAnsi="Times New Roman" w:cs="Times New Roman"/>
          <w:sz w:val="28"/>
          <w:szCs w:val="28"/>
        </w:rPr>
      </w:pPr>
    </w:p>
    <w:p w14:paraId="3C2A39A2" w14:textId="77777777" w:rsidR="00F47B0E" w:rsidRPr="00F57141" w:rsidRDefault="00F47B0E" w:rsidP="0068406A">
      <w:pPr>
        <w:spacing w:after="0" w:line="240" w:lineRule="auto"/>
        <w:ind w:firstLine="709"/>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Что согласуется с СТ СЭВ 267-76.</w:t>
      </w:r>
    </w:p>
    <w:p w14:paraId="3AF1DB89" w14:textId="77777777" w:rsidR="00F47B0E" w:rsidRDefault="00F47B0E" w:rsidP="0068406A">
      <w:pPr>
        <w:spacing w:after="0" w:line="240" w:lineRule="auto"/>
        <w:ind w:firstLine="709"/>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 xml:space="preserve">Уточним значения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υ</m:t>
            </m:r>
          </m:e>
          <m:sub>
            <m:r>
              <m:rPr>
                <m:sty m:val="p"/>
              </m:rPr>
              <w:rPr>
                <w:rFonts w:ascii="Cambria Math" w:eastAsiaTheme="minorEastAsia" w:hAnsi="Cambria Math" w:cs="Times New Roman"/>
                <w:sz w:val="28"/>
                <w:szCs w:val="28"/>
              </w:rPr>
              <m:t>ск</m:t>
            </m:r>
          </m:sub>
        </m:sSub>
      </m:oMath>
      <w:r w:rsidRPr="00F57141">
        <w:rPr>
          <w:rFonts w:ascii="Times New Roman" w:eastAsiaTheme="minorEastAsia" w:hAnsi="Times New Roman" w:cs="Times New Roman"/>
          <w:sz w:val="28"/>
          <w:szCs w:val="28"/>
        </w:rPr>
        <w:t xml:space="preserve"> и </w:t>
      </w:r>
      <m:oMath>
        <m:r>
          <m:rPr>
            <m:sty m:val="p"/>
          </m:rPr>
          <w:rPr>
            <w:rFonts w:ascii="Cambria Math" w:eastAsiaTheme="minorEastAsia" w:hAnsi="Cambria Math" w:cs="Times New Roman"/>
            <w:sz w:val="28"/>
            <w:szCs w:val="28"/>
          </w:rPr>
          <m:t>η</m:t>
        </m:r>
      </m:oMath>
      <w:r w:rsidRPr="00F57141">
        <w:rPr>
          <w:rFonts w:ascii="Times New Roman" w:eastAsiaTheme="minorEastAsia" w:hAnsi="Times New Roman" w:cs="Times New Roman"/>
          <w:sz w:val="28"/>
          <w:szCs w:val="28"/>
        </w:rPr>
        <w:t xml:space="preserve">. Делительный диаметр червяка по формуле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qm</m:t>
        </m:r>
        <m:r>
          <m:rPr>
            <m:sty m:val="p"/>
          </m:rPr>
          <w:rPr>
            <w:rFonts w:ascii="Cambria Math" w:eastAsiaTheme="minorEastAsia" w:hAnsi="Cambria Math" w:cs="Times New Roman"/>
            <w:sz w:val="28"/>
            <w:szCs w:val="28"/>
          </w:rPr>
          <m:t>=8∙10=80</m:t>
        </m:r>
      </m:oMath>
      <w:r w:rsidRPr="00F57141">
        <w:rPr>
          <w:rFonts w:ascii="Times New Roman" w:eastAsiaTheme="minorEastAsia" w:hAnsi="Times New Roman" w:cs="Times New Roman"/>
          <w:sz w:val="28"/>
          <w:szCs w:val="28"/>
        </w:rPr>
        <w:t xml:space="preserve"> мм. Начальный диаметр червяка по формуле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ω1</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m:t>
        </m:r>
      </m:oMath>
      <w:r w:rsidRPr="00F57141">
        <w:rPr>
          <w:rFonts w:ascii="Times New Roman" w:eastAsiaTheme="minorEastAsia" w:hAnsi="Times New Roman" w:cs="Times New Roman"/>
          <w:sz w:val="28"/>
          <w:szCs w:val="28"/>
        </w:rPr>
        <w:t xml:space="preserve"> 80 мм. </w:t>
      </w:r>
    </w:p>
    <w:p w14:paraId="6B7FEEE2" w14:textId="5E3A36E5" w:rsidR="00F47B0E" w:rsidRDefault="00F47B0E" w:rsidP="0068406A">
      <w:pPr>
        <w:spacing w:after="0" w:line="240" w:lineRule="auto"/>
        <w:ind w:firstLine="709"/>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Окружная скор</w:t>
      </w:r>
      <w:r>
        <w:rPr>
          <w:rFonts w:ascii="Times New Roman" w:eastAsiaTheme="minorEastAsia" w:hAnsi="Times New Roman" w:cs="Times New Roman"/>
          <w:sz w:val="28"/>
          <w:szCs w:val="28"/>
        </w:rPr>
        <w:t>о</w:t>
      </w:r>
      <w:r w:rsidRPr="00F57141">
        <w:rPr>
          <w:rFonts w:ascii="Times New Roman" w:eastAsiaTheme="minorEastAsia" w:hAnsi="Times New Roman" w:cs="Times New Roman"/>
          <w:sz w:val="28"/>
          <w:szCs w:val="28"/>
        </w:rPr>
        <w:t>сть червяка по формуле</w:t>
      </w:r>
      <w:r w:rsidR="0068406A">
        <w:rPr>
          <w:rFonts w:ascii="Times New Roman" w:eastAsiaTheme="minorEastAsia" w:hAnsi="Times New Roman" w:cs="Times New Roman"/>
          <w:sz w:val="28"/>
          <w:szCs w:val="28"/>
        </w:rPr>
        <w:t xml:space="preserve"> (3.7):</w:t>
      </w:r>
    </w:p>
    <w:p w14:paraId="59FC1FF2" w14:textId="77777777" w:rsidR="00F47B0E" w:rsidRPr="00E94EFF"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υ</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sSub>
              <m:sSubPr>
                <m:ctrlPr>
                  <w:rPr>
                    <w:rFonts w:ascii="Cambria Math" w:eastAsiaTheme="minorEastAsia" w:hAnsi="Cambria Math" w:cs="Times New Roman"/>
                    <w:i/>
                    <w:iCs/>
                    <w:sz w:val="28"/>
                    <w:szCs w:val="28"/>
                  </w:rPr>
                </m:ctrlPr>
              </m:sSubPr>
              <m:e>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ω</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ω1</m:t>
                </m:r>
              </m:sub>
            </m:sSub>
          </m:num>
          <m:den>
            <m:r>
              <w:rPr>
                <w:rFonts w:ascii="Cambria Math" w:eastAsiaTheme="minorEastAsia" w:hAnsi="Cambria Math" w:cs="Times New Roman"/>
                <w:sz w:val="28"/>
                <w:szCs w:val="28"/>
              </w:rPr>
              <m:t>2</m:t>
            </m:r>
          </m:den>
        </m:f>
        <m:r>
          <w:rPr>
            <w:rFonts w:ascii="Cambria Math" w:eastAsiaTheme="minorEastAsia" w:hAnsi="Cambria Math" w:cs="Times New Roman"/>
            <w:sz w:val="28"/>
            <w:szCs w:val="28"/>
          </w:rPr>
          <m:t>=105∙</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0,08</m:t>
            </m:r>
          </m:num>
          <m:den>
            <m:r>
              <w:rPr>
                <w:rFonts w:ascii="Cambria Math" w:eastAsiaTheme="minorEastAsia" w:hAnsi="Cambria Math" w:cs="Times New Roman"/>
                <w:sz w:val="28"/>
                <w:szCs w:val="28"/>
              </w:rPr>
              <m:t>2</m:t>
            </m:r>
          </m:den>
        </m:f>
        <m:r>
          <w:rPr>
            <w:rFonts w:ascii="Cambria Math" w:eastAsiaTheme="minorEastAsia" w:hAnsi="Cambria Math" w:cs="Times New Roman"/>
            <w:sz w:val="28"/>
            <w:szCs w:val="28"/>
          </w:rPr>
          <m:t>=4,2</m:t>
        </m:r>
      </m:oMath>
      <w:r w:rsidR="00F47B0E" w:rsidRPr="00E94EFF">
        <w:rPr>
          <w:rFonts w:ascii="Times New Roman" w:eastAsiaTheme="minorEastAsia" w:hAnsi="Times New Roman" w:cs="Times New Roman"/>
          <w:i/>
          <w:iCs/>
          <w:sz w:val="28"/>
          <w:szCs w:val="28"/>
        </w:rPr>
        <w:t xml:space="preserve"> м/с</w:t>
      </w:r>
      <w:r w:rsidR="00F47B0E">
        <w:rPr>
          <w:rFonts w:ascii="Times New Roman" w:eastAsiaTheme="minorEastAsia" w:hAnsi="Times New Roman" w:cs="Times New Roman"/>
          <w:sz w:val="28"/>
          <w:szCs w:val="28"/>
        </w:rPr>
        <w:t xml:space="preserve">                                     (3.7)</w:t>
      </w:r>
    </w:p>
    <w:p w14:paraId="386279DB" w14:textId="77777777" w:rsidR="00F47B0E" w:rsidRPr="00F57141" w:rsidRDefault="00F47B0E" w:rsidP="00911D59">
      <w:pPr>
        <w:spacing w:after="0" w:line="240" w:lineRule="auto"/>
        <w:rPr>
          <w:rFonts w:ascii="Times New Roman" w:eastAsiaTheme="minorEastAsia" w:hAnsi="Times New Roman" w:cs="Times New Roman"/>
          <w:sz w:val="28"/>
          <w:szCs w:val="28"/>
        </w:rPr>
      </w:pPr>
    </w:p>
    <w:p w14:paraId="34E99276" w14:textId="7A58C6DB" w:rsidR="00F47B0E" w:rsidRDefault="00F47B0E" w:rsidP="0068406A">
      <w:pPr>
        <w:spacing w:after="0" w:line="240" w:lineRule="auto"/>
        <w:ind w:firstLine="709"/>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Скорость скольжения по формуле</w:t>
      </w:r>
      <w:r w:rsidR="0068406A">
        <w:rPr>
          <w:rFonts w:ascii="Times New Roman" w:eastAsiaTheme="minorEastAsia" w:hAnsi="Times New Roman" w:cs="Times New Roman"/>
          <w:sz w:val="28"/>
          <w:szCs w:val="28"/>
        </w:rPr>
        <w:t xml:space="preserve"> (3.8):</w:t>
      </w:r>
    </w:p>
    <w:p w14:paraId="7FA492C7" w14:textId="77777777" w:rsidR="00F47B0E" w:rsidRPr="00F57141" w:rsidRDefault="00F47B0E" w:rsidP="00911D59">
      <w:pPr>
        <w:spacing w:after="0" w:line="240" w:lineRule="auto"/>
        <w:rPr>
          <w:rFonts w:ascii="Times New Roman" w:eastAsiaTheme="minorEastAsia" w:hAnsi="Times New Roman" w:cs="Times New Roman"/>
          <w:sz w:val="28"/>
          <w:szCs w:val="28"/>
        </w:rPr>
      </w:pPr>
    </w:p>
    <w:p w14:paraId="679FDB4B" w14:textId="77777777" w:rsidR="00F47B0E" w:rsidRPr="00E94EFF"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υ</m:t>
            </m:r>
          </m:e>
          <m:sub>
            <m:r>
              <w:rPr>
                <w:rFonts w:ascii="Cambria Math" w:eastAsiaTheme="minorEastAsia" w:hAnsi="Cambria Math" w:cs="Times New Roman"/>
                <w:sz w:val="28"/>
                <w:szCs w:val="28"/>
              </w:rPr>
              <m:t>ск</m:t>
            </m:r>
          </m:sub>
        </m:sSub>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υ</m:t>
                </m:r>
              </m:e>
              <m:sub>
                <m:r>
                  <w:rPr>
                    <w:rFonts w:ascii="Cambria Math" w:eastAsiaTheme="minorEastAsia" w:hAnsi="Cambria Math" w:cs="Times New Roman"/>
                    <w:sz w:val="28"/>
                    <w:szCs w:val="28"/>
                  </w:rPr>
                  <m:t>1</m:t>
                </m:r>
              </m:sub>
            </m:sSub>
            <m:ctrlPr>
              <w:rPr>
                <w:rFonts w:ascii="Cambria Math" w:eastAsiaTheme="minorEastAsia" w:hAnsi="Cambria Math" w:cs="Times New Roman"/>
                <w:i/>
                <w:iCs/>
                <w:sz w:val="28"/>
                <w:szCs w:val="28"/>
                <w:lang w:val="en-US"/>
              </w:rPr>
            </m:ctrlPr>
          </m:num>
          <m:den>
            <m:r>
              <w:rPr>
                <w:rFonts w:ascii="Cambria Math" w:eastAsiaTheme="minorEastAsia" w:hAnsi="Cambria Math" w:cs="Times New Roman"/>
                <w:sz w:val="28"/>
                <w:szCs w:val="28"/>
                <w:lang w:val="en-US"/>
              </w:rPr>
              <m:t>cosγ</m:t>
            </m:r>
          </m:den>
        </m:f>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rPr>
              <m:t>4.2</m:t>
            </m:r>
          </m:num>
          <m:den>
            <m:r>
              <w:rPr>
                <w:rFonts w:ascii="Cambria Math" w:eastAsiaTheme="minorEastAsia" w:hAnsi="Cambria Math" w:cs="Times New Roman"/>
                <w:sz w:val="28"/>
                <w:szCs w:val="28"/>
              </w:rPr>
              <m:t>0.97</m:t>
            </m:r>
          </m:den>
        </m:f>
        <m:r>
          <w:rPr>
            <w:rFonts w:ascii="Cambria Math" w:eastAsiaTheme="minorEastAsia" w:hAnsi="Cambria Math" w:cs="Times New Roman"/>
            <w:sz w:val="28"/>
            <w:szCs w:val="28"/>
          </w:rPr>
          <m:t xml:space="preserve">=4.3 </m:t>
        </m:r>
      </m:oMath>
      <w:r w:rsidR="00F47B0E" w:rsidRPr="00E94EFF">
        <w:rPr>
          <w:rFonts w:ascii="Times New Roman" w:eastAsiaTheme="minorEastAsia" w:hAnsi="Times New Roman" w:cs="Times New Roman"/>
          <w:i/>
          <w:iCs/>
          <w:sz w:val="28"/>
          <w:szCs w:val="28"/>
        </w:rPr>
        <w:t>м/с</w:t>
      </w:r>
      <w:r w:rsidR="00F47B0E">
        <w:rPr>
          <w:rFonts w:ascii="Times New Roman" w:eastAsiaTheme="minorEastAsia" w:hAnsi="Times New Roman" w:cs="Times New Roman"/>
          <w:sz w:val="28"/>
          <w:szCs w:val="28"/>
        </w:rPr>
        <w:t xml:space="preserve">                                     (3.8)</w:t>
      </w:r>
    </w:p>
    <w:p w14:paraId="7AACC7F3" w14:textId="77777777" w:rsidR="00F47B0E" w:rsidRPr="00E94EFF" w:rsidRDefault="00F47B0E" w:rsidP="00911D59">
      <w:pPr>
        <w:spacing w:after="0" w:line="240" w:lineRule="auto"/>
        <w:rPr>
          <w:rFonts w:ascii="Times New Roman" w:eastAsiaTheme="minorEastAsia" w:hAnsi="Times New Roman" w:cs="Times New Roman"/>
          <w:i/>
          <w:iCs/>
          <w:sz w:val="28"/>
          <w:szCs w:val="28"/>
        </w:rPr>
      </w:pPr>
    </w:p>
    <w:p w14:paraId="517FB135" w14:textId="77777777" w:rsidR="00F47B0E" w:rsidRPr="00F57141" w:rsidRDefault="00F47B0E" w:rsidP="0068406A">
      <w:pPr>
        <w:spacing w:after="0" w:line="240" w:lineRule="auto"/>
        <w:ind w:firstLine="709"/>
        <w:jc w:val="both"/>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 xml:space="preserve">Что очень близко к предварительному принятому значению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υ</m:t>
            </m:r>
          </m:e>
          <m:sub>
            <m:r>
              <m:rPr>
                <m:sty m:val="p"/>
              </m:rPr>
              <w:rPr>
                <w:rFonts w:ascii="Cambria Math" w:eastAsiaTheme="minorEastAsia" w:hAnsi="Cambria Math" w:cs="Times New Roman"/>
                <w:sz w:val="28"/>
                <w:szCs w:val="28"/>
              </w:rPr>
              <m:t>ск</m:t>
            </m:r>
          </m:sub>
        </m:sSub>
        <m:r>
          <m:rPr>
            <m:sty m:val="p"/>
          </m:rPr>
          <w:rPr>
            <w:rFonts w:ascii="Cambria Math" w:eastAsiaTheme="minorEastAsia" w:hAnsi="Cambria Math" w:cs="Times New Roman"/>
            <w:sz w:val="28"/>
            <w:szCs w:val="28"/>
          </w:rPr>
          <m:t>=</m:t>
        </m:r>
      </m:oMath>
      <w:r w:rsidRPr="00F57141">
        <w:rPr>
          <w:rFonts w:ascii="Times New Roman" w:eastAsiaTheme="minorEastAsia" w:hAnsi="Times New Roman" w:cs="Times New Roman"/>
          <w:sz w:val="28"/>
          <w:szCs w:val="28"/>
        </w:rPr>
        <w:t xml:space="preserve"> 4 м/с</w:t>
      </w:r>
    </w:p>
    <w:p w14:paraId="2ABE28E1" w14:textId="20D6C936" w:rsidR="00F47B0E" w:rsidRPr="00F57141" w:rsidRDefault="00F47B0E" w:rsidP="0068406A">
      <w:pPr>
        <w:spacing w:after="0" w:line="240" w:lineRule="auto"/>
        <w:ind w:firstLine="709"/>
        <w:jc w:val="both"/>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 xml:space="preserve">В формуле </w:t>
      </w:r>
      <w:r w:rsidR="0068406A">
        <w:rPr>
          <w:rFonts w:ascii="Times New Roman" w:eastAsiaTheme="minorEastAsia" w:hAnsi="Times New Roman" w:cs="Times New Roman"/>
          <w:sz w:val="28"/>
          <w:szCs w:val="28"/>
        </w:rPr>
        <w:t xml:space="preserve">(3.9) </w:t>
      </w:r>
      <w:r w:rsidRPr="00F57141">
        <w:rPr>
          <w:rFonts w:ascii="Times New Roman" w:eastAsiaTheme="minorEastAsia" w:hAnsi="Times New Roman" w:cs="Times New Roman"/>
          <w:sz w:val="28"/>
          <w:szCs w:val="28"/>
        </w:rPr>
        <w:t xml:space="preserve">примем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η</m:t>
            </m:r>
          </m:e>
          <m:sub>
            <m:r>
              <m:rPr>
                <m:sty m:val="p"/>
              </m:rPr>
              <w:rPr>
                <w:rFonts w:ascii="Cambria Math" w:eastAsiaTheme="minorEastAsia" w:hAnsi="Cambria Math" w:cs="Times New Roman"/>
                <w:sz w:val="28"/>
                <w:szCs w:val="28"/>
              </w:rPr>
              <m:t>з.п</m:t>
            </m:r>
          </m:sub>
        </m:sSub>
        <m:r>
          <m:rPr>
            <m:sty m:val="p"/>
          </m:rPr>
          <w:rPr>
            <w:rFonts w:ascii="Cambria Math" w:eastAsiaTheme="minorEastAsia" w:hAnsi="Cambria Math" w:cs="Times New Roman"/>
            <w:sz w:val="28"/>
            <w:szCs w:val="28"/>
          </w:rPr>
          <m:t>=0,97</m:t>
        </m:r>
      </m:oMath>
      <w:r w:rsidRPr="00F57141">
        <w:rPr>
          <w:rFonts w:ascii="Times New Roman" w:eastAsiaTheme="minorEastAsia" w:hAnsi="Times New Roman" w:cs="Times New Roman"/>
          <w:sz w:val="28"/>
          <w:szCs w:val="28"/>
        </w:rPr>
        <w:t xml:space="preserve">и </w:t>
      </w:r>
      <m:oMath>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ψ</m:t>
            </m:r>
          </m:e>
          <m:sup>
            <m:r>
              <m:rPr>
                <m:sty m:val="p"/>
              </m:rPr>
              <w:rPr>
                <w:rFonts w:ascii="Cambria Math" w:eastAsiaTheme="minorEastAsia" w:hAnsi="Cambria Math" w:cs="Times New Roman"/>
                <w:sz w:val="28"/>
                <w:szCs w:val="28"/>
              </w:rPr>
              <m:t>'</m:t>
            </m:r>
          </m:sup>
        </m:sSup>
        <m:r>
          <m:rPr>
            <m:sty m:val="p"/>
          </m:rPr>
          <w:rPr>
            <w:rFonts w:ascii="Cambria Math" w:eastAsiaTheme="minorEastAsia" w:hAnsi="Cambria Math" w:cs="Times New Roman"/>
            <w:sz w:val="28"/>
            <w:szCs w:val="28"/>
          </w:rPr>
          <m:t>=1°20'</m:t>
        </m:r>
      </m:oMath>
      <w:r w:rsidRPr="00F57141">
        <w:rPr>
          <w:rFonts w:ascii="Times New Roman" w:eastAsiaTheme="minorEastAsia" w:hAnsi="Times New Roman" w:cs="Times New Roman"/>
          <w:sz w:val="28"/>
          <w:szCs w:val="28"/>
        </w:rPr>
        <w:t>.</w:t>
      </w:r>
    </w:p>
    <w:p w14:paraId="5C33056C" w14:textId="18F34D67" w:rsidR="00F47B0E" w:rsidRDefault="00F47B0E" w:rsidP="0068406A">
      <w:pPr>
        <w:spacing w:after="0" w:line="240" w:lineRule="auto"/>
        <w:ind w:firstLine="709"/>
        <w:jc w:val="both"/>
        <w:rPr>
          <w:rFonts w:ascii="Times New Roman" w:eastAsiaTheme="minorEastAsia" w:hAnsi="Times New Roman" w:cs="Times New Roman"/>
          <w:sz w:val="28"/>
          <w:szCs w:val="28"/>
        </w:rPr>
      </w:pPr>
      <w:r w:rsidRPr="00F57141">
        <w:rPr>
          <w:rFonts w:ascii="Times New Roman" w:eastAsiaTheme="minorEastAsia" w:hAnsi="Times New Roman" w:cs="Times New Roman"/>
          <w:sz w:val="28"/>
          <w:szCs w:val="28"/>
        </w:rPr>
        <w:t>КПД передачи, соответствующий принятым материалам и параметрам, по формуле</w:t>
      </w:r>
      <w:r w:rsidR="0068406A">
        <w:rPr>
          <w:rFonts w:ascii="Times New Roman" w:eastAsiaTheme="minorEastAsia" w:hAnsi="Times New Roman" w:cs="Times New Roman"/>
          <w:sz w:val="28"/>
          <w:szCs w:val="28"/>
        </w:rPr>
        <w:t xml:space="preserve"> (3.9)</w:t>
      </w:r>
      <w:r w:rsidRPr="00F57141">
        <w:rPr>
          <w:rFonts w:ascii="Times New Roman" w:eastAsiaTheme="minorEastAsia" w:hAnsi="Times New Roman" w:cs="Times New Roman"/>
          <w:sz w:val="28"/>
          <w:szCs w:val="28"/>
        </w:rPr>
        <w:t>:</w:t>
      </w:r>
    </w:p>
    <w:p w14:paraId="3AD1AD54" w14:textId="77777777" w:rsidR="0068406A" w:rsidRPr="00F57141" w:rsidRDefault="0068406A" w:rsidP="0068406A">
      <w:pPr>
        <w:spacing w:after="0" w:line="240" w:lineRule="auto"/>
        <w:ind w:firstLine="709"/>
        <w:jc w:val="both"/>
        <w:rPr>
          <w:rFonts w:ascii="Times New Roman" w:eastAsiaTheme="minorEastAsia" w:hAnsi="Times New Roman" w:cs="Times New Roman"/>
          <w:sz w:val="28"/>
          <w:szCs w:val="28"/>
        </w:rPr>
      </w:pPr>
    </w:p>
    <w:p w14:paraId="2C63D73A" w14:textId="77777777" w:rsidR="00F47B0E" w:rsidRPr="009842B3" w:rsidRDefault="00000000" w:rsidP="00911D59">
      <w:pPr>
        <w:spacing w:after="0" w:line="240" w:lineRule="auto"/>
        <w:jc w:val="right"/>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η=η</m:t>
            </m:r>
          </m:e>
          <m:sub>
            <m:r>
              <w:rPr>
                <w:rFonts w:ascii="Cambria Math" w:eastAsiaTheme="minorEastAsia" w:hAnsi="Cambria Math" w:cs="Times New Roman"/>
                <w:sz w:val="28"/>
                <w:szCs w:val="28"/>
              </w:rPr>
              <m:t>з.п</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tgγ</m:t>
            </m:r>
            <m:ctrlPr>
              <w:rPr>
                <w:rFonts w:ascii="Cambria Math" w:eastAsiaTheme="minorEastAsia" w:hAnsi="Cambria Math" w:cs="Times New Roman"/>
                <w:i/>
                <w:sz w:val="28"/>
                <w:szCs w:val="28"/>
              </w:rPr>
            </m:ctrlPr>
          </m:num>
          <m:den>
            <m:r>
              <w:rPr>
                <w:rFonts w:ascii="Cambria Math" w:eastAsiaTheme="minorEastAsia" w:hAnsi="Cambria Math" w:cs="Times New Roman"/>
                <w:sz w:val="28"/>
                <w:szCs w:val="28"/>
                <w:lang w:val="en-US"/>
              </w:rPr>
              <m:t>tg</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γ</m:t>
                </m:r>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φ</m:t>
                    </m:r>
                  </m:e>
                  <m:sup>
                    <m:r>
                      <w:rPr>
                        <w:rFonts w:ascii="Cambria Math" w:eastAsiaTheme="minorEastAsia" w:hAnsi="Cambria Math" w:cs="Times New Roman"/>
                        <w:sz w:val="28"/>
                        <w:szCs w:val="28"/>
                      </w:rPr>
                      <m:t>'</m:t>
                    </m:r>
                  </m:sup>
                </m:sSup>
              </m:e>
            </m:d>
          </m:den>
        </m:f>
        <m:r>
          <w:rPr>
            <w:rFonts w:ascii="Cambria Math" w:eastAsiaTheme="minorEastAsia" w:hAnsi="Cambria Math" w:cs="Times New Roman"/>
            <w:sz w:val="28"/>
            <w:szCs w:val="28"/>
          </w:rPr>
          <m:t>=0.97∙</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0.25</m:t>
            </m:r>
          </m:num>
          <m:den>
            <m:r>
              <w:rPr>
                <w:rFonts w:ascii="Cambria Math" w:eastAsiaTheme="minorEastAsia" w:hAnsi="Cambria Math" w:cs="Times New Roman"/>
                <w:sz w:val="28"/>
                <w:szCs w:val="28"/>
              </w:rPr>
              <m:t>0.28</m:t>
            </m:r>
          </m:den>
        </m:f>
        <m:r>
          <w:rPr>
            <w:rFonts w:ascii="Cambria Math" w:eastAsiaTheme="minorEastAsia" w:hAnsi="Cambria Math" w:cs="Times New Roman"/>
            <w:sz w:val="28"/>
            <w:szCs w:val="28"/>
          </w:rPr>
          <m:t>=0.88</m:t>
        </m:r>
      </m:oMath>
      <w:r w:rsidR="00F47B0E">
        <w:rPr>
          <w:rFonts w:ascii="Times New Roman" w:eastAsiaTheme="minorEastAsia" w:hAnsi="Times New Roman" w:cs="Times New Roman"/>
          <w:sz w:val="28"/>
          <w:szCs w:val="28"/>
        </w:rPr>
        <w:t xml:space="preserve">                                     (3.9)</w:t>
      </w:r>
    </w:p>
    <w:p w14:paraId="0D44A17E" w14:textId="77777777" w:rsidR="00F47B0E" w:rsidRDefault="00F47B0E" w:rsidP="00911D59">
      <w:pPr>
        <w:spacing w:after="0" w:line="240" w:lineRule="auto"/>
        <w:rPr>
          <w:rFonts w:ascii="Times New Roman" w:eastAsiaTheme="minorEastAsia" w:hAnsi="Times New Roman" w:cs="Times New Roman"/>
          <w:i/>
          <w:sz w:val="28"/>
          <w:szCs w:val="28"/>
        </w:rPr>
      </w:pPr>
    </w:p>
    <w:p w14:paraId="1CF414F3" w14:textId="77777777" w:rsidR="00F47B0E" w:rsidRPr="00EB0BFD" w:rsidRDefault="00F47B0E" w:rsidP="00911D59">
      <w:pPr>
        <w:spacing w:after="0" w:line="240" w:lineRule="auto"/>
        <w:jc w:val="both"/>
        <w:rPr>
          <w:rFonts w:ascii="Times New Roman" w:eastAsiaTheme="minorEastAsia" w:hAnsi="Times New Roman" w:cs="Times New Roman"/>
          <w:iCs/>
          <w:sz w:val="28"/>
          <w:szCs w:val="28"/>
          <w:vertAlign w:val="subscript"/>
        </w:rPr>
      </w:pPr>
      <w:r>
        <w:rPr>
          <w:rFonts w:ascii="Times New Roman" w:eastAsiaTheme="minorEastAsia" w:hAnsi="Times New Roman" w:cs="Times New Roman"/>
          <w:iCs/>
          <w:sz w:val="28"/>
          <w:szCs w:val="28"/>
        </w:rPr>
        <w:t>т</w:t>
      </w:r>
      <w:r w:rsidRPr="008217CC">
        <w:rPr>
          <w:rFonts w:ascii="Times New Roman" w:eastAsiaTheme="minorEastAsia" w:hAnsi="Times New Roman" w:cs="Times New Roman"/>
          <w:iCs/>
          <w:sz w:val="28"/>
          <w:szCs w:val="28"/>
        </w:rPr>
        <w:t>.е несколько более ранее принятого значения, что не вызывает необходимости пересчет а зубьев на контактную прочность (крутящий момент Т</w:t>
      </w:r>
      <w:r w:rsidRPr="008217CC">
        <w:rPr>
          <w:rFonts w:ascii="Times New Roman" w:eastAsiaTheme="minorEastAsia" w:hAnsi="Times New Roman" w:cs="Times New Roman"/>
          <w:iCs/>
          <w:sz w:val="28"/>
          <w:szCs w:val="28"/>
          <w:vertAlign w:val="subscript"/>
        </w:rPr>
        <w:t>2</w:t>
      </w:r>
      <w:r w:rsidRPr="008217CC">
        <w:rPr>
          <w:rFonts w:ascii="Times New Roman" w:eastAsiaTheme="minorEastAsia" w:hAnsi="Times New Roman" w:cs="Times New Roman"/>
          <w:iCs/>
          <w:sz w:val="28"/>
          <w:szCs w:val="28"/>
        </w:rPr>
        <w:t>,</w:t>
      </w:r>
      <w:r>
        <w:rPr>
          <w:rFonts w:ascii="Times New Roman" w:eastAsiaTheme="minorEastAsia" w:hAnsi="Times New Roman" w:cs="Times New Roman"/>
          <w:iCs/>
          <w:sz w:val="28"/>
          <w:szCs w:val="28"/>
        </w:rPr>
        <w:t xml:space="preserve"> </w:t>
      </w:r>
      <w:r w:rsidRPr="008217CC">
        <w:rPr>
          <w:rFonts w:ascii="Times New Roman" w:eastAsiaTheme="minorEastAsia" w:hAnsi="Times New Roman" w:cs="Times New Roman"/>
          <w:iCs/>
          <w:sz w:val="28"/>
          <w:szCs w:val="28"/>
        </w:rPr>
        <w:t xml:space="preserve">передаваемый колесом, оказывается несколько больше, чем принят при определении </w:t>
      </w:r>
      <m:oMath>
        <m:sSub>
          <m:sSubPr>
            <m:ctrlPr>
              <w:rPr>
                <w:rFonts w:ascii="Cambria Math" w:eastAsiaTheme="minorEastAsia" w:hAnsi="Cambria Math" w:cs="Times New Roman"/>
                <w:iCs/>
                <w:sz w:val="28"/>
                <w:szCs w:val="28"/>
              </w:rPr>
            </m:ctrlPr>
          </m:sSubPr>
          <m:e>
            <m:r>
              <m:rPr>
                <m:sty m:val="p"/>
              </m:rPr>
              <w:rPr>
                <w:rFonts w:ascii="Cambria Math" w:eastAsiaTheme="minorEastAsia" w:hAnsi="Cambria Math" w:cs="Times New Roman"/>
                <w:sz w:val="28"/>
                <w:szCs w:val="28"/>
              </w:rPr>
              <m:t>a</m:t>
            </m:r>
          </m:e>
          <m:sub>
            <m:r>
              <m:rPr>
                <m:sty m:val="p"/>
              </m:rPr>
              <w:rPr>
                <w:rFonts w:ascii="Cambria Math" w:eastAsiaTheme="minorEastAsia" w:hAnsi="Cambria Math" w:cs="Times New Roman"/>
                <w:sz w:val="28"/>
                <w:szCs w:val="28"/>
              </w:rPr>
              <m:t>ω</m:t>
            </m:r>
          </m:sub>
        </m:sSub>
      </m:oMath>
      <w:r w:rsidRPr="008217CC">
        <w:rPr>
          <w:rFonts w:ascii="Times New Roman" w:eastAsiaTheme="minorEastAsia" w:hAnsi="Times New Roman" w:cs="Times New Roman"/>
          <w:iCs/>
          <w:sz w:val="28"/>
          <w:szCs w:val="28"/>
        </w:rPr>
        <w:t xml:space="preserve">, но зато вместо расчетного </w:t>
      </w:r>
      <m:oMath>
        <m:sSub>
          <m:sSubPr>
            <m:ctrlPr>
              <w:rPr>
                <w:rFonts w:ascii="Cambria Math" w:eastAsiaTheme="minorEastAsia" w:hAnsi="Cambria Math" w:cs="Times New Roman"/>
                <w:iCs/>
                <w:sz w:val="28"/>
                <w:szCs w:val="28"/>
              </w:rPr>
            </m:ctrlPr>
          </m:sSubPr>
          <m:e>
            <m:r>
              <m:rPr>
                <m:sty m:val="p"/>
              </m:rPr>
              <w:rPr>
                <w:rFonts w:ascii="Cambria Math" w:eastAsiaTheme="minorEastAsia" w:hAnsi="Cambria Math" w:cs="Times New Roman"/>
                <w:sz w:val="28"/>
                <w:szCs w:val="28"/>
              </w:rPr>
              <m:t>a</m:t>
            </m:r>
          </m:e>
          <m:sub>
            <m:r>
              <m:rPr>
                <m:sty m:val="p"/>
              </m:rPr>
              <w:rPr>
                <w:rFonts w:ascii="Cambria Math" w:eastAsiaTheme="minorEastAsia" w:hAnsi="Cambria Math" w:cs="Times New Roman"/>
                <w:sz w:val="28"/>
                <w:szCs w:val="28"/>
              </w:rPr>
              <m:t>ω</m:t>
            </m:r>
          </m:sub>
        </m:sSub>
        <m:r>
          <m:rPr>
            <m:sty m:val="p"/>
          </m:rPr>
          <w:rPr>
            <w:rFonts w:ascii="Cambria Math" w:eastAsiaTheme="minorEastAsia" w:hAnsi="Cambria Math" w:cs="Times New Roman"/>
            <w:sz w:val="28"/>
            <w:szCs w:val="28"/>
          </w:rPr>
          <m:t>=205</m:t>
        </m:r>
      </m:oMath>
      <w:r w:rsidRPr="008217CC">
        <w:rPr>
          <w:rFonts w:ascii="Times New Roman" w:eastAsiaTheme="minorEastAsia" w:hAnsi="Times New Roman" w:cs="Times New Roman"/>
          <w:iCs/>
          <w:sz w:val="28"/>
          <w:szCs w:val="28"/>
        </w:rPr>
        <w:t xml:space="preserve"> мм в соответствии с ГОСТ 2144-76 принято </w:t>
      </w:r>
      <m:oMath>
        <m:sSub>
          <m:sSubPr>
            <m:ctrlPr>
              <w:rPr>
                <w:rFonts w:ascii="Cambria Math" w:eastAsiaTheme="minorEastAsia" w:hAnsi="Cambria Math" w:cs="Times New Roman"/>
                <w:iCs/>
                <w:sz w:val="28"/>
                <w:szCs w:val="28"/>
              </w:rPr>
            </m:ctrlPr>
          </m:sSubPr>
          <m:e>
            <m:r>
              <m:rPr>
                <m:sty m:val="p"/>
              </m:rPr>
              <w:rPr>
                <w:rFonts w:ascii="Cambria Math" w:eastAsiaTheme="minorEastAsia" w:hAnsi="Cambria Math" w:cs="Times New Roman"/>
                <w:sz w:val="28"/>
                <w:szCs w:val="28"/>
              </w:rPr>
              <m:t>a</m:t>
            </m:r>
          </m:e>
          <m:sub>
            <m:r>
              <m:rPr>
                <m:sty m:val="p"/>
              </m:rPr>
              <w:rPr>
                <w:rFonts w:ascii="Cambria Math" w:eastAsiaTheme="minorEastAsia" w:hAnsi="Cambria Math" w:cs="Times New Roman"/>
                <w:sz w:val="28"/>
                <w:szCs w:val="28"/>
              </w:rPr>
              <m:t>ω</m:t>
            </m:r>
          </m:sub>
        </m:sSub>
        <m:r>
          <m:rPr>
            <m:sty m:val="p"/>
          </m:rPr>
          <w:rPr>
            <w:rFonts w:ascii="Cambria Math" w:eastAsiaTheme="minorEastAsia" w:hAnsi="Cambria Math" w:cs="Times New Roman"/>
            <w:sz w:val="28"/>
            <w:szCs w:val="28"/>
          </w:rPr>
          <m:t>=250</m:t>
        </m:r>
      </m:oMath>
      <w:r w:rsidRPr="008217CC">
        <w:rPr>
          <w:rFonts w:ascii="Times New Roman" w:eastAsiaTheme="minorEastAsia" w:hAnsi="Times New Roman" w:cs="Times New Roman"/>
          <w:iCs/>
          <w:sz w:val="28"/>
          <w:szCs w:val="28"/>
        </w:rPr>
        <w:t xml:space="preserve"> мм, что вполн</w:t>
      </w:r>
      <w:r w:rsidRPr="008217CC">
        <w:rPr>
          <w:rFonts w:ascii="Times New Roman" w:eastAsiaTheme="minorEastAsia" w:hAnsi="Times New Roman" w:cs="Times New Roman"/>
          <w:iCs/>
          <w:sz w:val="28"/>
          <w:szCs w:val="28"/>
          <w:lang w:val="en-US"/>
        </w:rPr>
        <w:t>t</w:t>
      </w:r>
      <w:r w:rsidRPr="008217CC">
        <w:rPr>
          <w:rFonts w:ascii="Times New Roman" w:eastAsiaTheme="minorEastAsia" w:hAnsi="Times New Roman" w:cs="Times New Roman"/>
          <w:iCs/>
          <w:sz w:val="28"/>
          <w:szCs w:val="28"/>
        </w:rPr>
        <w:t xml:space="preserve"> учитывает возможность передачи колесом значительно большего крутящего момента).</w:t>
      </w:r>
    </w:p>
    <w:p w14:paraId="5AD46E44" w14:textId="4EC0AA6B" w:rsidR="00F47B0E" w:rsidRDefault="00F47B0E" w:rsidP="00911D59">
      <w:pPr>
        <w:spacing w:after="0" w:line="240" w:lineRule="auto"/>
        <w:ind w:firstLine="708"/>
        <w:jc w:val="both"/>
        <w:rPr>
          <w:rFonts w:ascii="Times New Roman" w:eastAsiaTheme="minorEastAsia" w:hAnsi="Times New Roman" w:cs="Times New Roman"/>
          <w:iCs/>
          <w:sz w:val="28"/>
          <w:szCs w:val="28"/>
        </w:rPr>
      </w:pPr>
      <w:r w:rsidRPr="008217CC">
        <w:rPr>
          <w:rFonts w:ascii="Times New Roman" w:eastAsiaTheme="minorEastAsia" w:hAnsi="Times New Roman" w:cs="Times New Roman"/>
          <w:iCs/>
          <w:sz w:val="28"/>
          <w:szCs w:val="28"/>
        </w:rPr>
        <w:t xml:space="preserve">Мощность </w:t>
      </w:r>
      <m:oMath>
        <m:sSub>
          <m:sSubPr>
            <m:ctrlPr>
              <w:rPr>
                <w:rFonts w:ascii="Cambria Math" w:eastAsiaTheme="minorEastAsia" w:hAnsi="Cambria Math" w:cs="Times New Roman"/>
                <w:iCs/>
                <w:sz w:val="28"/>
                <w:szCs w:val="28"/>
              </w:rPr>
            </m:ctrlPr>
          </m:sSubPr>
          <m:e>
            <m:r>
              <m:rPr>
                <m:sty m:val="p"/>
              </m:rPr>
              <w:rPr>
                <w:rFonts w:ascii="Cambria Math" w:eastAsiaTheme="minorEastAsia" w:hAnsi="Cambria Math" w:cs="Times New Roman"/>
                <w:sz w:val="28"/>
                <w:szCs w:val="28"/>
              </w:rPr>
              <m:t>P</m:t>
            </m:r>
          </m:e>
          <m:sub>
            <m:r>
              <m:rPr>
                <m:sty m:val="p"/>
              </m:rPr>
              <w:rPr>
                <w:rFonts w:ascii="Cambria Math" w:eastAsiaTheme="minorEastAsia" w:hAnsi="Cambria Math" w:cs="Times New Roman"/>
                <w:sz w:val="28"/>
                <w:szCs w:val="28"/>
              </w:rPr>
              <m:t>2</m:t>
            </m:r>
          </m:sub>
        </m:sSub>
      </m:oMath>
      <w:r w:rsidRPr="008217CC">
        <w:rPr>
          <w:rFonts w:ascii="Times New Roman" w:eastAsiaTheme="minorEastAsia" w:hAnsi="Times New Roman" w:cs="Times New Roman"/>
          <w:iCs/>
          <w:sz w:val="28"/>
          <w:szCs w:val="28"/>
        </w:rPr>
        <w:t xml:space="preserve"> и крутящий момент </w:t>
      </w:r>
      <m:oMath>
        <m:sSub>
          <m:sSubPr>
            <m:ctrlPr>
              <w:rPr>
                <w:rFonts w:ascii="Cambria Math" w:eastAsiaTheme="minorEastAsia" w:hAnsi="Cambria Math" w:cs="Times New Roman"/>
                <w:iCs/>
                <w:sz w:val="28"/>
                <w:szCs w:val="28"/>
              </w:rPr>
            </m:ctrlPr>
          </m:sSubPr>
          <m:e>
            <m:r>
              <m:rPr>
                <m:sty m:val="p"/>
              </m:rPr>
              <w:rPr>
                <w:rFonts w:ascii="Cambria Math" w:eastAsiaTheme="minorEastAsia" w:hAnsi="Cambria Math" w:cs="Times New Roman"/>
                <w:sz w:val="28"/>
                <w:szCs w:val="28"/>
              </w:rPr>
              <m:t>T</m:t>
            </m:r>
          </m:e>
          <m:sub>
            <m:r>
              <m:rPr>
                <m:sty m:val="p"/>
              </m:rPr>
              <w:rPr>
                <w:rFonts w:ascii="Cambria Math" w:eastAsiaTheme="minorEastAsia" w:hAnsi="Cambria Math" w:cs="Times New Roman"/>
                <w:sz w:val="28"/>
                <w:szCs w:val="28"/>
              </w:rPr>
              <m:t>2</m:t>
            </m:r>
          </m:sub>
        </m:sSub>
      </m:oMath>
      <w:r w:rsidRPr="008217CC">
        <w:rPr>
          <w:rFonts w:ascii="Times New Roman" w:eastAsiaTheme="minorEastAsia" w:hAnsi="Times New Roman" w:cs="Times New Roman"/>
          <w:iCs/>
          <w:sz w:val="28"/>
          <w:szCs w:val="28"/>
        </w:rPr>
        <w:t>, передаваемые колесом, по формулам</w:t>
      </w:r>
      <w:r w:rsidR="0068406A">
        <w:rPr>
          <w:rFonts w:ascii="Times New Roman" w:eastAsiaTheme="minorEastAsia" w:hAnsi="Times New Roman" w:cs="Times New Roman"/>
          <w:iCs/>
          <w:sz w:val="28"/>
          <w:szCs w:val="28"/>
        </w:rPr>
        <w:t xml:space="preserve"> (3.10), (3.11):</w:t>
      </w:r>
    </w:p>
    <w:p w14:paraId="22970531" w14:textId="77777777" w:rsidR="00F47B0E" w:rsidRPr="008217CC" w:rsidRDefault="00F47B0E" w:rsidP="00911D59">
      <w:pPr>
        <w:spacing w:after="0" w:line="240" w:lineRule="auto"/>
        <w:rPr>
          <w:rFonts w:ascii="Times New Roman" w:eastAsiaTheme="minorEastAsia" w:hAnsi="Times New Roman" w:cs="Times New Roman"/>
          <w:iCs/>
          <w:sz w:val="28"/>
          <w:szCs w:val="28"/>
        </w:rPr>
      </w:pPr>
    </w:p>
    <w:p w14:paraId="16AEDE27" w14:textId="77777777" w:rsidR="00F47B0E" w:rsidRPr="00E94EFF" w:rsidRDefault="00000000" w:rsidP="00911D59">
      <w:pPr>
        <w:spacing w:after="0" w:line="240" w:lineRule="auto"/>
        <w:jc w:val="right"/>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∙η=7∙1</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0</m:t>
            </m:r>
          </m:e>
          <m:sup>
            <m:r>
              <w:rPr>
                <w:rFonts w:ascii="Cambria Math" w:eastAsiaTheme="minorEastAsia" w:hAnsi="Cambria Math" w:cs="Times New Roman"/>
                <w:sz w:val="28"/>
                <w:szCs w:val="28"/>
              </w:rPr>
              <m:t>3</m:t>
            </m:r>
          </m:sup>
        </m:sSup>
        <m:r>
          <w:rPr>
            <w:rFonts w:ascii="Cambria Math" w:eastAsiaTheme="minorEastAsia" w:hAnsi="Cambria Math" w:cs="Times New Roman"/>
            <w:sz w:val="28"/>
            <w:szCs w:val="28"/>
          </w:rPr>
          <m:t>∙0,88=5960</m:t>
        </m:r>
      </m:oMath>
      <w:r w:rsidR="00F47B0E" w:rsidRPr="00E94EFF">
        <w:rPr>
          <w:rFonts w:ascii="Times New Roman" w:eastAsiaTheme="minorEastAsia" w:hAnsi="Times New Roman" w:cs="Times New Roman"/>
          <w:i/>
          <w:sz w:val="28"/>
          <w:szCs w:val="28"/>
        </w:rPr>
        <w:t xml:space="preserve"> Вт</w:t>
      </w:r>
      <w:r w:rsidR="00F47B0E">
        <w:rPr>
          <w:rFonts w:ascii="Times New Roman" w:eastAsiaTheme="minorEastAsia" w:hAnsi="Times New Roman" w:cs="Times New Roman"/>
          <w:i/>
          <w:sz w:val="28"/>
          <w:szCs w:val="28"/>
        </w:rPr>
        <w:t xml:space="preserve"> </w:t>
      </w:r>
      <w:r w:rsidR="00F47B0E">
        <w:rPr>
          <w:rFonts w:ascii="Times New Roman" w:eastAsiaTheme="minorEastAsia" w:hAnsi="Times New Roman" w:cs="Times New Roman"/>
          <w:sz w:val="28"/>
          <w:szCs w:val="28"/>
        </w:rPr>
        <w:t xml:space="preserve">                                     (3.10)</w:t>
      </w:r>
    </w:p>
    <w:p w14:paraId="4D8D3E3B" w14:textId="77777777" w:rsidR="00F47B0E" w:rsidRPr="00E94EFF" w:rsidRDefault="00F47B0E" w:rsidP="00911D59">
      <w:pPr>
        <w:spacing w:after="0" w:line="240" w:lineRule="auto"/>
        <w:jc w:val="center"/>
        <w:rPr>
          <w:rFonts w:ascii="Times New Roman" w:eastAsiaTheme="minorEastAsia" w:hAnsi="Times New Roman" w:cs="Times New Roman"/>
          <w:i/>
          <w:sz w:val="28"/>
          <w:szCs w:val="28"/>
        </w:rPr>
      </w:pPr>
    </w:p>
    <w:p w14:paraId="3E9942E3" w14:textId="77777777" w:rsidR="00F47B0E" w:rsidRPr="00E94EFF" w:rsidRDefault="00000000" w:rsidP="00911D59">
      <w:pPr>
        <w:spacing w:after="0" w:line="240" w:lineRule="auto"/>
        <w:jc w:val="right"/>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ω</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5960</m:t>
            </m:r>
          </m:num>
          <m:den>
            <m:r>
              <w:rPr>
                <w:rFonts w:ascii="Cambria Math" w:eastAsiaTheme="minorEastAsia" w:hAnsi="Cambria Math" w:cs="Times New Roman"/>
                <w:sz w:val="28"/>
                <w:szCs w:val="28"/>
              </w:rPr>
              <m:t>6</m:t>
            </m:r>
          </m:den>
        </m:f>
        <m:r>
          <w:rPr>
            <w:rFonts w:ascii="Cambria Math" w:eastAsiaTheme="minorEastAsia" w:hAnsi="Cambria Math" w:cs="Times New Roman"/>
            <w:sz w:val="28"/>
            <w:szCs w:val="28"/>
          </w:rPr>
          <m:t>=993</m:t>
        </m:r>
      </m:oMath>
      <w:r w:rsidR="00F47B0E" w:rsidRPr="00E94EFF">
        <w:rPr>
          <w:rFonts w:ascii="Times New Roman" w:eastAsiaTheme="minorEastAsia" w:hAnsi="Times New Roman" w:cs="Times New Roman"/>
          <w:i/>
          <w:sz w:val="28"/>
          <w:szCs w:val="28"/>
        </w:rPr>
        <w:t xml:space="preserve"> Н*м</w:t>
      </w:r>
      <w:r w:rsidR="00F47B0E">
        <w:rPr>
          <w:rFonts w:ascii="Times New Roman" w:eastAsiaTheme="minorEastAsia" w:hAnsi="Times New Roman" w:cs="Times New Roman"/>
          <w:sz w:val="28"/>
          <w:szCs w:val="28"/>
        </w:rPr>
        <w:t xml:space="preserve">                                     (3.11)</w:t>
      </w:r>
    </w:p>
    <w:p w14:paraId="18A7D60F" w14:textId="77777777" w:rsidR="00F47B0E" w:rsidRDefault="00F47B0E" w:rsidP="00911D59">
      <w:pPr>
        <w:spacing w:after="0" w:line="240" w:lineRule="auto"/>
        <w:rPr>
          <w:rFonts w:ascii="Times New Roman" w:eastAsiaTheme="minorEastAsia" w:hAnsi="Times New Roman" w:cs="Times New Roman"/>
          <w:iCs/>
          <w:sz w:val="28"/>
          <w:szCs w:val="28"/>
        </w:rPr>
      </w:pPr>
    </w:p>
    <w:p w14:paraId="79CBBDE2" w14:textId="0F56C0B9" w:rsidR="00F47B0E" w:rsidRPr="008217CC" w:rsidRDefault="00F47B0E" w:rsidP="00911D59">
      <w:pPr>
        <w:spacing w:after="0" w:line="240" w:lineRule="auto"/>
        <w:ind w:firstLine="708"/>
        <w:jc w:val="both"/>
        <w:rPr>
          <w:rFonts w:ascii="Times New Roman" w:eastAsiaTheme="minorEastAsia" w:hAnsi="Times New Roman" w:cs="Times New Roman"/>
          <w:iCs/>
          <w:sz w:val="28"/>
          <w:szCs w:val="28"/>
        </w:rPr>
      </w:pPr>
      <w:r w:rsidRPr="008217CC">
        <w:rPr>
          <w:rFonts w:ascii="Times New Roman" w:eastAsiaTheme="minorEastAsia" w:hAnsi="Times New Roman" w:cs="Times New Roman"/>
          <w:iCs/>
          <w:sz w:val="28"/>
          <w:szCs w:val="28"/>
        </w:rPr>
        <w:t>Произведем проверочный расчет зубьев на изгиб по формуле</w:t>
      </w:r>
      <w:r w:rsidR="0068406A">
        <w:rPr>
          <w:rFonts w:ascii="Times New Roman" w:eastAsiaTheme="minorEastAsia" w:hAnsi="Times New Roman" w:cs="Times New Roman"/>
          <w:iCs/>
          <w:sz w:val="28"/>
          <w:szCs w:val="28"/>
        </w:rPr>
        <w:t xml:space="preserve"> (3.11)</w:t>
      </w:r>
      <w:r w:rsidRPr="008217CC">
        <w:rPr>
          <w:rFonts w:ascii="Times New Roman" w:eastAsiaTheme="minorEastAsia" w:hAnsi="Times New Roman" w:cs="Times New Roman"/>
          <w:iCs/>
          <w:sz w:val="28"/>
          <w:szCs w:val="28"/>
        </w:rPr>
        <w:t>. Для этого определим значения величин, входящих в эту формулу. Значения коэффициентов параметров витков исходного червяка принимаем СТ СЭВ 266-76. Высота головок витков червяка и зубьев колеса по формуле</w:t>
      </w:r>
      <w:r w:rsidR="0068406A">
        <w:rPr>
          <w:rFonts w:ascii="Times New Roman" w:eastAsiaTheme="minorEastAsia" w:hAnsi="Times New Roman" w:cs="Times New Roman"/>
          <w:iCs/>
          <w:sz w:val="28"/>
          <w:szCs w:val="28"/>
        </w:rPr>
        <w:t xml:space="preserve"> (3.12)</w:t>
      </w:r>
      <w:r w:rsidRPr="008217CC">
        <w:rPr>
          <w:rFonts w:ascii="Times New Roman" w:eastAsiaTheme="minorEastAsia" w:hAnsi="Times New Roman" w:cs="Times New Roman"/>
          <w:iCs/>
          <w:sz w:val="28"/>
          <w:szCs w:val="28"/>
        </w:rPr>
        <w:t>:</w:t>
      </w:r>
    </w:p>
    <w:p w14:paraId="18408F66" w14:textId="77777777" w:rsidR="00F47B0E" w:rsidRPr="008217CC" w:rsidRDefault="00F47B0E" w:rsidP="00911D59">
      <w:pPr>
        <w:spacing w:after="0" w:line="240" w:lineRule="auto"/>
        <w:jc w:val="center"/>
        <w:rPr>
          <w:rFonts w:ascii="Times New Roman" w:eastAsiaTheme="minorEastAsia" w:hAnsi="Times New Roman" w:cs="Times New Roman"/>
          <w:iCs/>
          <w:sz w:val="28"/>
          <w:szCs w:val="28"/>
        </w:rPr>
      </w:pPr>
    </w:p>
    <w:p w14:paraId="7FC9FF1D" w14:textId="77777777" w:rsidR="00F47B0E" w:rsidRPr="00EB0BFD" w:rsidRDefault="00000000" w:rsidP="00911D59">
      <w:pPr>
        <w:spacing w:after="0" w:line="240" w:lineRule="auto"/>
        <w:jc w:val="right"/>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a</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a</m:t>
            </m:r>
          </m:sub>
        </m:sSub>
        <m:r>
          <w:rPr>
            <w:rFonts w:ascii="Cambria Math" w:eastAsiaTheme="minorEastAsia" w:hAnsi="Cambria Math" w:cs="Times New Roman"/>
            <w:sz w:val="28"/>
            <w:szCs w:val="28"/>
          </w:rPr>
          <m:t>∙m=1∙12=12</m:t>
        </m:r>
      </m:oMath>
      <w:r w:rsidR="00F47B0E" w:rsidRPr="00EB0BFD">
        <w:rPr>
          <w:rFonts w:ascii="Times New Roman" w:eastAsiaTheme="minorEastAsia" w:hAnsi="Times New Roman" w:cs="Times New Roman"/>
          <w:i/>
          <w:sz w:val="28"/>
          <w:szCs w:val="28"/>
        </w:rPr>
        <w:t xml:space="preserve"> мм</w:t>
      </w:r>
      <w:r w:rsidR="00F47B0E">
        <w:rPr>
          <w:rFonts w:ascii="Times New Roman" w:eastAsiaTheme="minorEastAsia" w:hAnsi="Times New Roman" w:cs="Times New Roman"/>
          <w:i/>
          <w:sz w:val="28"/>
          <w:szCs w:val="28"/>
        </w:rPr>
        <w:t xml:space="preserve"> </w:t>
      </w:r>
      <w:r w:rsidR="00F47B0E">
        <w:rPr>
          <w:rFonts w:ascii="Times New Roman" w:eastAsiaTheme="minorEastAsia" w:hAnsi="Times New Roman" w:cs="Times New Roman"/>
          <w:sz w:val="28"/>
          <w:szCs w:val="28"/>
        </w:rPr>
        <w:t xml:space="preserve">                                     (3.12)</w:t>
      </w:r>
    </w:p>
    <w:p w14:paraId="034CEB2F" w14:textId="77777777" w:rsidR="00F47B0E" w:rsidRDefault="00F47B0E" w:rsidP="00911D59">
      <w:pPr>
        <w:spacing w:after="0" w:line="240" w:lineRule="auto"/>
        <w:rPr>
          <w:rFonts w:ascii="Times New Roman" w:eastAsiaTheme="minorEastAsia" w:hAnsi="Times New Roman" w:cs="Times New Roman"/>
          <w:i/>
          <w:iCs/>
          <w:sz w:val="28"/>
          <w:szCs w:val="28"/>
        </w:rPr>
      </w:pPr>
    </w:p>
    <w:p w14:paraId="38E71010" w14:textId="28443CEB" w:rsidR="00F47B0E" w:rsidRPr="00EB0BFD" w:rsidRDefault="00F47B0E" w:rsidP="0068406A">
      <w:pPr>
        <w:spacing w:after="0" w:line="240" w:lineRule="auto"/>
        <w:ind w:firstLine="709"/>
        <w:rPr>
          <w:rFonts w:ascii="Times New Roman" w:eastAsiaTheme="minorEastAsia" w:hAnsi="Times New Roman" w:cs="Times New Roman"/>
          <w:sz w:val="28"/>
          <w:szCs w:val="28"/>
        </w:rPr>
      </w:pPr>
      <w:r w:rsidRPr="00EB0BFD">
        <w:rPr>
          <w:rFonts w:ascii="Times New Roman" w:eastAsiaTheme="minorEastAsia" w:hAnsi="Times New Roman" w:cs="Times New Roman"/>
          <w:sz w:val="28"/>
          <w:szCs w:val="28"/>
        </w:rPr>
        <w:t>Диаметр вершин витков червяка по формуле</w:t>
      </w:r>
      <w:r w:rsidR="0068406A">
        <w:rPr>
          <w:rFonts w:ascii="Times New Roman" w:eastAsiaTheme="minorEastAsia" w:hAnsi="Times New Roman" w:cs="Times New Roman"/>
          <w:sz w:val="28"/>
          <w:szCs w:val="28"/>
        </w:rPr>
        <w:t xml:space="preserve"> (3.13)</w:t>
      </w:r>
      <w:r w:rsidRPr="00EB0BFD">
        <w:rPr>
          <w:rFonts w:ascii="Times New Roman" w:eastAsiaTheme="minorEastAsia" w:hAnsi="Times New Roman" w:cs="Times New Roman"/>
          <w:sz w:val="28"/>
          <w:szCs w:val="28"/>
        </w:rPr>
        <w:t>:</w:t>
      </w:r>
    </w:p>
    <w:p w14:paraId="1360132E" w14:textId="77777777" w:rsidR="00F47B0E" w:rsidRPr="008217CC" w:rsidRDefault="00F47B0E" w:rsidP="00911D59">
      <w:pPr>
        <w:spacing w:after="0" w:line="240" w:lineRule="auto"/>
        <w:rPr>
          <w:rFonts w:ascii="Times New Roman" w:eastAsiaTheme="minorEastAsia" w:hAnsi="Times New Roman" w:cs="Times New Roman"/>
          <w:i/>
          <w:iCs/>
          <w:sz w:val="28"/>
          <w:szCs w:val="28"/>
        </w:rPr>
      </w:pPr>
    </w:p>
    <w:p w14:paraId="67CC7C43" w14:textId="77777777" w:rsidR="00F47B0E" w:rsidRPr="00F57141"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a1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a</m:t>
            </m:r>
          </m:sub>
        </m:sSub>
        <m:r>
          <w:rPr>
            <w:rFonts w:ascii="Cambria Math" w:eastAsiaTheme="minorEastAsia" w:hAnsi="Cambria Math" w:cs="Times New Roman"/>
            <w:sz w:val="28"/>
            <w:szCs w:val="28"/>
          </w:rPr>
          <m:t>=80+2*12=104</m:t>
        </m:r>
      </m:oMath>
      <w:r w:rsidR="00F47B0E" w:rsidRPr="00F57141">
        <w:rPr>
          <w:rFonts w:ascii="Times New Roman" w:eastAsiaTheme="minorEastAsia" w:hAnsi="Times New Roman" w:cs="Times New Roman"/>
          <w:i/>
          <w:iCs/>
          <w:sz w:val="28"/>
          <w:szCs w:val="28"/>
        </w:rPr>
        <w:t xml:space="preserve"> мм</w:t>
      </w:r>
      <w:r w:rsidR="00F47B0E">
        <w:rPr>
          <w:rFonts w:ascii="Times New Roman" w:eastAsiaTheme="minorEastAsia" w:hAnsi="Times New Roman" w:cs="Times New Roman"/>
          <w:i/>
          <w:iCs/>
          <w:sz w:val="28"/>
          <w:szCs w:val="28"/>
        </w:rPr>
        <w:t xml:space="preserve"> </w:t>
      </w:r>
      <w:r w:rsidR="00F47B0E">
        <w:rPr>
          <w:rFonts w:ascii="Times New Roman" w:eastAsiaTheme="minorEastAsia" w:hAnsi="Times New Roman" w:cs="Times New Roman"/>
          <w:sz w:val="28"/>
          <w:szCs w:val="28"/>
        </w:rPr>
        <w:t xml:space="preserve">                             (3.13)</w:t>
      </w:r>
    </w:p>
    <w:p w14:paraId="2AC80B28" w14:textId="77777777" w:rsidR="00F47B0E" w:rsidRDefault="00F47B0E" w:rsidP="00911D59">
      <w:pPr>
        <w:spacing w:after="0" w:line="240" w:lineRule="auto"/>
        <w:rPr>
          <w:rFonts w:ascii="Times New Roman" w:eastAsiaTheme="minorEastAsia" w:hAnsi="Times New Roman" w:cs="Times New Roman"/>
          <w:i/>
          <w:iCs/>
          <w:sz w:val="28"/>
          <w:szCs w:val="28"/>
        </w:rPr>
      </w:pPr>
    </w:p>
    <w:p w14:paraId="5760B7D3" w14:textId="5CE1CF32" w:rsidR="00F47B0E" w:rsidRPr="00EB0BFD" w:rsidRDefault="00F47B0E" w:rsidP="0068406A">
      <w:pPr>
        <w:spacing w:after="0" w:line="240" w:lineRule="auto"/>
        <w:ind w:firstLine="709"/>
        <w:rPr>
          <w:rFonts w:ascii="Times New Roman" w:eastAsiaTheme="minorEastAsia" w:hAnsi="Times New Roman" w:cs="Times New Roman"/>
          <w:sz w:val="28"/>
          <w:szCs w:val="28"/>
        </w:rPr>
      </w:pPr>
      <w:r w:rsidRPr="00EB0BFD">
        <w:rPr>
          <w:rFonts w:ascii="Times New Roman" w:eastAsiaTheme="minorEastAsia" w:hAnsi="Times New Roman" w:cs="Times New Roman"/>
          <w:sz w:val="28"/>
          <w:szCs w:val="28"/>
        </w:rPr>
        <w:t>Ширина обода червячного колеса по формуле</w:t>
      </w:r>
      <w:r w:rsidR="0068406A">
        <w:rPr>
          <w:rFonts w:ascii="Times New Roman" w:eastAsiaTheme="minorEastAsia" w:hAnsi="Times New Roman" w:cs="Times New Roman"/>
          <w:sz w:val="28"/>
          <w:szCs w:val="28"/>
        </w:rPr>
        <w:t xml:space="preserve"> (3.14)</w:t>
      </w:r>
      <w:r w:rsidRPr="00EB0BFD">
        <w:rPr>
          <w:rFonts w:ascii="Times New Roman" w:eastAsiaTheme="minorEastAsia" w:hAnsi="Times New Roman" w:cs="Times New Roman"/>
          <w:sz w:val="28"/>
          <w:szCs w:val="28"/>
        </w:rPr>
        <w:t>:</w:t>
      </w:r>
    </w:p>
    <w:p w14:paraId="3478FFA1" w14:textId="77777777" w:rsidR="00F47B0E" w:rsidRPr="008217CC" w:rsidRDefault="00F47B0E" w:rsidP="00911D59">
      <w:pPr>
        <w:spacing w:after="0" w:line="240" w:lineRule="auto"/>
        <w:rPr>
          <w:rFonts w:ascii="Times New Roman" w:eastAsiaTheme="minorEastAsia" w:hAnsi="Times New Roman" w:cs="Times New Roman"/>
          <w:i/>
          <w:iCs/>
          <w:sz w:val="28"/>
          <w:szCs w:val="28"/>
        </w:rPr>
      </w:pPr>
    </w:p>
    <w:p w14:paraId="20F3A57F" w14:textId="77777777" w:rsidR="00F47B0E" w:rsidRPr="00F57141"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b</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0.75</m:t>
            </m:r>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a</m:t>
            </m:r>
          </m:sub>
        </m:sSub>
        <m:r>
          <w:rPr>
            <w:rFonts w:ascii="Cambria Math" w:eastAsiaTheme="minorEastAsia" w:hAnsi="Cambria Math" w:cs="Times New Roman"/>
            <w:sz w:val="28"/>
            <w:szCs w:val="28"/>
          </w:rPr>
          <m:t>=0.75*104=78</m:t>
        </m:r>
      </m:oMath>
      <w:r w:rsidR="00F47B0E" w:rsidRPr="00F57141">
        <w:rPr>
          <w:rFonts w:ascii="Times New Roman" w:eastAsiaTheme="minorEastAsia" w:hAnsi="Times New Roman" w:cs="Times New Roman"/>
          <w:i/>
          <w:iCs/>
          <w:sz w:val="28"/>
          <w:szCs w:val="28"/>
        </w:rPr>
        <w:t xml:space="preserve"> мм</w:t>
      </w:r>
      <w:r w:rsidR="00F47B0E">
        <w:rPr>
          <w:rFonts w:ascii="Times New Roman" w:eastAsiaTheme="minorEastAsia" w:hAnsi="Times New Roman" w:cs="Times New Roman"/>
          <w:i/>
          <w:iCs/>
          <w:sz w:val="28"/>
          <w:szCs w:val="28"/>
        </w:rPr>
        <w:t xml:space="preserve"> </w:t>
      </w:r>
      <w:r w:rsidR="00F47B0E">
        <w:rPr>
          <w:rFonts w:ascii="Times New Roman" w:eastAsiaTheme="minorEastAsia" w:hAnsi="Times New Roman" w:cs="Times New Roman"/>
          <w:sz w:val="28"/>
          <w:szCs w:val="28"/>
        </w:rPr>
        <w:t xml:space="preserve">                                     (3.14)</w:t>
      </w:r>
    </w:p>
    <w:p w14:paraId="3E20C317" w14:textId="77777777" w:rsidR="00F47B0E" w:rsidRDefault="00F47B0E" w:rsidP="00911D59">
      <w:pPr>
        <w:spacing w:after="0" w:line="240" w:lineRule="auto"/>
        <w:rPr>
          <w:rFonts w:ascii="Times New Roman" w:eastAsiaTheme="minorEastAsia" w:hAnsi="Times New Roman" w:cs="Times New Roman"/>
          <w:i/>
          <w:iCs/>
          <w:sz w:val="28"/>
          <w:szCs w:val="28"/>
        </w:rPr>
      </w:pPr>
    </w:p>
    <w:p w14:paraId="09E92DEA" w14:textId="5DD6AA79" w:rsidR="00F47B0E" w:rsidRPr="00EB0BFD" w:rsidRDefault="00F47B0E" w:rsidP="0068406A">
      <w:pPr>
        <w:spacing w:after="0" w:line="240" w:lineRule="auto"/>
        <w:ind w:firstLine="709"/>
        <w:rPr>
          <w:rFonts w:ascii="Times New Roman" w:eastAsiaTheme="minorEastAsia" w:hAnsi="Times New Roman" w:cs="Times New Roman"/>
          <w:sz w:val="28"/>
          <w:szCs w:val="28"/>
        </w:rPr>
      </w:pPr>
      <w:r w:rsidRPr="00EB0BFD">
        <w:rPr>
          <w:rFonts w:ascii="Times New Roman" w:eastAsiaTheme="minorEastAsia" w:hAnsi="Times New Roman" w:cs="Times New Roman"/>
          <w:sz w:val="28"/>
          <w:szCs w:val="28"/>
        </w:rPr>
        <w:t>Делительный диаметр червячного колеса по формуле</w:t>
      </w:r>
      <w:r w:rsidR="0068406A">
        <w:rPr>
          <w:rFonts w:ascii="Times New Roman" w:eastAsiaTheme="minorEastAsia" w:hAnsi="Times New Roman" w:cs="Times New Roman"/>
          <w:sz w:val="28"/>
          <w:szCs w:val="28"/>
        </w:rPr>
        <w:t xml:space="preserve"> (3.15):</w:t>
      </w:r>
    </w:p>
    <w:p w14:paraId="12803F80" w14:textId="77777777" w:rsidR="00F47B0E"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z</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m=34*12=408</m:t>
        </m:r>
      </m:oMath>
      <w:r w:rsidR="00F47B0E" w:rsidRPr="00F57141">
        <w:rPr>
          <w:rFonts w:ascii="Times New Roman" w:eastAsiaTheme="minorEastAsia" w:hAnsi="Times New Roman" w:cs="Times New Roman"/>
          <w:i/>
          <w:iCs/>
          <w:sz w:val="28"/>
          <w:szCs w:val="28"/>
        </w:rPr>
        <w:t xml:space="preserve"> мм</w:t>
      </w:r>
      <w:r w:rsidR="00F47B0E">
        <w:rPr>
          <w:rFonts w:ascii="Times New Roman" w:eastAsiaTheme="minorEastAsia" w:hAnsi="Times New Roman" w:cs="Times New Roman"/>
          <w:sz w:val="28"/>
          <w:szCs w:val="28"/>
        </w:rPr>
        <w:t xml:space="preserve">                                     (3.15)</w:t>
      </w:r>
    </w:p>
    <w:p w14:paraId="5D10C892" w14:textId="77777777" w:rsidR="00F47B0E" w:rsidRDefault="00F47B0E" w:rsidP="00911D59">
      <w:pPr>
        <w:spacing w:after="0" w:line="240" w:lineRule="auto"/>
        <w:jc w:val="center"/>
        <w:rPr>
          <w:rFonts w:ascii="Times New Roman" w:eastAsiaTheme="minorEastAsia" w:hAnsi="Times New Roman" w:cs="Times New Roman"/>
          <w:i/>
          <w:iCs/>
          <w:sz w:val="28"/>
          <w:szCs w:val="28"/>
        </w:rPr>
      </w:pPr>
    </w:p>
    <w:p w14:paraId="67EB7648" w14:textId="0E2C27BE" w:rsidR="00F47B0E" w:rsidRDefault="00F47B0E" w:rsidP="0068406A">
      <w:pPr>
        <w:spacing w:after="0" w:line="240" w:lineRule="auto"/>
        <w:ind w:firstLine="709"/>
        <w:rPr>
          <w:rFonts w:ascii="Times New Roman" w:eastAsiaTheme="minorEastAsia" w:hAnsi="Times New Roman" w:cs="Times New Roman"/>
          <w:sz w:val="28"/>
          <w:szCs w:val="28"/>
        </w:rPr>
      </w:pPr>
      <w:r w:rsidRPr="00EB0BFD">
        <w:rPr>
          <w:rFonts w:ascii="Times New Roman" w:eastAsiaTheme="minorEastAsia" w:hAnsi="Times New Roman" w:cs="Times New Roman"/>
          <w:sz w:val="28"/>
          <w:szCs w:val="28"/>
        </w:rPr>
        <w:t>Эквивалентное число зубьев колеса по формуле</w:t>
      </w:r>
      <w:r w:rsidR="0068406A">
        <w:rPr>
          <w:rFonts w:ascii="Times New Roman" w:eastAsiaTheme="minorEastAsia" w:hAnsi="Times New Roman" w:cs="Times New Roman"/>
          <w:sz w:val="28"/>
          <w:szCs w:val="28"/>
        </w:rPr>
        <w:t xml:space="preserve"> (3.16)</w:t>
      </w:r>
      <w:r w:rsidRPr="00EB0BFD">
        <w:rPr>
          <w:rFonts w:ascii="Times New Roman" w:eastAsiaTheme="minorEastAsia" w:hAnsi="Times New Roman" w:cs="Times New Roman"/>
          <w:sz w:val="28"/>
          <w:szCs w:val="28"/>
        </w:rPr>
        <w:t>:</w:t>
      </w:r>
    </w:p>
    <w:p w14:paraId="4F25A1EA" w14:textId="77777777" w:rsidR="00F47B0E" w:rsidRPr="00EB0BFD" w:rsidRDefault="00F47B0E" w:rsidP="00911D59">
      <w:pPr>
        <w:spacing w:after="0" w:line="240" w:lineRule="auto"/>
        <w:rPr>
          <w:rFonts w:ascii="Times New Roman" w:eastAsiaTheme="minorEastAsia" w:hAnsi="Times New Roman" w:cs="Times New Roman"/>
          <w:sz w:val="28"/>
          <w:szCs w:val="28"/>
        </w:rPr>
      </w:pPr>
    </w:p>
    <w:p w14:paraId="71C16E37" w14:textId="77777777" w:rsidR="00F47B0E" w:rsidRPr="00F57141"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z</m:t>
            </m:r>
          </m:e>
          <m:sub>
            <m:r>
              <w:rPr>
                <w:rFonts w:ascii="Cambria Math" w:eastAsiaTheme="minorEastAsia" w:hAnsi="Cambria Math" w:cs="Times New Roman"/>
                <w:sz w:val="28"/>
                <w:szCs w:val="28"/>
              </w:rPr>
              <m:t>υ</m:t>
            </m:r>
          </m:sub>
        </m:sSub>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lang w:val="en-US"/>
              </w:rPr>
            </m:ctrlPr>
          </m:fPr>
          <m:num>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z</m:t>
                </m:r>
              </m:e>
              <m:sub>
                <m:r>
                  <w:rPr>
                    <w:rFonts w:ascii="Cambria Math" w:eastAsiaTheme="minorEastAsia" w:hAnsi="Cambria Math" w:cs="Times New Roman"/>
                    <w:sz w:val="28"/>
                    <w:szCs w:val="28"/>
                  </w:rPr>
                  <m:t>2</m:t>
                </m:r>
              </m:sub>
            </m:sSub>
          </m:num>
          <m:den>
            <m:r>
              <w:rPr>
                <w:rFonts w:ascii="Cambria Math" w:eastAsiaTheme="minorEastAsia" w:hAnsi="Cambria Math" w:cs="Times New Roman"/>
                <w:sz w:val="28"/>
                <w:szCs w:val="28"/>
                <w:lang w:val="en-US"/>
              </w:rPr>
              <m:t>c</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os</m:t>
                </m:r>
              </m:e>
              <m:sup>
                <m:r>
                  <w:rPr>
                    <w:rFonts w:ascii="Cambria Math" w:eastAsiaTheme="minorEastAsia" w:hAnsi="Cambria Math" w:cs="Times New Roman"/>
                    <w:sz w:val="28"/>
                    <w:szCs w:val="28"/>
                  </w:rPr>
                  <m:t>3</m:t>
                </m:r>
              </m:sup>
            </m:sSup>
            <m:r>
              <w:rPr>
                <w:rFonts w:ascii="Cambria Math" w:eastAsiaTheme="minorEastAsia" w:hAnsi="Cambria Math" w:cs="Times New Roman"/>
                <w:sz w:val="28"/>
                <w:szCs w:val="28"/>
                <w:lang w:val="en-US"/>
              </w:rPr>
              <m:t>γ</m:t>
            </m:r>
          </m:den>
        </m:f>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rPr>
              <m:t>34</m:t>
            </m:r>
          </m:num>
          <m:den>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rPr>
                  <m:t>0.97</m:t>
                </m:r>
              </m:e>
              <m:sup>
                <m:r>
                  <w:rPr>
                    <w:rFonts w:ascii="Cambria Math" w:eastAsiaTheme="minorEastAsia" w:hAnsi="Cambria Math" w:cs="Times New Roman"/>
                    <w:sz w:val="28"/>
                    <w:szCs w:val="28"/>
                  </w:rPr>
                  <m:t>3</m:t>
                </m:r>
              </m:sup>
            </m:sSup>
          </m:den>
        </m:f>
        <m:r>
          <w:rPr>
            <w:rFonts w:ascii="Cambria Math" w:eastAsiaTheme="minorEastAsia" w:hAnsi="Cambria Math" w:cs="Times New Roman"/>
            <w:sz w:val="28"/>
            <w:szCs w:val="28"/>
          </w:rPr>
          <m:t>=37</m:t>
        </m:r>
      </m:oMath>
      <w:r w:rsidR="00F47B0E">
        <w:rPr>
          <w:rFonts w:ascii="Times New Roman" w:eastAsiaTheme="minorEastAsia" w:hAnsi="Times New Roman" w:cs="Times New Roman"/>
          <w:sz w:val="28"/>
          <w:szCs w:val="28"/>
        </w:rPr>
        <w:t xml:space="preserve">                                            (3.16)</w:t>
      </w:r>
    </w:p>
    <w:p w14:paraId="24AE1683" w14:textId="77777777" w:rsidR="00F47B0E" w:rsidRDefault="00F47B0E" w:rsidP="00911D59">
      <w:pPr>
        <w:spacing w:after="0" w:line="240" w:lineRule="auto"/>
        <w:rPr>
          <w:rFonts w:ascii="Times New Roman" w:eastAsiaTheme="minorEastAsia" w:hAnsi="Times New Roman" w:cs="Times New Roman"/>
          <w:i/>
          <w:iCs/>
          <w:sz w:val="28"/>
          <w:szCs w:val="28"/>
        </w:rPr>
      </w:pPr>
    </w:p>
    <w:p w14:paraId="45A27409" w14:textId="77777777" w:rsidR="00F47B0E" w:rsidRPr="00EB0BFD" w:rsidRDefault="00F47B0E" w:rsidP="0068406A">
      <w:pPr>
        <w:spacing w:after="0" w:line="240" w:lineRule="auto"/>
        <w:ind w:firstLine="708"/>
        <w:jc w:val="both"/>
        <w:rPr>
          <w:rFonts w:ascii="Times New Roman" w:eastAsiaTheme="minorEastAsia" w:hAnsi="Times New Roman" w:cs="Times New Roman"/>
          <w:sz w:val="28"/>
          <w:szCs w:val="28"/>
        </w:rPr>
      </w:pPr>
      <w:r w:rsidRPr="00EB0BFD">
        <w:rPr>
          <w:rFonts w:ascii="Times New Roman" w:eastAsiaTheme="minorEastAsia" w:hAnsi="Times New Roman" w:cs="Times New Roman"/>
          <w:sz w:val="28"/>
          <w:szCs w:val="28"/>
        </w:rPr>
        <w:t xml:space="preserve">Коэффициент формы зубьев червячного колеса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Y</m:t>
            </m:r>
          </m:e>
          <m:sub>
            <m:r>
              <m:rPr>
                <m:sty m:val="p"/>
              </m:rPr>
              <w:rPr>
                <w:rFonts w:ascii="Cambria Math" w:eastAsiaTheme="minorEastAsia" w:hAnsi="Cambria Math" w:cs="Times New Roman"/>
                <w:sz w:val="28"/>
                <w:szCs w:val="28"/>
              </w:rPr>
              <m:t>F2</m:t>
            </m:r>
          </m:sub>
        </m:sSub>
        <m:r>
          <m:rPr>
            <m:sty m:val="p"/>
          </m:rPr>
          <w:rPr>
            <w:rFonts w:ascii="Cambria Math" w:eastAsiaTheme="minorEastAsia" w:hAnsi="Cambria Math" w:cs="Times New Roman"/>
            <w:sz w:val="28"/>
            <w:szCs w:val="28"/>
          </w:rPr>
          <m:t>=1.48</m:t>
        </m:r>
      </m:oMath>
      <w:r w:rsidRPr="00EB0BFD">
        <w:rPr>
          <w:rFonts w:ascii="Times New Roman" w:eastAsiaTheme="minorEastAsia" w:hAnsi="Times New Roman" w:cs="Times New Roman"/>
          <w:sz w:val="28"/>
          <w:szCs w:val="28"/>
        </w:rPr>
        <w:t xml:space="preserve">. Значения коэффициентов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rPr>
              <m:t>Fβ</m:t>
            </m:r>
          </m:sub>
        </m:sSub>
      </m:oMath>
      <w:r w:rsidRPr="00EB0BFD">
        <w:rPr>
          <w:rFonts w:ascii="Times New Roman" w:eastAsiaTheme="minorEastAsia" w:hAnsi="Times New Roman" w:cs="Times New Roman"/>
          <w:sz w:val="28"/>
          <w:szCs w:val="28"/>
        </w:rPr>
        <w:t xml:space="preserve">  и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rPr>
              <m:t>Fυ</m:t>
            </m:r>
          </m:sub>
        </m:sSub>
      </m:oMath>
      <w:r w:rsidRPr="00EB0BFD">
        <w:rPr>
          <w:rFonts w:ascii="Times New Roman" w:eastAsiaTheme="minorEastAsia" w:hAnsi="Times New Roman" w:cs="Times New Roman"/>
          <w:sz w:val="28"/>
          <w:szCs w:val="28"/>
        </w:rPr>
        <w:t xml:space="preserve"> те же, что и при расчете зубьев на контактную прочность.</w:t>
      </w:r>
    </w:p>
    <w:p w14:paraId="044A4BF3" w14:textId="4EFD4FC8" w:rsidR="00F47B0E" w:rsidRPr="00EB0BFD" w:rsidRDefault="00F47B0E" w:rsidP="0068406A">
      <w:pPr>
        <w:spacing w:after="0" w:line="240" w:lineRule="auto"/>
        <w:ind w:firstLine="708"/>
        <w:jc w:val="both"/>
        <w:rPr>
          <w:rFonts w:ascii="Times New Roman" w:eastAsiaTheme="minorEastAsia" w:hAnsi="Times New Roman" w:cs="Times New Roman"/>
          <w:sz w:val="28"/>
          <w:szCs w:val="28"/>
        </w:rPr>
      </w:pPr>
      <w:r w:rsidRPr="00EB0BFD">
        <w:rPr>
          <w:rFonts w:ascii="Times New Roman" w:eastAsiaTheme="minorEastAsia" w:hAnsi="Times New Roman" w:cs="Times New Roman"/>
          <w:sz w:val="28"/>
          <w:szCs w:val="28"/>
        </w:rPr>
        <w:t>Частота вращения червячного колеса по формуле</w:t>
      </w:r>
      <w:r w:rsidR="0068406A">
        <w:rPr>
          <w:rFonts w:ascii="Times New Roman" w:eastAsiaTheme="minorEastAsia" w:hAnsi="Times New Roman" w:cs="Times New Roman"/>
          <w:sz w:val="28"/>
          <w:szCs w:val="28"/>
        </w:rPr>
        <w:t xml:space="preserve"> (3.17)</w:t>
      </w:r>
      <w:r w:rsidRPr="00EB0BFD">
        <w:rPr>
          <w:rFonts w:ascii="Times New Roman" w:eastAsiaTheme="minorEastAsia" w:hAnsi="Times New Roman" w:cs="Times New Roman"/>
          <w:sz w:val="28"/>
          <w:szCs w:val="28"/>
        </w:rPr>
        <w:t>:</w:t>
      </w:r>
    </w:p>
    <w:p w14:paraId="3150521D" w14:textId="77777777" w:rsidR="00F47B0E" w:rsidRPr="00F57141" w:rsidRDefault="00F47B0E" w:rsidP="00911D59">
      <w:pPr>
        <w:spacing w:after="0" w:line="240" w:lineRule="auto"/>
        <w:rPr>
          <w:rFonts w:ascii="Times New Roman" w:eastAsiaTheme="minorEastAsia" w:hAnsi="Times New Roman" w:cs="Times New Roman"/>
          <w:i/>
          <w:iCs/>
          <w:sz w:val="28"/>
          <w:szCs w:val="28"/>
        </w:rPr>
      </w:pPr>
    </w:p>
    <w:p w14:paraId="716AFC26" w14:textId="77777777" w:rsidR="00F47B0E" w:rsidRPr="00F57141" w:rsidRDefault="00000000" w:rsidP="00911D59">
      <w:pPr>
        <w:spacing w:after="0" w:line="240" w:lineRule="auto"/>
        <w:jc w:val="right"/>
        <w:rPr>
          <w:rFonts w:ascii="Times New Roman" w:eastAsiaTheme="minorEastAsia" w:hAnsi="Times New Roman" w:cs="Times New Roman"/>
          <w:i/>
          <w:sz w:val="28"/>
          <w:szCs w:val="28"/>
          <w:vertAlign w:val="superscript"/>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n</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n</m:t>
                </m:r>
              </m:e>
              <m:sub>
                <m:r>
                  <w:rPr>
                    <w:rFonts w:ascii="Cambria Math" w:eastAsiaTheme="minorEastAsia" w:hAnsi="Cambria Math" w:cs="Times New Roman"/>
                    <w:sz w:val="28"/>
                    <w:szCs w:val="28"/>
                  </w:rPr>
                  <m:t>1</m:t>
                </m:r>
              </m:sub>
            </m:sSub>
          </m:num>
          <m:den>
            <m:r>
              <w:rPr>
                <w:rFonts w:ascii="Cambria Math" w:eastAsiaTheme="minorEastAsia" w:hAnsi="Cambria Math" w:cs="Times New Roman"/>
                <w:sz w:val="28"/>
                <w:szCs w:val="28"/>
                <w:lang w:val="en-US"/>
              </w:rPr>
              <m:t>i</m:t>
            </m:r>
          </m:den>
        </m:f>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rPr>
              <m:t>955</m:t>
            </m:r>
          </m:num>
          <m:den>
            <m:r>
              <w:rPr>
                <w:rFonts w:ascii="Cambria Math" w:eastAsiaTheme="minorEastAsia" w:hAnsi="Cambria Math" w:cs="Times New Roman"/>
                <w:sz w:val="28"/>
                <w:szCs w:val="28"/>
              </w:rPr>
              <m:t>21</m:t>
            </m:r>
          </m:den>
        </m:f>
        <m:r>
          <w:rPr>
            <w:rFonts w:ascii="Cambria Math" w:eastAsiaTheme="minorEastAsia" w:hAnsi="Cambria Math" w:cs="Times New Roman"/>
            <w:sz w:val="28"/>
            <w:szCs w:val="28"/>
          </w:rPr>
          <m:t>=56,2</m:t>
        </m:r>
      </m:oMath>
      <w:r w:rsidR="00F47B0E" w:rsidRPr="00F57141">
        <w:rPr>
          <w:rFonts w:ascii="Times New Roman" w:eastAsiaTheme="minorEastAsia" w:hAnsi="Times New Roman" w:cs="Times New Roman"/>
          <w:i/>
          <w:sz w:val="28"/>
          <w:szCs w:val="28"/>
        </w:rPr>
        <w:t xml:space="preserve"> мин</w:t>
      </w:r>
      <w:r w:rsidR="00F47B0E" w:rsidRPr="00F57141">
        <w:rPr>
          <w:rFonts w:ascii="Times New Roman" w:eastAsiaTheme="minorEastAsia" w:hAnsi="Times New Roman" w:cs="Times New Roman"/>
          <w:i/>
          <w:sz w:val="28"/>
          <w:szCs w:val="28"/>
          <w:vertAlign w:val="superscript"/>
        </w:rPr>
        <w:t>-1</w:t>
      </w:r>
      <w:r w:rsidR="00F47B0E">
        <w:rPr>
          <w:rFonts w:ascii="Times New Roman" w:eastAsiaTheme="minorEastAsia" w:hAnsi="Times New Roman" w:cs="Times New Roman"/>
          <w:sz w:val="28"/>
          <w:szCs w:val="28"/>
        </w:rPr>
        <w:t xml:space="preserve">                                     (3.17)</w:t>
      </w:r>
    </w:p>
    <w:p w14:paraId="66EA887E" w14:textId="77777777" w:rsidR="0068406A" w:rsidRDefault="0068406A" w:rsidP="00911D59">
      <w:pPr>
        <w:spacing w:after="0" w:line="240" w:lineRule="auto"/>
        <w:rPr>
          <w:rFonts w:ascii="Times New Roman" w:eastAsiaTheme="minorEastAsia" w:hAnsi="Times New Roman" w:cs="Times New Roman"/>
          <w:iCs/>
          <w:sz w:val="28"/>
          <w:szCs w:val="28"/>
        </w:rPr>
      </w:pPr>
    </w:p>
    <w:p w14:paraId="305820F0" w14:textId="5BFC610B" w:rsidR="00F47B0E" w:rsidRPr="00C3324A" w:rsidRDefault="00F47B0E" w:rsidP="0068406A">
      <w:pPr>
        <w:spacing w:after="0" w:line="240" w:lineRule="auto"/>
        <w:ind w:firstLine="709"/>
        <w:jc w:val="both"/>
        <w:rPr>
          <w:rFonts w:ascii="Times New Roman" w:eastAsiaTheme="minorEastAsia" w:hAnsi="Times New Roman" w:cs="Times New Roman"/>
          <w:iCs/>
          <w:sz w:val="28"/>
          <w:szCs w:val="28"/>
          <w:vertAlign w:val="subscript"/>
        </w:rPr>
      </w:pPr>
      <w:r w:rsidRPr="00C3324A">
        <w:rPr>
          <w:rFonts w:ascii="Times New Roman" w:eastAsiaTheme="minorEastAsia" w:hAnsi="Times New Roman" w:cs="Times New Roman"/>
          <w:iCs/>
          <w:sz w:val="28"/>
          <w:szCs w:val="28"/>
        </w:rPr>
        <w:t xml:space="preserve">Базовое число циклов напряжений </w:t>
      </w:r>
      <w:r w:rsidRPr="00C3324A">
        <w:rPr>
          <w:rFonts w:ascii="Times New Roman" w:eastAsiaTheme="minorEastAsia" w:hAnsi="Times New Roman" w:cs="Times New Roman"/>
          <w:iCs/>
          <w:sz w:val="28"/>
          <w:szCs w:val="28"/>
          <w:lang w:val="en-US"/>
        </w:rPr>
        <w:t>N</w:t>
      </w:r>
      <w:r w:rsidRPr="00C3324A">
        <w:rPr>
          <w:rFonts w:ascii="Times New Roman" w:eastAsiaTheme="minorEastAsia" w:hAnsi="Times New Roman" w:cs="Times New Roman"/>
          <w:iCs/>
          <w:sz w:val="28"/>
          <w:szCs w:val="28"/>
          <w:vertAlign w:val="subscript"/>
        </w:rPr>
        <w:t>0</w:t>
      </w:r>
      <w:r w:rsidRPr="00C3324A">
        <w:rPr>
          <w:rFonts w:ascii="Times New Roman" w:eastAsiaTheme="minorEastAsia" w:hAnsi="Times New Roman" w:cs="Times New Roman"/>
          <w:iCs/>
          <w:sz w:val="28"/>
          <w:szCs w:val="28"/>
        </w:rPr>
        <w:t xml:space="preserve"> = 10</w:t>
      </w:r>
      <w:r w:rsidRPr="00C3324A">
        <w:rPr>
          <w:rFonts w:ascii="Times New Roman" w:eastAsiaTheme="minorEastAsia" w:hAnsi="Times New Roman" w:cs="Times New Roman"/>
          <w:iCs/>
          <w:sz w:val="28"/>
          <w:szCs w:val="28"/>
          <w:vertAlign w:val="superscript"/>
        </w:rPr>
        <w:t>6</w:t>
      </w:r>
      <w:r w:rsidRPr="00C3324A">
        <w:rPr>
          <w:rFonts w:ascii="Times New Roman" w:eastAsiaTheme="minorEastAsia" w:hAnsi="Times New Roman" w:cs="Times New Roman"/>
          <w:iCs/>
          <w:sz w:val="28"/>
          <w:szCs w:val="28"/>
        </w:rPr>
        <w:t xml:space="preserve">. Эквивалентное число циклов напряжений </w:t>
      </w:r>
      <w:r w:rsidRPr="00C3324A">
        <w:rPr>
          <w:rFonts w:ascii="Times New Roman" w:eastAsiaTheme="minorEastAsia" w:hAnsi="Times New Roman" w:cs="Times New Roman"/>
          <w:iCs/>
          <w:sz w:val="28"/>
          <w:szCs w:val="28"/>
          <w:lang w:val="en-US"/>
        </w:rPr>
        <w:t>N</w:t>
      </w:r>
      <w:r w:rsidRPr="00C3324A">
        <w:rPr>
          <w:rFonts w:ascii="Times New Roman" w:eastAsiaTheme="minorEastAsia" w:hAnsi="Times New Roman" w:cs="Times New Roman"/>
          <w:iCs/>
          <w:sz w:val="28"/>
          <w:szCs w:val="28"/>
          <w:vertAlign w:val="subscript"/>
        </w:rPr>
        <w:t>Е</w:t>
      </w:r>
      <w:r w:rsidR="0068406A">
        <w:rPr>
          <w:rFonts w:ascii="Times New Roman" w:eastAsiaTheme="minorEastAsia" w:hAnsi="Times New Roman" w:cs="Times New Roman"/>
          <w:iCs/>
          <w:sz w:val="28"/>
          <w:szCs w:val="28"/>
          <w:vertAlign w:val="subscript"/>
        </w:rPr>
        <w:t xml:space="preserve"> </w:t>
      </w:r>
      <w:r w:rsidR="0068406A" w:rsidRPr="0068406A">
        <w:rPr>
          <w:rFonts w:ascii="Times New Roman" w:eastAsiaTheme="minorEastAsia" w:hAnsi="Times New Roman" w:cs="Times New Roman"/>
          <w:iCs/>
          <w:sz w:val="28"/>
          <w:szCs w:val="28"/>
        </w:rPr>
        <w:t>(3.18):</w:t>
      </w:r>
    </w:p>
    <w:p w14:paraId="3FF456A7" w14:textId="77777777" w:rsidR="00F47B0E" w:rsidRPr="00F57141" w:rsidRDefault="00F47B0E" w:rsidP="00911D59">
      <w:pPr>
        <w:spacing w:after="0" w:line="240" w:lineRule="auto"/>
        <w:rPr>
          <w:rFonts w:ascii="Times New Roman" w:eastAsiaTheme="minorEastAsia" w:hAnsi="Times New Roman" w:cs="Times New Roman"/>
          <w:i/>
          <w:sz w:val="28"/>
          <w:szCs w:val="28"/>
          <w:vertAlign w:val="subscript"/>
        </w:rPr>
      </w:pPr>
    </w:p>
    <w:p w14:paraId="1BAD18BD" w14:textId="77777777" w:rsidR="00F47B0E" w:rsidRPr="009842B3"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=60</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n</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t</m:t>
        </m:r>
        <m:r>
          <w:rPr>
            <w:rFonts w:ascii="Cambria Math" w:eastAsiaTheme="minorEastAsia" w:hAnsi="Cambria Math" w:cs="Times New Roman"/>
            <w:sz w:val="28"/>
            <w:szCs w:val="28"/>
          </w:rPr>
          <m:t>=60*56,2*20*</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3</m:t>
            </m:r>
          </m:sup>
        </m:sSup>
        <m:r>
          <w:rPr>
            <w:rFonts w:ascii="Cambria Math" w:eastAsiaTheme="minorEastAsia" w:hAnsi="Cambria Math" w:cs="Times New Roman"/>
            <w:sz w:val="28"/>
            <w:szCs w:val="28"/>
          </w:rPr>
          <m:t>=67,4*1</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rPr>
              <m:t>0</m:t>
            </m:r>
          </m:e>
          <m:sup>
            <m:r>
              <w:rPr>
                <w:rFonts w:ascii="Cambria Math" w:eastAsiaTheme="minorEastAsia" w:hAnsi="Cambria Math" w:cs="Times New Roman"/>
                <w:sz w:val="28"/>
                <w:szCs w:val="28"/>
              </w:rPr>
              <m:t>6</m:t>
            </m:r>
          </m:sup>
        </m:sSup>
      </m:oMath>
      <w:r w:rsidR="00F47B0E">
        <w:rPr>
          <w:rFonts w:ascii="Times New Roman" w:eastAsiaTheme="minorEastAsia" w:hAnsi="Times New Roman" w:cs="Times New Roman"/>
          <w:sz w:val="28"/>
          <w:szCs w:val="28"/>
        </w:rPr>
        <w:t xml:space="preserve">                 (3.18)</w:t>
      </w:r>
    </w:p>
    <w:p w14:paraId="5A9ADCDB" w14:textId="77777777" w:rsidR="00F47B0E" w:rsidRDefault="00F47B0E" w:rsidP="00911D59">
      <w:pPr>
        <w:spacing w:after="0" w:line="240" w:lineRule="auto"/>
        <w:rPr>
          <w:rFonts w:ascii="Times New Roman" w:eastAsiaTheme="minorEastAsia" w:hAnsi="Times New Roman" w:cs="Times New Roman"/>
          <w:i/>
          <w:iCs/>
          <w:sz w:val="28"/>
          <w:szCs w:val="28"/>
        </w:rPr>
      </w:pPr>
    </w:p>
    <w:p w14:paraId="0217A15E" w14:textId="4E8325A3" w:rsidR="00F47B0E" w:rsidRDefault="00F47B0E" w:rsidP="0068406A">
      <w:pPr>
        <w:spacing w:after="0" w:line="240" w:lineRule="auto"/>
        <w:ind w:firstLine="709"/>
        <w:rPr>
          <w:rFonts w:ascii="Times New Roman" w:eastAsiaTheme="minorEastAsia" w:hAnsi="Times New Roman" w:cs="Times New Roman"/>
          <w:sz w:val="28"/>
          <w:szCs w:val="28"/>
        </w:rPr>
      </w:pPr>
      <w:r w:rsidRPr="00C3324A">
        <w:rPr>
          <w:rFonts w:ascii="Times New Roman" w:eastAsiaTheme="minorEastAsia" w:hAnsi="Times New Roman" w:cs="Times New Roman"/>
          <w:sz w:val="28"/>
          <w:szCs w:val="28"/>
        </w:rPr>
        <w:t>Коэффициент долговечности по формуле</w:t>
      </w:r>
      <w:r w:rsidR="0068406A">
        <w:rPr>
          <w:rFonts w:ascii="Times New Roman" w:eastAsiaTheme="minorEastAsia" w:hAnsi="Times New Roman" w:cs="Times New Roman"/>
          <w:sz w:val="28"/>
          <w:szCs w:val="28"/>
        </w:rPr>
        <w:t xml:space="preserve"> (3.19):</w:t>
      </w:r>
    </w:p>
    <w:p w14:paraId="5F964486" w14:textId="77777777" w:rsidR="00F47B0E" w:rsidRPr="00C3324A" w:rsidRDefault="00F47B0E" w:rsidP="00911D59">
      <w:pPr>
        <w:spacing w:after="0" w:line="240" w:lineRule="auto"/>
        <w:rPr>
          <w:rFonts w:ascii="Times New Roman" w:eastAsiaTheme="minorEastAsia" w:hAnsi="Times New Roman" w:cs="Times New Roman"/>
          <w:sz w:val="28"/>
          <w:szCs w:val="28"/>
        </w:rPr>
      </w:pPr>
    </w:p>
    <w:p w14:paraId="22CFBD6C" w14:textId="77777777" w:rsidR="00F47B0E" w:rsidRPr="00190623"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FL</m:t>
            </m:r>
          </m:sub>
        </m:sSub>
        <m:r>
          <w:rPr>
            <w:rFonts w:ascii="Cambria Math" w:eastAsiaTheme="minorEastAsia" w:hAnsi="Cambria Math" w:cs="Times New Roman"/>
            <w:sz w:val="28"/>
            <w:szCs w:val="28"/>
          </w:rPr>
          <m:t>=</m:t>
        </m:r>
        <m:rad>
          <m:radPr>
            <m:ctrlPr>
              <w:rPr>
                <w:rFonts w:ascii="Cambria Math" w:eastAsiaTheme="minorEastAsia" w:hAnsi="Cambria Math" w:cs="Times New Roman"/>
                <w:i/>
                <w:iCs/>
                <w:sz w:val="28"/>
                <w:szCs w:val="28"/>
                <w:lang w:val="en-US"/>
              </w:rPr>
            </m:ctrlPr>
          </m:radPr>
          <m:deg>
            <m:r>
              <w:rPr>
                <w:rFonts w:ascii="Cambria Math" w:eastAsiaTheme="minorEastAsia" w:hAnsi="Cambria Math" w:cs="Times New Roman"/>
                <w:sz w:val="28"/>
                <w:szCs w:val="28"/>
              </w:rPr>
              <m:t>9</m:t>
            </m:r>
          </m:deg>
          <m:e>
            <m:f>
              <m:fPr>
                <m:ctrlPr>
                  <w:rPr>
                    <w:rFonts w:ascii="Cambria Math" w:eastAsiaTheme="minorEastAsia" w:hAnsi="Cambria Math" w:cs="Times New Roman"/>
                    <w:i/>
                    <w:iCs/>
                    <w:sz w:val="28"/>
                    <w:szCs w:val="28"/>
                    <w:lang w:val="en-US"/>
                  </w:rPr>
                </m:ctrlPr>
              </m:fPr>
              <m:num>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N</m:t>
                    </m:r>
                  </m:e>
                  <m:sub>
                    <m:r>
                      <w:rPr>
                        <w:rFonts w:ascii="Cambria Math" w:eastAsiaTheme="minorEastAsia" w:hAnsi="Cambria Math" w:cs="Times New Roman"/>
                        <w:sz w:val="28"/>
                        <w:szCs w:val="28"/>
                      </w:rPr>
                      <m:t>0</m:t>
                    </m:r>
                  </m:sub>
                </m:sSub>
              </m:num>
              <m:den>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N</m:t>
                    </m:r>
                  </m:e>
                  <m:sub>
                    <m:r>
                      <w:rPr>
                        <w:rFonts w:ascii="Cambria Math" w:eastAsiaTheme="minorEastAsia" w:hAnsi="Cambria Math" w:cs="Times New Roman"/>
                        <w:sz w:val="28"/>
                        <w:szCs w:val="28"/>
                        <w:lang w:val="en-US"/>
                      </w:rPr>
                      <m:t>E</m:t>
                    </m:r>
                  </m:sub>
                </m:sSub>
              </m:den>
            </m:f>
          </m:e>
        </m:rad>
        <m:r>
          <w:rPr>
            <w:rFonts w:ascii="Cambria Math" w:eastAsiaTheme="minorEastAsia" w:hAnsi="Cambria Math" w:cs="Times New Roman"/>
            <w:sz w:val="28"/>
            <w:szCs w:val="28"/>
          </w:rPr>
          <m:t>=</m:t>
        </m:r>
        <m:rad>
          <m:radPr>
            <m:ctrlPr>
              <w:rPr>
                <w:rFonts w:ascii="Cambria Math" w:eastAsiaTheme="minorEastAsia" w:hAnsi="Cambria Math" w:cs="Times New Roman"/>
                <w:i/>
                <w:iCs/>
                <w:sz w:val="28"/>
                <w:szCs w:val="28"/>
                <w:lang w:val="en-US"/>
              </w:rPr>
            </m:ctrlPr>
          </m:radPr>
          <m:deg>
            <m:r>
              <w:rPr>
                <w:rFonts w:ascii="Cambria Math" w:eastAsiaTheme="minorEastAsia" w:hAnsi="Cambria Math" w:cs="Times New Roman"/>
                <w:sz w:val="28"/>
                <w:szCs w:val="28"/>
              </w:rPr>
              <m:t>9</m:t>
            </m:r>
          </m:deg>
          <m:e>
            <m:f>
              <m:fPr>
                <m:ctrlPr>
                  <w:rPr>
                    <w:rFonts w:ascii="Cambria Math" w:eastAsiaTheme="minorEastAsia" w:hAnsi="Cambria Math" w:cs="Times New Roman"/>
                    <w:i/>
                    <w:iCs/>
                    <w:sz w:val="28"/>
                    <w:szCs w:val="28"/>
                    <w:lang w:val="en-US"/>
                  </w:rPr>
                </m:ctrlPr>
              </m:fPr>
              <m:num>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num>
              <m:den>
                <m:r>
                  <w:rPr>
                    <w:rFonts w:ascii="Cambria Math" w:eastAsiaTheme="minorEastAsia" w:hAnsi="Cambria Math" w:cs="Times New Roman"/>
                    <w:sz w:val="28"/>
                    <w:szCs w:val="28"/>
                  </w:rPr>
                  <m:t>67,4∙1</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rPr>
                      <m:t>0</m:t>
                    </m:r>
                  </m:e>
                  <m:sup>
                    <m:r>
                      <w:rPr>
                        <w:rFonts w:ascii="Cambria Math" w:eastAsiaTheme="minorEastAsia" w:hAnsi="Cambria Math" w:cs="Times New Roman"/>
                        <w:sz w:val="28"/>
                        <w:szCs w:val="28"/>
                      </w:rPr>
                      <m:t>6</m:t>
                    </m:r>
                  </m:sup>
                </m:sSup>
              </m:den>
            </m:f>
          </m:e>
        </m:rad>
        <m:r>
          <w:rPr>
            <w:rFonts w:ascii="Cambria Math" w:eastAsiaTheme="minorEastAsia" w:hAnsi="Cambria Math" w:cs="Times New Roman"/>
            <w:sz w:val="28"/>
            <w:szCs w:val="28"/>
          </w:rPr>
          <m:t>=0.22</m:t>
        </m:r>
      </m:oMath>
      <w:r w:rsidR="00F47B0E">
        <w:rPr>
          <w:rFonts w:ascii="Times New Roman" w:eastAsiaTheme="minorEastAsia" w:hAnsi="Times New Roman" w:cs="Times New Roman"/>
          <w:sz w:val="28"/>
          <w:szCs w:val="28"/>
        </w:rPr>
        <w:t xml:space="preserve">                                     (3.19)</w:t>
      </w:r>
    </w:p>
    <w:p w14:paraId="16A2A291" w14:textId="77777777" w:rsidR="00F47B0E" w:rsidRDefault="00F47B0E" w:rsidP="00911D59">
      <w:pPr>
        <w:spacing w:after="0" w:line="240" w:lineRule="auto"/>
        <w:rPr>
          <w:rFonts w:ascii="Times New Roman" w:eastAsiaTheme="minorEastAsia" w:hAnsi="Times New Roman" w:cs="Times New Roman"/>
          <w:sz w:val="28"/>
          <w:szCs w:val="28"/>
        </w:rPr>
      </w:pPr>
    </w:p>
    <w:p w14:paraId="78434F57" w14:textId="1847AC38" w:rsidR="00F47B0E" w:rsidRDefault="00F47B0E" w:rsidP="0068406A">
      <w:pPr>
        <w:spacing w:after="0" w:line="240" w:lineRule="auto"/>
        <w:ind w:firstLine="709"/>
        <w:jc w:val="both"/>
        <w:rPr>
          <w:rFonts w:ascii="Times New Roman" w:eastAsiaTheme="minorEastAsia" w:hAnsi="Times New Roman" w:cs="Times New Roman"/>
          <w:sz w:val="28"/>
          <w:szCs w:val="28"/>
        </w:rPr>
      </w:pPr>
      <w:r w:rsidRPr="00C3324A">
        <w:rPr>
          <w:rFonts w:ascii="Times New Roman" w:eastAsiaTheme="minorEastAsia" w:hAnsi="Times New Roman" w:cs="Times New Roman"/>
          <w:sz w:val="28"/>
          <w:szCs w:val="28"/>
        </w:rPr>
        <w:t xml:space="preserve">Предел текучести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σ</m:t>
            </m:r>
          </m:e>
          <m:sub>
            <m:r>
              <m:rPr>
                <m:sty m:val="p"/>
              </m:rPr>
              <w:rPr>
                <w:rFonts w:ascii="Cambria Math" w:eastAsiaTheme="minorEastAsia" w:hAnsi="Cambria Math" w:cs="Times New Roman"/>
                <w:sz w:val="28"/>
                <w:szCs w:val="28"/>
              </w:rPr>
              <m:t>т</m:t>
            </m:r>
          </m:sub>
        </m:sSub>
      </m:oMath>
      <w:r w:rsidRPr="00C3324A">
        <w:rPr>
          <w:rFonts w:ascii="Times New Roman" w:eastAsiaTheme="minorEastAsia" w:hAnsi="Times New Roman" w:cs="Times New Roman"/>
          <w:sz w:val="28"/>
          <w:szCs w:val="28"/>
        </w:rPr>
        <w:t xml:space="preserve"> и предел прочности при растяжении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σ</m:t>
            </m:r>
          </m:e>
          <m:sub>
            <m:r>
              <m:rPr>
                <m:sty m:val="p"/>
              </m:rPr>
              <w:rPr>
                <w:rFonts w:ascii="Cambria Math" w:eastAsiaTheme="minorEastAsia" w:hAnsi="Cambria Math" w:cs="Times New Roman"/>
                <w:sz w:val="28"/>
                <w:szCs w:val="28"/>
              </w:rPr>
              <m:t>в</m:t>
            </m:r>
          </m:sub>
        </m:sSub>
      </m:oMath>
      <w:r w:rsidRPr="00C3324A">
        <w:rPr>
          <w:rFonts w:ascii="Times New Roman" w:eastAsiaTheme="minorEastAsia" w:hAnsi="Times New Roman" w:cs="Times New Roman"/>
          <w:sz w:val="28"/>
          <w:szCs w:val="28"/>
        </w:rPr>
        <w:t xml:space="preserve"> для бронзы Бр.АЖ9-4 по табл: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σ</m:t>
            </m:r>
          </m:e>
          <m:sub>
            <m:r>
              <m:rPr>
                <m:sty m:val="p"/>
              </m:rPr>
              <w:rPr>
                <w:rFonts w:ascii="Cambria Math" w:eastAsiaTheme="minorEastAsia" w:hAnsi="Cambria Math" w:cs="Times New Roman"/>
                <w:sz w:val="28"/>
                <w:szCs w:val="28"/>
              </w:rPr>
              <m:t>т</m:t>
            </m:r>
          </m:sub>
        </m:sSub>
        <m:r>
          <m:rPr>
            <m:sty m:val="p"/>
          </m:rPr>
          <w:rPr>
            <w:rFonts w:ascii="Cambria Math" w:eastAsiaTheme="minorEastAsia" w:hAnsi="Cambria Math" w:cs="Times New Roman"/>
            <w:sz w:val="28"/>
            <w:szCs w:val="28"/>
          </w:rPr>
          <m:t>=200</m:t>
        </m:r>
      </m:oMath>
      <w:r w:rsidRPr="00C3324A">
        <w:rPr>
          <w:rFonts w:ascii="Times New Roman" w:eastAsiaTheme="minorEastAsia" w:hAnsi="Times New Roman" w:cs="Times New Roman"/>
          <w:sz w:val="28"/>
          <w:szCs w:val="28"/>
        </w:rPr>
        <w:t xml:space="preserve"> МПа;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σ</m:t>
            </m:r>
          </m:e>
          <m:sub>
            <m:r>
              <m:rPr>
                <m:sty m:val="p"/>
              </m:rPr>
              <w:rPr>
                <w:rFonts w:ascii="Cambria Math" w:eastAsiaTheme="minorEastAsia" w:hAnsi="Cambria Math" w:cs="Times New Roman"/>
                <w:sz w:val="28"/>
                <w:szCs w:val="28"/>
              </w:rPr>
              <m:t>в</m:t>
            </m:r>
          </m:sub>
        </m:sSub>
        <m:r>
          <m:rPr>
            <m:sty m:val="p"/>
          </m:rPr>
          <w:rPr>
            <w:rFonts w:ascii="Cambria Math" w:eastAsiaTheme="minorEastAsia" w:hAnsi="Cambria Math" w:cs="Times New Roman"/>
            <w:sz w:val="28"/>
            <w:szCs w:val="28"/>
          </w:rPr>
          <m:t>=400</m:t>
        </m:r>
      </m:oMath>
      <w:r w:rsidRPr="00C3324A">
        <w:rPr>
          <w:rFonts w:ascii="Times New Roman" w:eastAsiaTheme="minorEastAsia" w:hAnsi="Times New Roman" w:cs="Times New Roman"/>
          <w:sz w:val="28"/>
          <w:szCs w:val="28"/>
        </w:rPr>
        <w:t xml:space="preserve"> МПа. Допускаемое напряжение на изгиб для зубьев колеса по формуле</w:t>
      </w:r>
      <w:r w:rsidR="0068406A">
        <w:rPr>
          <w:rFonts w:ascii="Times New Roman" w:eastAsiaTheme="minorEastAsia" w:hAnsi="Times New Roman" w:cs="Times New Roman"/>
          <w:sz w:val="28"/>
          <w:szCs w:val="28"/>
        </w:rPr>
        <w:t xml:space="preserve"> (3.20):</w:t>
      </w:r>
    </w:p>
    <w:p w14:paraId="4947C56D" w14:textId="77777777" w:rsidR="00F47B0E" w:rsidRPr="00C3324A" w:rsidRDefault="00F47B0E" w:rsidP="00911D59">
      <w:pPr>
        <w:spacing w:after="0" w:line="240" w:lineRule="auto"/>
        <w:rPr>
          <w:rFonts w:ascii="Times New Roman" w:eastAsiaTheme="minorEastAsia" w:hAnsi="Times New Roman" w:cs="Times New Roman"/>
          <w:sz w:val="28"/>
          <w:szCs w:val="28"/>
        </w:rPr>
      </w:pPr>
    </w:p>
    <w:p w14:paraId="616DB426" w14:textId="7C23BA49" w:rsidR="00F47B0E" w:rsidRPr="00F57141" w:rsidRDefault="00000000" w:rsidP="0068406A">
      <w:pPr>
        <w:spacing w:after="0" w:line="240" w:lineRule="auto"/>
        <w:jc w:val="right"/>
        <w:rPr>
          <w:rFonts w:ascii="Times New Roman" w:eastAsiaTheme="minorEastAsia" w:hAnsi="Times New Roman" w:cs="Times New Roman"/>
          <w:i/>
          <w:iCs/>
          <w:sz w:val="28"/>
          <w:szCs w:val="28"/>
        </w:rPr>
      </w:pPr>
      <m:oMath>
        <m:d>
          <m:dPr>
            <m:begChr m:val="["/>
            <m:endChr m:val="]"/>
            <m:ctrlPr>
              <w:rPr>
                <w:rFonts w:ascii="Cambria Math" w:eastAsiaTheme="minorEastAsia" w:hAnsi="Cambria Math" w:cs="Times New Roman"/>
                <w:i/>
                <w:iCs/>
                <w:sz w:val="26"/>
                <w:szCs w:val="26"/>
              </w:rPr>
            </m:ctrlPr>
          </m:dPr>
          <m:e>
            <m:sSub>
              <m:sSubPr>
                <m:ctrlPr>
                  <w:rPr>
                    <w:rFonts w:ascii="Cambria Math" w:eastAsiaTheme="minorEastAsia" w:hAnsi="Cambria Math" w:cs="Times New Roman"/>
                    <w:i/>
                    <w:iCs/>
                    <w:sz w:val="26"/>
                    <w:szCs w:val="26"/>
                  </w:rPr>
                </m:ctrlPr>
              </m:sSubPr>
              <m:e>
                <m:r>
                  <w:rPr>
                    <w:rFonts w:ascii="Cambria Math" w:eastAsiaTheme="minorEastAsia" w:hAnsi="Cambria Math" w:cs="Times New Roman"/>
                    <w:sz w:val="26"/>
                    <w:szCs w:val="26"/>
                    <w:lang w:val="en-US"/>
                  </w:rPr>
                  <m:t>σ</m:t>
                </m:r>
              </m:e>
              <m:sub>
                <m:r>
                  <w:rPr>
                    <w:rFonts w:ascii="Cambria Math" w:eastAsiaTheme="minorEastAsia" w:hAnsi="Cambria Math" w:cs="Times New Roman"/>
                    <w:sz w:val="26"/>
                    <w:szCs w:val="26"/>
                    <w:lang w:val="en-US"/>
                  </w:rPr>
                  <m:t>F</m:t>
                </m:r>
                <m:r>
                  <w:rPr>
                    <w:rFonts w:ascii="Cambria Math" w:eastAsiaTheme="minorEastAsia" w:hAnsi="Cambria Math" w:cs="Times New Roman"/>
                    <w:sz w:val="26"/>
                    <w:szCs w:val="26"/>
                  </w:rPr>
                  <m:t>2</m:t>
                </m:r>
              </m:sub>
            </m:sSub>
          </m:e>
        </m:d>
        <m:r>
          <w:rPr>
            <w:rFonts w:ascii="Cambria Math" w:eastAsiaTheme="minorEastAsia" w:hAnsi="Cambria Math" w:cs="Times New Roman"/>
            <w:sz w:val="26"/>
            <w:szCs w:val="26"/>
          </w:rPr>
          <m:t>=</m:t>
        </m:r>
        <m:d>
          <m:dPr>
            <m:ctrlPr>
              <w:rPr>
                <w:rFonts w:ascii="Cambria Math" w:eastAsiaTheme="minorEastAsia" w:hAnsi="Cambria Math" w:cs="Times New Roman"/>
                <w:i/>
                <w:iCs/>
                <w:sz w:val="26"/>
                <w:szCs w:val="26"/>
                <w:lang w:val="en-US"/>
              </w:rPr>
            </m:ctrlPr>
          </m:dPr>
          <m:e>
            <m:r>
              <w:rPr>
                <w:rFonts w:ascii="Cambria Math" w:eastAsiaTheme="minorEastAsia" w:hAnsi="Cambria Math" w:cs="Times New Roman"/>
                <w:sz w:val="26"/>
                <w:szCs w:val="26"/>
              </w:rPr>
              <m:t>0.25</m:t>
            </m:r>
            <m:sSub>
              <m:sSubPr>
                <m:ctrlPr>
                  <w:rPr>
                    <w:rFonts w:ascii="Cambria Math" w:eastAsiaTheme="minorEastAsia" w:hAnsi="Cambria Math" w:cs="Times New Roman"/>
                    <w:i/>
                    <w:iCs/>
                    <w:sz w:val="26"/>
                    <w:szCs w:val="26"/>
                  </w:rPr>
                </m:ctrlPr>
              </m:sSubPr>
              <m:e>
                <m:r>
                  <w:rPr>
                    <w:rFonts w:ascii="Cambria Math" w:eastAsiaTheme="minorEastAsia" w:hAnsi="Cambria Math" w:cs="Times New Roman"/>
                    <w:sz w:val="26"/>
                    <w:szCs w:val="26"/>
                  </w:rPr>
                  <m:t>∙</m:t>
                </m:r>
                <m:r>
                  <w:rPr>
                    <w:rFonts w:ascii="Cambria Math" w:eastAsiaTheme="minorEastAsia" w:hAnsi="Cambria Math" w:cs="Times New Roman"/>
                    <w:sz w:val="26"/>
                    <w:szCs w:val="26"/>
                    <w:lang w:val="en-US"/>
                  </w:rPr>
                  <m:t>σ</m:t>
                </m:r>
              </m:e>
              <m:sub>
                <m:r>
                  <w:rPr>
                    <w:rFonts w:ascii="Cambria Math" w:eastAsiaTheme="minorEastAsia" w:hAnsi="Cambria Math" w:cs="Times New Roman"/>
                    <w:sz w:val="26"/>
                    <w:szCs w:val="26"/>
                  </w:rPr>
                  <m:t>T</m:t>
                </m:r>
              </m:sub>
            </m:sSub>
            <m:r>
              <w:rPr>
                <w:rFonts w:ascii="Cambria Math" w:eastAsiaTheme="minorEastAsia" w:hAnsi="Cambria Math" w:cs="Times New Roman"/>
                <w:sz w:val="26"/>
                <w:szCs w:val="26"/>
              </w:rPr>
              <m:t>+0.08 ∙</m:t>
            </m:r>
            <m:sSub>
              <m:sSubPr>
                <m:ctrlPr>
                  <w:rPr>
                    <w:rFonts w:ascii="Cambria Math" w:eastAsiaTheme="minorEastAsia" w:hAnsi="Cambria Math" w:cs="Times New Roman"/>
                    <w:i/>
                    <w:iCs/>
                    <w:sz w:val="26"/>
                    <w:szCs w:val="26"/>
                  </w:rPr>
                </m:ctrlPr>
              </m:sSubPr>
              <m:e>
                <m:r>
                  <w:rPr>
                    <w:rFonts w:ascii="Cambria Math" w:eastAsiaTheme="minorEastAsia" w:hAnsi="Cambria Math" w:cs="Times New Roman"/>
                    <w:sz w:val="26"/>
                    <w:szCs w:val="26"/>
                    <w:lang w:val="en-US"/>
                  </w:rPr>
                  <m:t>σ</m:t>
                </m:r>
              </m:e>
              <m:sub>
                <m:r>
                  <w:rPr>
                    <w:rFonts w:ascii="Cambria Math" w:eastAsiaTheme="minorEastAsia" w:hAnsi="Cambria Math" w:cs="Times New Roman"/>
                    <w:sz w:val="26"/>
                    <w:szCs w:val="26"/>
                  </w:rPr>
                  <m:t>в</m:t>
                </m:r>
              </m:sub>
            </m:sSub>
            <m:ctrlPr>
              <w:rPr>
                <w:rFonts w:ascii="Cambria Math" w:eastAsiaTheme="minorEastAsia" w:hAnsi="Cambria Math" w:cs="Times New Roman"/>
                <w:i/>
                <w:iCs/>
                <w:sz w:val="26"/>
                <w:szCs w:val="26"/>
              </w:rPr>
            </m:ctrlPr>
          </m:e>
        </m:d>
        <m:r>
          <w:rPr>
            <w:rFonts w:ascii="Cambria Math" w:eastAsiaTheme="minorEastAsia" w:hAnsi="Cambria Math" w:cs="Times New Roman"/>
            <w:sz w:val="26"/>
            <w:szCs w:val="26"/>
          </w:rPr>
          <m:t>∙</m:t>
        </m:r>
        <m:sSub>
          <m:sSubPr>
            <m:ctrlPr>
              <w:rPr>
                <w:rFonts w:ascii="Cambria Math" w:eastAsiaTheme="minorEastAsia" w:hAnsi="Cambria Math" w:cs="Times New Roman"/>
                <w:i/>
                <w:iCs/>
                <w:sz w:val="26"/>
                <w:szCs w:val="26"/>
              </w:rPr>
            </m:ctrlPr>
          </m:sSubPr>
          <m:e>
            <m:r>
              <w:rPr>
                <w:rFonts w:ascii="Cambria Math" w:eastAsiaTheme="minorEastAsia" w:hAnsi="Cambria Math" w:cs="Times New Roman"/>
                <w:sz w:val="26"/>
                <w:szCs w:val="26"/>
                <w:lang w:val="en-US"/>
              </w:rPr>
              <m:t>K</m:t>
            </m:r>
          </m:e>
          <m:sub>
            <m:r>
              <w:rPr>
                <w:rFonts w:ascii="Cambria Math" w:eastAsiaTheme="minorEastAsia" w:hAnsi="Cambria Math" w:cs="Times New Roman"/>
                <w:sz w:val="26"/>
                <w:szCs w:val="26"/>
                <w:lang w:val="en-US"/>
              </w:rPr>
              <m:t>FL</m:t>
            </m:r>
          </m:sub>
        </m:sSub>
        <m:r>
          <w:rPr>
            <w:rFonts w:ascii="Cambria Math" w:eastAsiaTheme="minorEastAsia" w:hAnsi="Cambria Math" w:cs="Times New Roman"/>
            <w:sz w:val="26"/>
            <w:szCs w:val="26"/>
          </w:rPr>
          <m:t>=</m:t>
        </m:r>
        <m:d>
          <m:dPr>
            <m:ctrlPr>
              <w:rPr>
                <w:rFonts w:ascii="Cambria Math" w:eastAsiaTheme="minorEastAsia" w:hAnsi="Cambria Math" w:cs="Times New Roman"/>
                <w:i/>
                <w:iCs/>
                <w:sz w:val="26"/>
                <w:szCs w:val="26"/>
                <w:lang w:val="en-US"/>
              </w:rPr>
            </m:ctrlPr>
          </m:dPr>
          <m:e>
            <m:r>
              <w:rPr>
                <w:rFonts w:ascii="Cambria Math" w:eastAsiaTheme="minorEastAsia" w:hAnsi="Cambria Math" w:cs="Times New Roman"/>
                <w:sz w:val="26"/>
                <w:szCs w:val="26"/>
              </w:rPr>
              <m:t>0.25∙200+0.08∙400</m:t>
            </m:r>
          </m:e>
        </m:d>
        <m:r>
          <w:rPr>
            <w:rFonts w:ascii="Cambria Math" w:eastAsiaTheme="minorEastAsia" w:hAnsi="Cambria Math" w:cs="Times New Roman"/>
            <w:sz w:val="26"/>
            <w:szCs w:val="26"/>
          </w:rPr>
          <m:t xml:space="preserve">∙0.22=18 </m:t>
        </m:r>
      </m:oMath>
      <w:r w:rsidR="00F47B0E" w:rsidRPr="0068406A">
        <w:rPr>
          <w:rFonts w:ascii="Times New Roman" w:eastAsiaTheme="minorEastAsia" w:hAnsi="Times New Roman" w:cs="Times New Roman"/>
          <w:i/>
          <w:iCs/>
          <w:sz w:val="26"/>
          <w:szCs w:val="26"/>
        </w:rPr>
        <w:t>МПа</w:t>
      </w:r>
      <w:r w:rsidR="0068406A" w:rsidRPr="0068406A">
        <w:rPr>
          <w:rFonts w:ascii="Times New Roman" w:eastAsiaTheme="minorEastAsia" w:hAnsi="Times New Roman" w:cs="Times New Roman"/>
          <w:i/>
          <w:iCs/>
          <w:sz w:val="26"/>
          <w:szCs w:val="26"/>
        </w:rPr>
        <w:t xml:space="preserve"> </w:t>
      </w:r>
      <w:r w:rsidR="0068406A" w:rsidRPr="0068406A">
        <w:rPr>
          <w:rFonts w:ascii="Times New Roman" w:eastAsiaTheme="minorEastAsia" w:hAnsi="Times New Roman" w:cs="Times New Roman"/>
          <w:iCs/>
          <w:sz w:val="28"/>
          <w:szCs w:val="28"/>
        </w:rPr>
        <w:t>(3.20)</w:t>
      </w:r>
    </w:p>
    <w:p w14:paraId="48A4EF92" w14:textId="77777777" w:rsidR="00F47B0E" w:rsidRDefault="00F47B0E" w:rsidP="00911D59">
      <w:pPr>
        <w:spacing w:after="0" w:line="240" w:lineRule="auto"/>
        <w:rPr>
          <w:rFonts w:ascii="Times New Roman" w:eastAsiaTheme="minorEastAsia" w:hAnsi="Times New Roman" w:cs="Times New Roman"/>
          <w:i/>
          <w:iCs/>
          <w:sz w:val="28"/>
          <w:szCs w:val="28"/>
        </w:rPr>
      </w:pPr>
    </w:p>
    <w:p w14:paraId="7A877EBD" w14:textId="2F39057A" w:rsidR="00F47B0E" w:rsidRDefault="00F47B0E" w:rsidP="0068406A">
      <w:pPr>
        <w:spacing w:after="0" w:line="240" w:lineRule="auto"/>
        <w:ind w:firstLine="709"/>
        <w:rPr>
          <w:rFonts w:ascii="Times New Roman" w:eastAsiaTheme="minorEastAsia" w:hAnsi="Times New Roman" w:cs="Times New Roman"/>
          <w:sz w:val="28"/>
          <w:szCs w:val="28"/>
        </w:rPr>
      </w:pPr>
      <w:r w:rsidRPr="00C3324A">
        <w:rPr>
          <w:rFonts w:ascii="Times New Roman" w:eastAsiaTheme="minorEastAsia" w:hAnsi="Times New Roman" w:cs="Times New Roman"/>
          <w:sz w:val="28"/>
          <w:szCs w:val="28"/>
        </w:rPr>
        <w:t xml:space="preserve">Произведем проверочный расчет зубьев на изгиб по формуле </w:t>
      </w:r>
      <w:r w:rsidR="0068406A">
        <w:rPr>
          <w:rFonts w:ascii="Times New Roman" w:eastAsiaTheme="minorEastAsia" w:hAnsi="Times New Roman" w:cs="Times New Roman"/>
          <w:sz w:val="28"/>
          <w:szCs w:val="28"/>
        </w:rPr>
        <w:t>(3.21)</w:t>
      </w:r>
      <w:r w:rsidR="00D668A7">
        <w:rPr>
          <w:rFonts w:ascii="Times New Roman" w:eastAsiaTheme="minorEastAsia" w:hAnsi="Times New Roman" w:cs="Times New Roman"/>
          <w:sz w:val="28"/>
          <w:szCs w:val="28"/>
        </w:rPr>
        <w:t>:</w:t>
      </w:r>
    </w:p>
    <w:p w14:paraId="3B161C89" w14:textId="77777777" w:rsidR="00F47B0E" w:rsidRPr="00C3324A" w:rsidRDefault="00F47B0E" w:rsidP="00911D59">
      <w:pPr>
        <w:spacing w:after="0" w:line="240" w:lineRule="auto"/>
        <w:rPr>
          <w:rFonts w:ascii="Times New Roman" w:eastAsiaTheme="minorEastAsia" w:hAnsi="Times New Roman" w:cs="Times New Roman"/>
          <w:sz w:val="28"/>
          <w:szCs w:val="28"/>
        </w:rPr>
      </w:pPr>
    </w:p>
    <w:p w14:paraId="5A51819E" w14:textId="2507ADF7" w:rsidR="00F47B0E" w:rsidRPr="00D668A7" w:rsidRDefault="00000000" w:rsidP="00D668A7">
      <w:pPr>
        <w:spacing w:after="0" w:line="240" w:lineRule="auto"/>
        <w:jc w:val="right"/>
        <w:rPr>
          <w:rFonts w:ascii="Times New Roman" w:eastAsiaTheme="minorEastAsia" w:hAnsi="Times New Roman" w:cs="Times New Roman"/>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σ</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=1,5∙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Y</m:t>
            </m:r>
          </m:e>
          <m:sub>
            <m:r>
              <w:rPr>
                <w:rFonts w:ascii="Cambria Math" w:eastAsiaTheme="minorEastAsia" w:hAnsi="Cambria Math" w:cs="Times New Roman"/>
                <w:sz w:val="28"/>
                <w:szCs w:val="28"/>
              </w:rPr>
              <m:t>F2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Fβ</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Fυ</m:t>
            </m:r>
          </m:sub>
        </m:sSub>
        <m:r>
          <w:rPr>
            <w:rFonts w:ascii="Cambria Math" w:eastAsiaTheme="minorEastAsia" w:hAnsi="Cambria Math" w:cs="Times New Roman"/>
            <w:sz w:val="28"/>
            <w:szCs w:val="28"/>
          </w:rPr>
          <m:t>∙</m:t>
        </m:r>
        <m:func>
          <m:funcPr>
            <m:ctrlPr>
              <w:rPr>
                <w:rFonts w:ascii="Cambria Math" w:eastAsiaTheme="minorEastAsia" w:hAnsi="Cambria Math" w:cs="Times New Roman"/>
                <w:iCs/>
                <w:sz w:val="28"/>
                <w:szCs w:val="28"/>
              </w:rPr>
            </m:ctrlPr>
          </m:funcPr>
          <m:fName>
            <m:r>
              <m:rPr>
                <m:sty m:val="p"/>
              </m:rPr>
              <w:rPr>
                <w:rFonts w:ascii="Cambria Math" w:eastAsiaTheme="minorEastAsia" w:hAnsi="Cambria Math" w:cs="Times New Roman"/>
                <w:sz w:val="28"/>
                <w:szCs w:val="28"/>
              </w:rPr>
              <m:t>cos</m:t>
            </m:r>
            <m:ctrlPr>
              <w:rPr>
                <w:rFonts w:ascii="Cambria Math" w:eastAsiaTheme="minorEastAsia" w:hAnsi="Cambria Math" w:cs="Times New Roman"/>
                <w:i/>
                <w:iCs/>
                <w:sz w:val="28"/>
                <w:szCs w:val="28"/>
              </w:rPr>
            </m:ctrlPr>
          </m:fName>
          <m:e>
            <m:r>
              <w:rPr>
                <w:rFonts w:ascii="Cambria Math" w:eastAsiaTheme="minorEastAsia" w:hAnsi="Cambria Math" w:cs="Times New Roman"/>
                <w:sz w:val="28"/>
                <w:szCs w:val="28"/>
                <w:lang w:val="en-US"/>
              </w:rPr>
              <m:t>γ</m:t>
            </m:r>
          </m:e>
        </m:func>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lang w:val="en-US"/>
              </w:rPr>
            </m:ctrlPr>
          </m:fPr>
          <m:num>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m</m:t>
            </m:r>
          </m:den>
        </m:f>
        <m:r>
          <w:rPr>
            <w:rFonts w:ascii="Cambria Math" w:eastAsiaTheme="minorEastAsia" w:hAnsi="Cambria Math" w:cs="Times New Roman"/>
            <w:sz w:val="28"/>
            <w:szCs w:val="28"/>
          </w:rPr>
          <m:t>=1.5∙1.78∙1∙1.2∙0.97∙993∙</m:t>
        </m:r>
        <m:f>
          <m:fPr>
            <m:ctrlPr>
              <w:rPr>
                <w:rFonts w:ascii="Cambria Math" w:eastAsiaTheme="minorEastAsia" w:hAnsi="Cambria Math" w:cs="Times New Roman"/>
                <w:i/>
                <w:iCs/>
                <w:sz w:val="28"/>
                <w:szCs w:val="28"/>
                <w:lang w:val="en-US"/>
              </w:rPr>
            </m:ctrlPr>
          </m:fPr>
          <m:num>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3</m:t>
                </m:r>
              </m:sup>
            </m:sSup>
          </m:num>
          <m:den>
            <m:r>
              <w:rPr>
                <w:rFonts w:ascii="Cambria Math" w:eastAsiaTheme="minorEastAsia" w:hAnsi="Cambria Math" w:cs="Times New Roman"/>
                <w:sz w:val="28"/>
                <w:szCs w:val="28"/>
              </w:rPr>
              <m:t>80∙408∙12</m:t>
            </m:r>
          </m:den>
        </m:f>
        <m:r>
          <w:rPr>
            <w:rFonts w:ascii="Cambria Math" w:eastAsiaTheme="minorEastAsia" w:hAnsi="Cambria Math" w:cs="Times New Roman"/>
            <w:sz w:val="28"/>
            <w:szCs w:val="28"/>
          </w:rPr>
          <m:t>=7.8 МПа</m:t>
        </m:r>
        <m:r>
          <w:rPr>
            <w:rFonts w:ascii="Cambria Math" w:hAnsi="Cambria Math" w:cs="Times New Roman"/>
            <w:sz w:val="28"/>
            <w:szCs w:val="28"/>
          </w:rPr>
          <m:t xml:space="preserve"> &lt;</m:t>
        </m:r>
        <m:d>
          <m:dPr>
            <m:begChr m:val="["/>
            <m:endChr m:val="]"/>
            <m:ctrlPr>
              <w:rPr>
                <w:rFonts w:ascii="Cambria Math" w:eastAsiaTheme="minorEastAsia" w:hAnsi="Cambria Math" w:cs="Times New Roman"/>
                <w:i/>
                <w:iCs/>
                <w:sz w:val="28"/>
                <w:szCs w:val="28"/>
              </w:rPr>
            </m:ctrlPr>
          </m:d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σ</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rPr>
                  <m:t>2</m:t>
                </m:r>
              </m:sub>
            </m:sSub>
          </m:e>
        </m:d>
        <m:r>
          <w:rPr>
            <w:rFonts w:ascii="Cambria Math" w:hAnsi="Cambria Math" w:cs="Times New Roman"/>
            <w:sz w:val="28"/>
            <w:szCs w:val="28"/>
          </w:rPr>
          <m:t>=18 МПа</m:t>
        </m:r>
      </m:oMath>
      <w:r w:rsidR="00D668A7">
        <w:rPr>
          <w:rFonts w:ascii="Times New Roman" w:eastAsiaTheme="minorEastAsia" w:hAnsi="Times New Roman" w:cs="Times New Roman"/>
          <w:i/>
          <w:sz w:val="28"/>
          <w:szCs w:val="28"/>
        </w:rPr>
        <w:t xml:space="preserve">                                                            </w:t>
      </w:r>
      <w:r w:rsidR="00D668A7" w:rsidRPr="00D668A7">
        <w:rPr>
          <w:rFonts w:ascii="Times New Roman" w:eastAsiaTheme="minorEastAsia" w:hAnsi="Times New Roman" w:cs="Times New Roman"/>
          <w:sz w:val="28"/>
          <w:szCs w:val="28"/>
        </w:rPr>
        <w:t>(3.21)</w:t>
      </w:r>
    </w:p>
    <w:p w14:paraId="03E6800A" w14:textId="77777777" w:rsidR="00F47B0E" w:rsidRPr="00F57141" w:rsidRDefault="00F47B0E" w:rsidP="00911D59">
      <w:pPr>
        <w:spacing w:after="0" w:line="240" w:lineRule="auto"/>
        <w:rPr>
          <w:rFonts w:ascii="Times New Roman" w:eastAsiaTheme="minorEastAsia" w:hAnsi="Times New Roman" w:cs="Times New Roman"/>
          <w:i/>
          <w:iCs/>
          <w:sz w:val="28"/>
          <w:szCs w:val="28"/>
        </w:rPr>
      </w:pPr>
    </w:p>
    <w:p w14:paraId="3CCAB9DA" w14:textId="32A99800" w:rsidR="00F47B0E" w:rsidRDefault="00F47B0E" w:rsidP="00D668A7">
      <w:pPr>
        <w:spacing w:after="0" w:line="240" w:lineRule="auto"/>
        <w:ind w:firstLine="709"/>
        <w:jc w:val="both"/>
        <w:rPr>
          <w:rFonts w:ascii="Times New Roman" w:eastAsiaTheme="minorEastAsia" w:hAnsi="Times New Roman" w:cs="Times New Roman"/>
          <w:i/>
          <w:iCs/>
          <w:sz w:val="28"/>
          <w:szCs w:val="28"/>
        </w:rPr>
      </w:pPr>
      <w:r w:rsidRPr="00F57141">
        <w:rPr>
          <w:rFonts w:ascii="Times New Roman" w:hAnsi="Times New Roman" w:cs="Times New Roman"/>
          <w:sz w:val="28"/>
          <w:szCs w:val="28"/>
        </w:rPr>
        <w:t xml:space="preserve">Следовательно зубья червячных колес на изгиб вполне прочные. Высота головок витка червяка и зубьев колеса </w:t>
      </w:r>
      <w:r w:rsidRPr="00F57141">
        <w:rPr>
          <w:rFonts w:ascii="Times New Roman" w:hAnsi="Times New Roman" w:cs="Times New Roman"/>
          <w:sz w:val="28"/>
          <w:szCs w:val="28"/>
          <w:lang w:val="en-US"/>
        </w:rPr>
        <w:t>h</w:t>
      </w:r>
      <w:r w:rsidRPr="00F57141">
        <w:rPr>
          <w:rFonts w:ascii="Times New Roman" w:hAnsi="Times New Roman" w:cs="Times New Roman"/>
          <w:sz w:val="28"/>
          <w:szCs w:val="28"/>
          <w:vertAlign w:val="subscript"/>
          <w:lang w:val="en-US"/>
        </w:rPr>
        <w:t>a</w:t>
      </w:r>
      <w:r w:rsidRPr="00F57141">
        <w:rPr>
          <w:rFonts w:ascii="Times New Roman" w:eastAsiaTheme="minorEastAsia" w:hAnsi="Times New Roman" w:cs="Times New Roman"/>
          <w:i/>
          <w:iCs/>
          <w:sz w:val="28"/>
          <w:szCs w:val="28"/>
          <w:vertAlign w:val="subscript"/>
        </w:rPr>
        <w:t xml:space="preserve"> </w:t>
      </w:r>
      <w:r w:rsidRPr="00F57141">
        <w:rPr>
          <w:rFonts w:ascii="Times New Roman" w:eastAsiaTheme="minorEastAsia" w:hAnsi="Times New Roman" w:cs="Times New Roman"/>
          <w:i/>
          <w:iCs/>
          <w:sz w:val="28"/>
          <w:szCs w:val="28"/>
        </w:rPr>
        <w:t xml:space="preserve">= </w:t>
      </w:r>
      <w:r w:rsidRPr="00340465">
        <w:rPr>
          <w:rFonts w:ascii="Times New Roman" w:eastAsiaTheme="minorEastAsia" w:hAnsi="Times New Roman" w:cs="Times New Roman"/>
          <w:sz w:val="28"/>
          <w:szCs w:val="28"/>
        </w:rPr>
        <w:t>10 мм. Высота ножек и зубьев витков по формуле</w:t>
      </w:r>
      <w:r w:rsidR="0068406A">
        <w:rPr>
          <w:rFonts w:ascii="Times New Roman" w:eastAsiaTheme="minorEastAsia" w:hAnsi="Times New Roman" w:cs="Times New Roman"/>
          <w:sz w:val="28"/>
          <w:szCs w:val="28"/>
        </w:rPr>
        <w:t xml:space="preserve"> (3.22)</w:t>
      </w:r>
      <w:r w:rsidR="00D668A7">
        <w:rPr>
          <w:rFonts w:ascii="Times New Roman" w:eastAsiaTheme="minorEastAsia" w:hAnsi="Times New Roman" w:cs="Times New Roman"/>
          <w:sz w:val="28"/>
          <w:szCs w:val="28"/>
        </w:rPr>
        <w:t>:</w:t>
      </w:r>
    </w:p>
    <w:p w14:paraId="4848BF34" w14:textId="77777777" w:rsidR="00F47B0E" w:rsidRPr="00F57141" w:rsidRDefault="00F47B0E" w:rsidP="00911D59">
      <w:pPr>
        <w:spacing w:after="0" w:line="240" w:lineRule="auto"/>
        <w:rPr>
          <w:rFonts w:ascii="Times New Roman" w:eastAsiaTheme="minorEastAsia" w:hAnsi="Times New Roman" w:cs="Times New Roman"/>
          <w:i/>
          <w:iCs/>
          <w:sz w:val="28"/>
          <w:szCs w:val="28"/>
        </w:rPr>
      </w:pPr>
    </w:p>
    <w:p w14:paraId="29DC1405" w14:textId="7AD609B8" w:rsidR="00F47B0E" w:rsidRPr="009842B3" w:rsidRDefault="00000000" w:rsidP="00911D59">
      <w:pPr>
        <w:spacing w:after="0" w:line="240" w:lineRule="auto"/>
        <w:jc w:val="right"/>
        <w:rPr>
          <w:rFonts w:ascii="Times New Roman" w:eastAsiaTheme="minorEastAsia" w:hAnsi="Times New Roman" w:cs="Times New Roman"/>
          <w:i/>
          <w:iCs/>
          <w:sz w:val="28"/>
          <w:szCs w:val="28"/>
          <w:vertAlign w:val="subscript"/>
        </w:rPr>
      </w:pPr>
      <m:oMath>
        <m:sSub>
          <m:sSubPr>
            <m:ctrlPr>
              <w:rPr>
                <w:rFonts w:ascii="Cambria Math" w:eastAsiaTheme="minorEastAsia" w:hAnsi="Cambria Math" w:cs="Times New Roman"/>
                <w:i/>
                <w:iCs/>
                <w:sz w:val="28"/>
                <w:szCs w:val="28"/>
                <w:vertAlign w:val="subscript"/>
              </w:rPr>
            </m:ctrlPr>
          </m:sSubPr>
          <m:e>
            <m:r>
              <w:rPr>
                <w:rFonts w:ascii="Cambria Math" w:eastAsiaTheme="minorEastAsia" w:hAnsi="Cambria Math" w:cs="Times New Roman"/>
                <w:sz w:val="28"/>
                <w:szCs w:val="28"/>
                <w:vertAlign w:val="subscript"/>
              </w:rPr>
              <m:t>h</m:t>
            </m:r>
          </m:e>
          <m:sub>
            <m:r>
              <w:rPr>
                <w:rFonts w:ascii="Cambria Math" w:eastAsiaTheme="minorEastAsia" w:hAnsi="Cambria Math" w:cs="Times New Roman"/>
                <w:sz w:val="28"/>
                <w:szCs w:val="28"/>
                <w:vertAlign w:val="subscript"/>
              </w:rPr>
              <m:t>f</m:t>
            </m:r>
          </m:sub>
        </m:sSub>
        <m:r>
          <w:rPr>
            <w:rFonts w:ascii="Cambria Math" w:eastAsiaTheme="minorEastAsia" w:hAnsi="Cambria Math" w:cs="Times New Roman"/>
            <w:sz w:val="28"/>
            <w:szCs w:val="28"/>
            <w:vertAlign w:val="subscript"/>
          </w:rPr>
          <m:t>=</m:t>
        </m:r>
        <m:d>
          <m:dPr>
            <m:ctrlPr>
              <w:rPr>
                <w:rFonts w:ascii="Cambria Math" w:eastAsiaTheme="minorEastAsia" w:hAnsi="Cambria Math" w:cs="Times New Roman"/>
                <w:i/>
                <w:iCs/>
                <w:sz w:val="28"/>
                <w:szCs w:val="28"/>
                <w:vertAlign w:val="subscript"/>
              </w:rPr>
            </m:ctrlPr>
          </m:dPr>
          <m:e>
            <m:sSubSup>
              <m:sSubSupPr>
                <m:ctrlPr>
                  <w:rPr>
                    <w:rFonts w:ascii="Cambria Math" w:eastAsiaTheme="minorEastAsia" w:hAnsi="Cambria Math" w:cs="Times New Roman"/>
                    <w:i/>
                    <w:iCs/>
                    <w:sz w:val="28"/>
                    <w:szCs w:val="28"/>
                    <w:vertAlign w:val="subscript"/>
                  </w:rPr>
                </m:ctrlPr>
              </m:sSubSupPr>
              <m:e>
                <m:r>
                  <w:rPr>
                    <w:rFonts w:ascii="Cambria Math" w:eastAsiaTheme="minorEastAsia" w:hAnsi="Cambria Math" w:cs="Times New Roman"/>
                    <w:sz w:val="28"/>
                    <w:szCs w:val="28"/>
                    <w:vertAlign w:val="subscript"/>
                  </w:rPr>
                  <m:t>h</m:t>
                </m:r>
              </m:e>
              <m:sub>
                <m:r>
                  <w:rPr>
                    <w:rFonts w:ascii="Cambria Math" w:eastAsiaTheme="minorEastAsia" w:hAnsi="Cambria Math" w:cs="Times New Roman"/>
                    <w:sz w:val="28"/>
                    <w:szCs w:val="28"/>
                    <w:vertAlign w:val="subscript"/>
                  </w:rPr>
                  <m:t>a</m:t>
                </m:r>
              </m:sub>
              <m:sup>
                <m:r>
                  <w:rPr>
                    <w:rFonts w:ascii="Cambria Math" w:eastAsiaTheme="minorEastAsia" w:hAnsi="Cambria Math" w:cs="Times New Roman"/>
                    <w:sz w:val="28"/>
                    <w:szCs w:val="28"/>
                    <w:vertAlign w:val="subscript"/>
                  </w:rPr>
                  <m:t>*</m:t>
                </m:r>
              </m:sup>
            </m:sSubSup>
            <m:r>
              <w:rPr>
                <w:rFonts w:ascii="Cambria Math" w:eastAsiaTheme="minorEastAsia" w:hAnsi="Cambria Math" w:cs="Times New Roman"/>
                <w:sz w:val="28"/>
                <w:szCs w:val="28"/>
                <w:vertAlign w:val="subscript"/>
              </w:rPr>
              <m:t>+</m:t>
            </m:r>
            <m:sSup>
              <m:sSupPr>
                <m:ctrlPr>
                  <w:rPr>
                    <w:rFonts w:ascii="Cambria Math" w:eastAsiaTheme="minorEastAsia" w:hAnsi="Cambria Math" w:cs="Times New Roman"/>
                    <w:i/>
                    <w:iCs/>
                    <w:sz w:val="28"/>
                    <w:szCs w:val="28"/>
                    <w:vertAlign w:val="subscript"/>
                    <w:lang w:val="en-US"/>
                  </w:rPr>
                </m:ctrlPr>
              </m:sSupPr>
              <m:e>
                <m:r>
                  <w:rPr>
                    <w:rFonts w:ascii="Cambria Math" w:eastAsiaTheme="minorEastAsia" w:hAnsi="Cambria Math" w:cs="Times New Roman"/>
                    <w:sz w:val="28"/>
                    <w:szCs w:val="28"/>
                    <w:vertAlign w:val="subscript"/>
                    <w:lang w:val="en-US"/>
                  </w:rPr>
                  <m:t>c</m:t>
                </m:r>
              </m:e>
              <m:sup>
                <m:r>
                  <w:rPr>
                    <w:rFonts w:ascii="Cambria Math" w:eastAsiaTheme="minorEastAsia" w:hAnsi="Cambria Math" w:cs="Times New Roman"/>
                    <w:sz w:val="28"/>
                    <w:szCs w:val="28"/>
                    <w:vertAlign w:val="subscript"/>
                  </w:rPr>
                  <m:t>*</m:t>
                </m:r>
              </m:sup>
            </m:sSup>
            <m:ctrlPr>
              <w:rPr>
                <w:rFonts w:ascii="Cambria Math" w:eastAsiaTheme="minorEastAsia" w:hAnsi="Cambria Math" w:cs="Times New Roman"/>
                <w:i/>
                <w:iCs/>
                <w:sz w:val="28"/>
                <w:szCs w:val="28"/>
                <w:vertAlign w:val="subscript"/>
                <w:lang w:val="en-US"/>
              </w:rPr>
            </m:ctrlPr>
          </m:e>
        </m:d>
        <m:r>
          <w:rPr>
            <w:rFonts w:ascii="Cambria Math" w:eastAsiaTheme="minorEastAsia" w:hAnsi="Cambria Math" w:cs="Times New Roman"/>
            <w:sz w:val="28"/>
            <w:szCs w:val="28"/>
            <w:vertAlign w:val="subscript"/>
          </w:rPr>
          <m:t>∙</m:t>
        </m:r>
        <m:r>
          <w:rPr>
            <w:rFonts w:ascii="Cambria Math" w:eastAsiaTheme="minorEastAsia" w:hAnsi="Cambria Math" w:cs="Times New Roman"/>
            <w:sz w:val="28"/>
            <w:szCs w:val="28"/>
            <w:vertAlign w:val="subscript"/>
            <w:lang w:val="en-US"/>
          </w:rPr>
          <m:t>m</m:t>
        </m:r>
        <m:r>
          <w:rPr>
            <w:rFonts w:ascii="Cambria Math" w:eastAsiaTheme="minorEastAsia" w:hAnsi="Cambria Math" w:cs="Times New Roman"/>
            <w:sz w:val="28"/>
            <w:szCs w:val="28"/>
            <w:vertAlign w:val="subscript"/>
          </w:rPr>
          <m:t>=</m:t>
        </m:r>
        <m:d>
          <m:dPr>
            <m:ctrlPr>
              <w:rPr>
                <w:rFonts w:ascii="Cambria Math" w:eastAsiaTheme="minorEastAsia" w:hAnsi="Cambria Math" w:cs="Times New Roman"/>
                <w:i/>
                <w:iCs/>
                <w:sz w:val="28"/>
                <w:szCs w:val="28"/>
                <w:vertAlign w:val="subscript"/>
                <w:lang w:val="en-US"/>
              </w:rPr>
            </m:ctrlPr>
          </m:dPr>
          <m:e>
            <m:r>
              <w:rPr>
                <w:rFonts w:ascii="Cambria Math" w:eastAsiaTheme="minorEastAsia" w:hAnsi="Cambria Math" w:cs="Times New Roman"/>
                <w:sz w:val="28"/>
                <w:szCs w:val="28"/>
                <w:vertAlign w:val="subscript"/>
              </w:rPr>
              <m:t>1+0.2</m:t>
            </m:r>
          </m:e>
        </m:d>
        <m:r>
          <w:rPr>
            <w:rFonts w:ascii="Cambria Math" w:eastAsiaTheme="minorEastAsia" w:hAnsi="Cambria Math" w:cs="Times New Roman"/>
            <w:sz w:val="28"/>
            <w:szCs w:val="28"/>
            <w:vertAlign w:val="subscript"/>
          </w:rPr>
          <m:t xml:space="preserve">∙12=14,4 мм </m:t>
        </m:r>
      </m:oMath>
      <w:r w:rsidR="00F47B0E">
        <w:rPr>
          <w:rFonts w:ascii="Times New Roman" w:eastAsiaTheme="minorEastAsia" w:hAnsi="Times New Roman" w:cs="Times New Roman"/>
          <w:i/>
          <w:sz w:val="28"/>
          <w:szCs w:val="28"/>
          <w:vertAlign w:val="subscript"/>
        </w:rPr>
        <w:t xml:space="preserve"> </w:t>
      </w:r>
      <w:r w:rsidR="00F47B0E">
        <w:rPr>
          <w:rFonts w:ascii="Times New Roman" w:eastAsiaTheme="minorEastAsia" w:hAnsi="Times New Roman" w:cs="Times New Roman"/>
          <w:sz w:val="28"/>
          <w:szCs w:val="28"/>
        </w:rPr>
        <w:t xml:space="preserve">                                     (3.2</w:t>
      </w:r>
      <w:r w:rsidR="00D668A7">
        <w:rPr>
          <w:rFonts w:ascii="Times New Roman" w:eastAsiaTheme="minorEastAsia" w:hAnsi="Times New Roman" w:cs="Times New Roman"/>
          <w:sz w:val="28"/>
          <w:szCs w:val="28"/>
        </w:rPr>
        <w:t>2</w:t>
      </w:r>
      <w:r w:rsidR="00F47B0E">
        <w:rPr>
          <w:rFonts w:ascii="Times New Roman" w:eastAsiaTheme="minorEastAsia" w:hAnsi="Times New Roman" w:cs="Times New Roman"/>
          <w:sz w:val="28"/>
          <w:szCs w:val="28"/>
        </w:rPr>
        <w:t>)</w:t>
      </w:r>
    </w:p>
    <w:p w14:paraId="7AF8CD65" w14:textId="77777777" w:rsidR="00F47B0E" w:rsidRDefault="00F47B0E" w:rsidP="00911D59">
      <w:pPr>
        <w:spacing w:after="0" w:line="240" w:lineRule="auto"/>
        <w:rPr>
          <w:rFonts w:ascii="Times New Roman" w:eastAsiaTheme="minorEastAsia" w:hAnsi="Times New Roman" w:cs="Times New Roman"/>
          <w:i/>
          <w:iCs/>
          <w:sz w:val="28"/>
          <w:szCs w:val="28"/>
        </w:rPr>
      </w:pPr>
    </w:p>
    <w:p w14:paraId="35EC83C5" w14:textId="29CF43D7" w:rsidR="00F47B0E" w:rsidRDefault="00F47B0E" w:rsidP="00D668A7">
      <w:pPr>
        <w:spacing w:after="0" w:line="240" w:lineRule="auto"/>
        <w:ind w:firstLine="709"/>
        <w:rPr>
          <w:rFonts w:ascii="Times New Roman" w:eastAsiaTheme="minorEastAsia" w:hAnsi="Times New Roman" w:cs="Times New Roman"/>
          <w:sz w:val="28"/>
          <w:szCs w:val="28"/>
        </w:rPr>
      </w:pPr>
      <w:r w:rsidRPr="00340465">
        <w:rPr>
          <w:rFonts w:ascii="Times New Roman" w:eastAsiaTheme="minorEastAsia" w:hAnsi="Times New Roman" w:cs="Times New Roman"/>
          <w:sz w:val="28"/>
          <w:szCs w:val="28"/>
        </w:rPr>
        <w:t xml:space="preserve">Высота зубьев и витков по формуле </w:t>
      </w:r>
      <w:r w:rsidR="0068406A">
        <w:rPr>
          <w:rFonts w:ascii="Times New Roman" w:eastAsiaTheme="minorEastAsia" w:hAnsi="Times New Roman" w:cs="Times New Roman"/>
          <w:sz w:val="28"/>
          <w:szCs w:val="28"/>
        </w:rPr>
        <w:t>(3.23)</w:t>
      </w:r>
    </w:p>
    <w:p w14:paraId="6FFFB3C0" w14:textId="2CCE906B" w:rsidR="00F47B0E" w:rsidRPr="00F57141" w:rsidRDefault="00F47B0E" w:rsidP="00911D59">
      <w:pPr>
        <w:spacing w:after="0" w:line="240" w:lineRule="auto"/>
        <w:jc w:val="right"/>
        <w:rPr>
          <w:rFonts w:ascii="Times New Roman" w:eastAsiaTheme="minorEastAsia" w:hAnsi="Times New Roman" w:cs="Times New Roman"/>
          <w:i/>
          <w:iCs/>
          <w:sz w:val="28"/>
          <w:szCs w:val="28"/>
          <w:vertAlign w:val="subscript"/>
        </w:rPr>
      </w:pPr>
      <m:oMath>
        <m:r>
          <w:rPr>
            <w:rFonts w:ascii="Cambria Math" w:eastAsiaTheme="minorEastAsia" w:hAnsi="Cambria Math" w:cs="Times New Roman"/>
            <w:sz w:val="28"/>
            <w:szCs w:val="28"/>
          </w:rPr>
          <m:t>h=</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lang w:val="en-US"/>
              </w:rPr>
              <m:t>a</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vertAlign w:val="subscript"/>
              </w:rPr>
            </m:ctrlPr>
          </m:sSubPr>
          <m:e>
            <m:r>
              <w:rPr>
                <w:rFonts w:ascii="Cambria Math" w:eastAsiaTheme="minorEastAsia" w:hAnsi="Cambria Math" w:cs="Times New Roman"/>
                <w:sz w:val="28"/>
                <w:szCs w:val="28"/>
                <w:vertAlign w:val="subscript"/>
              </w:rPr>
              <m:t>h</m:t>
            </m:r>
          </m:e>
          <m:sub>
            <m:r>
              <w:rPr>
                <w:rFonts w:ascii="Cambria Math" w:eastAsiaTheme="minorEastAsia" w:hAnsi="Cambria Math" w:cs="Times New Roman"/>
                <w:sz w:val="28"/>
                <w:szCs w:val="28"/>
                <w:vertAlign w:val="subscript"/>
              </w:rPr>
              <m:t>f</m:t>
            </m:r>
          </m:sub>
        </m:sSub>
        <m:r>
          <w:rPr>
            <w:rFonts w:ascii="Cambria Math" w:eastAsiaTheme="minorEastAsia" w:hAnsi="Cambria Math" w:cs="Times New Roman"/>
            <w:sz w:val="28"/>
            <w:szCs w:val="28"/>
            <w:vertAlign w:val="subscript"/>
          </w:rPr>
          <m:t>=12+14,4=26,4 мм</m:t>
        </m:r>
      </m:oMath>
      <w:r>
        <w:rPr>
          <w:rFonts w:ascii="Times New Roman" w:eastAsiaTheme="minorEastAsia" w:hAnsi="Times New Roman" w:cs="Times New Roman"/>
          <w:sz w:val="28"/>
          <w:szCs w:val="28"/>
        </w:rPr>
        <w:t xml:space="preserve">                                     (3.2</w:t>
      </w:r>
      <w:r w:rsidR="00D668A7">
        <w:rPr>
          <w:rFonts w:ascii="Times New Roman" w:eastAsiaTheme="minorEastAsia" w:hAnsi="Times New Roman" w:cs="Times New Roman"/>
          <w:sz w:val="28"/>
          <w:szCs w:val="28"/>
        </w:rPr>
        <w:t>3</w:t>
      </w:r>
      <w:r>
        <w:rPr>
          <w:rFonts w:ascii="Times New Roman" w:eastAsiaTheme="minorEastAsia" w:hAnsi="Times New Roman" w:cs="Times New Roman"/>
          <w:sz w:val="28"/>
          <w:szCs w:val="28"/>
        </w:rPr>
        <w:t>)</w:t>
      </w:r>
    </w:p>
    <w:p w14:paraId="6D56231D" w14:textId="1E394FE7" w:rsidR="00F47B0E" w:rsidRPr="00340465" w:rsidRDefault="00EC1C94" w:rsidP="00D668A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В</w:t>
      </w:r>
      <w:r w:rsidR="00F47B0E" w:rsidRPr="00340465">
        <w:rPr>
          <w:rFonts w:ascii="Times New Roman" w:eastAsiaTheme="minorEastAsia" w:hAnsi="Times New Roman" w:cs="Times New Roman"/>
          <w:sz w:val="28"/>
          <w:szCs w:val="28"/>
        </w:rPr>
        <w:t xml:space="preserve">ычислим основные геометрические параметры червяка и колеса. Делительный диаметр червяка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=80 мм</m:t>
        </m:r>
      </m:oMath>
    </w:p>
    <w:p w14:paraId="1C8E0360" w14:textId="0C4B8A61" w:rsidR="00F47B0E" w:rsidRDefault="00F47B0E" w:rsidP="00D668A7">
      <w:pPr>
        <w:spacing w:after="0" w:line="240" w:lineRule="auto"/>
        <w:ind w:firstLine="709"/>
        <w:rPr>
          <w:rFonts w:ascii="Times New Roman" w:eastAsiaTheme="minorEastAsia" w:hAnsi="Times New Roman" w:cs="Times New Roman"/>
          <w:sz w:val="28"/>
          <w:szCs w:val="28"/>
        </w:rPr>
      </w:pPr>
      <w:r w:rsidRPr="00340465">
        <w:rPr>
          <w:rFonts w:ascii="Times New Roman" w:eastAsiaTheme="minorEastAsia" w:hAnsi="Times New Roman" w:cs="Times New Roman"/>
          <w:sz w:val="28"/>
          <w:szCs w:val="28"/>
        </w:rPr>
        <w:t>Диаметр верши червяка по формуле</w:t>
      </w:r>
      <w:r w:rsidR="00D668A7">
        <w:rPr>
          <w:rFonts w:ascii="Times New Roman" w:eastAsiaTheme="minorEastAsia" w:hAnsi="Times New Roman" w:cs="Times New Roman"/>
          <w:sz w:val="28"/>
          <w:szCs w:val="28"/>
        </w:rPr>
        <w:t xml:space="preserve"> (3.24):</w:t>
      </w:r>
    </w:p>
    <w:p w14:paraId="597E1508" w14:textId="77777777" w:rsidR="00D668A7" w:rsidRPr="00340465" w:rsidRDefault="00D668A7" w:rsidP="00D668A7">
      <w:pPr>
        <w:spacing w:after="0" w:line="240" w:lineRule="auto"/>
        <w:ind w:firstLine="709"/>
        <w:rPr>
          <w:rFonts w:ascii="Times New Roman" w:eastAsiaTheme="minorEastAsia" w:hAnsi="Times New Roman" w:cs="Times New Roman"/>
          <w:sz w:val="28"/>
          <w:szCs w:val="28"/>
        </w:rPr>
      </w:pPr>
    </w:p>
    <w:p w14:paraId="7EA3F10C" w14:textId="5F409A02" w:rsidR="00F47B0E" w:rsidRPr="00F57141"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d</m:t>
            </m:r>
          </m:e>
          <m:sub>
            <m:r>
              <w:rPr>
                <w:rFonts w:ascii="Cambria Math" w:eastAsiaTheme="minorEastAsia" w:hAnsi="Cambria Math" w:cs="Times New Roman"/>
                <w:sz w:val="28"/>
                <w:szCs w:val="28"/>
              </w:rPr>
              <m:t>a1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lang w:val="en-US"/>
              </w:rPr>
              <m:t>a</m:t>
            </m:r>
          </m:sub>
        </m:sSub>
        <m:r>
          <w:rPr>
            <w:rFonts w:ascii="Cambria Math" w:eastAsiaTheme="minorEastAsia" w:hAnsi="Cambria Math" w:cs="Times New Roman"/>
            <w:sz w:val="28"/>
            <w:szCs w:val="28"/>
          </w:rPr>
          <m:t>=80+2∙12=104 мм</m:t>
        </m:r>
      </m:oMath>
      <w:r w:rsidR="00F47B0E">
        <w:rPr>
          <w:rFonts w:ascii="Times New Roman" w:eastAsiaTheme="minorEastAsia" w:hAnsi="Times New Roman" w:cs="Times New Roman"/>
          <w:i/>
          <w:sz w:val="28"/>
          <w:szCs w:val="28"/>
        </w:rPr>
        <w:t xml:space="preserve"> </w:t>
      </w:r>
      <w:r w:rsidR="00F47B0E">
        <w:rPr>
          <w:rFonts w:ascii="Times New Roman" w:eastAsiaTheme="minorEastAsia" w:hAnsi="Times New Roman" w:cs="Times New Roman"/>
          <w:sz w:val="28"/>
          <w:szCs w:val="28"/>
        </w:rPr>
        <w:t xml:space="preserve">                          (3.2</w:t>
      </w:r>
      <w:r w:rsidR="00D668A7">
        <w:rPr>
          <w:rFonts w:ascii="Times New Roman" w:eastAsiaTheme="minorEastAsia" w:hAnsi="Times New Roman" w:cs="Times New Roman"/>
          <w:sz w:val="28"/>
          <w:szCs w:val="28"/>
        </w:rPr>
        <w:t>4</w:t>
      </w:r>
      <w:r w:rsidR="00F47B0E">
        <w:rPr>
          <w:rFonts w:ascii="Times New Roman" w:eastAsiaTheme="minorEastAsia" w:hAnsi="Times New Roman" w:cs="Times New Roman"/>
          <w:sz w:val="28"/>
          <w:szCs w:val="28"/>
        </w:rPr>
        <w:t>)</w:t>
      </w:r>
    </w:p>
    <w:p w14:paraId="7263549D" w14:textId="77777777" w:rsidR="00F47B0E" w:rsidRDefault="00F47B0E" w:rsidP="00911D59">
      <w:pPr>
        <w:spacing w:after="0" w:line="240" w:lineRule="auto"/>
        <w:rPr>
          <w:rFonts w:ascii="Times New Roman" w:eastAsiaTheme="minorEastAsia" w:hAnsi="Times New Roman" w:cs="Times New Roman"/>
          <w:i/>
          <w:iCs/>
          <w:sz w:val="28"/>
          <w:szCs w:val="28"/>
        </w:rPr>
      </w:pPr>
    </w:p>
    <w:p w14:paraId="67B20398" w14:textId="4C611E09" w:rsidR="00F47B0E" w:rsidRDefault="00F47B0E" w:rsidP="00D668A7">
      <w:pPr>
        <w:spacing w:after="0" w:line="240" w:lineRule="auto"/>
        <w:ind w:firstLine="709"/>
        <w:rPr>
          <w:rFonts w:ascii="Times New Roman" w:eastAsiaTheme="minorEastAsia" w:hAnsi="Times New Roman" w:cs="Times New Roman"/>
          <w:sz w:val="28"/>
          <w:szCs w:val="28"/>
        </w:rPr>
      </w:pPr>
      <w:r w:rsidRPr="00340465">
        <w:rPr>
          <w:rFonts w:ascii="Times New Roman" w:eastAsiaTheme="minorEastAsia" w:hAnsi="Times New Roman" w:cs="Times New Roman"/>
          <w:sz w:val="28"/>
          <w:szCs w:val="28"/>
        </w:rPr>
        <w:t>Диаметр впадин червяка</w:t>
      </w:r>
      <w:r w:rsidR="00D668A7">
        <w:rPr>
          <w:rFonts w:ascii="Times New Roman" w:eastAsiaTheme="minorEastAsia" w:hAnsi="Times New Roman" w:cs="Times New Roman"/>
          <w:sz w:val="28"/>
          <w:szCs w:val="28"/>
        </w:rPr>
        <w:t xml:space="preserve"> (3.25):</w:t>
      </w:r>
    </w:p>
    <w:p w14:paraId="3340C219" w14:textId="77777777" w:rsidR="00F47B0E" w:rsidRPr="00340465" w:rsidRDefault="00F47B0E" w:rsidP="00911D59">
      <w:pPr>
        <w:spacing w:after="0" w:line="240" w:lineRule="auto"/>
        <w:rPr>
          <w:rFonts w:ascii="Times New Roman" w:eastAsiaTheme="minorEastAsia" w:hAnsi="Times New Roman" w:cs="Times New Roman"/>
          <w:sz w:val="28"/>
          <w:szCs w:val="28"/>
        </w:rPr>
      </w:pPr>
    </w:p>
    <w:p w14:paraId="566317CA" w14:textId="187715BE" w:rsidR="00F47B0E" w:rsidRPr="009842B3"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d</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lang w:val="en-US"/>
              </w:rPr>
              <m:t>f</m:t>
            </m:r>
          </m:sub>
        </m:sSub>
        <m:r>
          <w:rPr>
            <w:rFonts w:ascii="Cambria Math" w:eastAsiaTheme="minorEastAsia" w:hAnsi="Cambria Math" w:cs="Times New Roman"/>
            <w:sz w:val="28"/>
            <w:szCs w:val="28"/>
          </w:rPr>
          <m:t>=80-2∙14,4=51,2 мм</m:t>
        </m:r>
      </m:oMath>
      <w:r w:rsidR="00F47B0E">
        <w:rPr>
          <w:rFonts w:ascii="Times New Roman" w:eastAsiaTheme="minorEastAsia" w:hAnsi="Times New Roman" w:cs="Times New Roman"/>
          <w:i/>
          <w:sz w:val="28"/>
          <w:szCs w:val="28"/>
        </w:rPr>
        <w:t xml:space="preserve"> </w:t>
      </w:r>
      <w:r w:rsidR="00F47B0E">
        <w:rPr>
          <w:rFonts w:ascii="Times New Roman" w:eastAsiaTheme="minorEastAsia" w:hAnsi="Times New Roman" w:cs="Times New Roman"/>
          <w:sz w:val="28"/>
          <w:szCs w:val="28"/>
        </w:rPr>
        <w:t xml:space="preserve">                           (3.2</w:t>
      </w:r>
      <w:r w:rsidR="00D668A7">
        <w:rPr>
          <w:rFonts w:ascii="Times New Roman" w:eastAsiaTheme="minorEastAsia" w:hAnsi="Times New Roman" w:cs="Times New Roman"/>
          <w:sz w:val="28"/>
          <w:szCs w:val="28"/>
        </w:rPr>
        <w:t>5</w:t>
      </w:r>
      <w:r w:rsidR="00F47B0E">
        <w:rPr>
          <w:rFonts w:ascii="Times New Roman" w:eastAsiaTheme="minorEastAsia" w:hAnsi="Times New Roman" w:cs="Times New Roman"/>
          <w:sz w:val="28"/>
          <w:szCs w:val="28"/>
        </w:rPr>
        <w:t>)</w:t>
      </w:r>
    </w:p>
    <w:p w14:paraId="32949100" w14:textId="77777777" w:rsidR="00F47B0E" w:rsidRDefault="00F47B0E" w:rsidP="00911D59">
      <w:pPr>
        <w:spacing w:after="0" w:line="240" w:lineRule="auto"/>
        <w:rPr>
          <w:rFonts w:ascii="Times New Roman" w:eastAsiaTheme="minorEastAsia" w:hAnsi="Times New Roman" w:cs="Times New Roman"/>
          <w:i/>
          <w:iCs/>
          <w:sz w:val="28"/>
          <w:szCs w:val="28"/>
        </w:rPr>
      </w:pPr>
    </w:p>
    <w:p w14:paraId="088B8711" w14:textId="0A01436B" w:rsidR="00F47B0E" w:rsidRPr="00340465" w:rsidRDefault="00F47B0E" w:rsidP="009B1D0A">
      <w:pPr>
        <w:spacing w:after="0" w:line="240" w:lineRule="auto"/>
        <w:ind w:firstLine="709"/>
        <w:rPr>
          <w:rFonts w:ascii="Times New Roman" w:eastAsiaTheme="minorEastAsia" w:hAnsi="Times New Roman" w:cs="Times New Roman"/>
          <w:sz w:val="28"/>
          <w:szCs w:val="28"/>
        </w:rPr>
      </w:pPr>
      <w:r w:rsidRPr="00340465">
        <w:rPr>
          <w:rFonts w:ascii="Times New Roman" w:eastAsiaTheme="minorEastAsia" w:hAnsi="Times New Roman" w:cs="Times New Roman"/>
          <w:sz w:val="28"/>
          <w:szCs w:val="28"/>
        </w:rPr>
        <w:t>Расчетный шаг резьбы червяка по формуле</w:t>
      </w:r>
      <w:r w:rsidR="00D668A7">
        <w:rPr>
          <w:rFonts w:ascii="Times New Roman" w:eastAsiaTheme="minorEastAsia" w:hAnsi="Times New Roman" w:cs="Times New Roman"/>
          <w:sz w:val="28"/>
          <w:szCs w:val="28"/>
        </w:rPr>
        <w:t xml:space="preserve"> (3.26):</w:t>
      </w:r>
    </w:p>
    <w:p w14:paraId="6BC95763" w14:textId="77777777" w:rsidR="00F47B0E" w:rsidRPr="00F57141" w:rsidRDefault="00F47B0E" w:rsidP="00911D59">
      <w:pPr>
        <w:spacing w:after="0" w:line="240" w:lineRule="auto"/>
        <w:rPr>
          <w:rFonts w:ascii="Times New Roman" w:eastAsiaTheme="minorEastAsia" w:hAnsi="Times New Roman" w:cs="Times New Roman"/>
          <w:i/>
          <w:iCs/>
          <w:sz w:val="28"/>
          <w:szCs w:val="28"/>
        </w:rPr>
      </w:pPr>
    </w:p>
    <w:p w14:paraId="262A645B" w14:textId="62F91E03" w:rsidR="00F47B0E" w:rsidRPr="00F57141" w:rsidRDefault="00F47B0E" w:rsidP="00911D59">
      <w:pPr>
        <w:spacing w:after="0" w:line="240" w:lineRule="auto"/>
        <w:jc w:val="right"/>
        <w:rPr>
          <w:rFonts w:ascii="Times New Roman" w:eastAsiaTheme="minorEastAsia" w:hAnsi="Times New Roman" w:cs="Times New Roman"/>
          <w:i/>
          <w:iCs/>
          <w:sz w:val="28"/>
          <w:szCs w:val="28"/>
        </w:rPr>
      </w:pPr>
      <m:oMath>
        <m:r>
          <w:rPr>
            <w:rFonts w:ascii="Cambria Math" w:eastAsiaTheme="minorEastAsia" w:hAnsi="Cambria Math" w:cs="Times New Roman"/>
            <w:sz w:val="28"/>
            <w:szCs w:val="28"/>
          </w:rPr>
          <m:t>p=</m:t>
        </m:r>
        <m:r>
          <w:rPr>
            <w:rFonts w:ascii="Cambria Math" w:eastAsiaTheme="minorEastAsia" w:hAnsi="Cambria Math" w:cs="Times New Roman"/>
            <w:sz w:val="28"/>
            <w:szCs w:val="28"/>
            <w:lang w:val="en-US"/>
          </w:rPr>
          <m:t>πm</m:t>
        </m:r>
        <m:r>
          <w:rPr>
            <w:rFonts w:ascii="Cambria Math" w:eastAsiaTheme="minorEastAsia" w:hAnsi="Cambria Math" w:cs="Times New Roman"/>
            <w:sz w:val="28"/>
            <w:szCs w:val="28"/>
          </w:rPr>
          <m:t>=12</m:t>
        </m:r>
        <m:r>
          <w:rPr>
            <w:rFonts w:ascii="Cambria Math" w:eastAsiaTheme="minorEastAsia" w:hAnsi="Cambria Math" w:cs="Times New Roman"/>
            <w:sz w:val="28"/>
            <w:szCs w:val="28"/>
            <w:lang w:val="en-US"/>
          </w:rPr>
          <m:t>π</m:t>
        </m:r>
        <m:r>
          <w:rPr>
            <w:rFonts w:ascii="Cambria Math" w:eastAsiaTheme="minorEastAsia" w:hAnsi="Cambria Math" w:cs="Times New Roman"/>
            <w:sz w:val="28"/>
            <w:szCs w:val="28"/>
          </w:rPr>
          <m:t xml:space="preserve">  мм</m:t>
        </m:r>
      </m:oMath>
      <w:r>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                                     (3.2</w:t>
      </w:r>
      <w:r w:rsidR="00D668A7">
        <w:rPr>
          <w:rFonts w:ascii="Times New Roman" w:eastAsiaTheme="minorEastAsia" w:hAnsi="Times New Roman" w:cs="Times New Roman"/>
          <w:sz w:val="28"/>
          <w:szCs w:val="28"/>
        </w:rPr>
        <w:t>6</w:t>
      </w:r>
      <w:r>
        <w:rPr>
          <w:rFonts w:ascii="Times New Roman" w:eastAsiaTheme="minorEastAsia" w:hAnsi="Times New Roman" w:cs="Times New Roman"/>
          <w:sz w:val="28"/>
          <w:szCs w:val="28"/>
        </w:rPr>
        <w:t>)</w:t>
      </w:r>
    </w:p>
    <w:p w14:paraId="53E276C4" w14:textId="77777777" w:rsidR="00F47B0E" w:rsidRDefault="00F47B0E" w:rsidP="00911D59">
      <w:pPr>
        <w:spacing w:after="0" w:line="240" w:lineRule="auto"/>
        <w:rPr>
          <w:rFonts w:ascii="Times New Roman" w:eastAsiaTheme="minorEastAsia" w:hAnsi="Times New Roman" w:cs="Times New Roman"/>
          <w:sz w:val="28"/>
          <w:szCs w:val="28"/>
        </w:rPr>
      </w:pPr>
    </w:p>
    <w:p w14:paraId="57AD9CD0" w14:textId="2DB39566" w:rsidR="00F47B0E" w:rsidRDefault="00F47B0E" w:rsidP="00911D59">
      <w:pPr>
        <w:spacing w:after="0" w:line="240" w:lineRule="auto"/>
        <w:rPr>
          <w:rFonts w:ascii="Times New Roman" w:eastAsiaTheme="minorEastAsia" w:hAnsi="Times New Roman" w:cs="Times New Roman"/>
          <w:sz w:val="28"/>
          <w:szCs w:val="28"/>
        </w:rPr>
      </w:pPr>
      <w:r w:rsidRPr="0057688F">
        <w:rPr>
          <w:rFonts w:ascii="Times New Roman" w:eastAsiaTheme="minorEastAsia" w:hAnsi="Times New Roman" w:cs="Times New Roman"/>
          <w:sz w:val="28"/>
          <w:szCs w:val="28"/>
        </w:rPr>
        <w:t xml:space="preserve">Таблица </w:t>
      </w:r>
      <w:r w:rsidR="00B61D41">
        <w:rPr>
          <w:rFonts w:ascii="Times New Roman" w:eastAsiaTheme="minorEastAsia" w:hAnsi="Times New Roman" w:cs="Times New Roman"/>
          <w:sz w:val="28"/>
          <w:szCs w:val="28"/>
        </w:rPr>
        <w:t xml:space="preserve">6 – </w:t>
      </w:r>
      <w:r w:rsidRPr="00340465">
        <w:rPr>
          <w:rFonts w:ascii="Times New Roman" w:eastAsiaTheme="minorEastAsia" w:hAnsi="Times New Roman" w:cs="Times New Roman"/>
          <w:sz w:val="28"/>
          <w:szCs w:val="28"/>
        </w:rPr>
        <w:t>Длина нарезанной части червяка (из ГОСТ 2144-76)</w:t>
      </w:r>
    </w:p>
    <w:p w14:paraId="6D8409AE" w14:textId="77777777" w:rsidR="00D668A7" w:rsidRPr="00D668A7" w:rsidRDefault="00D668A7" w:rsidP="00911D59">
      <w:pPr>
        <w:spacing w:after="0" w:line="240" w:lineRule="auto"/>
        <w:rPr>
          <w:rFonts w:ascii="Times New Roman" w:eastAsiaTheme="minorEastAsia" w:hAnsi="Times New Roman" w:cs="Times New Roman"/>
          <w:sz w:val="16"/>
          <w:szCs w:val="16"/>
        </w:rPr>
      </w:pPr>
    </w:p>
    <w:tbl>
      <w:tblPr>
        <w:tblStyle w:val="af"/>
        <w:tblW w:w="0" w:type="auto"/>
        <w:tblInd w:w="164" w:type="dxa"/>
        <w:tblLook w:val="04A0" w:firstRow="1" w:lastRow="0" w:firstColumn="1" w:lastColumn="0" w:noHBand="0" w:noVBand="1"/>
      </w:tblPr>
      <w:tblGrid>
        <w:gridCol w:w="2905"/>
        <w:gridCol w:w="3080"/>
        <w:gridCol w:w="3479"/>
      </w:tblGrid>
      <w:tr w:rsidR="00F47B0E" w:rsidRPr="00D668A7" w14:paraId="051DB90B" w14:textId="77777777" w:rsidTr="00A54197">
        <w:tc>
          <w:tcPr>
            <w:tcW w:w="2951" w:type="dxa"/>
            <w:vMerge w:val="restart"/>
            <w:vAlign w:val="center"/>
          </w:tcPr>
          <w:p w14:paraId="3A65AB09" w14:textId="77777777" w:rsidR="00F47B0E" w:rsidRPr="00D668A7" w:rsidRDefault="00F47B0E" w:rsidP="00A54197">
            <w:pPr>
              <w:jc w:val="center"/>
              <w:rPr>
                <w:rFonts w:eastAsiaTheme="minorEastAsia"/>
                <w:i/>
                <w:iCs/>
                <w:sz w:val="24"/>
                <w:szCs w:val="24"/>
                <w:lang w:val="en-US"/>
              </w:rPr>
            </w:pPr>
            <w:r w:rsidRPr="00D668A7">
              <w:rPr>
                <w:rFonts w:eastAsiaTheme="minorEastAsia"/>
                <w:i/>
                <w:iCs/>
                <w:sz w:val="24"/>
                <w:szCs w:val="24"/>
                <w:lang w:val="en-US"/>
              </w:rPr>
              <w:t>x</w:t>
            </w:r>
          </w:p>
        </w:tc>
        <w:tc>
          <w:tcPr>
            <w:tcW w:w="6638" w:type="dxa"/>
            <w:gridSpan w:val="2"/>
          </w:tcPr>
          <w:p w14:paraId="695F3915" w14:textId="77777777" w:rsidR="00F47B0E" w:rsidRPr="00D668A7" w:rsidRDefault="00F47B0E" w:rsidP="00911D59">
            <w:pPr>
              <w:jc w:val="center"/>
              <w:rPr>
                <w:rFonts w:eastAsiaTheme="minorEastAsia"/>
                <w:i/>
                <w:iCs/>
                <w:sz w:val="24"/>
                <w:szCs w:val="24"/>
                <w:vertAlign w:val="subscript"/>
                <w:lang w:val="en-US"/>
              </w:rPr>
            </w:pPr>
            <w:r w:rsidRPr="00D668A7">
              <w:rPr>
                <w:rFonts w:eastAsiaTheme="minorEastAsia"/>
                <w:i/>
                <w:iCs/>
                <w:sz w:val="24"/>
                <w:szCs w:val="24"/>
                <w:lang w:val="en-US"/>
              </w:rPr>
              <w:t>z</w:t>
            </w:r>
            <w:r w:rsidRPr="00D668A7">
              <w:rPr>
                <w:rFonts w:eastAsiaTheme="minorEastAsia"/>
                <w:i/>
                <w:iCs/>
                <w:sz w:val="24"/>
                <w:szCs w:val="24"/>
                <w:vertAlign w:val="subscript"/>
                <w:lang w:val="en-US"/>
              </w:rPr>
              <w:t>1</w:t>
            </w:r>
          </w:p>
        </w:tc>
      </w:tr>
      <w:tr w:rsidR="00F47B0E" w:rsidRPr="00D668A7" w14:paraId="60843E2C" w14:textId="77777777" w:rsidTr="00D668A7">
        <w:tc>
          <w:tcPr>
            <w:tcW w:w="2951" w:type="dxa"/>
            <w:vMerge/>
          </w:tcPr>
          <w:p w14:paraId="60508960" w14:textId="77777777" w:rsidR="00F47B0E" w:rsidRPr="00D668A7" w:rsidRDefault="00F47B0E" w:rsidP="00911D59">
            <w:pPr>
              <w:jc w:val="center"/>
              <w:rPr>
                <w:rFonts w:eastAsiaTheme="minorEastAsia"/>
                <w:i/>
                <w:iCs/>
                <w:sz w:val="24"/>
                <w:szCs w:val="24"/>
              </w:rPr>
            </w:pPr>
          </w:p>
        </w:tc>
        <w:tc>
          <w:tcPr>
            <w:tcW w:w="3115" w:type="dxa"/>
          </w:tcPr>
          <w:p w14:paraId="0CB3126D" w14:textId="77777777" w:rsidR="00F47B0E" w:rsidRPr="00D668A7" w:rsidRDefault="00F47B0E" w:rsidP="00911D59">
            <w:pPr>
              <w:jc w:val="center"/>
              <w:rPr>
                <w:rFonts w:eastAsiaTheme="minorEastAsia"/>
                <w:i/>
                <w:iCs/>
                <w:sz w:val="24"/>
                <w:szCs w:val="24"/>
              </w:rPr>
            </w:pPr>
            <w:r w:rsidRPr="00D668A7">
              <w:rPr>
                <w:rFonts w:eastAsiaTheme="minorEastAsia"/>
                <w:i/>
                <w:iCs/>
                <w:sz w:val="24"/>
                <w:szCs w:val="24"/>
                <w:lang w:val="en-US"/>
              </w:rPr>
              <w:t xml:space="preserve">1 </w:t>
            </w:r>
            <w:r w:rsidRPr="00D668A7">
              <w:rPr>
                <w:rFonts w:eastAsiaTheme="minorEastAsia"/>
                <w:i/>
                <w:iCs/>
                <w:sz w:val="24"/>
                <w:szCs w:val="24"/>
              </w:rPr>
              <w:t>и 2</w:t>
            </w:r>
          </w:p>
        </w:tc>
        <w:tc>
          <w:tcPr>
            <w:tcW w:w="3523" w:type="dxa"/>
          </w:tcPr>
          <w:p w14:paraId="4CD69E50" w14:textId="77777777" w:rsidR="00F47B0E" w:rsidRPr="00D668A7" w:rsidRDefault="00F47B0E" w:rsidP="00911D59">
            <w:pPr>
              <w:jc w:val="center"/>
              <w:rPr>
                <w:rFonts w:eastAsiaTheme="minorEastAsia"/>
                <w:i/>
                <w:iCs/>
                <w:sz w:val="24"/>
                <w:szCs w:val="24"/>
              </w:rPr>
            </w:pPr>
            <w:r w:rsidRPr="00D668A7">
              <w:rPr>
                <w:rFonts w:eastAsiaTheme="minorEastAsia"/>
                <w:i/>
                <w:iCs/>
                <w:sz w:val="24"/>
                <w:szCs w:val="24"/>
              </w:rPr>
              <w:t>4</w:t>
            </w:r>
          </w:p>
        </w:tc>
      </w:tr>
      <w:tr w:rsidR="00F47B0E" w:rsidRPr="00D668A7" w14:paraId="49D9458F" w14:textId="77777777" w:rsidTr="00D668A7">
        <w:tc>
          <w:tcPr>
            <w:tcW w:w="2951" w:type="dxa"/>
          </w:tcPr>
          <w:p w14:paraId="4C521964" w14:textId="77777777" w:rsidR="00F47B0E" w:rsidRPr="00D668A7" w:rsidRDefault="00F47B0E" w:rsidP="00911D59">
            <w:pPr>
              <w:rPr>
                <w:rFonts w:eastAsiaTheme="minorEastAsia"/>
                <w:i/>
                <w:iCs/>
                <w:sz w:val="24"/>
                <w:szCs w:val="24"/>
              </w:rPr>
            </w:pPr>
            <w:r w:rsidRPr="00D668A7">
              <w:rPr>
                <w:rFonts w:eastAsiaTheme="minorEastAsia"/>
                <w:i/>
                <w:iCs/>
                <w:sz w:val="24"/>
                <w:szCs w:val="24"/>
              </w:rPr>
              <w:t>-1,0</w:t>
            </w:r>
          </w:p>
        </w:tc>
        <w:tc>
          <w:tcPr>
            <w:tcW w:w="3115" w:type="dxa"/>
          </w:tcPr>
          <w:p w14:paraId="04A4F164" w14:textId="77777777" w:rsidR="00F47B0E" w:rsidRPr="00D668A7" w:rsidRDefault="00000000" w:rsidP="00911D59">
            <w:pPr>
              <w:rPr>
                <w:rFonts w:eastAsiaTheme="minorEastAsia"/>
                <w:i/>
                <w:iCs/>
                <w:sz w:val="24"/>
                <w:szCs w:val="24"/>
                <w:lang w:val="en-US"/>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10.5+</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z</m:t>
                        </m:r>
                      </m:e>
                      <m:sub>
                        <m:r>
                          <w:rPr>
                            <w:rFonts w:ascii="Cambria Math" w:eastAsiaTheme="minorEastAsia" w:hAnsi="Cambria Math"/>
                            <w:sz w:val="24"/>
                            <w:szCs w:val="24"/>
                            <w:lang w:val="en-US"/>
                          </w:rPr>
                          <m:t>1</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c>
          <w:tcPr>
            <w:tcW w:w="3523" w:type="dxa"/>
          </w:tcPr>
          <w:p w14:paraId="46CD378F"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10.5+</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z</m:t>
                        </m:r>
                      </m:e>
                      <m:sub>
                        <m:r>
                          <w:rPr>
                            <w:rFonts w:ascii="Cambria Math" w:eastAsiaTheme="minorEastAsia" w:hAnsi="Cambria Math"/>
                            <w:sz w:val="24"/>
                            <w:szCs w:val="24"/>
                            <w:lang w:val="en-US"/>
                          </w:rPr>
                          <m:t>1</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r>
      <w:tr w:rsidR="00F47B0E" w:rsidRPr="00D668A7" w14:paraId="78123C56" w14:textId="77777777" w:rsidTr="00D668A7">
        <w:tc>
          <w:tcPr>
            <w:tcW w:w="2951" w:type="dxa"/>
          </w:tcPr>
          <w:p w14:paraId="2F4E6C45" w14:textId="77777777" w:rsidR="00F47B0E" w:rsidRPr="00D668A7" w:rsidRDefault="00F47B0E" w:rsidP="00911D59">
            <w:pPr>
              <w:rPr>
                <w:rFonts w:eastAsiaTheme="minorEastAsia"/>
                <w:i/>
                <w:iCs/>
                <w:sz w:val="24"/>
                <w:szCs w:val="24"/>
              </w:rPr>
            </w:pPr>
            <w:r w:rsidRPr="00D668A7">
              <w:rPr>
                <w:rFonts w:eastAsiaTheme="minorEastAsia"/>
                <w:i/>
                <w:iCs/>
                <w:sz w:val="24"/>
                <w:szCs w:val="24"/>
              </w:rPr>
              <w:t>-0,5</w:t>
            </w:r>
          </w:p>
        </w:tc>
        <w:tc>
          <w:tcPr>
            <w:tcW w:w="3115" w:type="dxa"/>
          </w:tcPr>
          <w:p w14:paraId="6E9C6D6D"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8+</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0.06z</m:t>
                        </m:r>
                      </m:e>
                      <m:sub>
                        <m:r>
                          <w:rPr>
                            <w:rFonts w:ascii="Cambria Math" w:eastAsiaTheme="minorEastAsia" w:hAnsi="Cambria Math"/>
                            <w:sz w:val="24"/>
                            <w:szCs w:val="24"/>
                            <w:lang w:val="en-US"/>
                          </w:rPr>
                          <m:t>2</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c>
          <w:tcPr>
            <w:tcW w:w="3523" w:type="dxa"/>
          </w:tcPr>
          <w:p w14:paraId="021EF10D"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9.5+0.09</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z</m:t>
                        </m:r>
                      </m:e>
                      <m:sub>
                        <m:r>
                          <w:rPr>
                            <w:rFonts w:ascii="Cambria Math" w:eastAsiaTheme="minorEastAsia" w:hAnsi="Cambria Math"/>
                            <w:sz w:val="24"/>
                            <w:szCs w:val="24"/>
                            <w:lang w:val="en-US"/>
                          </w:rPr>
                          <m:t>2</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r>
      <w:tr w:rsidR="00F47B0E" w:rsidRPr="00D668A7" w14:paraId="170A898D" w14:textId="77777777" w:rsidTr="00D668A7">
        <w:tc>
          <w:tcPr>
            <w:tcW w:w="2951" w:type="dxa"/>
          </w:tcPr>
          <w:p w14:paraId="6EA1AD6C" w14:textId="77777777" w:rsidR="00F47B0E" w:rsidRPr="00D668A7" w:rsidRDefault="00F47B0E" w:rsidP="00911D59">
            <w:pPr>
              <w:rPr>
                <w:rFonts w:eastAsiaTheme="minorEastAsia"/>
                <w:i/>
                <w:iCs/>
                <w:sz w:val="24"/>
                <w:szCs w:val="24"/>
              </w:rPr>
            </w:pPr>
            <w:r w:rsidRPr="00D668A7">
              <w:rPr>
                <w:rFonts w:eastAsiaTheme="minorEastAsia"/>
                <w:i/>
                <w:iCs/>
                <w:sz w:val="24"/>
                <w:szCs w:val="24"/>
              </w:rPr>
              <w:t>0</w:t>
            </w:r>
          </w:p>
        </w:tc>
        <w:tc>
          <w:tcPr>
            <w:tcW w:w="3115" w:type="dxa"/>
          </w:tcPr>
          <w:p w14:paraId="4B86F4A8"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11+</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0.06z</m:t>
                        </m:r>
                      </m:e>
                      <m:sub>
                        <m:r>
                          <w:rPr>
                            <w:rFonts w:ascii="Cambria Math" w:eastAsiaTheme="minorEastAsia" w:hAnsi="Cambria Math"/>
                            <w:sz w:val="24"/>
                            <w:szCs w:val="24"/>
                            <w:lang w:val="en-US"/>
                          </w:rPr>
                          <m:t>2</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c>
          <w:tcPr>
            <w:tcW w:w="3523" w:type="dxa"/>
          </w:tcPr>
          <w:p w14:paraId="1364A494"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12.5+</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0.09z</m:t>
                        </m:r>
                      </m:e>
                      <m:sub>
                        <m:r>
                          <w:rPr>
                            <w:rFonts w:ascii="Cambria Math" w:eastAsiaTheme="minorEastAsia" w:hAnsi="Cambria Math"/>
                            <w:sz w:val="24"/>
                            <w:szCs w:val="24"/>
                            <w:lang w:val="en-US"/>
                          </w:rPr>
                          <m:t>2</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r>
      <w:tr w:rsidR="00F47B0E" w:rsidRPr="00D668A7" w14:paraId="400DF550" w14:textId="77777777" w:rsidTr="00D668A7">
        <w:tc>
          <w:tcPr>
            <w:tcW w:w="2951" w:type="dxa"/>
          </w:tcPr>
          <w:p w14:paraId="0A4B9A27" w14:textId="77777777" w:rsidR="00F47B0E" w:rsidRPr="00D668A7" w:rsidRDefault="00F47B0E" w:rsidP="00911D59">
            <w:pPr>
              <w:rPr>
                <w:rFonts w:eastAsiaTheme="minorEastAsia"/>
                <w:i/>
                <w:iCs/>
                <w:sz w:val="24"/>
                <w:szCs w:val="24"/>
              </w:rPr>
            </w:pPr>
            <w:r w:rsidRPr="00D668A7">
              <w:rPr>
                <w:rFonts w:eastAsiaTheme="minorEastAsia"/>
                <w:i/>
                <w:iCs/>
                <w:sz w:val="24"/>
                <w:szCs w:val="24"/>
              </w:rPr>
              <w:t>0,5</w:t>
            </w:r>
          </w:p>
        </w:tc>
        <w:tc>
          <w:tcPr>
            <w:tcW w:w="3115" w:type="dxa"/>
          </w:tcPr>
          <w:p w14:paraId="116578ED"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11+</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0.1z</m:t>
                        </m:r>
                      </m:e>
                      <m:sub>
                        <m:r>
                          <w:rPr>
                            <w:rFonts w:ascii="Cambria Math" w:eastAsiaTheme="minorEastAsia" w:hAnsi="Cambria Math"/>
                            <w:sz w:val="24"/>
                            <w:szCs w:val="24"/>
                            <w:lang w:val="en-US"/>
                          </w:rPr>
                          <m:t>2</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c>
          <w:tcPr>
            <w:tcW w:w="3523" w:type="dxa"/>
          </w:tcPr>
          <w:p w14:paraId="7CDCDCC2"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12.5+</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0.17z</m:t>
                        </m:r>
                      </m:e>
                      <m:sub>
                        <m:r>
                          <w:rPr>
                            <w:rFonts w:ascii="Cambria Math" w:eastAsiaTheme="minorEastAsia" w:hAnsi="Cambria Math"/>
                            <w:sz w:val="24"/>
                            <w:szCs w:val="24"/>
                            <w:lang w:val="en-US"/>
                          </w:rPr>
                          <m:t>2</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r>
      <w:tr w:rsidR="00F47B0E" w:rsidRPr="00D668A7" w14:paraId="540E73C6" w14:textId="77777777" w:rsidTr="00D668A7">
        <w:tc>
          <w:tcPr>
            <w:tcW w:w="2951" w:type="dxa"/>
          </w:tcPr>
          <w:p w14:paraId="7288DB32" w14:textId="77777777" w:rsidR="00F47B0E" w:rsidRPr="00D668A7" w:rsidRDefault="00F47B0E" w:rsidP="00911D59">
            <w:pPr>
              <w:rPr>
                <w:rFonts w:eastAsiaTheme="minorEastAsia"/>
                <w:i/>
                <w:iCs/>
                <w:sz w:val="24"/>
                <w:szCs w:val="24"/>
              </w:rPr>
            </w:pPr>
            <w:r w:rsidRPr="00D668A7">
              <w:rPr>
                <w:rFonts w:eastAsiaTheme="minorEastAsia"/>
                <w:i/>
                <w:iCs/>
                <w:sz w:val="24"/>
                <w:szCs w:val="24"/>
              </w:rPr>
              <w:t>1,0 и более</w:t>
            </w:r>
          </w:p>
        </w:tc>
        <w:tc>
          <w:tcPr>
            <w:tcW w:w="3115" w:type="dxa"/>
          </w:tcPr>
          <w:p w14:paraId="074E04E7"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12+</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0.1z</m:t>
                        </m:r>
                      </m:e>
                      <m:sub>
                        <m:r>
                          <w:rPr>
                            <w:rFonts w:ascii="Cambria Math" w:eastAsiaTheme="minorEastAsia" w:hAnsi="Cambria Math"/>
                            <w:sz w:val="24"/>
                            <w:szCs w:val="24"/>
                            <w:lang w:val="en-US"/>
                          </w:rPr>
                          <m:t>2</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c>
          <w:tcPr>
            <w:tcW w:w="3523" w:type="dxa"/>
          </w:tcPr>
          <w:p w14:paraId="571ECF95" w14:textId="77777777" w:rsidR="00F47B0E" w:rsidRPr="00D668A7" w:rsidRDefault="00000000" w:rsidP="00911D59">
            <w:pPr>
              <w:rPr>
                <w:rFonts w:eastAsiaTheme="minorEastAsia"/>
                <w:i/>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lang w:val="en-US"/>
                      </w:rPr>
                      <m:t>13+</m:t>
                    </m:r>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0.1z</m:t>
                        </m:r>
                      </m:e>
                      <m:sub>
                        <m:r>
                          <w:rPr>
                            <w:rFonts w:ascii="Cambria Math" w:eastAsiaTheme="minorEastAsia" w:hAnsi="Cambria Math"/>
                            <w:sz w:val="24"/>
                            <w:szCs w:val="24"/>
                            <w:lang w:val="en-US"/>
                          </w:rPr>
                          <m:t>2</m:t>
                        </m:r>
                      </m:sub>
                    </m:sSub>
                    <m:ctrlPr>
                      <w:rPr>
                        <w:rFonts w:ascii="Cambria Math" w:eastAsiaTheme="minorEastAsia" w:hAnsi="Cambria Math"/>
                        <w:i/>
                        <w:iCs/>
                        <w:sz w:val="24"/>
                        <w:szCs w:val="24"/>
                        <w:lang w:val="en-US"/>
                      </w:rPr>
                    </m:ctrlPr>
                  </m:e>
                </m:d>
                <m:r>
                  <w:rPr>
                    <w:rFonts w:ascii="Cambria Math" w:eastAsiaTheme="minorEastAsia" w:hAnsi="Cambria Math"/>
                    <w:sz w:val="24"/>
                    <w:szCs w:val="24"/>
                    <w:lang w:val="en-US"/>
                  </w:rPr>
                  <m:t>m</m:t>
                </m:r>
              </m:oMath>
            </m:oMathPara>
          </w:p>
        </w:tc>
      </w:tr>
      <w:tr w:rsidR="00D668A7" w:rsidRPr="00D668A7" w14:paraId="0BF0A6DB" w14:textId="77777777" w:rsidTr="009B1D0A">
        <w:tc>
          <w:tcPr>
            <w:tcW w:w="9589" w:type="dxa"/>
            <w:gridSpan w:val="3"/>
          </w:tcPr>
          <w:p w14:paraId="62F27EA0" w14:textId="007A2E6A" w:rsidR="00D668A7" w:rsidRPr="00D668A7" w:rsidRDefault="00D668A7" w:rsidP="00D668A7">
            <w:pPr>
              <w:ind w:firstLine="687"/>
              <w:jc w:val="both"/>
              <w:rPr>
                <w:i/>
                <w:iCs/>
                <w:sz w:val="24"/>
                <w:szCs w:val="24"/>
              </w:rPr>
            </w:pPr>
            <w:r w:rsidRPr="00D668A7">
              <w:rPr>
                <w:rFonts w:eastAsiaTheme="minorEastAsia"/>
                <w:sz w:val="24"/>
                <w:szCs w:val="24"/>
              </w:rPr>
              <w:t xml:space="preserve">Примечание </w:t>
            </w:r>
            <w:r>
              <w:rPr>
                <w:rFonts w:eastAsiaTheme="minorEastAsia"/>
                <w:sz w:val="24"/>
                <w:szCs w:val="24"/>
              </w:rPr>
              <w:t xml:space="preserve">– </w:t>
            </w:r>
            <w:r w:rsidRPr="00D668A7">
              <w:rPr>
                <w:rFonts w:eastAsiaTheme="minorEastAsia"/>
                <w:sz w:val="24"/>
                <w:szCs w:val="24"/>
              </w:rPr>
              <w:t xml:space="preserve">Для шлифуемых и фрезеруемых червяков по технологическим условиям </w:t>
            </w:r>
            <m:oMath>
              <m:sSub>
                <m:sSubPr>
                  <m:ctrlPr>
                    <w:rPr>
                      <w:rFonts w:ascii="Cambria Math" w:eastAsiaTheme="minorEastAsia" w:hAnsi="Cambria Math"/>
                      <w:sz w:val="24"/>
                      <w:szCs w:val="24"/>
                    </w:rPr>
                  </m:ctrlPr>
                </m:sSubPr>
                <m:e>
                  <m:r>
                    <m:rPr>
                      <m:sty m:val="p"/>
                    </m:rPr>
                    <w:rPr>
                      <w:rFonts w:ascii="Cambria Math" w:eastAsiaTheme="minorEastAsia" w:hAnsi="Cambria Math"/>
                      <w:sz w:val="24"/>
                      <w:szCs w:val="24"/>
                      <w:lang w:val="en-US"/>
                    </w:rPr>
                    <m:t>b</m:t>
                  </m:r>
                </m:e>
                <m:sub>
                  <m:r>
                    <m:rPr>
                      <m:sty m:val="p"/>
                    </m:rPr>
                    <w:rPr>
                      <w:rFonts w:ascii="Cambria Math" w:eastAsiaTheme="minorEastAsia" w:hAnsi="Cambria Math"/>
                      <w:sz w:val="24"/>
                      <w:szCs w:val="24"/>
                    </w:rPr>
                    <m:t>1</m:t>
                  </m:r>
                </m:sub>
              </m:sSub>
              <m:r>
                <m:rPr>
                  <m:sty m:val="p"/>
                </m:rPr>
                <w:rPr>
                  <w:rFonts w:ascii="Cambria Math" w:eastAsiaTheme="minorEastAsia" w:hAnsi="Cambria Math"/>
                  <w:sz w:val="24"/>
                  <w:szCs w:val="24"/>
                </w:rPr>
                <m:t xml:space="preserve"> </m:t>
              </m:r>
            </m:oMath>
            <w:r w:rsidRPr="00D668A7">
              <w:rPr>
                <w:rFonts w:eastAsiaTheme="minorEastAsia"/>
                <w:sz w:val="24"/>
                <w:szCs w:val="24"/>
              </w:rPr>
              <w:t xml:space="preserve">увеличивают при </w:t>
            </w:r>
            <m:oMath>
              <m:r>
                <m:rPr>
                  <m:sty m:val="p"/>
                </m:rPr>
                <w:rPr>
                  <w:rFonts w:ascii="Cambria Math" w:eastAsiaTheme="minorEastAsia" w:hAnsi="Cambria Math"/>
                  <w:sz w:val="24"/>
                  <w:szCs w:val="24"/>
                </w:rPr>
                <m:t>m&lt;</m:t>
              </m:r>
            </m:oMath>
            <w:r w:rsidRPr="00D668A7">
              <w:rPr>
                <w:rFonts w:eastAsiaTheme="minorEastAsia"/>
                <w:sz w:val="24"/>
                <w:szCs w:val="24"/>
              </w:rPr>
              <w:t xml:space="preserve">10 мм на 25 мм, при </w:t>
            </w:r>
            <m:oMath>
              <m:r>
                <m:rPr>
                  <m:sty m:val="p"/>
                </m:rPr>
                <w:rPr>
                  <w:rFonts w:ascii="Cambria Math" w:eastAsiaTheme="minorEastAsia" w:hAnsi="Cambria Math"/>
                  <w:sz w:val="24"/>
                  <w:szCs w:val="24"/>
                </w:rPr>
                <m:t>m=</m:t>
              </m:r>
            </m:oMath>
            <w:r w:rsidRPr="00D668A7">
              <w:rPr>
                <w:rFonts w:eastAsiaTheme="minorEastAsia"/>
                <w:sz w:val="24"/>
                <w:szCs w:val="24"/>
              </w:rPr>
              <w:t xml:space="preserve">10 …16 мм на 35 …40 мм, и при  </w:t>
            </w:r>
            <m:oMath>
              <m:r>
                <m:rPr>
                  <m:sty m:val="p"/>
                </m:rPr>
                <w:rPr>
                  <w:rFonts w:ascii="Cambria Math" w:eastAsiaTheme="minorEastAsia" w:hAnsi="Cambria Math"/>
                  <w:sz w:val="24"/>
                  <w:szCs w:val="24"/>
                </w:rPr>
                <m:t>m=</m:t>
              </m:r>
            </m:oMath>
            <w:r w:rsidRPr="00D668A7">
              <w:rPr>
                <w:rFonts w:eastAsiaTheme="minorEastAsia"/>
                <w:sz w:val="24"/>
                <w:szCs w:val="24"/>
              </w:rPr>
              <w:t>16 мм на 50 мм</w:t>
            </w:r>
          </w:p>
        </w:tc>
      </w:tr>
    </w:tbl>
    <w:p w14:paraId="442A8FD1" w14:textId="77777777" w:rsidR="009B1D0A" w:rsidRDefault="009B1D0A" w:rsidP="009B1D0A">
      <w:pPr>
        <w:spacing w:after="0" w:line="240" w:lineRule="auto"/>
        <w:ind w:firstLine="709"/>
        <w:rPr>
          <w:rFonts w:ascii="Times New Roman" w:eastAsiaTheme="minorEastAsia" w:hAnsi="Times New Roman" w:cs="Times New Roman"/>
          <w:sz w:val="28"/>
          <w:szCs w:val="28"/>
        </w:rPr>
      </w:pPr>
    </w:p>
    <w:p w14:paraId="6BD0CBE2" w14:textId="77777777" w:rsidR="009B1D0A" w:rsidRDefault="009B1D0A" w:rsidP="009B1D0A">
      <w:pPr>
        <w:spacing w:after="0" w:line="240" w:lineRule="auto"/>
        <w:ind w:firstLine="709"/>
        <w:rPr>
          <w:rFonts w:ascii="Times New Roman" w:eastAsiaTheme="minorEastAsia" w:hAnsi="Times New Roman" w:cs="Times New Roman"/>
          <w:sz w:val="28"/>
          <w:szCs w:val="28"/>
        </w:rPr>
      </w:pPr>
      <w:r w:rsidRPr="00340465">
        <w:rPr>
          <w:rFonts w:ascii="Times New Roman" w:eastAsiaTheme="minorEastAsia" w:hAnsi="Times New Roman" w:cs="Times New Roman"/>
          <w:sz w:val="28"/>
          <w:szCs w:val="28"/>
        </w:rPr>
        <w:t xml:space="preserve">Длина нарезанной части червяка по формуле </w:t>
      </w:r>
      <w:r>
        <w:rPr>
          <w:rFonts w:ascii="Times New Roman" w:eastAsiaTheme="minorEastAsia" w:hAnsi="Times New Roman" w:cs="Times New Roman"/>
          <w:sz w:val="28"/>
          <w:szCs w:val="28"/>
        </w:rPr>
        <w:t xml:space="preserve">(3.25) </w:t>
      </w:r>
      <w:r w:rsidRPr="00340465">
        <w:rPr>
          <w:rFonts w:ascii="Times New Roman" w:eastAsiaTheme="minorEastAsia" w:hAnsi="Times New Roman" w:cs="Times New Roman"/>
          <w:sz w:val="28"/>
          <w:szCs w:val="28"/>
        </w:rPr>
        <w:t xml:space="preserve">из таблицы </w:t>
      </w:r>
      <w:r>
        <w:rPr>
          <w:rFonts w:ascii="Times New Roman" w:eastAsiaTheme="minorEastAsia" w:hAnsi="Times New Roman" w:cs="Times New Roman"/>
          <w:sz w:val="28"/>
          <w:szCs w:val="28"/>
        </w:rPr>
        <w:t>6.</w:t>
      </w:r>
    </w:p>
    <w:p w14:paraId="497C5B4E" w14:textId="77777777" w:rsidR="00F47B0E" w:rsidRDefault="00F47B0E" w:rsidP="00911D59">
      <w:pPr>
        <w:spacing w:after="0" w:line="240" w:lineRule="auto"/>
        <w:rPr>
          <w:rFonts w:ascii="Times New Roman" w:eastAsiaTheme="minorEastAsia" w:hAnsi="Times New Roman" w:cs="Times New Roman"/>
          <w:i/>
          <w:iCs/>
          <w:sz w:val="28"/>
          <w:szCs w:val="28"/>
        </w:rPr>
      </w:pPr>
    </w:p>
    <w:p w14:paraId="63C86AC8" w14:textId="1A37ACF8" w:rsidR="00F47B0E" w:rsidRPr="00F57141" w:rsidRDefault="00000000" w:rsidP="00911D59">
      <w:pPr>
        <w:spacing w:after="0" w:line="240" w:lineRule="auto"/>
        <w:jc w:val="right"/>
        <w:rPr>
          <w:rFonts w:ascii="Times New Roman" w:eastAsiaTheme="minorEastAsia" w:hAnsi="Times New Roman" w:cs="Times New Roman"/>
          <w:i/>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11+0.06 ∙</m:t>
            </m:r>
            <m:sSub>
              <m:sSubPr>
                <m:ctrlPr>
                  <w:rPr>
                    <w:rFonts w:ascii="Cambria Math" w:eastAsiaTheme="minorEastAsia" w:hAnsi="Cambria Math" w:cs="Times New Roman"/>
                    <w:i/>
                    <w:iCs/>
                    <w:sz w:val="28"/>
                    <w:szCs w:val="28"/>
                    <w:lang w:val="en-US"/>
                  </w:rPr>
                </m:ctrlPr>
              </m:sSubPr>
              <m:e>
                <m:r>
                  <w:rPr>
                    <w:rFonts w:ascii="Cambria Math" w:eastAsiaTheme="minorEastAsia" w:hAnsi="Cambria Math" w:cs="Times New Roman"/>
                    <w:sz w:val="28"/>
                    <w:szCs w:val="28"/>
                    <w:lang w:val="en-US"/>
                  </w:rPr>
                  <m:t>z</m:t>
                </m:r>
              </m:e>
              <m:sub>
                <m:r>
                  <w:rPr>
                    <w:rFonts w:ascii="Cambria Math" w:eastAsiaTheme="minorEastAsia" w:hAnsi="Cambria Math" w:cs="Times New Roman"/>
                    <w:sz w:val="28"/>
                    <w:szCs w:val="28"/>
                  </w:rPr>
                  <m:t>2</m:t>
                </m:r>
              </m:sub>
            </m:sSub>
            <m:ctrlPr>
              <w:rPr>
                <w:rFonts w:ascii="Cambria Math" w:eastAsiaTheme="minorEastAsia" w:hAnsi="Cambria Math" w:cs="Times New Roman"/>
                <w:i/>
                <w:iCs/>
                <w:sz w:val="28"/>
                <w:szCs w:val="28"/>
                <w:lang w:val="en-US"/>
              </w:rPr>
            </m:ctrlPr>
          </m:e>
        </m:d>
        <m:r>
          <w:rPr>
            <w:rFonts w:ascii="Cambria Math" w:eastAsiaTheme="minorEastAsia" w:hAnsi="Cambria Math" w:cs="Times New Roman"/>
            <w:sz w:val="28"/>
            <w:szCs w:val="28"/>
            <w:lang w:val="en-US"/>
          </w:rPr>
          <m:t>m</m:t>
        </m:r>
        <m:r>
          <w:rPr>
            <w:rFonts w:ascii="Cambria Math" w:eastAsiaTheme="minorEastAsia" w:hAnsi="Cambria Math" w:cs="Times New Roman"/>
            <w:sz w:val="28"/>
            <w:szCs w:val="28"/>
          </w:rPr>
          <m:t>=</m:t>
        </m:r>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rPr>
              <m:t>11+0.06∙34</m:t>
            </m:r>
          </m:e>
        </m:d>
        <m:r>
          <w:rPr>
            <w:rFonts w:ascii="Cambria Math" w:eastAsiaTheme="minorEastAsia" w:hAnsi="Cambria Math" w:cs="Times New Roman"/>
            <w:sz w:val="28"/>
            <w:szCs w:val="28"/>
          </w:rPr>
          <m:t>∙12=156,5</m:t>
        </m:r>
      </m:oMath>
      <w:r w:rsidR="00F47B0E">
        <w:rPr>
          <w:rFonts w:ascii="Times New Roman" w:eastAsiaTheme="minorEastAsia" w:hAnsi="Times New Roman" w:cs="Times New Roman"/>
          <w:sz w:val="28"/>
          <w:szCs w:val="28"/>
        </w:rPr>
        <w:t xml:space="preserve">                 (3.2</w:t>
      </w:r>
      <w:r w:rsidR="00D668A7">
        <w:rPr>
          <w:rFonts w:ascii="Times New Roman" w:eastAsiaTheme="minorEastAsia" w:hAnsi="Times New Roman" w:cs="Times New Roman"/>
          <w:sz w:val="28"/>
          <w:szCs w:val="28"/>
        </w:rPr>
        <w:t>7</w:t>
      </w:r>
      <w:r w:rsidR="00F47B0E">
        <w:rPr>
          <w:rFonts w:ascii="Times New Roman" w:eastAsiaTheme="minorEastAsia" w:hAnsi="Times New Roman" w:cs="Times New Roman"/>
          <w:sz w:val="28"/>
          <w:szCs w:val="28"/>
        </w:rPr>
        <w:t>)</w:t>
      </w:r>
    </w:p>
    <w:p w14:paraId="1AB57444" w14:textId="77777777" w:rsidR="00F47B0E" w:rsidRDefault="00F47B0E" w:rsidP="00911D59">
      <w:pPr>
        <w:spacing w:after="0" w:line="240" w:lineRule="auto"/>
        <w:rPr>
          <w:rFonts w:ascii="Times New Roman" w:eastAsiaTheme="minorEastAsia" w:hAnsi="Times New Roman" w:cs="Times New Roman"/>
          <w:sz w:val="28"/>
          <w:szCs w:val="28"/>
        </w:rPr>
      </w:pPr>
    </w:p>
    <w:p w14:paraId="3E3A26FA" w14:textId="1780BA7D" w:rsidR="00F47B0E" w:rsidRDefault="00F47B0E" w:rsidP="009B1D0A">
      <w:pPr>
        <w:spacing w:after="0" w:line="240" w:lineRule="auto"/>
        <w:ind w:firstLine="709"/>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Делительный диаметр колеса</w:t>
      </w:r>
      <w:r w:rsidR="009B1D0A">
        <w:rPr>
          <w:rFonts w:ascii="Times New Roman" w:eastAsiaTheme="minorEastAsia" w:hAnsi="Times New Roman" w:cs="Times New Roman"/>
          <w:sz w:val="28"/>
          <w:szCs w:val="28"/>
        </w:rPr>
        <w:t xml:space="preserve"> (3.28)</w:t>
      </w:r>
      <w:r w:rsidR="00A54197">
        <w:rPr>
          <w:rFonts w:ascii="Times New Roman" w:eastAsiaTheme="minorEastAsia" w:hAnsi="Times New Roman" w:cs="Times New Roman"/>
          <w:sz w:val="28"/>
          <w:szCs w:val="28"/>
        </w:rPr>
        <w:t>:</w:t>
      </w:r>
    </w:p>
    <w:p w14:paraId="0B2B4EF5" w14:textId="77777777" w:rsidR="00A54197" w:rsidRPr="008217CC" w:rsidRDefault="00A54197" w:rsidP="009B1D0A">
      <w:pPr>
        <w:spacing w:after="0" w:line="240" w:lineRule="auto"/>
        <w:ind w:firstLine="709"/>
        <w:rPr>
          <w:rFonts w:ascii="Times New Roman" w:eastAsiaTheme="minorEastAsia" w:hAnsi="Times New Roman" w:cs="Times New Roman"/>
          <w:sz w:val="28"/>
          <w:szCs w:val="28"/>
        </w:rPr>
      </w:pPr>
    </w:p>
    <w:p w14:paraId="57F6093B" w14:textId="67DF7AC7" w:rsidR="00F47B0E" w:rsidRPr="008217C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=408 мм</m:t>
        </m:r>
      </m:oMath>
      <w:r w:rsidR="00F47B0E">
        <w:rPr>
          <w:rFonts w:ascii="Times New Roman" w:eastAsiaTheme="minorEastAsia" w:hAnsi="Times New Roman" w:cs="Times New Roman"/>
          <w:sz w:val="28"/>
          <w:szCs w:val="28"/>
        </w:rPr>
        <w:t xml:space="preserve">                                                  (3.2</w:t>
      </w:r>
      <w:r w:rsidR="00D668A7">
        <w:rPr>
          <w:rFonts w:ascii="Times New Roman" w:eastAsiaTheme="minorEastAsia" w:hAnsi="Times New Roman" w:cs="Times New Roman"/>
          <w:sz w:val="28"/>
          <w:szCs w:val="28"/>
        </w:rPr>
        <w:t>8</w:t>
      </w:r>
      <w:r w:rsidR="00F47B0E">
        <w:rPr>
          <w:rFonts w:ascii="Times New Roman" w:eastAsiaTheme="minorEastAsia" w:hAnsi="Times New Roman" w:cs="Times New Roman"/>
          <w:sz w:val="28"/>
          <w:szCs w:val="28"/>
        </w:rPr>
        <w:t>)</w:t>
      </w:r>
    </w:p>
    <w:p w14:paraId="14CCF00E" w14:textId="77777777" w:rsidR="00F47B0E" w:rsidRDefault="00F47B0E" w:rsidP="00911D59">
      <w:pPr>
        <w:spacing w:after="0" w:line="240" w:lineRule="auto"/>
        <w:rPr>
          <w:rFonts w:ascii="Times New Roman" w:eastAsiaTheme="minorEastAsia" w:hAnsi="Times New Roman" w:cs="Times New Roman"/>
          <w:sz w:val="28"/>
          <w:szCs w:val="28"/>
        </w:rPr>
      </w:pPr>
    </w:p>
    <w:p w14:paraId="152217D7" w14:textId="13F61C32" w:rsidR="00F47B0E" w:rsidRDefault="00F47B0E" w:rsidP="009B1D0A">
      <w:pPr>
        <w:spacing w:after="0" w:line="240" w:lineRule="auto"/>
        <w:ind w:firstLine="709"/>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Диаметр вершин колеса</w:t>
      </w:r>
      <w:r w:rsidR="009B1D0A">
        <w:rPr>
          <w:rFonts w:ascii="Times New Roman" w:eastAsiaTheme="minorEastAsia" w:hAnsi="Times New Roman" w:cs="Times New Roman"/>
          <w:sz w:val="28"/>
          <w:szCs w:val="28"/>
        </w:rPr>
        <w:t xml:space="preserve"> (3.29):</w:t>
      </w:r>
    </w:p>
    <w:p w14:paraId="57F942E9" w14:textId="77777777" w:rsidR="00F47B0E" w:rsidRPr="008217CC" w:rsidRDefault="00F47B0E" w:rsidP="00911D59">
      <w:pPr>
        <w:spacing w:after="0" w:line="240" w:lineRule="auto"/>
        <w:rPr>
          <w:rFonts w:ascii="Times New Roman" w:eastAsiaTheme="minorEastAsia" w:hAnsi="Times New Roman" w:cs="Times New Roman"/>
          <w:sz w:val="28"/>
          <w:szCs w:val="28"/>
        </w:rPr>
      </w:pPr>
    </w:p>
    <w:p w14:paraId="1088BA24" w14:textId="620D5FBA" w:rsidR="00F47B0E" w:rsidRPr="008217C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a2</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h</m:t>
            </m:r>
          </m:e>
          <m:sub>
            <m:r>
              <m:rPr>
                <m:sty m:val="p"/>
              </m:rPr>
              <w:rPr>
                <w:rFonts w:ascii="Cambria Math" w:eastAsiaTheme="minorEastAsia" w:hAnsi="Cambria Math" w:cs="Times New Roman"/>
                <w:sz w:val="28"/>
                <w:szCs w:val="28"/>
                <w:lang w:val="en-US"/>
              </w:rPr>
              <m:t>a</m:t>
            </m:r>
          </m:sub>
        </m:sSub>
        <m:r>
          <m:rPr>
            <m:sty m:val="p"/>
          </m:rPr>
          <w:rPr>
            <w:rFonts w:ascii="Cambria Math" w:eastAsiaTheme="minorEastAsia" w:hAnsi="Cambria Math" w:cs="Times New Roman"/>
            <w:sz w:val="28"/>
            <w:szCs w:val="28"/>
          </w:rPr>
          <m:t>=408+2∙12=432 мм</m:t>
        </m:r>
      </m:oMath>
      <w:r w:rsidR="00F47B0E">
        <w:rPr>
          <w:rFonts w:ascii="Times New Roman" w:eastAsiaTheme="minorEastAsia" w:hAnsi="Times New Roman" w:cs="Times New Roman"/>
          <w:sz w:val="28"/>
          <w:szCs w:val="28"/>
        </w:rPr>
        <w:t xml:space="preserve">                      (3.2</w:t>
      </w:r>
      <w:r w:rsidR="00D668A7">
        <w:rPr>
          <w:rFonts w:ascii="Times New Roman" w:eastAsiaTheme="minorEastAsia" w:hAnsi="Times New Roman" w:cs="Times New Roman"/>
          <w:sz w:val="28"/>
          <w:szCs w:val="28"/>
        </w:rPr>
        <w:t>9</w:t>
      </w:r>
      <w:r w:rsidR="00F47B0E">
        <w:rPr>
          <w:rFonts w:ascii="Times New Roman" w:eastAsiaTheme="minorEastAsia" w:hAnsi="Times New Roman" w:cs="Times New Roman"/>
          <w:sz w:val="28"/>
          <w:szCs w:val="28"/>
        </w:rPr>
        <w:t>)</w:t>
      </w:r>
    </w:p>
    <w:p w14:paraId="6859B438" w14:textId="77777777" w:rsidR="00F47B0E" w:rsidRDefault="00F47B0E" w:rsidP="00911D59">
      <w:pPr>
        <w:spacing w:after="0" w:line="240" w:lineRule="auto"/>
        <w:rPr>
          <w:rFonts w:ascii="Times New Roman" w:eastAsiaTheme="minorEastAsia" w:hAnsi="Times New Roman" w:cs="Times New Roman"/>
          <w:sz w:val="28"/>
          <w:szCs w:val="28"/>
        </w:rPr>
      </w:pPr>
    </w:p>
    <w:p w14:paraId="5463AA93" w14:textId="0AB46B5B" w:rsidR="00F47B0E" w:rsidRDefault="00F47B0E" w:rsidP="009B1D0A">
      <w:pPr>
        <w:spacing w:after="0" w:line="240" w:lineRule="auto"/>
        <w:ind w:firstLine="709"/>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Диаметр впадин колеса по формуле</w:t>
      </w:r>
      <w:r w:rsidR="00420C37">
        <w:rPr>
          <w:rFonts w:ascii="Times New Roman" w:eastAsiaTheme="minorEastAsia" w:hAnsi="Times New Roman" w:cs="Times New Roman"/>
          <w:sz w:val="28"/>
          <w:szCs w:val="28"/>
        </w:rPr>
        <w:t xml:space="preserve"> (3.30):</w:t>
      </w:r>
    </w:p>
    <w:p w14:paraId="0E93A844" w14:textId="77777777" w:rsidR="00F47B0E" w:rsidRPr="008217CC" w:rsidRDefault="00F47B0E" w:rsidP="00911D59">
      <w:pPr>
        <w:spacing w:after="0" w:line="240" w:lineRule="auto"/>
        <w:rPr>
          <w:rFonts w:ascii="Times New Roman" w:eastAsiaTheme="minorEastAsia" w:hAnsi="Times New Roman" w:cs="Times New Roman"/>
          <w:sz w:val="28"/>
          <w:szCs w:val="28"/>
        </w:rPr>
      </w:pPr>
    </w:p>
    <w:p w14:paraId="51AAEA88" w14:textId="355276F3" w:rsidR="00F47B0E" w:rsidRPr="008217CC" w:rsidRDefault="00000000" w:rsidP="00911D59">
      <w:pPr>
        <w:spacing w:after="0" w:line="240" w:lineRule="auto"/>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d</m:t>
            </m:r>
          </m:e>
          <m:sub>
            <m:r>
              <m:rPr>
                <m:sty m:val="p"/>
              </m:rPr>
              <w:rPr>
                <w:rFonts w:ascii="Cambria Math" w:hAnsi="Cambria Math" w:cs="Times New Roman"/>
                <w:sz w:val="28"/>
                <w:szCs w:val="28"/>
              </w:rPr>
              <m:t>f2</m:t>
            </m:r>
          </m:sub>
        </m:sSub>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rPr>
              <m:t>d</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-2</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f</m:t>
            </m:r>
          </m:sub>
        </m:sSub>
        <m:r>
          <m:rPr>
            <m:sty m:val="p"/>
          </m:rPr>
          <w:rPr>
            <w:rFonts w:ascii="Cambria Math" w:hAnsi="Cambria Math" w:cs="Times New Roman"/>
            <w:sz w:val="28"/>
            <w:szCs w:val="28"/>
          </w:rPr>
          <m:t>=408-2∙14,4=379,2 мм</m:t>
        </m:r>
      </m:oMath>
      <w:r w:rsidR="00F47B0E">
        <w:rPr>
          <w:rFonts w:ascii="Times New Roman" w:eastAsiaTheme="minorEastAsia" w:hAnsi="Times New Roman" w:cs="Times New Roman"/>
          <w:sz w:val="28"/>
          <w:szCs w:val="28"/>
        </w:rPr>
        <w:t xml:space="preserve">                      (3.</w:t>
      </w:r>
      <w:r w:rsidR="00D668A7">
        <w:rPr>
          <w:rFonts w:ascii="Times New Roman" w:eastAsiaTheme="minorEastAsia" w:hAnsi="Times New Roman" w:cs="Times New Roman"/>
          <w:sz w:val="28"/>
          <w:szCs w:val="28"/>
        </w:rPr>
        <w:t>30</w:t>
      </w:r>
      <w:r w:rsidR="00F47B0E">
        <w:rPr>
          <w:rFonts w:ascii="Times New Roman" w:eastAsiaTheme="minorEastAsia" w:hAnsi="Times New Roman" w:cs="Times New Roman"/>
          <w:sz w:val="28"/>
          <w:szCs w:val="28"/>
        </w:rPr>
        <w:t>)</w:t>
      </w:r>
    </w:p>
    <w:p w14:paraId="24F4353B" w14:textId="77777777" w:rsidR="00F47B0E" w:rsidRDefault="00F47B0E" w:rsidP="00911D59">
      <w:pPr>
        <w:spacing w:after="0" w:line="240" w:lineRule="auto"/>
        <w:rPr>
          <w:rFonts w:ascii="Times New Roman" w:eastAsiaTheme="minorEastAsia" w:hAnsi="Times New Roman" w:cs="Times New Roman"/>
          <w:sz w:val="28"/>
          <w:szCs w:val="28"/>
        </w:rPr>
      </w:pPr>
    </w:p>
    <w:p w14:paraId="47AAD965" w14:textId="1C12AA6E" w:rsidR="00F47B0E" w:rsidRDefault="00F47B0E" w:rsidP="009B1D0A">
      <w:pPr>
        <w:spacing w:after="0" w:line="240" w:lineRule="auto"/>
        <w:ind w:firstLine="709"/>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Наружный диаметр червячного колеса по формул</w:t>
      </w:r>
      <w:r w:rsidR="009B1D0A">
        <w:rPr>
          <w:rFonts w:ascii="Times New Roman" w:eastAsiaTheme="minorEastAsia" w:hAnsi="Times New Roman" w:cs="Times New Roman"/>
          <w:sz w:val="28"/>
          <w:szCs w:val="28"/>
        </w:rPr>
        <w:t>ам</w:t>
      </w:r>
      <w:r w:rsidRPr="008217CC">
        <w:rPr>
          <w:rFonts w:ascii="Times New Roman" w:eastAsiaTheme="minorEastAsia" w:hAnsi="Times New Roman" w:cs="Times New Roman"/>
          <w:sz w:val="28"/>
          <w:szCs w:val="28"/>
        </w:rPr>
        <w:t xml:space="preserve"> </w:t>
      </w:r>
      <w:r w:rsidR="009B1D0A">
        <w:rPr>
          <w:rFonts w:ascii="Times New Roman" w:eastAsiaTheme="minorEastAsia" w:hAnsi="Times New Roman" w:cs="Times New Roman"/>
          <w:sz w:val="28"/>
          <w:szCs w:val="28"/>
        </w:rPr>
        <w:t xml:space="preserve">(3.31), (3.32), (3.33) </w:t>
      </w:r>
      <w:r w:rsidRPr="008217CC">
        <w:rPr>
          <w:rFonts w:ascii="Times New Roman" w:eastAsiaTheme="minorEastAsia" w:hAnsi="Times New Roman" w:cs="Times New Roman"/>
          <w:sz w:val="28"/>
          <w:szCs w:val="28"/>
        </w:rPr>
        <w:t>при</w:t>
      </w:r>
      <w:r w:rsidR="00DB2B1E">
        <w:rPr>
          <w:rFonts w:ascii="Times New Roman" w:eastAsiaTheme="minorEastAsia" w:hAnsi="Times New Roman" w:cs="Times New Roman"/>
          <w:sz w:val="28"/>
          <w:szCs w:val="28"/>
        </w:rPr>
        <w:t>:</w:t>
      </w:r>
      <w:r w:rsidRPr="008217CC">
        <w:rPr>
          <w:rFonts w:ascii="Times New Roman" w:eastAsiaTheme="minorEastAsia" w:hAnsi="Times New Roman" w:cs="Times New Roman"/>
          <w:sz w:val="28"/>
          <w:szCs w:val="28"/>
        </w:rPr>
        <w:t xml:space="preserve"> </w:t>
      </w:r>
    </w:p>
    <w:p w14:paraId="6CD32022" w14:textId="40FE93FC" w:rsidR="00F47B0E" w:rsidRPr="008217CC" w:rsidRDefault="00DB2B1E" w:rsidP="009B1D0A">
      <w:pPr>
        <w:spacing w:after="0" w:line="240" w:lineRule="auto"/>
        <w:ind w:firstLine="709"/>
        <w:rPr>
          <w:rFonts w:ascii="Times New Roman" w:eastAsiaTheme="minorEastAsia" w:hAnsi="Times New Roman" w:cs="Times New Roman"/>
          <w:sz w:val="28"/>
          <w:szCs w:val="28"/>
          <w:lang w:val="en-US"/>
        </w:rPr>
      </w:pPr>
      <w:r w:rsidRPr="005F59DD">
        <w:rPr>
          <w:rFonts w:ascii="Times New Roman" w:eastAsiaTheme="minorEastAsia" w:hAnsi="Times New Roman" w:cs="Times New Roman"/>
          <w:sz w:val="28"/>
          <w:szCs w:val="28"/>
          <w:lang w:val="en-US"/>
        </w:rPr>
        <w:t xml:space="preserve">‒ </w:t>
      </w:r>
      <w:r w:rsidR="00F47B0E" w:rsidRPr="008217CC">
        <w:rPr>
          <w:rFonts w:ascii="Times New Roman" w:eastAsiaTheme="minorEastAsia" w:hAnsi="Times New Roman" w:cs="Times New Roman"/>
          <w:sz w:val="28"/>
          <w:szCs w:val="28"/>
          <w:lang w:val="en-US"/>
        </w:rPr>
        <w:t>z</w:t>
      </w:r>
      <w:r w:rsidR="00F47B0E" w:rsidRPr="00A32F6F">
        <w:rPr>
          <w:rFonts w:ascii="Times New Roman" w:eastAsiaTheme="minorEastAsia" w:hAnsi="Times New Roman" w:cs="Times New Roman"/>
          <w:sz w:val="28"/>
          <w:szCs w:val="28"/>
          <w:vertAlign w:val="subscript"/>
          <w:lang w:val="en-US"/>
        </w:rPr>
        <w:t>1</w:t>
      </w:r>
      <w:r w:rsidR="00F47B0E" w:rsidRPr="00A32F6F">
        <w:rPr>
          <w:rFonts w:ascii="Times New Roman" w:eastAsiaTheme="minorEastAsia" w:hAnsi="Times New Roman" w:cs="Times New Roman"/>
          <w:sz w:val="28"/>
          <w:szCs w:val="28"/>
          <w:lang w:val="en-US"/>
        </w:rPr>
        <w:t xml:space="preserve"> = 1 </w:t>
      </w:r>
    </w:p>
    <w:p w14:paraId="7A84A3A6" w14:textId="00C1A083" w:rsidR="00F47B0E" w:rsidRPr="008217CC" w:rsidRDefault="00000000" w:rsidP="00911D59">
      <w:pPr>
        <w:spacing w:after="0" w:line="240" w:lineRule="auto"/>
        <w:jc w:val="right"/>
        <w:rPr>
          <w:rFonts w:ascii="Times New Roman" w:eastAsiaTheme="minorEastAsia" w:hAnsi="Times New Roman" w:cs="Times New Roman"/>
          <w:sz w:val="28"/>
          <w:szCs w:val="28"/>
          <w:lang w:val="en-US"/>
        </w:rPr>
      </w:pPr>
      <m:oMath>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am2</m:t>
            </m:r>
          </m:sub>
        </m:sSub>
        <m:r>
          <m:rPr>
            <m:sty m:val="p"/>
          </m:rPr>
          <w:rPr>
            <w:rFonts w:ascii="Cambria Math" w:eastAsiaTheme="minorEastAsia" w:hAnsi="Cambria Math" w:cs="Times New Roman"/>
            <w:sz w:val="28"/>
            <w:szCs w:val="28"/>
            <w:lang w:val="en-US"/>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a2</m:t>
            </m:r>
          </m:sub>
        </m:sSub>
        <m:r>
          <m:rPr>
            <m:sty m:val="p"/>
          </m:rPr>
          <w:rPr>
            <w:rFonts w:ascii="Cambria Math" w:eastAsiaTheme="minorEastAsia" w:hAnsi="Cambria Math" w:cs="Times New Roman"/>
            <w:sz w:val="28"/>
            <w:szCs w:val="28"/>
            <w:lang w:val="en-US"/>
          </w:rPr>
          <m:t>+2m</m:t>
        </m:r>
      </m:oMath>
      <w:r w:rsidR="00F47B0E" w:rsidRPr="00A32F6F">
        <w:rPr>
          <w:rFonts w:ascii="Times New Roman" w:eastAsiaTheme="minorEastAsia" w:hAnsi="Times New Roman" w:cs="Times New Roman"/>
          <w:sz w:val="28"/>
          <w:szCs w:val="28"/>
          <w:lang w:val="en-US"/>
        </w:rPr>
        <w:t xml:space="preserve">                                     (3.</w:t>
      </w:r>
      <w:r w:rsidR="00D668A7" w:rsidRPr="005F59DD">
        <w:rPr>
          <w:rFonts w:ascii="Times New Roman" w:eastAsiaTheme="minorEastAsia" w:hAnsi="Times New Roman" w:cs="Times New Roman"/>
          <w:sz w:val="28"/>
          <w:szCs w:val="28"/>
          <w:lang w:val="en-US"/>
        </w:rPr>
        <w:t>31</w:t>
      </w:r>
      <w:r w:rsidR="00F47B0E" w:rsidRPr="00A32F6F">
        <w:rPr>
          <w:rFonts w:ascii="Times New Roman" w:eastAsiaTheme="minorEastAsia" w:hAnsi="Times New Roman" w:cs="Times New Roman"/>
          <w:sz w:val="28"/>
          <w:szCs w:val="28"/>
          <w:lang w:val="en-US"/>
        </w:rPr>
        <w:t>)</w:t>
      </w:r>
    </w:p>
    <w:p w14:paraId="4D8703BA" w14:textId="01801134" w:rsidR="00F47B0E" w:rsidRPr="005F59DD" w:rsidRDefault="00DB2B1E" w:rsidP="009B1D0A">
      <w:pPr>
        <w:spacing w:after="0" w:line="240" w:lineRule="auto"/>
        <w:ind w:firstLine="709"/>
        <w:rPr>
          <w:rFonts w:ascii="Times New Roman" w:eastAsiaTheme="minorEastAsia" w:hAnsi="Times New Roman" w:cs="Times New Roman"/>
          <w:sz w:val="28"/>
          <w:szCs w:val="28"/>
          <w:lang w:val="en-US"/>
        </w:rPr>
      </w:pPr>
      <w:r w:rsidRPr="005F59DD">
        <w:rPr>
          <w:rFonts w:ascii="Times New Roman" w:eastAsiaTheme="minorEastAsia" w:hAnsi="Times New Roman" w:cs="Times New Roman"/>
          <w:sz w:val="28"/>
          <w:szCs w:val="28"/>
          <w:lang w:val="en-US"/>
        </w:rPr>
        <w:t xml:space="preserve">‒ </w:t>
      </w:r>
      <w:r w:rsidR="00F47B0E" w:rsidRPr="008217CC">
        <w:rPr>
          <w:rFonts w:ascii="Times New Roman" w:eastAsiaTheme="minorEastAsia" w:hAnsi="Times New Roman" w:cs="Times New Roman"/>
          <w:sz w:val="28"/>
          <w:szCs w:val="28"/>
          <w:lang w:val="en-US"/>
        </w:rPr>
        <w:t>z</w:t>
      </w:r>
      <w:r w:rsidR="00F47B0E" w:rsidRPr="00190623">
        <w:rPr>
          <w:rFonts w:ascii="Times New Roman" w:eastAsiaTheme="minorEastAsia" w:hAnsi="Times New Roman" w:cs="Times New Roman"/>
          <w:sz w:val="28"/>
          <w:szCs w:val="28"/>
          <w:vertAlign w:val="subscript"/>
          <w:lang w:val="en-US"/>
        </w:rPr>
        <w:t>1</w:t>
      </w:r>
      <w:r w:rsidR="00F47B0E" w:rsidRPr="00190623">
        <w:rPr>
          <w:rFonts w:ascii="Times New Roman" w:eastAsiaTheme="minorEastAsia" w:hAnsi="Times New Roman" w:cs="Times New Roman"/>
          <w:sz w:val="28"/>
          <w:szCs w:val="28"/>
          <w:lang w:val="en-US"/>
        </w:rPr>
        <w:t xml:space="preserve"> = </w:t>
      </w:r>
      <w:r w:rsidR="00F47B0E" w:rsidRPr="008217CC">
        <w:rPr>
          <w:rFonts w:ascii="Times New Roman" w:eastAsiaTheme="minorEastAsia" w:hAnsi="Times New Roman" w:cs="Times New Roman"/>
          <w:sz w:val="28"/>
          <w:szCs w:val="28"/>
          <w:lang w:val="en-US"/>
        </w:rPr>
        <w:t>2</w:t>
      </w:r>
    </w:p>
    <w:p w14:paraId="675DFF29" w14:textId="77777777" w:rsidR="00DB2B1E" w:rsidRPr="005F59DD" w:rsidRDefault="00DB2B1E" w:rsidP="009B1D0A">
      <w:pPr>
        <w:spacing w:after="0" w:line="240" w:lineRule="auto"/>
        <w:ind w:firstLine="709"/>
        <w:rPr>
          <w:rFonts w:ascii="Times New Roman" w:eastAsiaTheme="minorEastAsia" w:hAnsi="Times New Roman" w:cs="Times New Roman"/>
          <w:sz w:val="28"/>
          <w:szCs w:val="28"/>
          <w:lang w:val="en-US"/>
        </w:rPr>
      </w:pPr>
    </w:p>
    <w:p w14:paraId="4FA6CA1D" w14:textId="2AC43F2F" w:rsidR="00F47B0E" w:rsidRPr="008217CC" w:rsidRDefault="00000000" w:rsidP="00911D59">
      <w:pPr>
        <w:spacing w:after="0" w:line="240" w:lineRule="auto"/>
        <w:jc w:val="right"/>
        <w:rPr>
          <w:rFonts w:ascii="Times New Roman" w:eastAsiaTheme="minorEastAsia" w:hAnsi="Times New Roman" w:cs="Times New Roman"/>
          <w:sz w:val="28"/>
          <w:szCs w:val="28"/>
          <w:lang w:val="en-US"/>
        </w:rPr>
      </w:pPr>
      <m:oMath>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am2</m:t>
            </m:r>
          </m:sub>
        </m:sSub>
        <m:r>
          <m:rPr>
            <m:sty m:val="p"/>
          </m:rPr>
          <w:rPr>
            <w:rFonts w:ascii="Cambria Math" w:eastAsiaTheme="minorEastAsia" w:hAnsi="Cambria Math" w:cs="Times New Roman"/>
            <w:sz w:val="28"/>
            <w:szCs w:val="28"/>
            <w:lang w:val="en-US"/>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a2</m:t>
            </m:r>
          </m:sub>
        </m:sSub>
        <m:r>
          <m:rPr>
            <m:sty m:val="p"/>
          </m:rPr>
          <w:rPr>
            <w:rFonts w:ascii="Cambria Math" w:eastAsiaTheme="minorEastAsia" w:hAnsi="Cambria Math" w:cs="Times New Roman"/>
            <w:sz w:val="28"/>
            <w:szCs w:val="28"/>
            <w:lang w:val="en-US"/>
          </w:rPr>
          <m:t>+1.5m</m:t>
        </m:r>
      </m:oMath>
      <w:r w:rsidR="00F47B0E" w:rsidRPr="00190623">
        <w:rPr>
          <w:rFonts w:ascii="Times New Roman" w:eastAsiaTheme="minorEastAsia" w:hAnsi="Times New Roman" w:cs="Times New Roman"/>
          <w:sz w:val="28"/>
          <w:szCs w:val="28"/>
          <w:lang w:val="en-US"/>
        </w:rPr>
        <w:t xml:space="preserve">                                     (3.</w:t>
      </w:r>
      <w:r w:rsidR="00F47B0E" w:rsidRPr="00A32F6F">
        <w:rPr>
          <w:rFonts w:ascii="Times New Roman" w:eastAsiaTheme="minorEastAsia" w:hAnsi="Times New Roman" w:cs="Times New Roman"/>
          <w:sz w:val="28"/>
          <w:szCs w:val="28"/>
          <w:lang w:val="en-US"/>
        </w:rPr>
        <w:t>3</w:t>
      </w:r>
      <w:r w:rsidR="00D668A7" w:rsidRPr="005F59DD">
        <w:rPr>
          <w:rFonts w:ascii="Times New Roman" w:eastAsiaTheme="minorEastAsia" w:hAnsi="Times New Roman" w:cs="Times New Roman"/>
          <w:sz w:val="28"/>
          <w:szCs w:val="28"/>
          <w:lang w:val="en-US"/>
        </w:rPr>
        <w:t>2</w:t>
      </w:r>
      <w:r w:rsidR="00F47B0E" w:rsidRPr="00190623">
        <w:rPr>
          <w:rFonts w:ascii="Times New Roman" w:eastAsiaTheme="minorEastAsia" w:hAnsi="Times New Roman" w:cs="Times New Roman"/>
          <w:sz w:val="28"/>
          <w:szCs w:val="28"/>
          <w:lang w:val="en-US"/>
        </w:rPr>
        <w:t>)</w:t>
      </w:r>
    </w:p>
    <w:p w14:paraId="4CA4A8AE" w14:textId="2920A586" w:rsidR="00F47B0E" w:rsidRDefault="00DB2B1E" w:rsidP="009B1D0A">
      <w:pPr>
        <w:spacing w:after="0" w:line="240" w:lineRule="auto"/>
        <w:ind w:firstLine="709"/>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F47B0E" w:rsidRPr="008217CC">
        <w:rPr>
          <w:rFonts w:ascii="Times New Roman" w:eastAsiaTheme="minorEastAsia" w:hAnsi="Times New Roman" w:cs="Times New Roman"/>
          <w:sz w:val="28"/>
          <w:szCs w:val="28"/>
          <w:lang w:val="en-US"/>
        </w:rPr>
        <w:t>z</w:t>
      </w:r>
      <w:r w:rsidR="00F47B0E" w:rsidRPr="00A32F6F">
        <w:rPr>
          <w:rFonts w:ascii="Times New Roman" w:eastAsiaTheme="minorEastAsia" w:hAnsi="Times New Roman" w:cs="Times New Roman"/>
          <w:sz w:val="28"/>
          <w:szCs w:val="28"/>
          <w:vertAlign w:val="subscript"/>
        </w:rPr>
        <w:t>1</w:t>
      </w:r>
      <w:r w:rsidR="00F47B0E" w:rsidRPr="00A32F6F">
        <w:rPr>
          <w:rFonts w:ascii="Times New Roman" w:eastAsiaTheme="minorEastAsia" w:hAnsi="Times New Roman" w:cs="Times New Roman"/>
          <w:sz w:val="28"/>
          <w:szCs w:val="28"/>
        </w:rPr>
        <w:t xml:space="preserve"> = 4</w:t>
      </w:r>
    </w:p>
    <w:p w14:paraId="647AD0E8" w14:textId="77777777" w:rsidR="00DB2B1E" w:rsidRPr="00A32F6F" w:rsidRDefault="00DB2B1E" w:rsidP="009B1D0A">
      <w:pPr>
        <w:spacing w:after="0" w:line="240" w:lineRule="auto"/>
        <w:ind w:firstLine="709"/>
        <w:rPr>
          <w:rFonts w:ascii="Times New Roman" w:eastAsiaTheme="minorEastAsia" w:hAnsi="Times New Roman" w:cs="Times New Roman"/>
          <w:sz w:val="28"/>
          <w:szCs w:val="28"/>
        </w:rPr>
      </w:pPr>
    </w:p>
    <w:p w14:paraId="63E7F57F" w14:textId="57EDB663" w:rsidR="00F47B0E" w:rsidRPr="00A32F6F"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m</m:t>
        </m:r>
      </m:oMath>
      <w:r w:rsidR="00F47B0E" w:rsidRPr="00A32F6F">
        <w:rPr>
          <w:rFonts w:ascii="Times New Roman" w:eastAsiaTheme="minorEastAsia" w:hAnsi="Times New Roman" w:cs="Times New Roman"/>
          <w:sz w:val="28"/>
          <w:szCs w:val="28"/>
        </w:rPr>
        <w:t xml:space="preserve">                                     (3.</w:t>
      </w:r>
      <w:r w:rsidR="00F47B0E">
        <w:rPr>
          <w:rFonts w:ascii="Times New Roman" w:eastAsiaTheme="minorEastAsia" w:hAnsi="Times New Roman" w:cs="Times New Roman"/>
          <w:sz w:val="28"/>
          <w:szCs w:val="28"/>
        </w:rPr>
        <w:t>3</w:t>
      </w:r>
      <w:r w:rsidR="00D668A7">
        <w:rPr>
          <w:rFonts w:ascii="Times New Roman" w:eastAsiaTheme="minorEastAsia" w:hAnsi="Times New Roman" w:cs="Times New Roman"/>
          <w:sz w:val="28"/>
          <w:szCs w:val="28"/>
        </w:rPr>
        <w:t>3</w:t>
      </w:r>
      <w:r w:rsidR="00F47B0E" w:rsidRPr="00A32F6F">
        <w:rPr>
          <w:rFonts w:ascii="Times New Roman" w:eastAsiaTheme="minorEastAsia" w:hAnsi="Times New Roman" w:cs="Times New Roman"/>
          <w:sz w:val="28"/>
          <w:szCs w:val="28"/>
        </w:rPr>
        <w:t>)</w:t>
      </w:r>
    </w:p>
    <w:p w14:paraId="54C2049E" w14:textId="77777777" w:rsidR="00F47B0E" w:rsidRPr="00A32F6F" w:rsidRDefault="00F47B0E" w:rsidP="00911D59">
      <w:pPr>
        <w:spacing w:after="0" w:line="240" w:lineRule="auto"/>
        <w:rPr>
          <w:rFonts w:ascii="Times New Roman" w:eastAsiaTheme="minorEastAsia" w:hAnsi="Times New Roman" w:cs="Times New Roman"/>
          <w:sz w:val="28"/>
          <w:szCs w:val="28"/>
        </w:rPr>
      </w:pPr>
    </w:p>
    <w:p w14:paraId="562F223D" w14:textId="77777777" w:rsidR="00420C37" w:rsidRDefault="00F47B0E" w:rsidP="00DB2B1E">
      <w:pPr>
        <w:spacing w:after="0" w:line="240" w:lineRule="auto"/>
        <w:ind w:firstLine="709"/>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Принимаем</w:t>
      </w:r>
      <w:r w:rsidR="00420C37">
        <w:rPr>
          <w:rFonts w:ascii="Times New Roman" w:eastAsiaTheme="minorEastAsia" w:hAnsi="Times New Roman" w:cs="Times New Roman"/>
          <w:sz w:val="28"/>
          <w:szCs w:val="28"/>
        </w:rPr>
        <w:t>:</w:t>
      </w:r>
    </w:p>
    <w:p w14:paraId="56AD47B5" w14:textId="77777777" w:rsidR="00DB2B1E" w:rsidRDefault="00DB2B1E" w:rsidP="00DB2B1E">
      <w:pPr>
        <w:spacing w:after="0" w:line="240" w:lineRule="auto"/>
        <w:ind w:firstLine="709"/>
        <w:rPr>
          <w:rFonts w:ascii="Times New Roman" w:eastAsiaTheme="minorEastAsia" w:hAnsi="Times New Roman" w:cs="Times New Roman"/>
          <w:sz w:val="28"/>
          <w:szCs w:val="28"/>
        </w:rPr>
      </w:pPr>
    </w:p>
    <w:p w14:paraId="3238086D" w14:textId="50A4D0CE" w:rsidR="00F47B0E" w:rsidRPr="008217CC" w:rsidRDefault="00000000" w:rsidP="00DB2B1E">
      <w:pPr>
        <w:spacing w:after="0" w:line="240" w:lineRule="auto"/>
        <w:jc w:val="center"/>
        <w:rPr>
          <w:rFonts w:ascii="Times New Roman" w:eastAsiaTheme="minorEastAsia" w:hAnsi="Times New Roman" w:cs="Times New Roman"/>
          <w:sz w:val="28"/>
          <w:szCs w:val="28"/>
        </w:rPr>
      </w:pPr>
      <m:oMathPara>
        <m:oMath>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+1.5</m:t>
          </m:r>
          <m:r>
            <m:rPr>
              <m:sty m:val="p"/>
            </m:rPr>
            <w:rPr>
              <w:rFonts w:ascii="Cambria Math" w:eastAsiaTheme="minorEastAsia" w:hAnsi="Cambria Math" w:cs="Times New Roman"/>
              <w:sz w:val="28"/>
              <w:szCs w:val="28"/>
              <w:lang w:val="en-US"/>
            </w:rPr>
            <m:t>m</m:t>
          </m:r>
          <m:r>
            <m:rPr>
              <m:sty m:val="p"/>
            </m:rPr>
            <w:rPr>
              <w:rFonts w:ascii="Cambria Math" w:eastAsiaTheme="minorEastAsia" w:hAnsi="Cambria Math" w:cs="Times New Roman"/>
              <w:sz w:val="28"/>
              <w:szCs w:val="28"/>
            </w:rPr>
            <m:t>=408+1,5∙12=426 мм</m:t>
          </m:r>
        </m:oMath>
      </m:oMathPara>
    </w:p>
    <w:p w14:paraId="2AA80E13" w14:textId="77777777" w:rsidR="00F47B0E" w:rsidRDefault="00F47B0E" w:rsidP="00911D59">
      <w:pPr>
        <w:spacing w:after="0" w:line="240" w:lineRule="auto"/>
        <w:rPr>
          <w:rFonts w:ascii="Times New Roman" w:eastAsiaTheme="minorEastAsia" w:hAnsi="Times New Roman" w:cs="Times New Roman"/>
          <w:i/>
          <w:iCs/>
          <w:sz w:val="28"/>
          <w:szCs w:val="28"/>
        </w:rPr>
      </w:pPr>
    </w:p>
    <w:p w14:paraId="0C30A587" w14:textId="77777777" w:rsidR="00F47B0E" w:rsidRPr="008217CC" w:rsidRDefault="00F47B0E" w:rsidP="00DB2B1E">
      <w:pPr>
        <w:spacing w:after="0" w:line="240" w:lineRule="auto"/>
        <w:ind w:firstLine="709"/>
        <w:jc w:val="both"/>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 xml:space="preserve">Примем коэффициент материала зубьев колеса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K</m:t>
            </m:r>
          </m:e>
          <m:sub>
            <m:r>
              <m:rPr>
                <m:sty m:val="p"/>
              </m:rPr>
              <w:rPr>
                <w:rFonts w:ascii="Cambria Math" w:eastAsiaTheme="minorEastAsia" w:hAnsi="Cambria Math" w:cs="Times New Roman"/>
                <w:sz w:val="28"/>
                <w:szCs w:val="28"/>
              </w:rPr>
              <m:t>м</m:t>
            </m:r>
          </m:sub>
        </m:sSub>
        <m:r>
          <m:rPr>
            <m:sty m:val="p"/>
          </m:rPr>
          <w:rPr>
            <w:rFonts w:ascii="Cambria Math" w:eastAsiaTheme="minorEastAsia" w:hAnsi="Cambria Math" w:cs="Times New Roman"/>
            <w:sz w:val="28"/>
            <w:szCs w:val="28"/>
          </w:rPr>
          <m:t>=0,8;</m:t>
        </m:r>
      </m:oMath>
      <w:r w:rsidRPr="008217CC">
        <w:rPr>
          <w:rFonts w:ascii="Times New Roman" w:eastAsiaTheme="minorEastAsia" w:hAnsi="Times New Roman" w:cs="Times New Roman"/>
          <w:sz w:val="28"/>
          <w:szCs w:val="28"/>
        </w:rPr>
        <w:t xml:space="preserve"> коэффициент точности изготовления и сборки передачи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K</m:t>
            </m:r>
          </m:e>
          <m:sub>
            <m:r>
              <m:rPr>
                <m:sty m:val="p"/>
              </m:rPr>
              <w:rPr>
                <w:rFonts w:ascii="Cambria Math" w:eastAsiaTheme="minorEastAsia" w:hAnsi="Cambria Math" w:cs="Times New Roman"/>
                <w:sz w:val="28"/>
                <w:szCs w:val="28"/>
              </w:rPr>
              <m:t>T</m:t>
            </m:r>
          </m:sub>
        </m:sSub>
        <m:r>
          <m:rPr>
            <m:sty m:val="p"/>
          </m:rPr>
          <w:rPr>
            <w:rFonts w:ascii="Cambria Math" w:eastAsiaTheme="minorEastAsia" w:hAnsi="Cambria Math" w:cs="Times New Roman"/>
            <w:sz w:val="28"/>
            <w:szCs w:val="28"/>
          </w:rPr>
          <m:t>=1,</m:t>
        </m:r>
      </m:oMath>
      <w:r w:rsidRPr="008217CC">
        <w:rPr>
          <w:rFonts w:ascii="Times New Roman" w:eastAsiaTheme="minorEastAsia" w:hAnsi="Times New Roman" w:cs="Times New Roman"/>
          <w:sz w:val="28"/>
          <w:szCs w:val="28"/>
        </w:rPr>
        <w:t xml:space="preserve"> коэффициент режима работы передачи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K</m:t>
            </m:r>
          </m:e>
          <m:sub>
            <m:r>
              <m:rPr>
                <m:sty m:val="p"/>
              </m:rPr>
              <w:rPr>
                <w:rFonts w:ascii="Cambria Math" w:eastAsiaTheme="minorEastAsia" w:hAnsi="Cambria Math" w:cs="Times New Roman"/>
                <w:sz w:val="28"/>
                <w:szCs w:val="28"/>
              </w:rPr>
              <m:t>Р</m:t>
            </m:r>
          </m:sub>
        </m:sSub>
        <m:r>
          <m:rPr>
            <m:sty m:val="p"/>
          </m:rPr>
          <w:rPr>
            <w:rFonts w:ascii="Cambria Math" w:eastAsiaTheme="minorEastAsia" w:hAnsi="Cambria Math" w:cs="Times New Roman"/>
            <w:sz w:val="28"/>
            <w:szCs w:val="28"/>
          </w:rPr>
          <m:t>=1.</m:t>
        </m:r>
      </m:oMath>
    </w:p>
    <w:p w14:paraId="414AEF7B" w14:textId="2A2CCC8B" w:rsidR="00F47B0E" w:rsidRDefault="00F47B0E" w:rsidP="00DB2B1E">
      <w:pPr>
        <w:spacing w:after="0" w:line="240" w:lineRule="auto"/>
        <w:ind w:firstLine="709"/>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Расчетная мощность на червяке по формуле</w:t>
      </w:r>
      <w:r w:rsidR="00420C37">
        <w:rPr>
          <w:rFonts w:ascii="Times New Roman" w:eastAsiaTheme="minorEastAsia" w:hAnsi="Times New Roman" w:cs="Times New Roman"/>
          <w:sz w:val="28"/>
          <w:szCs w:val="28"/>
        </w:rPr>
        <w:t xml:space="preserve"> (3.34)</w:t>
      </w:r>
      <w:r w:rsidRPr="008217CC">
        <w:rPr>
          <w:rFonts w:ascii="Times New Roman" w:eastAsiaTheme="minorEastAsia" w:hAnsi="Times New Roman" w:cs="Times New Roman"/>
          <w:sz w:val="28"/>
          <w:szCs w:val="28"/>
        </w:rPr>
        <w:t>:</w:t>
      </w:r>
    </w:p>
    <w:p w14:paraId="72D20770" w14:textId="77777777" w:rsidR="00F47B0E" w:rsidRPr="008217CC" w:rsidRDefault="00F47B0E" w:rsidP="00911D59">
      <w:pPr>
        <w:spacing w:after="0" w:line="240" w:lineRule="auto"/>
        <w:rPr>
          <w:rFonts w:ascii="Times New Roman" w:eastAsiaTheme="minorEastAsia" w:hAnsi="Times New Roman" w:cs="Times New Roman"/>
          <w:sz w:val="28"/>
          <w:szCs w:val="28"/>
        </w:rPr>
      </w:pPr>
    </w:p>
    <w:p w14:paraId="7E745802" w14:textId="66A00231" w:rsidR="00F47B0E" w:rsidRPr="008217C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P</m:t>
            </m:r>
          </m:e>
          <m:sub>
            <m:r>
              <m:rPr>
                <m:sty m:val="p"/>
              </m:rPr>
              <w:rPr>
                <w:rFonts w:ascii="Cambria Math" w:eastAsiaTheme="minorEastAsia" w:hAnsi="Cambria Math" w:cs="Times New Roman"/>
                <w:sz w:val="28"/>
                <w:szCs w:val="28"/>
              </w:rPr>
              <m:t>1</m:t>
            </m:r>
            <m:r>
              <m:rPr>
                <m:sty m:val="p"/>
              </m:rPr>
              <w:rPr>
                <w:rFonts w:ascii="Cambria Math" w:eastAsiaTheme="minorEastAsia" w:hAnsi="Cambria Math" w:cs="Times New Roman"/>
                <w:sz w:val="28"/>
                <w:szCs w:val="28"/>
                <w:lang w:val="en-US"/>
              </w:rPr>
              <m:t>p</m:t>
            </m:r>
          </m:sub>
        </m:sSub>
        <m:r>
          <m:rPr>
            <m:sty m:val="p"/>
          </m:rPr>
          <w:rPr>
            <w:rFonts w:ascii="Cambria Math" w:eastAsiaTheme="minorEastAsia" w:hAnsi="Cambria Math" w:cs="Times New Roman"/>
            <w:sz w:val="28"/>
            <w:szCs w:val="28"/>
          </w:rPr>
          <m:t xml:space="preserve">= </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P</m:t>
            </m:r>
          </m:e>
          <m:sub>
            <m:r>
              <m:rPr>
                <m:sty m:val="p"/>
              </m:rPr>
              <w:rPr>
                <w:rFonts w:ascii="Cambria Math" w:eastAsiaTheme="minorEastAsia" w:hAnsi="Cambria Math" w:cs="Times New Roman"/>
                <w:sz w:val="28"/>
                <w:szCs w:val="28"/>
              </w:rPr>
              <m:t>1</m:t>
            </m:r>
          </m:sub>
        </m:sSub>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lang w:val="en-US"/>
              </w:rPr>
              <m:t>M</m:t>
            </m:r>
          </m:sub>
        </m:sSub>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lang w:val="en-US"/>
              </w:rPr>
              <m:t>T</m:t>
            </m:r>
          </m:sub>
        </m:sSub>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lang w:val="en-US"/>
              </w:rPr>
              <m:t>p</m:t>
            </m:r>
            <m:r>
              <m:rPr>
                <m:sty m:val="p"/>
              </m:rPr>
              <w:rPr>
                <w:rFonts w:ascii="Cambria Math" w:eastAsiaTheme="minorEastAsia" w:hAnsi="Cambria Math" w:cs="Times New Roman"/>
                <w:sz w:val="28"/>
                <w:szCs w:val="28"/>
              </w:rPr>
              <m:t>=</m:t>
            </m:r>
          </m:sub>
        </m:sSub>
        <m:r>
          <m:rPr>
            <m:sty m:val="p"/>
          </m:rPr>
          <w:rPr>
            <w:rFonts w:ascii="Cambria Math" w:eastAsiaTheme="minorEastAsia" w:hAnsi="Cambria Math" w:cs="Times New Roman"/>
            <w:sz w:val="28"/>
            <w:szCs w:val="28"/>
          </w:rPr>
          <m:t>7∙0.8∙1∙1=5.6</m:t>
        </m:r>
      </m:oMath>
      <w:r w:rsidR="00F47B0E" w:rsidRPr="008217CC">
        <w:rPr>
          <w:rFonts w:ascii="Times New Roman" w:eastAsiaTheme="minorEastAsia" w:hAnsi="Times New Roman" w:cs="Times New Roman"/>
          <w:sz w:val="28"/>
          <w:szCs w:val="28"/>
        </w:rPr>
        <w:t xml:space="preserve"> кВт</w:t>
      </w:r>
      <w:r w:rsidR="00F47B0E">
        <w:rPr>
          <w:rFonts w:ascii="Times New Roman" w:eastAsiaTheme="minorEastAsia" w:hAnsi="Times New Roman" w:cs="Times New Roman"/>
          <w:sz w:val="28"/>
          <w:szCs w:val="28"/>
        </w:rPr>
        <w:t xml:space="preserve">                                      (3.3</w:t>
      </w:r>
      <w:r w:rsidR="00D668A7">
        <w:rPr>
          <w:rFonts w:ascii="Times New Roman" w:eastAsiaTheme="minorEastAsia" w:hAnsi="Times New Roman" w:cs="Times New Roman"/>
          <w:sz w:val="28"/>
          <w:szCs w:val="28"/>
        </w:rPr>
        <w:t>4</w:t>
      </w:r>
      <w:r w:rsidR="00F47B0E">
        <w:rPr>
          <w:rFonts w:ascii="Times New Roman" w:eastAsiaTheme="minorEastAsia" w:hAnsi="Times New Roman" w:cs="Times New Roman"/>
          <w:sz w:val="28"/>
          <w:szCs w:val="28"/>
        </w:rPr>
        <w:t>)</w:t>
      </w:r>
    </w:p>
    <w:p w14:paraId="50613C89" w14:textId="77777777" w:rsidR="00F47B0E" w:rsidRDefault="00F47B0E" w:rsidP="00911D59">
      <w:pPr>
        <w:spacing w:after="0" w:line="240" w:lineRule="auto"/>
        <w:rPr>
          <w:rFonts w:ascii="Times New Roman" w:eastAsiaTheme="minorEastAsia" w:hAnsi="Times New Roman" w:cs="Times New Roman"/>
          <w:sz w:val="28"/>
          <w:szCs w:val="28"/>
        </w:rPr>
      </w:pPr>
    </w:p>
    <w:p w14:paraId="3D5C3EB1" w14:textId="407F0AB4"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 xml:space="preserve">По номограмме определим межосевое расстояние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a</m:t>
            </m:r>
          </m:e>
          <m:sub>
            <m:r>
              <m:rPr>
                <m:sty m:val="p"/>
              </m:rPr>
              <w:rPr>
                <w:rFonts w:ascii="Cambria Math" w:eastAsiaTheme="minorEastAsia" w:hAnsi="Cambria Math" w:cs="Times New Roman"/>
                <w:sz w:val="28"/>
                <w:szCs w:val="28"/>
              </w:rPr>
              <m:t>w</m:t>
            </m:r>
          </m:sub>
        </m:sSub>
      </m:oMath>
      <w:r w:rsidRPr="008217CC">
        <w:rPr>
          <w:rFonts w:ascii="Times New Roman" w:eastAsiaTheme="minorEastAsia" w:hAnsi="Times New Roman" w:cs="Times New Roman"/>
          <w:sz w:val="28"/>
          <w:szCs w:val="28"/>
        </w:rPr>
        <w:t xml:space="preserve"> передачи. При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P</m:t>
            </m:r>
          </m:e>
          <m:sub>
            <m:r>
              <m:rPr>
                <m:sty m:val="p"/>
              </m:rPr>
              <w:rPr>
                <w:rFonts w:ascii="Cambria Math" w:eastAsiaTheme="minorEastAsia" w:hAnsi="Cambria Math" w:cs="Times New Roman"/>
                <w:sz w:val="28"/>
                <w:szCs w:val="28"/>
              </w:rPr>
              <m:t>1</m:t>
            </m:r>
            <m:r>
              <m:rPr>
                <m:sty m:val="p"/>
              </m:rPr>
              <w:rPr>
                <w:rFonts w:ascii="Cambria Math" w:eastAsiaTheme="minorEastAsia" w:hAnsi="Cambria Math" w:cs="Times New Roman"/>
                <w:sz w:val="28"/>
                <w:szCs w:val="28"/>
                <w:lang w:val="en-US"/>
              </w:rPr>
              <m:t>p</m:t>
            </m:r>
          </m:sub>
        </m:sSub>
        <m:r>
          <m:rPr>
            <m:sty m:val="p"/>
          </m:rPr>
          <w:rPr>
            <w:rFonts w:ascii="Cambria Math" w:eastAsiaTheme="minorEastAsia" w:hAnsi="Cambria Math" w:cs="Times New Roman"/>
            <w:sz w:val="28"/>
            <w:szCs w:val="28"/>
          </w:rPr>
          <m:t xml:space="preserve">=5,6 кВт, </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n</m:t>
            </m:r>
          </m:e>
          <m:sub>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 xml:space="preserve">=9.55 </m:t>
        </m:r>
      </m:oMath>
      <w:r w:rsidRPr="008217CC">
        <w:rPr>
          <w:rFonts w:ascii="Times New Roman" w:eastAsiaTheme="minorEastAsia" w:hAnsi="Times New Roman" w:cs="Times New Roman"/>
          <w:sz w:val="28"/>
          <w:szCs w:val="28"/>
        </w:rPr>
        <w:t xml:space="preserve">мин </w:t>
      </w:r>
      <w:r w:rsidRPr="008217CC">
        <w:rPr>
          <w:rFonts w:ascii="Times New Roman" w:eastAsiaTheme="minorEastAsia" w:hAnsi="Times New Roman" w:cs="Times New Roman"/>
          <w:sz w:val="28"/>
          <w:szCs w:val="28"/>
          <w:vertAlign w:val="superscript"/>
        </w:rPr>
        <w:t>-1</w:t>
      </w:r>
      <w:r w:rsidRPr="008217CC">
        <w:rPr>
          <w:rFonts w:ascii="Times New Roman" w:eastAsiaTheme="minorEastAsia" w:hAnsi="Times New Roman" w:cs="Times New Roman"/>
          <w:sz w:val="28"/>
          <w:szCs w:val="28"/>
        </w:rPr>
        <w:t xml:space="preserve">, и </w:t>
      </w:r>
      <w:r w:rsidRPr="008217CC">
        <w:rPr>
          <w:rFonts w:ascii="Times New Roman" w:eastAsiaTheme="minorEastAsia" w:hAnsi="Times New Roman" w:cs="Times New Roman"/>
          <w:sz w:val="28"/>
          <w:szCs w:val="28"/>
          <w:lang w:val="en-US"/>
        </w:rPr>
        <w:t>u</w:t>
      </w:r>
      <w:r w:rsidRPr="008217C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17</w:t>
      </w:r>
      <w:r w:rsidRPr="008217CC">
        <w:rPr>
          <w:rFonts w:ascii="Times New Roman" w:eastAsiaTheme="minorEastAsia" w:hAnsi="Times New Roman" w:cs="Times New Roman"/>
          <w:sz w:val="28"/>
          <w:szCs w:val="28"/>
        </w:rPr>
        <w:t xml:space="preserve"> находим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a</m:t>
            </m:r>
          </m:e>
          <m:sub>
            <m:r>
              <m:rPr>
                <m:sty m:val="p"/>
              </m:rPr>
              <w:rPr>
                <w:rFonts w:ascii="Cambria Math" w:eastAsiaTheme="minorEastAsia" w:hAnsi="Cambria Math" w:cs="Times New Roman"/>
                <w:sz w:val="28"/>
                <w:szCs w:val="28"/>
              </w:rPr>
              <m:t>w</m:t>
            </m:r>
          </m:sub>
        </m:sSub>
        <m:r>
          <m:rPr>
            <m:sty m:val="p"/>
          </m:rPr>
          <w:rPr>
            <w:rFonts w:ascii="Cambria Math" w:eastAsiaTheme="minorEastAsia" w:hAnsi="Cambria Math" w:cs="Times New Roman"/>
            <w:sz w:val="28"/>
            <w:szCs w:val="28"/>
          </w:rPr>
          <m:t xml:space="preserve">=120 </m:t>
        </m:r>
      </m:oMath>
      <w:r w:rsidRPr="008217CC">
        <w:rPr>
          <w:rFonts w:ascii="Times New Roman" w:eastAsiaTheme="minorEastAsia" w:hAnsi="Times New Roman" w:cs="Times New Roman"/>
          <w:sz w:val="28"/>
          <w:szCs w:val="28"/>
        </w:rPr>
        <w:t xml:space="preserve">мм. </w:t>
      </w:r>
    </w:p>
    <w:p w14:paraId="5AFAD76E" w14:textId="77777777" w:rsidR="00F47B0E" w:rsidRPr="008217CC" w:rsidRDefault="00F47B0E" w:rsidP="00DB2B1E">
      <w:pPr>
        <w:spacing w:after="0" w:line="240" w:lineRule="auto"/>
        <w:ind w:firstLine="709"/>
        <w:jc w:val="both"/>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 xml:space="preserve">По ГОСТ 9369-76 принимаем: межосевое расстояние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a</m:t>
            </m:r>
          </m:e>
          <m:sub>
            <m:r>
              <m:rPr>
                <m:sty m:val="p"/>
              </m:rPr>
              <w:rPr>
                <w:rFonts w:ascii="Cambria Math" w:eastAsiaTheme="minorEastAsia" w:hAnsi="Cambria Math" w:cs="Times New Roman"/>
                <w:sz w:val="28"/>
                <w:szCs w:val="28"/>
              </w:rPr>
              <m:t>w</m:t>
            </m:r>
          </m:sub>
        </m:sSub>
        <m:r>
          <m:rPr>
            <m:sty m:val="p"/>
          </m:rPr>
          <w:rPr>
            <w:rFonts w:ascii="Cambria Math" w:eastAsiaTheme="minorEastAsia" w:hAnsi="Cambria Math" w:cs="Times New Roman"/>
            <w:sz w:val="28"/>
            <w:szCs w:val="28"/>
          </w:rPr>
          <m:t xml:space="preserve">=125 </m:t>
        </m:r>
      </m:oMath>
      <w:r w:rsidRPr="008217CC">
        <w:rPr>
          <w:rFonts w:ascii="Times New Roman" w:eastAsiaTheme="minorEastAsia" w:hAnsi="Times New Roman" w:cs="Times New Roman"/>
          <w:sz w:val="28"/>
          <w:szCs w:val="28"/>
        </w:rPr>
        <w:t xml:space="preserve">мм, диаметр вершин колеса по данным примера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a2</m:t>
            </m:r>
          </m:sub>
        </m:sSub>
        <m:r>
          <m:rPr>
            <m:sty m:val="p"/>
          </m:rPr>
          <w:rPr>
            <w:rFonts w:ascii="Cambria Math" w:eastAsiaTheme="minorEastAsia" w:hAnsi="Cambria Math" w:cs="Times New Roman"/>
            <w:sz w:val="28"/>
            <w:szCs w:val="28"/>
          </w:rPr>
          <m:t>=215</m:t>
        </m:r>
      </m:oMath>
      <w:r w:rsidRPr="008217CC">
        <w:rPr>
          <w:rFonts w:ascii="Times New Roman" w:eastAsiaTheme="minorEastAsia" w:hAnsi="Times New Roman" w:cs="Times New Roman"/>
          <w:sz w:val="28"/>
          <w:szCs w:val="28"/>
        </w:rPr>
        <w:t xml:space="preserve"> мм, ширина обода колеса </w:t>
      </w:r>
      <w:r w:rsidRPr="008217CC">
        <w:rPr>
          <w:rFonts w:ascii="Times New Roman" w:eastAsiaTheme="minorEastAsia" w:hAnsi="Times New Roman" w:cs="Times New Roman"/>
          <w:sz w:val="28"/>
          <w:szCs w:val="28"/>
          <w:lang w:val="en-US"/>
        </w:rPr>
        <w:t>b</w:t>
      </w:r>
      <w:r w:rsidRPr="008217CC">
        <w:rPr>
          <w:rFonts w:ascii="Times New Roman" w:eastAsiaTheme="minorEastAsia" w:hAnsi="Times New Roman" w:cs="Times New Roman"/>
          <w:sz w:val="28"/>
          <w:szCs w:val="28"/>
          <w:vertAlign w:val="subscript"/>
        </w:rPr>
        <w:t>2</w:t>
      </w:r>
      <w:r w:rsidRPr="008217CC">
        <w:rPr>
          <w:rFonts w:ascii="Times New Roman" w:eastAsiaTheme="minorEastAsia" w:hAnsi="Times New Roman" w:cs="Times New Roman"/>
          <w:sz w:val="28"/>
          <w:szCs w:val="28"/>
        </w:rPr>
        <w:t>= 28 мм.</w:t>
      </w:r>
    </w:p>
    <w:p w14:paraId="64276DE0" w14:textId="439905C8" w:rsidR="00F47B0E" w:rsidRPr="008217CC" w:rsidRDefault="00F47B0E" w:rsidP="00DB2B1E">
      <w:pPr>
        <w:spacing w:after="0" w:line="240" w:lineRule="auto"/>
        <w:ind w:firstLine="709"/>
        <w:jc w:val="both"/>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 xml:space="preserve">Согласно ГОСТ 93698-76 примем при передаточном числе </w:t>
      </w:r>
      <w:r w:rsidRPr="008217CC">
        <w:rPr>
          <w:rFonts w:ascii="Times New Roman" w:eastAsiaTheme="minorEastAsia" w:hAnsi="Times New Roman" w:cs="Times New Roman"/>
          <w:sz w:val="28"/>
          <w:szCs w:val="28"/>
          <w:lang w:val="en-US"/>
        </w:rPr>
        <w:t>u</w:t>
      </w:r>
      <w:r w:rsidRPr="008217C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17</w:t>
      </w:r>
      <w:r w:rsidRPr="008217CC">
        <w:rPr>
          <w:rFonts w:ascii="Times New Roman" w:eastAsiaTheme="minorEastAsia" w:hAnsi="Times New Roman" w:cs="Times New Roman"/>
          <w:sz w:val="28"/>
          <w:szCs w:val="28"/>
        </w:rPr>
        <w:t xml:space="preserve"> и при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a</m:t>
            </m:r>
          </m:e>
          <m:sub>
            <m:r>
              <m:rPr>
                <m:sty m:val="p"/>
              </m:rPr>
              <w:rPr>
                <w:rFonts w:ascii="Cambria Math" w:eastAsiaTheme="minorEastAsia" w:hAnsi="Cambria Math" w:cs="Times New Roman"/>
                <w:sz w:val="28"/>
                <w:szCs w:val="28"/>
              </w:rPr>
              <m:t>w</m:t>
            </m:r>
          </m:sub>
        </m:sSub>
        <m:r>
          <m:rPr>
            <m:sty m:val="p"/>
          </m:rPr>
          <w:rPr>
            <w:rFonts w:ascii="Cambria Math" w:eastAsiaTheme="minorEastAsia" w:hAnsi="Cambria Math" w:cs="Times New Roman"/>
            <w:sz w:val="28"/>
            <w:szCs w:val="28"/>
          </w:rPr>
          <m:t xml:space="preserve">=125 </m:t>
        </m:r>
      </m:oMath>
      <w:r w:rsidRPr="008217CC">
        <w:rPr>
          <w:rFonts w:ascii="Times New Roman" w:eastAsiaTheme="minorEastAsia" w:hAnsi="Times New Roman" w:cs="Times New Roman"/>
          <w:sz w:val="28"/>
          <w:szCs w:val="28"/>
        </w:rPr>
        <w:t xml:space="preserve">мм число заходов червяка </w:t>
      </w:r>
      <m:oMath>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z</m:t>
            </m:r>
          </m:e>
          <m:sub>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 xml:space="preserve">=2 </m:t>
        </m:r>
      </m:oMath>
      <w:r w:rsidRPr="008217CC">
        <w:rPr>
          <w:rFonts w:ascii="Times New Roman" w:eastAsiaTheme="minorEastAsia" w:hAnsi="Times New Roman" w:cs="Times New Roman"/>
          <w:sz w:val="28"/>
          <w:szCs w:val="28"/>
        </w:rPr>
        <w:t xml:space="preserve">и число зубьев колеса </w:t>
      </w:r>
      <m:oMath>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z</m:t>
            </m:r>
          </m:e>
          <m:sub>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=34</m:t>
        </m:r>
      </m:oMath>
      <w:r w:rsidRPr="008217CC">
        <w:rPr>
          <w:rFonts w:ascii="Times New Roman" w:eastAsiaTheme="minorEastAsia" w:hAnsi="Times New Roman" w:cs="Times New Roman"/>
          <w:sz w:val="28"/>
          <w:szCs w:val="28"/>
        </w:rPr>
        <w:t xml:space="preserve">, число зубьев колеса, охватываемых червяком, </w:t>
      </w:r>
      <m:oMath>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lang w:val="en-US"/>
              </w:rPr>
              <m:t>z</m:t>
            </m:r>
            <m:ctrlPr>
              <w:rPr>
                <w:rFonts w:ascii="Cambria Math" w:eastAsiaTheme="minorEastAsia" w:hAnsi="Cambria Math" w:cs="Times New Roman"/>
                <w:sz w:val="28"/>
                <w:szCs w:val="28"/>
                <w:lang w:val="en-US"/>
              </w:rPr>
            </m:ctrlPr>
          </m:e>
          <m:sup>
            <m:r>
              <m:rPr>
                <m:sty m:val="p"/>
              </m:rPr>
              <w:rPr>
                <w:rFonts w:ascii="Cambria Math" w:eastAsiaTheme="minorEastAsia" w:hAnsi="Cambria Math" w:cs="Times New Roman"/>
                <w:sz w:val="28"/>
                <w:szCs w:val="28"/>
              </w:rPr>
              <m:t>'</m:t>
            </m:r>
          </m:sup>
        </m:sSup>
        <m:r>
          <m:rPr>
            <m:sty m:val="p"/>
          </m:rPr>
          <w:rPr>
            <w:rFonts w:ascii="Cambria Math" w:eastAsiaTheme="minorEastAsia" w:hAnsi="Cambria Math" w:cs="Times New Roman"/>
            <w:sz w:val="28"/>
            <w:szCs w:val="28"/>
          </w:rPr>
          <m:t>=4</m:t>
        </m:r>
      </m:oMath>
      <w:r w:rsidRPr="008217CC">
        <w:rPr>
          <w:rFonts w:ascii="Times New Roman" w:eastAsiaTheme="minorEastAsia" w:hAnsi="Times New Roman" w:cs="Times New Roman"/>
          <w:sz w:val="28"/>
          <w:szCs w:val="28"/>
        </w:rPr>
        <w:t xml:space="preserve">; рабочая высота зуба колеса </w:t>
      </w:r>
      <w:r w:rsidRPr="008217CC">
        <w:rPr>
          <w:rFonts w:ascii="Times New Roman" w:eastAsiaTheme="minorEastAsia" w:hAnsi="Times New Roman" w:cs="Times New Roman"/>
          <w:sz w:val="28"/>
          <w:szCs w:val="28"/>
          <w:lang w:val="en-US"/>
        </w:rPr>
        <w:t>h</w:t>
      </w:r>
      <w:r w:rsidRPr="008217CC">
        <w:rPr>
          <w:rFonts w:ascii="Times New Roman" w:eastAsiaTheme="minorEastAsia" w:hAnsi="Times New Roman" w:cs="Times New Roman"/>
          <w:sz w:val="28"/>
          <w:szCs w:val="28"/>
        </w:rPr>
        <w:t xml:space="preserve"> = 9 мм, высота головки зуба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h</m:t>
            </m:r>
          </m:e>
          <m:sub>
            <m:r>
              <m:rPr>
                <m:sty m:val="p"/>
              </m:rPr>
              <w:rPr>
                <w:rFonts w:ascii="Cambria Math" w:eastAsiaTheme="minorEastAsia" w:hAnsi="Cambria Math" w:cs="Times New Roman"/>
                <w:sz w:val="28"/>
                <w:szCs w:val="28"/>
              </w:rPr>
              <m:t>a2</m:t>
            </m:r>
          </m:sub>
        </m:sSub>
        <m:r>
          <m:rPr>
            <m:sty m:val="p"/>
          </m:rPr>
          <w:rPr>
            <w:rFonts w:ascii="Cambria Math" w:eastAsiaTheme="minorEastAsia" w:hAnsi="Cambria Math" w:cs="Times New Roman"/>
            <w:sz w:val="28"/>
            <w:szCs w:val="28"/>
          </w:rPr>
          <m:t>=4 мм.</m:t>
        </m:r>
      </m:oMath>
    </w:p>
    <w:p w14:paraId="744C5518" w14:textId="0813B2FD"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 xml:space="preserve">Делительный диаметр колеса </w:t>
      </w:r>
      <w:r w:rsidR="00420C37">
        <w:rPr>
          <w:rFonts w:ascii="Times New Roman" w:eastAsiaTheme="minorEastAsia" w:hAnsi="Times New Roman" w:cs="Times New Roman"/>
          <w:sz w:val="28"/>
          <w:szCs w:val="28"/>
        </w:rPr>
        <w:t>(3.35):</w:t>
      </w:r>
    </w:p>
    <w:p w14:paraId="2F695FB3" w14:textId="77777777" w:rsidR="00F47B0E" w:rsidRPr="008217CC" w:rsidRDefault="00F47B0E" w:rsidP="00911D59">
      <w:pPr>
        <w:spacing w:after="0" w:line="240" w:lineRule="auto"/>
        <w:jc w:val="both"/>
        <w:rPr>
          <w:rFonts w:ascii="Times New Roman" w:eastAsiaTheme="minorEastAsia" w:hAnsi="Times New Roman" w:cs="Times New Roman"/>
          <w:sz w:val="28"/>
          <w:szCs w:val="28"/>
        </w:rPr>
      </w:pPr>
    </w:p>
    <w:p w14:paraId="788911BE" w14:textId="25C56E44" w:rsidR="00F47B0E" w:rsidRPr="008217C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a2</m:t>
            </m:r>
          </m:sub>
        </m:sSub>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h</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=215-2∙4=207 мм</m:t>
        </m:r>
      </m:oMath>
      <w:r w:rsidR="00F47B0E">
        <w:rPr>
          <w:rFonts w:ascii="Times New Roman" w:eastAsiaTheme="minorEastAsia" w:hAnsi="Times New Roman" w:cs="Times New Roman"/>
          <w:sz w:val="28"/>
          <w:szCs w:val="28"/>
        </w:rPr>
        <w:t xml:space="preserve">                                     (3.3</w:t>
      </w:r>
      <w:r w:rsidR="00D668A7">
        <w:rPr>
          <w:rFonts w:ascii="Times New Roman" w:eastAsiaTheme="minorEastAsia" w:hAnsi="Times New Roman" w:cs="Times New Roman"/>
          <w:sz w:val="28"/>
          <w:szCs w:val="28"/>
        </w:rPr>
        <w:t>5</w:t>
      </w:r>
      <w:r w:rsidR="00F47B0E">
        <w:rPr>
          <w:rFonts w:ascii="Times New Roman" w:eastAsiaTheme="minorEastAsia" w:hAnsi="Times New Roman" w:cs="Times New Roman"/>
          <w:sz w:val="28"/>
          <w:szCs w:val="28"/>
        </w:rPr>
        <w:t>)</w:t>
      </w:r>
    </w:p>
    <w:p w14:paraId="3D7A9D4F" w14:textId="77777777" w:rsidR="00F47B0E" w:rsidRDefault="00F47B0E" w:rsidP="00911D59">
      <w:pPr>
        <w:spacing w:after="0" w:line="240" w:lineRule="auto"/>
        <w:rPr>
          <w:rFonts w:ascii="Times New Roman" w:eastAsiaTheme="minorEastAsia" w:hAnsi="Times New Roman" w:cs="Times New Roman"/>
          <w:sz w:val="28"/>
          <w:szCs w:val="28"/>
        </w:rPr>
      </w:pPr>
    </w:p>
    <w:p w14:paraId="23F1C022" w14:textId="76C644AF" w:rsidR="00F47B0E" w:rsidRDefault="00F47B0E" w:rsidP="00DB2B1E">
      <w:pPr>
        <w:spacing w:after="0" w:line="240" w:lineRule="auto"/>
        <w:ind w:firstLine="709"/>
        <w:rPr>
          <w:rFonts w:ascii="Times New Roman" w:eastAsiaTheme="minorEastAsia" w:hAnsi="Times New Roman" w:cs="Times New Roman"/>
          <w:sz w:val="28"/>
          <w:szCs w:val="28"/>
        </w:rPr>
      </w:pPr>
      <w:r w:rsidRPr="008217CC">
        <w:rPr>
          <w:rFonts w:ascii="Times New Roman" w:eastAsiaTheme="minorEastAsia" w:hAnsi="Times New Roman" w:cs="Times New Roman"/>
          <w:sz w:val="28"/>
          <w:szCs w:val="28"/>
        </w:rPr>
        <w:t>Минимальный радиальный зазор с по формуле</w:t>
      </w:r>
      <w:r w:rsidR="00420C37">
        <w:rPr>
          <w:rFonts w:ascii="Times New Roman" w:eastAsiaTheme="minorEastAsia" w:hAnsi="Times New Roman" w:cs="Times New Roman"/>
          <w:sz w:val="28"/>
          <w:szCs w:val="28"/>
        </w:rPr>
        <w:t xml:space="preserve"> (3.36):</w:t>
      </w:r>
    </w:p>
    <w:p w14:paraId="5DEB57CF" w14:textId="77777777" w:rsidR="00DB2B1E" w:rsidRPr="008217CC" w:rsidRDefault="00DB2B1E" w:rsidP="00DB2B1E">
      <w:pPr>
        <w:spacing w:after="0" w:line="240" w:lineRule="auto"/>
        <w:ind w:firstLine="709"/>
        <w:rPr>
          <w:rFonts w:ascii="Times New Roman" w:eastAsiaTheme="minorEastAsia" w:hAnsi="Times New Roman" w:cs="Times New Roman"/>
          <w:sz w:val="28"/>
          <w:szCs w:val="28"/>
        </w:rPr>
      </w:pPr>
    </w:p>
    <w:p w14:paraId="0C64A96D" w14:textId="58A33846" w:rsidR="00F47B0E" w:rsidRPr="008217CC" w:rsidRDefault="00F47B0E" w:rsidP="00911D59">
      <w:pPr>
        <w:spacing w:after="0" w:line="240" w:lineRule="auto"/>
        <w:jc w:val="right"/>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c=0.1∙h=0.1∙9=0.9</m:t>
        </m:r>
      </m:oMath>
      <w:r w:rsidRPr="008217CC">
        <w:rPr>
          <w:rFonts w:ascii="Times New Roman" w:eastAsiaTheme="minorEastAsia" w:hAnsi="Times New Roman" w:cs="Times New Roman"/>
          <w:sz w:val="28"/>
          <w:szCs w:val="28"/>
        </w:rPr>
        <w:t xml:space="preserve"> мм</w:t>
      </w:r>
      <w:r>
        <w:rPr>
          <w:rFonts w:ascii="Times New Roman" w:eastAsiaTheme="minorEastAsia" w:hAnsi="Times New Roman" w:cs="Times New Roman"/>
          <w:sz w:val="28"/>
          <w:szCs w:val="28"/>
        </w:rPr>
        <w:t xml:space="preserve">                                     (3.3</w:t>
      </w:r>
      <w:r w:rsidR="00D668A7">
        <w:rPr>
          <w:rFonts w:ascii="Times New Roman" w:eastAsiaTheme="minorEastAsia" w:hAnsi="Times New Roman" w:cs="Times New Roman"/>
          <w:sz w:val="28"/>
          <w:szCs w:val="28"/>
        </w:rPr>
        <w:t>6</w:t>
      </w:r>
      <w:r>
        <w:rPr>
          <w:rFonts w:ascii="Times New Roman" w:eastAsiaTheme="minorEastAsia" w:hAnsi="Times New Roman" w:cs="Times New Roman"/>
          <w:sz w:val="28"/>
          <w:szCs w:val="28"/>
        </w:rPr>
        <w:t>)</w:t>
      </w:r>
    </w:p>
    <w:p w14:paraId="0CC4829B" w14:textId="77777777" w:rsidR="00F47B0E" w:rsidRDefault="00F47B0E" w:rsidP="00911D59">
      <w:pPr>
        <w:spacing w:after="0" w:line="240" w:lineRule="auto"/>
        <w:jc w:val="both"/>
        <w:rPr>
          <w:rFonts w:ascii="Times New Roman" w:eastAsiaTheme="minorEastAsia" w:hAnsi="Times New Roman" w:cs="Times New Roman"/>
          <w:sz w:val="28"/>
          <w:szCs w:val="28"/>
        </w:rPr>
      </w:pPr>
    </w:p>
    <w:p w14:paraId="69D33D23" w14:textId="2F45F74B"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 xml:space="preserve">Диаметр впадин колеса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d</m:t>
            </m:r>
          </m:e>
          <m:sub>
            <m:r>
              <m:rPr>
                <m:sty m:val="p"/>
              </m:rPr>
              <w:rPr>
                <w:rFonts w:ascii="Cambria Math" w:eastAsiaTheme="minorEastAsia" w:hAnsi="Cambria Math" w:cs="Times New Roman"/>
                <w:sz w:val="28"/>
                <w:szCs w:val="28"/>
                <w:lang w:val="en-US"/>
              </w:rPr>
              <m:t>f</m:t>
            </m:r>
            <m:r>
              <m:rPr>
                <m:sty m:val="p"/>
              </m:rPr>
              <w:rPr>
                <w:rFonts w:ascii="Cambria Math" w:eastAsiaTheme="minorEastAsia" w:hAnsi="Cambria Math" w:cs="Times New Roman"/>
                <w:sz w:val="28"/>
                <w:szCs w:val="28"/>
              </w:rPr>
              <m:t>2</m:t>
            </m:r>
          </m:sub>
        </m:sSub>
      </m:oMath>
      <w:r w:rsidRPr="004420BC">
        <w:rPr>
          <w:rFonts w:ascii="Times New Roman" w:eastAsiaTheme="minorEastAsia" w:hAnsi="Times New Roman" w:cs="Times New Roman"/>
          <w:sz w:val="28"/>
          <w:szCs w:val="28"/>
        </w:rPr>
        <w:t xml:space="preserve"> по формуле</w:t>
      </w:r>
      <w:r w:rsidR="00420C37">
        <w:rPr>
          <w:rFonts w:ascii="Times New Roman" w:eastAsiaTheme="minorEastAsia" w:hAnsi="Times New Roman" w:cs="Times New Roman"/>
          <w:sz w:val="28"/>
          <w:szCs w:val="28"/>
        </w:rPr>
        <w:t xml:space="preserve"> (3.37)</w:t>
      </w:r>
    </w:p>
    <w:p w14:paraId="67DD56D5" w14:textId="77777777" w:rsidR="00F47B0E" w:rsidRPr="004420BC" w:rsidRDefault="00F47B0E" w:rsidP="00911D59">
      <w:pPr>
        <w:spacing w:after="0" w:line="240" w:lineRule="auto"/>
        <w:jc w:val="both"/>
        <w:rPr>
          <w:rFonts w:ascii="Times New Roman" w:eastAsiaTheme="minorEastAsia" w:hAnsi="Times New Roman" w:cs="Times New Roman"/>
          <w:sz w:val="28"/>
          <w:szCs w:val="28"/>
        </w:rPr>
      </w:pPr>
    </w:p>
    <w:p w14:paraId="31591188" w14:textId="4A22F9ED" w:rsidR="00F47B0E" w:rsidRPr="004420B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d</m:t>
            </m:r>
          </m:e>
          <m:sub>
            <m:r>
              <m:rPr>
                <m:sty m:val="p"/>
              </m:rPr>
              <w:rPr>
                <w:rFonts w:ascii="Cambria Math" w:eastAsiaTheme="minorEastAsia" w:hAnsi="Cambria Math" w:cs="Times New Roman"/>
                <w:sz w:val="28"/>
                <w:szCs w:val="28"/>
                <w:lang w:val="en-US"/>
              </w:rPr>
              <m:t>f</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-2(</m:t>
        </m:r>
        <m:r>
          <m:rPr>
            <m:sty m:val="p"/>
          </m:rPr>
          <w:rPr>
            <w:rFonts w:ascii="Cambria Math" w:eastAsiaTheme="minorEastAsia" w:hAnsi="Cambria Math" w:cs="Times New Roman"/>
            <w:sz w:val="28"/>
            <w:szCs w:val="28"/>
            <w:lang w:val="en-US"/>
          </w:rPr>
          <m:t>h</m:t>
        </m:r>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c</m:t>
        </m:r>
        <m:r>
          <m:rPr>
            <m:sty m:val="p"/>
          </m:rPr>
          <w:rPr>
            <w:rFonts w:ascii="Cambria Math" w:eastAsiaTheme="minorEastAsia" w:hAnsi="Cambria Math" w:cs="Times New Roman"/>
            <w:sz w:val="28"/>
            <w:szCs w:val="28"/>
          </w:rPr>
          <m:t>)=215-2∙(9+0.9)=195.2 мм</m:t>
        </m:r>
      </m:oMath>
      <w:r w:rsidR="00F47B0E">
        <w:rPr>
          <w:rFonts w:ascii="Times New Roman" w:eastAsiaTheme="minorEastAsia" w:hAnsi="Times New Roman" w:cs="Times New Roman"/>
          <w:sz w:val="28"/>
          <w:szCs w:val="28"/>
        </w:rPr>
        <w:t xml:space="preserve">             (3.3</w:t>
      </w:r>
      <w:r w:rsidR="00D668A7">
        <w:rPr>
          <w:rFonts w:ascii="Times New Roman" w:eastAsiaTheme="minorEastAsia" w:hAnsi="Times New Roman" w:cs="Times New Roman"/>
          <w:sz w:val="28"/>
          <w:szCs w:val="28"/>
        </w:rPr>
        <w:t>7</w:t>
      </w:r>
      <w:r w:rsidR="00F47B0E">
        <w:rPr>
          <w:rFonts w:ascii="Times New Roman" w:eastAsiaTheme="minorEastAsia" w:hAnsi="Times New Roman" w:cs="Times New Roman"/>
          <w:sz w:val="28"/>
          <w:szCs w:val="28"/>
        </w:rPr>
        <w:t>)</w:t>
      </w:r>
    </w:p>
    <w:p w14:paraId="41025451" w14:textId="77777777" w:rsidR="00F47B0E" w:rsidRDefault="00F47B0E" w:rsidP="00911D59">
      <w:pPr>
        <w:spacing w:after="0" w:line="240" w:lineRule="auto"/>
        <w:rPr>
          <w:rFonts w:ascii="Times New Roman" w:eastAsiaTheme="minorEastAsia" w:hAnsi="Times New Roman" w:cs="Times New Roman"/>
          <w:sz w:val="28"/>
          <w:szCs w:val="28"/>
        </w:rPr>
      </w:pPr>
    </w:p>
    <w:p w14:paraId="11696CF6" w14:textId="7D53849F" w:rsidR="00F47B0E" w:rsidRPr="004420BC"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Геометрические параметры червяка по формулам</w:t>
      </w:r>
      <w:r w:rsidR="00420C37">
        <w:rPr>
          <w:rFonts w:ascii="Times New Roman" w:eastAsiaTheme="minorEastAsia" w:hAnsi="Times New Roman" w:cs="Times New Roman"/>
          <w:sz w:val="28"/>
          <w:szCs w:val="28"/>
        </w:rPr>
        <w:t xml:space="preserve"> (3.38), (3.39), (3.40), (3.41), (3.42), (3.43), (3.44), (3.45), (3.46), (3.47):</w:t>
      </w:r>
    </w:p>
    <w:p w14:paraId="6F4C26E4" w14:textId="384C0704" w:rsidR="00F47B0E" w:rsidRDefault="00F47B0E" w:rsidP="00DB2B1E">
      <w:pPr>
        <w:spacing w:after="0" w:line="240" w:lineRule="auto"/>
        <w:ind w:firstLine="709"/>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 xml:space="preserve">Делительный диаметр </w:t>
      </w:r>
      <w:r w:rsidR="00420C37">
        <w:rPr>
          <w:rFonts w:ascii="Times New Roman" w:eastAsiaTheme="minorEastAsia" w:hAnsi="Times New Roman" w:cs="Times New Roman"/>
          <w:sz w:val="28"/>
          <w:szCs w:val="28"/>
        </w:rPr>
        <w:t>(3.38):</w:t>
      </w:r>
    </w:p>
    <w:p w14:paraId="577CFAFA"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70B5364A" w14:textId="7AA3F2C9" w:rsidR="00F47B0E" w:rsidRPr="004420B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=2</m:t>
        </m:r>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=2∙125-207=43 мм</m:t>
        </m:r>
      </m:oMath>
      <w:r w:rsidR="00F47B0E">
        <w:rPr>
          <w:rFonts w:ascii="Times New Roman" w:eastAsiaTheme="minorEastAsia" w:hAnsi="Times New Roman" w:cs="Times New Roman"/>
          <w:sz w:val="28"/>
          <w:szCs w:val="28"/>
        </w:rPr>
        <w:t xml:space="preserve">                                     (3.3</w:t>
      </w:r>
      <w:r w:rsidR="00D668A7">
        <w:rPr>
          <w:rFonts w:ascii="Times New Roman" w:eastAsiaTheme="minorEastAsia" w:hAnsi="Times New Roman" w:cs="Times New Roman"/>
          <w:sz w:val="28"/>
          <w:szCs w:val="28"/>
        </w:rPr>
        <w:t>8</w:t>
      </w:r>
      <w:r w:rsidR="00F47B0E">
        <w:rPr>
          <w:rFonts w:ascii="Times New Roman" w:eastAsiaTheme="minorEastAsia" w:hAnsi="Times New Roman" w:cs="Times New Roman"/>
          <w:sz w:val="28"/>
          <w:szCs w:val="28"/>
        </w:rPr>
        <w:t>)</w:t>
      </w:r>
    </w:p>
    <w:p w14:paraId="607FA298" w14:textId="77777777" w:rsidR="00A54197" w:rsidRDefault="00A54197" w:rsidP="00DB2B1E">
      <w:pPr>
        <w:spacing w:after="0" w:line="240" w:lineRule="auto"/>
        <w:ind w:firstLine="709"/>
        <w:jc w:val="both"/>
        <w:rPr>
          <w:rFonts w:ascii="Times New Roman" w:eastAsiaTheme="minorEastAsia" w:hAnsi="Times New Roman" w:cs="Times New Roman"/>
          <w:sz w:val="28"/>
          <w:szCs w:val="28"/>
        </w:rPr>
      </w:pPr>
    </w:p>
    <w:p w14:paraId="13CAE7EC" w14:textId="1A834072"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 xml:space="preserve">Высота головок </w:t>
      </w:r>
      <w:r w:rsidR="00420C37">
        <w:rPr>
          <w:rFonts w:ascii="Times New Roman" w:eastAsiaTheme="minorEastAsia" w:hAnsi="Times New Roman" w:cs="Times New Roman"/>
          <w:sz w:val="28"/>
          <w:szCs w:val="28"/>
        </w:rPr>
        <w:t>(3.39):</w:t>
      </w:r>
    </w:p>
    <w:p w14:paraId="6A300619"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4F66E438" w14:textId="3EFC8CA6" w:rsidR="00F47B0E" w:rsidRPr="004420B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h</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=h-</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rPr>
              <m:t>h</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 xml:space="preserve">=9-4=5 </m:t>
        </m:r>
      </m:oMath>
      <w:r w:rsidR="00F47B0E" w:rsidRPr="004420BC">
        <w:rPr>
          <w:rFonts w:ascii="Times New Roman" w:eastAsiaTheme="minorEastAsia" w:hAnsi="Times New Roman" w:cs="Times New Roman"/>
          <w:sz w:val="28"/>
          <w:szCs w:val="28"/>
        </w:rPr>
        <w:t>мм</w:t>
      </w:r>
      <w:r w:rsidR="00F47B0E">
        <w:rPr>
          <w:rFonts w:ascii="Times New Roman" w:eastAsiaTheme="minorEastAsia" w:hAnsi="Times New Roman" w:cs="Times New Roman"/>
          <w:sz w:val="28"/>
          <w:szCs w:val="28"/>
        </w:rPr>
        <w:t xml:space="preserve">                                     (3.3</w:t>
      </w:r>
      <w:r w:rsidR="00D668A7">
        <w:rPr>
          <w:rFonts w:ascii="Times New Roman" w:eastAsiaTheme="minorEastAsia" w:hAnsi="Times New Roman" w:cs="Times New Roman"/>
          <w:sz w:val="28"/>
          <w:szCs w:val="28"/>
        </w:rPr>
        <w:t>9</w:t>
      </w:r>
      <w:r w:rsidR="00F47B0E">
        <w:rPr>
          <w:rFonts w:ascii="Times New Roman" w:eastAsiaTheme="minorEastAsia" w:hAnsi="Times New Roman" w:cs="Times New Roman"/>
          <w:sz w:val="28"/>
          <w:szCs w:val="28"/>
        </w:rPr>
        <w:t>)</w:t>
      </w:r>
    </w:p>
    <w:p w14:paraId="28948C66" w14:textId="77777777" w:rsidR="00DB2B1E" w:rsidRDefault="00DB2B1E" w:rsidP="00911D59">
      <w:pPr>
        <w:spacing w:after="0" w:line="240" w:lineRule="auto"/>
        <w:rPr>
          <w:rFonts w:ascii="Times New Roman" w:eastAsiaTheme="minorEastAsia" w:hAnsi="Times New Roman" w:cs="Times New Roman"/>
          <w:sz w:val="28"/>
          <w:szCs w:val="28"/>
        </w:rPr>
      </w:pPr>
    </w:p>
    <w:p w14:paraId="0202B36D" w14:textId="580031CC" w:rsidR="00F47B0E" w:rsidRDefault="00F47B0E" w:rsidP="00DB2B1E">
      <w:pPr>
        <w:spacing w:after="0" w:line="240" w:lineRule="auto"/>
        <w:ind w:firstLine="709"/>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Высота ножек</w:t>
      </w:r>
      <w:r w:rsidR="00420C37">
        <w:rPr>
          <w:rFonts w:ascii="Times New Roman" w:eastAsiaTheme="minorEastAsia" w:hAnsi="Times New Roman" w:cs="Times New Roman"/>
          <w:sz w:val="28"/>
          <w:szCs w:val="28"/>
        </w:rPr>
        <w:t xml:space="preserve"> (3.40):</w:t>
      </w:r>
    </w:p>
    <w:p w14:paraId="3CA9FD7E"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606E9AA6" w14:textId="3AF18215" w:rsidR="00F47B0E" w:rsidRPr="004420B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h</m:t>
            </m:r>
          </m:e>
          <m:sub>
            <m:r>
              <m:rPr>
                <m:sty m:val="p"/>
              </m:rPr>
              <w:rPr>
                <w:rFonts w:ascii="Cambria Math" w:eastAsiaTheme="minorEastAsia" w:hAnsi="Cambria Math" w:cs="Times New Roman"/>
                <w:sz w:val="28"/>
                <w:szCs w:val="28"/>
                <w:lang w:val="en-US"/>
              </w:rPr>
              <m:t>f</m:t>
            </m:r>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rPr>
              <m:t>h</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c</m:t>
        </m:r>
        <m:r>
          <m:rPr>
            <m:sty m:val="p"/>
          </m:rPr>
          <w:rPr>
            <w:rFonts w:ascii="Cambria Math" w:eastAsiaTheme="minorEastAsia" w:hAnsi="Cambria Math" w:cs="Times New Roman"/>
            <w:sz w:val="28"/>
            <w:szCs w:val="28"/>
          </w:rPr>
          <m:t>=4+0.9=4.9</m:t>
        </m:r>
      </m:oMath>
      <w:r w:rsidR="00F47B0E" w:rsidRPr="004420BC">
        <w:rPr>
          <w:rFonts w:ascii="Times New Roman" w:eastAsiaTheme="minorEastAsia" w:hAnsi="Times New Roman" w:cs="Times New Roman"/>
          <w:sz w:val="28"/>
          <w:szCs w:val="28"/>
        </w:rPr>
        <w:t xml:space="preserve"> мм</w:t>
      </w:r>
      <w:r w:rsidR="00F47B0E">
        <w:rPr>
          <w:rFonts w:ascii="Times New Roman" w:eastAsiaTheme="minorEastAsia" w:hAnsi="Times New Roman" w:cs="Times New Roman"/>
          <w:sz w:val="28"/>
          <w:szCs w:val="28"/>
        </w:rPr>
        <w:t xml:space="preserve">                                      (3.</w:t>
      </w:r>
      <w:r w:rsidR="00D668A7">
        <w:rPr>
          <w:rFonts w:ascii="Times New Roman" w:eastAsiaTheme="minorEastAsia" w:hAnsi="Times New Roman" w:cs="Times New Roman"/>
          <w:sz w:val="28"/>
          <w:szCs w:val="28"/>
        </w:rPr>
        <w:t>40</w:t>
      </w:r>
      <w:r w:rsidR="00F47B0E">
        <w:rPr>
          <w:rFonts w:ascii="Times New Roman" w:eastAsiaTheme="minorEastAsia" w:hAnsi="Times New Roman" w:cs="Times New Roman"/>
          <w:sz w:val="28"/>
          <w:szCs w:val="28"/>
        </w:rPr>
        <w:t>)</w:t>
      </w:r>
    </w:p>
    <w:p w14:paraId="0E2FB4EA" w14:textId="77777777" w:rsidR="00F47B0E" w:rsidRDefault="00F47B0E" w:rsidP="00911D59">
      <w:pPr>
        <w:spacing w:after="0" w:line="240" w:lineRule="auto"/>
        <w:rPr>
          <w:rFonts w:ascii="Times New Roman" w:eastAsiaTheme="minorEastAsia" w:hAnsi="Times New Roman" w:cs="Times New Roman"/>
          <w:sz w:val="28"/>
          <w:szCs w:val="28"/>
        </w:rPr>
      </w:pPr>
    </w:p>
    <w:p w14:paraId="573C29FB" w14:textId="5A646193"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Диаметр вершин</w:t>
      </w:r>
      <w:r w:rsidR="00420C37">
        <w:rPr>
          <w:rFonts w:ascii="Times New Roman" w:eastAsiaTheme="minorEastAsia" w:hAnsi="Times New Roman" w:cs="Times New Roman"/>
          <w:sz w:val="28"/>
          <w:szCs w:val="28"/>
        </w:rPr>
        <w:t xml:space="preserve"> (3.41):</w:t>
      </w:r>
    </w:p>
    <w:p w14:paraId="3A236C22"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7BF8280B" w14:textId="7B3556B7" w:rsidR="00F47B0E" w:rsidRPr="004420B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d</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rPr>
              <m:t>h</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=43+2∙5=53</m:t>
        </m:r>
      </m:oMath>
      <w:r w:rsidR="00F47B0E" w:rsidRPr="004420BC">
        <w:rPr>
          <w:rFonts w:ascii="Times New Roman" w:eastAsiaTheme="minorEastAsia" w:hAnsi="Times New Roman" w:cs="Times New Roman"/>
          <w:sz w:val="28"/>
          <w:szCs w:val="28"/>
        </w:rPr>
        <w:t xml:space="preserve"> мм</w:t>
      </w:r>
      <w:r w:rsidR="00F47B0E">
        <w:rPr>
          <w:rFonts w:ascii="Times New Roman" w:eastAsiaTheme="minorEastAsia" w:hAnsi="Times New Roman" w:cs="Times New Roman"/>
          <w:sz w:val="28"/>
          <w:szCs w:val="28"/>
        </w:rPr>
        <w:t xml:space="preserve">                                      (3.</w:t>
      </w:r>
      <w:r w:rsidR="00D668A7">
        <w:rPr>
          <w:rFonts w:ascii="Times New Roman" w:eastAsiaTheme="minorEastAsia" w:hAnsi="Times New Roman" w:cs="Times New Roman"/>
          <w:sz w:val="28"/>
          <w:szCs w:val="28"/>
        </w:rPr>
        <w:t>41</w:t>
      </w:r>
      <w:r w:rsidR="00F47B0E">
        <w:rPr>
          <w:rFonts w:ascii="Times New Roman" w:eastAsiaTheme="minorEastAsia" w:hAnsi="Times New Roman" w:cs="Times New Roman"/>
          <w:sz w:val="28"/>
          <w:szCs w:val="28"/>
        </w:rPr>
        <w:t>)</w:t>
      </w:r>
    </w:p>
    <w:p w14:paraId="7A252A13" w14:textId="77777777" w:rsidR="00F47B0E" w:rsidRDefault="00F47B0E" w:rsidP="00911D59">
      <w:pPr>
        <w:spacing w:after="0" w:line="240" w:lineRule="auto"/>
        <w:rPr>
          <w:rFonts w:ascii="Times New Roman" w:eastAsiaTheme="minorEastAsia" w:hAnsi="Times New Roman" w:cs="Times New Roman"/>
          <w:sz w:val="28"/>
          <w:szCs w:val="28"/>
        </w:rPr>
      </w:pPr>
    </w:p>
    <w:p w14:paraId="7ECC134F" w14:textId="41CC6C52" w:rsidR="00F47B0E" w:rsidRPr="004420BC"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Диаметр впадин</w:t>
      </w:r>
      <w:r w:rsidR="00420C37">
        <w:rPr>
          <w:rFonts w:ascii="Times New Roman" w:eastAsiaTheme="minorEastAsia" w:hAnsi="Times New Roman" w:cs="Times New Roman"/>
          <w:sz w:val="28"/>
          <w:szCs w:val="28"/>
        </w:rPr>
        <w:t xml:space="preserve"> (3.42):</w:t>
      </w:r>
    </w:p>
    <w:p w14:paraId="760DBA01" w14:textId="77777777" w:rsidR="00F47B0E" w:rsidRDefault="00F47B0E" w:rsidP="00911D59">
      <w:pPr>
        <w:spacing w:after="0" w:line="240" w:lineRule="auto"/>
        <w:jc w:val="center"/>
        <w:rPr>
          <w:rFonts w:ascii="Times New Roman" w:eastAsiaTheme="minorEastAsia" w:hAnsi="Times New Roman" w:cs="Times New Roman"/>
          <w:sz w:val="28"/>
          <w:szCs w:val="28"/>
        </w:rPr>
      </w:pPr>
    </w:p>
    <w:p w14:paraId="07A59F65" w14:textId="3D2650D0" w:rsidR="00F47B0E" w:rsidRPr="004420B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d</m:t>
            </m:r>
          </m:e>
          <m:sub>
            <m:r>
              <m:rPr>
                <m:sty m:val="p"/>
              </m:rPr>
              <w:rPr>
                <w:rFonts w:ascii="Cambria Math" w:eastAsiaTheme="minorEastAsia" w:hAnsi="Cambria Math" w:cs="Times New Roman"/>
                <w:sz w:val="28"/>
                <w:szCs w:val="28"/>
                <w:lang w:val="en-US"/>
              </w:rPr>
              <m:t>f</m:t>
            </m:r>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rPr>
              <m:t>h</m:t>
            </m:r>
          </m:e>
          <m:sub>
            <m:r>
              <m:rPr>
                <m:sty m:val="p"/>
              </m:rPr>
              <w:rPr>
                <w:rFonts w:ascii="Cambria Math" w:eastAsiaTheme="minorEastAsia" w:hAnsi="Cambria Math" w:cs="Times New Roman"/>
                <w:sz w:val="28"/>
                <w:szCs w:val="28"/>
                <w:lang w:val="en-US"/>
              </w:rPr>
              <m:t>f</m:t>
            </m:r>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=43-2∙4.9=33.2</m:t>
        </m:r>
      </m:oMath>
      <w:r w:rsidR="00F47B0E" w:rsidRPr="004420BC">
        <w:rPr>
          <w:rFonts w:ascii="Times New Roman" w:eastAsiaTheme="minorEastAsia" w:hAnsi="Times New Roman" w:cs="Times New Roman"/>
          <w:sz w:val="28"/>
          <w:szCs w:val="28"/>
        </w:rPr>
        <w:t xml:space="preserve"> мм</w:t>
      </w:r>
      <w:r w:rsidR="00F47B0E">
        <w:rPr>
          <w:rFonts w:ascii="Times New Roman" w:eastAsiaTheme="minorEastAsia" w:hAnsi="Times New Roman" w:cs="Times New Roman"/>
          <w:sz w:val="28"/>
          <w:szCs w:val="28"/>
        </w:rPr>
        <w:t xml:space="preserve">                                      (3.4</w:t>
      </w:r>
      <w:r w:rsidR="00D668A7">
        <w:rPr>
          <w:rFonts w:ascii="Times New Roman" w:eastAsiaTheme="minorEastAsia" w:hAnsi="Times New Roman" w:cs="Times New Roman"/>
          <w:sz w:val="28"/>
          <w:szCs w:val="28"/>
        </w:rPr>
        <w:t>2</w:t>
      </w:r>
      <w:r w:rsidR="00F47B0E">
        <w:rPr>
          <w:rFonts w:ascii="Times New Roman" w:eastAsiaTheme="minorEastAsia" w:hAnsi="Times New Roman" w:cs="Times New Roman"/>
          <w:sz w:val="28"/>
          <w:szCs w:val="28"/>
        </w:rPr>
        <w:t>)</w:t>
      </w:r>
    </w:p>
    <w:p w14:paraId="77E08FDF" w14:textId="77777777" w:rsidR="00F47B0E" w:rsidRDefault="00F47B0E" w:rsidP="00911D59">
      <w:pPr>
        <w:spacing w:after="0" w:line="240" w:lineRule="auto"/>
        <w:rPr>
          <w:rFonts w:ascii="Times New Roman" w:eastAsiaTheme="minorEastAsia" w:hAnsi="Times New Roman" w:cs="Times New Roman"/>
          <w:sz w:val="28"/>
          <w:szCs w:val="28"/>
        </w:rPr>
      </w:pPr>
    </w:p>
    <w:p w14:paraId="7CFC6853" w14:textId="7DDA7BCD"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Радиус витков червяка</w:t>
      </w:r>
      <w:r w:rsidR="00420C37">
        <w:rPr>
          <w:rFonts w:ascii="Times New Roman" w:eastAsiaTheme="minorEastAsia" w:hAnsi="Times New Roman" w:cs="Times New Roman"/>
          <w:sz w:val="28"/>
          <w:szCs w:val="28"/>
        </w:rPr>
        <w:t xml:space="preserve"> (3.43):</w:t>
      </w:r>
    </w:p>
    <w:p w14:paraId="7A3B4457"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4EB9B81D" w14:textId="45C6B4AC" w:rsidR="00F47B0E" w:rsidRPr="004420B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R</m:t>
            </m:r>
          </m:e>
          <m:sub>
            <m:r>
              <m:rPr>
                <m:sty m:val="p"/>
              </m:rPr>
              <w:rPr>
                <w:rFonts w:ascii="Cambria Math" w:eastAsiaTheme="minorEastAsia" w:hAnsi="Cambria Math" w:cs="Times New Roman"/>
                <w:sz w:val="28"/>
                <w:szCs w:val="28"/>
              </w:rPr>
              <m:t>a1</m:t>
            </m:r>
          </m:sub>
        </m:sSub>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-0.5</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=125-0.5∙53=97.5</m:t>
        </m:r>
      </m:oMath>
      <w:r w:rsidR="00F47B0E" w:rsidRPr="004420BC">
        <w:rPr>
          <w:rFonts w:ascii="Times New Roman" w:eastAsiaTheme="minorEastAsia" w:hAnsi="Times New Roman" w:cs="Times New Roman"/>
          <w:sz w:val="28"/>
          <w:szCs w:val="28"/>
        </w:rPr>
        <w:t xml:space="preserve"> мм</w:t>
      </w:r>
      <w:r w:rsidR="00F47B0E">
        <w:rPr>
          <w:rFonts w:ascii="Times New Roman" w:eastAsiaTheme="minorEastAsia" w:hAnsi="Times New Roman" w:cs="Times New Roman"/>
          <w:sz w:val="28"/>
          <w:szCs w:val="28"/>
        </w:rPr>
        <w:t xml:space="preserve">                                      (3.4</w:t>
      </w:r>
      <w:r w:rsidR="00D668A7">
        <w:rPr>
          <w:rFonts w:ascii="Times New Roman" w:eastAsiaTheme="minorEastAsia" w:hAnsi="Times New Roman" w:cs="Times New Roman"/>
          <w:sz w:val="28"/>
          <w:szCs w:val="28"/>
        </w:rPr>
        <w:t>3</w:t>
      </w:r>
      <w:r w:rsidR="00F47B0E">
        <w:rPr>
          <w:rFonts w:ascii="Times New Roman" w:eastAsiaTheme="minorEastAsia" w:hAnsi="Times New Roman" w:cs="Times New Roman"/>
          <w:sz w:val="28"/>
          <w:szCs w:val="28"/>
        </w:rPr>
        <w:t>)</w:t>
      </w:r>
    </w:p>
    <w:p w14:paraId="45D909C6" w14:textId="77777777" w:rsidR="00F47B0E" w:rsidRDefault="00F47B0E" w:rsidP="00911D59">
      <w:pPr>
        <w:spacing w:after="0" w:line="240" w:lineRule="auto"/>
        <w:rPr>
          <w:rFonts w:ascii="Times New Roman" w:eastAsiaTheme="minorEastAsia" w:hAnsi="Times New Roman" w:cs="Times New Roman"/>
          <w:sz w:val="28"/>
          <w:szCs w:val="28"/>
        </w:rPr>
      </w:pPr>
    </w:p>
    <w:p w14:paraId="3258D795" w14:textId="7FB92C03"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Радиус впадин</w:t>
      </w:r>
      <w:r w:rsidR="00420C37">
        <w:rPr>
          <w:rFonts w:ascii="Times New Roman" w:eastAsiaTheme="minorEastAsia" w:hAnsi="Times New Roman" w:cs="Times New Roman"/>
          <w:sz w:val="28"/>
          <w:szCs w:val="28"/>
        </w:rPr>
        <w:t xml:space="preserve"> (3.44):</w:t>
      </w:r>
    </w:p>
    <w:p w14:paraId="15534320"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3642EDDB" w14:textId="7DBCDF51" w:rsidR="00F47B0E" w:rsidRPr="004420BC"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R</m:t>
            </m:r>
          </m:e>
          <m:sub>
            <m:r>
              <m:rPr>
                <m:sty m:val="p"/>
              </m:rPr>
              <w:rPr>
                <w:rFonts w:ascii="Cambria Math" w:eastAsiaTheme="minorEastAsia" w:hAnsi="Cambria Math" w:cs="Times New Roman"/>
                <w:sz w:val="28"/>
                <w:szCs w:val="28"/>
              </w:rPr>
              <m:t>i1</m:t>
            </m:r>
          </m:sub>
        </m:sSub>
        <m:r>
          <m:rPr>
            <m:sty m:val="p"/>
          </m:rPr>
          <w:rPr>
            <w:rFonts w:ascii="Cambria Math" w:eastAsiaTheme="minorEastAsia" w:hAnsi="Cambria Math" w:cs="Times New Roman"/>
            <w:sz w:val="28"/>
            <w:szCs w:val="28"/>
          </w:rPr>
          <m:t>=0.5</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c</m:t>
        </m:r>
        <m:r>
          <m:rPr>
            <m:sty m:val="p"/>
          </m:rPr>
          <w:rPr>
            <w:rFonts w:ascii="Cambria Math" w:eastAsiaTheme="minorEastAsia" w:hAnsi="Cambria Math" w:cs="Times New Roman"/>
            <w:sz w:val="28"/>
            <w:szCs w:val="28"/>
          </w:rPr>
          <m:t>=0.5∙215+0.9=108.4</m:t>
        </m:r>
      </m:oMath>
      <w:r w:rsidR="00F47B0E" w:rsidRPr="004420BC">
        <w:rPr>
          <w:rFonts w:ascii="Times New Roman" w:eastAsiaTheme="minorEastAsia" w:hAnsi="Times New Roman" w:cs="Times New Roman"/>
          <w:sz w:val="28"/>
          <w:szCs w:val="28"/>
        </w:rPr>
        <w:t xml:space="preserve"> мм</w:t>
      </w:r>
      <w:r w:rsidR="00F47B0E">
        <w:rPr>
          <w:rFonts w:ascii="Times New Roman" w:eastAsiaTheme="minorEastAsia" w:hAnsi="Times New Roman" w:cs="Times New Roman"/>
          <w:sz w:val="28"/>
          <w:szCs w:val="28"/>
        </w:rPr>
        <w:t xml:space="preserve">                                      (3.4</w:t>
      </w:r>
      <w:r w:rsidR="00D668A7">
        <w:rPr>
          <w:rFonts w:ascii="Times New Roman" w:eastAsiaTheme="minorEastAsia" w:hAnsi="Times New Roman" w:cs="Times New Roman"/>
          <w:sz w:val="28"/>
          <w:szCs w:val="28"/>
        </w:rPr>
        <w:t>4</w:t>
      </w:r>
      <w:r w:rsidR="00F47B0E">
        <w:rPr>
          <w:rFonts w:ascii="Times New Roman" w:eastAsiaTheme="minorEastAsia" w:hAnsi="Times New Roman" w:cs="Times New Roman"/>
          <w:sz w:val="28"/>
          <w:szCs w:val="28"/>
        </w:rPr>
        <w:t>)</w:t>
      </w:r>
    </w:p>
    <w:p w14:paraId="40ABAC1F" w14:textId="77777777" w:rsidR="00F47B0E" w:rsidRDefault="00F47B0E" w:rsidP="00911D59">
      <w:pPr>
        <w:spacing w:after="0" w:line="240" w:lineRule="auto"/>
        <w:rPr>
          <w:rFonts w:ascii="Times New Roman" w:eastAsiaTheme="minorEastAsia" w:hAnsi="Times New Roman" w:cs="Times New Roman"/>
          <w:sz w:val="28"/>
          <w:szCs w:val="28"/>
        </w:rPr>
      </w:pPr>
    </w:p>
    <w:p w14:paraId="14F6F8A2" w14:textId="55A03FB7"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Угол обхвата червяком червячного колеса</w:t>
      </w:r>
      <w:r w:rsidR="00420C37">
        <w:rPr>
          <w:rFonts w:ascii="Times New Roman" w:eastAsiaTheme="minorEastAsia" w:hAnsi="Times New Roman" w:cs="Times New Roman"/>
          <w:sz w:val="28"/>
          <w:szCs w:val="28"/>
        </w:rPr>
        <w:t xml:space="preserve"> (3.45):</w:t>
      </w:r>
    </w:p>
    <w:p w14:paraId="61AD0A62"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46743FE5" w14:textId="3B1BAC94" w:rsidR="00F47B0E" w:rsidRPr="00190623" w:rsidRDefault="00F47B0E" w:rsidP="00911D59">
      <w:pPr>
        <w:spacing w:after="0" w:line="240" w:lineRule="auto"/>
        <w:jc w:val="right"/>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2ν=</m:t>
        </m:r>
        <m:d>
          <m:dPr>
            <m:ctrlPr>
              <w:rPr>
                <w:rFonts w:ascii="Cambria Math" w:eastAsiaTheme="minorEastAsia" w:hAnsi="Cambria Math" w:cs="Times New Roman"/>
                <w:sz w:val="28"/>
                <w:szCs w:val="28"/>
              </w:rPr>
            </m:ctrlPr>
          </m:dPr>
          <m:e>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lang w:val="en-US"/>
                  </w:rPr>
                  <m:t>z</m:t>
                </m:r>
                <m:ctrlPr>
                  <w:rPr>
                    <w:rFonts w:ascii="Cambria Math" w:eastAsiaTheme="minorEastAsia" w:hAnsi="Cambria Math" w:cs="Times New Roman"/>
                    <w:sz w:val="28"/>
                    <w:szCs w:val="28"/>
                  </w:rPr>
                </m:ctrlPr>
              </m:e>
              <m:sup>
                <m:r>
                  <m:rPr>
                    <m:sty m:val="p"/>
                  </m:rPr>
                  <w:rPr>
                    <w:rFonts w:ascii="Cambria Math" w:eastAsiaTheme="minorEastAsia" w:hAnsi="Cambria Math" w:cs="Times New Roman"/>
                    <w:sz w:val="28"/>
                    <w:szCs w:val="28"/>
                  </w:rPr>
                  <m:t>'</m:t>
                </m:r>
              </m:sup>
            </m:sSup>
            <m:r>
              <m:rPr>
                <m:sty m:val="p"/>
              </m:rPr>
              <w:rPr>
                <w:rFonts w:ascii="Cambria Math" w:eastAsiaTheme="minorEastAsia" w:hAnsi="Cambria Math" w:cs="Times New Roman"/>
                <w:sz w:val="28"/>
                <w:szCs w:val="28"/>
              </w:rPr>
              <m:t>+0.5</m:t>
            </m:r>
            <m:ctrlPr>
              <w:rPr>
                <w:rFonts w:ascii="Cambria Math" w:eastAsiaTheme="minorEastAsia" w:hAnsi="Cambria Math" w:cs="Times New Roman"/>
                <w:sz w:val="28"/>
                <w:szCs w:val="28"/>
                <w:lang w:val="en-US"/>
              </w:rPr>
            </m:ctrlPr>
          </m:e>
        </m:d>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lang w:val="en-US"/>
              </w:rPr>
            </m:ctrlPr>
          </m:fPr>
          <m:num>
            <m:r>
              <m:rPr>
                <m:sty m:val="p"/>
              </m:rPr>
              <w:rPr>
                <w:rFonts w:ascii="Cambria Math" w:eastAsiaTheme="minorEastAsia" w:hAnsi="Cambria Math" w:cs="Times New Roman"/>
                <w:sz w:val="28"/>
                <w:szCs w:val="28"/>
              </w:rPr>
              <m:t>360</m:t>
            </m:r>
          </m:num>
          <m:den>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z</m:t>
                </m:r>
              </m:e>
              <m:sub>
                <m:r>
                  <m:rPr>
                    <m:sty m:val="p"/>
                  </m:rPr>
                  <w:rPr>
                    <w:rFonts w:ascii="Cambria Math" w:eastAsiaTheme="minorEastAsia" w:hAnsi="Cambria Math" w:cs="Times New Roman"/>
                    <w:sz w:val="28"/>
                    <w:szCs w:val="28"/>
                  </w:rPr>
                  <m:t>2</m:t>
                </m:r>
              </m:sub>
            </m:sSub>
          </m:den>
        </m:f>
        <m:r>
          <m:rPr>
            <m:sty m:val="p"/>
          </m:rPr>
          <w:rPr>
            <w:rFonts w:ascii="Cambria Math" w:eastAsiaTheme="minorEastAsia" w:hAnsi="Cambria Math" w:cs="Times New Roman"/>
            <w:sz w:val="28"/>
            <w:szCs w:val="28"/>
          </w:rPr>
          <m:t>=</m:t>
        </m:r>
        <m:d>
          <m:dPr>
            <m:ctrlPr>
              <w:rPr>
                <w:rFonts w:ascii="Cambria Math" w:eastAsiaTheme="minorEastAsia" w:hAnsi="Cambria Math" w:cs="Times New Roman"/>
                <w:sz w:val="28"/>
                <w:szCs w:val="28"/>
                <w:lang w:val="en-US"/>
              </w:rPr>
            </m:ctrlPr>
          </m:dPr>
          <m:e>
            <m:r>
              <m:rPr>
                <m:sty m:val="p"/>
              </m:rPr>
              <w:rPr>
                <w:rFonts w:ascii="Cambria Math" w:eastAsiaTheme="minorEastAsia" w:hAnsi="Cambria Math" w:cs="Times New Roman"/>
                <w:sz w:val="28"/>
                <w:szCs w:val="28"/>
              </w:rPr>
              <m:t>4+0.5</m:t>
            </m:r>
          </m:e>
        </m:d>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lang w:val="en-US"/>
              </w:rPr>
            </m:ctrlPr>
          </m:fPr>
          <m:num>
            <m:r>
              <m:rPr>
                <m:sty m:val="p"/>
              </m:rPr>
              <w:rPr>
                <w:rFonts w:ascii="Cambria Math" w:eastAsiaTheme="minorEastAsia" w:hAnsi="Cambria Math" w:cs="Times New Roman"/>
                <w:sz w:val="28"/>
                <w:szCs w:val="28"/>
              </w:rPr>
              <m:t>360</m:t>
            </m:r>
          </m:num>
          <m:den>
            <m:r>
              <m:rPr>
                <m:sty m:val="p"/>
              </m:rPr>
              <w:rPr>
                <w:rFonts w:ascii="Cambria Math" w:eastAsiaTheme="minorEastAsia" w:hAnsi="Cambria Math" w:cs="Times New Roman"/>
                <w:sz w:val="28"/>
                <w:szCs w:val="28"/>
              </w:rPr>
              <m:t>40</m:t>
            </m:r>
          </m:den>
        </m:f>
        <m:r>
          <m:rPr>
            <m:sty m:val="p"/>
          </m:rPr>
          <w:rPr>
            <w:rFonts w:ascii="Cambria Math" w:eastAsiaTheme="minorEastAsia" w:hAnsi="Cambria Math" w:cs="Times New Roman"/>
            <w:sz w:val="28"/>
            <w:szCs w:val="28"/>
          </w:rPr>
          <m:t>=40°</m:t>
        </m:r>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rPr>
              <m:t>30</m:t>
            </m:r>
          </m:e>
          <m:sup>
            <m:r>
              <m:rPr>
                <m:sty m:val="p"/>
              </m:rPr>
              <w:rPr>
                <w:rFonts w:ascii="Cambria Math" w:eastAsiaTheme="minorEastAsia" w:hAnsi="Cambria Math" w:cs="Times New Roman"/>
                <w:sz w:val="28"/>
                <w:szCs w:val="28"/>
              </w:rPr>
              <m:t>'</m:t>
            </m:r>
          </m:sup>
        </m:sSup>
      </m:oMath>
      <w:r>
        <w:rPr>
          <w:rFonts w:ascii="Times New Roman" w:eastAsiaTheme="minorEastAsia" w:hAnsi="Times New Roman" w:cs="Times New Roman"/>
          <w:sz w:val="28"/>
          <w:szCs w:val="28"/>
        </w:rPr>
        <w:t xml:space="preserve">                                      (3.4</w:t>
      </w:r>
      <w:r w:rsidR="00D668A7">
        <w:rPr>
          <w:rFonts w:ascii="Times New Roman" w:eastAsiaTheme="minorEastAsia" w:hAnsi="Times New Roman" w:cs="Times New Roman"/>
          <w:sz w:val="28"/>
          <w:szCs w:val="28"/>
        </w:rPr>
        <w:t>5</w:t>
      </w:r>
      <w:r>
        <w:rPr>
          <w:rFonts w:ascii="Times New Roman" w:eastAsiaTheme="minorEastAsia" w:hAnsi="Times New Roman" w:cs="Times New Roman"/>
          <w:sz w:val="28"/>
          <w:szCs w:val="28"/>
        </w:rPr>
        <w:t>)</w:t>
      </w:r>
    </w:p>
    <w:p w14:paraId="74C41C6A" w14:textId="77777777" w:rsidR="00F47B0E" w:rsidRDefault="00F47B0E" w:rsidP="00911D59">
      <w:pPr>
        <w:spacing w:after="0" w:line="240" w:lineRule="auto"/>
        <w:rPr>
          <w:rFonts w:ascii="Times New Roman" w:eastAsiaTheme="minorEastAsia" w:hAnsi="Times New Roman" w:cs="Times New Roman"/>
          <w:sz w:val="28"/>
          <w:szCs w:val="28"/>
        </w:rPr>
      </w:pPr>
    </w:p>
    <w:p w14:paraId="228301C0" w14:textId="62A456BB"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Длина нарезанной части червяка</w:t>
      </w:r>
      <w:r w:rsidR="00420C37">
        <w:rPr>
          <w:rFonts w:ascii="Times New Roman" w:eastAsiaTheme="minorEastAsia" w:hAnsi="Times New Roman" w:cs="Times New Roman"/>
          <w:sz w:val="28"/>
          <w:szCs w:val="28"/>
        </w:rPr>
        <w:t xml:space="preserve"> (3.46):</w:t>
      </w:r>
    </w:p>
    <w:p w14:paraId="16E6E451"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32D1A86E" w14:textId="53B4CD74" w:rsidR="00F47B0E" w:rsidRPr="00190623" w:rsidRDefault="00000000" w:rsidP="00911D59">
      <w:pPr>
        <w:spacing w:after="0" w:line="24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b</m:t>
            </m:r>
          </m:e>
          <m:sub>
            <m:r>
              <m:rPr>
                <m:sty m:val="p"/>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2</m:t>
            </m:r>
          </m:sub>
        </m:sSub>
        <m:func>
          <m:funcPr>
            <m:ctrlPr>
              <w:rPr>
                <w:rFonts w:ascii="Cambria Math" w:eastAsiaTheme="minorEastAsia" w:hAnsi="Cambria Math" w:cs="Times New Roman"/>
                <w:sz w:val="28"/>
                <w:szCs w:val="28"/>
                <w:lang w:val="en-US"/>
              </w:rPr>
            </m:ctrlPr>
          </m:funcPr>
          <m:fName>
            <m:r>
              <m:rPr>
                <m:sty m:val="p"/>
              </m:rPr>
              <w:rPr>
                <w:rFonts w:ascii="Cambria Math" w:eastAsiaTheme="minorEastAsia" w:hAnsi="Cambria Math" w:cs="Times New Roman"/>
                <w:sz w:val="28"/>
                <w:szCs w:val="28"/>
                <w:lang w:val="en-US"/>
              </w:rPr>
              <m:t>sin</m:t>
            </m:r>
          </m:fName>
          <m:e>
            <m:r>
              <m:rPr>
                <m:sty m:val="p"/>
              </m:rPr>
              <w:rPr>
                <w:rFonts w:ascii="Cambria Math" w:eastAsiaTheme="minorEastAsia" w:hAnsi="Cambria Math" w:cs="Times New Roman"/>
                <w:sz w:val="28"/>
                <w:szCs w:val="28"/>
                <w:lang w:val="en-US"/>
              </w:rPr>
              <m:t>ν</m:t>
            </m:r>
            <m:r>
              <m:rPr>
                <m:sty m:val="p"/>
              </m:rPr>
              <w:rPr>
                <w:rFonts w:ascii="Cambria Math" w:eastAsiaTheme="minorEastAsia" w:hAnsi="Cambria Math" w:cs="Times New Roman"/>
                <w:sz w:val="28"/>
                <w:szCs w:val="28"/>
              </w:rPr>
              <m:t>=207∙0.35≈74 мм</m:t>
            </m:r>
          </m:e>
        </m:func>
      </m:oMath>
      <w:r w:rsidR="00F47B0E">
        <w:rPr>
          <w:rFonts w:ascii="Times New Roman" w:eastAsiaTheme="minorEastAsia" w:hAnsi="Times New Roman" w:cs="Times New Roman"/>
          <w:sz w:val="28"/>
          <w:szCs w:val="28"/>
        </w:rPr>
        <w:t xml:space="preserve">                                      (3.4</w:t>
      </w:r>
      <w:r w:rsidR="00D668A7">
        <w:rPr>
          <w:rFonts w:ascii="Times New Roman" w:eastAsiaTheme="minorEastAsia" w:hAnsi="Times New Roman" w:cs="Times New Roman"/>
          <w:sz w:val="28"/>
          <w:szCs w:val="28"/>
        </w:rPr>
        <w:t>6</w:t>
      </w:r>
      <w:r w:rsidR="00F47B0E">
        <w:rPr>
          <w:rFonts w:ascii="Times New Roman" w:eastAsiaTheme="minorEastAsia" w:hAnsi="Times New Roman" w:cs="Times New Roman"/>
          <w:sz w:val="28"/>
          <w:szCs w:val="28"/>
        </w:rPr>
        <w:t>)</w:t>
      </w:r>
    </w:p>
    <w:p w14:paraId="303755DC" w14:textId="77777777" w:rsidR="00F47B0E" w:rsidRPr="0063292C" w:rsidRDefault="00F47B0E" w:rsidP="00911D59">
      <w:pPr>
        <w:spacing w:after="0" w:line="240" w:lineRule="auto"/>
        <w:jc w:val="center"/>
        <w:rPr>
          <w:rFonts w:ascii="Times New Roman" w:eastAsiaTheme="minorEastAsia" w:hAnsi="Times New Roman" w:cs="Times New Roman"/>
          <w:sz w:val="28"/>
          <w:szCs w:val="28"/>
        </w:rPr>
      </w:pPr>
    </w:p>
    <w:p w14:paraId="6558B36B" w14:textId="195B17F1" w:rsidR="00F47B0E" w:rsidRDefault="00F47B0E" w:rsidP="00DB2B1E">
      <w:pPr>
        <w:spacing w:after="0" w:line="240" w:lineRule="auto"/>
        <w:ind w:firstLine="709"/>
        <w:jc w:val="both"/>
        <w:rPr>
          <w:rFonts w:ascii="Times New Roman" w:eastAsiaTheme="minorEastAsia" w:hAnsi="Times New Roman" w:cs="Times New Roman"/>
          <w:sz w:val="28"/>
          <w:szCs w:val="28"/>
        </w:rPr>
      </w:pPr>
      <w:r w:rsidRPr="004420BC">
        <w:rPr>
          <w:rFonts w:ascii="Times New Roman" w:eastAsiaTheme="minorEastAsia" w:hAnsi="Times New Roman" w:cs="Times New Roman"/>
          <w:sz w:val="28"/>
          <w:szCs w:val="28"/>
        </w:rPr>
        <w:t xml:space="preserve">Наибольший диаметр выступов </w:t>
      </w:r>
      <m:oMath>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ам1</m:t>
            </m:r>
          </m:sub>
        </m:sSub>
      </m:oMath>
      <w:r w:rsidRPr="004420BC">
        <w:rPr>
          <w:rFonts w:ascii="Times New Roman" w:eastAsiaTheme="minorEastAsia" w:hAnsi="Times New Roman" w:cs="Times New Roman"/>
          <w:sz w:val="28"/>
          <w:szCs w:val="28"/>
        </w:rPr>
        <w:t xml:space="preserve"> червяка определяется по чертежу</w:t>
      </w:r>
      <w:r w:rsidR="004A60F6">
        <w:rPr>
          <w:rFonts w:ascii="Times New Roman" w:eastAsiaTheme="minorEastAsia" w:hAnsi="Times New Roman" w:cs="Times New Roman"/>
          <w:sz w:val="28"/>
          <w:szCs w:val="28"/>
        </w:rPr>
        <w:t>.</w:t>
      </w:r>
      <w:r w:rsidR="00DB2B1E">
        <w:rPr>
          <w:rFonts w:ascii="Times New Roman" w:eastAsiaTheme="minorEastAsia" w:hAnsi="Times New Roman" w:cs="Times New Roman"/>
          <w:sz w:val="28"/>
          <w:szCs w:val="28"/>
        </w:rPr>
        <w:t xml:space="preserve"> </w:t>
      </w:r>
      <w:r w:rsidRPr="004420BC">
        <w:rPr>
          <w:rFonts w:ascii="Times New Roman" w:eastAsiaTheme="minorEastAsia" w:hAnsi="Times New Roman" w:cs="Times New Roman"/>
          <w:sz w:val="28"/>
          <w:szCs w:val="28"/>
        </w:rPr>
        <w:t>Модуль рассчитываем по формуле</w:t>
      </w:r>
      <w:r w:rsidR="00420C37">
        <w:rPr>
          <w:rFonts w:ascii="Times New Roman" w:eastAsiaTheme="minorEastAsia" w:hAnsi="Times New Roman" w:cs="Times New Roman"/>
          <w:sz w:val="28"/>
          <w:szCs w:val="28"/>
        </w:rPr>
        <w:t xml:space="preserve"> (3.47):</w:t>
      </w:r>
    </w:p>
    <w:p w14:paraId="16E8031D" w14:textId="77777777" w:rsidR="00F47B0E" w:rsidRPr="004420BC" w:rsidRDefault="00F47B0E" w:rsidP="00911D59">
      <w:pPr>
        <w:spacing w:after="0" w:line="240" w:lineRule="auto"/>
        <w:rPr>
          <w:rFonts w:ascii="Times New Roman" w:eastAsiaTheme="minorEastAsia" w:hAnsi="Times New Roman" w:cs="Times New Roman"/>
          <w:sz w:val="28"/>
          <w:szCs w:val="28"/>
        </w:rPr>
      </w:pPr>
    </w:p>
    <w:p w14:paraId="5DCC30F2" w14:textId="71D27414" w:rsidR="00F47B0E" w:rsidRPr="004420BC" w:rsidRDefault="00F47B0E" w:rsidP="00911D59">
      <w:pPr>
        <w:spacing w:after="0" w:line="240" w:lineRule="auto"/>
        <w:jc w:val="right"/>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m=</m:t>
        </m:r>
        <m:f>
          <m:fPr>
            <m:ctrlPr>
              <w:rPr>
                <w:rFonts w:ascii="Cambria Math" w:eastAsiaTheme="minorEastAsia" w:hAnsi="Cambria Math" w:cs="Times New Roman"/>
                <w:sz w:val="28"/>
                <w:szCs w:val="28"/>
                <w:lang w:val="en-US"/>
              </w:rPr>
            </m:ctrlPr>
          </m:fPr>
          <m:num>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d</m:t>
                </m:r>
              </m:e>
              <m:sub>
                <m:r>
                  <m:rPr>
                    <m:sty m:val="p"/>
                  </m:rP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z</m:t>
                </m:r>
              </m:e>
              <m:sub>
                <m:r>
                  <m:rPr>
                    <m:sty m:val="p"/>
                  </m:rPr>
                  <w:rPr>
                    <w:rFonts w:ascii="Cambria Math" w:eastAsiaTheme="minorEastAsia" w:hAnsi="Cambria Math" w:cs="Times New Roman"/>
                    <w:sz w:val="28"/>
                    <w:szCs w:val="28"/>
                  </w:rPr>
                  <m:t>2</m:t>
                </m:r>
              </m:sub>
            </m:sSub>
          </m:den>
        </m:f>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lang w:val="en-US"/>
              </w:rPr>
            </m:ctrlPr>
          </m:fPr>
          <m:num>
            <m:r>
              <m:rPr>
                <m:sty m:val="p"/>
              </m:rPr>
              <w:rPr>
                <w:rFonts w:ascii="Cambria Math" w:eastAsiaTheme="minorEastAsia" w:hAnsi="Cambria Math" w:cs="Times New Roman"/>
                <w:sz w:val="28"/>
                <w:szCs w:val="28"/>
              </w:rPr>
              <m:t>207</m:t>
            </m:r>
          </m:num>
          <m:den>
            <m:r>
              <m:rPr>
                <m:sty m:val="p"/>
              </m:rPr>
              <w:rPr>
                <w:rFonts w:ascii="Cambria Math" w:eastAsiaTheme="minorEastAsia" w:hAnsi="Cambria Math" w:cs="Times New Roman"/>
                <w:sz w:val="28"/>
                <w:szCs w:val="28"/>
              </w:rPr>
              <m:t>34</m:t>
            </m:r>
          </m:den>
        </m:f>
        <m:r>
          <m:rPr>
            <m:sty m:val="p"/>
          </m:rPr>
          <w:rPr>
            <w:rFonts w:ascii="Cambria Math" w:eastAsiaTheme="minorEastAsia" w:hAnsi="Cambria Math" w:cs="Times New Roman"/>
            <w:sz w:val="28"/>
            <w:szCs w:val="28"/>
          </w:rPr>
          <m:t>=6 мм</m:t>
        </m:r>
      </m:oMath>
      <w:r>
        <w:rPr>
          <w:rFonts w:ascii="Times New Roman" w:eastAsiaTheme="minorEastAsia" w:hAnsi="Times New Roman" w:cs="Times New Roman"/>
          <w:sz w:val="28"/>
          <w:szCs w:val="28"/>
        </w:rPr>
        <w:t xml:space="preserve">                                      (3.4</w:t>
      </w:r>
      <w:r w:rsidR="00D668A7">
        <w:rPr>
          <w:rFonts w:ascii="Times New Roman" w:eastAsiaTheme="minorEastAsia" w:hAnsi="Times New Roman" w:cs="Times New Roman"/>
          <w:sz w:val="28"/>
          <w:szCs w:val="28"/>
        </w:rPr>
        <w:t>7</w:t>
      </w:r>
      <w:r>
        <w:rPr>
          <w:rFonts w:ascii="Times New Roman" w:eastAsiaTheme="minorEastAsia" w:hAnsi="Times New Roman" w:cs="Times New Roman"/>
          <w:sz w:val="28"/>
          <w:szCs w:val="28"/>
        </w:rPr>
        <w:t>)</w:t>
      </w:r>
    </w:p>
    <w:p w14:paraId="7D7EA3B4" w14:textId="77777777" w:rsidR="00F47B0E" w:rsidRPr="002A4F6B" w:rsidRDefault="00F47B0E" w:rsidP="00911D59">
      <w:pPr>
        <w:spacing w:after="0" w:line="240" w:lineRule="auto"/>
        <w:jc w:val="both"/>
        <w:rPr>
          <w:rFonts w:ascii="Times New Roman" w:hAnsi="Times New Roman" w:cs="Times New Roman"/>
          <w:sz w:val="28"/>
          <w:szCs w:val="28"/>
          <w:lang w:val="kk-KZ"/>
        </w:rPr>
      </w:pPr>
    </w:p>
    <w:p w14:paraId="7E5B30E4" w14:textId="56B22F79" w:rsidR="00F47B0E" w:rsidRPr="001B42CC" w:rsidRDefault="00D6138E" w:rsidP="00DB2B1E">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3</w:t>
      </w:r>
      <w:r w:rsidR="00F47B0E" w:rsidRPr="001B42CC">
        <w:rPr>
          <w:rFonts w:ascii="Times New Roman" w:hAnsi="Times New Roman" w:cs="Times New Roman"/>
          <w:b/>
          <w:bCs/>
          <w:sz w:val="28"/>
          <w:szCs w:val="28"/>
        </w:rPr>
        <w:t>.</w:t>
      </w:r>
      <w:r>
        <w:rPr>
          <w:rFonts w:ascii="Times New Roman" w:hAnsi="Times New Roman" w:cs="Times New Roman"/>
          <w:b/>
          <w:bCs/>
          <w:sz w:val="28"/>
          <w:szCs w:val="28"/>
        </w:rPr>
        <w:t>2</w:t>
      </w:r>
      <w:r w:rsidR="00F47B0E" w:rsidRPr="001B42CC">
        <w:rPr>
          <w:rFonts w:ascii="Times New Roman" w:hAnsi="Times New Roman" w:cs="Times New Roman"/>
          <w:b/>
          <w:bCs/>
          <w:sz w:val="28"/>
          <w:szCs w:val="28"/>
        </w:rPr>
        <w:t xml:space="preserve"> Проектирование и деталировка </w:t>
      </w:r>
      <w:r w:rsidR="00911D59">
        <w:rPr>
          <w:rFonts w:ascii="Times New Roman" w:hAnsi="Times New Roman" w:cs="Times New Roman"/>
          <w:b/>
          <w:bCs/>
          <w:sz w:val="28"/>
          <w:szCs w:val="28"/>
        </w:rPr>
        <w:t>нового быстросъемного механизма</w:t>
      </w:r>
    </w:p>
    <w:p w14:paraId="50D273BA" w14:textId="77777777" w:rsidR="00F47B0E" w:rsidRDefault="00F47B0E" w:rsidP="00DB2B1E">
      <w:pPr>
        <w:spacing w:after="0" w:line="240" w:lineRule="auto"/>
        <w:ind w:firstLine="709"/>
        <w:jc w:val="both"/>
        <w:rPr>
          <w:rFonts w:ascii="Times New Roman" w:hAnsi="Times New Roman" w:cs="Times New Roman"/>
          <w:sz w:val="28"/>
          <w:szCs w:val="28"/>
          <w:lang w:val="kk-KZ"/>
        </w:rPr>
      </w:pPr>
      <w:r w:rsidRPr="00655582">
        <w:rPr>
          <w:rFonts w:ascii="Times New Roman" w:hAnsi="Times New Roman" w:cs="Times New Roman"/>
          <w:sz w:val="28"/>
          <w:szCs w:val="28"/>
          <w:lang w:val="kk-KZ"/>
        </w:rPr>
        <w:t xml:space="preserve">После определения полного набора требований к перспективному быстроразъемному соединителю начинается процесс разработки концептуальной модели, удовлетворяющей всем предусмотренным критериям. </w:t>
      </w:r>
      <w:r w:rsidRPr="00655582">
        <w:rPr>
          <w:rFonts w:ascii="Times New Roman" w:hAnsi="Times New Roman" w:cs="Times New Roman"/>
          <w:sz w:val="28"/>
          <w:szCs w:val="28"/>
          <w:lang w:val="kk-KZ"/>
        </w:rPr>
        <w:lastRenderedPageBreak/>
        <w:t>Мы рассмотрим прототип системы контроля качества с механической системой запирания, разработанный с учетом заложенного потенциала для дальнейшего усовершенствования механизма запирания и отпирания с гидравлическим приводом.</w:t>
      </w:r>
    </w:p>
    <w:p w14:paraId="0EA8D5FF" w14:textId="1DE7582A" w:rsidR="004A60F6" w:rsidRPr="00655582" w:rsidRDefault="004A60F6" w:rsidP="00DB2B1E">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Предлагаемое механическое быстроразъемное устройство, аналогичное другим системам, предназначено для эффективного крепления и отсоединения различных механических и гидравлических приспособлений, таких как наклонные ковши, грейферы и гидромолоты, к манипулятору экскаватора с минимальными усилиями оператора. Важно отметить, что эта полезная модель удовлетворяет основным требованиям отрасли, значительно сокращая время и трудозатраты, необходимые для замены инструмента, тем самым одновременно повышая безопасность и точность эксплуатации [</w:t>
      </w:r>
      <w:r w:rsidR="004347ED" w:rsidRPr="004347ED">
        <w:rPr>
          <w:rFonts w:ascii="Times New Roman" w:hAnsi="Times New Roman" w:cs="Times New Roman"/>
          <w:sz w:val="28"/>
          <w:szCs w:val="28"/>
        </w:rPr>
        <w:t>64</w:t>
      </w:r>
      <w:r w:rsidRPr="00655582">
        <w:rPr>
          <w:rFonts w:ascii="Times New Roman" w:hAnsi="Times New Roman" w:cs="Times New Roman"/>
          <w:sz w:val="28"/>
          <w:szCs w:val="28"/>
        </w:rPr>
        <w:t>].</w:t>
      </w:r>
    </w:p>
    <w:p w14:paraId="7E263F92" w14:textId="4BE4A006" w:rsidR="004A60F6" w:rsidRDefault="004A60F6"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 xml:space="preserve">Механическое быстроразъемное устройство (13) предназначено для удобного и простого подсоединения и отсоединения навесного оборудования </w:t>
      </w:r>
      <w:r w:rsidR="00D17407">
        <w:rPr>
          <w:rFonts w:ascii="Times New Roman" w:hAnsi="Times New Roman" w:cs="Times New Roman"/>
          <w:sz w:val="28"/>
          <w:szCs w:val="28"/>
        </w:rPr>
        <w:t>‒</w:t>
      </w:r>
      <w:r w:rsidRPr="00655582">
        <w:rPr>
          <w:rFonts w:ascii="Times New Roman" w:hAnsi="Times New Roman" w:cs="Times New Roman"/>
          <w:sz w:val="28"/>
          <w:szCs w:val="28"/>
        </w:rPr>
        <w:t xml:space="preserve"> в данном случае ковша (14) </w:t>
      </w:r>
      <w:r w:rsidR="00D17407">
        <w:rPr>
          <w:rFonts w:ascii="Times New Roman" w:hAnsi="Times New Roman" w:cs="Times New Roman"/>
          <w:sz w:val="28"/>
          <w:szCs w:val="28"/>
        </w:rPr>
        <w:t>‒</w:t>
      </w:r>
      <w:r w:rsidRPr="00655582">
        <w:rPr>
          <w:rFonts w:ascii="Times New Roman" w:hAnsi="Times New Roman" w:cs="Times New Roman"/>
          <w:sz w:val="28"/>
          <w:szCs w:val="28"/>
        </w:rPr>
        <w:t xml:space="preserve"> к рычагу экскаватора (15) и от него (рис</w:t>
      </w:r>
      <w:r w:rsidR="00D17407">
        <w:rPr>
          <w:rFonts w:ascii="Times New Roman" w:hAnsi="Times New Roman" w:cs="Times New Roman"/>
          <w:sz w:val="28"/>
          <w:szCs w:val="28"/>
        </w:rPr>
        <w:t>унки</w:t>
      </w:r>
      <w:r w:rsidRPr="00655582">
        <w:rPr>
          <w:rFonts w:ascii="Times New Roman" w:hAnsi="Times New Roman" w:cs="Times New Roman"/>
          <w:sz w:val="28"/>
          <w:szCs w:val="28"/>
        </w:rPr>
        <w:t xml:space="preserve"> 28</w:t>
      </w:r>
      <w:r>
        <w:rPr>
          <w:rFonts w:ascii="Times New Roman" w:hAnsi="Times New Roman" w:cs="Times New Roman"/>
          <w:sz w:val="28"/>
          <w:szCs w:val="28"/>
        </w:rPr>
        <w:t>, 29</w:t>
      </w:r>
      <w:r w:rsidRPr="00655582">
        <w:rPr>
          <w:rFonts w:ascii="Times New Roman" w:hAnsi="Times New Roman" w:cs="Times New Roman"/>
          <w:sz w:val="28"/>
          <w:szCs w:val="28"/>
        </w:rPr>
        <w:t>).</w:t>
      </w:r>
    </w:p>
    <w:p w14:paraId="6BD4F119" w14:textId="77777777" w:rsidR="00D17407" w:rsidRPr="00655582" w:rsidRDefault="00D17407" w:rsidP="00823A97">
      <w:pPr>
        <w:spacing w:after="0" w:line="240" w:lineRule="auto"/>
        <w:ind w:firstLine="709"/>
        <w:jc w:val="both"/>
        <w:rPr>
          <w:rStyle w:val="ezkurwreuab5ozgtqnkl"/>
          <w:rFonts w:ascii="Times New Roman" w:hAnsi="Times New Roman" w:cs="Times New Roman"/>
          <w:noProof/>
          <w:sz w:val="28"/>
          <w:szCs w:val="28"/>
        </w:rPr>
      </w:pPr>
    </w:p>
    <w:p w14:paraId="34AE7924" w14:textId="77777777" w:rsidR="00F47B0E" w:rsidRDefault="00F47B0E" w:rsidP="00823A97">
      <w:pPr>
        <w:spacing w:after="0" w:line="240" w:lineRule="auto"/>
        <w:jc w:val="center"/>
        <w:rPr>
          <w:rFonts w:ascii="Times New Roman" w:hAnsi="Times New Roman" w:cs="Times New Roman"/>
          <w:sz w:val="28"/>
          <w:szCs w:val="28"/>
          <w:lang w:val="kk-KZ"/>
        </w:rPr>
      </w:pPr>
      <w:r w:rsidRPr="00406C57">
        <w:rPr>
          <w:rStyle w:val="ezkurwreuab5ozgtqnkl"/>
          <w:rFonts w:ascii="Times New Roman" w:hAnsi="Times New Roman" w:cs="Times New Roman"/>
          <w:noProof/>
          <w:sz w:val="28"/>
          <w:szCs w:val="28"/>
          <w:lang w:eastAsia="ru-RU"/>
        </w:rPr>
        <w:drawing>
          <wp:inline distT="0" distB="0" distL="0" distR="0" wp14:anchorId="2BDA4449" wp14:editId="117E3093">
            <wp:extent cx="1680845" cy="2030792"/>
            <wp:effectExtent l="0" t="0" r="0" b="7620"/>
            <wp:docPr id="1569241222" name="Рисунок 1" descr="Изображение выглядит как зарисовка, рисунок, Штриховая график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93265" name="Рисунок 1" descr="Изображение выглядит как зарисовка, рисунок, Штриховая графика, диаграмма&#10;&#10;Содержимое, созданное искусственным интеллектом, может быть неверным."/>
                    <pic:cNvPicPr/>
                  </pic:nvPicPr>
                  <pic:blipFill>
                    <a:blip r:embed="rId41"/>
                    <a:stretch>
                      <a:fillRect/>
                    </a:stretch>
                  </pic:blipFill>
                  <pic:spPr>
                    <a:xfrm>
                      <a:off x="0" y="0"/>
                      <a:ext cx="1691108" cy="2043191"/>
                    </a:xfrm>
                    <a:prstGeom prst="rect">
                      <a:avLst/>
                    </a:prstGeom>
                  </pic:spPr>
                </pic:pic>
              </a:graphicData>
            </a:graphic>
          </wp:inline>
        </w:drawing>
      </w:r>
    </w:p>
    <w:p w14:paraId="064478D3" w14:textId="77777777" w:rsidR="00D17407" w:rsidRPr="00D17407" w:rsidRDefault="00D17407" w:rsidP="00911D59">
      <w:pPr>
        <w:spacing w:after="0" w:line="240" w:lineRule="auto"/>
        <w:jc w:val="center"/>
        <w:rPr>
          <w:rFonts w:ascii="Times New Roman" w:hAnsi="Times New Roman" w:cs="Times New Roman"/>
          <w:sz w:val="16"/>
          <w:szCs w:val="16"/>
          <w:lang w:val="kk-KZ"/>
        </w:rPr>
      </w:pPr>
    </w:p>
    <w:p w14:paraId="348861FC" w14:textId="77777777" w:rsidR="00F47B0E" w:rsidRDefault="00F47B0E" w:rsidP="00911D5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Рисунок 28 – Схема крепления «Рукоять – БСМ – Ковш»</w:t>
      </w:r>
    </w:p>
    <w:p w14:paraId="6F23C8A0" w14:textId="77777777" w:rsidR="00F47B0E" w:rsidRPr="00893954" w:rsidRDefault="00F47B0E" w:rsidP="00911D59">
      <w:pPr>
        <w:spacing w:after="0" w:line="240" w:lineRule="auto"/>
        <w:jc w:val="center"/>
        <w:rPr>
          <w:rFonts w:ascii="Times New Roman" w:hAnsi="Times New Roman" w:cs="Times New Roman"/>
          <w:sz w:val="28"/>
          <w:szCs w:val="28"/>
          <w:lang w:val="kk-KZ"/>
        </w:rPr>
      </w:pPr>
    </w:p>
    <w:p w14:paraId="1A73775A" w14:textId="77777777" w:rsidR="00F47B0E" w:rsidRDefault="00F47B0E" w:rsidP="00911D59">
      <w:pPr>
        <w:spacing w:after="0" w:line="240" w:lineRule="auto"/>
        <w:jc w:val="center"/>
        <w:rPr>
          <w:rFonts w:ascii="Times New Roman" w:hAnsi="Times New Roman" w:cs="Times New Roman"/>
          <w:sz w:val="28"/>
          <w:szCs w:val="28"/>
          <w:lang w:val="kk-KZ"/>
        </w:rPr>
      </w:pPr>
      <w:r w:rsidRPr="005B2E2D">
        <w:rPr>
          <w:rStyle w:val="ezkurwreuab5ozgtqnkl"/>
          <w:rFonts w:ascii="Times New Roman" w:hAnsi="Times New Roman" w:cs="Times New Roman"/>
          <w:noProof/>
          <w:sz w:val="28"/>
          <w:szCs w:val="28"/>
          <w:lang w:eastAsia="ru-RU"/>
        </w:rPr>
        <w:drawing>
          <wp:inline distT="0" distB="0" distL="0" distR="0" wp14:anchorId="49348242" wp14:editId="02361230">
            <wp:extent cx="2734310" cy="2588917"/>
            <wp:effectExtent l="0" t="0" r="8890" b="1905"/>
            <wp:docPr id="696823626" name="Рисунок 1" descr="Изображение выглядит как зарисовка, рисунок, Штриховая графика, штриховой рисун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23626" name="Рисунок 1" descr="Изображение выглядит как зарисовка, рисунок, Штриховая графика, штриховой рисунок&#10;&#10;Содержимое, созданное искусственным интеллектом, может быть неверным."/>
                    <pic:cNvPicPr/>
                  </pic:nvPicPr>
                  <pic:blipFill>
                    <a:blip r:embed="rId42"/>
                    <a:stretch>
                      <a:fillRect/>
                    </a:stretch>
                  </pic:blipFill>
                  <pic:spPr>
                    <a:xfrm>
                      <a:off x="0" y="0"/>
                      <a:ext cx="2745166" cy="2599196"/>
                    </a:xfrm>
                    <a:prstGeom prst="rect">
                      <a:avLst/>
                    </a:prstGeom>
                  </pic:spPr>
                </pic:pic>
              </a:graphicData>
            </a:graphic>
          </wp:inline>
        </w:drawing>
      </w:r>
    </w:p>
    <w:p w14:paraId="1CDBEAE3" w14:textId="77777777" w:rsidR="00D17407" w:rsidRPr="00D17407" w:rsidRDefault="00D17407" w:rsidP="00911D59">
      <w:pPr>
        <w:spacing w:after="0" w:line="240" w:lineRule="auto"/>
        <w:jc w:val="center"/>
        <w:rPr>
          <w:rFonts w:ascii="Times New Roman" w:hAnsi="Times New Roman" w:cs="Times New Roman"/>
          <w:sz w:val="16"/>
          <w:szCs w:val="16"/>
          <w:lang w:val="kk-KZ"/>
        </w:rPr>
      </w:pPr>
    </w:p>
    <w:p w14:paraId="5AB675F6" w14:textId="77777777" w:rsidR="00F47B0E" w:rsidRDefault="00F47B0E" w:rsidP="00911D5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Рисунок 29 – Изометрия быстросъемного механизма</w:t>
      </w:r>
    </w:p>
    <w:p w14:paraId="159DBEAE" w14:textId="1EEDC35B"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lastRenderedPageBreak/>
        <w:t>Механическое быстроразъемное устройство отличается своей конструкцией (рис</w:t>
      </w:r>
      <w:r w:rsidR="00D17407">
        <w:rPr>
          <w:rFonts w:ascii="Times New Roman" w:hAnsi="Times New Roman" w:cs="Times New Roman"/>
          <w:sz w:val="28"/>
          <w:szCs w:val="28"/>
        </w:rPr>
        <w:t>унки</w:t>
      </w:r>
      <w:r w:rsidRPr="00655582">
        <w:rPr>
          <w:rFonts w:ascii="Times New Roman" w:hAnsi="Times New Roman" w:cs="Times New Roman"/>
          <w:sz w:val="28"/>
          <w:szCs w:val="28"/>
        </w:rPr>
        <w:t xml:space="preserve"> 29</w:t>
      </w:r>
      <w:r w:rsidR="00D17407">
        <w:rPr>
          <w:rFonts w:ascii="Times New Roman" w:hAnsi="Times New Roman" w:cs="Times New Roman"/>
          <w:sz w:val="28"/>
          <w:szCs w:val="28"/>
        </w:rPr>
        <w:t>,</w:t>
      </w:r>
      <w:r w:rsidR="004A60F6">
        <w:rPr>
          <w:rFonts w:ascii="Times New Roman" w:hAnsi="Times New Roman" w:cs="Times New Roman"/>
          <w:sz w:val="28"/>
          <w:szCs w:val="28"/>
        </w:rPr>
        <w:t xml:space="preserve"> 30</w:t>
      </w:r>
      <w:r w:rsidRPr="00655582">
        <w:rPr>
          <w:rFonts w:ascii="Times New Roman" w:hAnsi="Times New Roman" w:cs="Times New Roman"/>
          <w:sz w:val="28"/>
          <w:szCs w:val="28"/>
        </w:rPr>
        <w:t>), которая состоит из цельного корпуса (1), оснащенного соединительными отверстиями (2). Эти отверстия обеспечивают надежное и точное соединение с крепежными штифтами ковша или любого другого навесного оборудования. Шестерня большого диаметра (3) соединена двумя изогнутыми шатунами (4) с двумя прочными стопорными болтами прямоугольного сечения (5). Эти болты перемещаются синхронно в противоположных направлениях, входя в зацепление с соответствующими прямоугольными выемками (11) в сплошных стенках (12) цельного корпуса (1). Это действие надежно фиксирует крепежные штифты на месте, обеспечивая надежную фиксацию</w:t>
      </w:r>
      <w:r w:rsidR="004A60F6">
        <w:rPr>
          <w:rFonts w:ascii="Times New Roman" w:hAnsi="Times New Roman" w:cs="Times New Roman"/>
          <w:sz w:val="28"/>
          <w:szCs w:val="28"/>
        </w:rPr>
        <w:t xml:space="preserve"> (Приложение А).</w:t>
      </w:r>
    </w:p>
    <w:p w14:paraId="64BF25A7" w14:textId="77777777" w:rsidR="00D17407" w:rsidRDefault="00D17407" w:rsidP="00D17407">
      <w:pPr>
        <w:spacing w:after="0" w:line="240" w:lineRule="auto"/>
        <w:ind w:firstLine="709"/>
        <w:jc w:val="both"/>
        <w:rPr>
          <w:rFonts w:ascii="Times New Roman" w:hAnsi="Times New Roman" w:cs="Times New Roman"/>
          <w:sz w:val="28"/>
          <w:szCs w:val="28"/>
        </w:rPr>
      </w:pPr>
    </w:p>
    <w:p w14:paraId="1B66F56A" w14:textId="77777777" w:rsidR="00D17407" w:rsidRPr="00BD1ACC" w:rsidRDefault="00D17407" w:rsidP="00D17407">
      <w:pPr>
        <w:spacing w:after="0" w:line="240" w:lineRule="auto"/>
        <w:jc w:val="center"/>
        <w:rPr>
          <w:rFonts w:ascii="Times New Roman" w:hAnsi="Times New Roman" w:cs="Times New Roman"/>
          <w:sz w:val="28"/>
          <w:szCs w:val="28"/>
          <w:lang w:val="kk-KZ"/>
        </w:rPr>
      </w:pPr>
      <w:r w:rsidRPr="005B2E2D">
        <w:rPr>
          <w:rFonts w:ascii="Times New Roman" w:hAnsi="Times New Roman" w:cs="Times New Roman"/>
          <w:noProof/>
          <w:sz w:val="28"/>
          <w:szCs w:val="28"/>
          <w:lang w:eastAsia="ru-RU"/>
        </w:rPr>
        <w:drawing>
          <wp:inline distT="0" distB="0" distL="0" distR="0" wp14:anchorId="044D5484" wp14:editId="25B001D4">
            <wp:extent cx="4557395" cy="1931909"/>
            <wp:effectExtent l="0" t="0" r="0" b="0"/>
            <wp:docPr id="14338581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58180" name=""/>
                    <pic:cNvPicPr/>
                  </pic:nvPicPr>
                  <pic:blipFill>
                    <a:blip r:embed="rId43"/>
                    <a:stretch>
                      <a:fillRect/>
                    </a:stretch>
                  </pic:blipFill>
                  <pic:spPr>
                    <a:xfrm>
                      <a:off x="0" y="0"/>
                      <a:ext cx="4563520" cy="1934505"/>
                    </a:xfrm>
                    <a:prstGeom prst="rect">
                      <a:avLst/>
                    </a:prstGeom>
                  </pic:spPr>
                </pic:pic>
              </a:graphicData>
            </a:graphic>
          </wp:inline>
        </w:drawing>
      </w:r>
    </w:p>
    <w:p w14:paraId="6C42EC7E" w14:textId="77777777" w:rsidR="00D17407" w:rsidRPr="00D17407" w:rsidRDefault="00D17407" w:rsidP="00D17407">
      <w:pPr>
        <w:spacing w:after="0" w:line="240" w:lineRule="auto"/>
        <w:jc w:val="center"/>
        <w:rPr>
          <w:rFonts w:ascii="Times New Roman" w:hAnsi="Times New Roman" w:cs="Times New Roman"/>
          <w:sz w:val="16"/>
          <w:szCs w:val="16"/>
        </w:rPr>
      </w:pPr>
    </w:p>
    <w:p w14:paraId="57E1963C" w14:textId="77777777" w:rsidR="00D17407" w:rsidRDefault="00D17407" w:rsidP="00D174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30 – Вид продольного сечения БСМ</w:t>
      </w:r>
    </w:p>
    <w:p w14:paraId="4A939925" w14:textId="77777777" w:rsidR="00D17407" w:rsidRDefault="00D17407" w:rsidP="00D17407">
      <w:pPr>
        <w:spacing w:after="0" w:line="240" w:lineRule="auto"/>
        <w:ind w:firstLine="709"/>
        <w:jc w:val="both"/>
        <w:rPr>
          <w:rFonts w:ascii="Times New Roman" w:hAnsi="Times New Roman" w:cs="Times New Roman"/>
          <w:sz w:val="28"/>
          <w:szCs w:val="28"/>
        </w:rPr>
      </w:pPr>
    </w:p>
    <w:p w14:paraId="5FA8D0A8" w14:textId="2D12BBD0"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Примечательно, что шестерня (3) установлена на вращающемся валу (10), поддерживаемом съемной балкой (6). Эта балка надежно закреплена внутри внутренних ребер (9) основного корпуса сцепного устройства. Привод вращения шестерни осуществляется с помощью червячного привода (7). Этот узел червячного привода размещен в специальном модуле быстрого доступа (рис</w:t>
      </w:r>
      <w:r w:rsidR="00D17407">
        <w:rPr>
          <w:rFonts w:ascii="Times New Roman" w:hAnsi="Times New Roman" w:cs="Times New Roman"/>
          <w:sz w:val="28"/>
          <w:szCs w:val="28"/>
        </w:rPr>
        <w:t>унок</w:t>
      </w:r>
      <w:r w:rsidRPr="00655582">
        <w:rPr>
          <w:rFonts w:ascii="Times New Roman" w:hAnsi="Times New Roman" w:cs="Times New Roman"/>
          <w:sz w:val="28"/>
          <w:szCs w:val="28"/>
        </w:rPr>
        <w:t xml:space="preserve"> 30) и имеет отверстия для доступа (8), расположенные вдоль ребер корпуса с обеих сторон. Эти отверстия (8) предназначены для установки стандартного универсального торцевого ключа (широко известного как "колесный ключ" или "гаечный ключ с выступом", технические характеристики: 17x19x21x1/ 2" DR, длина 380 мм) для ручного управления.</w:t>
      </w:r>
    </w:p>
    <w:p w14:paraId="6A59A6C1" w14:textId="37712D24" w:rsidR="00F47B0E"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Особенно хорошо продуманной конструктивной особенностью является прямоугольное поперечное сечение стопорных болтов (5). Такая геометрия способствует равномерному распределению нагрузки, передаваемой от штифтов ковша, по всей опорной поверхности болтов. Такая конфигурация способствует равномерному распределению нагрузок, создаваемых ковшом и его полезной нагрузкой, тем самым повышая усталостную прочность и долговечность соединительного узла. Такой акцент на управлении нагрузкой на конструкцию подчеркивает стремление системы к долговечности и надежности в сложных условиях строительной площадки и интенсивных циклах эксплуатации [</w:t>
      </w:r>
      <w:r w:rsidR="004347ED" w:rsidRPr="004347ED">
        <w:rPr>
          <w:rFonts w:ascii="Times New Roman" w:hAnsi="Times New Roman" w:cs="Times New Roman"/>
          <w:sz w:val="28"/>
          <w:szCs w:val="28"/>
        </w:rPr>
        <w:t>64</w:t>
      </w:r>
      <w:r w:rsidRPr="00655582">
        <w:rPr>
          <w:rFonts w:ascii="Times New Roman" w:hAnsi="Times New Roman" w:cs="Times New Roman"/>
          <w:sz w:val="28"/>
          <w:szCs w:val="28"/>
        </w:rPr>
        <w:t>].</w:t>
      </w:r>
    </w:p>
    <w:p w14:paraId="2FBE8DFC" w14:textId="77777777"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Преимущества предлагаемого механического быстроразъемного устройства:</w:t>
      </w:r>
    </w:p>
    <w:p w14:paraId="3C59CDB2" w14:textId="77777777"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lastRenderedPageBreak/>
        <w:t>Повышенная эффективность работы: Механическое быстроразъемное устройство значительно сокращает время и физические усилия, необходимые для присоединения или отсоединения различных механических и гидравлических приспособлений, таких как наклонные ковши, грейферы и гидравлические отбойные устройства. Сводя к минимуму непосредственное вмешательство оператора, устройство повышает общую производительность и оптимизирует рабочий процесс на строительных площадках.</w:t>
      </w:r>
    </w:p>
    <w:p w14:paraId="5C34F4A3" w14:textId="77777777"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Прочная конструкция: Устройство имеет цельный корпус (1) с точно обработанными соединительными отверстиями (2), что упрощает процесс крепления и повышает целостность конструкции. Такая прочная конструкция позволяет устройству выдерживать высокие динамические нагрузки, характерные для строительных условий, тем самым повышая его надежность в течение длительного времени.</w:t>
      </w:r>
    </w:p>
    <w:p w14:paraId="7699FC49" w14:textId="77777777"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Повышенная безопасность и точность эксплуатации: Интеграция ведущей шестерни (3) и шатунов (4) облегчает принудительное срабатывание стопорных болтов (5). Этот механизм обеспечивает надежное соединение между крепежными штифтами и соединительным устройством, существенно снижая риск непреднамеренного отсоединения и повышая безопасность эксплуатации.</w:t>
      </w:r>
    </w:p>
    <w:p w14:paraId="0C706C04" w14:textId="77777777"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Компактная и универсальная конфигурация: Редуктор установлен на съемной балке (6) и приводится в движение червячным механизмом (7). Наличие в корпусе отверстий для доступа (8), совместимых со стандартным универсальным торцевым ключом (17x19x21x1/2" DR, 380 мм), обеспечивает гибкость оснастки и позволяет выполнять простую регулировку без использования специализированного оборудования.</w:t>
      </w:r>
    </w:p>
    <w:p w14:paraId="4FEC93B8" w14:textId="77777777"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Оптимизированное распределение нагрузки: Отличительной особенностью конструкции является прямоугольное поперечное сечение стопорных болтов (5). Такая геометрия способствует равномерному распределению нагрузки, передаваемой от пальцев ковша, по всей опорной поверхности. Такое равномерное распределение напряжений сводит к минимуму локальную концентрацию напряжений внутри соединителя, что способствует увеличению срока службы и снижению вероятности механического повреждения.</w:t>
      </w:r>
    </w:p>
    <w:p w14:paraId="41EBD183" w14:textId="17EB9486" w:rsidR="00F47B0E" w:rsidRPr="00655582" w:rsidRDefault="00F47B0E" w:rsidP="00D1740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Упрощенное техническое обслуживание и повышенная долговечность: Модульная конструкция со съемными компонентами, такими как зубчатая передача, червячный привод и опорная балка, упрощает процедуры технического обслуживания. Внимание к прочной конструкции и эффективному управлению нагрузкой, присущие этой механической быстроразъемной муфте, снижают износ, тем самым продлевая срок службы как самой муфты, так и подключаемого к ней навесного оборудования. Такое сочетание эффективности, долговечности, безопасности и ремонтопригодности делает механическое быстроразъемное устройство надежным решением (рис</w:t>
      </w:r>
      <w:r w:rsidR="00823A97">
        <w:rPr>
          <w:rFonts w:ascii="Times New Roman" w:hAnsi="Times New Roman" w:cs="Times New Roman"/>
          <w:sz w:val="28"/>
          <w:szCs w:val="28"/>
        </w:rPr>
        <w:t>унок</w:t>
      </w:r>
      <w:r w:rsidRPr="00655582">
        <w:rPr>
          <w:rFonts w:ascii="Times New Roman" w:hAnsi="Times New Roman" w:cs="Times New Roman"/>
          <w:sz w:val="28"/>
          <w:szCs w:val="28"/>
        </w:rPr>
        <w:t xml:space="preserve"> 31).</w:t>
      </w:r>
    </w:p>
    <w:p w14:paraId="492F23DE" w14:textId="77777777" w:rsidR="00F47B0E" w:rsidRDefault="00F47B0E" w:rsidP="00911D59">
      <w:pPr>
        <w:spacing w:after="0" w:line="240" w:lineRule="auto"/>
        <w:jc w:val="center"/>
        <w:rPr>
          <w:rStyle w:val="ezkurwreuab5ozgtqnkl"/>
          <w:rFonts w:ascii="Times New Roman" w:hAnsi="Times New Roman" w:cs="Times New Roman"/>
          <w:sz w:val="28"/>
          <w:szCs w:val="28"/>
          <w:lang w:val="kk-KZ"/>
        </w:rPr>
      </w:pPr>
      <w:r w:rsidRPr="00406C57">
        <w:rPr>
          <w:rStyle w:val="ezkurwreuab5ozgtqnkl"/>
          <w:rFonts w:ascii="Times New Roman" w:hAnsi="Times New Roman" w:cs="Times New Roman"/>
          <w:noProof/>
          <w:sz w:val="28"/>
          <w:szCs w:val="28"/>
          <w:lang w:eastAsia="ru-RU"/>
        </w:rPr>
        <w:lastRenderedPageBreak/>
        <w:drawing>
          <wp:inline distT="0" distB="0" distL="0" distR="0" wp14:anchorId="3CCA7639" wp14:editId="3E263536">
            <wp:extent cx="1875105" cy="2265497"/>
            <wp:effectExtent l="0" t="0" r="0" b="1905"/>
            <wp:docPr id="373193265" name="Рисунок 1" descr="Изображение выглядит как зарисовка, рисунок, Штриховая график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93265" name="Рисунок 1" descr="Изображение выглядит как зарисовка, рисунок, Штриховая графика, диаграмма&#10;&#10;Содержимое, созданное искусственным интеллектом, может быть неверным."/>
                    <pic:cNvPicPr/>
                  </pic:nvPicPr>
                  <pic:blipFill>
                    <a:blip r:embed="rId41"/>
                    <a:stretch>
                      <a:fillRect/>
                    </a:stretch>
                  </pic:blipFill>
                  <pic:spPr>
                    <a:xfrm>
                      <a:off x="0" y="0"/>
                      <a:ext cx="1884249" cy="2276545"/>
                    </a:xfrm>
                    <a:prstGeom prst="rect">
                      <a:avLst/>
                    </a:prstGeom>
                  </pic:spPr>
                </pic:pic>
              </a:graphicData>
            </a:graphic>
          </wp:inline>
        </w:drawing>
      </w:r>
    </w:p>
    <w:p w14:paraId="75397277" w14:textId="77777777" w:rsidR="00823A97" w:rsidRPr="00823A97" w:rsidRDefault="00823A97" w:rsidP="00911D59">
      <w:pPr>
        <w:spacing w:after="0" w:line="240" w:lineRule="auto"/>
        <w:jc w:val="center"/>
        <w:rPr>
          <w:rStyle w:val="ezkurwreuab5ozgtqnkl"/>
          <w:rFonts w:ascii="Times New Roman" w:hAnsi="Times New Roman" w:cs="Times New Roman"/>
          <w:sz w:val="16"/>
          <w:szCs w:val="16"/>
          <w:lang w:val="kk-KZ"/>
        </w:rPr>
      </w:pPr>
    </w:p>
    <w:p w14:paraId="307FDDBB" w14:textId="77777777" w:rsidR="00F47B0E" w:rsidRDefault="00F47B0E" w:rsidP="00911D59">
      <w:pPr>
        <w:spacing w:after="0" w:line="240" w:lineRule="auto"/>
        <w:jc w:val="center"/>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Рисунок 31 – Гидравлическая быстросменная система</w:t>
      </w:r>
    </w:p>
    <w:p w14:paraId="6A053F42" w14:textId="77777777" w:rsidR="004A60F6" w:rsidRDefault="004A60F6" w:rsidP="00911D59">
      <w:pPr>
        <w:spacing w:after="0" w:line="240" w:lineRule="auto"/>
        <w:jc w:val="center"/>
        <w:rPr>
          <w:rStyle w:val="ezkurwreuab5ozgtqnkl"/>
          <w:rFonts w:ascii="Times New Roman" w:hAnsi="Times New Roman" w:cs="Times New Roman"/>
          <w:sz w:val="28"/>
          <w:szCs w:val="28"/>
          <w:lang w:val="kk-KZ"/>
        </w:rPr>
      </w:pPr>
    </w:p>
    <w:p w14:paraId="004A19A4" w14:textId="77777777" w:rsidR="00823A97" w:rsidRPr="00655582" w:rsidRDefault="00823A97"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Потенциал гидравлической автоматизации: В частности, механический соединительный механизм обладает потенциалом модернизации для автоматизации. Система может быть модернизирована для обеспечения автоматического запирания и отпирания путем интеграции двух дополнительных передач и гидромотора героторного типа. Эта модификация преобразует ручную систему в гидравлическую систему быстрого соединения.</w:t>
      </w:r>
    </w:p>
    <w:p w14:paraId="35C65250" w14:textId="77777777" w:rsidR="00823A97" w:rsidRPr="00655582" w:rsidRDefault="00823A97"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Изобретение "Гидравлическая быстроразъемная система", как и ее аналоги, предназначено для эффективного крепления и отсоединения различных механических и гидравлических инструментов, таких как наклонные ковши, грейферы и молотки, к манипулятору экскаватора без необходимости выхода оператора из кабины. Основной упор в этом изобретении делается на то, чтобы дать возможность одному оператору независимо менять орудия труда, тем самым ускоряя рабочие циклы.</w:t>
      </w:r>
    </w:p>
    <w:p w14:paraId="1450A793" w14:textId="50DA9B8A" w:rsidR="00823A97" w:rsidRDefault="00823A97"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 xml:space="preserve">Внешне гидравлическая система быстроразъемного соединения (16) практически неотличима от своего механического прототипа и выполняет ту же основную функцию: удобное подсоединение и отсоединение навесного оборудования - в данном случае ковша (18) </w:t>
      </w:r>
      <w:r>
        <w:rPr>
          <w:rFonts w:ascii="Times New Roman" w:hAnsi="Times New Roman" w:cs="Times New Roman"/>
          <w:sz w:val="28"/>
          <w:szCs w:val="28"/>
        </w:rPr>
        <w:t>‒</w:t>
      </w:r>
      <w:r w:rsidRPr="00655582">
        <w:rPr>
          <w:rFonts w:ascii="Times New Roman" w:hAnsi="Times New Roman" w:cs="Times New Roman"/>
          <w:sz w:val="28"/>
          <w:szCs w:val="28"/>
        </w:rPr>
        <w:t xml:space="preserve"> к рычагу экскаватора (17) и от него (рис</w:t>
      </w:r>
      <w:r>
        <w:rPr>
          <w:rFonts w:ascii="Times New Roman" w:hAnsi="Times New Roman" w:cs="Times New Roman"/>
          <w:sz w:val="28"/>
          <w:szCs w:val="28"/>
        </w:rPr>
        <w:t>унок</w:t>
      </w:r>
      <w:r w:rsidRPr="00655582">
        <w:rPr>
          <w:rFonts w:ascii="Times New Roman" w:hAnsi="Times New Roman" w:cs="Times New Roman"/>
          <w:sz w:val="28"/>
          <w:szCs w:val="28"/>
        </w:rPr>
        <w:t xml:space="preserve"> 32) [</w:t>
      </w:r>
      <w:r w:rsidR="004347ED" w:rsidRPr="004347ED">
        <w:rPr>
          <w:rFonts w:ascii="Times New Roman" w:hAnsi="Times New Roman" w:cs="Times New Roman"/>
          <w:sz w:val="28"/>
          <w:szCs w:val="28"/>
        </w:rPr>
        <w:t>65</w:t>
      </w:r>
      <w:r w:rsidRPr="00655582">
        <w:rPr>
          <w:rFonts w:ascii="Times New Roman" w:hAnsi="Times New Roman" w:cs="Times New Roman"/>
          <w:sz w:val="28"/>
          <w:szCs w:val="28"/>
        </w:rPr>
        <w:t>].</w:t>
      </w:r>
    </w:p>
    <w:p w14:paraId="178C66A2" w14:textId="77777777" w:rsidR="00823A97" w:rsidRPr="00406C57" w:rsidRDefault="00823A97" w:rsidP="00911D59">
      <w:pPr>
        <w:spacing w:after="0" w:line="240" w:lineRule="auto"/>
        <w:jc w:val="center"/>
        <w:rPr>
          <w:rStyle w:val="ezkurwreuab5ozgtqnkl"/>
          <w:rFonts w:ascii="Times New Roman" w:hAnsi="Times New Roman" w:cs="Times New Roman"/>
          <w:sz w:val="28"/>
          <w:szCs w:val="28"/>
          <w:lang w:val="kk-KZ"/>
        </w:rPr>
      </w:pPr>
    </w:p>
    <w:p w14:paraId="6654F4FD" w14:textId="77777777" w:rsidR="00F47B0E" w:rsidRDefault="00F47B0E" w:rsidP="00911D59">
      <w:pPr>
        <w:spacing w:after="0" w:line="240" w:lineRule="auto"/>
        <w:jc w:val="center"/>
        <w:rPr>
          <w:rFonts w:ascii="Times New Roman" w:hAnsi="Times New Roman" w:cs="Times New Roman"/>
          <w:sz w:val="28"/>
          <w:szCs w:val="28"/>
          <w:lang w:val="kk-KZ"/>
        </w:rPr>
      </w:pPr>
      <w:r w:rsidRPr="00524710">
        <w:rPr>
          <w:rFonts w:ascii="Times New Roman" w:hAnsi="Times New Roman" w:cs="Times New Roman"/>
          <w:noProof/>
          <w:sz w:val="28"/>
          <w:szCs w:val="28"/>
          <w:lang w:eastAsia="ru-RU"/>
        </w:rPr>
        <w:drawing>
          <wp:inline distT="0" distB="0" distL="0" distR="0" wp14:anchorId="5AD41D8D" wp14:editId="20C3D3AD">
            <wp:extent cx="2892409" cy="2196526"/>
            <wp:effectExtent l="0" t="0" r="3810" b="0"/>
            <wp:docPr id="2654974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97458" name=""/>
                    <pic:cNvPicPr/>
                  </pic:nvPicPr>
                  <pic:blipFill>
                    <a:blip r:embed="rId44"/>
                    <a:stretch>
                      <a:fillRect/>
                    </a:stretch>
                  </pic:blipFill>
                  <pic:spPr>
                    <a:xfrm>
                      <a:off x="0" y="0"/>
                      <a:ext cx="2898291" cy="2200993"/>
                    </a:xfrm>
                    <a:prstGeom prst="rect">
                      <a:avLst/>
                    </a:prstGeom>
                  </pic:spPr>
                </pic:pic>
              </a:graphicData>
            </a:graphic>
          </wp:inline>
        </w:drawing>
      </w:r>
    </w:p>
    <w:p w14:paraId="266BA310" w14:textId="77777777" w:rsidR="00823A97" w:rsidRPr="00823A97" w:rsidRDefault="00823A97" w:rsidP="00911D59">
      <w:pPr>
        <w:spacing w:after="0" w:line="240" w:lineRule="auto"/>
        <w:jc w:val="center"/>
        <w:rPr>
          <w:rFonts w:ascii="Times New Roman" w:hAnsi="Times New Roman" w:cs="Times New Roman"/>
          <w:sz w:val="16"/>
          <w:szCs w:val="16"/>
          <w:lang w:val="kk-KZ"/>
        </w:rPr>
      </w:pPr>
    </w:p>
    <w:p w14:paraId="64478558" w14:textId="77777777" w:rsidR="00F47B0E" w:rsidRDefault="00F47B0E" w:rsidP="00911D5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Рисунок 32 – Изометрия гидравлической быстросменной системы</w:t>
      </w:r>
    </w:p>
    <w:p w14:paraId="41D86192" w14:textId="77777777" w:rsidR="00823A97" w:rsidRDefault="00823A97" w:rsidP="00823A97">
      <w:pPr>
        <w:spacing w:after="0" w:line="240" w:lineRule="auto"/>
        <w:jc w:val="center"/>
        <w:rPr>
          <w:rFonts w:ascii="Times New Roman" w:hAnsi="Times New Roman" w:cs="Times New Roman"/>
          <w:sz w:val="28"/>
          <w:szCs w:val="28"/>
          <w:lang w:val="kk-KZ"/>
        </w:rPr>
      </w:pPr>
      <w:r w:rsidRPr="00524710">
        <w:rPr>
          <w:rFonts w:ascii="Times New Roman" w:hAnsi="Times New Roman" w:cs="Times New Roman"/>
          <w:noProof/>
          <w:sz w:val="28"/>
          <w:szCs w:val="28"/>
          <w:lang w:eastAsia="ru-RU"/>
        </w:rPr>
        <w:lastRenderedPageBreak/>
        <w:drawing>
          <wp:inline distT="0" distB="0" distL="0" distR="0" wp14:anchorId="6F034EC1" wp14:editId="234B335E">
            <wp:extent cx="3378200" cy="2679700"/>
            <wp:effectExtent l="0" t="0" r="0" b="6350"/>
            <wp:docPr id="679166245" name="Рисунок 1" descr="Изображение выглядит как зарисовка, диаграмма, рисунок, Технический чертеж&#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66245" name="Рисунок 1" descr="Изображение выглядит как зарисовка, диаграмма, рисунок, Технический чертеж&#10;&#10;Содержимое, созданное искусственным интеллектом, может быть неверным."/>
                    <pic:cNvPicPr/>
                  </pic:nvPicPr>
                  <pic:blipFill rotWithShape="1">
                    <a:blip r:embed="rId45"/>
                    <a:srcRect t="6753" b="4203"/>
                    <a:stretch/>
                  </pic:blipFill>
                  <pic:spPr bwMode="auto">
                    <a:xfrm>
                      <a:off x="0" y="0"/>
                      <a:ext cx="3385981" cy="2685872"/>
                    </a:xfrm>
                    <a:prstGeom prst="rect">
                      <a:avLst/>
                    </a:prstGeom>
                    <a:ln>
                      <a:noFill/>
                    </a:ln>
                    <a:extLst>
                      <a:ext uri="{53640926-AAD7-44D8-BBD7-CCE9431645EC}">
                        <a14:shadowObscured xmlns:a14="http://schemas.microsoft.com/office/drawing/2010/main"/>
                      </a:ext>
                    </a:extLst>
                  </pic:spPr>
                </pic:pic>
              </a:graphicData>
            </a:graphic>
          </wp:inline>
        </w:drawing>
      </w:r>
    </w:p>
    <w:p w14:paraId="7C22CAD8" w14:textId="77777777" w:rsidR="00823A97" w:rsidRPr="00823A97" w:rsidRDefault="00823A97" w:rsidP="00823A97">
      <w:pPr>
        <w:spacing w:after="0" w:line="240" w:lineRule="auto"/>
        <w:jc w:val="both"/>
        <w:rPr>
          <w:rFonts w:ascii="Times New Roman" w:hAnsi="Times New Roman" w:cs="Times New Roman"/>
          <w:sz w:val="16"/>
          <w:szCs w:val="16"/>
          <w:lang w:val="kk-KZ"/>
        </w:rPr>
      </w:pPr>
    </w:p>
    <w:p w14:paraId="2523F1E3" w14:textId="77777777" w:rsidR="00823A97" w:rsidRDefault="00823A97" w:rsidP="00823A9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Рисунок 33 – Чертеж гидравличесой быстросменной системы: Вид сверху</w:t>
      </w:r>
    </w:p>
    <w:p w14:paraId="3D10A00A" w14:textId="77777777" w:rsidR="00823A97" w:rsidRDefault="00823A97" w:rsidP="00823A97">
      <w:pPr>
        <w:spacing w:after="0" w:line="240" w:lineRule="auto"/>
        <w:ind w:firstLine="709"/>
        <w:jc w:val="both"/>
        <w:rPr>
          <w:rFonts w:ascii="Times New Roman" w:hAnsi="Times New Roman" w:cs="Times New Roman"/>
          <w:sz w:val="28"/>
          <w:szCs w:val="28"/>
        </w:rPr>
      </w:pPr>
    </w:p>
    <w:p w14:paraId="4ADCA701" w14:textId="6A154769" w:rsidR="00F47B0E" w:rsidRPr="00655582" w:rsidRDefault="00823A97" w:rsidP="00823A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рисунком 33, </w:t>
      </w:r>
      <w:r w:rsidRPr="00655582">
        <w:rPr>
          <w:rFonts w:ascii="Times New Roman" w:hAnsi="Times New Roman" w:cs="Times New Roman"/>
          <w:sz w:val="28"/>
          <w:szCs w:val="28"/>
        </w:rPr>
        <w:t xml:space="preserve">гидравлическая </w:t>
      </w:r>
      <w:r w:rsidR="00F47B0E" w:rsidRPr="00655582">
        <w:rPr>
          <w:rFonts w:ascii="Times New Roman" w:hAnsi="Times New Roman" w:cs="Times New Roman"/>
          <w:sz w:val="28"/>
          <w:szCs w:val="28"/>
        </w:rPr>
        <w:t>быстроразъемная система отличается своей конструкцией, состоящей из цельного корпуса (1) с точно обработанными соединительными отверстиями (2). Эти отверстия обеспечивают надежное соединение без помех с крепежными штифтами ковша или с любым другим креплением. Шестерня большого диаметра (3) соединена двумя изогнутыми шатунами (4) с двумя прочными стопорными болтами прямоугольного сечения (5). Эти болты перемещаются синхронно в противоположных направлениях, входя в зацепление с соответствующими прямоугольными углублениями (11) в сплошных стенках (12) монолитного корпуса (1), тем самым обеспечивая надежную фиксацию крепежных штифтов. Примечательно, что шестерня (3) установлена на вращающемся валу (10), поддерживаемом съемной балкой (6), которая надежно прикреплена к внутренним ребрам (9) корпуса соединителя. Вращательное движение этого узла осуществляется с помощью червячного привода (7).</w:t>
      </w:r>
    </w:p>
    <w:p w14:paraId="0DFFC0C9" w14:textId="77777777"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Червяк (7) приводится в движение цилиндрической шестерней (13) большого диаметра, закрепленной на его валу. Эта большая шестерня, в свою очередь, приводится в движение меньшей шестерней (14), которая приводится во вращение гидравлическим двигателем героторного типа (MP) любой совместимой модели. В корпусе (1) гидравлической системы быстроразъемных соединений имеются два резьбовых монтажных отверстия (15) диаметром (d) 13,35 мм, предназначенных для надежного крепления гидромотора болтами к корпусу соединителя.</w:t>
      </w:r>
    </w:p>
    <w:p w14:paraId="27939652" w14:textId="429E3F32"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Узел червячного привода (7) размещен в специальном модуле быстрого доступа и имеет отверстия для доступа (8) вдоль ребер корпуса с обеих сторон. Эти отверстия (8) служат вспомогательными отверстиями ручного управления для блокировки или разблокировки системы в аварийных ситуациях или в случае отказа гидравлической системы (рис</w:t>
      </w:r>
      <w:r w:rsidR="00823A97">
        <w:rPr>
          <w:rFonts w:ascii="Times New Roman" w:hAnsi="Times New Roman" w:cs="Times New Roman"/>
          <w:sz w:val="28"/>
          <w:szCs w:val="28"/>
        </w:rPr>
        <w:t>унок</w:t>
      </w:r>
      <w:r w:rsidRPr="00655582">
        <w:rPr>
          <w:rFonts w:ascii="Times New Roman" w:hAnsi="Times New Roman" w:cs="Times New Roman"/>
          <w:sz w:val="28"/>
          <w:szCs w:val="28"/>
        </w:rPr>
        <w:t xml:space="preserve"> 34). Через эти отверстия червяк можно поворачивать вручную с помощью стандартного универсального торцевого ключа (17x19x21x1/2" DR, длина 380 мм), широко известного как торцевой ключ. </w:t>
      </w:r>
      <w:r w:rsidRPr="00655582">
        <w:rPr>
          <w:rFonts w:ascii="Times New Roman" w:hAnsi="Times New Roman" w:cs="Times New Roman"/>
          <w:sz w:val="28"/>
          <w:szCs w:val="28"/>
        </w:rPr>
        <w:lastRenderedPageBreak/>
        <w:t>Особенно хорошо продуманной конструктивной особенностью остается прямоугольное поперечное сечение стопорных болтов (5), которое обеспечивает равномерное распределение нагрузки, создаваемой штифтами ковша, по всей длине опоры болтов. Такая конфигурация способствует равномерному распределению нагрузки на ковш и его полезную нагрузку, тем самым продлевая срок службы сцепного устройства. Такое внимание к управлению нагрузками на конструкцию подчеркивает долговечность и надежность системы в сложных строительных условиях и при интенсивной эксплуатации [</w:t>
      </w:r>
      <w:r w:rsidR="004347ED" w:rsidRPr="004347ED">
        <w:rPr>
          <w:rFonts w:ascii="Times New Roman" w:hAnsi="Times New Roman" w:cs="Times New Roman"/>
          <w:sz w:val="28"/>
          <w:szCs w:val="28"/>
        </w:rPr>
        <w:t>65</w:t>
      </w:r>
      <w:r w:rsidRPr="00655582">
        <w:rPr>
          <w:rFonts w:ascii="Times New Roman" w:hAnsi="Times New Roman" w:cs="Times New Roman"/>
          <w:sz w:val="28"/>
          <w:szCs w:val="28"/>
        </w:rPr>
        <w:t>].</w:t>
      </w:r>
    </w:p>
    <w:p w14:paraId="41181ADE" w14:textId="77777777" w:rsidR="00823A97" w:rsidRDefault="00823A97" w:rsidP="00823A97">
      <w:pPr>
        <w:spacing w:after="0" w:line="240" w:lineRule="auto"/>
        <w:ind w:firstLine="709"/>
        <w:jc w:val="both"/>
        <w:rPr>
          <w:rFonts w:ascii="Times New Roman" w:hAnsi="Times New Roman" w:cs="Times New Roman"/>
          <w:sz w:val="28"/>
          <w:szCs w:val="28"/>
        </w:rPr>
      </w:pPr>
    </w:p>
    <w:p w14:paraId="2ADFDDA6" w14:textId="77777777" w:rsidR="00823A97" w:rsidRDefault="00823A97" w:rsidP="00823A97">
      <w:pPr>
        <w:spacing w:after="0" w:line="240" w:lineRule="auto"/>
        <w:jc w:val="center"/>
        <w:rPr>
          <w:rFonts w:ascii="Times New Roman" w:hAnsi="Times New Roman" w:cs="Times New Roman"/>
          <w:sz w:val="28"/>
          <w:szCs w:val="28"/>
          <w:lang w:val="kk-KZ"/>
        </w:rPr>
      </w:pPr>
      <w:r w:rsidRPr="00524710">
        <w:rPr>
          <w:rFonts w:ascii="Times New Roman" w:hAnsi="Times New Roman" w:cs="Times New Roman"/>
          <w:noProof/>
          <w:sz w:val="28"/>
          <w:szCs w:val="28"/>
          <w:lang w:eastAsia="ru-RU"/>
        </w:rPr>
        <w:drawing>
          <wp:inline distT="0" distB="0" distL="0" distR="0" wp14:anchorId="39E8444D" wp14:editId="38779A91">
            <wp:extent cx="5613400" cy="1839948"/>
            <wp:effectExtent l="0" t="0" r="6350" b="8255"/>
            <wp:docPr id="683903840" name="Рисунок 1" descr="Изображение выглядит как зарисовка, рисунок, диаграмма, Штриховая графи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03840" name="Рисунок 1" descr="Изображение выглядит как зарисовка, рисунок, диаграмма, Штриховая графика&#10;&#10;Содержимое, созданное искусственным интеллектом, может быть неверным."/>
                    <pic:cNvPicPr/>
                  </pic:nvPicPr>
                  <pic:blipFill rotWithShape="1">
                    <a:blip r:embed="rId46"/>
                    <a:srcRect t="5726" b="5367"/>
                    <a:stretch/>
                  </pic:blipFill>
                  <pic:spPr bwMode="auto">
                    <a:xfrm>
                      <a:off x="0" y="0"/>
                      <a:ext cx="5642213" cy="1849392"/>
                    </a:xfrm>
                    <a:prstGeom prst="rect">
                      <a:avLst/>
                    </a:prstGeom>
                    <a:ln>
                      <a:noFill/>
                    </a:ln>
                    <a:extLst>
                      <a:ext uri="{53640926-AAD7-44D8-BBD7-CCE9431645EC}">
                        <a14:shadowObscured xmlns:a14="http://schemas.microsoft.com/office/drawing/2010/main"/>
                      </a:ext>
                    </a:extLst>
                  </pic:spPr>
                </pic:pic>
              </a:graphicData>
            </a:graphic>
          </wp:inline>
        </w:drawing>
      </w:r>
    </w:p>
    <w:p w14:paraId="56078212" w14:textId="77777777" w:rsidR="00823A97" w:rsidRPr="00823A97" w:rsidRDefault="00823A97" w:rsidP="00823A97">
      <w:pPr>
        <w:spacing w:after="0" w:line="240" w:lineRule="auto"/>
        <w:jc w:val="center"/>
        <w:rPr>
          <w:rFonts w:ascii="Times New Roman" w:hAnsi="Times New Roman" w:cs="Times New Roman"/>
          <w:sz w:val="16"/>
          <w:szCs w:val="16"/>
          <w:lang w:val="kk-KZ"/>
        </w:rPr>
      </w:pPr>
    </w:p>
    <w:p w14:paraId="6298A7E6" w14:textId="352B66AD" w:rsidR="00823A97" w:rsidRDefault="00823A97" w:rsidP="00823A9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Рисунок 34 – Чертеж гидравлической быстроменной системы: продольный разрез</w:t>
      </w:r>
    </w:p>
    <w:p w14:paraId="39F5EF08" w14:textId="77777777" w:rsidR="00823A97" w:rsidRDefault="00823A97" w:rsidP="00823A97">
      <w:pPr>
        <w:spacing w:after="0" w:line="240" w:lineRule="auto"/>
        <w:ind w:firstLine="709"/>
        <w:jc w:val="both"/>
        <w:rPr>
          <w:rFonts w:ascii="Times New Roman" w:hAnsi="Times New Roman" w:cs="Times New Roman"/>
          <w:sz w:val="28"/>
          <w:szCs w:val="28"/>
        </w:rPr>
      </w:pPr>
    </w:p>
    <w:p w14:paraId="63FA7D36" w14:textId="77777777"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Преимущества предлагаемой гидравлической системы быстроразъемных соединений:</w:t>
      </w:r>
    </w:p>
    <w:p w14:paraId="1BA26E04" w14:textId="77777777"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Надежная фиксация (надежное и принудительное запирание): Цельный корпус с точно совпадающими отверстиями обеспечивает надежное соединение со штифтами ковша или другими крепежными элементами, предотвращая случайное отсоединение.</w:t>
      </w:r>
    </w:p>
    <w:p w14:paraId="192AE934" w14:textId="45DFBE28"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Удобная конструкция и простота установки/замены: Съемная балка в сборе с зубчатым колесом на вращающемся валу облегчает техническое обслуживание и замену деталей по мере необходимости</w:t>
      </w:r>
      <w:r w:rsidR="004A60F6">
        <w:rPr>
          <w:rFonts w:ascii="Times New Roman" w:hAnsi="Times New Roman" w:cs="Times New Roman"/>
          <w:sz w:val="28"/>
          <w:szCs w:val="28"/>
        </w:rPr>
        <w:t xml:space="preserve"> (Приложение </w:t>
      </w:r>
      <w:r w:rsidR="00EC1E48">
        <w:rPr>
          <w:rFonts w:ascii="Times New Roman" w:hAnsi="Times New Roman" w:cs="Times New Roman"/>
          <w:sz w:val="28"/>
          <w:szCs w:val="28"/>
        </w:rPr>
        <w:t>А</w:t>
      </w:r>
      <w:r w:rsidR="004A60F6">
        <w:rPr>
          <w:rFonts w:ascii="Times New Roman" w:hAnsi="Times New Roman" w:cs="Times New Roman"/>
          <w:sz w:val="28"/>
          <w:szCs w:val="28"/>
        </w:rPr>
        <w:t>)</w:t>
      </w:r>
      <w:r w:rsidR="00823A97">
        <w:rPr>
          <w:rFonts w:ascii="Times New Roman" w:hAnsi="Times New Roman" w:cs="Times New Roman"/>
          <w:sz w:val="28"/>
          <w:szCs w:val="28"/>
        </w:rPr>
        <w:t>.</w:t>
      </w:r>
    </w:p>
    <w:p w14:paraId="1E412CCF" w14:textId="77777777"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Простое управление и безопасность в аварийных ситуациях: Червячный привод с отверстиями для доступа вдоль ребер корпуса обеспечивает быструю ручную блокировку или разблокировку системы с помощью универсального гаечного ключа во время аварийных ситуаций или сбоев в работе системы.</w:t>
      </w:r>
    </w:p>
    <w:p w14:paraId="4560CE86" w14:textId="63E26F74"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Равномерное распределение нагрузки: Прямоугольные стопорные болты и прочные стенки корпуса обеспечивают равномерное распределение нагрузки по всей длине болтов, повышая износостойкость и продлевая срок службы устройства.</w:t>
      </w:r>
    </w:p>
    <w:p w14:paraId="2DDFD5E7" w14:textId="77777777"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Долговечность и целостность конструкции: Выбор материалов и конструктивные решения ориентированы на эксплуатацию в суровых условиях, что делает систему устойчивой к интенсивным нагрузкам и долговечной в течение длительного срока службы.</w:t>
      </w:r>
    </w:p>
    <w:p w14:paraId="7F1DD5FB" w14:textId="77777777"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 xml:space="preserve">Совместимость и универсальность: Система поддерживает различные модели гидромоторов </w:t>
      </w:r>
      <w:r>
        <w:rPr>
          <w:rFonts w:ascii="Times New Roman" w:hAnsi="Times New Roman" w:cs="Times New Roman"/>
          <w:sz w:val="28"/>
          <w:szCs w:val="28"/>
        </w:rPr>
        <w:t>МР-5000</w:t>
      </w:r>
      <w:r w:rsidRPr="00655582">
        <w:rPr>
          <w:rFonts w:ascii="Times New Roman" w:hAnsi="Times New Roman" w:cs="Times New Roman"/>
          <w:sz w:val="28"/>
          <w:szCs w:val="28"/>
        </w:rPr>
        <w:t xml:space="preserve"> и легко интегрируется с разнообразным </w:t>
      </w:r>
      <w:r w:rsidRPr="00655582">
        <w:rPr>
          <w:rFonts w:ascii="Times New Roman" w:hAnsi="Times New Roman" w:cs="Times New Roman"/>
          <w:sz w:val="28"/>
          <w:szCs w:val="28"/>
        </w:rPr>
        <w:lastRenderedPageBreak/>
        <w:t>навесным оборудованием, что значительно расширяет ее функциональные возможности.</w:t>
      </w:r>
    </w:p>
    <w:p w14:paraId="36A700EF" w14:textId="77777777" w:rsidR="00F47B0E" w:rsidRPr="00655582"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Эти характеристики делают систему удобной, безопасной и эффективной для использования на строительной технике, повышая производительность и сокращая время замены навесного оборудования.</w:t>
      </w:r>
    </w:p>
    <w:p w14:paraId="3FDBA951" w14:textId="3FAA8F6A" w:rsidR="00F47B0E" w:rsidRDefault="00F47B0E" w:rsidP="00823A97">
      <w:pPr>
        <w:spacing w:after="0" w:line="240" w:lineRule="auto"/>
        <w:ind w:firstLine="709"/>
        <w:jc w:val="both"/>
        <w:rPr>
          <w:rFonts w:ascii="Times New Roman" w:hAnsi="Times New Roman" w:cs="Times New Roman"/>
          <w:sz w:val="28"/>
          <w:szCs w:val="28"/>
        </w:rPr>
      </w:pPr>
      <w:r w:rsidRPr="00655582">
        <w:rPr>
          <w:rFonts w:ascii="Times New Roman" w:hAnsi="Times New Roman" w:cs="Times New Roman"/>
          <w:sz w:val="28"/>
          <w:szCs w:val="28"/>
        </w:rPr>
        <w:t>Уместно отметить, что эта гидравлическая быстроразъемная система, ориентированная на долговечную конструкцию и эффективное управление нагрузкой, сводит к минимуму износ и продлевает срок службы как самой муфты, так и навесного оборудования. Такое сочетание эффективности, долговечности, безопасности и ремонтопригодности делает гидравлическую быстроразъемную муфту высоконадежной системой.</w:t>
      </w:r>
    </w:p>
    <w:p w14:paraId="11821012" w14:textId="77777777" w:rsidR="004A60F6" w:rsidRPr="003C2927" w:rsidRDefault="004A60F6" w:rsidP="00823A97">
      <w:pPr>
        <w:spacing w:after="0" w:line="240" w:lineRule="auto"/>
        <w:ind w:firstLine="709"/>
        <w:rPr>
          <w:rFonts w:ascii="Times New Roman" w:hAnsi="Times New Roman" w:cs="Times New Roman"/>
          <w:b/>
          <w:bCs/>
          <w:sz w:val="28"/>
          <w:szCs w:val="28"/>
        </w:rPr>
      </w:pPr>
    </w:p>
    <w:bookmarkEnd w:id="6"/>
    <w:p w14:paraId="6CA381AA" w14:textId="1254FBD8" w:rsidR="00B80681" w:rsidRPr="00B80681" w:rsidRDefault="00B80681" w:rsidP="00823A97">
      <w:pPr>
        <w:spacing w:after="0" w:line="240" w:lineRule="auto"/>
        <w:ind w:firstLine="709"/>
        <w:jc w:val="both"/>
        <w:rPr>
          <w:rFonts w:ascii="Times New Roman" w:hAnsi="Times New Roman" w:cs="Times New Roman"/>
          <w:b/>
          <w:bCs/>
          <w:sz w:val="28"/>
          <w:szCs w:val="28"/>
          <w:highlight w:val="yellow"/>
        </w:rPr>
      </w:pPr>
      <w:r w:rsidRPr="00B80681">
        <w:rPr>
          <w:rFonts w:ascii="Times New Roman" w:hAnsi="Times New Roman" w:cs="Times New Roman"/>
          <w:b/>
          <w:bCs/>
          <w:sz w:val="28"/>
          <w:szCs w:val="28"/>
        </w:rPr>
        <w:t xml:space="preserve">3.3 Синтез и обоснование последовательного комбинированного механизма </w:t>
      </w:r>
      <w:r w:rsidR="00911D59">
        <w:rPr>
          <w:rFonts w:ascii="Times New Roman" w:hAnsi="Times New Roman" w:cs="Times New Roman"/>
          <w:b/>
          <w:bCs/>
          <w:sz w:val="28"/>
          <w:szCs w:val="28"/>
        </w:rPr>
        <w:t>для прямолинейного движения</w:t>
      </w:r>
    </w:p>
    <w:p w14:paraId="1D349DFE" w14:textId="7577EDF3" w:rsidR="00B80681" w:rsidRPr="00B80681" w:rsidRDefault="00B80681" w:rsidP="00823A97">
      <w:pPr>
        <w:spacing w:after="0" w:line="240" w:lineRule="auto"/>
        <w:ind w:firstLine="709"/>
        <w:jc w:val="both"/>
        <w:rPr>
          <w:rFonts w:ascii="Times New Roman" w:hAnsi="Times New Roman" w:cs="Times New Roman"/>
          <w:sz w:val="28"/>
          <w:szCs w:val="28"/>
        </w:rPr>
      </w:pPr>
      <w:r w:rsidRPr="00B80681">
        <w:rPr>
          <w:rFonts w:ascii="Times New Roman" w:hAnsi="Times New Roman" w:cs="Times New Roman"/>
          <w:sz w:val="28"/>
          <w:szCs w:val="28"/>
        </w:rPr>
        <w:t>Развитие технологии быстроразъемных соединений экскаваторов в значительной степени сдерживается постоянным поиском компромисса между скоростью работы и безопасностью. Традиционные гидравлические системы обеспечивают быструю замену навесного оборудования, но при этом существенно зависят от целостности клапана и гидравлического давления для надежной блокировки, что создает потенциальные точки отказа. И наоборот, чисто механические системы обеспечивают абсолютную, необратимую безопасность запирания, но за счет медленного и трудоемкого ручного управления, что серьезно снижает производительность</w:t>
      </w:r>
      <w:r w:rsidR="004347ED" w:rsidRPr="004347ED">
        <w:rPr>
          <w:rFonts w:ascii="Times New Roman" w:hAnsi="Times New Roman" w:cs="Times New Roman"/>
          <w:sz w:val="28"/>
          <w:szCs w:val="28"/>
        </w:rPr>
        <w:t xml:space="preserve"> </w:t>
      </w:r>
      <w:r w:rsidR="004347ED" w:rsidRPr="004B7A72">
        <w:rPr>
          <w:rFonts w:ascii="Times New Roman" w:hAnsi="Times New Roman" w:cs="Times New Roman"/>
          <w:sz w:val="28"/>
          <w:szCs w:val="28"/>
          <w:lang w:val="kk-KZ"/>
        </w:rPr>
        <w:t>[</w:t>
      </w:r>
      <w:r w:rsidR="004347ED" w:rsidRPr="004347ED">
        <w:rPr>
          <w:rFonts w:ascii="Times New Roman" w:hAnsi="Times New Roman" w:cs="Times New Roman"/>
          <w:sz w:val="28"/>
          <w:szCs w:val="28"/>
        </w:rPr>
        <w:t>66</w:t>
      </w:r>
      <w:r w:rsidR="004347ED" w:rsidRPr="004B7A72">
        <w:rPr>
          <w:rFonts w:ascii="Times New Roman" w:hAnsi="Times New Roman" w:cs="Times New Roman"/>
          <w:sz w:val="28"/>
          <w:szCs w:val="28"/>
          <w:lang w:val="kk-KZ"/>
        </w:rPr>
        <w:t>]</w:t>
      </w:r>
      <w:r w:rsidRPr="00B80681">
        <w:rPr>
          <w:rFonts w:ascii="Times New Roman" w:hAnsi="Times New Roman" w:cs="Times New Roman"/>
          <w:sz w:val="28"/>
          <w:szCs w:val="28"/>
        </w:rPr>
        <w:t>.</w:t>
      </w:r>
    </w:p>
    <w:p w14:paraId="4DF3A7FF" w14:textId="3AE71B2A" w:rsidR="00B80681" w:rsidRPr="00B80681" w:rsidRDefault="00B80681" w:rsidP="00823A97">
      <w:pPr>
        <w:spacing w:after="0" w:line="240" w:lineRule="auto"/>
        <w:ind w:firstLine="709"/>
        <w:jc w:val="both"/>
        <w:rPr>
          <w:rFonts w:ascii="Times New Roman" w:hAnsi="Times New Roman" w:cs="Times New Roman"/>
          <w:sz w:val="28"/>
          <w:szCs w:val="28"/>
        </w:rPr>
      </w:pPr>
      <w:r w:rsidRPr="00B80681">
        <w:rPr>
          <w:rFonts w:ascii="Times New Roman" w:hAnsi="Times New Roman" w:cs="Times New Roman"/>
          <w:sz w:val="28"/>
          <w:szCs w:val="28"/>
        </w:rPr>
        <w:t>Разрешение этой задачи путем синтеза и обоснования нового комбинированного механизма для прямолинейного движения. Предлагаемое решение является не постепенной модификацией, а принципиальным архитектурным новшеством. Он стратегически разбивает требуемую функцию на две отдельные, последовательно связанные кинематические стадии: первичную, необратимую стадию снижения скорости и вторичную стадию преобразования движения.</w:t>
      </w:r>
    </w:p>
    <w:p w14:paraId="415A20D8" w14:textId="77777777" w:rsidR="00B80681" w:rsidRPr="00B80681" w:rsidRDefault="00B80681" w:rsidP="00823A97">
      <w:pPr>
        <w:spacing w:after="0" w:line="240" w:lineRule="auto"/>
        <w:ind w:firstLine="709"/>
        <w:jc w:val="both"/>
        <w:rPr>
          <w:rFonts w:ascii="Times New Roman" w:hAnsi="Times New Roman" w:cs="Times New Roman"/>
          <w:sz w:val="28"/>
          <w:szCs w:val="28"/>
        </w:rPr>
      </w:pPr>
      <w:r w:rsidRPr="00B80681">
        <w:rPr>
          <w:rFonts w:ascii="Times New Roman" w:hAnsi="Times New Roman" w:cs="Times New Roman"/>
          <w:sz w:val="28"/>
          <w:szCs w:val="28"/>
        </w:rPr>
        <w:t>На первой ступени используется червячная передача, выбранная из-за присущего ей свойства самоблокировки и высокого передаточного числа в компактном корпусе. Эта ступень отвечает важнейшим требованиям безопасности: она преобразует вращение на входе в управляемую мощность с высоким крутящим моментом, физически предотвращая обратное движение под действием сил нагрузки. На втором этапе используется кривошипно-ползунный (или шлицево-рычажный) механизм для выполнения необходимого кинематического преобразования, преобразующего вращательную способность червячного колеса в точное встречное линейное перемещение двух фиксирующих салазок.</w:t>
      </w:r>
    </w:p>
    <w:p w14:paraId="694146C7" w14:textId="2E4F55EB" w:rsidR="00B80681" w:rsidRDefault="00B80681" w:rsidP="00823A97">
      <w:pPr>
        <w:spacing w:after="0" w:line="240" w:lineRule="auto"/>
        <w:ind w:firstLine="709"/>
        <w:jc w:val="both"/>
        <w:rPr>
          <w:rFonts w:ascii="Times New Roman" w:hAnsi="Times New Roman" w:cs="Times New Roman"/>
          <w:sz w:val="28"/>
          <w:szCs w:val="28"/>
        </w:rPr>
      </w:pPr>
      <w:r w:rsidRPr="00B80681">
        <w:rPr>
          <w:rFonts w:ascii="Times New Roman" w:hAnsi="Times New Roman" w:cs="Times New Roman"/>
          <w:sz w:val="28"/>
          <w:szCs w:val="28"/>
        </w:rPr>
        <w:t>Эт</w:t>
      </w:r>
      <w:r>
        <w:rPr>
          <w:rFonts w:ascii="Times New Roman" w:hAnsi="Times New Roman" w:cs="Times New Roman"/>
          <w:sz w:val="28"/>
          <w:szCs w:val="28"/>
        </w:rPr>
        <w:t>а</w:t>
      </w:r>
      <w:r w:rsidRPr="00B80681">
        <w:rPr>
          <w:rFonts w:ascii="Times New Roman" w:hAnsi="Times New Roman" w:cs="Times New Roman"/>
          <w:sz w:val="28"/>
          <w:szCs w:val="28"/>
        </w:rPr>
        <w:t xml:space="preserve"> последовательная архитектура является краеугольным камнем предлагаемой системы контроля качества. Она намеренно переводит функцию безопасности из области гидравлической фиксации в механическую (кинематическая необратимость), сохраняя при этом гидравлический привод только из-за его высокой удельной мощности и скорости управления. В этом </w:t>
      </w:r>
      <w:r w:rsidRPr="00B80681">
        <w:rPr>
          <w:rFonts w:ascii="Times New Roman" w:hAnsi="Times New Roman" w:cs="Times New Roman"/>
          <w:sz w:val="28"/>
          <w:szCs w:val="28"/>
        </w:rPr>
        <w:lastRenderedPageBreak/>
        <w:t>введении дается теоретическое обоснование этого синтеза, излагаются кинематические и статические соображения, которые определяют выбор и интеграцию этих основных элементов машины в единую оптимизированную систему для надежного прямолинейного приведения в действие при экстремальных динамических нагрузках</w:t>
      </w:r>
      <w:r w:rsidR="004A60F6">
        <w:rPr>
          <w:rFonts w:ascii="Times New Roman" w:hAnsi="Times New Roman" w:cs="Times New Roman"/>
          <w:sz w:val="28"/>
          <w:szCs w:val="28"/>
        </w:rPr>
        <w:t xml:space="preserve"> (таблиц</w:t>
      </w:r>
      <w:r w:rsidR="00823A97">
        <w:rPr>
          <w:rFonts w:ascii="Times New Roman" w:hAnsi="Times New Roman" w:cs="Times New Roman"/>
          <w:sz w:val="28"/>
          <w:szCs w:val="28"/>
        </w:rPr>
        <w:t>а</w:t>
      </w:r>
      <w:r w:rsidR="004A60F6">
        <w:rPr>
          <w:rFonts w:ascii="Times New Roman" w:hAnsi="Times New Roman" w:cs="Times New Roman"/>
          <w:sz w:val="28"/>
          <w:szCs w:val="28"/>
        </w:rPr>
        <w:t xml:space="preserve"> 7).</w:t>
      </w:r>
    </w:p>
    <w:p w14:paraId="74D02EFB" w14:textId="77777777" w:rsidR="00B80681" w:rsidRDefault="00B80681" w:rsidP="00911D59">
      <w:pPr>
        <w:spacing w:after="0" w:line="240" w:lineRule="auto"/>
        <w:ind w:firstLine="567"/>
        <w:jc w:val="both"/>
        <w:rPr>
          <w:rFonts w:ascii="Times New Roman" w:hAnsi="Times New Roman" w:cs="Times New Roman"/>
          <w:sz w:val="28"/>
          <w:szCs w:val="28"/>
          <w:highlight w:val="yellow"/>
        </w:rPr>
      </w:pPr>
    </w:p>
    <w:p w14:paraId="50CE94AC" w14:textId="6B82D93D" w:rsidR="00B80681" w:rsidRDefault="00B80681" w:rsidP="00911D59">
      <w:pPr>
        <w:spacing w:after="0" w:line="240" w:lineRule="auto"/>
        <w:rPr>
          <w:rFonts w:ascii="Times New Roman" w:hAnsi="Times New Roman" w:cs="Times New Roman"/>
          <w:sz w:val="28"/>
          <w:szCs w:val="28"/>
        </w:rPr>
      </w:pPr>
      <w:bookmarkStart w:id="8" w:name="_Hlk219295445"/>
      <w:bookmarkEnd w:id="8"/>
      <w:r w:rsidRPr="000E5DBC">
        <w:rPr>
          <w:rFonts w:ascii="Times New Roman" w:hAnsi="Times New Roman" w:cs="Times New Roman"/>
          <w:sz w:val="28"/>
          <w:szCs w:val="28"/>
        </w:rPr>
        <w:t>Таблица</w:t>
      </w:r>
      <w:r w:rsidR="00B61D41">
        <w:rPr>
          <w:rFonts w:ascii="Times New Roman" w:hAnsi="Times New Roman" w:cs="Times New Roman"/>
          <w:sz w:val="28"/>
          <w:szCs w:val="28"/>
        </w:rPr>
        <w:t xml:space="preserve"> 7 – Таблица</w:t>
      </w:r>
      <w:r w:rsidRPr="000E5DBC">
        <w:rPr>
          <w:rFonts w:ascii="Times New Roman" w:hAnsi="Times New Roman" w:cs="Times New Roman"/>
          <w:sz w:val="28"/>
          <w:szCs w:val="28"/>
        </w:rPr>
        <w:t xml:space="preserve"> сравнения</w:t>
      </w:r>
      <w:r w:rsidR="00B61D41">
        <w:rPr>
          <w:rFonts w:ascii="Times New Roman" w:hAnsi="Times New Roman" w:cs="Times New Roman"/>
          <w:sz w:val="28"/>
          <w:szCs w:val="28"/>
        </w:rPr>
        <w:t xml:space="preserve"> существующих БСМ</w:t>
      </w:r>
    </w:p>
    <w:p w14:paraId="0E6BCAB9" w14:textId="77777777" w:rsidR="00996807" w:rsidRPr="00996807" w:rsidRDefault="00996807" w:rsidP="00911D59">
      <w:pPr>
        <w:spacing w:after="0" w:line="240" w:lineRule="auto"/>
        <w:rPr>
          <w:rFonts w:ascii="Times New Roman" w:hAnsi="Times New Roman" w:cs="Times New Roman"/>
          <w:sz w:val="16"/>
          <w:szCs w:val="16"/>
        </w:rPr>
      </w:pPr>
    </w:p>
    <w:tbl>
      <w:tblPr>
        <w:tblW w:w="96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5"/>
        <w:gridCol w:w="1749"/>
        <w:gridCol w:w="1959"/>
        <w:gridCol w:w="1778"/>
        <w:gridCol w:w="1904"/>
      </w:tblGrid>
      <w:tr w:rsidR="00B80681" w:rsidRPr="00B80681" w14:paraId="0FE99A7D" w14:textId="77777777" w:rsidTr="00996807">
        <w:trPr>
          <w:tblHeader/>
        </w:trPr>
        <w:tc>
          <w:tcPr>
            <w:tcW w:w="2265" w:type="dxa"/>
            <w:tcMar>
              <w:top w:w="0" w:type="dxa"/>
              <w:left w:w="0" w:type="dxa"/>
              <w:bottom w:w="0" w:type="dxa"/>
              <w:right w:w="240" w:type="dxa"/>
            </w:tcMar>
            <w:vAlign w:val="center"/>
            <w:hideMark/>
          </w:tcPr>
          <w:p w14:paraId="202A7D80" w14:textId="77777777" w:rsidR="00B80681" w:rsidRPr="00B80681" w:rsidRDefault="00B80681" w:rsidP="00996807">
            <w:pPr>
              <w:spacing w:after="0" w:line="240" w:lineRule="auto"/>
              <w:jc w:val="center"/>
              <w:rPr>
                <w:rFonts w:ascii="Times New Roman" w:hAnsi="Times New Roman" w:cs="Times New Roman"/>
              </w:rPr>
            </w:pPr>
            <w:r w:rsidRPr="00B80681">
              <w:rPr>
                <w:rFonts w:ascii="Times New Roman" w:hAnsi="Times New Roman" w:cs="Times New Roman"/>
              </w:rPr>
              <w:t>Критерий</w:t>
            </w:r>
          </w:p>
        </w:tc>
        <w:tc>
          <w:tcPr>
            <w:tcW w:w="1749" w:type="dxa"/>
            <w:tcMar>
              <w:top w:w="0" w:type="dxa"/>
              <w:left w:w="240" w:type="dxa"/>
              <w:bottom w:w="0" w:type="dxa"/>
              <w:right w:w="240" w:type="dxa"/>
            </w:tcMar>
            <w:vAlign w:val="center"/>
            <w:hideMark/>
          </w:tcPr>
          <w:p w14:paraId="191D6A60" w14:textId="77777777" w:rsidR="00B80681" w:rsidRPr="00B80681" w:rsidRDefault="00B80681" w:rsidP="00996807">
            <w:pPr>
              <w:spacing w:after="0" w:line="240" w:lineRule="auto"/>
              <w:ind w:left="-171" w:right="-142"/>
              <w:jc w:val="center"/>
              <w:rPr>
                <w:rFonts w:ascii="Times New Roman" w:hAnsi="Times New Roman" w:cs="Times New Roman"/>
              </w:rPr>
            </w:pPr>
            <w:r w:rsidRPr="00B80681">
              <w:rPr>
                <w:rFonts w:ascii="Times New Roman" w:hAnsi="Times New Roman" w:cs="Times New Roman"/>
              </w:rPr>
              <w:t>Механические</w:t>
            </w:r>
          </w:p>
        </w:tc>
        <w:tc>
          <w:tcPr>
            <w:tcW w:w="1959" w:type="dxa"/>
            <w:tcMar>
              <w:top w:w="0" w:type="dxa"/>
              <w:left w:w="240" w:type="dxa"/>
              <w:bottom w:w="0" w:type="dxa"/>
              <w:right w:w="240" w:type="dxa"/>
            </w:tcMar>
            <w:vAlign w:val="center"/>
            <w:hideMark/>
          </w:tcPr>
          <w:p w14:paraId="1886944F" w14:textId="77777777" w:rsidR="00B80681" w:rsidRPr="00B80681" w:rsidRDefault="00B80681" w:rsidP="00996807">
            <w:pPr>
              <w:spacing w:after="0" w:line="240" w:lineRule="auto"/>
              <w:ind w:left="-171" w:right="-142"/>
              <w:jc w:val="center"/>
              <w:rPr>
                <w:rFonts w:ascii="Times New Roman" w:hAnsi="Times New Roman" w:cs="Times New Roman"/>
              </w:rPr>
            </w:pPr>
            <w:r w:rsidRPr="00B80681">
              <w:rPr>
                <w:rFonts w:ascii="Times New Roman" w:hAnsi="Times New Roman" w:cs="Times New Roman"/>
              </w:rPr>
              <w:t>Гидравлические</w:t>
            </w:r>
          </w:p>
        </w:tc>
        <w:tc>
          <w:tcPr>
            <w:tcW w:w="1778" w:type="dxa"/>
            <w:tcMar>
              <w:top w:w="0" w:type="dxa"/>
              <w:left w:w="240" w:type="dxa"/>
              <w:bottom w:w="0" w:type="dxa"/>
              <w:right w:w="240" w:type="dxa"/>
            </w:tcMar>
            <w:vAlign w:val="center"/>
            <w:hideMark/>
          </w:tcPr>
          <w:p w14:paraId="7DF44D59" w14:textId="77777777" w:rsidR="00B80681" w:rsidRPr="00B80681" w:rsidRDefault="00B80681" w:rsidP="00996807">
            <w:pPr>
              <w:spacing w:after="0" w:line="240" w:lineRule="auto"/>
              <w:jc w:val="center"/>
              <w:rPr>
                <w:rFonts w:ascii="Times New Roman" w:hAnsi="Times New Roman" w:cs="Times New Roman"/>
              </w:rPr>
            </w:pPr>
            <w:r w:rsidRPr="00B80681">
              <w:rPr>
                <w:rFonts w:ascii="Times New Roman" w:hAnsi="Times New Roman" w:cs="Times New Roman"/>
              </w:rPr>
              <w:t>Ротационные</w:t>
            </w:r>
          </w:p>
        </w:tc>
        <w:tc>
          <w:tcPr>
            <w:tcW w:w="1904" w:type="dxa"/>
            <w:tcMar>
              <w:top w:w="0" w:type="dxa"/>
              <w:left w:w="240" w:type="dxa"/>
              <w:bottom w:w="0" w:type="dxa"/>
              <w:right w:w="240" w:type="dxa"/>
            </w:tcMar>
            <w:vAlign w:val="center"/>
            <w:hideMark/>
          </w:tcPr>
          <w:p w14:paraId="20484772" w14:textId="77777777" w:rsidR="00B80681" w:rsidRPr="00B80681" w:rsidRDefault="00B80681" w:rsidP="00996807">
            <w:pPr>
              <w:spacing w:after="0" w:line="240" w:lineRule="auto"/>
              <w:jc w:val="center"/>
              <w:rPr>
                <w:rFonts w:ascii="Times New Roman" w:hAnsi="Times New Roman" w:cs="Times New Roman"/>
              </w:rPr>
            </w:pPr>
            <w:r w:rsidRPr="00B80681">
              <w:rPr>
                <w:rFonts w:ascii="Times New Roman" w:hAnsi="Times New Roman" w:cs="Times New Roman"/>
              </w:rPr>
              <w:t>Наше решение</w:t>
            </w:r>
          </w:p>
        </w:tc>
      </w:tr>
      <w:tr w:rsidR="00B80681" w:rsidRPr="00B80681" w14:paraId="5661C71A" w14:textId="77777777" w:rsidTr="00996807">
        <w:tc>
          <w:tcPr>
            <w:tcW w:w="2265" w:type="dxa"/>
            <w:tcMar>
              <w:top w:w="0" w:type="dxa"/>
              <w:left w:w="0" w:type="dxa"/>
              <w:bottom w:w="0" w:type="dxa"/>
              <w:right w:w="240" w:type="dxa"/>
            </w:tcMar>
            <w:vAlign w:val="center"/>
            <w:hideMark/>
          </w:tcPr>
          <w:p w14:paraId="0FD8581F" w14:textId="77777777" w:rsidR="00B80681" w:rsidRPr="00B80681" w:rsidRDefault="00B80681" w:rsidP="00996807">
            <w:pPr>
              <w:spacing w:after="0" w:line="240" w:lineRule="auto"/>
              <w:ind w:left="52"/>
              <w:rPr>
                <w:rFonts w:ascii="Times New Roman" w:hAnsi="Times New Roman" w:cs="Times New Roman"/>
              </w:rPr>
            </w:pPr>
            <w:r w:rsidRPr="00B80681">
              <w:rPr>
                <w:rFonts w:ascii="Times New Roman" w:hAnsi="Times New Roman" w:cs="Times New Roman"/>
              </w:rPr>
              <w:t>Время смены</w:t>
            </w:r>
          </w:p>
        </w:tc>
        <w:tc>
          <w:tcPr>
            <w:tcW w:w="1749" w:type="dxa"/>
            <w:tcMar>
              <w:top w:w="0" w:type="dxa"/>
              <w:left w:w="240" w:type="dxa"/>
              <w:bottom w:w="0" w:type="dxa"/>
              <w:right w:w="240" w:type="dxa"/>
            </w:tcMar>
            <w:vAlign w:val="center"/>
            <w:hideMark/>
          </w:tcPr>
          <w:p w14:paraId="79B96544"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3-5 мин</w:t>
            </w:r>
          </w:p>
        </w:tc>
        <w:tc>
          <w:tcPr>
            <w:tcW w:w="1959" w:type="dxa"/>
            <w:tcMar>
              <w:top w:w="0" w:type="dxa"/>
              <w:left w:w="240" w:type="dxa"/>
              <w:bottom w:w="0" w:type="dxa"/>
              <w:right w:w="240" w:type="dxa"/>
            </w:tcMar>
            <w:vAlign w:val="center"/>
            <w:hideMark/>
          </w:tcPr>
          <w:p w14:paraId="586ED0E5"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20-30 с</w:t>
            </w:r>
          </w:p>
        </w:tc>
        <w:tc>
          <w:tcPr>
            <w:tcW w:w="1778" w:type="dxa"/>
            <w:tcMar>
              <w:top w:w="0" w:type="dxa"/>
              <w:left w:w="240" w:type="dxa"/>
              <w:bottom w:w="0" w:type="dxa"/>
              <w:right w:w="240" w:type="dxa"/>
            </w:tcMar>
            <w:vAlign w:val="center"/>
            <w:hideMark/>
          </w:tcPr>
          <w:p w14:paraId="2E50D050"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15-25 с</w:t>
            </w:r>
          </w:p>
        </w:tc>
        <w:tc>
          <w:tcPr>
            <w:tcW w:w="1904" w:type="dxa"/>
            <w:tcMar>
              <w:top w:w="0" w:type="dxa"/>
              <w:left w:w="240" w:type="dxa"/>
              <w:bottom w:w="0" w:type="dxa"/>
              <w:right w:w="0" w:type="dxa"/>
            </w:tcMar>
            <w:vAlign w:val="center"/>
            <w:hideMark/>
          </w:tcPr>
          <w:p w14:paraId="6D544ED9"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15-25</w:t>
            </w:r>
            <w:r w:rsidRPr="00B80681">
              <w:rPr>
                <w:rFonts w:ascii="Times New Roman" w:hAnsi="Times New Roman" w:cs="Times New Roman"/>
                <w:lang w:val="en-US"/>
              </w:rPr>
              <w:t xml:space="preserve"> </w:t>
            </w:r>
            <w:r w:rsidRPr="00B80681">
              <w:rPr>
                <w:rFonts w:ascii="Times New Roman" w:hAnsi="Times New Roman" w:cs="Times New Roman"/>
              </w:rPr>
              <w:t>с</w:t>
            </w:r>
          </w:p>
        </w:tc>
      </w:tr>
      <w:tr w:rsidR="00B80681" w:rsidRPr="00B80681" w14:paraId="1CF50AB7" w14:textId="77777777" w:rsidTr="00996807">
        <w:tc>
          <w:tcPr>
            <w:tcW w:w="2265" w:type="dxa"/>
            <w:tcMar>
              <w:top w:w="0" w:type="dxa"/>
              <w:left w:w="0" w:type="dxa"/>
              <w:bottom w:w="0" w:type="dxa"/>
              <w:right w:w="240" w:type="dxa"/>
            </w:tcMar>
            <w:vAlign w:val="center"/>
            <w:hideMark/>
          </w:tcPr>
          <w:p w14:paraId="00201C6C" w14:textId="77777777" w:rsidR="00B80681" w:rsidRPr="00B80681" w:rsidRDefault="00B80681" w:rsidP="00996807">
            <w:pPr>
              <w:spacing w:after="0" w:line="240" w:lineRule="auto"/>
              <w:ind w:left="52"/>
              <w:rPr>
                <w:rFonts w:ascii="Times New Roman" w:hAnsi="Times New Roman" w:cs="Times New Roman"/>
              </w:rPr>
            </w:pPr>
            <w:r w:rsidRPr="00B80681">
              <w:rPr>
                <w:rFonts w:ascii="Times New Roman" w:hAnsi="Times New Roman" w:cs="Times New Roman"/>
              </w:rPr>
              <w:t>Безопасность</w:t>
            </w:r>
          </w:p>
        </w:tc>
        <w:tc>
          <w:tcPr>
            <w:tcW w:w="1749" w:type="dxa"/>
            <w:tcMar>
              <w:top w:w="0" w:type="dxa"/>
              <w:left w:w="240" w:type="dxa"/>
              <w:bottom w:w="0" w:type="dxa"/>
              <w:right w:w="240" w:type="dxa"/>
            </w:tcMar>
            <w:vAlign w:val="center"/>
            <w:hideMark/>
          </w:tcPr>
          <w:p w14:paraId="6AEF04E4"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Высокая</w:t>
            </w:r>
          </w:p>
        </w:tc>
        <w:tc>
          <w:tcPr>
            <w:tcW w:w="1959" w:type="dxa"/>
            <w:tcMar>
              <w:top w:w="0" w:type="dxa"/>
              <w:left w:w="240" w:type="dxa"/>
              <w:bottom w:w="0" w:type="dxa"/>
              <w:right w:w="240" w:type="dxa"/>
            </w:tcMar>
            <w:vAlign w:val="center"/>
            <w:hideMark/>
          </w:tcPr>
          <w:p w14:paraId="6E9B9EBB"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Низкая*</w:t>
            </w:r>
          </w:p>
        </w:tc>
        <w:tc>
          <w:tcPr>
            <w:tcW w:w="1778" w:type="dxa"/>
            <w:tcMar>
              <w:top w:w="0" w:type="dxa"/>
              <w:left w:w="240" w:type="dxa"/>
              <w:bottom w:w="0" w:type="dxa"/>
              <w:right w:w="240" w:type="dxa"/>
            </w:tcMar>
            <w:vAlign w:val="center"/>
            <w:hideMark/>
          </w:tcPr>
          <w:p w14:paraId="6325568E"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Средняя</w:t>
            </w:r>
          </w:p>
        </w:tc>
        <w:tc>
          <w:tcPr>
            <w:tcW w:w="1904" w:type="dxa"/>
            <w:tcMar>
              <w:top w:w="0" w:type="dxa"/>
              <w:left w:w="240" w:type="dxa"/>
              <w:bottom w:w="0" w:type="dxa"/>
              <w:right w:w="0" w:type="dxa"/>
            </w:tcMar>
            <w:vAlign w:val="center"/>
            <w:hideMark/>
          </w:tcPr>
          <w:p w14:paraId="2A7671B6"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Максимальная</w:t>
            </w:r>
          </w:p>
        </w:tc>
      </w:tr>
      <w:tr w:rsidR="00B80681" w:rsidRPr="00B80681" w14:paraId="13897596" w14:textId="77777777" w:rsidTr="00996807">
        <w:tc>
          <w:tcPr>
            <w:tcW w:w="2265" w:type="dxa"/>
            <w:tcMar>
              <w:top w:w="0" w:type="dxa"/>
              <w:left w:w="0" w:type="dxa"/>
              <w:bottom w:w="0" w:type="dxa"/>
              <w:right w:w="240" w:type="dxa"/>
            </w:tcMar>
            <w:vAlign w:val="center"/>
            <w:hideMark/>
          </w:tcPr>
          <w:p w14:paraId="7FA8DFC6" w14:textId="77777777" w:rsidR="00B80681" w:rsidRPr="00B80681" w:rsidRDefault="00B80681" w:rsidP="00996807">
            <w:pPr>
              <w:spacing w:after="0" w:line="240" w:lineRule="auto"/>
              <w:ind w:left="52"/>
              <w:rPr>
                <w:rFonts w:ascii="Times New Roman" w:hAnsi="Times New Roman" w:cs="Times New Roman"/>
              </w:rPr>
            </w:pPr>
            <w:r w:rsidRPr="00B80681">
              <w:rPr>
                <w:rFonts w:ascii="Times New Roman" w:hAnsi="Times New Roman" w:cs="Times New Roman"/>
              </w:rPr>
              <w:t>Ремонтопригодность</w:t>
            </w:r>
          </w:p>
        </w:tc>
        <w:tc>
          <w:tcPr>
            <w:tcW w:w="1749" w:type="dxa"/>
            <w:tcMar>
              <w:top w:w="0" w:type="dxa"/>
              <w:left w:w="240" w:type="dxa"/>
              <w:bottom w:w="0" w:type="dxa"/>
              <w:right w:w="240" w:type="dxa"/>
            </w:tcMar>
            <w:vAlign w:val="center"/>
            <w:hideMark/>
          </w:tcPr>
          <w:p w14:paraId="0C9DB235"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Высокая</w:t>
            </w:r>
          </w:p>
        </w:tc>
        <w:tc>
          <w:tcPr>
            <w:tcW w:w="1959" w:type="dxa"/>
            <w:tcMar>
              <w:top w:w="0" w:type="dxa"/>
              <w:left w:w="240" w:type="dxa"/>
              <w:bottom w:w="0" w:type="dxa"/>
              <w:right w:w="240" w:type="dxa"/>
            </w:tcMar>
            <w:vAlign w:val="center"/>
            <w:hideMark/>
          </w:tcPr>
          <w:p w14:paraId="18CA57B9"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Низкая</w:t>
            </w:r>
          </w:p>
        </w:tc>
        <w:tc>
          <w:tcPr>
            <w:tcW w:w="1778" w:type="dxa"/>
            <w:tcMar>
              <w:top w:w="0" w:type="dxa"/>
              <w:left w:w="240" w:type="dxa"/>
              <w:bottom w:w="0" w:type="dxa"/>
              <w:right w:w="240" w:type="dxa"/>
            </w:tcMar>
            <w:vAlign w:val="center"/>
            <w:hideMark/>
          </w:tcPr>
          <w:p w14:paraId="25941E17"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Очень низкая</w:t>
            </w:r>
          </w:p>
        </w:tc>
        <w:tc>
          <w:tcPr>
            <w:tcW w:w="1904" w:type="dxa"/>
            <w:tcMar>
              <w:top w:w="0" w:type="dxa"/>
              <w:left w:w="240" w:type="dxa"/>
              <w:bottom w:w="0" w:type="dxa"/>
              <w:right w:w="0" w:type="dxa"/>
            </w:tcMar>
            <w:vAlign w:val="center"/>
            <w:hideMark/>
          </w:tcPr>
          <w:p w14:paraId="3E530F94"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Очень высокая</w:t>
            </w:r>
          </w:p>
        </w:tc>
      </w:tr>
      <w:tr w:rsidR="00B80681" w:rsidRPr="00B80681" w14:paraId="47F6A709" w14:textId="77777777" w:rsidTr="00996807">
        <w:tc>
          <w:tcPr>
            <w:tcW w:w="2265" w:type="dxa"/>
            <w:tcMar>
              <w:top w:w="0" w:type="dxa"/>
              <w:left w:w="0" w:type="dxa"/>
              <w:bottom w:w="0" w:type="dxa"/>
              <w:right w:w="240" w:type="dxa"/>
            </w:tcMar>
            <w:vAlign w:val="center"/>
            <w:hideMark/>
          </w:tcPr>
          <w:p w14:paraId="1B70C6A6" w14:textId="77777777" w:rsidR="00B80681" w:rsidRPr="00B80681" w:rsidRDefault="00B80681" w:rsidP="00996807">
            <w:pPr>
              <w:spacing w:after="0" w:line="240" w:lineRule="auto"/>
              <w:ind w:left="52"/>
              <w:rPr>
                <w:rFonts w:ascii="Times New Roman" w:hAnsi="Times New Roman" w:cs="Times New Roman"/>
              </w:rPr>
            </w:pPr>
            <w:r w:rsidRPr="00B80681">
              <w:rPr>
                <w:rFonts w:ascii="Times New Roman" w:hAnsi="Times New Roman" w:cs="Times New Roman"/>
              </w:rPr>
              <w:t>Стоимость</w:t>
            </w:r>
          </w:p>
        </w:tc>
        <w:tc>
          <w:tcPr>
            <w:tcW w:w="1749" w:type="dxa"/>
            <w:tcMar>
              <w:top w:w="0" w:type="dxa"/>
              <w:left w:w="240" w:type="dxa"/>
              <w:bottom w:w="0" w:type="dxa"/>
              <w:right w:w="240" w:type="dxa"/>
            </w:tcMar>
            <w:vAlign w:val="center"/>
            <w:hideMark/>
          </w:tcPr>
          <w:p w14:paraId="508188E6"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Низкая</w:t>
            </w:r>
          </w:p>
        </w:tc>
        <w:tc>
          <w:tcPr>
            <w:tcW w:w="1959" w:type="dxa"/>
            <w:tcMar>
              <w:top w:w="0" w:type="dxa"/>
              <w:left w:w="240" w:type="dxa"/>
              <w:bottom w:w="0" w:type="dxa"/>
              <w:right w:w="240" w:type="dxa"/>
            </w:tcMar>
            <w:vAlign w:val="center"/>
            <w:hideMark/>
          </w:tcPr>
          <w:p w14:paraId="146DBB0C"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Высокая</w:t>
            </w:r>
          </w:p>
        </w:tc>
        <w:tc>
          <w:tcPr>
            <w:tcW w:w="1778" w:type="dxa"/>
            <w:tcMar>
              <w:top w:w="0" w:type="dxa"/>
              <w:left w:w="240" w:type="dxa"/>
              <w:bottom w:w="0" w:type="dxa"/>
              <w:right w:w="240" w:type="dxa"/>
            </w:tcMar>
            <w:vAlign w:val="center"/>
            <w:hideMark/>
          </w:tcPr>
          <w:p w14:paraId="50AD6684"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Очень высокая</w:t>
            </w:r>
          </w:p>
        </w:tc>
        <w:tc>
          <w:tcPr>
            <w:tcW w:w="1904" w:type="dxa"/>
            <w:tcMar>
              <w:top w:w="0" w:type="dxa"/>
              <w:left w:w="240" w:type="dxa"/>
              <w:bottom w:w="0" w:type="dxa"/>
              <w:right w:w="0" w:type="dxa"/>
            </w:tcMar>
            <w:vAlign w:val="center"/>
            <w:hideMark/>
          </w:tcPr>
          <w:p w14:paraId="2742C7C5"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Средняя</w:t>
            </w:r>
          </w:p>
        </w:tc>
      </w:tr>
      <w:tr w:rsidR="00B80681" w:rsidRPr="00B80681" w14:paraId="62C06573" w14:textId="77777777" w:rsidTr="00996807">
        <w:tc>
          <w:tcPr>
            <w:tcW w:w="2265" w:type="dxa"/>
            <w:tcMar>
              <w:top w:w="0" w:type="dxa"/>
              <w:left w:w="0" w:type="dxa"/>
              <w:bottom w:w="0" w:type="dxa"/>
              <w:right w:w="240" w:type="dxa"/>
            </w:tcMar>
            <w:vAlign w:val="center"/>
            <w:hideMark/>
          </w:tcPr>
          <w:p w14:paraId="5C72CF45" w14:textId="77777777" w:rsidR="00B80681" w:rsidRPr="00B80681" w:rsidRDefault="00B80681" w:rsidP="00996807">
            <w:pPr>
              <w:spacing w:after="0" w:line="240" w:lineRule="auto"/>
              <w:ind w:left="52"/>
              <w:rPr>
                <w:rFonts w:ascii="Times New Roman" w:hAnsi="Times New Roman" w:cs="Times New Roman"/>
              </w:rPr>
            </w:pPr>
            <w:r w:rsidRPr="00B80681">
              <w:rPr>
                <w:rFonts w:ascii="Times New Roman" w:hAnsi="Times New Roman" w:cs="Times New Roman"/>
              </w:rPr>
              <w:t>Самоторможение</w:t>
            </w:r>
          </w:p>
        </w:tc>
        <w:tc>
          <w:tcPr>
            <w:tcW w:w="1749" w:type="dxa"/>
            <w:tcMar>
              <w:top w:w="0" w:type="dxa"/>
              <w:left w:w="240" w:type="dxa"/>
              <w:bottom w:w="0" w:type="dxa"/>
              <w:right w:w="240" w:type="dxa"/>
            </w:tcMar>
            <w:vAlign w:val="center"/>
            <w:hideMark/>
          </w:tcPr>
          <w:p w14:paraId="3B868373"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Да</w:t>
            </w:r>
          </w:p>
        </w:tc>
        <w:tc>
          <w:tcPr>
            <w:tcW w:w="1959" w:type="dxa"/>
            <w:tcMar>
              <w:top w:w="0" w:type="dxa"/>
              <w:left w:w="240" w:type="dxa"/>
              <w:bottom w:w="0" w:type="dxa"/>
              <w:right w:w="240" w:type="dxa"/>
            </w:tcMar>
            <w:vAlign w:val="center"/>
            <w:hideMark/>
          </w:tcPr>
          <w:p w14:paraId="326DB682"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Нет</w:t>
            </w:r>
          </w:p>
        </w:tc>
        <w:tc>
          <w:tcPr>
            <w:tcW w:w="1778" w:type="dxa"/>
            <w:tcMar>
              <w:top w:w="0" w:type="dxa"/>
              <w:left w:w="240" w:type="dxa"/>
              <w:bottom w:w="0" w:type="dxa"/>
              <w:right w:w="240" w:type="dxa"/>
            </w:tcMar>
            <w:vAlign w:val="center"/>
            <w:hideMark/>
          </w:tcPr>
          <w:p w14:paraId="35FF6A00"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Частично</w:t>
            </w:r>
          </w:p>
        </w:tc>
        <w:tc>
          <w:tcPr>
            <w:tcW w:w="1904" w:type="dxa"/>
            <w:tcMar>
              <w:top w:w="0" w:type="dxa"/>
              <w:left w:w="240" w:type="dxa"/>
              <w:bottom w:w="0" w:type="dxa"/>
              <w:right w:w="0" w:type="dxa"/>
            </w:tcMar>
            <w:vAlign w:val="center"/>
            <w:hideMark/>
          </w:tcPr>
          <w:p w14:paraId="22925480"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Абсолютное</w:t>
            </w:r>
          </w:p>
        </w:tc>
      </w:tr>
      <w:tr w:rsidR="00B80681" w:rsidRPr="00B80681" w14:paraId="78C8DC93" w14:textId="77777777" w:rsidTr="00996807">
        <w:tc>
          <w:tcPr>
            <w:tcW w:w="2265" w:type="dxa"/>
            <w:tcMar>
              <w:top w:w="0" w:type="dxa"/>
              <w:left w:w="0" w:type="dxa"/>
              <w:bottom w:w="0" w:type="dxa"/>
              <w:right w:w="240" w:type="dxa"/>
            </w:tcMar>
            <w:vAlign w:val="center"/>
          </w:tcPr>
          <w:p w14:paraId="0A00DA67" w14:textId="77777777" w:rsidR="00B80681" w:rsidRPr="00B80681" w:rsidRDefault="00B80681" w:rsidP="00996807">
            <w:pPr>
              <w:spacing w:after="0" w:line="240" w:lineRule="auto"/>
              <w:ind w:left="52"/>
              <w:rPr>
                <w:rFonts w:ascii="Times New Roman" w:hAnsi="Times New Roman" w:cs="Times New Roman"/>
              </w:rPr>
            </w:pPr>
            <w:r w:rsidRPr="00B80681">
              <w:rPr>
                <w:rFonts w:ascii="Times New Roman" w:hAnsi="Times New Roman" w:cs="Times New Roman"/>
              </w:rPr>
              <w:t>Масса, кг</w:t>
            </w:r>
          </w:p>
        </w:tc>
        <w:tc>
          <w:tcPr>
            <w:tcW w:w="1749" w:type="dxa"/>
            <w:tcMar>
              <w:top w:w="0" w:type="dxa"/>
              <w:left w:w="240" w:type="dxa"/>
              <w:bottom w:w="0" w:type="dxa"/>
              <w:right w:w="240" w:type="dxa"/>
            </w:tcMar>
            <w:vAlign w:val="center"/>
          </w:tcPr>
          <w:p w14:paraId="5DC74AED"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380</w:t>
            </w:r>
          </w:p>
        </w:tc>
        <w:tc>
          <w:tcPr>
            <w:tcW w:w="1959" w:type="dxa"/>
            <w:tcMar>
              <w:top w:w="0" w:type="dxa"/>
              <w:left w:w="240" w:type="dxa"/>
              <w:bottom w:w="0" w:type="dxa"/>
              <w:right w:w="240" w:type="dxa"/>
            </w:tcMar>
            <w:vAlign w:val="center"/>
          </w:tcPr>
          <w:p w14:paraId="41925810"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520</w:t>
            </w:r>
          </w:p>
        </w:tc>
        <w:tc>
          <w:tcPr>
            <w:tcW w:w="1778" w:type="dxa"/>
            <w:tcMar>
              <w:top w:w="0" w:type="dxa"/>
              <w:left w:w="240" w:type="dxa"/>
              <w:bottom w:w="0" w:type="dxa"/>
              <w:right w:w="240" w:type="dxa"/>
            </w:tcMar>
            <w:vAlign w:val="center"/>
          </w:tcPr>
          <w:p w14:paraId="26494238"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450</w:t>
            </w:r>
          </w:p>
        </w:tc>
        <w:tc>
          <w:tcPr>
            <w:tcW w:w="1904" w:type="dxa"/>
            <w:tcMar>
              <w:top w:w="0" w:type="dxa"/>
              <w:left w:w="240" w:type="dxa"/>
              <w:bottom w:w="0" w:type="dxa"/>
              <w:right w:w="0" w:type="dxa"/>
            </w:tcMar>
            <w:vAlign w:val="center"/>
          </w:tcPr>
          <w:p w14:paraId="637E211A"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 xml:space="preserve">430 </w:t>
            </w:r>
          </w:p>
        </w:tc>
      </w:tr>
      <w:tr w:rsidR="00B80681" w:rsidRPr="00B80681" w14:paraId="4CE61550" w14:textId="77777777" w:rsidTr="00996807">
        <w:tc>
          <w:tcPr>
            <w:tcW w:w="2265" w:type="dxa"/>
            <w:tcMar>
              <w:top w:w="0" w:type="dxa"/>
              <w:left w:w="0" w:type="dxa"/>
              <w:bottom w:w="0" w:type="dxa"/>
              <w:right w:w="240" w:type="dxa"/>
            </w:tcMar>
            <w:vAlign w:val="center"/>
          </w:tcPr>
          <w:p w14:paraId="4CC2F674" w14:textId="77777777" w:rsidR="00B80681" w:rsidRPr="00B80681" w:rsidRDefault="00B80681" w:rsidP="00996807">
            <w:pPr>
              <w:spacing w:after="0" w:line="240" w:lineRule="auto"/>
              <w:ind w:left="52"/>
              <w:rPr>
                <w:rFonts w:ascii="Times New Roman" w:hAnsi="Times New Roman" w:cs="Times New Roman"/>
              </w:rPr>
            </w:pPr>
            <w:r w:rsidRPr="00B80681">
              <w:rPr>
                <w:rFonts w:ascii="Times New Roman" w:hAnsi="Times New Roman" w:cs="Times New Roman"/>
              </w:rPr>
              <w:t>При аварии (потеря давления (разрыва шланга)</w:t>
            </w:r>
          </w:p>
        </w:tc>
        <w:tc>
          <w:tcPr>
            <w:tcW w:w="1749" w:type="dxa"/>
            <w:tcMar>
              <w:top w:w="0" w:type="dxa"/>
              <w:left w:w="240" w:type="dxa"/>
              <w:bottom w:w="0" w:type="dxa"/>
              <w:right w:w="240" w:type="dxa"/>
            </w:tcMar>
            <w:vAlign w:val="center"/>
          </w:tcPr>
          <w:p w14:paraId="6E758E23"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Без изменений</w:t>
            </w:r>
          </w:p>
        </w:tc>
        <w:tc>
          <w:tcPr>
            <w:tcW w:w="1959" w:type="dxa"/>
            <w:tcMar>
              <w:top w:w="0" w:type="dxa"/>
              <w:left w:w="240" w:type="dxa"/>
              <w:bottom w:w="0" w:type="dxa"/>
              <w:right w:w="240" w:type="dxa"/>
            </w:tcMar>
            <w:vAlign w:val="center"/>
          </w:tcPr>
          <w:p w14:paraId="2EDAD84A" w14:textId="159A2C79"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НЕМЕДЛЕН</w:t>
            </w:r>
            <w:r w:rsidR="00996807">
              <w:rPr>
                <w:rFonts w:ascii="Times New Roman" w:hAnsi="Times New Roman" w:cs="Times New Roman"/>
              </w:rPr>
              <w:t xml:space="preserve"> </w:t>
            </w:r>
            <w:r w:rsidRPr="00B80681">
              <w:rPr>
                <w:rFonts w:ascii="Times New Roman" w:hAnsi="Times New Roman" w:cs="Times New Roman"/>
              </w:rPr>
              <w:t>НОЕ РАСКРЫТИЕ</w:t>
            </w:r>
          </w:p>
        </w:tc>
        <w:tc>
          <w:tcPr>
            <w:tcW w:w="1778" w:type="dxa"/>
            <w:tcMar>
              <w:top w:w="0" w:type="dxa"/>
              <w:left w:w="240" w:type="dxa"/>
              <w:bottom w:w="0" w:type="dxa"/>
              <w:right w:w="240" w:type="dxa"/>
            </w:tcMar>
            <w:vAlign w:val="center"/>
          </w:tcPr>
          <w:p w14:paraId="1CA8673A" w14:textId="77777777" w:rsidR="00B80681" w:rsidRPr="00B80681" w:rsidRDefault="00B80681" w:rsidP="00911D59">
            <w:pPr>
              <w:spacing w:after="0" w:line="240" w:lineRule="auto"/>
              <w:rPr>
                <w:rFonts w:ascii="Times New Roman" w:hAnsi="Times New Roman" w:cs="Times New Roman"/>
              </w:rPr>
            </w:pPr>
            <w:r w:rsidRPr="00B80681">
              <w:rPr>
                <w:rFonts w:ascii="Times New Roman" w:hAnsi="Times New Roman" w:cs="Times New Roman"/>
              </w:rPr>
              <w:t>Сброс РО</w:t>
            </w:r>
          </w:p>
        </w:tc>
        <w:tc>
          <w:tcPr>
            <w:tcW w:w="1904" w:type="dxa"/>
            <w:tcMar>
              <w:top w:w="0" w:type="dxa"/>
              <w:left w:w="240" w:type="dxa"/>
              <w:bottom w:w="0" w:type="dxa"/>
              <w:right w:w="0" w:type="dxa"/>
            </w:tcMar>
            <w:vAlign w:val="center"/>
          </w:tcPr>
          <w:p w14:paraId="038CD578" w14:textId="77777777" w:rsidR="00B80681" w:rsidRPr="00B80681" w:rsidRDefault="00B80681" w:rsidP="00996807">
            <w:pPr>
              <w:spacing w:after="0" w:line="240" w:lineRule="auto"/>
              <w:ind w:left="-128"/>
              <w:rPr>
                <w:rFonts w:ascii="Times New Roman" w:hAnsi="Times New Roman" w:cs="Times New Roman"/>
              </w:rPr>
            </w:pPr>
            <w:r w:rsidRPr="00B80681">
              <w:rPr>
                <w:rFonts w:ascii="Times New Roman" w:hAnsi="Times New Roman" w:cs="Times New Roman"/>
              </w:rPr>
              <w:t>ФИКСАЦИЯ СОХРАНЯЕТСЯ (самоторможение)</w:t>
            </w:r>
          </w:p>
        </w:tc>
      </w:tr>
      <w:tr w:rsidR="00823A97" w:rsidRPr="00B80681" w14:paraId="3082A55F" w14:textId="77777777" w:rsidTr="0026458D">
        <w:tc>
          <w:tcPr>
            <w:tcW w:w="9655" w:type="dxa"/>
            <w:gridSpan w:val="5"/>
            <w:tcMar>
              <w:top w:w="0" w:type="dxa"/>
              <w:left w:w="0" w:type="dxa"/>
              <w:bottom w:w="0" w:type="dxa"/>
              <w:right w:w="240" w:type="dxa"/>
            </w:tcMar>
            <w:vAlign w:val="center"/>
          </w:tcPr>
          <w:p w14:paraId="1BD75FCB" w14:textId="752195C7" w:rsidR="00823A97" w:rsidRPr="00B80681" w:rsidRDefault="00823A97" w:rsidP="00823A97">
            <w:pPr>
              <w:spacing w:after="0" w:line="240" w:lineRule="auto"/>
              <w:ind w:left="-128" w:firstLine="705"/>
              <w:jc w:val="both"/>
              <w:rPr>
                <w:rFonts w:ascii="Times New Roman" w:hAnsi="Times New Roman" w:cs="Times New Roman"/>
              </w:rPr>
            </w:pPr>
            <w:r w:rsidRPr="00823A97">
              <w:rPr>
                <w:rFonts w:ascii="Times New Roman" w:hAnsi="Times New Roman" w:cs="Times New Roman"/>
                <w:color w:val="FF0000"/>
              </w:rPr>
              <w:t xml:space="preserve">* ‒ </w:t>
            </w:r>
          </w:p>
        </w:tc>
      </w:tr>
    </w:tbl>
    <w:p w14:paraId="31CC8B29" w14:textId="77777777" w:rsidR="00B80681" w:rsidRPr="000E5DBC" w:rsidRDefault="00B80681" w:rsidP="00911D59">
      <w:pPr>
        <w:spacing w:after="0" w:line="240" w:lineRule="auto"/>
        <w:rPr>
          <w:rFonts w:ascii="Times New Roman" w:hAnsi="Times New Roman" w:cs="Times New Roman"/>
          <w:sz w:val="28"/>
          <w:szCs w:val="28"/>
        </w:rPr>
      </w:pPr>
    </w:p>
    <w:p w14:paraId="0F03695B" w14:textId="483EC7EA" w:rsidR="00B80681" w:rsidRDefault="00B80681" w:rsidP="00823A9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Кинематическая схема</w:t>
      </w:r>
      <w:r w:rsidR="004A60F6">
        <w:rPr>
          <w:rFonts w:ascii="Times New Roman" w:hAnsi="Times New Roman" w:cs="Times New Roman"/>
          <w:sz w:val="28"/>
          <w:szCs w:val="28"/>
        </w:rPr>
        <w:t xml:space="preserve"> БСМ приведена на рисунке 35.</w:t>
      </w:r>
      <w:r w:rsidR="00A06109">
        <w:rPr>
          <w:rFonts w:ascii="Times New Roman" w:hAnsi="Times New Roman" w:cs="Times New Roman"/>
          <w:sz w:val="28"/>
          <w:szCs w:val="28"/>
        </w:rPr>
        <w:t xml:space="preserve"> Расположение кривошипно-шатунного механизма в открытом и в закрытом положении приведены на рисунках 36</w:t>
      </w:r>
      <w:r w:rsidR="00823A97">
        <w:rPr>
          <w:rFonts w:ascii="Times New Roman" w:hAnsi="Times New Roman" w:cs="Times New Roman"/>
          <w:sz w:val="28"/>
          <w:szCs w:val="28"/>
        </w:rPr>
        <w:t>,</w:t>
      </w:r>
      <w:r w:rsidR="00A06109">
        <w:rPr>
          <w:rFonts w:ascii="Times New Roman" w:hAnsi="Times New Roman" w:cs="Times New Roman"/>
          <w:sz w:val="28"/>
          <w:szCs w:val="28"/>
        </w:rPr>
        <w:t xml:space="preserve"> 37.</w:t>
      </w:r>
    </w:p>
    <w:p w14:paraId="6F1B3B68" w14:textId="77777777" w:rsidR="00B61D41" w:rsidRPr="000E5DBC" w:rsidRDefault="00B61D41" w:rsidP="00911D59">
      <w:pPr>
        <w:spacing w:after="0" w:line="240" w:lineRule="auto"/>
        <w:rPr>
          <w:rFonts w:ascii="Times New Roman" w:hAnsi="Times New Roman" w:cs="Times New Roman"/>
          <w:sz w:val="28"/>
          <w:szCs w:val="28"/>
        </w:rPr>
      </w:pPr>
    </w:p>
    <w:p w14:paraId="10ED8A26" w14:textId="77777777" w:rsidR="00B80681" w:rsidRDefault="00B80681" w:rsidP="00911D59">
      <w:pPr>
        <w:spacing w:after="0" w:line="240" w:lineRule="auto"/>
        <w:jc w:val="center"/>
      </w:pPr>
      <w:r w:rsidRPr="004675C6">
        <w:rPr>
          <w:noProof/>
          <w:lang w:eastAsia="ru-RU"/>
        </w:rPr>
        <w:drawing>
          <wp:inline distT="0" distB="0" distL="0" distR="0" wp14:anchorId="0FC1E399" wp14:editId="1C45300A">
            <wp:extent cx="3220720" cy="2184443"/>
            <wp:effectExtent l="0" t="0" r="0" b="6350"/>
            <wp:docPr id="12249852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5271" name=""/>
                    <pic:cNvPicPr/>
                  </pic:nvPicPr>
                  <pic:blipFill>
                    <a:blip r:embed="rId47"/>
                    <a:stretch>
                      <a:fillRect/>
                    </a:stretch>
                  </pic:blipFill>
                  <pic:spPr>
                    <a:xfrm>
                      <a:off x="0" y="0"/>
                      <a:ext cx="3224178" cy="2186788"/>
                    </a:xfrm>
                    <a:prstGeom prst="rect">
                      <a:avLst/>
                    </a:prstGeom>
                  </pic:spPr>
                </pic:pic>
              </a:graphicData>
            </a:graphic>
          </wp:inline>
        </w:drawing>
      </w:r>
    </w:p>
    <w:p w14:paraId="2B88377F" w14:textId="77777777" w:rsidR="00823A97" w:rsidRPr="00823A97" w:rsidRDefault="00823A97" w:rsidP="00911D59">
      <w:pPr>
        <w:spacing w:after="0" w:line="240" w:lineRule="auto"/>
        <w:jc w:val="center"/>
        <w:rPr>
          <w:rFonts w:ascii="Times New Roman" w:hAnsi="Times New Roman" w:cs="Times New Roman"/>
          <w:sz w:val="16"/>
          <w:szCs w:val="16"/>
        </w:rPr>
      </w:pPr>
    </w:p>
    <w:p w14:paraId="7F0A7A97" w14:textId="08B87D91" w:rsidR="00823A97" w:rsidRPr="00823A97" w:rsidRDefault="00823A97" w:rsidP="00823A97">
      <w:pPr>
        <w:spacing w:after="0" w:line="240" w:lineRule="auto"/>
        <w:ind w:firstLine="709"/>
        <w:jc w:val="both"/>
        <w:rPr>
          <w:rFonts w:ascii="Times New Roman" w:hAnsi="Times New Roman" w:cs="Times New Roman"/>
          <w:sz w:val="24"/>
          <w:szCs w:val="24"/>
        </w:rPr>
      </w:pPr>
      <w:r w:rsidRPr="00823A97">
        <w:rPr>
          <w:rFonts w:ascii="Times New Roman" w:hAnsi="Times New Roman" w:cs="Times New Roman"/>
          <w:sz w:val="24"/>
          <w:szCs w:val="24"/>
        </w:rPr>
        <w:t>M</w:t>
      </w:r>
      <w:r w:rsidRPr="00823A97">
        <w:rPr>
          <w:rFonts w:ascii="Times New Roman" w:hAnsi="Times New Roman" w:cs="Times New Roman"/>
          <w:sz w:val="24"/>
          <w:szCs w:val="24"/>
          <w:vertAlign w:val="subscript"/>
        </w:rPr>
        <w:t>м</w:t>
      </w:r>
      <w:r>
        <w:rPr>
          <w:rFonts w:ascii="Times New Roman" w:hAnsi="Times New Roman" w:cs="Times New Roman"/>
          <w:sz w:val="24"/>
          <w:szCs w:val="24"/>
        </w:rPr>
        <w:t xml:space="preserve"> </w:t>
      </w:r>
      <w:r w:rsidRPr="00823A97">
        <w:rPr>
          <w:rFonts w:ascii="Times New Roman" w:hAnsi="Times New Roman" w:cs="Times New Roman"/>
          <w:sz w:val="24"/>
          <w:szCs w:val="24"/>
        </w:rPr>
        <w:t>‒ вращающий момент героторного мотора;</w:t>
      </w:r>
      <w:r>
        <w:rPr>
          <w:rFonts w:ascii="Times New Roman" w:hAnsi="Times New Roman" w:cs="Times New Roman"/>
          <w:sz w:val="24"/>
          <w:szCs w:val="24"/>
        </w:rPr>
        <w:t xml:space="preserve"> </w:t>
      </w:r>
      <w:r w:rsidRPr="00823A97">
        <w:rPr>
          <w:rFonts w:ascii="Times New Roman" w:hAnsi="Times New Roman" w:cs="Times New Roman"/>
          <w:sz w:val="24"/>
          <w:szCs w:val="24"/>
        </w:rPr>
        <w:t>Ч</w:t>
      </w:r>
      <w:r>
        <w:rPr>
          <w:rFonts w:ascii="Times New Roman" w:hAnsi="Times New Roman" w:cs="Times New Roman"/>
          <w:sz w:val="24"/>
          <w:szCs w:val="24"/>
        </w:rPr>
        <w:t xml:space="preserve"> </w:t>
      </w:r>
      <w:r w:rsidRPr="00823A97">
        <w:rPr>
          <w:rFonts w:ascii="Times New Roman" w:hAnsi="Times New Roman" w:cs="Times New Roman"/>
          <w:sz w:val="24"/>
          <w:szCs w:val="24"/>
        </w:rPr>
        <w:t>‒ червяк. Стрелка с моментом</w:t>
      </w:r>
      <w:r>
        <w:rPr>
          <w:rFonts w:ascii="Times New Roman" w:hAnsi="Times New Roman" w:cs="Times New Roman"/>
          <w:sz w:val="24"/>
          <w:szCs w:val="24"/>
        </w:rPr>
        <w:t xml:space="preserve"> </w:t>
      </w:r>
      <w:r w:rsidRPr="00823A97">
        <w:rPr>
          <w:rFonts w:ascii="Times New Roman" w:hAnsi="Times New Roman" w:cs="Times New Roman"/>
          <w:sz w:val="24"/>
          <w:szCs w:val="24"/>
        </w:rPr>
        <w:t>M</w:t>
      </w:r>
      <w:r w:rsidRPr="00823A97">
        <w:rPr>
          <w:rFonts w:ascii="Times New Roman" w:hAnsi="Times New Roman" w:cs="Times New Roman"/>
          <w:sz w:val="24"/>
          <w:szCs w:val="24"/>
          <w:vertAlign w:val="subscript"/>
        </w:rPr>
        <w:t>ч</w:t>
      </w:r>
      <w:r w:rsidRPr="00823A97">
        <w:rPr>
          <w:rFonts w:ascii="Times New Roman" w:hAnsi="Times New Roman" w:cs="Times New Roman"/>
          <w:sz w:val="24"/>
          <w:szCs w:val="24"/>
        </w:rPr>
        <w:t>;</w:t>
      </w:r>
      <w:r>
        <w:rPr>
          <w:rFonts w:ascii="Times New Roman" w:hAnsi="Times New Roman" w:cs="Times New Roman"/>
          <w:sz w:val="24"/>
          <w:szCs w:val="24"/>
        </w:rPr>
        <w:t xml:space="preserve"> </w:t>
      </w:r>
      <w:r w:rsidRPr="00823A97">
        <w:rPr>
          <w:rFonts w:ascii="Times New Roman" w:hAnsi="Times New Roman" w:cs="Times New Roman"/>
          <w:sz w:val="24"/>
          <w:szCs w:val="24"/>
        </w:rPr>
        <w:t>К</w:t>
      </w:r>
      <w:r>
        <w:rPr>
          <w:rFonts w:ascii="Times New Roman" w:hAnsi="Times New Roman" w:cs="Times New Roman"/>
          <w:sz w:val="24"/>
          <w:szCs w:val="24"/>
        </w:rPr>
        <w:t xml:space="preserve"> </w:t>
      </w:r>
      <w:r w:rsidRPr="00823A97">
        <w:rPr>
          <w:rFonts w:ascii="Times New Roman" w:hAnsi="Times New Roman" w:cs="Times New Roman"/>
          <w:sz w:val="24"/>
          <w:szCs w:val="24"/>
        </w:rPr>
        <w:t>‒ червячное колесо (зубчатое). Стрелка с моментом</w:t>
      </w:r>
      <w:r>
        <w:rPr>
          <w:rFonts w:ascii="Times New Roman" w:hAnsi="Times New Roman" w:cs="Times New Roman"/>
          <w:sz w:val="24"/>
          <w:szCs w:val="24"/>
        </w:rPr>
        <w:t xml:space="preserve"> </w:t>
      </w:r>
      <w:r w:rsidRPr="00823A97">
        <w:rPr>
          <w:rFonts w:ascii="Times New Roman" w:hAnsi="Times New Roman" w:cs="Times New Roman"/>
          <w:sz w:val="24"/>
          <w:szCs w:val="24"/>
        </w:rPr>
        <w:t>M</w:t>
      </w:r>
      <w:r w:rsidRPr="00823A97">
        <w:rPr>
          <w:rFonts w:ascii="Times New Roman" w:hAnsi="Times New Roman" w:cs="Times New Roman"/>
          <w:sz w:val="24"/>
          <w:szCs w:val="24"/>
          <w:vertAlign w:val="subscript"/>
        </w:rPr>
        <w:t>к</w:t>
      </w:r>
      <w:r w:rsidRPr="00823A97">
        <w:rPr>
          <w:rFonts w:ascii="Times New Roman" w:hAnsi="Times New Roman" w:cs="Times New Roman"/>
          <w:sz w:val="24"/>
          <w:szCs w:val="24"/>
        </w:rPr>
        <w:t>;</w:t>
      </w:r>
      <w:r>
        <w:rPr>
          <w:rFonts w:ascii="Times New Roman" w:hAnsi="Times New Roman" w:cs="Times New Roman"/>
          <w:sz w:val="24"/>
          <w:szCs w:val="24"/>
        </w:rPr>
        <w:t xml:space="preserve"> </w:t>
      </w:r>
      <w:r w:rsidRPr="00823A97">
        <w:rPr>
          <w:rFonts w:ascii="Times New Roman" w:hAnsi="Times New Roman" w:cs="Times New Roman"/>
          <w:sz w:val="24"/>
          <w:szCs w:val="24"/>
        </w:rPr>
        <w:t>R</w:t>
      </w:r>
      <w:r>
        <w:rPr>
          <w:rFonts w:ascii="Times New Roman" w:hAnsi="Times New Roman" w:cs="Times New Roman"/>
          <w:sz w:val="24"/>
          <w:szCs w:val="24"/>
        </w:rPr>
        <w:t xml:space="preserve"> </w:t>
      </w:r>
      <w:r w:rsidRPr="00823A97">
        <w:rPr>
          <w:rFonts w:ascii="Times New Roman" w:hAnsi="Times New Roman" w:cs="Times New Roman"/>
          <w:sz w:val="24"/>
          <w:szCs w:val="24"/>
        </w:rPr>
        <w:t>‒ радиус начальной окружности колеса;</w:t>
      </w:r>
      <w:r>
        <w:rPr>
          <w:rFonts w:ascii="Times New Roman" w:hAnsi="Times New Roman" w:cs="Times New Roman"/>
          <w:sz w:val="24"/>
          <w:szCs w:val="24"/>
        </w:rPr>
        <w:t xml:space="preserve"> </w:t>
      </w:r>
      <w:r w:rsidRPr="00823A97">
        <w:rPr>
          <w:rFonts w:ascii="Times New Roman" w:hAnsi="Times New Roman" w:cs="Times New Roman"/>
          <w:sz w:val="24"/>
          <w:szCs w:val="24"/>
        </w:rPr>
        <w:t>α</w:t>
      </w:r>
      <w:r>
        <w:rPr>
          <w:rFonts w:ascii="Times New Roman" w:hAnsi="Times New Roman" w:cs="Times New Roman"/>
          <w:sz w:val="24"/>
          <w:szCs w:val="24"/>
        </w:rPr>
        <w:t xml:space="preserve"> </w:t>
      </w:r>
      <w:r w:rsidRPr="00823A97">
        <w:rPr>
          <w:rFonts w:ascii="Times New Roman" w:hAnsi="Times New Roman" w:cs="Times New Roman"/>
          <w:sz w:val="24"/>
          <w:szCs w:val="24"/>
        </w:rPr>
        <w:t>‒ угол между шатуном и нормалью к направляющей в данный момент; F</w:t>
      </w:r>
      <w:r w:rsidRPr="00823A97">
        <w:rPr>
          <w:rFonts w:ascii="Times New Roman" w:hAnsi="Times New Roman" w:cs="Times New Roman"/>
          <w:sz w:val="24"/>
          <w:szCs w:val="24"/>
          <w:vertAlign w:val="subscript"/>
        </w:rPr>
        <w:t>с</w:t>
      </w:r>
      <w:r w:rsidRPr="00823A97">
        <w:rPr>
          <w:rFonts w:ascii="Times New Roman" w:hAnsi="Times New Roman" w:cs="Times New Roman"/>
          <w:sz w:val="24"/>
          <w:szCs w:val="24"/>
        </w:rPr>
        <w:t> ‒ искомое усилие фиксации</w:t>
      </w:r>
      <w:r>
        <w:rPr>
          <w:rFonts w:ascii="Times New Roman" w:hAnsi="Times New Roman" w:cs="Times New Roman"/>
          <w:sz w:val="24"/>
          <w:szCs w:val="24"/>
        </w:rPr>
        <w:t xml:space="preserve"> </w:t>
      </w:r>
      <w:r w:rsidRPr="00823A97">
        <w:rPr>
          <w:rFonts w:ascii="Times New Roman" w:hAnsi="Times New Roman" w:cs="Times New Roman"/>
          <w:sz w:val="24"/>
          <w:szCs w:val="24"/>
        </w:rPr>
        <w:t>одной</w:t>
      </w:r>
      <w:r>
        <w:rPr>
          <w:rFonts w:ascii="Times New Roman" w:hAnsi="Times New Roman" w:cs="Times New Roman"/>
          <w:sz w:val="24"/>
          <w:szCs w:val="24"/>
        </w:rPr>
        <w:t xml:space="preserve"> </w:t>
      </w:r>
      <w:r w:rsidRPr="00823A97">
        <w:rPr>
          <w:rFonts w:ascii="Times New Roman" w:hAnsi="Times New Roman" w:cs="Times New Roman"/>
          <w:sz w:val="24"/>
          <w:szCs w:val="24"/>
        </w:rPr>
        <w:t>салазки (перпендик</w:t>
      </w:r>
      <w:r>
        <w:rPr>
          <w:rFonts w:ascii="Times New Roman" w:hAnsi="Times New Roman" w:cs="Times New Roman"/>
          <w:sz w:val="24"/>
          <w:szCs w:val="24"/>
        </w:rPr>
        <w:t>улярно направлению ее движения)</w:t>
      </w:r>
    </w:p>
    <w:p w14:paraId="23C5D4A9" w14:textId="77777777" w:rsidR="00823A97" w:rsidRPr="00823A97" w:rsidRDefault="00823A97" w:rsidP="00911D59">
      <w:pPr>
        <w:spacing w:after="0" w:line="240" w:lineRule="auto"/>
        <w:jc w:val="center"/>
        <w:rPr>
          <w:rFonts w:ascii="Times New Roman" w:hAnsi="Times New Roman" w:cs="Times New Roman"/>
          <w:sz w:val="16"/>
          <w:szCs w:val="16"/>
        </w:rPr>
      </w:pPr>
    </w:p>
    <w:p w14:paraId="42358731" w14:textId="78A5A878" w:rsidR="00B61D41" w:rsidRPr="000E5DBC" w:rsidRDefault="00B61D41"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35 – </w:t>
      </w:r>
      <w:r w:rsidRPr="000E5DBC">
        <w:rPr>
          <w:rFonts w:ascii="Times New Roman" w:hAnsi="Times New Roman" w:cs="Times New Roman"/>
          <w:sz w:val="28"/>
          <w:szCs w:val="28"/>
        </w:rPr>
        <w:t>Кинематическая</w:t>
      </w:r>
      <w:r>
        <w:rPr>
          <w:rFonts w:ascii="Times New Roman" w:hAnsi="Times New Roman" w:cs="Times New Roman"/>
          <w:sz w:val="28"/>
          <w:szCs w:val="28"/>
        </w:rPr>
        <w:t xml:space="preserve"> </w:t>
      </w:r>
      <w:r w:rsidRPr="000E5DBC">
        <w:rPr>
          <w:rFonts w:ascii="Times New Roman" w:hAnsi="Times New Roman" w:cs="Times New Roman"/>
          <w:sz w:val="28"/>
          <w:szCs w:val="28"/>
        </w:rPr>
        <w:t>схема</w:t>
      </w:r>
      <w:r>
        <w:rPr>
          <w:rFonts w:ascii="Times New Roman" w:hAnsi="Times New Roman" w:cs="Times New Roman"/>
          <w:sz w:val="28"/>
          <w:szCs w:val="28"/>
        </w:rPr>
        <w:t xml:space="preserve"> предлагаемого последовательного комбинированного механизма</w:t>
      </w:r>
    </w:p>
    <w:p w14:paraId="129DB892" w14:textId="77777777" w:rsidR="00B80681" w:rsidRPr="000E5DBC" w:rsidRDefault="00B80681" w:rsidP="00911D59">
      <w:pPr>
        <w:spacing w:after="0" w:line="240" w:lineRule="auto"/>
        <w:rPr>
          <w:rFonts w:ascii="Times New Roman" w:hAnsi="Times New Roman" w:cs="Times New Roman"/>
          <w:sz w:val="28"/>
          <w:szCs w:val="28"/>
        </w:rPr>
      </w:pPr>
    </w:p>
    <w:p w14:paraId="47BE6E03" w14:textId="03321CAF" w:rsidR="00B80681" w:rsidRDefault="00783B7C" w:rsidP="00911D59">
      <w:pPr>
        <w:spacing w:after="0" w:line="240" w:lineRule="auto"/>
        <w:jc w:val="center"/>
        <w:rPr>
          <w:rFonts w:ascii="Times New Roman" w:hAnsi="Times New Roman" w:cs="Times New Roman"/>
          <w:sz w:val="28"/>
          <w:szCs w:val="28"/>
        </w:rPr>
      </w:pPr>
      <w:r w:rsidRPr="00783B7C">
        <w:rPr>
          <w:rFonts w:ascii="Times New Roman" w:hAnsi="Times New Roman" w:cs="Times New Roman"/>
          <w:noProof/>
          <w:sz w:val="28"/>
          <w:szCs w:val="28"/>
          <w:lang w:eastAsia="ru-RU"/>
        </w:rPr>
        <w:lastRenderedPageBreak/>
        <w:drawing>
          <wp:inline distT="0" distB="0" distL="0" distR="0" wp14:anchorId="4327426A" wp14:editId="47E40DCA">
            <wp:extent cx="2965083" cy="1609725"/>
            <wp:effectExtent l="0" t="0" r="6985" b="0"/>
            <wp:docPr id="15" name="Рисунок 14" descr="Изображение выглядит как диаграмма, круг, снимок экрана, линия&#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7C2420EF-0818-923F-8153-F180E6C780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descr="Изображение выглядит как диаграмма, круг, снимок экрана, линия&#10;&#10;Содержимое, созданное искусственным интеллектом, может быть неверным.">
                      <a:extLst>
                        <a:ext uri="{FF2B5EF4-FFF2-40B4-BE49-F238E27FC236}">
                          <a16:creationId xmlns:a16="http://schemas.microsoft.com/office/drawing/2014/main" id="{7C2420EF-0818-923F-8153-F180E6C78081}"/>
                        </a:ext>
                      </a:extLst>
                    </pic:cNvPr>
                    <pic:cNvPicPr>
                      <a:picLocks noChangeAspect="1"/>
                    </pic:cNvPicPr>
                  </pic:nvPicPr>
                  <pic:blipFill>
                    <a:blip r:embed="rId48"/>
                    <a:stretch>
                      <a:fillRect/>
                    </a:stretch>
                  </pic:blipFill>
                  <pic:spPr>
                    <a:xfrm>
                      <a:off x="0" y="0"/>
                      <a:ext cx="2967337" cy="1610949"/>
                    </a:xfrm>
                    <a:prstGeom prst="rect">
                      <a:avLst/>
                    </a:prstGeom>
                  </pic:spPr>
                </pic:pic>
              </a:graphicData>
            </a:graphic>
          </wp:inline>
        </w:drawing>
      </w:r>
    </w:p>
    <w:p w14:paraId="08B206A8" w14:textId="77777777" w:rsidR="00823A97" w:rsidRPr="00823A97" w:rsidRDefault="00823A97" w:rsidP="00911D59">
      <w:pPr>
        <w:spacing w:after="0" w:line="240" w:lineRule="auto"/>
        <w:jc w:val="center"/>
        <w:rPr>
          <w:rFonts w:ascii="Times New Roman" w:hAnsi="Times New Roman" w:cs="Times New Roman"/>
          <w:sz w:val="16"/>
          <w:szCs w:val="16"/>
        </w:rPr>
      </w:pPr>
    </w:p>
    <w:p w14:paraId="2A420F5F" w14:textId="6D843687" w:rsidR="00B61D41" w:rsidRPr="000E5DBC" w:rsidRDefault="00B61D41"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36 – </w:t>
      </w:r>
      <w:r w:rsidRPr="000E5DBC">
        <w:rPr>
          <w:rFonts w:ascii="Times New Roman" w:hAnsi="Times New Roman" w:cs="Times New Roman"/>
          <w:sz w:val="28"/>
          <w:szCs w:val="28"/>
        </w:rPr>
        <w:t>Кинематическая</w:t>
      </w:r>
      <w:r>
        <w:rPr>
          <w:rFonts w:ascii="Times New Roman" w:hAnsi="Times New Roman" w:cs="Times New Roman"/>
          <w:sz w:val="28"/>
          <w:szCs w:val="28"/>
        </w:rPr>
        <w:t xml:space="preserve"> </w:t>
      </w:r>
      <w:r w:rsidRPr="000E5DBC">
        <w:rPr>
          <w:rFonts w:ascii="Times New Roman" w:hAnsi="Times New Roman" w:cs="Times New Roman"/>
          <w:sz w:val="28"/>
          <w:szCs w:val="28"/>
        </w:rPr>
        <w:t>схема</w:t>
      </w:r>
      <w:r>
        <w:rPr>
          <w:rFonts w:ascii="Times New Roman" w:hAnsi="Times New Roman" w:cs="Times New Roman"/>
          <w:sz w:val="28"/>
          <w:szCs w:val="28"/>
        </w:rPr>
        <w:t xml:space="preserve"> в закрытом положении</w:t>
      </w:r>
    </w:p>
    <w:p w14:paraId="6F22EF45" w14:textId="77777777" w:rsidR="00B61D41" w:rsidRPr="00B61D41" w:rsidRDefault="00B61D41" w:rsidP="00911D59">
      <w:pPr>
        <w:spacing w:after="0" w:line="240" w:lineRule="auto"/>
        <w:rPr>
          <w:rFonts w:ascii="Times New Roman" w:hAnsi="Times New Roman" w:cs="Times New Roman"/>
          <w:sz w:val="28"/>
          <w:szCs w:val="28"/>
        </w:rPr>
      </w:pPr>
    </w:p>
    <w:p w14:paraId="6F8F5309" w14:textId="77777777" w:rsidR="00B80681" w:rsidRPr="00096382" w:rsidRDefault="00B80681" w:rsidP="00823A97">
      <w:pPr>
        <w:spacing w:after="0" w:line="240" w:lineRule="auto"/>
        <w:ind w:firstLine="709"/>
        <w:rPr>
          <w:rFonts w:ascii="Times New Roman" w:hAnsi="Times New Roman" w:cs="Times New Roman"/>
          <w:sz w:val="28"/>
          <w:szCs w:val="28"/>
        </w:rPr>
      </w:pPr>
      <w:r w:rsidRPr="00096382">
        <w:rPr>
          <w:rFonts w:ascii="Times New Roman" w:hAnsi="Times New Roman" w:cs="Times New Roman"/>
          <w:sz w:val="28"/>
          <w:szCs w:val="28"/>
        </w:rPr>
        <w:t>Положение 1: Начало закрывания (φ = 150°)</w:t>
      </w:r>
    </w:p>
    <w:p w14:paraId="68717A53" w14:textId="77777777" w:rsidR="00B80681" w:rsidRPr="00096382" w:rsidRDefault="00B80681" w:rsidP="00823A97">
      <w:pPr>
        <w:spacing w:after="0" w:line="240" w:lineRule="auto"/>
        <w:ind w:firstLine="709"/>
        <w:rPr>
          <w:rFonts w:ascii="Times New Roman" w:hAnsi="Times New Roman" w:cs="Times New Roman"/>
          <w:sz w:val="28"/>
          <w:szCs w:val="28"/>
        </w:rPr>
      </w:pPr>
      <w:r w:rsidRPr="00096382">
        <w:rPr>
          <w:rFonts w:ascii="Times New Roman" w:hAnsi="Times New Roman" w:cs="Times New Roman"/>
          <w:sz w:val="28"/>
          <w:szCs w:val="28"/>
        </w:rPr>
        <w:t>Положение 2: Середина хода (φ = 90°)</w:t>
      </w:r>
    </w:p>
    <w:p w14:paraId="646EBE4E" w14:textId="77777777" w:rsidR="00B80681" w:rsidRPr="00096382" w:rsidRDefault="00B80681" w:rsidP="00823A97">
      <w:pPr>
        <w:spacing w:after="0" w:line="240" w:lineRule="auto"/>
        <w:ind w:firstLine="709"/>
        <w:rPr>
          <w:rFonts w:ascii="Times New Roman" w:hAnsi="Times New Roman" w:cs="Times New Roman"/>
          <w:sz w:val="28"/>
          <w:szCs w:val="28"/>
        </w:rPr>
      </w:pPr>
      <w:r w:rsidRPr="00096382">
        <w:rPr>
          <w:rFonts w:ascii="Times New Roman" w:hAnsi="Times New Roman" w:cs="Times New Roman"/>
          <w:sz w:val="28"/>
          <w:szCs w:val="28"/>
        </w:rPr>
        <w:t>Положение 3: Почти закрыто (φ = 30°)</w:t>
      </w:r>
    </w:p>
    <w:p w14:paraId="0787B5B8" w14:textId="77777777" w:rsidR="00B80681" w:rsidRDefault="00B80681" w:rsidP="00823A97">
      <w:pPr>
        <w:spacing w:after="0" w:line="240" w:lineRule="auto"/>
        <w:ind w:firstLine="709"/>
        <w:rPr>
          <w:rFonts w:ascii="Times New Roman" w:hAnsi="Times New Roman" w:cs="Times New Roman"/>
          <w:sz w:val="28"/>
          <w:szCs w:val="28"/>
        </w:rPr>
      </w:pPr>
      <w:r w:rsidRPr="00096382">
        <w:rPr>
          <w:rFonts w:ascii="Times New Roman" w:hAnsi="Times New Roman" w:cs="Times New Roman"/>
          <w:sz w:val="28"/>
          <w:szCs w:val="28"/>
        </w:rPr>
        <w:t>Положение 4: Полностью закрыто (φ = 0°)</w:t>
      </w:r>
    </w:p>
    <w:p w14:paraId="79D28DC1" w14:textId="77777777" w:rsidR="00B61D41" w:rsidRPr="00096382" w:rsidRDefault="00B61D41" w:rsidP="00823A97">
      <w:pPr>
        <w:spacing w:after="0" w:line="240" w:lineRule="auto"/>
        <w:ind w:firstLine="709"/>
        <w:rPr>
          <w:rFonts w:ascii="Times New Roman" w:hAnsi="Times New Roman" w:cs="Times New Roman"/>
          <w:sz w:val="28"/>
          <w:szCs w:val="28"/>
        </w:rPr>
      </w:pPr>
    </w:p>
    <w:p w14:paraId="1716346E" w14:textId="30576A3F" w:rsidR="00B80681" w:rsidRDefault="00783B7C" w:rsidP="00911D59">
      <w:pPr>
        <w:spacing w:after="0" w:line="240" w:lineRule="auto"/>
        <w:jc w:val="center"/>
        <w:rPr>
          <w:rFonts w:ascii="Times New Roman" w:hAnsi="Times New Roman" w:cs="Times New Roman"/>
          <w:sz w:val="28"/>
          <w:szCs w:val="28"/>
        </w:rPr>
      </w:pPr>
      <w:r w:rsidRPr="00783B7C">
        <w:rPr>
          <w:noProof/>
          <w:lang w:eastAsia="ru-RU"/>
        </w:rPr>
        <w:drawing>
          <wp:inline distT="0" distB="0" distL="0" distR="0" wp14:anchorId="7FADEDE6" wp14:editId="29A5FB6A">
            <wp:extent cx="2771775" cy="1750987"/>
            <wp:effectExtent l="0" t="0" r="0" b="1905"/>
            <wp:docPr id="17" name="Рисунок 16" descr="Изображение выглядит как диаграмма, линия, снимок экрана, круг&#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9FF4717C-6370-D579-B0AE-A8F3B2991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Изображение выглядит как диаграмма, линия, снимок экрана, круг&#10;&#10;Содержимое, созданное искусственным интеллектом, может быть неверным.">
                      <a:extLst>
                        <a:ext uri="{FF2B5EF4-FFF2-40B4-BE49-F238E27FC236}">
                          <a16:creationId xmlns:a16="http://schemas.microsoft.com/office/drawing/2014/main" id="{9FF4717C-6370-D579-B0AE-A8F3B29917D7}"/>
                        </a:ext>
                      </a:extLst>
                    </pic:cNvPr>
                    <pic:cNvPicPr>
                      <a:picLocks noChangeAspect="1"/>
                    </pic:cNvPicPr>
                  </pic:nvPicPr>
                  <pic:blipFill>
                    <a:blip r:embed="rId49"/>
                    <a:stretch>
                      <a:fillRect/>
                    </a:stretch>
                  </pic:blipFill>
                  <pic:spPr>
                    <a:xfrm>
                      <a:off x="0" y="0"/>
                      <a:ext cx="2776672" cy="1754081"/>
                    </a:xfrm>
                    <a:prstGeom prst="rect">
                      <a:avLst/>
                    </a:prstGeom>
                  </pic:spPr>
                </pic:pic>
              </a:graphicData>
            </a:graphic>
          </wp:inline>
        </w:drawing>
      </w:r>
    </w:p>
    <w:p w14:paraId="30B60CA3" w14:textId="77777777" w:rsidR="00823A97" w:rsidRPr="00823A97" w:rsidRDefault="00823A97" w:rsidP="00911D59">
      <w:pPr>
        <w:spacing w:after="0" w:line="240" w:lineRule="auto"/>
        <w:jc w:val="center"/>
        <w:rPr>
          <w:rFonts w:ascii="Times New Roman" w:hAnsi="Times New Roman" w:cs="Times New Roman"/>
          <w:sz w:val="16"/>
          <w:szCs w:val="16"/>
        </w:rPr>
      </w:pPr>
    </w:p>
    <w:p w14:paraId="3BE9E461" w14:textId="3B27A619" w:rsidR="00B61D41" w:rsidRPr="000E5DBC" w:rsidRDefault="00B61D41"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37 – </w:t>
      </w:r>
      <w:r w:rsidRPr="000E5DBC">
        <w:rPr>
          <w:rFonts w:ascii="Times New Roman" w:hAnsi="Times New Roman" w:cs="Times New Roman"/>
          <w:sz w:val="28"/>
          <w:szCs w:val="28"/>
        </w:rPr>
        <w:t>Кинематическая</w:t>
      </w:r>
      <w:r>
        <w:rPr>
          <w:rFonts w:ascii="Times New Roman" w:hAnsi="Times New Roman" w:cs="Times New Roman"/>
          <w:sz w:val="28"/>
          <w:szCs w:val="28"/>
        </w:rPr>
        <w:t xml:space="preserve"> </w:t>
      </w:r>
      <w:r w:rsidRPr="000E5DBC">
        <w:rPr>
          <w:rFonts w:ascii="Times New Roman" w:hAnsi="Times New Roman" w:cs="Times New Roman"/>
          <w:sz w:val="28"/>
          <w:szCs w:val="28"/>
        </w:rPr>
        <w:t>схема</w:t>
      </w:r>
      <w:r>
        <w:rPr>
          <w:rFonts w:ascii="Times New Roman" w:hAnsi="Times New Roman" w:cs="Times New Roman"/>
          <w:sz w:val="28"/>
          <w:szCs w:val="28"/>
        </w:rPr>
        <w:t xml:space="preserve"> в открытом положении</w:t>
      </w:r>
    </w:p>
    <w:p w14:paraId="2D95675A" w14:textId="77777777" w:rsidR="00A54197" w:rsidRDefault="00A54197" w:rsidP="00823A97">
      <w:pPr>
        <w:spacing w:after="0" w:line="240" w:lineRule="auto"/>
        <w:ind w:firstLine="709"/>
        <w:rPr>
          <w:rFonts w:ascii="Times New Roman" w:hAnsi="Times New Roman" w:cs="Times New Roman"/>
          <w:sz w:val="28"/>
          <w:szCs w:val="28"/>
        </w:rPr>
      </w:pPr>
    </w:p>
    <w:p w14:paraId="49E62A37" w14:textId="77777777" w:rsidR="00B80681" w:rsidRPr="000E5DBC" w:rsidRDefault="00B80681" w:rsidP="00823A97">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Усилие фиксации одной салазки.</w:t>
      </w:r>
    </w:p>
    <w:p w14:paraId="1DEE5A0C" w14:textId="77777777" w:rsidR="00B80681" w:rsidRPr="000E5DBC" w:rsidRDefault="00B80681" w:rsidP="00911D59">
      <w:pPr>
        <w:spacing w:after="0" w:line="240" w:lineRule="auto"/>
        <w:rPr>
          <w:rFonts w:ascii="Times New Roman" w:hAnsi="Times New Roman" w:cs="Times New Roman"/>
          <w:i/>
          <w:sz w:val="28"/>
          <w:szCs w:val="28"/>
        </w:rPr>
      </w:pPr>
    </w:p>
    <w:p w14:paraId="5C013E92" w14:textId="77777777" w:rsidR="00B80681" w:rsidRPr="000E5DBC"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 xml:space="preserve">c </m:t>
              </m:r>
            </m:sub>
          </m:sSub>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i</m:t>
                  </m:r>
                </m:e>
                <m:sub>
                  <m:r>
                    <m:rPr>
                      <m:nor/>
                    </m:rPr>
                    <w:rPr>
                      <w:rFonts w:ascii="Times New Roman" w:hAnsi="Times New Roman" w:cs="Times New Roman"/>
                      <w:sz w:val="28"/>
                      <w:szCs w:val="28"/>
                    </w:rPr>
                    <m:t>ч</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η</m:t>
                  </m:r>
                </m:e>
                <m:sub>
                  <m:r>
                    <m:rPr>
                      <m:nor/>
                    </m:rPr>
                    <w:rPr>
                      <w:rFonts w:ascii="Times New Roman" w:hAnsi="Times New Roman" w:cs="Times New Roman"/>
                      <w:sz w:val="28"/>
                      <w:szCs w:val="28"/>
                    </w:rPr>
                    <m:t>ч</m:t>
                  </m:r>
                </m:sub>
              </m:sSub>
            </m:num>
            <m:den>
              <m:r>
                <w:rPr>
                  <w:rFonts w:ascii="Cambria Math" w:hAnsi="Cambria Math" w:cs="Times New Roman"/>
                  <w:sz w:val="28"/>
                  <w:szCs w:val="28"/>
                </w:rPr>
                <m:t>R⋅</m:t>
              </m:r>
              <m:r>
                <m:rPr>
                  <m:sty m:val="p"/>
                </m:rPr>
                <w:rPr>
                  <w:rFonts w:ascii="Cambria Math" w:hAnsi="Cambria Math" w:cs="Times New Roman"/>
                  <w:sz w:val="28"/>
                  <w:szCs w:val="28"/>
                </w:rPr>
                <m:t>tan</m:t>
              </m:r>
              <m:r>
                <w:rPr>
                  <w:rFonts w:ascii="Cambria Math" w:hAnsi="Cambria Math" w:cs="Times New Roman"/>
                  <w:sz w:val="28"/>
                  <w:szCs w:val="28"/>
                </w:rPr>
                <m:t>⁡(α)</m:t>
              </m:r>
            </m:den>
          </m:f>
        </m:oMath>
      </m:oMathPara>
    </w:p>
    <w:p w14:paraId="3B33371A" w14:textId="77777777" w:rsidR="00A06109" w:rsidRDefault="00A06109" w:rsidP="00911D59">
      <w:pPr>
        <w:spacing w:after="0" w:line="240" w:lineRule="auto"/>
        <w:rPr>
          <w:rFonts w:ascii="Times New Roman" w:hAnsi="Times New Roman" w:cs="Times New Roman"/>
          <w:sz w:val="28"/>
          <w:szCs w:val="28"/>
        </w:rPr>
      </w:pPr>
    </w:p>
    <w:p w14:paraId="36CA5A6E" w14:textId="75E74F14" w:rsidR="00B80681" w:rsidRPr="000E5DBC" w:rsidRDefault="00823A97" w:rsidP="00911D5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где </w:t>
      </w:r>
      <w:r w:rsidR="00B80681" w:rsidRPr="000E5DBC">
        <w:rPr>
          <w:rFonts w:ascii="Times New Roman" w:hAnsi="Times New Roman" w:cs="Times New Roman"/>
          <w:sz w:val="28"/>
          <w:szCs w:val="28"/>
        </w:rPr>
        <w:t>M </w:t>
      </w:r>
      <w:r w:rsidR="00996807">
        <w:rPr>
          <w:rFonts w:ascii="Times New Roman" w:hAnsi="Times New Roman" w:cs="Times New Roman"/>
          <w:sz w:val="28"/>
          <w:szCs w:val="28"/>
        </w:rPr>
        <w:t>‒</w:t>
      </w:r>
      <w:r w:rsidR="00B80681" w:rsidRPr="000E5DBC">
        <w:rPr>
          <w:rFonts w:ascii="Times New Roman" w:hAnsi="Times New Roman" w:cs="Times New Roman"/>
          <w:sz w:val="28"/>
          <w:szCs w:val="28"/>
        </w:rPr>
        <w:t xml:space="preserve"> момент мотора</w:t>
      </w:r>
      <w:r>
        <w:rPr>
          <w:rFonts w:ascii="Times New Roman" w:hAnsi="Times New Roman" w:cs="Times New Roman"/>
          <w:sz w:val="28"/>
          <w:szCs w:val="28"/>
        </w:rPr>
        <w:t>;</w:t>
      </w:r>
      <w:r w:rsidR="00B80681" w:rsidRPr="000E5DBC">
        <w:rPr>
          <w:rFonts w:ascii="Times New Roman" w:hAnsi="Times New Roman" w:cs="Times New Roman"/>
          <w:sz w:val="28"/>
          <w:szCs w:val="28"/>
        </w:rPr>
        <w:t> </w:t>
      </w:r>
    </w:p>
    <w:p w14:paraId="02428224" w14:textId="77777777" w:rsidR="00823A97" w:rsidRDefault="00000000" w:rsidP="00823A97">
      <w:pPr>
        <w:spacing w:after="0" w:line="240" w:lineRule="auto"/>
        <w:ind w:firstLine="462"/>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i</m:t>
            </m:r>
          </m:e>
          <m:sub>
            <m:r>
              <m:rPr>
                <m:nor/>
              </m:rPr>
              <w:rPr>
                <w:rFonts w:ascii="Times New Roman" w:hAnsi="Times New Roman" w:cs="Times New Roman"/>
                <w:sz w:val="28"/>
                <w:szCs w:val="28"/>
              </w:rPr>
              <m:t>ч</m:t>
            </m:r>
          </m:sub>
        </m:sSub>
      </m:oMath>
      <w:r w:rsidR="00B80681" w:rsidRPr="000E5DBC">
        <w:rPr>
          <w:rFonts w:ascii="Times New Roman" w:hAnsi="Times New Roman" w:cs="Times New Roman"/>
          <w:sz w:val="28"/>
          <w:szCs w:val="28"/>
        </w:rPr>
        <w:t> </w:t>
      </w:r>
      <w:r w:rsidR="00996807">
        <w:rPr>
          <w:rFonts w:ascii="Times New Roman" w:hAnsi="Times New Roman" w:cs="Times New Roman"/>
          <w:sz w:val="28"/>
          <w:szCs w:val="28"/>
        </w:rPr>
        <w:t>‒</w:t>
      </w:r>
      <w:r w:rsidR="00B80681" w:rsidRPr="000E5DBC">
        <w:rPr>
          <w:rFonts w:ascii="Times New Roman" w:hAnsi="Times New Roman" w:cs="Times New Roman"/>
          <w:sz w:val="28"/>
          <w:szCs w:val="28"/>
        </w:rPr>
        <w:t xml:space="preserve"> передаточное число червячной пары</w:t>
      </w:r>
      <w:r w:rsidR="00823A97">
        <w:rPr>
          <w:rFonts w:ascii="Times New Roman" w:hAnsi="Times New Roman" w:cs="Times New Roman"/>
          <w:sz w:val="28"/>
          <w:szCs w:val="28"/>
        </w:rPr>
        <w:t>;</w:t>
      </w:r>
    </w:p>
    <w:p w14:paraId="44CC0E55" w14:textId="77777777" w:rsidR="00823A97" w:rsidRDefault="00000000" w:rsidP="00823A97">
      <w:pPr>
        <w:spacing w:after="0" w:line="240" w:lineRule="auto"/>
        <w:ind w:firstLine="462"/>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η</m:t>
            </m:r>
          </m:e>
          <m:sub>
            <m:r>
              <m:rPr>
                <m:nor/>
              </m:rPr>
              <w:rPr>
                <w:rFonts w:ascii="Times New Roman" w:hAnsi="Times New Roman" w:cs="Times New Roman"/>
                <w:sz w:val="28"/>
                <w:szCs w:val="28"/>
              </w:rPr>
              <m:t>ч</m:t>
            </m:r>
          </m:sub>
        </m:sSub>
      </m:oMath>
      <w:r w:rsidR="00996807">
        <w:rPr>
          <w:rFonts w:ascii="Times New Roman" w:hAnsi="Times New Roman" w:cs="Times New Roman"/>
          <w:sz w:val="28"/>
          <w:szCs w:val="28"/>
        </w:rPr>
        <w:t>‒</w:t>
      </w:r>
      <w:r w:rsidR="00B80681" w:rsidRPr="000E5DBC">
        <w:rPr>
          <w:rFonts w:ascii="Times New Roman" w:hAnsi="Times New Roman" w:cs="Times New Roman"/>
          <w:sz w:val="28"/>
          <w:szCs w:val="28"/>
        </w:rPr>
        <w:t xml:space="preserve"> КПД червячной передачи</w:t>
      </w:r>
      <w:r w:rsidR="00823A97">
        <w:rPr>
          <w:rFonts w:ascii="Times New Roman" w:hAnsi="Times New Roman" w:cs="Times New Roman"/>
          <w:sz w:val="28"/>
          <w:szCs w:val="28"/>
        </w:rPr>
        <w:t>;</w:t>
      </w:r>
    </w:p>
    <w:p w14:paraId="3F7E41F2" w14:textId="5ED44307" w:rsidR="00823A97" w:rsidRDefault="00B80681" w:rsidP="00823A97">
      <w:pPr>
        <w:spacing w:after="0" w:line="240" w:lineRule="auto"/>
        <w:ind w:firstLine="462"/>
        <w:rPr>
          <w:rFonts w:ascii="Times New Roman" w:hAnsi="Times New Roman" w:cs="Times New Roman"/>
          <w:sz w:val="28"/>
          <w:szCs w:val="28"/>
        </w:rPr>
      </w:pPr>
      <w:r w:rsidRPr="000E5DBC">
        <w:rPr>
          <w:rFonts w:ascii="Times New Roman" w:hAnsi="Times New Roman" w:cs="Times New Roman"/>
          <w:sz w:val="28"/>
          <w:szCs w:val="28"/>
        </w:rPr>
        <w:t>R </w:t>
      </w:r>
      <w:r w:rsidR="00996807">
        <w:rPr>
          <w:rFonts w:ascii="Times New Roman" w:hAnsi="Times New Roman" w:cs="Times New Roman"/>
          <w:sz w:val="28"/>
          <w:szCs w:val="28"/>
        </w:rPr>
        <w:t>‒</w:t>
      </w:r>
      <w:r w:rsidRPr="000E5DBC">
        <w:rPr>
          <w:rFonts w:ascii="Times New Roman" w:hAnsi="Times New Roman" w:cs="Times New Roman"/>
          <w:sz w:val="28"/>
          <w:szCs w:val="28"/>
        </w:rPr>
        <w:t xml:space="preserve"> радиус колеса</w:t>
      </w:r>
      <w:r w:rsidR="00823A97">
        <w:rPr>
          <w:rFonts w:ascii="Times New Roman" w:hAnsi="Times New Roman" w:cs="Times New Roman"/>
          <w:sz w:val="28"/>
          <w:szCs w:val="28"/>
        </w:rPr>
        <w:t>;</w:t>
      </w:r>
    </w:p>
    <w:p w14:paraId="0BFBFD50" w14:textId="69B4A492" w:rsidR="00B80681" w:rsidRPr="000E5DBC" w:rsidRDefault="00B80681" w:rsidP="00823A97">
      <w:pPr>
        <w:spacing w:after="0" w:line="240" w:lineRule="auto"/>
        <w:ind w:firstLine="462"/>
        <w:rPr>
          <w:rFonts w:ascii="Times New Roman" w:hAnsi="Times New Roman" w:cs="Times New Roman"/>
          <w:sz w:val="28"/>
          <w:szCs w:val="28"/>
        </w:rPr>
      </w:pPr>
      <w:r w:rsidRPr="000E5DBC">
        <w:rPr>
          <w:rFonts w:ascii="Times New Roman" w:hAnsi="Times New Roman" w:cs="Times New Roman"/>
          <w:sz w:val="28"/>
          <w:szCs w:val="28"/>
        </w:rPr>
        <w:t>α </w:t>
      </w:r>
      <w:r w:rsidR="00996807">
        <w:rPr>
          <w:rFonts w:ascii="Times New Roman" w:hAnsi="Times New Roman" w:cs="Times New Roman"/>
          <w:sz w:val="28"/>
          <w:szCs w:val="28"/>
        </w:rPr>
        <w:t>‒</w:t>
      </w:r>
      <w:r w:rsidRPr="000E5DBC">
        <w:rPr>
          <w:rFonts w:ascii="Times New Roman" w:hAnsi="Times New Roman" w:cs="Times New Roman"/>
          <w:sz w:val="28"/>
          <w:szCs w:val="28"/>
        </w:rPr>
        <w:t xml:space="preserve"> текущий угол наклона шатуна (зависит от φ).</w:t>
      </w:r>
    </w:p>
    <w:p w14:paraId="5D31A740" w14:textId="4AC51D00" w:rsidR="00B80681" w:rsidRDefault="00B80681" w:rsidP="00823A9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Критическое усилие фиксации (в закрытом положении) определяется по формуле</w:t>
      </w:r>
      <w:r w:rsidR="00823A97">
        <w:rPr>
          <w:rFonts w:ascii="Times New Roman" w:hAnsi="Times New Roman" w:cs="Times New Roman"/>
          <w:sz w:val="28"/>
          <w:szCs w:val="28"/>
        </w:rPr>
        <w:t xml:space="preserve"> (3.48):</w:t>
      </w:r>
    </w:p>
    <w:p w14:paraId="587CE75F" w14:textId="77777777" w:rsidR="00823A97" w:rsidRPr="000E5DBC" w:rsidRDefault="00823A97" w:rsidP="00823A97">
      <w:pPr>
        <w:spacing w:after="0" w:line="240" w:lineRule="auto"/>
        <w:ind w:firstLine="709"/>
        <w:jc w:val="both"/>
        <w:rPr>
          <w:rFonts w:ascii="Times New Roman" w:hAnsi="Times New Roman" w:cs="Times New Roman"/>
          <w:sz w:val="28"/>
          <w:szCs w:val="28"/>
        </w:rPr>
      </w:pPr>
    </w:p>
    <w:p w14:paraId="54EA1D23" w14:textId="06F65BA6" w:rsidR="00B80681" w:rsidRDefault="00000000" w:rsidP="00823A97">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 xml:space="preserve">c </m:t>
            </m:r>
            <m:r>
              <w:rPr>
                <w:rFonts w:ascii="Cambria Math" w:hAnsi="Cambria Math" w:cs="Times New Roman"/>
                <w:sz w:val="28"/>
                <w:szCs w:val="28"/>
                <w:lang w:val="en-US"/>
              </w:rPr>
              <m:t>max</m:t>
            </m:r>
          </m:sub>
        </m:sSub>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i</m:t>
                </m:r>
              </m:e>
              <m:sub>
                <m:r>
                  <m:rPr>
                    <m:nor/>
                  </m:rPr>
                  <w:rPr>
                    <w:rFonts w:ascii="Times New Roman" w:hAnsi="Times New Roman" w:cs="Times New Roman"/>
                    <w:sz w:val="28"/>
                    <w:szCs w:val="28"/>
                  </w:rPr>
                  <m:t>ч</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η</m:t>
                </m:r>
              </m:e>
              <m:sub>
                <m:r>
                  <m:rPr>
                    <m:nor/>
                  </m:rPr>
                  <w:rPr>
                    <w:rFonts w:ascii="Times New Roman" w:hAnsi="Times New Roman" w:cs="Times New Roman"/>
                    <w:sz w:val="28"/>
                    <w:szCs w:val="28"/>
                  </w:rPr>
                  <m:t>ч</m:t>
                </m:r>
              </m:sub>
            </m:sSub>
          </m:num>
          <m:den>
            <m:r>
              <w:rPr>
                <w:rFonts w:ascii="Cambria Math" w:hAnsi="Cambria Math" w:cs="Times New Roman"/>
                <w:sz w:val="28"/>
                <w:szCs w:val="28"/>
              </w:rPr>
              <m:t>r</m:t>
            </m:r>
          </m:den>
        </m:f>
      </m:oMath>
      <w:r w:rsidR="00823A97">
        <w:rPr>
          <w:rFonts w:ascii="Times New Roman" w:eastAsiaTheme="minorEastAsia" w:hAnsi="Times New Roman" w:cs="Times New Roman"/>
          <w:sz w:val="28"/>
          <w:szCs w:val="28"/>
        </w:rPr>
        <w:t xml:space="preserve">                                                      (3.48)</w:t>
      </w:r>
    </w:p>
    <w:p w14:paraId="4AAB680B" w14:textId="77777777" w:rsidR="00823A97" w:rsidRPr="000E5DBC" w:rsidRDefault="00823A97" w:rsidP="00911D59">
      <w:pPr>
        <w:spacing w:after="0" w:line="240" w:lineRule="auto"/>
        <w:rPr>
          <w:rFonts w:ascii="Times New Roman" w:hAnsi="Times New Roman" w:cs="Times New Roman"/>
          <w:sz w:val="28"/>
          <w:szCs w:val="28"/>
        </w:rPr>
      </w:pPr>
    </w:p>
    <w:p w14:paraId="346CAE38" w14:textId="60387606" w:rsidR="00B80681" w:rsidRPr="000E5DBC" w:rsidRDefault="00B80681" w:rsidP="00770792">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В момент полного закрытия (φ → 0,</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α → 0,</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tan(α) → α).</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Здесь</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r</w:t>
      </w:r>
      <w:r w:rsidR="00770792">
        <w:rPr>
          <w:rFonts w:ascii="Times New Roman" w:hAnsi="Times New Roman" w:cs="Times New Roman"/>
          <w:sz w:val="28"/>
          <w:szCs w:val="28"/>
        </w:rPr>
        <w:t xml:space="preserve"> </w:t>
      </w:r>
      <w:r w:rsidR="00996807">
        <w:rPr>
          <w:rFonts w:ascii="Times New Roman" w:hAnsi="Times New Roman" w:cs="Times New Roman"/>
          <w:sz w:val="28"/>
          <w:szCs w:val="28"/>
        </w:rPr>
        <w:t>‒</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короткое плечо</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(эффективный радиус), на котором сила</w:t>
      </w:r>
      <w:r w:rsidR="00770792">
        <w:rPr>
          <w:rFonts w:ascii="Times New Roman" w:hAnsi="Times New Roman" w:cs="Times New Roman"/>
          <w:sz w:val="28"/>
          <w:szCs w:val="28"/>
        </w:rPr>
        <w:t xml:space="preserve"> </w:t>
      </w:r>
      <w:r w:rsidRPr="000E5DBC">
        <w:rPr>
          <w:rFonts w:ascii="Times New Roman" w:hAnsi="Times New Roman" w:cs="Times New Roman"/>
          <w:i/>
          <w:iCs/>
          <w:sz w:val="28"/>
          <w:szCs w:val="28"/>
          <w:lang w:val="en-US"/>
        </w:rPr>
        <w:t>F</w:t>
      </w:r>
      <w:r w:rsidR="00770792">
        <w:rPr>
          <w:rFonts w:ascii="Times New Roman" w:hAnsi="Times New Roman" w:cs="Times New Roman"/>
          <w:i/>
          <w:iCs/>
          <w:sz w:val="28"/>
          <w:szCs w:val="28"/>
        </w:rPr>
        <w:t xml:space="preserve"> </w:t>
      </w:r>
      <w:r w:rsidRPr="000E5DBC">
        <w:rPr>
          <w:rFonts w:ascii="Times New Roman" w:hAnsi="Times New Roman" w:cs="Times New Roman"/>
          <w:sz w:val="28"/>
          <w:szCs w:val="28"/>
        </w:rPr>
        <w:t xml:space="preserve">создает момент относительно </w:t>
      </w:r>
      <w:r w:rsidRPr="000E5DBC">
        <w:rPr>
          <w:rFonts w:ascii="Times New Roman" w:hAnsi="Times New Roman" w:cs="Times New Roman"/>
          <w:sz w:val="28"/>
          <w:szCs w:val="28"/>
        </w:rPr>
        <w:lastRenderedPageBreak/>
        <w:t>условной точки опоры салазки. Это</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минимальное</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плечо, дающее</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максимальное</w:t>
      </w:r>
      <w:r w:rsidR="00770792">
        <w:rPr>
          <w:rFonts w:ascii="Times New Roman" w:hAnsi="Times New Roman" w:cs="Times New Roman"/>
          <w:sz w:val="28"/>
          <w:szCs w:val="28"/>
        </w:rPr>
        <w:t xml:space="preserve"> </w:t>
      </w:r>
      <w:r w:rsidRPr="000E5DBC">
        <w:rPr>
          <w:rFonts w:ascii="Times New Roman" w:hAnsi="Times New Roman" w:cs="Times New Roman"/>
          <w:sz w:val="28"/>
          <w:szCs w:val="28"/>
        </w:rPr>
        <w:t>усилие</w:t>
      </w:r>
      <w:r w:rsidR="00770792">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 xml:space="preserve">c </m:t>
            </m:r>
          </m:sub>
        </m:sSub>
      </m:oMath>
      <w:r w:rsidRPr="000E5DBC">
        <w:rPr>
          <w:rFonts w:ascii="Times New Roman" w:hAnsi="Times New Roman" w:cs="Times New Roman"/>
          <w:sz w:val="28"/>
          <w:szCs w:val="28"/>
        </w:rPr>
        <w:t>.</w:t>
      </w:r>
    </w:p>
    <w:p w14:paraId="48646067" w14:textId="77777777" w:rsidR="00B80681" w:rsidRDefault="00B80681" w:rsidP="00770792">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Статическое условие самоторможения червячной пары должно выполнять условие:</w:t>
      </w:r>
    </w:p>
    <w:p w14:paraId="7114B193" w14:textId="77777777" w:rsidR="00770792" w:rsidRPr="000E5DBC" w:rsidRDefault="00770792" w:rsidP="00770792">
      <w:pPr>
        <w:spacing w:after="0" w:line="240" w:lineRule="auto"/>
        <w:ind w:firstLine="709"/>
        <w:jc w:val="both"/>
        <w:rPr>
          <w:rFonts w:ascii="Times New Roman" w:hAnsi="Times New Roman" w:cs="Times New Roman"/>
          <w:sz w:val="28"/>
          <w:szCs w:val="28"/>
        </w:rPr>
      </w:pPr>
    </w:p>
    <w:p w14:paraId="4DD322E3" w14:textId="77777777" w:rsidR="00B80681" w:rsidRPr="000E5DBC" w:rsidRDefault="00B80681" w:rsidP="00911D59">
      <w:pPr>
        <w:spacing w:after="0" w:line="240" w:lineRule="auto"/>
        <w:rPr>
          <w:rFonts w:ascii="Times New Roman" w:hAnsi="Times New Roman" w:cs="Times New Roman"/>
          <w:sz w:val="28"/>
          <w:szCs w:val="28"/>
        </w:rPr>
      </w:pPr>
      <m:oMathPara>
        <m:oMath>
          <m:r>
            <w:rPr>
              <w:rFonts w:ascii="Cambria Math" w:hAnsi="Cambria Math" w:cs="Times New Roman"/>
              <w:sz w:val="28"/>
              <w:szCs w:val="28"/>
            </w:rPr>
            <m:t>γ&lt;</m:t>
          </m:r>
          <m:r>
            <m:rPr>
              <m:sty m:val="p"/>
            </m:rPr>
            <w:rPr>
              <w:rFonts w:ascii="Cambria Math" w:hAnsi="Cambria Math" w:cs="Times New Roman"/>
              <w:sz w:val="28"/>
              <w:szCs w:val="28"/>
            </w:rPr>
            <m:t>arctan</m:t>
          </m:r>
          <m:r>
            <w:rPr>
              <w:rFonts w:ascii="Cambria Math" w:hAnsi="Cambria Math" w:cs="Times New Roman"/>
              <w:sz w:val="28"/>
              <w:szCs w:val="28"/>
            </w:rPr>
            <m:t>⁡(μ)</m:t>
          </m:r>
        </m:oMath>
      </m:oMathPara>
    </w:p>
    <w:p w14:paraId="44334556" w14:textId="77777777" w:rsidR="00770792" w:rsidRDefault="00770792" w:rsidP="00911D59">
      <w:pPr>
        <w:spacing w:after="0" w:line="240" w:lineRule="auto"/>
        <w:rPr>
          <w:rFonts w:ascii="Times New Roman" w:hAnsi="Times New Roman" w:cs="Times New Roman"/>
          <w:sz w:val="28"/>
          <w:szCs w:val="28"/>
        </w:rPr>
      </w:pPr>
    </w:p>
    <w:p w14:paraId="0A8CA88C" w14:textId="77777777" w:rsidR="00770792" w:rsidRDefault="00770792" w:rsidP="00911D5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где </w:t>
      </w:r>
      <w:r w:rsidR="00B80681" w:rsidRPr="000E5DBC">
        <w:rPr>
          <w:rFonts w:ascii="Times New Roman" w:hAnsi="Times New Roman" w:cs="Times New Roman"/>
          <w:sz w:val="28"/>
          <w:szCs w:val="28"/>
        </w:rPr>
        <w:t>γ </w:t>
      </w:r>
      <w:r w:rsidR="00996807">
        <w:rPr>
          <w:rFonts w:ascii="Times New Roman" w:hAnsi="Times New Roman" w:cs="Times New Roman"/>
          <w:sz w:val="28"/>
          <w:szCs w:val="28"/>
        </w:rPr>
        <w:t>‒</w:t>
      </w:r>
      <w:r w:rsidR="00B80681" w:rsidRPr="000E5DBC">
        <w:rPr>
          <w:rFonts w:ascii="Times New Roman" w:hAnsi="Times New Roman" w:cs="Times New Roman"/>
          <w:sz w:val="28"/>
          <w:szCs w:val="28"/>
        </w:rPr>
        <w:t xml:space="preserve"> угол подъема витка червяка</w:t>
      </w:r>
      <w:r>
        <w:rPr>
          <w:rFonts w:ascii="Times New Roman" w:hAnsi="Times New Roman" w:cs="Times New Roman"/>
          <w:sz w:val="28"/>
          <w:szCs w:val="28"/>
        </w:rPr>
        <w:t>;</w:t>
      </w:r>
    </w:p>
    <w:p w14:paraId="37EE45A4" w14:textId="0E2BC133" w:rsidR="00B80681" w:rsidRDefault="00B80681" w:rsidP="00770792">
      <w:pPr>
        <w:spacing w:after="0" w:line="240" w:lineRule="auto"/>
        <w:ind w:firstLine="434"/>
        <w:rPr>
          <w:rFonts w:ascii="Times New Roman" w:hAnsi="Times New Roman" w:cs="Times New Roman"/>
          <w:sz w:val="28"/>
          <w:szCs w:val="28"/>
        </w:rPr>
      </w:pPr>
      <w:r w:rsidRPr="000E5DBC">
        <w:rPr>
          <w:rFonts w:ascii="Times New Roman" w:hAnsi="Times New Roman" w:cs="Times New Roman"/>
          <w:sz w:val="28"/>
          <w:szCs w:val="28"/>
        </w:rPr>
        <w:t>μ </w:t>
      </w:r>
      <w:r w:rsidR="00996807">
        <w:rPr>
          <w:rFonts w:ascii="Times New Roman" w:hAnsi="Times New Roman" w:cs="Times New Roman"/>
          <w:sz w:val="28"/>
          <w:szCs w:val="28"/>
        </w:rPr>
        <w:t>‒</w:t>
      </w:r>
      <w:r w:rsidRPr="000E5DBC">
        <w:rPr>
          <w:rFonts w:ascii="Times New Roman" w:hAnsi="Times New Roman" w:cs="Times New Roman"/>
          <w:sz w:val="28"/>
          <w:szCs w:val="28"/>
        </w:rPr>
        <w:t xml:space="preserve"> приведенный коэффициент трения в паре «сталь-бронза».</w:t>
      </w:r>
    </w:p>
    <w:p w14:paraId="4AF282FD" w14:textId="77777777" w:rsidR="00B80681" w:rsidRDefault="00B80681" w:rsidP="00770792">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Это фундаментальное условие необратимости передачи.</w:t>
      </w:r>
    </w:p>
    <w:p w14:paraId="3E4A4BDC" w14:textId="1A19DC03" w:rsidR="00A06109" w:rsidRPr="000E5DBC" w:rsidRDefault="00A06109" w:rsidP="00770792">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На таблице 8 приведены исходные данные для расчета.</w:t>
      </w:r>
    </w:p>
    <w:p w14:paraId="16B20776" w14:textId="77777777" w:rsidR="00B80681" w:rsidRPr="000E5DBC" w:rsidRDefault="00B80681" w:rsidP="00911D59">
      <w:pPr>
        <w:spacing w:after="0" w:line="240" w:lineRule="auto"/>
        <w:rPr>
          <w:rFonts w:ascii="Times New Roman" w:hAnsi="Times New Roman" w:cs="Times New Roman"/>
          <w:sz w:val="28"/>
          <w:szCs w:val="28"/>
        </w:rPr>
      </w:pPr>
    </w:p>
    <w:p w14:paraId="3F0D680F" w14:textId="15A759A7" w:rsidR="00B80681" w:rsidRDefault="00B80681" w:rsidP="00911D59">
      <w:pPr>
        <w:spacing w:after="0" w:line="240" w:lineRule="auto"/>
        <w:rPr>
          <w:rFonts w:ascii="Times New Roman" w:hAnsi="Times New Roman" w:cs="Times New Roman"/>
          <w:sz w:val="28"/>
          <w:szCs w:val="28"/>
        </w:rPr>
      </w:pPr>
      <w:r w:rsidRPr="000E5DBC">
        <w:rPr>
          <w:rFonts w:ascii="Times New Roman" w:hAnsi="Times New Roman" w:cs="Times New Roman"/>
          <w:sz w:val="28"/>
          <w:szCs w:val="28"/>
        </w:rPr>
        <w:t xml:space="preserve">Таблица </w:t>
      </w:r>
      <w:r w:rsidR="00B61D41">
        <w:rPr>
          <w:rFonts w:ascii="Times New Roman" w:hAnsi="Times New Roman" w:cs="Times New Roman"/>
          <w:sz w:val="28"/>
          <w:szCs w:val="28"/>
        </w:rPr>
        <w:t xml:space="preserve">8 – </w:t>
      </w:r>
      <w:r w:rsidRPr="000E5DBC">
        <w:rPr>
          <w:rFonts w:ascii="Times New Roman" w:hAnsi="Times New Roman" w:cs="Times New Roman"/>
          <w:sz w:val="28"/>
          <w:szCs w:val="28"/>
        </w:rPr>
        <w:t>Исходные данные для расчета</w:t>
      </w:r>
    </w:p>
    <w:p w14:paraId="502715BD" w14:textId="77777777" w:rsidR="00996807" w:rsidRPr="00996807" w:rsidRDefault="00996807" w:rsidP="00911D59">
      <w:pPr>
        <w:spacing w:after="0" w:line="240" w:lineRule="auto"/>
        <w:rPr>
          <w:rFonts w:ascii="Times New Roman" w:hAnsi="Times New Roman" w:cs="Times New Roman"/>
          <w:sz w:val="16"/>
          <w:szCs w:val="16"/>
        </w:rPr>
      </w:pP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firstRow="1" w:lastRow="0" w:firstColumn="1" w:lastColumn="0" w:noHBand="0" w:noVBand="1"/>
      </w:tblPr>
      <w:tblGrid>
        <w:gridCol w:w="3108"/>
        <w:gridCol w:w="1816"/>
        <w:gridCol w:w="1426"/>
        <w:gridCol w:w="3181"/>
      </w:tblGrid>
      <w:tr w:rsidR="00B80681" w:rsidRPr="00B80681" w14:paraId="63B4368D" w14:textId="77777777" w:rsidTr="00996807">
        <w:trPr>
          <w:trHeight w:val="123"/>
          <w:tblHeader/>
          <w:jc w:val="center"/>
        </w:trPr>
        <w:tc>
          <w:tcPr>
            <w:tcW w:w="3108" w:type="dxa"/>
            <w:tcMar>
              <w:top w:w="0" w:type="dxa"/>
              <w:left w:w="0" w:type="dxa"/>
              <w:bottom w:w="0" w:type="dxa"/>
              <w:right w:w="240" w:type="dxa"/>
            </w:tcMar>
            <w:vAlign w:val="center"/>
            <w:hideMark/>
          </w:tcPr>
          <w:p w14:paraId="005DE291" w14:textId="77777777" w:rsidR="00B80681" w:rsidRPr="00B80681" w:rsidRDefault="00B80681" w:rsidP="00996807">
            <w:pPr>
              <w:spacing w:after="0" w:line="240" w:lineRule="auto"/>
              <w:jc w:val="center"/>
              <w:rPr>
                <w:rFonts w:ascii="Times New Roman" w:hAnsi="Times New Roman" w:cs="Times New Roman"/>
                <w:sz w:val="24"/>
                <w:szCs w:val="24"/>
              </w:rPr>
            </w:pPr>
            <w:r w:rsidRPr="00B80681">
              <w:rPr>
                <w:rFonts w:ascii="Times New Roman" w:hAnsi="Times New Roman" w:cs="Times New Roman"/>
                <w:sz w:val="24"/>
                <w:szCs w:val="24"/>
              </w:rPr>
              <w:t>Параметр</w:t>
            </w:r>
          </w:p>
        </w:tc>
        <w:tc>
          <w:tcPr>
            <w:tcW w:w="0" w:type="auto"/>
            <w:tcMar>
              <w:top w:w="0" w:type="dxa"/>
              <w:left w:w="240" w:type="dxa"/>
              <w:bottom w:w="0" w:type="dxa"/>
              <w:right w:w="240" w:type="dxa"/>
            </w:tcMar>
            <w:vAlign w:val="center"/>
            <w:hideMark/>
          </w:tcPr>
          <w:p w14:paraId="2CC9835C" w14:textId="77777777" w:rsidR="00B80681" w:rsidRPr="00B80681" w:rsidRDefault="00B80681" w:rsidP="00996807">
            <w:pPr>
              <w:spacing w:after="0" w:line="240" w:lineRule="auto"/>
              <w:jc w:val="center"/>
              <w:rPr>
                <w:rFonts w:ascii="Times New Roman" w:hAnsi="Times New Roman" w:cs="Times New Roman"/>
                <w:sz w:val="24"/>
                <w:szCs w:val="24"/>
              </w:rPr>
            </w:pPr>
            <w:r w:rsidRPr="00B80681">
              <w:rPr>
                <w:rFonts w:ascii="Times New Roman" w:hAnsi="Times New Roman" w:cs="Times New Roman"/>
                <w:sz w:val="24"/>
                <w:szCs w:val="24"/>
              </w:rPr>
              <w:t>Обозначение</w:t>
            </w:r>
          </w:p>
        </w:tc>
        <w:tc>
          <w:tcPr>
            <w:tcW w:w="0" w:type="auto"/>
            <w:tcMar>
              <w:top w:w="0" w:type="dxa"/>
              <w:left w:w="240" w:type="dxa"/>
              <w:bottom w:w="0" w:type="dxa"/>
              <w:right w:w="240" w:type="dxa"/>
            </w:tcMar>
            <w:vAlign w:val="center"/>
            <w:hideMark/>
          </w:tcPr>
          <w:p w14:paraId="49C11A1E" w14:textId="77777777" w:rsidR="00B80681" w:rsidRPr="00B80681" w:rsidRDefault="00B80681" w:rsidP="00996807">
            <w:pPr>
              <w:spacing w:after="0" w:line="240" w:lineRule="auto"/>
              <w:jc w:val="center"/>
              <w:rPr>
                <w:rFonts w:ascii="Times New Roman" w:hAnsi="Times New Roman" w:cs="Times New Roman"/>
                <w:sz w:val="24"/>
                <w:szCs w:val="24"/>
              </w:rPr>
            </w:pPr>
            <w:r w:rsidRPr="00B80681">
              <w:rPr>
                <w:rFonts w:ascii="Times New Roman" w:hAnsi="Times New Roman" w:cs="Times New Roman"/>
                <w:sz w:val="24"/>
                <w:szCs w:val="24"/>
              </w:rPr>
              <w:t>Значение</w:t>
            </w:r>
          </w:p>
        </w:tc>
        <w:tc>
          <w:tcPr>
            <w:tcW w:w="0" w:type="auto"/>
            <w:tcMar>
              <w:top w:w="0" w:type="dxa"/>
              <w:left w:w="240" w:type="dxa"/>
              <w:bottom w:w="0" w:type="dxa"/>
              <w:right w:w="240" w:type="dxa"/>
            </w:tcMar>
            <w:vAlign w:val="center"/>
            <w:hideMark/>
          </w:tcPr>
          <w:p w14:paraId="1013D3E2" w14:textId="77777777" w:rsidR="00B80681" w:rsidRPr="00B80681" w:rsidRDefault="00B80681" w:rsidP="00996807">
            <w:pPr>
              <w:spacing w:after="0" w:line="240" w:lineRule="auto"/>
              <w:jc w:val="center"/>
              <w:rPr>
                <w:rFonts w:ascii="Times New Roman" w:hAnsi="Times New Roman" w:cs="Times New Roman"/>
                <w:sz w:val="24"/>
                <w:szCs w:val="24"/>
              </w:rPr>
            </w:pPr>
            <w:r w:rsidRPr="00B80681">
              <w:rPr>
                <w:rFonts w:ascii="Times New Roman" w:hAnsi="Times New Roman" w:cs="Times New Roman"/>
                <w:sz w:val="24"/>
                <w:szCs w:val="24"/>
              </w:rPr>
              <w:t>Примечание</w:t>
            </w:r>
          </w:p>
        </w:tc>
      </w:tr>
      <w:tr w:rsidR="00B80681" w:rsidRPr="00B80681" w14:paraId="6A8FF78B" w14:textId="77777777" w:rsidTr="00996807">
        <w:trPr>
          <w:trHeight w:val="346"/>
          <w:jc w:val="center"/>
        </w:trPr>
        <w:tc>
          <w:tcPr>
            <w:tcW w:w="3108" w:type="dxa"/>
            <w:tcMar>
              <w:top w:w="0" w:type="dxa"/>
              <w:left w:w="0" w:type="dxa"/>
              <w:bottom w:w="0" w:type="dxa"/>
              <w:right w:w="240" w:type="dxa"/>
            </w:tcMar>
            <w:vAlign w:val="center"/>
            <w:hideMark/>
          </w:tcPr>
          <w:p w14:paraId="139DBAEF" w14:textId="77777777" w:rsidR="00B80681" w:rsidRPr="00B80681" w:rsidRDefault="00B80681" w:rsidP="00996807">
            <w:pPr>
              <w:spacing w:after="0" w:line="240" w:lineRule="auto"/>
              <w:ind w:left="62"/>
              <w:rPr>
                <w:rFonts w:ascii="Times New Roman" w:hAnsi="Times New Roman" w:cs="Times New Roman"/>
                <w:sz w:val="24"/>
                <w:szCs w:val="24"/>
              </w:rPr>
            </w:pPr>
            <w:r w:rsidRPr="00B80681">
              <w:rPr>
                <w:rFonts w:ascii="Times New Roman" w:hAnsi="Times New Roman" w:cs="Times New Roman"/>
                <w:sz w:val="24"/>
                <w:szCs w:val="24"/>
              </w:rPr>
              <w:t>Момент мотора</w:t>
            </w:r>
          </w:p>
        </w:tc>
        <w:tc>
          <w:tcPr>
            <w:tcW w:w="0" w:type="auto"/>
            <w:tcMar>
              <w:top w:w="0" w:type="dxa"/>
              <w:left w:w="240" w:type="dxa"/>
              <w:bottom w:w="0" w:type="dxa"/>
              <w:right w:w="240" w:type="dxa"/>
            </w:tcMar>
            <w:vAlign w:val="center"/>
            <w:hideMark/>
          </w:tcPr>
          <w:p w14:paraId="25191208" w14:textId="77777777" w:rsidR="00B80681" w:rsidRPr="00B80681" w:rsidRDefault="00B80681" w:rsidP="00911D59">
            <w:pPr>
              <w:spacing w:after="0" w:line="240" w:lineRule="auto"/>
              <w:jc w:val="center"/>
              <w:rPr>
                <w:rFonts w:ascii="Times New Roman" w:hAnsi="Times New Roman" w:cs="Times New Roman"/>
                <w:sz w:val="24"/>
                <w:szCs w:val="24"/>
                <w:lang w:val="en-US"/>
              </w:rPr>
            </w:pPr>
            <w:r w:rsidRPr="00B80681">
              <w:rPr>
                <w:rFonts w:ascii="Times New Roman" w:hAnsi="Times New Roman" w:cs="Times New Roman"/>
                <w:sz w:val="24"/>
                <w:szCs w:val="24"/>
              </w:rPr>
              <w:t>M</w:t>
            </w:r>
          </w:p>
        </w:tc>
        <w:tc>
          <w:tcPr>
            <w:tcW w:w="0" w:type="auto"/>
            <w:tcMar>
              <w:top w:w="0" w:type="dxa"/>
              <w:left w:w="240" w:type="dxa"/>
              <w:bottom w:w="0" w:type="dxa"/>
              <w:right w:w="240" w:type="dxa"/>
            </w:tcMar>
            <w:vAlign w:val="center"/>
            <w:hideMark/>
          </w:tcPr>
          <w:p w14:paraId="4DD58104"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320 Н·м</w:t>
            </w:r>
          </w:p>
        </w:tc>
        <w:tc>
          <w:tcPr>
            <w:tcW w:w="0" w:type="auto"/>
            <w:tcMar>
              <w:top w:w="0" w:type="dxa"/>
              <w:left w:w="240" w:type="dxa"/>
              <w:bottom w:w="0" w:type="dxa"/>
              <w:right w:w="0" w:type="dxa"/>
            </w:tcMar>
            <w:vAlign w:val="center"/>
            <w:hideMark/>
          </w:tcPr>
          <w:p w14:paraId="12C35491"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 xml:space="preserve">По каталогу М5000 </w:t>
            </w:r>
          </w:p>
        </w:tc>
      </w:tr>
      <w:tr w:rsidR="00B80681" w:rsidRPr="00B80681" w14:paraId="14B89860" w14:textId="77777777" w:rsidTr="00996807">
        <w:trPr>
          <w:trHeight w:val="50"/>
          <w:jc w:val="center"/>
        </w:trPr>
        <w:tc>
          <w:tcPr>
            <w:tcW w:w="3108" w:type="dxa"/>
            <w:tcMar>
              <w:top w:w="0" w:type="dxa"/>
              <w:left w:w="0" w:type="dxa"/>
              <w:bottom w:w="0" w:type="dxa"/>
              <w:right w:w="240" w:type="dxa"/>
            </w:tcMar>
            <w:vAlign w:val="center"/>
            <w:hideMark/>
          </w:tcPr>
          <w:p w14:paraId="30188A88" w14:textId="77777777" w:rsidR="00B80681" w:rsidRPr="00B80681" w:rsidRDefault="00B80681" w:rsidP="00996807">
            <w:pPr>
              <w:spacing w:after="0" w:line="240" w:lineRule="auto"/>
              <w:ind w:left="62"/>
              <w:rPr>
                <w:rFonts w:ascii="Times New Roman" w:hAnsi="Times New Roman" w:cs="Times New Roman"/>
                <w:sz w:val="24"/>
                <w:szCs w:val="24"/>
              </w:rPr>
            </w:pPr>
            <w:r w:rsidRPr="00B80681">
              <w:rPr>
                <w:rFonts w:ascii="Times New Roman" w:hAnsi="Times New Roman" w:cs="Times New Roman"/>
                <w:sz w:val="24"/>
                <w:szCs w:val="24"/>
              </w:rPr>
              <w:t>Передаточное число</w:t>
            </w:r>
          </w:p>
        </w:tc>
        <w:tc>
          <w:tcPr>
            <w:tcW w:w="0" w:type="auto"/>
            <w:tcMar>
              <w:top w:w="0" w:type="dxa"/>
              <w:left w:w="240" w:type="dxa"/>
              <w:bottom w:w="0" w:type="dxa"/>
              <w:right w:w="240" w:type="dxa"/>
            </w:tcMar>
            <w:vAlign w:val="center"/>
            <w:hideMark/>
          </w:tcPr>
          <w:p w14:paraId="388740A0" w14:textId="77777777" w:rsidR="00B80681" w:rsidRPr="00B80681" w:rsidRDefault="00000000" w:rsidP="00911D59">
            <w:pPr>
              <w:spacing w:after="0" w:line="240" w:lineRule="auto"/>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m:rPr>
                        <m:nor/>
                      </m:rPr>
                      <w:rPr>
                        <w:rFonts w:ascii="Times New Roman" w:hAnsi="Times New Roman" w:cs="Times New Roman"/>
                        <w:sz w:val="24"/>
                        <w:szCs w:val="24"/>
                      </w:rPr>
                      <m:t>ч</m:t>
                    </m:r>
                  </m:sub>
                </m:sSub>
              </m:oMath>
            </m:oMathPara>
          </w:p>
        </w:tc>
        <w:tc>
          <w:tcPr>
            <w:tcW w:w="0" w:type="auto"/>
            <w:tcMar>
              <w:top w:w="0" w:type="dxa"/>
              <w:left w:w="240" w:type="dxa"/>
              <w:bottom w:w="0" w:type="dxa"/>
              <w:right w:w="240" w:type="dxa"/>
            </w:tcMar>
            <w:vAlign w:val="center"/>
            <w:hideMark/>
          </w:tcPr>
          <w:p w14:paraId="37C6FCF6"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20</w:t>
            </w:r>
          </w:p>
        </w:tc>
        <w:tc>
          <w:tcPr>
            <w:tcW w:w="0" w:type="auto"/>
            <w:tcMar>
              <w:top w:w="0" w:type="dxa"/>
              <w:left w:w="240" w:type="dxa"/>
              <w:bottom w:w="0" w:type="dxa"/>
              <w:right w:w="0" w:type="dxa"/>
            </w:tcMar>
            <w:vAlign w:val="center"/>
            <w:hideMark/>
          </w:tcPr>
          <w:p w14:paraId="67E3441A" w14:textId="46A11AFE" w:rsidR="00B80681" w:rsidRPr="00B80681" w:rsidRDefault="00A54197" w:rsidP="00911D59">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B80681" w:rsidRPr="00B80681" w14:paraId="63248A25" w14:textId="77777777" w:rsidTr="00996807">
        <w:trPr>
          <w:trHeight w:val="636"/>
          <w:jc w:val="center"/>
        </w:trPr>
        <w:tc>
          <w:tcPr>
            <w:tcW w:w="3108" w:type="dxa"/>
            <w:tcMar>
              <w:top w:w="0" w:type="dxa"/>
              <w:left w:w="0" w:type="dxa"/>
              <w:bottom w:w="0" w:type="dxa"/>
              <w:right w:w="240" w:type="dxa"/>
            </w:tcMar>
            <w:vAlign w:val="center"/>
            <w:hideMark/>
          </w:tcPr>
          <w:p w14:paraId="08BA692E" w14:textId="77777777" w:rsidR="00B80681" w:rsidRPr="00B80681" w:rsidRDefault="00B80681" w:rsidP="00996807">
            <w:pPr>
              <w:spacing w:after="0" w:line="240" w:lineRule="auto"/>
              <w:ind w:left="62"/>
              <w:rPr>
                <w:rFonts w:ascii="Times New Roman" w:hAnsi="Times New Roman" w:cs="Times New Roman"/>
                <w:sz w:val="24"/>
                <w:szCs w:val="24"/>
              </w:rPr>
            </w:pPr>
            <w:r w:rsidRPr="00B80681">
              <w:rPr>
                <w:rFonts w:ascii="Times New Roman" w:hAnsi="Times New Roman" w:cs="Times New Roman"/>
                <w:sz w:val="24"/>
                <w:szCs w:val="24"/>
              </w:rPr>
              <w:t>КПД червячной пары</w:t>
            </w:r>
          </w:p>
        </w:tc>
        <w:tc>
          <w:tcPr>
            <w:tcW w:w="0" w:type="auto"/>
            <w:tcMar>
              <w:top w:w="0" w:type="dxa"/>
              <w:left w:w="240" w:type="dxa"/>
              <w:bottom w:w="0" w:type="dxa"/>
              <w:right w:w="240" w:type="dxa"/>
            </w:tcMar>
            <w:vAlign w:val="center"/>
            <w:hideMark/>
          </w:tcPr>
          <w:p w14:paraId="7261B611" w14:textId="77777777" w:rsidR="00B80681" w:rsidRPr="00B80681" w:rsidRDefault="00000000" w:rsidP="00911D59">
            <w:pPr>
              <w:spacing w:after="0" w:line="240" w:lineRule="auto"/>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η</m:t>
                    </m:r>
                  </m:e>
                  <m:sub>
                    <m:r>
                      <m:rPr>
                        <m:nor/>
                      </m:rPr>
                      <w:rPr>
                        <w:rFonts w:ascii="Times New Roman" w:hAnsi="Times New Roman" w:cs="Times New Roman"/>
                        <w:sz w:val="24"/>
                        <w:szCs w:val="24"/>
                      </w:rPr>
                      <m:t>ч</m:t>
                    </m:r>
                  </m:sub>
                </m:sSub>
              </m:oMath>
            </m:oMathPara>
          </w:p>
        </w:tc>
        <w:tc>
          <w:tcPr>
            <w:tcW w:w="0" w:type="auto"/>
            <w:tcMar>
              <w:top w:w="0" w:type="dxa"/>
              <w:left w:w="240" w:type="dxa"/>
              <w:bottom w:w="0" w:type="dxa"/>
              <w:right w:w="240" w:type="dxa"/>
            </w:tcMar>
            <w:vAlign w:val="center"/>
            <w:hideMark/>
          </w:tcPr>
          <w:p w14:paraId="29929866"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0.45</w:t>
            </w:r>
          </w:p>
        </w:tc>
        <w:tc>
          <w:tcPr>
            <w:tcW w:w="0" w:type="auto"/>
            <w:tcMar>
              <w:top w:w="0" w:type="dxa"/>
              <w:left w:w="240" w:type="dxa"/>
              <w:bottom w:w="0" w:type="dxa"/>
              <w:right w:w="0" w:type="dxa"/>
            </w:tcMar>
            <w:vAlign w:val="center"/>
            <w:hideMark/>
          </w:tcPr>
          <w:p w14:paraId="77ED3C05"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Учет низкого КПД при самоторможении</w:t>
            </w:r>
          </w:p>
        </w:tc>
      </w:tr>
      <w:tr w:rsidR="00B80681" w:rsidRPr="00B80681" w14:paraId="68B34795" w14:textId="77777777" w:rsidTr="00996807">
        <w:trPr>
          <w:trHeight w:val="50"/>
          <w:jc w:val="center"/>
        </w:trPr>
        <w:tc>
          <w:tcPr>
            <w:tcW w:w="3108" w:type="dxa"/>
            <w:tcMar>
              <w:top w:w="0" w:type="dxa"/>
              <w:left w:w="0" w:type="dxa"/>
              <w:bottom w:w="0" w:type="dxa"/>
              <w:right w:w="240" w:type="dxa"/>
            </w:tcMar>
            <w:vAlign w:val="center"/>
            <w:hideMark/>
          </w:tcPr>
          <w:p w14:paraId="0BD490E0" w14:textId="77777777" w:rsidR="00B80681" w:rsidRPr="00B80681" w:rsidRDefault="00B80681" w:rsidP="00996807">
            <w:pPr>
              <w:spacing w:after="0" w:line="240" w:lineRule="auto"/>
              <w:ind w:left="62"/>
              <w:rPr>
                <w:rFonts w:ascii="Times New Roman" w:hAnsi="Times New Roman" w:cs="Times New Roman"/>
                <w:sz w:val="24"/>
                <w:szCs w:val="24"/>
              </w:rPr>
            </w:pPr>
            <w:r w:rsidRPr="00B80681">
              <w:rPr>
                <w:rFonts w:ascii="Times New Roman" w:hAnsi="Times New Roman" w:cs="Times New Roman"/>
                <w:sz w:val="24"/>
                <w:szCs w:val="24"/>
              </w:rPr>
              <w:t>Радиус колеса</w:t>
            </w:r>
          </w:p>
        </w:tc>
        <w:tc>
          <w:tcPr>
            <w:tcW w:w="0" w:type="auto"/>
            <w:tcMar>
              <w:top w:w="0" w:type="dxa"/>
              <w:left w:w="240" w:type="dxa"/>
              <w:bottom w:w="0" w:type="dxa"/>
              <w:right w:w="240" w:type="dxa"/>
            </w:tcMar>
            <w:vAlign w:val="center"/>
            <w:hideMark/>
          </w:tcPr>
          <w:p w14:paraId="74C69645" w14:textId="77777777" w:rsidR="00B80681" w:rsidRPr="00B80681" w:rsidRDefault="00B80681" w:rsidP="00911D59">
            <w:pPr>
              <w:spacing w:after="0" w:line="240" w:lineRule="auto"/>
              <w:jc w:val="center"/>
              <w:rPr>
                <w:rFonts w:ascii="Times New Roman" w:hAnsi="Times New Roman" w:cs="Times New Roman"/>
                <w:sz w:val="24"/>
                <w:szCs w:val="24"/>
              </w:rPr>
            </w:pPr>
            <w:r w:rsidRPr="00B80681">
              <w:rPr>
                <w:rFonts w:ascii="Times New Roman" w:hAnsi="Times New Roman" w:cs="Times New Roman"/>
                <w:sz w:val="24"/>
                <w:szCs w:val="24"/>
              </w:rPr>
              <w:t>R</w:t>
            </w:r>
          </w:p>
        </w:tc>
        <w:tc>
          <w:tcPr>
            <w:tcW w:w="0" w:type="auto"/>
            <w:tcMar>
              <w:top w:w="0" w:type="dxa"/>
              <w:left w:w="240" w:type="dxa"/>
              <w:bottom w:w="0" w:type="dxa"/>
              <w:right w:w="240" w:type="dxa"/>
            </w:tcMar>
            <w:vAlign w:val="center"/>
            <w:hideMark/>
          </w:tcPr>
          <w:p w14:paraId="017FDE6A"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0.08 м</w:t>
            </w:r>
          </w:p>
        </w:tc>
        <w:tc>
          <w:tcPr>
            <w:tcW w:w="0" w:type="auto"/>
            <w:tcMar>
              <w:top w:w="0" w:type="dxa"/>
              <w:left w:w="240" w:type="dxa"/>
              <w:bottom w:w="0" w:type="dxa"/>
              <w:right w:w="0" w:type="dxa"/>
            </w:tcMar>
            <w:vAlign w:val="center"/>
            <w:hideMark/>
          </w:tcPr>
          <w:p w14:paraId="21843A0A" w14:textId="77777777" w:rsidR="00B80681" w:rsidRPr="00B80681" w:rsidRDefault="00B80681" w:rsidP="00911D59">
            <w:pPr>
              <w:spacing w:after="0" w:line="240" w:lineRule="auto"/>
              <w:rPr>
                <w:rFonts w:ascii="Times New Roman" w:hAnsi="Times New Roman" w:cs="Times New Roman"/>
                <w:sz w:val="24"/>
                <w:szCs w:val="24"/>
                <w:lang w:val="en-US"/>
              </w:rPr>
            </w:pPr>
            <w:r w:rsidRPr="00B80681">
              <w:rPr>
                <w:rFonts w:ascii="Times New Roman" w:hAnsi="Times New Roman" w:cs="Times New Roman"/>
                <w:sz w:val="24"/>
                <w:szCs w:val="24"/>
              </w:rPr>
              <w:t>80 мм</w:t>
            </w:r>
          </w:p>
        </w:tc>
      </w:tr>
      <w:tr w:rsidR="00B80681" w:rsidRPr="00B80681" w14:paraId="17616B16" w14:textId="77777777" w:rsidTr="00996807">
        <w:trPr>
          <w:trHeight w:val="50"/>
          <w:jc w:val="center"/>
        </w:trPr>
        <w:tc>
          <w:tcPr>
            <w:tcW w:w="3108" w:type="dxa"/>
            <w:tcMar>
              <w:top w:w="0" w:type="dxa"/>
              <w:left w:w="0" w:type="dxa"/>
              <w:bottom w:w="0" w:type="dxa"/>
              <w:right w:w="240" w:type="dxa"/>
            </w:tcMar>
            <w:vAlign w:val="center"/>
            <w:hideMark/>
          </w:tcPr>
          <w:p w14:paraId="40CDFC14" w14:textId="77777777" w:rsidR="00B80681" w:rsidRPr="00B80681" w:rsidRDefault="00B80681" w:rsidP="00996807">
            <w:pPr>
              <w:spacing w:after="0" w:line="240" w:lineRule="auto"/>
              <w:ind w:left="62"/>
              <w:rPr>
                <w:rFonts w:ascii="Times New Roman" w:hAnsi="Times New Roman" w:cs="Times New Roman"/>
                <w:sz w:val="24"/>
                <w:szCs w:val="24"/>
              </w:rPr>
            </w:pPr>
            <w:r w:rsidRPr="00B80681">
              <w:rPr>
                <w:rFonts w:ascii="Times New Roman" w:hAnsi="Times New Roman" w:cs="Times New Roman"/>
                <w:sz w:val="24"/>
                <w:szCs w:val="24"/>
              </w:rPr>
              <w:t>Эффективный радиус r</w:t>
            </w:r>
          </w:p>
        </w:tc>
        <w:tc>
          <w:tcPr>
            <w:tcW w:w="0" w:type="auto"/>
            <w:tcMar>
              <w:top w:w="0" w:type="dxa"/>
              <w:left w:w="240" w:type="dxa"/>
              <w:bottom w:w="0" w:type="dxa"/>
              <w:right w:w="240" w:type="dxa"/>
            </w:tcMar>
            <w:vAlign w:val="center"/>
            <w:hideMark/>
          </w:tcPr>
          <w:p w14:paraId="394C5E70" w14:textId="77777777" w:rsidR="00B80681" w:rsidRPr="00B80681" w:rsidRDefault="00B80681" w:rsidP="00911D59">
            <w:pPr>
              <w:spacing w:after="0" w:line="240" w:lineRule="auto"/>
              <w:jc w:val="center"/>
              <w:rPr>
                <w:rFonts w:ascii="Times New Roman" w:hAnsi="Times New Roman" w:cs="Times New Roman"/>
                <w:sz w:val="24"/>
                <w:szCs w:val="24"/>
              </w:rPr>
            </w:pPr>
            <w:r w:rsidRPr="00B80681">
              <w:rPr>
                <w:rFonts w:ascii="Times New Roman" w:hAnsi="Times New Roman" w:cs="Times New Roman"/>
                <w:sz w:val="24"/>
                <w:szCs w:val="24"/>
              </w:rPr>
              <w:t>r</w:t>
            </w:r>
          </w:p>
        </w:tc>
        <w:tc>
          <w:tcPr>
            <w:tcW w:w="0" w:type="auto"/>
            <w:tcMar>
              <w:top w:w="0" w:type="dxa"/>
              <w:left w:w="240" w:type="dxa"/>
              <w:bottom w:w="0" w:type="dxa"/>
              <w:right w:w="240" w:type="dxa"/>
            </w:tcMar>
            <w:vAlign w:val="center"/>
            <w:hideMark/>
          </w:tcPr>
          <w:p w14:paraId="41CFB9FE"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0.015 м</w:t>
            </w:r>
          </w:p>
        </w:tc>
        <w:tc>
          <w:tcPr>
            <w:tcW w:w="0" w:type="auto"/>
            <w:tcMar>
              <w:top w:w="0" w:type="dxa"/>
              <w:left w:w="240" w:type="dxa"/>
              <w:bottom w:w="0" w:type="dxa"/>
              <w:right w:w="0" w:type="dxa"/>
            </w:tcMar>
            <w:vAlign w:val="center"/>
            <w:hideMark/>
          </w:tcPr>
          <w:p w14:paraId="591F0DCE"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15 мм из геометрии</w:t>
            </w:r>
          </w:p>
        </w:tc>
      </w:tr>
      <w:tr w:rsidR="00B80681" w:rsidRPr="00B80681" w14:paraId="5F7C3E65" w14:textId="77777777" w:rsidTr="00996807">
        <w:trPr>
          <w:trHeight w:val="50"/>
          <w:jc w:val="center"/>
        </w:trPr>
        <w:tc>
          <w:tcPr>
            <w:tcW w:w="3108" w:type="dxa"/>
            <w:tcMar>
              <w:top w:w="0" w:type="dxa"/>
              <w:left w:w="0" w:type="dxa"/>
              <w:bottom w:w="0" w:type="dxa"/>
              <w:right w:w="240" w:type="dxa"/>
            </w:tcMar>
            <w:vAlign w:val="center"/>
            <w:hideMark/>
          </w:tcPr>
          <w:p w14:paraId="0F55D6E7" w14:textId="77777777" w:rsidR="00B80681" w:rsidRPr="00B80681" w:rsidRDefault="00B80681" w:rsidP="00996807">
            <w:pPr>
              <w:spacing w:after="0" w:line="240" w:lineRule="auto"/>
              <w:ind w:left="62"/>
              <w:rPr>
                <w:rFonts w:ascii="Times New Roman" w:hAnsi="Times New Roman" w:cs="Times New Roman"/>
                <w:sz w:val="24"/>
                <w:szCs w:val="24"/>
              </w:rPr>
            </w:pPr>
            <w:r w:rsidRPr="00B80681">
              <w:rPr>
                <w:rFonts w:ascii="Times New Roman" w:hAnsi="Times New Roman" w:cs="Times New Roman"/>
                <w:sz w:val="24"/>
                <w:szCs w:val="24"/>
              </w:rPr>
              <w:t>Угол подъема червяка</w:t>
            </w:r>
          </w:p>
        </w:tc>
        <w:tc>
          <w:tcPr>
            <w:tcW w:w="0" w:type="auto"/>
            <w:tcMar>
              <w:top w:w="0" w:type="dxa"/>
              <w:left w:w="240" w:type="dxa"/>
              <w:bottom w:w="0" w:type="dxa"/>
              <w:right w:w="240" w:type="dxa"/>
            </w:tcMar>
            <w:vAlign w:val="center"/>
            <w:hideMark/>
          </w:tcPr>
          <w:p w14:paraId="6B222053" w14:textId="77777777" w:rsidR="00B80681" w:rsidRPr="00B80681" w:rsidRDefault="00B80681" w:rsidP="00911D59">
            <w:pPr>
              <w:spacing w:after="0" w:line="240" w:lineRule="auto"/>
              <w:jc w:val="center"/>
              <w:rPr>
                <w:rFonts w:ascii="Times New Roman" w:hAnsi="Times New Roman" w:cs="Times New Roman"/>
                <w:sz w:val="24"/>
                <w:szCs w:val="24"/>
              </w:rPr>
            </w:pPr>
            <w:r w:rsidRPr="00B80681">
              <w:rPr>
                <w:rFonts w:ascii="Times New Roman" w:hAnsi="Times New Roman" w:cs="Times New Roman"/>
                <w:sz w:val="24"/>
                <w:szCs w:val="24"/>
              </w:rPr>
              <w:t>γ</w:t>
            </w:r>
          </w:p>
        </w:tc>
        <w:tc>
          <w:tcPr>
            <w:tcW w:w="0" w:type="auto"/>
            <w:tcMar>
              <w:top w:w="0" w:type="dxa"/>
              <w:left w:w="240" w:type="dxa"/>
              <w:bottom w:w="0" w:type="dxa"/>
              <w:right w:w="240" w:type="dxa"/>
            </w:tcMar>
            <w:vAlign w:val="center"/>
            <w:hideMark/>
          </w:tcPr>
          <w:p w14:paraId="173F0A23"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3.8°</w:t>
            </w:r>
          </w:p>
        </w:tc>
        <w:tc>
          <w:tcPr>
            <w:tcW w:w="0" w:type="auto"/>
            <w:tcMar>
              <w:top w:w="0" w:type="dxa"/>
              <w:left w:w="240" w:type="dxa"/>
              <w:bottom w:w="0" w:type="dxa"/>
              <w:right w:w="0" w:type="dxa"/>
            </w:tcMar>
            <w:vAlign w:val="center"/>
            <w:hideMark/>
          </w:tcPr>
          <w:p w14:paraId="6874AF76" w14:textId="77777777" w:rsidR="00B80681" w:rsidRPr="00B80681" w:rsidRDefault="00B80681" w:rsidP="00911D59">
            <w:pPr>
              <w:spacing w:after="0" w:line="240" w:lineRule="auto"/>
              <w:rPr>
                <w:rFonts w:ascii="Times New Roman" w:hAnsi="Times New Roman" w:cs="Times New Roman"/>
                <w:sz w:val="24"/>
                <w:szCs w:val="24"/>
              </w:rPr>
            </w:pPr>
          </w:p>
        </w:tc>
      </w:tr>
      <w:tr w:rsidR="00B80681" w:rsidRPr="00B80681" w14:paraId="22938968" w14:textId="77777777" w:rsidTr="00996807">
        <w:trPr>
          <w:trHeight w:val="25"/>
          <w:jc w:val="center"/>
        </w:trPr>
        <w:tc>
          <w:tcPr>
            <w:tcW w:w="3108" w:type="dxa"/>
            <w:tcMar>
              <w:top w:w="0" w:type="dxa"/>
              <w:left w:w="0" w:type="dxa"/>
              <w:bottom w:w="0" w:type="dxa"/>
              <w:right w:w="240" w:type="dxa"/>
            </w:tcMar>
            <w:vAlign w:val="center"/>
            <w:hideMark/>
          </w:tcPr>
          <w:p w14:paraId="3C72A48C" w14:textId="77777777" w:rsidR="00B80681" w:rsidRPr="00B80681" w:rsidRDefault="00B80681" w:rsidP="00996807">
            <w:pPr>
              <w:spacing w:after="0" w:line="240" w:lineRule="auto"/>
              <w:ind w:left="62"/>
              <w:rPr>
                <w:rFonts w:ascii="Times New Roman" w:hAnsi="Times New Roman" w:cs="Times New Roman"/>
                <w:sz w:val="24"/>
                <w:szCs w:val="24"/>
              </w:rPr>
            </w:pPr>
            <w:r w:rsidRPr="00B80681">
              <w:rPr>
                <w:rFonts w:ascii="Times New Roman" w:hAnsi="Times New Roman" w:cs="Times New Roman"/>
                <w:sz w:val="24"/>
                <w:szCs w:val="24"/>
                <w:lang w:val="kk-KZ"/>
              </w:rPr>
              <w:t>Коэффициент</w:t>
            </w:r>
            <w:r w:rsidRPr="00B80681">
              <w:rPr>
                <w:rFonts w:ascii="Times New Roman" w:hAnsi="Times New Roman" w:cs="Times New Roman"/>
                <w:sz w:val="24"/>
                <w:szCs w:val="24"/>
              </w:rPr>
              <w:t xml:space="preserve"> трения</w:t>
            </w:r>
          </w:p>
        </w:tc>
        <w:tc>
          <w:tcPr>
            <w:tcW w:w="0" w:type="auto"/>
            <w:tcMar>
              <w:top w:w="0" w:type="dxa"/>
              <w:left w:w="240" w:type="dxa"/>
              <w:bottom w:w="0" w:type="dxa"/>
              <w:right w:w="240" w:type="dxa"/>
            </w:tcMar>
            <w:vAlign w:val="center"/>
            <w:hideMark/>
          </w:tcPr>
          <w:p w14:paraId="151F725E" w14:textId="77777777" w:rsidR="00B80681" w:rsidRPr="00B80681" w:rsidRDefault="00B80681" w:rsidP="00911D59">
            <w:pPr>
              <w:spacing w:after="0" w:line="240" w:lineRule="auto"/>
              <w:jc w:val="center"/>
              <w:rPr>
                <w:rFonts w:ascii="Times New Roman" w:hAnsi="Times New Roman" w:cs="Times New Roman"/>
                <w:sz w:val="24"/>
                <w:szCs w:val="24"/>
              </w:rPr>
            </w:pPr>
            <w:r w:rsidRPr="00B80681">
              <w:rPr>
                <w:rFonts w:ascii="Times New Roman" w:hAnsi="Times New Roman" w:cs="Times New Roman"/>
                <w:sz w:val="24"/>
                <w:szCs w:val="24"/>
              </w:rPr>
              <w:t>μ</w:t>
            </w:r>
          </w:p>
        </w:tc>
        <w:tc>
          <w:tcPr>
            <w:tcW w:w="0" w:type="auto"/>
            <w:tcMar>
              <w:top w:w="0" w:type="dxa"/>
              <w:left w:w="240" w:type="dxa"/>
              <w:bottom w:w="0" w:type="dxa"/>
              <w:right w:w="240" w:type="dxa"/>
            </w:tcMar>
            <w:vAlign w:val="center"/>
            <w:hideMark/>
          </w:tcPr>
          <w:p w14:paraId="72733C03"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0.12</w:t>
            </w:r>
          </w:p>
        </w:tc>
        <w:tc>
          <w:tcPr>
            <w:tcW w:w="0" w:type="auto"/>
            <w:tcMar>
              <w:top w:w="0" w:type="dxa"/>
              <w:left w:w="240" w:type="dxa"/>
              <w:bottom w:w="0" w:type="dxa"/>
              <w:right w:w="0" w:type="dxa"/>
            </w:tcMar>
            <w:vAlign w:val="center"/>
            <w:hideMark/>
          </w:tcPr>
          <w:p w14:paraId="49D24450" w14:textId="77777777" w:rsidR="00B80681" w:rsidRPr="00B80681" w:rsidRDefault="00B80681" w:rsidP="00911D59">
            <w:pPr>
              <w:spacing w:after="0" w:line="240" w:lineRule="auto"/>
              <w:rPr>
                <w:rFonts w:ascii="Times New Roman" w:hAnsi="Times New Roman" w:cs="Times New Roman"/>
                <w:sz w:val="24"/>
                <w:szCs w:val="24"/>
              </w:rPr>
            </w:pPr>
            <w:r w:rsidRPr="00B80681">
              <w:rPr>
                <w:rFonts w:ascii="Times New Roman" w:hAnsi="Times New Roman" w:cs="Times New Roman"/>
                <w:sz w:val="24"/>
                <w:szCs w:val="24"/>
              </w:rPr>
              <w:t>Для пары сталь-бронза со смазкой</w:t>
            </w:r>
          </w:p>
        </w:tc>
      </w:tr>
    </w:tbl>
    <w:p w14:paraId="110B142E" w14:textId="77777777" w:rsidR="00B80681" w:rsidRPr="000E5DBC" w:rsidRDefault="00B80681" w:rsidP="00911D59">
      <w:pPr>
        <w:spacing w:after="0" w:line="240" w:lineRule="auto"/>
        <w:rPr>
          <w:rFonts w:ascii="Times New Roman" w:hAnsi="Times New Roman" w:cs="Times New Roman"/>
          <w:sz w:val="28"/>
          <w:szCs w:val="28"/>
        </w:rPr>
      </w:pPr>
    </w:p>
    <w:p w14:paraId="5602260E" w14:textId="2B71EB69" w:rsidR="00B80681" w:rsidRDefault="00EC0A87" w:rsidP="00EC0A8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Расчет усилия фиксации </w:t>
      </w:r>
      <w:r w:rsidR="00B80681" w:rsidRPr="000E5DBC">
        <w:rPr>
          <w:rFonts w:ascii="Times New Roman" w:hAnsi="Times New Roman" w:cs="Times New Roman"/>
          <w:sz w:val="28"/>
          <w:szCs w:val="28"/>
        </w:rPr>
        <w:t xml:space="preserve">по </w:t>
      </w:r>
      <w:r w:rsidRPr="000E5DBC">
        <w:rPr>
          <w:rFonts w:ascii="Times New Roman" w:hAnsi="Times New Roman" w:cs="Times New Roman"/>
          <w:sz w:val="28"/>
          <w:szCs w:val="28"/>
        </w:rPr>
        <w:t xml:space="preserve">формуле </w:t>
      </w:r>
      <w:r>
        <w:rPr>
          <w:rFonts w:ascii="Times New Roman" w:hAnsi="Times New Roman" w:cs="Times New Roman"/>
          <w:sz w:val="28"/>
          <w:szCs w:val="28"/>
        </w:rPr>
        <w:t>(3.49</w:t>
      </w:r>
      <w:r w:rsidR="00B80681" w:rsidRPr="000E5DBC">
        <w:rPr>
          <w:rFonts w:ascii="Times New Roman" w:hAnsi="Times New Roman" w:cs="Times New Roman"/>
          <w:sz w:val="28"/>
          <w:szCs w:val="28"/>
        </w:rPr>
        <w:t>):</w:t>
      </w:r>
    </w:p>
    <w:p w14:paraId="7273F132" w14:textId="77777777" w:rsidR="00B80681" w:rsidRPr="000E5DBC" w:rsidRDefault="00B80681" w:rsidP="00911D59">
      <w:pPr>
        <w:spacing w:after="0" w:line="240" w:lineRule="auto"/>
        <w:rPr>
          <w:rFonts w:ascii="Times New Roman" w:hAnsi="Times New Roman" w:cs="Times New Roman"/>
          <w:sz w:val="28"/>
          <w:szCs w:val="28"/>
        </w:rPr>
      </w:pPr>
    </w:p>
    <w:p w14:paraId="2B7AD2E9" w14:textId="2CDAC566" w:rsidR="00B80681" w:rsidRPr="000E5DBC" w:rsidRDefault="00000000" w:rsidP="00EC0A87">
      <w:pPr>
        <w:spacing w:after="0" w:line="240" w:lineRule="auto"/>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 xml:space="preserve">c </m:t>
            </m:r>
            <m:r>
              <w:rPr>
                <w:rFonts w:ascii="Cambria Math" w:hAnsi="Cambria Math" w:cs="Times New Roman"/>
                <w:sz w:val="28"/>
                <w:szCs w:val="28"/>
                <w:lang w:val="en-US"/>
              </w:rPr>
              <m:t>max</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320⋅20⋅0.45</m:t>
            </m:r>
          </m:num>
          <m:den>
            <m:r>
              <w:rPr>
                <w:rFonts w:ascii="Cambria Math" w:hAnsi="Cambria Math" w:cs="Times New Roman"/>
                <w:sz w:val="28"/>
                <w:szCs w:val="28"/>
              </w:rPr>
              <m:t>0.015</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2880</m:t>
            </m:r>
          </m:num>
          <m:den>
            <m:r>
              <w:rPr>
                <w:rFonts w:ascii="Cambria Math" w:hAnsi="Cambria Math" w:cs="Times New Roman"/>
                <w:sz w:val="28"/>
                <w:szCs w:val="28"/>
              </w:rPr>
              <m:t>0.015</m:t>
            </m:r>
          </m:den>
        </m:f>
        <m:r>
          <w:rPr>
            <w:rFonts w:ascii="Cambria Math" w:hAnsi="Cambria Math" w:cs="Times New Roman"/>
            <w:sz w:val="28"/>
            <w:szCs w:val="28"/>
          </w:rPr>
          <m:t>=192</m:t>
        </m:r>
        <m:r>
          <m:rPr>
            <m:nor/>
          </m:rPr>
          <w:rPr>
            <w:rFonts w:ascii="Times New Roman" w:hAnsi="Times New Roman" w:cs="Times New Roman"/>
            <w:sz w:val="28"/>
            <w:szCs w:val="28"/>
          </w:rPr>
          <m:t> </m:t>
        </m:r>
        <m:r>
          <w:rPr>
            <w:rFonts w:ascii="Cambria Math" w:hAnsi="Cambria Math" w:cs="Times New Roman"/>
            <w:sz w:val="28"/>
            <w:szCs w:val="28"/>
          </w:rPr>
          <m:t>000</m:t>
        </m:r>
        <m:r>
          <m:rPr>
            <m:nor/>
          </m:rPr>
          <w:rPr>
            <w:rFonts w:ascii="Times New Roman" w:hAnsi="Times New Roman" w:cs="Times New Roman"/>
            <w:sz w:val="28"/>
            <w:szCs w:val="28"/>
          </w:rPr>
          <m:t> Н</m:t>
        </m:r>
        <m:r>
          <w:rPr>
            <w:rFonts w:ascii="Cambria Math" w:hAnsi="Cambria Math" w:cs="Times New Roman"/>
            <w:sz w:val="28"/>
            <w:szCs w:val="28"/>
          </w:rPr>
          <m:t>=</m:t>
        </m:r>
        <m:r>
          <m:rPr>
            <m:sty m:val="p"/>
          </m:rPr>
          <w:rPr>
            <w:rFonts w:ascii="Cambria Math" w:hAnsi="Cambria Math" w:cs="Times New Roman"/>
            <w:sz w:val="28"/>
            <w:szCs w:val="28"/>
          </w:rPr>
          <m:t>192</m:t>
        </m:r>
        <m:r>
          <m:rPr>
            <m:nor/>
          </m:rPr>
          <w:rPr>
            <w:rFonts w:ascii="Times New Roman" w:hAnsi="Times New Roman" w:cs="Times New Roman"/>
            <w:sz w:val="28"/>
            <w:szCs w:val="28"/>
          </w:rPr>
          <m:t> кН</m:t>
        </m:r>
      </m:oMath>
      <w:r w:rsidR="00EC0A87">
        <w:rPr>
          <w:rFonts w:ascii="Times New Roman" w:eastAsiaTheme="minorEastAsia" w:hAnsi="Times New Roman" w:cs="Times New Roman"/>
          <w:sz w:val="28"/>
          <w:szCs w:val="28"/>
        </w:rPr>
        <w:t xml:space="preserve">                 (3.49)</w:t>
      </w:r>
    </w:p>
    <w:p w14:paraId="5FD3AE33" w14:textId="77777777" w:rsidR="00EC0A87" w:rsidRDefault="00EC0A87" w:rsidP="00911D59">
      <w:pPr>
        <w:spacing w:after="0" w:line="240" w:lineRule="auto"/>
        <w:rPr>
          <w:rFonts w:ascii="Times New Roman" w:hAnsi="Times New Roman" w:cs="Times New Roman"/>
          <w:sz w:val="28"/>
          <w:szCs w:val="28"/>
        </w:rPr>
      </w:pPr>
    </w:p>
    <w:p w14:paraId="21F9F6BC" w14:textId="17ECB920" w:rsidR="00B80681" w:rsidRPr="000E5DBC"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Это усилие</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одной</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салазки. Две салазки создают</w:t>
      </w:r>
      <w:r w:rsidR="00EC0A87">
        <w:rPr>
          <w:rFonts w:ascii="Times New Roman" w:hAnsi="Times New Roman" w:cs="Times New Roman"/>
          <w:sz w:val="28"/>
          <w:szCs w:val="28"/>
        </w:rPr>
        <w:t xml:space="preserve"> 384 кН </w:t>
      </w:r>
      <w:r w:rsidRPr="000E5DBC">
        <w:rPr>
          <w:rFonts w:ascii="Times New Roman" w:hAnsi="Times New Roman" w:cs="Times New Roman"/>
          <w:sz w:val="28"/>
          <w:szCs w:val="28"/>
        </w:rPr>
        <w:t>нормального давления на палец ковша.</w:t>
      </w:r>
    </w:p>
    <w:p w14:paraId="0D7B45B8" w14:textId="08E1E019" w:rsidR="00B80681"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 xml:space="preserve">Проверка условия самоторможения </w:t>
      </w:r>
    </w:p>
    <w:p w14:paraId="1E502E86" w14:textId="77777777" w:rsidR="00B61D41" w:rsidRPr="000E5DBC" w:rsidRDefault="00B61D41" w:rsidP="00911D59">
      <w:pPr>
        <w:spacing w:after="0" w:line="240" w:lineRule="auto"/>
        <w:rPr>
          <w:rFonts w:ascii="Times New Roman" w:hAnsi="Times New Roman" w:cs="Times New Roman"/>
          <w:sz w:val="28"/>
          <w:szCs w:val="28"/>
        </w:rPr>
      </w:pPr>
    </w:p>
    <w:p w14:paraId="235EF096" w14:textId="77777777" w:rsidR="00B61D41" w:rsidRPr="00EC0A87" w:rsidRDefault="00B80681" w:rsidP="00911D59">
      <w:pPr>
        <w:spacing w:after="0" w:line="240" w:lineRule="auto"/>
        <w:rPr>
          <w:rFonts w:ascii="Times New Roman" w:eastAsiaTheme="minorEastAsia" w:hAnsi="Times New Roman" w:cs="Times New Roman"/>
          <w:sz w:val="28"/>
          <w:szCs w:val="28"/>
        </w:rPr>
      </w:pPr>
      <m:oMathPara>
        <m:oMath>
          <m:r>
            <w:rPr>
              <w:rFonts w:ascii="Cambria Math" w:hAnsi="Cambria Math" w:cs="Times New Roman"/>
              <w:sz w:val="28"/>
              <w:szCs w:val="28"/>
            </w:rPr>
            <m:t>γ=</m:t>
          </m:r>
          <m:sSup>
            <m:sSupPr>
              <m:ctrlPr>
                <w:rPr>
                  <w:rFonts w:ascii="Cambria Math" w:hAnsi="Cambria Math" w:cs="Times New Roman"/>
                  <w:sz w:val="28"/>
                  <w:szCs w:val="28"/>
                </w:rPr>
              </m:ctrlPr>
            </m:sSupPr>
            <m:e>
              <m:r>
                <w:rPr>
                  <w:rFonts w:ascii="Cambria Math" w:hAnsi="Cambria Math" w:cs="Times New Roman"/>
                  <w:sz w:val="28"/>
                  <w:szCs w:val="28"/>
                </w:rPr>
                <m:t>3.8</m:t>
              </m:r>
            </m:e>
            <m:sup>
              <m:r>
                <w:rPr>
                  <w:rFonts w:ascii="Cambria Math" w:hAnsi="Cambria Math" w:cs="Times New Roman"/>
                  <w:sz w:val="28"/>
                  <w:szCs w:val="28"/>
                </w:rPr>
                <m:t>∘</m:t>
              </m:r>
            </m:sup>
          </m:sSup>
          <m:r>
            <w:rPr>
              <w:rFonts w:ascii="Cambria Math" w:hAnsi="Cambria Math" w:cs="Times New Roman"/>
              <w:sz w:val="28"/>
              <w:szCs w:val="28"/>
            </w:rPr>
            <m:t>;</m:t>
          </m:r>
          <m:r>
            <m:rPr>
              <m:sty m:val="p"/>
            </m:rPr>
            <w:rPr>
              <w:rFonts w:ascii="Cambria Math" w:hAnsi="Cambria Math" w:cs="Times New Roman"/>
              <w:sz w:val="28"/>
              <w:szCs w:val="28"/>
            </w:rPr>
            <m:t>arctan</m:t>
          </m:r>
          <m:r>
            <w:rPr>
              <w:rFonts w:ascii="Cambria Math" w:hAnsi="Cambria Math" w:cs="Times New Roman"/>
              <w:sz w:val="28"/>
              <w:szCs w:val="28"/>
            </w:rPr>
            <m:t>⁡(μ)=</m:t>
          </m:r>
          <m:r>
            <m:rPr>
              <m:sty m:val="p"/>
            </m:rPr>
            <w:rPr>
              <w:rFonts w:ascii="Cambria Math" w:hAnsi="Cambria Math" w:cs="Times New Roman"/>
              <w:sz w:val="28"/>
              <w:szCs w:val="28"/>
            </w:rPr>
            <m:t>arctan</m:t>
          </m:r>
          <m:r>
            <w:rPr>
              <w:rFonts w:ascii="Cambria Math" w:hAnsi="Cambria Math" w:cs="Times New Roman"/>
              <w:sz w:val="28"/>
              <w:szCs w:val="28"/>
            </w:rPr>
            <m:t>⁡(0.12)≈</m:t>
          </m:r>
          <m:sSup>
            <m:sSupPr>
              <m:ctrlPr>
                <w:rPr>
                  <w:rFonts w:ascii="Cambria Math" w:hAnsi="Cambria Math" w:cs="Times New Roman"/>
                  <w:sz w:val="28"/>
                  <w:szCs w:val="28"/>
                </w:rPr>
              </m:ctrlPr>
            </m:sSupPr>
            <m:e>
              <m:r>
                <w:rPr>
                  <w:rFonts w:ascii="Cambria Math" w:hAnsi="Cambria Math" w:cs="Times New Roman"/>
                  <w:sz w:val="28"/>
                  <w:szCs w:val="28"/>
                </w:rPr>
                <m:t>6.8</m:t>
              </m:r>
            </m:e>
            <m:sup>
              <m:r>
                <w:rPr>
                  <w:rFonts w:ascii="Cambria Math" w:hAnsi="Cambria Math" w:cs="Times New Roman"/>
                  <w:sz w:val="28"/>
                  <w:szCs w:val="28"/>
                </w:rPr>
                <m:t>∘</m:t>
              </m:r>
            </m:sup>
          </m:sSup>
        </m:oMath>
      </m:oMathPara>
    </w:p>
    <w:p w14:paraId="1F8F85E9" w14:textId="77777777" w:rsidR="00EC0A87" w:rsidRPr="00B61D41" w:rsidRDefault="00EC0A87" w:rsidP="00911D59">
      <w:pPr>
        <w:spacing w:after="0" w:line="240" w:lineRule="auto"/>
        <w:rPr>
          <w:rFonts w:ascii="Times New Roman" w:eastAsiaTheme="minorEastAsia" w:hAnsi="Times New Roman" w:cs="Times New Roman"/>
          <w:sz w:val="28"/>
          <w:szCs w:val="28"/>
        </w:rPr>
      </w:pPr>
    </w:p>
    <w:p w14:paraId="4D2E58E4" w14:textId="5EA901BE" w:rsidR="00B80681" w:rsidRPr="000E5DBC" w:rsidRDefault="00000000" w:rsidP="00911D59">
      <w:pPr>
        <w:spacing w:after="0" w:line="240" w:lineRule="auto"/>
        <w:rPr>
          <w:rFonts w:ascii="Times New Roman" w:hAnsi="Times New Roman" w:cs="Times New Roman"/>
          <w:sz w:val="28"/>
          <w:szCs w:val="28"/>
        </w:rPr>
      </w:pPr>
      <m:oMathPara>
        <m:oMath>
          <m:sSup>
            <m:sSupPr>
              <m:ctrlPr>
                <w:rPr>
                  <w:rFonts w:ascii="Cambria Math" w:hAnsi="Cambria Math" w:cs="Times New Roman"/>
                  <w:sz w:val="28"/>
                  <w:szCs w:val="28"/>
                </w:rPr>
              </m:ctrlPr>
            </m:sSupPr>
            <m:e>
              <m:r>
                <w:rPr>
                  <w:rFonts w:ascii="Cambria Math" w:hAnsi="Cambria Math" w:cs="Times New Roman"/>
                  <w:sz w:val="28"/>
                  <w:szCs w:val="28"/>
                </w:rPr>
                <m:t>3.8</m:t>
              </m:r>
            </m:e>
            <m:sup>
              <m:r>
                <w:rPr>
                  <w:rFonts w:ascii="Cambria Math" w:hAnsi="Cambria Math" w:cs="Times New Roman"/>
                  <w:sz w:val="28"/>
                  <w:szCs w:val="28"/>
                </w:rPr>
                <m:t>∘</m:t>
              </m:r>
            </m:sup>
          </m:sSup>
          <m:r>
            <w:rPr>
              <w:rFonts w:ascii="Cambria Math" w:hAnsi="Cambria Math" w:cs="Times New Roman"/>
              <w:sz w:val="28"/>
              <w:szCs w:val="28"/>
            </w:rPr>
            <m:t>&lt;</m:t>
          </m:r>
          <m:sSup>
            <m:sSupPr>
              <m:ctrlPr>
                <w:rPr>
                  <w:rFonts w:ascii="Cambria Math" w:hAnsi="Cambria Math" w:cs="Times New Roman"/>
                  <w:sz w:val="28"/>
                  <w:szCs w:val="28"/>
                </w:rPr>
              </m:ctrlPr>
            </m:sSupPr>
            <m:e>
              <m:r>
                <w:rPr>
                  <w:rFonts w:ascii="Cambria Math" w:hAnsi="Cambria Math" w:cs="Times New Roman"/>
                  <w:sz w:val="28"/>
                  <w:szCs w:val="28"/>
                </w:rPr>
                <m:t>6.8</m:t>
              </m:r>
            </m:e>
            <m:sup>
              <m:r>
                <w:rPr>
                  <w:rFonts w:ascii="Cambria Math" w:hAnsi="Cambria Math" w:cs="Times New Roman"/>
                  <w:sz w:val="28"/>
                  <w:szCs w:val="28"/>
                </w:rPr>
                <m:t>∘</m:t>
              </m:r>
            </m:sup>
          </m:sSup>
          <m:r>
            <w:rPr>
              <w:rFonts w:ascii="Cambria Math" w:hAnsi="Cambria Math" w:cs="Times New Roman"/>
              <w:sz w:val="28"/>
              <w:szCs w:val="28"/>
            </w:rPr>
            <m:t>⇒</m:t>
          </m:r>
          <m:r>
            <m:rPr>
              <m:nor/>
            </m:rPr>
            <w:rPr>
              <w:rFonts w:ascii="Times New Roman" w:hAnsi="Times New Roman" w:cs="Times New Roman"/>
              <w:sz w:val="28"/>
              <w:szCs w:val="28"/>
            </w:rPr>
            <m:t>УСЛОВИЕ ВЫПОЛНЕНО</m:t>
          </m:r>
        </m:oMath>
      </m:oMathPara>
    </w:p>
    <w:p w14:paraId="14B4BD21" w14:textId="77777777" w:rsidR="00EC0A87" w:rsidRDefault="00EC0A87" w:rsidP="00EC0A87">
      <w:pPr>
        <w:spacing w:after="0" w:line="240" w:lineRule="auto"/>
        <w:ind w:firstLine="709"/>
        <w:jc w:val="both"/>
        <w:rPr>
          <w:rFonts w:ascii="Times New Roman" w:hAnsi="Times New Roman" w:cs="Times New Roman"/>
          <w:sz w:val="28"/>
          <w:szCs w:val="28"/>
        </w:rPr>
      </w:pPr>
    </w:p>
    <w:p w14:paraId="061513C0" w14:textId="19A5CE23" w:rsidR="00B80681" w:rsidRPr="000E5DBC" w:rsidRDefault="00A06109" w:rsidP="00EC0A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Данное уравнение доказывает, что п</w:t>
      </w:r>
      <w:r w:rsidR="00B80681" w:rsidRPr="000E5DBC">
        <w:rPr>
          <w:rFonts w:ascii="Times New Roman" w:hAnsi="Times New Roman" w:cs="Times New Roman"/>
          <w:sz w:val="28"/>
          <w:szCs w:val="28"/>
        </w:rPr>
        <w:t>ередача необратима. Самопроизвольное раскрытие невозможно.</w:t>
      </w:r>
    </w:p>
    <w:p w14:paraId="06D4715E" w14:textId="77777777" w:rsidR="00EC0A87"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Сравнение с требуемым усилием:</w:t>
      </w:r>
    </w:p>
    <w:p w14:paraId="251CD81E" w14:textId="5A7A1DA0" w:rsidR="00EC0A87"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i/>
          <w:iCs/>
          <w:sz w:val="28"/>
          <w:szCs w:val="28"/>
        </w:rPr>
        <w:t>Требуемое усилие (из предыдущего расчета сопротивления копанию с запасом 1.5):</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R_треб = 130 кН × 1.5 ≈ 200 кН.</w:t>
      </w:r>
    </w:p>
    <w:p w14:paraId="1F871D3B" w14:textId="42C6C60F" w:rsidR="00EC0A87"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i/>
          <w:iCs/>
          <w:sz w:val="28"/>
          <w:szCs w:val="28"/>
        </w:rPr>
        <w:t>Имеем:</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F_c суммарное ≈ 384 кН.</w:t>
      </w:r>
    </w:p>
    <w:p w14:paraId="71A355F5" w14:textId="1D792CB7" w:rsidR="00B80681"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Фактический запас по силе фиксации: 384 / 200 ≈ 1.92.</w:t>
      </w:r>
    </w:p>
    <w:p w14:paraId="568A35C2" w14:textId="3A9CDE81" w:rsidR="00A06109" w:rsidRDefault="00A06109" w:rsidP="009968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рисунке 38</w:t>
      </w:r>
      <w:r w:rsidR="006B3B0F">
        <w:rPr>
          <w:rFonts w:ascii="Times New Roman" w:hAnsi="Times New Roman" w:cs="Times New Roman"/>
          <w:sz w:val="28"/>
          <w:szCs w:val="28"/>
        </w:rPr>
        <w:t xml:space="preserve">, </w:t>
      </w:r>
      <w:r>
        <w:rPr>
          <w:rFonts w:ascii="Times New Roman" w:hAnsi="Times New Roman" w:cs="Times New Roman"/>
          <w:sz w:val="28"/>
          <w:szCs w:val="28"/>
        </w:rPr>
        <w:t>39</w:t>
      </w:r>
      <w:r w:rsidR="006B3B0F">
        <w:rPr>
          <w:rFonts w:ascii="Times New Roman" w:hAnsi="Times New Roman" w:cs="Times New Roman"/>
          <w:sz w:val="28"/>
          <w:szCs w:val="28"/>
        </w:rPr>
        <w:t>, 40</w:t>
      </w:r>
      <w:r>
        <w:rPr>
          <w:rFonts w:ascii="Times New Roman" w:hAnsi="Times New Roman" w:cs="Times New Roman"/>
          <w:sz w:val="28"/>
          <w:szCs w:val="28"/>
        </w:rPr>
        <w:t xml:space="preserve"> приведены графические изображения функций. </w:t>
      </w:r>
    </w:p>
    <w:p w14:paraId="05D99DE0" w14:textId="77777777" w:rsidR="00B80681" w:rsidRDefault="00B80681" w:rsidP="00911D59">
      <w:pPr>
        <w:spacing w:after="0" w:line="240" w:lineRule="auto"/>
        <w:jc w:val="center"/>
        <w:rPr>
          <w:rFonts w:ascii="Times New Roman" w:hAnsi="Times New Roman" w:cs="Times New Roman"/>
          <w:sz w:val="28"/>
          <w:szCs w:val="28"/>
        </w:rPr>
      </w:pPr>
      <w:r w:rsidRPr="000E5DBC">
        <w:rPr>
          <w:rFonts w:ascii="Times New Roman" w:hAnsi="Times New Roman" w:cs="Times New Roman"/>
          <w:noProof/>
          <w:sz w:val="28"/>
          <w:szCs w:val="28"/>
          <w:lang w:eastAsia="ru-RU"/>
        </w:rPr>
        <w:lastRenderedPageBreak/>
        <w:drawing>
          <wp:inline distT="0" distB="0" distL="0" distR="0" wp14:anchorId="7003E0F3" wp14:editId="73D317A6">
            <wp:extent cx="5445130" cy="1955800"/>
            <wp:effectExtent l="0" t="0" r="3175" b="6350"/>
            <wp:docPr id="2120732457" name="Объект 4" descr="Изображение выглядит как текст, снимок экрана, линия, График&#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E2F57460-152E-3A04-EC7C-F2ABC1D514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Объект 4" descr="Изображение выглядит как текст, снимок экрана, линия, График&#10;&#10;Содержимое, созданное искусственным интеллектом, может быть неверным.">
                      <a:extLst>
                        <a:ext uri="{FF2B5EF4-FFF2-40B4-BE49-F238E27FC236}">
                          <a16:creationId xmlns:a16="http://schemas.microsoft.com/office/drawing/2014/main" id="{E2F57460-152E-3A04-EC7C-F2ABC1D51416}"/>
                        </a:ext>
                      </a:extLst>
                    </pic:cNvPr>
                    <pic:cNvPicPr>
                      <a:picLocks noChangeAspect="1"/>
                    </pic:cNvPicPr>
                  </pic:nvPicPr>
                  <pic:blipFill rotWithShape="1">
                    <a:blip r:embed="rId50"/>
                    <a:srcRect t="10204"/>
                    <a:stretch/>
                  </pic:blipFill>
                  <pic:spPr bwMode="auto">
                    <a:xfrm>
                      <a:off x="0" y="0"/>
                      <a:ext cx="5500133" cy="1975556"/>
                    </a:xfrm>
                    <a:prstGeom prst="rect">
                      <a:avLst/>
                    </a:prstGeom>
                    <a:ln>
                      <a:noFill/>
                    </a:ln>
                    <a:extLst>
                      <a:ext uri="{53640926-AAD7-44D8-BBD7-CCE9431645EC}">
                        <a14:shadowObscured xmlns:a14="http://schemas.microsoft.com/office/drawing/2010/main"/>
                      </a:ext>
                    </a:extLst>
                  </pic:spPr>
                </pic:pic>
              </a:graphicData>
            </a:graphic>
          </wp:inline>
        </w:drawing>
      </w:r>
    </w:p>
    <w:p w14:paraId="3B07CAD2" w14:textId="77777777" w:rsidR="00B80681" w:rsidRPr="00996807" w:rsidRDefault="00B80681" w:rsidP="00911D59">
      <w:pPr>
        <w:spacing w:after="0" w:line="240" w:lineRule="auto"/>
        <w:rPr>
          <w:rFonts w:ascii="Times New Roman" w:hAnsi="Times New Roman" w:cs="Times New Roman"/>
          <w:sz w:val="16"/>
          <w:szCs w:val="16"/>
        </w:rPr>
      </w:pPr>
    </w:p>
    <w:p w14:paraId="22259476" w14:textId="3E126863" w:rsidR="00B80681" w:rsidRDefault="00B80681"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B61D41">
        <w:rPr>
          <w:rFonts w:ascii="Times New Roman" w:hAnsi="Times New Roman" w:cs="Times New Roman"/>
          <w:sz w:val="28"/>
          <w:szCs w:val="28"/>
        </w:rPr>
        <w:t>38</w:t>
      </w:r>
      <w:r>
        <w:rPr>
          <w:rFonts w:ascii="Times New Roman" w:hAnsi="Times New Roman" w:cs="Times New Roman"/>
          <w:sz w:val="28"/>
          <w:szCs w:val="28"/>
        </w:rPr>
        <w:t xml:space="preserve"> – </w:t>
      </w:r>
      <w:r w:rsidR="00996807" w:rsidRPr="000E5DBC">
        <w:rPr>
          <w:rFonts w:ascii="Times New Roman" w:hAnsi="Times New Roman" w:cs="Times New Roman"/>
          <w:sz w:val="28"/>
          <w:szCs w:val="28"/>
        </w:rPr>
        <w:t xml:space="preserve">График </w:t>
      </w:r>
      <w:r w:rsidRPr="000E5DBC">
        <w:rPr>
          <w:rFonts w:ascii="Times New Roman" w:hAnsi="Times New Roman" w:cs="Times New Roman"/>
          <w:sz w:val="28"/>
          <w:szCs w:val="28"/>
        </w:rPr>
        <w:t>«Зависимость</w:t>
      </w:r>
      <w:r w:rsidR="00996807">
        <w:rPr>
          <w:rFonts w:ascii="Times New Roman" w:hAnsi="Times New Roman" w:cs="Times New Roman"/>
          <w:sz w:val="28"/>
          <w:szCs w:val="28"/>
        </w:rPr>
        <w:t xml:space="preserve"> </w:t>
      </w:r>
      <w:r w:rsidRPr="000E5DBC">
        <w:rPr>
          <w:rFonts w:ascii="Times New Roman" w:hAnsi="Times New Roman" w:cs="Times New Roman"/>
          <w:sz w:val="28"/>
          <w:szCs w:val="28"/>
        </w:rPr>
        <w:t>F</w:t>
      </w:r>
      <w:r w:rsidRPr="000E5DBC">
        <w:rPr>
          <w:rFonts w:ascii="Times New Roman" w:hAnsi="Times New Roman" w:cs="Times New Roman"/>
          <w:sz w:val="28"/>
          <w:szCs w:val="28"/>
          <w:vertAlign w:val="subscript"/>
        </w:rPr>
        <w:t>c</w:t>
      </w:r>
      <w:r w:rsidR="00996807">
        <w:rPr>
          <w:rFonts w:ascii="Times New Roman" w:hAnsi="Times New Roman" w:cs="Times New Roman"/>
          <w:sz w:val="28"/>
          <w:szCs w:val="28"/>
          <w:vertAlign w:val="subscript"/>
        </w:rPr>
        <w:t xml:space="preserve"> </w:t>
      </w:r>
      <w:r w:rsidRPr="000E5DBC">
        <w:rPr>
          <w:rFonts w:ascii="Times New Roman" w:hAnsi="Times New Roman" w:cs="Times New Roman"/>
          <w:sz w:val="28"/>
          <w:szCs w:val="28"/>
        </w:rPr>
        <w:t>от угла</w:t>
      </w:r>
      <w:r w:rsidR="00996807">
        <w:rPr>
          <w:rFonts w:ascii="Times New Roman" w:hAnsi="Times New Roman" w:cs="Times New Roman"/>
          <w:sz w:val="28"/>
          <w:szCs w:val="28"/>
        </w:rPr>
        <w:t xml:space="preserve"> </w:t>
      </w:r>
      <w:r w:rsidRPr="000E5DBC">
        <w:rPr>
          <w:rFonts w:ascii="Times New Roman" w:hAnsi="Times New Roman" w:cs="Times New Roman"/>
          <w:sz w:val="28"/>
          <w:szCs w:val="28"/>
        </w:rPr>
        <w:t>φ»</w:t>
      </w:r>
    </w:p>
    <w:p w14:paraId="547C49BA" w14:textId="77777777" w:rsidR="00B80681" w:rsidRPr="000E5DBC" w:rsidRDefault="00B80681" w:rsidP="00911D59">
      <w:pPr>
        <w:spacing w:after="0" w:line="240" w:lineRule="auto"/>
        <w:rPr>
          <w:rFonts w:ascii="Times New Roman" w:hAnsi="Times New Roman" w:cs="Times New Roman"/>
          <w:sz w:val="28"/>
          <w:szCs w:val="28"/>
        </w:rPr>
      </w:pPr>
    </w:p>
    <w:p w14:paraId="16BD4178" w14:textId="42BD1A3A" w:rsidR="00B80681" w:rsidRPr="000E5DBC" w:rsidRDefault="00B80681" w:rsidP="00EC0A87">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Ось X:</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Угол поворота колеса φ, град.</w:t>
      </w:r>
    </w:p>
    <w:p w14:paraId="758560D2" w14:textId="0D722516" w:rsidR="00B80681"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Ось Y:</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Усилие фиксации</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F</w:t>
      </w:r>
      <w:r w:rsidRPr="000E5DBC">
        <w:rPr>
          <w:rFonts w:ascii="Times New Roman" w:hAnsi="Times New Roman" w:cs="Times New Roman"/>
          <w:sz w:val="28"/>
          <w:szCs w:val="28"/>
          <w:vertAlign w:val="subscript"/>
        </w:rPr>
        <w:t>c</w:t>
      </w:r>
      <w:r w:rsidRPr="000E5DBC">
        <w:rPr>
          <w:rFonts w:ascii="Times New Roman" w:hAnsi="Times New Roman" w:cs="Times New Roman"/>
          <w:sz w:val="28"/>
          <w:szCs w:val="28"/>
        </w:rPr>
        <w:t>, кН.</w:t>
      </w:r>
    </w:p>
    <w:p w14:paraId="18E05C64" w14:textId="4078E917" w:rsidR="00B80681" w:rsidRPr="000E5DBC"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Кривая:</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Плавно возрастает от 0 при φ=180° (открыто) до 192 кН при φ=0° (закрыто).</w:t>
      </w:r>
    </w:p>
    <w:p w14:paraId="724524CB" w14:textId="168F0D94" w:rsidR="00B80681" w:rsidRPr="000E5DBC"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Аннотация:</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«Усилие фиксации максимально в закрытом положении».</w:t>
      </w:r>
    </w:p>
    <w:p w14:paraId="61A16FFD" w14:textId="77777777" w:rsidR="00B80681" w:rsidRPr="00EC0A87" w:rsidRDefault="00B80681" w:rsidP="00EC0A87">
      <w:pPr>
        <w:spacing w:after="0" w:line="240" w:lineRule="auto"/>
        <w:ind w:firstLine="709"/>
        <w:jc w:val="both"/>
        <w:rPr>
          <w:rFonts w:ascii="Times New Roman" w:hAnsi="Times New Roman" w:cs="Times New Roman"/>
          <w:i/>
          <w:sz w:val="28"/>
          <w:szCs w:val="28"/>
        </w:rPr>
      </w:pPr>
      <w:r w:rsidRPr="00EC0A87">
        <w:rPr>
          <w:rFonts w:ascii="Times New Roman" w:hAnsi="Times New Roman" w:cs="Times New Roman"/>
          <w:i/>
          <w:sz w:val="28"/>
          <w:szCs w:val="28"/>
        </w:rPr>
        <w:t>Выводы из графиков</w:t>
      </w:r>
    </w:p>
    <w:p w14:paraId="09521AA6" w14:textId="77777777" w:rsidR="00B80681" w:rsidRPr="000E5DBC"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Анализ функции положения S(φ):</w:t>
      </w:r>
    </w:p>
    <w:p w14:paraId="61A1ABF0" w14:textId="2BDDF981" w:rsidR="00B80681" w:rsidRPr="000E5DBC"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Монотонный рост:</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Функция S(</w:t>
      </w:r>
      <m:oMath>
        <m:r>
          <w:rPr>
            <w:rFonts w:ascii="Cambria Math" w:hAnsi="Cambria Math" w:cs="Times New Roman"/>
            <w:sz w:val="28"/>
            <w:szCs w:val="28"/>
          </w:rPr>
          <m:t>φ</m:t>
        </m:r>
      </m:oMath>
      <w:r w:rsidRPr="000E5DBC">
        <w:rPr>
          <w:rFonts w:ascii="Times New Roman" w:hAnsi="Times New Roman" w:cs="Times New Roman"/>
          <w:sz w:val="28"/>
          <w:szCs w:val="28"/>
        </w:rPr>
        <w:t>) монотонно возрастает на интервале [0°, 180°]</w:t>
      </w:r>
    </w:p>
    <w:p w14:paraId="124DF7E6" w14:textId="54A4CF41" w:rsidR="00B80681" w:rsidRPr="000E5DBC"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Симметрия:</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При e = 0 функция симметрична относительно φ = 90°</w:t>
      </w:r>
    </w:p>
    <w:p w14:paraId="542BE0A2" w14:textId="77777777" w:rsidR="00B80681" w:rsidRPr="000E5DBC" w:rsidRDefault="00B80681" w:rsidP="00EC0A8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Характеристические точки:</w:t>
      </w:r>
    </w:p>
    <w:p w14:paraId="32559BE4" w14:textId="47F07721" w:rsidR="00B80681" w:rsidRPr="000E5DBC" w:rsidRDefault="00B80681" w:rsidP="00EC0A87">
      <w:pPr>
        <w:numPr>
          <w:ilvl w:val="1"/>
          <w:numId w:val="14"/>
        </w:numPr>
        <w:tabs>
          <w:tab w:val="left" w:pos="993"/>
        </w:tabs>
        <w:spacing w:after="0" w:line="240" w:lineRule="auto"/>
        <w:ind w:left="0" w:firstLine="709"/>
        <w:jc w:val="both"/>
        <w:rPr>
          <w:rFonts w:ascii="Times New Roman" w:hAnsi="Times New Roman" w:cs="Times New Roman"/>
          <w:sz w:val="28"/>
          <w:szCs w:val="28"/>
        </w:rPr>
      </w:pPr>
      <m:oMath>
        <m:r>
          <w:rPr>
            <w:rFonts w:ascii="Cambria Math" w:hAnsi="Cambria Math" w:cs="Times New Roman"/>
            <w:sz w:val="28"/>
            <w:szCs w:val="28"/>
          </w:rPr>
          <m:t>φ</m:t>
        </m:r>
      </m:oMath>
      <w:r w:rsidRPr="000E5DBC">
        <w:rPr>
          <w:rFonts w:ascii="Times New Roman" w:hAnsi="Times New Roman" w:cs="Times New Roman"/>
          <w:sz w:val="28"/>
          <w:szCs w:val="28"/>
        </w:rPr>
        <w:t xml:space="preserve"> = 0° → S = 0 мм (начало движения, закрыто)</w:t>
      </w:r>
      <w:r w:rsidR="00EC0A87">
        <w:rPr>
          <w:rFonts w:ascii="Times New Roman" w:hAnsi="Times New Roman" w:cs="Times New Roman"/>
          <w:sz w:val="28"/>
          <w:szCs w:val="28"/>
        </w:rPr>
        <w:t>;</w:t>
      </w:r>
    </w:p>
    <w:p w14:paraId="194A4908" w14:textId="6F170E8B" w:rsidR="00B80681" w:rsidRPr="000E5DBC" w:rsidRDefault="00B80681" w:rsidP="00EC0A87">
      <w:pPr>
        <w:numPr>
          <w:ilvl w:val="1"/>
          <w:numId w:val="14"/>
        </w:numPr>
        <w:tabs>
          <w:tab w:val="left" w:pos="993"/>
        </w:tabs>
        <w:spacing w:after="0" w:line="240" w:lineRule="auto"/>
        <w:ind w:left="0" w:firstLine="709"/>
        <w:rPr>
          <w:rFonts w:ascii="Times New Roman" w:hAnsi="Times New Roman" w:cs="Times New Roman"/>
          <w:sz w:val="28"/>
          <w:szCs w:val="28"/>
        </w:rPr>
      </w:pPr>
      <m:oMath>
        <m:r>
          <w:rPr>
            <w:rFonts w:ascii="Cambria Math" w:hAnsi="Cambria Math" w:cs="Times New Roman"/>
            <w:sz w:val="28"/>
            <w:szCs w:val="28"/>
          </w:rPr>
          <m:t>φ</m:t>
        </m:r>
      </m:oMath>
      <w:r w:rsidRPr="000E5DBC">
        <w:rPr>
          <w:rFonts w:ascii="Times New Roman" w:hAnsi="Times New Roman" w:cs="Times New Roman"/>
          <w:sz w:val="28"/>
          <w:szCs w:val="28"/>
        </w:rPr>
        <w:t xml:space="preserve"> = 90° → S ≈ 80 мм (середина хода)</w:t>
      </w:r>
      <w:r w:rsidR="00EC0A87">
        <w:rPr>
          <w:rFonts w:ascii="Times New Roman" w:hAnsi="Times New Roman" w:cs="Times New Roman"/>
          <w:sz w:val="28"/>
          <w:szCs w:val="28"/>
        </w:rPr>
        <w:t>;</w:t>
      </w:r>
    </w:p>
    <w:p w14:paraId="51E06B28" w14:textId="29740824" w:rsidR="00B80681" w:rsidRDefault="00B80681" w:rsidP="00EC0A87">
      <w:pPr>
        <w:numPr>
          <w:ilvl w:val="1"/>
          <w:numId w:val="14"/>
        </w:numPr>
        <w:tabs>
          <w:tab w:val="left" w:pos="993"/>
        </w:tabs>
        <w:spacing w:after="0" w:line="240" w:lineRule="auto"/>
        <w:ind w:left="0" w:firstLine="709"/>
        <w:rPr>
          <w:rFonts w:ascii="Times New Roman" w:hAnsi="Times New Roman" w:cs="Times New Roman"/>
          <w:sz w:val="28"/>
          <w:szCs w:val="28"/>
        </w:rPr>
      </w:pPr>
      <m:oMath>
        <m:r>
          <w:rPr>
            <w:rFonts w:ascii="Cambria Math" w:hAnsi="Cambria Math" w:cs="Times New Roman"/>
            <w:sz w:val="28"/>
            <w:szCs w:val="28"/>
          </w:rPr>
          <m:t>φ</m:t>
        </m:r>
      </m:oMath>
      <w:r w:rsidRPr="000E5DBC">
        <w:rPr>
          <w:rFonts w:ascii="Times New Roman" w:hAnsi="Times New Roman" w:cs="Times New Roman"/>
          <w:sz w:val="28"/>
          <w:szCs w:val="28"/>
        </w:rPr>
        <w:t xml:space="preserve"> = 180° → S ≈ 160 мм (конец движения, открыто)</w:t>
      </w:r>
      <w:r w:rsidR="00EC0A87">
        <w:rPr>
          <w:rFonts w:ascii="Times New Roman" w:hAnsi="Times New Roman" w:cs="Times New Roman"/>
          <w:sz w:val="28"/>
          <w:szCs w:val="28"/>
        </w:rPr>
        <w:t>.</w:t>
      </w:r>
    </w:p>
    <w:p w14:paraId="6295D75D" w14:textId="77777777" w:rsidR="00EC0A87" w:rsidRDefault="00EC0A87" w:rsidP="00EC0A87">
      <w:pPr>
        <w:tabs>
          <w:tab w:val="left" w:pos="993"/>
        </w:tabs>
        <w:spacing w:after="0" w:line="240" w:lineRule="auto"/>
        <w:ind w:left="709"/>
        <w:rPr>
          <w:rFonts w:ascii="Times New Roman" w:hAnsi="Times New Roman" w:cs="Times New Roman"/>
          <w:sz w:val="28"/>
          <w:szCs w:val="28"/>
        </w:rPr>
      </w:pPr>
    </w:p>
    <w:p w14:paraId="297BC0AA" w14:textId="77777777" w:rsidR="00B80681" w:rsidRDefault="00B80681" w:rsidP="00911D59">
      <w:pPr>
        <w:spacing w:after="0" w:line="240" w:lineRule="auto"/>
        <w:jc w:val="center"/>
        <w:rPr>
          <w:rFonts w:ascii="Times New Roman" w:hAnsi="Times New Roman" w:cs="Times New Roman"/>
          <w:sz w:val="28"/>
          <w:szCs w:val="28"/>
        </w:rPr>
      </w:pPr>
      <w:r w:rsidRPr="000E5DBC">
        <w:rPr>
          <w:rFonts w:ascii="Times New Roman" w:hAnsi="Times New Roman" w:cs="Times New Roman"/>
          <w:noProof/>
          <w:sz w:val="28"/>
          <w:szCs w:val="28"/>
          <w:lang w:eastAsia="ru-RU"/>
        </w:rPr>
        <w:drawing>
          <wp:inline distT="0" distB="0" distL="0" distR="0" wp14:anchorId="401FEF1B" wp14:editId="1518F121">
            <wp:extent cx="5448300" cy="2277618"/>
            <wp:effectExtent l="0" t="0" r="0" b="8890"/>
            <wp:docPr id="951188958" name="Рисунок 6" descr="Изображение выглядит как текст, снимок экрана, линия, График&#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34923C7D-98AA-A9A4-D011-B42925B25B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Изображение выглядит как текст, снимок экрана, линия, График&#10;&#10;Содержимое, созданное искусственным интеллектом, может быть неверным.">
                      <a:extLst>
                        <a:ext uri="{FF2B5EF4-FFF2-40B4-BE49-F238E27FC236}">
                          <a16:creationId xmlns:a16="http://schemas.microsoft.com/office/drawing/2014/main" id="{34923C7D-98AA-A9A4-D011-B42925B25B62}"/>
                        </a:ext>
                      </a:extLst>
                    </pic:cNvPr>
                    <pic:cNvPicPr>
                      <a:picLocks noChangeAspect="1"/>
                    </pic:cNvPicPr>
                  </pic:nvPicPr>
                  <pic:blipFill rotWithShape="1">
                    <a:blip r:embed="rId51"/>
                    <a:srcRect t="9121"/>
                    <a:stretch/>
                  </pic:blipFill>
                  <pic:spPr bwMode="auto">
                    <a:xfrm>
                      <a:off x="0" y="0"/>
                      <a:ext cx="5464725" cy="2284484"/>
                    </a:xfrm>
                    <a:prstGeom prst="rect">
                      <a:avLst/>
                    </a:prstGeom>
                    <a:ln>
                      <a:noFill/>
                    </a:ln>
                    <a:extLst>
                      <a:ext uri="{53640926-AAD7-44D8-BBD7-CCE9431645EC}">
                        <a14:shadowObscured xmlns:a14="http://schemas.microsoft.com/office/drawing/2010/main"/>
                      </a:ext>
                    </a:extLst>
                  </pic:spPr>
                </pic:pic>
              </a:graphicData>
            </a:graphic>
          </wp:inline>
        </w:drawing>
      </w:r>
    </w:p>
    <w:p w14:paraId="420D7D45" w14:textId="77777777" w:rsidR="00B80681" w:rsidRPr="00996807" w:rsidRDefault="00B80681" w:rsidP="00911D59">
      <w:pPr>
        <w:spacing w:after="0" w:line="240" w:lineRule="auto"/>
        <w:rPr>
          <w:rFonts w:ascii="Times New Roman" w:hAnsi="Times New Roman" w:cs="Times New Roman"/>
          <w:sz w:val="16"/>
          <w:szCs w:val="16"/>
        </w:rPr>
      </w:pPr>
    </w:p>
    <w:p w14:paraId="298BE2D7" w14:textId="2CBDE03B" w:rsidR="00B61D41" w:rsidRDefault="00B61D41"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39 – </w:t>
      </w:r>
      <w:r w:rsidR="00996807" w:rsidRPr="000E5DBC">
        <w:rPr>
          <w:rFonts w:ascii="Times New Roman" w:hAnsi="Times New Roman" w:cs="Times New Roman"/>
          <w:sz w:val="28"/>
          <w:szCs w:val="28"/>
        </w:rPr>
        <w:t xml:space="preserve">График </w:t>
      </w:r>
      <w:r w:rsidRPr="000E5DBC">
        <w:rPr>
          <w:rFonts w:ascii="Times New Roman" w:hAnsi="Times New Roman" w:cs="Times New Roman"/>
          <w:sz w:val="28"/>
          <w:szCs w:val="28"/>
        </w:rPr>
        <w:t>«</w:t>
      </w:r>
      <w:r>
        <w:rPr>
          <w:rFonts w:ascii="Times New Roman" w:hAnsi="Times New Roman" w:cs="Times New Roman"/>
          <w:sz w:val="28"/>
          <w:szCs w:val="28"/>
        </w:rPr>
        <w:t>Скорости салазки</w:t>
      </w:r>
      <w:r w:rsidRPr="000E5DBC">
        <w:rPr>
          <w:rFonts w:ascii="Times New Roman" w:hAnsi="Times New Roman" w:cs="Times New Roman"/>
          <w:sz w:val="28"/>
          <w:szCs w:val="28"/>
        </w:rPr>
        <w:t>»</w:t>
      </w:r>
      <w:r w:rsidR="00996807">
        <w:rPr>
          <w:rFonts w:ascii="Times New Roman" w:hAnsi="Times New Roman" w:cs="Times New Roman"/>
          <w:sz w:val="28"/>
          <w:szCs w:val="28"/>
        </w:rPr>
        <w:t>: первая производная функции положения</w:t>
      </w:r>
    </w:p>
    <w:p w14:paraId="60013645" w14:textId="77777777" w:rsidR="00B61D41" w:rsidRDefault="00B61D41" w:rsidP="00911D59">
      <w:pPr>
        <w:spacing w:after="0" w:line="240" w:lineRule="auto"/>
        <w:rPr>
          <w:rFonts w:ascii="Times New Roman" w:hAnsi="Times New Roman" w:cs="Times New Roman"/>
          <w:sz w:val="28"/>
          <w:szCs w:val="28"/>
        </w:rPr>
      </w:pPr>
    </w:p>
    <w:p w14:paraId="0B9AF927" w14:textId="77777777" w:rsidR="00B80681" w:rsidRPr="000E5DBC" w:rsidRDefault="00B80681" w:rsidP="00EC0A87">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Анализ скорости V(φ) - "механическое успокоение":</w:t>
      </w:r>
    </w:p>
    <w:p w14:paraId="5354F3E8" w14:textId="77777777" w:rsidR="00B80681" w:rsidRDefault="00B80681" w:rsidP="00EC0A87">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Главный научный результат:</w:t>
      </w:r>
    </w:p>
    <w:p w14:paraId="51AFC85B" w14:textId="77777777" w:rsidR="00EC0A87" w:rsidRPr="000E5DBC" w:rsidRDefault="00EC0A87" w:rsidP="00911D59">
      <w:pPr>
        <w:spacing w:after="0" w:line="240" w:lineRule="auto"/>
        <w:rPr>
          <w:rFonts w:ascii="Times New Roman" w:hAnsi="Times New Roman" w:cs="Times New Roman"/>
          <w:sz w:val="28"/>
          <w:szCs w:val="28"/>
        </w:rPr>
      </w:pPr>
    </w:p>
    <w:p w14:paraId="5FA6196F" w14:textId="360A0A30" w:rsidR="00EC0A87" w:rsidRDefault="00000000" w:rsidP="00911D59">
      <w:pPr>
        <w:spacing w:after="0" w:line="240" w:lineRule="auto"/>
        <w:rPr>
          <w:rFonts w:ascii="Times New Roman" w:hAnsi="Times New Roman" w:cs="Times New Roman"/>
          <w:sz w:val="28"/>
          <w:szCs w:val="28"/>
        </w:rPr>
      </w:pPr>
      <m:oMathPara>
        <m:oMath>
          <m:limLow>
            <m:limLowPr>
              <m:ctrlPr>
                <w:rPr>
                  <w:rFonts w:ascii="Cambria Math" w:hAnsi="Cambria Math" w:cs="Times New Roman"/>
                  <w:sz w:val="28"/>
                  <w:szCs w:val="28"/>
                </w:rPr>
              </m:ctrlPr>
            </m:limLowPr>
            <m:e>
              <m:func>
                <m:funcPr>
                  <m:ctrlPr>
                    <w:rPr>
                      <w:rFonts w:ascii="Cambria Math" w:hAnsi="Cambria Math" w:cs="Times New Roman"/>
                      <w:i/>
                      <w:sz w:val="28"/>
                      <w:szCs w:val="28"/>
                    </w:rPr>
                  </m:ctrlPr>
                </m:funcPr>
                <m:fName>
                  <m:r>
                    <m:rPr>
                      <m:sty m:val="p"/>
                    </m:rPr>
                    <w:rPr>
                      <w:rFonts w:ascii="Cambria Math" w:hAnsi="Cambria Math" w:cs="Times New Roman"/>
                      <w:sz w:val="28"/>
                      <w:szCs w:val="28"/>
                    </w:rPr>
                    <m:t>lim</m:t>
                  </m:r>
                  <m:ctrlPr>
                    <w:rPr>
                      <w:rFonts w:ascii="Cambria Math" w:hAnsi="Cambria Math" w:cs="Times New Roman"/>
                      <w:sz w:val="28"/>
                      <w:szCs w:val="28"/>
                    </w:rPr>
                  </m:ctrlPr>
                </m:fName>
                <m:e>
                  <m:r>
                    <w:rPr>
                      <w:rFonts w:ascii="Cambria Math" w:hAnsi="Cambria Math" w:cs="Times New Roman"/>
                      <w:sz w:val="28"/>
                      <w:szCs w:val="28"/>
                    </w:rPr>
                    <m:t>V</m:t>
                  </m:r>
                  <m:d>
                    <m:dPr>
                      <m:ctrlPr>
                        <w:rPr>
                          <w:rFonts w:ascii="Cambria Math" w:hAnsi="Cambria Math" w:cs="Times New Roman"/>
                          <w:i/>
                          <w:sz w:val="28"/>
                          <w:szCs w:val="28"/>
                        </w:rPr>
                      </m:ctrlPr>
                    </m:dPr>
                    <m:e>
                      <m:r>
                        <w:rPr>
                          <w:rFonts w:ascii="Cambria Math" w:hAnsi="Cambria Math" w:cs="Times New Roman"/>
                          <w:sz w:val="28"/>
                          <w:szCs w:val="28"/>
                        </w:rPr>
                        <m:t>φ</m:t>
                      </m:r>
                    </m:e>
                  </m:d>
                </m:e>
              </m:func>
            </m:e>
            <m:lim>
              <m:r>
                <w:rPr>
                  <w:rFonts w:ascii="Cambria Math" w:hAnsi="Cambria Math" w:cs="Times New Roman"/>
                  <w:sz w:val="28"/>
                  <w:szCs w:val="28"/>
                </w:rPr>
                <m:t>φ→0</m:t>
              </m:r>
            </m:lim>
          </m:limLow>
          <m:r>
            <w:rPr>
              <w:rFonts w:ascii="Cambria Math" w:hAnsi="Cambria Math" w:cs="Times New Roman"/>
              <w:sz w:val="28"/>
              <w:szCs w:val="28"/>
            </w:rPr>
            <m:t xml:space="preserve">=0               </m:t>
          </m:r>
          <m:r>
            <m:rPr>
              <m:nor/>
            </m:rPr>
            <w:rPr>
              <w:rFonts w:ascii="Times New Roman" w:hAnsi="Times New Roman" w:cs="Times New Roman"/>
              <w:sz w:val="28"/>
              <w:szCs w:val="28"/>
            </w:rPr>
            <m:t xml:space="preserve">и             </m:t>
          </m:r>
          <m:limLow>
            <m:limLowPr>
              <m:ctrlPr>
                <w:rPr>
                  <w:rFonts w:ascii="Cambria Math" w:hAnsi="Cambria Math" w:cs="Times New Roman"/>
                  <w:sz w:val="28"/>
                  <w:szCs w:val="28"/>
                </w:rPr>
              </m:ctrlPr>
            </m:limLowPr>
            <m:e>
              <m:r>
                <m:rPr>
                  <m:sty m:val="p"/>
                </m:rPr>
                <w:rPr>
                  <w:rFonts w:ascii="Cambria Math" w:hAnsi="Cambria Math" w:cs="Times New Roman"/>
                  <w:sz w:val="28"/>
                  <w:szCs w:val="28"/>
                </w:rPr>
                <m:t>lim</m:t>
              </m:r>
              <m:r>
                <w:rPr>
                  <w:rFonts w:ascii="Cambria Math" w:hAnsi="Cambria Math" w:cs="Times New Roman"/>
                  <w:sz w:val="28"/>
                  <w:szCs w:val="28"/>
                </w:rPr>
                <m:t>⁡</m:t>
              </m:r>
            </m:e>
            <m:lim>
              <m:r>
                <w:rPr>
                  <w:rFonts w:ascii="Cambria Math" w:hAnsi="Cambria Math" w:cs="Times New Roman"/>
                  <w:sz w:val="28"/>
                  <w:szCs w:val="28"/>
                </w:rPr>
                <m:t>φ→180</m:t>
              </m:r>
            </m:lim>
          </m:limLow>
          <m:r>
            <w:rPr>
              <w:rFonts w:ascii="Cambria Math" w:hAnsi="Cambria Math" w:cs="Times New Roman"/>
              <w:sz w:val="28"/>
              <w:szCs w:val="28"/>
            </w:rPr>
            <m:t>V</m:t>
          </m:r>
          <m:d>
            <m:dPr>
              <m:ctrlPr>
                <w:rPr>
                  <w:rFonts w:ascii="Cambria Math" w:hAnsi="Cambria Math" w:cs="Times New Roman"/>
                  <w:i/>
                  <w:sz w:val="28"/>
                  <w:szCs w:val="28"/>
                </w:rPr>
              </m:ctrlPr>
            </m:dPr>
            <m:e>
              <m:r>
                <w:rPr>
                  <w:rFonts w:ascii="Cambria Math" w:hAnsi="Cambria Math" w:cs="Times New Roman"/>
                  <w:sz w:val="28"/>
                  <w:szCs w:val="28"/>
                </w:rPr>
                <m:t>φ</m:t>
              </m:r>
            </m:e>
          </m:d>
          <m:r>
            <w:rPr>
              <w:rFonts w:ascii="Cambria Math" w:hAnsi="Cambria Math" w:cs="Times New Roman"/>
              <w:sz w:val="28"/>
              <w:szCs w:val="28"/>
            </w:rPr>
            <m:t>=0</m:t>
          </m:r>
        </m:oMath>
      </m:oMathPara>
    </w:p>
    <w:p w14:paraId="3A35B512" w14:textId="77777777" w:rsidR="00EC0A87" w:rsidRDefault="00EC0A87" w:rsidP="00911D59">
      <w:pPr>
        <w:spacing w:after="0" w:line="240" w:lineRule="auto"/>
        <w:rPr>
          <w:rFonts w:ascii="Times New Roman" w:hAnsi="Times New Roman" w:cs="Times New Roman"/>
          <w:sz w:val="28"/>
          <w:szCs w:val="28"/>
        </w:rPr>
      </w:pPr>
    </w:p>
    <w:p w14:paraId="7D1DE198" w14:textId="022A9104" w:rsidR="00B80681" w:rsidRPr="000E5DBC" w:rsidRDefault="00B80681" w:rsidP="00EC0A87">
      <w:pPr>
        <w:tabs>
          <w:tab w:val="left" w:pos="993"/>
        </w:tabs>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Физический смысл:</w:t>
      </w:r>
    </w:p>
    <w:p w14:paraId="7E648E02" w14:textId="77777777" w:rsidR="00B80681" w:rsidRDefault="00B80681" w:rsidP="00EC0A87">
      <w:pPr>
        <w:numPr>
          <w:ilvl w:val="0"/>
          <w:numId w:val="15"/>
        </w:numPr>
        <w:tabs>
          <w:tab w:val="left" w:pos="993"/>
        </w:tabs>
        <w:spacing w:after="0" w:line="240" w:lineRule="auto"/>
        <w:ind w:left="0" w:firstLine="709"/>
        <w:rPr>
          <w:rFonts w:ascii="Times New Roman" w:hAnsi="Times New Roman" w:cs="Times New Roman"/>
          <w:sz w:val="28"/>
          <w:szCs w:val="28"/>
        </w:rPr>
      </w:pPr>
      <w:r w:rsidRPr="000E5DBC">
        <w:rPr>
          <w:rFonts w:ascii="Times New Roman" w:hAnsi="Times New Roman" w:cs="Times New Roman"/>
          <w:sz w:val="28"/>
          <w:szCs w:val="28"/>
        </w:rPr>
        <w:t xml:space="preserve">При </w:t>
      </w:r>
      <m:oMath>
        <m:r>
          <w:rPr>
            <w:rFonts w:ascii="Cambria Math" w:hAnsi="Cambria Math" w:cs="Times New Roman"/>
            <w:sz w:val="28"/>
            <w:szCs w:val="28"/>
          </w:rPr>
          <m:t>φ</m:t>
        </m:r>
      </m:oMath>
      <w:r w:rsidRPr="000E5DBC">
        <w:rPr>
          <w:rFonts w:ascii="Times New Roman" w:hAnsi="Times New Roman" w:cs="Times New Roman"/>
          <w:sz w:val="28"/>
          <w:szCs w:val="28"/>
        </w:rPr>
        <w:t xml:space="preserve"> → 0° (закрытое положение):</w:t>
      </w:r>
    </w:p>
    <w:p w14:paraId="39705805" w14:textId="77777777" w:rsidR="00EC0A87" w:rsidRPr="000E5DBC" w:rsidRDefault="00EC0A87" w:rsidP="00EC0A87">
      <w:pPr>
        <w:tabs>
          <w:tab w:val="left" w:pos="993"/>
        </w:tabs>
        <w:spacing w:after="0" w:line="240" w:lineRule="auto"/>
        <w:ind w:left="709"/>
        <w:rPr>
          <w:rFonts w:ascii="Times New Roman" w:hAnsi="Times New Roman" w:cs="Times New Roman"/>
          <w:sz w:val="28"/>
          <w:szCs w:val="28"/>
        </w:rPr>
      </w:pPr>
    </w:p>
    <w:p w14:paraId="72A8E46D" w14:textId="77777777" w:rsidR="00B80681" w:rsidRPr="000E5DBC" w:rsidRDefault="00B80681" w:rsidP="00911D59">
      <w:pPr>
        <w:spacing w:after="0" w:line="240" w:lineRule="auto"/>
        <w:rPr>
          <w:rFonts w:ascii="Times New Roman" w:eastAsiaTheme="minorEastAsia" w:hAnsi="Times New Roman" w:cs="Times New Roman"/>
          <w:sz w:val="28"/>
          <w:szCs w:val="28"/>
        </w:rPr>
      </w:pPr>
      <m:oMathPara>
        <m:oMath>
          <m:r>
            <w:rPr>
              <w:rFonts w:ascii="Cambria Math" w:hAnsi="Cambria Math" w:cs="Times New Roman"/>
              <w:sz w:val="28"/>
              <w:szCs w:val="28"/>
            </w:rPr>
            <m:t>V(0)=R⋅ω⋅</m:t>
          </m:r>
          <m:r>
            <m:rPr>
              <m:sty m:val="p"/>
            </m:rPr>
            <w:rPr>
              <w:rFonts w:ascii="Cambria Math" w:hAnsi="Cambria Math" w:cs="Times New Roman"/>
              <w:sz w:val="28"/>
              <w:szCs w:val="28"/>
            </w:rPr>
            <m:t>sin</m:t>
          </m:r>
          <m:r>
            <w:rPr>
              <w:rFonts w:ascii="Cambria Math" w:hAnsi="Cambria Math" w:cs="Times New Roman"/>
              <w:sz w:val="28"/>
              <w:szCs w:val="28"/>
            </w:rPr>
            <m:t>⁡(0)=0</m:t>
          </m:r>
        </m:oMath>
      </m:oMathPara>
    </w:p>
    <w:p w14:paraId="5450139F" w14:textId="043F9499" w:rsidR="00B80681" w:rsidRPr="000E5DBC" w:rsidRDefault="00B80681" w:rsidP="00911D59">
      <w:pPr>
        <w:spacing w:after="0" w:line="240" w:lineRule="auto"/>
        <w:rPr>
          <w:rFonts w:ascii="Times New Roman" w:hAnsi="Times New Roman" w:cs="Times New Roman"/>
          <w:sz w:val="28"/>
          <w:szCs w:val="28"/>
        </w:rPr>
      </w:pPr>
      <m:oMathPara>
        <m:oMath>
          <m:r>
            <m:rPr>
              <m:sty m:val="p"/>
            </m:rPr>
            <w:rPr>
              <w:rFonts w:ascii="Cambria Math" w:hAnsi="Cambria Math" w:cs="Times New Roman"/>
              <w:sz w:val="28"/>
              <w:szCs w:val="28"/>
            </w:rPr>
            <w:br/>
          </m:r>
        </m:oMath>
      </m:oMathPara>
      <w:r w:rsidRPr="000E5DBC">
        <w:rPr>
          <w:rFonts w:ascii="Times New Roman" w:hAnsi="Times New Roman" w:cs="Times New Roman"/>
          <w:sz w:val="28"/>
          <w:szCs w:val="28"/>
        </w:rPr>
        <w:t xml:space="preserve">где ω </w:t>
      </w:r>
      <w:r w:rsidR="00996807">
        <w:rPr>
          <w:rFonts w:ascii="Times New Roman" w:hAnsi="Times New Roman" w:cs="Times New Roman"/>
          <w:sz w:val="28"/>
          <w:szCs w:val="28"/>
        </w:rPr>
        <w:t>‒</w:t>
      </w:r>
      <w:r w:rsidRPr="000E5DBC">
        <w:rPr>
          <w:rFonts w:ascii="Times New Roman" w:hAnsi="Times New Roman" w:cs="Times New Roman"/>
          <w:sz w:val="28"/>
          <w:szCs w:val="28"/>
        </w:rPr>
        <w:t xml:space="preserve"> угловая скорость колеса</w:t>
      </w:r>
    </w:p>
    <w:p w14:paraId="1F0D9581" w14:textId="77777777" w:rsidR="00B80681" w:rsidRDefault="00B80681" w:rsidP="00EC0A87">
      <w:pPr>
        <w:numPr>
          <w:ilvl w:val="0"/>
          <w:numId w:val="15"/>
        </w:numPr>
        <w:tabs>
          <w:tab w:val="left" w:pos="993"/>
        </w:tabs>
        <w:spacing w:after="0" w:line="240" w:lineRule="auto"/>
        <w:ind w:left="0" w:firstLine="709"/>
        <w:rPr>
          <w:rFonts w:ascii="Times New Roman" w:hAnsi="Times New Roman" w:cs="Times New Roman"/>
          <w:sz w:val="28"/>
          <w:szCs w:val="28"/>
        </w:rPr>
      </w:pPr>
      <w:r w:rsidRPr="000E5DBC">
        <w:rPr>
          <w:rFonts w:ascii="Times New Roman" w:hAnsi="Times New Roman" w:cs="Times New Roman"/>
          <w:sz w:val="28"/>
          <w:szCs w:val="28"/>
        </w:rPr>
        <w:t xml:space="preserve">При </w:t>
      </w:r>
      <m:oMath>
        <m:r>
          <w:rPr>
            <w:rFonts w:ascii="Cambria Math" w:hAnsi="Cambria Math" w:cs="Times New Roman"/>
            <w:sz w:val="28"/>
            <w:szCs w:val="28"/>
          </w:rPr>
          <m:t>φ</m:t>
        </m:r>
      </m:oMath>
      <w:r w:rsidRPr="000E5DBC">
        <w:rPr>
          <w:rFonts w:ascii="Times New Roman" w:hAnsi="Times New Roman" w:cs="Times New Roman"/>
          <w:sz w:val="28"/>
          <w:szCs w:val="28"/>
        </w:rPr>
        <w:t xml:space="preserve"> → 180° (открытое положение):</w:t>
      </w:r>
    </w:p>
    <w:p w14:paraId="25ED818C" w14:textId="77777777" w:rsidR="00EC0A87" w:rsidRPr="000E5DBC" w:rsidRDefault="00EC0A87" w:rsidP="00EC0A87">
      <w:pPr>
        <w:tabs>
          <w:tab w:val="left" w:pos="993"/>
        </w:tabs>
        <w:spacing w:after="0" w:line="240" w:lineRule="auto"/>
        <w:ind w:left="709"/>
        <w:rPr>
          <w:rFonts w:ascii="Times New Roman" w:hAnsi="Times New Roman" w:cs="Times New Roman"/>
          <w:sz w:val="28"/>
          <w:szCs w:val="28"/>
        </w:rPr>
      </w:pPr>
    </w:p>
    <w:p w14:paraId="672D2810" w14:textId="77777777" w:rsidR="00B80681" w:rsidRPr="000E5DBC" w:rsidRDefault="00B80681" w:rsidP="00911D59">
      <w:pPr>
        <w:spacing w:after="0" w:line="240" w:lineRule="auto"/>
        <w:rPr>
          <w:rFonts w:ascii="Times New Roman" w:eastAsiaTheme="minorEastAsia" w:hAnsi="Times New Roman" w:cs="Times New Roman"/>
          <w:sz w:val="28"/>
          <w:szCs w:val="28"/>
        </w:rPr>
      </w:pPr>
      <m:oMathPara>
        <m:oMath>
          <m:r>
            <w:rPr>
              <w:rFonts w:ascii="Cambria Math" w:hAnsi="Cambria Math" w:cs="Times New Roman"/>
              <w:sz w:val="28"/>
              <w:szCs w:val="28"/>
            </w:rPr>
            <m:t>V(180</m:t>
          </m:r>
          <m:r>
            <m:rPr>
              <m:sty m:val="p"/>
            </m:rPr>
            <w:rPr>
              <w:rFonts w:ascii="Cambria Math" w:hAnsi="Cambria Math" w:cs="Times New Roman"/>
              <w:sz w:val="28"/>
              <w:szCs w:val="28"/>
            </w:rPr>
            <m:t>°</m:t>
          </m:r>
          <m:r>
            <w:rPr>
              <w:rFonts w:ascii="Cambria Math" w:hAnsi="Cambria Math" w:cs="Times New Roman"/>
              <w:sz w:val="28"/>
              <w:szCs w:val="28"/>
            </w:rPr>
            <m:t>)=R⋅ω⋅</m:t>
          </m:r>
          <m:r>
            <m:rPr>
              <m:sty m:val="p"/>
            </m:rPr>
            <w:rPr>
              <w:rFonts w:ascii="Cambria Math" w:hAnsi="Cambria Math" w:cs="Times New Roman"/>
              <w:sz w:val="28"/>
              <w:szCs w:val="28"/>
            </w:rPr>
            <m:t>sin</m:t>
          </m:r>
          <m:r>
            <w:rPr>
              <w:rFonts w:ascii="Cambria Math" w:hAnsi="Cambria Math" w:cs="Times New Roman"/>
              <w:sz w:val="28"/>
              <w:szCs w:val="28"/>
            </w:rPr>
            <m:t>⁡(180</m:t>
          </m:r>
          <m:r>
            <m:rPr>
              <m:sty m:val="p"/>
            </m:rPr>
            <w:rPr>
              <w:rFonts w:ascii="Cambria Math" w:hAnsi="Cambria Math" w:cs="Times New Roman"/>
              <w:sz w:val="28"/>
              <w:szCs w:val="28"/>
            </w:rPr>
            <m:t>°</m:t>
          </m:r>
          <m:r>
            <w:rPr>
              <w:rFonts w:ascii="Cambria Math" w:hAnsi="Cambria Math" w:cs="Times New Roman"/>
              <w:sz w:val="28"/>
              <w:szCs w:val="28"/>
            </w:rPr>
            <m:t>)=0</m:t>
          </m:r>
        </m:oMath>
      </m:oMathPara>
    </w:p>
    <w:p w14:paraId="591A0349" w14:textId="77777777" w:rsidR="00EC0A87" w:rsidRDefault="00EC0A87" w:rsidP="00996807">
      <w:pPr>
        <w:spacing w:after="0" w:line="240" w:lineRule="auto"/>
        <w:ind w:firstLine="709"/>
        <w:rPr>
          <w:rFonts w:ascii="Times New Roman" w:hAnsi="Times New Roman" w:cs="Times New Roman"/>
          <w:sz w:val="28"/>
          <w:szCs w:val="28"/>
        </w:rPr>
      </w:pPr>
    </w:p>
    <w:p w14:paraId="4A66E27A" w14:textId="64CDF085" w:rsidR="00B80681" w:rsidRPr="000E5DBC" w:rsidRDefault="00B80681" w:rsidP="00996807">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Максимальная скорость</w:t>
      </w:r>
      <w:r w:rsidR="00EC0A87">
        <w:rPr>
          <w:rFonts w:ascii="Times New Roman" w:hAnsi="Times New Roman" w:cs="Times New Roman"/>
          <w:sz w:val="28"/>
          <w:szCs w:val="28"/>
        </w:rPr>
        <w:t xml:space="preserve"> </w:t>
      </w:r>
      <w:r w:rsidRPr="000E5DBC">
        <w:rPr>
          <w:rFonts w:ascii="Times New Roman" w:hAnsi="Times New Roman" w:cs="Times New Roman"/>
          <w:sz w:val="28"/>
          <w:szCs w:val="28"/>
        </w:rPr>
        <w:t xml:space="preserve">достигается при </w:t>
      </w:r>
      <m:oMath>
        <m:r>
          <w:rPr>
            <w:rFonts w:ascii="Cambria Math" w:hAnsi="Cambria Math" w:cs="Times New Roman"/>
            <w:sz w:val="28"/>
            <w:szCs w:val="28"/>
          </w:rPr>
          <m:t>φ</m:t>
        </m:r>
      </m:oMath>
      <w:r w:rsidRPr="000E5DBC">
        <w:rPr>
          <w:rFonts w:ascii="Times New Roman" w:hAnsi="Times New Roman" w:cs="Times New Roman"/>
          <w:sz w:val="28"/>
          <w:szCs w:val="28"/>
        </w:rPr>
        <w:t xml:space="preserve"> ≈ 90°:</w:t>
      </w:r>
    </w:p>
    <w:p w14:paraId="699621D4" w14:textId="77777777" w:rsidR="00B61D41" w:rsidRDefault="00B61D41" w:rsidP="00911D59">
      <w:pPr>
        <w:spacing w:after="0" w:line="240" w:lineRule="auto"/>
        <w:rPr>
          <w:rFonts w:ascii="Times New Roman" w:eastAsiaTheme="minorEastAsia" w:hAnsi="Times New Roman" w:cs="Times New Roman"/>
          <w:sz w:val="28"/>
          <w:szCs w:val="28"/>
        </w:rPr>
      </w:pPr>
    </w:p>
    <w:p w14:paraId="680B350A" w14:textId="258B3C54" w:rsidR="00B80681" w:rsidRPr="006B3B0F" w:rsidRDefault="00000000" w:rsidP="00911D59">
      <w:pPr>
        <w:spacing w:after="0" w:line="240" w:lineRule="auto"/>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≈R⋅ω</m:t>
          </m:r>
        </m:oMath>
      </m:oMathPara>
    </w:p>
    <w:p w14:paraId="62BD04E2" w14:textId="77777777" w:rsidR="006B3B0F" w:rsidRDefault="006B3B0F" w:rsidP="00911D59">
      <w:pPr>
        <w:spacing w:after="0" w:line="240" w:lineRule="auto"/>
        <w:rPr>
          <w:rFonts w:ascii="Times New Roman" w:eastAsiaTheme="minorEastAsia" w:hAnsi="Times New Roman" w:cs="Times New Roman"/>
          <w:sz w:val="28"/>
          <w:szCs w:val="28"/>
        </w:rPr>
      </w:pPr>
    </w:p>
    <w:p w14:paraId="5FB4DEB9" w14:textId="77777777" w:rsidR="006B3B0F" w:rsidRPr="000E5DBC" w:rsidRDefault="006B3B0F" w:rsidP="00996807">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Математическое доказательство успокоения:</w:t>
      </w:r>
    </w:p>
    <w:p w14:paraId="38D15931" w14:textId="77777777" w:rsidR="006B3B0F" w:rsidRDefault="006B3B0F" w:rsidP="00996807">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 xml:space="preserve">Разложение в ряд Тейлора в окрестности </w:t>
      </w:r>
      <m:oMath>
        <m:r>
          <w:rPr>
            <w:rFonts w:ascii="Cambria Math" w:hAnsi="Cambria Math" w:cs="Times New Roman"/>
            <w:sz w:val="28"/>
            <w:szCs w:val="28"/>
          </w:rPr>
          <m:t>φ</m:t>
        </m:r>
      </m:oMath>
      <w:r w:rsidRPr="000E5DBC">
        <w:rPr>
          <w:rFonts w:ascii="Times New Roman" w:hAnsi="Times New Roman" w:cs="Times New Roman"/>
          <w:sz w:val="28"/>
          <w:szCs w:val="28"/>
        </w:rPr>
        <w:t xml:space="preserve"> = 0:</w:t>
      </w:r>
    </w:p>
    <w:p w14:paraId="4B90FCA7" w14:textId="77777777" w:rsidR="00EC0A87" w:rsidRPr="000E5DBC" w:rsidRDefault="00EC0A87" w:rsidP="00996807">
      <w:pPr>
        <w:spacing w:after="0" w:line="240" w:lineRule="auto"/>
        <w:ind w:firstLine="709"/>
        <w:rPr>
          <w:rFonts w:ascii="Times New Roman" w:hAnsi="Times New Roman" w:cs="Times New Roman"/>
          <w:sz w:val="28"/>
          <w:szCs w:val="28"/>
        </w:rPr>
      </w:pPr>
    </w:p>
    <w:p w14:paraId="541FA98C" w14:textId="77777777" w:rsidR="00EC0A87" w:rsidRPr="00EC0A87" w:rsidRDefault="00EC0A87" w:rsidP="00911D59">
      <w:pPr>
        <w:spacing w:after="0" w:line="240" w:lineRule="auto"/>
        <w:rPr>
          <w:rFonts w:ascii="Times New Roman" w:eastAsiaTheme="minorEastAsia" w:hAnsi="Times New Roman" w:cs="Times New Roman"/>
          <w:sz w:val="28"/>
          <w:szCs w:val="28"/>
        </w:rPr>
      </w:pPr>
      <m:oMathPara>
        <m:oMath>
          <m:r>
            <w:rPr>
              <w:rFonts w:ascii="Cambria Math" w:hAnsi="Cambria Math" w:cs="Times New Roman"/>
              <w:sz w:val="28"/>
              <w:szCs w:val="28"/>
            </w:rPr>
            <m:t>S</m:t>
          </m:r>
          <m:d>
            <m:dPr>
              <m:ctrlPr>
                <w:rPr>
                  <w:rFonts w:ascii="Cambria Math" w:hAnsi="Cambria Math" w:cs="Times New Roman"/>
                  <w:i/>
                  <w:sz w:val="28"/>
                  <w:szCs w:val="28"/>
                </w:rPr>
              </m:ctrlPr>
            </m:dPr>
            <m:e>
              <m:r>
                <w:rPr>
                  <w:rFonts w:ascii="Cambria Math" w:hAnsi="Cambria Math" w:cs="Times New Roman"/>
                  <w:sz w:val="28"/>
                  <w:szCs w:val="28"/>
                </w:rPr>
                <m:t>φ</m:t>
              </m:r>
            </m:e>
          </m:d>
          <m: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num>
            <m:den>
              <m:r>
                <w:rPr>
                  <w:rFonts w:ascii="Cambria Math" w:hAnsi="Cambria Math" w:cs="Times New Roman"/>
                  <w:sz w:val="28"/>
                  <w:szCs w:val="28"/>
                </w:rPr>
                <m:t>2L</m:t>
              </m:r>
            </m:den>
          </m:f>
          <m:sSup>
            <m:sSupPr>
              <m:ctrlPr>
                <w:rPr>
                  <w:rFonts w:ascii="Cambria Math" w:hAnsi="Cambria Math" w:cs="Times New Roman"/>
                  <w:sz w:val="28"/>
                  <w:szCs w:val="28"/>
                </w:rPr>
              </m:ctrlPr>
            </m:sSupPr>
            <m:e>
              <m:r>
                <w:rPr>
                  <w:rFonts w:ascii="Cambria Math" w:hAnsi="Cambria Math" w:cs="Times New Roman"/>
                  <w:sz w:val="28"/>
                  <w:szCs w:val="28"/>
                </w:rPr>
                <m:t>φ</m:t>
              </m:r>
            </m:e>
            <m:sup>
              <m:r>
                <w:rPr>
                  <w:rFonts w:ascii="Cambria Math" w:hAnsi="Cambria Math" w:cs="Times New Roman"/>
                  <w:sz w:val="28"/>
                  <w:szCs w:val="28"/>
                </w:rPr>
                <m:t>2</m:t>
              </m:r>
            </m:sup>
          </m:sSup>
          <m:r>
            <w:rPr>
              <w:rFonts w:ascii="Cambria Math" w:hAnsi="Cambria Math" w:cs="Times New Roman"/>
              <w:sz w:val="28"/>
              <w:szCs w:val="28"/>
            </w:rPr>
            <m:t>+O</m:t>
          </m:r>
          <m:d>
            <m:dPr>
              <m:ctrlPr>
                <w:rPr>
                  <w:rFonts w:ascii="Cambria Math" w:hAnsi="Cambria Math" w:cs="Times New Roman"/>
                  <w:i/>
                  <w:sz w:val="28"/>
                  <w:szCs w:val="28"/>
                </w:rPr>
              </m:ctrlPr>
            </m:dPr>
            <m:e>
              <m:sSup>
                <m:sSupPr>
                  <m:ctrlPr>
                    <w:rPr>
                      <w:rFonts w:ascii="Cambria Math" w:hAnsi="Cambria Math" w:cs="Times New Roman"/>
                      <w:sz w:val="28"/>
                      <w:szCs w:val="28"/>
                    </w:rPr>
                  </m:ctrlPr>
                </m:sSupPr>
                <m:e>
                  <m:r>
                    <w:rPr>
                      <w:rFonts w:ascii="Cambria Math" w:hAnsi="Cambria Math" w:cs="Times New Roman"/>
                      <w:sz w:val="28"/>
                      <w:szCs w:val="28"/>
                    </w:rPr>
                    <m:t>φ</m:t>
                  </m:r>
                </m:e>
                <m:sup>
                  <m:r>
                    <w:rPr>
                      <w:rFonts w:ascii="Cambria Math" w:hAnsi="Cambria Math" w:cs="Times New Roman"/>
                      <w:sz w:val="28"/>
                      <w:szCs w:val="28"/>
                    </w:rPr>
                    <m:t>4</m:t>
                  </m:r>
                </m:sup>
              </m:sSup>
            </m:e>
          </m:d>
        </m:oMath>
      </m:oMathPara>
    </w:p>
    <w:p w14:paraId="1C3D6CE7" w14:textId="77777777" w:rsidR="00EC0A87" w:rsidRPr="00EC0A87" w:rsidRDefault="00EC0A87" w:rsidP="00911D59">
      <w:pPr>
        <w:spacing w:after="0" w:line="240" w:lineRule="auto"/>
        <w:rPr>
          <w:rFonts w:ascii="Times New Roman" w:eastAsiaTheme="minorEastAsia" w:hAnsi="Times New Roman" w:cs="Times New Roman"/>
          <w:sz w:val="28"/>
          <w:szCs w:val="28"/>
        </w:rPr>
      </w:pPr>
      <m:oMathPara>
        <m:oMath>
          <m:r>
            <w:rPr>
              <w:rFonts w:ascii="Cambria Math" w:hAnsi="Cambria Math" w:cs="Times New Roman"/>
              <w:sz w:val="28"/>
              <w:szCs w:val="28"/>
            </w:rPr>
            <m:t>V</m:t>
          </m:r>
          <m:d>
            <m:dPr>
              <m:ctrlPr>
                <w:rPr>
                  <w:rFonts w:ascii="Cambria Math" w:hAnsi="Cambria Math" w:cs="Times New Roman"/>
                  <w:i/>
                  <w:sz w:val="28"/>
                  <w:szCs w:val="28"/>
                </w:rPr>
              </m:ctrlPr>
            </m:dPr>
            <m:e>
              <m:r>
                <w:rPr>
                  <w:rFonts w:ascii="Cambria Math" w:hAnsi="Cambria Math" w:cs="Times New Roman"/>
                  <w:sz w:val="28"/>
                  <w:szCs w:val="28"/>
                </w:rPr>
                <m:t>φ</m:t>
              </m:r>
            </m:e>
          </m:d>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d</m:t>
              </m:r>
              <m:r>
                <w:rPr>
                  <w:rFonts w:ascii="Cambria Math" w:hAnsi="Cambria Math" w:cs="Times New Roman"/>
                  <w:sz w:val="28"/>
                  <w:szCs w:val="28"/>
                  <w:lang w:val="en-US"/>
                </w:rPr>
                <m:t>S</m:t>
              </m:r>
            </m:num>
            <m:den>
              <m:r>
                <w:rPr>
                  <w:rFonts w:ascii="Cambria Math" w:hAnsi="Cambria Math" w:cs="Times New Roman"/>
                  <w:sz w:val="28"/>
                  <w:szCs w:val="28"/>
                </w:rPr>
                <m:t>dφ</m:t>
              </m:r>
            </m:den>
          </m:f>
          <m: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num>
            <m:den>
              <m:r>
                <w:rPr>
                  <w:rFonts w:ascii="Cambria Math" w:hAnsi="Cambria Math" w:cs="Times New Roman"/>
                  <w:sz w:val="28"/>
                  <w:szCs w:val="28"/>
                </w:rPr>
                <m:t>L</m:t>
              </m:r>
            </m:den>
          </m:f>
          <m:r>
            <w:rPr>
              <w:rFonts w:ascii="Cambria Math" w:hAnsi="Cambria Math" w:cs="Times New Roman"/>
              <w:sz w:val="28"/>
              <w:szCs w:val="28"/>
            </w:rPr>
            <m:t>φ+O</m:t>
          </m:r>
          <m:d>
            <m:dPr>
              <m:ctrlPr>
                <w:rPr>
                  <w:rFonts w:ascii="Cambria Math" w:hAnsi="Cambria Math" w:cs="Times New Roman"/>
                  <w:i/>
                  <w:sz w:val="28"/>
                  <w:szCs w:val="28"/>
                </w:rPr>
              </m:ctrlPr>
            </m:dPr>
            <m:e>
              <m:sSup>
                <m:sSupPr>
                  <m:ctrlPr>
                    <w:rPr>
                      <w:rFonts w:ascii="Cambria Math" w:hAnsi="Cambria Math" w:cs="Times New Roman"/>
                      <w:sz w:val="28"/>
                      <w:szCs w:val="28"/>
                    </w:rPr>
                  </m:ctrlPr>
                </m:sSupPr>
                <m:e>
                  <m:r>
                    <w:rPr>
                      <w:rFonts w:ascii="Cambria Math" w:hAnsi="Cambria Math" w:cs="Times New Roman"/>
                      <w:sz w:val="28"/>
                      <w:szCs w:val="28"/>
                    </w:rPr>
                    <m:t>φ</m:t>
                  </m:r>
                </m:e>
                <m:sup>
                  <m:r>
                    <w:rPr>
                      <w:rFonts w:ascii="Cambria Math" w:hAnsi="Cambria Math" w:cs="Times New Roman"/>
                      <w:sz w:val="28"/>
                      <w:szCs w:val="28"/>
                    </w:rPr>
                    <m:t>3</m:t>
                  </m:r>
                </m:sup>
              </m:sSup>
            </m:e>
          </m:d>
        </m:oMath>
      </m:oMathPara>
    </w:p>
    <w:p w14:paraId="52577B8D" w14:textId="7B87A298" w:rsidR="006B3B0F" w:rsidRPr="000E5DBC" w:rsidRDefault="00000000" w:rsidP="00911D59">
      <w:pPr>
        <w:spacing w:after="0" w:line="240" w:lineRule="auto"/>
        <w:rPr>
          <w:rFonts w:ascii="Times New Roman" w:hAnsi="Times New Roman" w:cs="Times New Roman"/>
          <w:sz w:val="28"/>
          <w:szCs w:val="28"/>
        </w:rPr>
      </w:pPr>
      <m:oMathPara>
        <m:oMath>
          <m:limLow>
            <m:limLowPr>
              <m:ctrlPr>
                <w:rPr>
                  <w:rFonts w:ascii="Cambria Math" w:hAnsi="Cambria Math" w:cs="Times New Roman"/>
                  <w:sz w:val="28"/>
                  <w:szCs w:val="28"/>
                </w:rPr>
              </m:ctrlPr>
            </m:limLowPr>
            <m:e>
              <m:r>
                <m:rPr>
                  <m:sty m:val="p"/>
                </m:rPr>
                <w:rPr>
                  <w:rFonts w:ascii="Cambria Math" w:hAnsi="Cambria Math" w:cs="Times New Roman"/>
                  <w:sz w:val="28"/>
                  <w:szCs w:val="28"/>
                </w:rPr>
                <m:t>lim</m:t>
              </m:r>
              <m:r>
                <w:rPr>
                  <w:rFonts w:ascii="Cambria Math" w:hAnsi="Cambria Math" w:cs="Times New Roman"/>
                  <w:sz w:val="28"/>
                  <w:szCs w:val="28"/>
                </w:rPr>
                <m:t>⁡</m:t>
              </m:r>
            </m:e>
            <m:lim>
              <m:r>
                <w:rPr>
                  <w:rFonts w:ascii="Cambria Math" w:hAnsi="Cambria Math" w:cs="Times New Roman"/>
                  <w:sz w:val="28"/>
                  <w:szCs w:val="28"/>
                </w:rPr>
                <m:t>φ→0</m:t>
              </m:r>
            </m:lim>
          </m:limLow>
          <m:r>
            <w:rPr>
              <w:rFonts w:ascii="Cambria Math" w:hAnsi="Cambria Math" w:cs="Times New Roman"/>
              <w:sz w:val="28"/>
              <w:szCs w:val="28"/>
            </w:rPr>
            <m:t>V(φ)=0</m:t>
          </m:r>
          <m:r>
            <m:rPr>
              <m:sty m:val="p"/>
            </m:rPr>
            <w:rPr>
              <w:rFonts w:ascii="Cambria Math" w:hAnsi="Cambria Math" w:cs="Times New Roman"/>
              <w:sz w:val="28"/>
              <w:szCs w:val="28"/>
            </w:rPr>
            <w:br/>
          </m:r>
        </m:oMath>
      </m:oMathPara>
    </w:p>
    <w:p w14:paraId="012BA665" w14:textId="77777777" w:rsidR="006B3B0F" w:rsidRDefault="006B3B0F" w:rsidP="00996807">
      <w:pPr>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 xml:space="preserve">Аналогично для </w:t>
      </w:r>
      <m:oMath>
        <m:r>
          <w:rPr>
            <w:rFonts w:ascii="Cambria Math" w:hAnsi="Cambria Math" w:cs="Times New Roman"/>
            <w:sz w:val="28"/>
            <w:szCs w:val="28"/>
          </w:rPr>
          <m:t>φ</m:t>
        </m:r>
      </m:oMath>
      <w:r w:rsidRPr="000E5DBC">
        <w:rPr>
          <w:rFonts w:ascii="Times New Roman" w:hAnsi="Times New Roman" w:cs="Times New Roman"/>
          <w:sz w:val="28"/>
          <w:szCs w:val="28"/>
        </w:rPr>
        <w:t xml:space="preserve"> = π (180°):</w:t>
      </w:r>
    </w:p>
    <w:p w14:paraId="1D75A8C4" w14:textId="77777777" w:rsidR="00EC0A87" w:rsidRPr="000E5DBC" w:rsidRDefault="00EC0A87" w:rsidP="00996807">
      <w:pPr>
        <w:spacing w:after="0" w:line="240" w:lineRule="auto"/>
        <w:ind w:firstLine="709"/>
        <w:rPr>
          <w:rFonts w:ascii="Times New Roman" w:hAnsi="Times New Roman" w:cs="Times New Roman"/>
          <w:sz w:val="28"/>
          <w:szCs w:val="28"/>
        </w:rPr>
      </w:pPr>
    </w:p>
    <w:p w14:paraId="029B1FD3" w14:textId="77777777" w:rsidR="006B3B0F" w:rsidRPr="00B80681" w:rsidRDefault="006B3B0F" w:rsidP="00911D59">
      <w:pPr>
        <w:spacing w:after="0" w:line="240" w:lineRule="auto"/>
        <w:rPr>
          <w:rFonts w:ascii="Times New Roman" w:hAnsi="Times New Roman" w:cs="Times New Roman"/>
          <w:sz w:val="28"/>
          <w:szCs w:val="28"/>
        </w:rPr>
      </w:pPr>
      <m:oMathPara>
        <m:oMath>
          <m:r>
            <w:rPr>
              <w:rFonts w:ascii="Cambria Math" w:hAnsi="Cambria Math" w:cs="Times New Roman"/>
              <w:sz w:val="28"/>
              <w:szCs w:val="28"/>
            </w:rPr>
            <m:t>S(π-ε)≈</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num>
            <m:den>
              <m:r>
                <w:rPr>
                  <w:rFonts w:ascii="Cambria Math" w:hAnsi="Cambria Math" w:cs="Times New Roman"/>
                  <w:sz w:val="28"/>
                  <w:szCs w:val="28"/>
                </w:rPr>
                <m:t>2L</m:t>
              </m:r>
            </m:den>
          </m:f>
          <m:sSup>
            <m:sSupPr>
              <m:ctrlPr>
                <w:rPr>
                  <w:rFonts w:ascii="Cambria Math" w:hAnsi="Cambria Math" w:cs="Times New Roman"/>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r>
            <m:rPr>
              <m:sty m:val="p"/>
            </m:rPr>
            <w:rPr>
              <w:rFonts w:ascii="Cambria Math" w:hAnsi="Cambria Math" w:cs="Times New Roman"/>
              <w:sz w:val="28"/>
              <w:szCs w:val="28"/>
            </w:rPr>
            <w:br/>
          </m:r>
        </m:oMath>
        <m:oMath>
          <m:r>
            <w:rPr>
              <w:rFonts w:ascii="Cambria Math" w:hAnsi="Cambria Math" w:cs="Times New Roman"/>
              <w:sz w:val="28"/>
              <w:szCs w:val="28"/>
            </w:rPr>
            <m:t>V(π-ε)≈-</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num>
            <m:den>
              <m:r>
                <w:rPr>
                  <w:rFonts w:ascii="Cambria Math" w:hAnsi="Cambria Math" w:cs="Times New Roman"/>
                  <w:sz w:val="28"/>
                  <w:szCs w:val="28"/>
                </w:rPr>
                <m:t>L</m:t>
              </m:r>
            </m:den>
          </m:f>
          <m:r>
            <w:rPr>
              <w:rFonts w:ascii="Cambria Math" w:hAnsi="Cambria Math" w:cs="Times New Roman"/>
              <w:sz w:val="28"/>
              <w:szCs w:val="28"/>
            </w:rPr>
            <m:t>ε</m:t>
          </m:r>
          <m:r>
            <m:rPr>
              <m:sty m:val="p"/>
            </m:rPr>
            <w:rPr>
              <w:rFonts w:ascii="Cambria Math" w:hAnsi="Cambria Math" w:cs="Times New Roman"/>
              <w:sz w:val="28"/>
              <w:szCs w:val="28"/>
            </w:rPr>
            <w:br/>
          </m:r>
        </m:oMath>
        <m:oMath>
          <m:limLow>
            <m:limLowPr>
              <m:ctrlPr>
                <w:rPr>
                  <w:rFonts w:ascii="Cambria Math" w:hAnsi="Cambria Math" w:cs="Times New Roman"/>
                  <w:sz w:val="28"/>
                  <w:szCs w:val="28"/>
                </w:rPr>
              </m:ctrlPr>
            </m:limLowPr>
            <m:e>
              <m:r>
                <m:rPr>
                  <m:sty m:val="p"/>
                </m:rPr>
                <w:rPr>
                  <w:rFonts w:ascii="Cambria Math" w:hAnsi="Cambria Math" w:cs="Times New Roman"/>
                  <w:sz w:val="28"/>
                  <w:szCs w:val="28"/>
                </w:rPr>
                <m:t>lim</m:t>
              </m:r>
              <m:r>
                <w:rPr>
                  <w:rFonts w:ascii="Cambria Math" w:hAnsi="Cambria Math" w:cs="Times New Roman"/>
                  <w:sz w:val="28"/>
                  <w:szCs w:val="28"/>
                </w:rPr>
                <m:t>⁡</m:t>
              </m:r>
            </m:e>
            <m:lim>
              <m:r>
                <w:rPr>
                  <w:rFonts w:ascii="Cambria Math" w:hAnsi="Cambria Math" w:cs="Times New Roman"/>
                  <w:sz w:val="28"/>
                  <w:szCs w:val="28"/>
                </w:rPr>
                <m:t>ε→0</m:t>
              </m:r>
            </m:lim>
          </m:limLow>
          <m:r>
            <w:rPr>
              <w:rFonts w:ascii="Cambria Math" w:hAnsi="Cambria Math" w:cs="Times New Roman"/>
              <w:sz w:val="28"/>
              <w:szCs w:val="28"/>
            </w:rPr>
            <m:t>V(π-ε)=0</m:t>
          </m:r>
        </m:oMath>
      </m:oMathPara>
    </w:p>
    <w:p w14:paraId="4278BF7A" w14:textId="77777777" w:rsidR="006B3B0F" w:rsidRPr="000E5DBC" w:rsidRDefault="006B3B0F" w:rsidP="00911D59">
      <w:pPr>
        <w:spacing w:after="0" w:line="240" w:lineRule="auto"/>
        <w:rPr>
          <w:rFonts w:ascii="Times New Roman" w:hAnsi="Times New Roman" w:cs="Times New Roman"/>
          <w:sz w:val="28"/>
          <w:szCs w:val="28"/>
          <w:lang w:val="en-US"/>
        </w:rPr>
      </w:pPr>
    </w:p>
    <w:p w14:paraId="2D5681D4" w14:textId="77777777" w:rsidR="006B3B0F" w:rsidRDefault="006B3B0F" w:rsidP="00911D59">
      <w:pPr>
        <w:spacing w:after="0" w:line="240" w:lineRule="auto"/>
        <w:jc w:val="center"/>
        <w:rPr>
          <w:rFonts w:ascii="Times New Roman" w:hAnsi="Times New Roman" w:cs="Times New Roman"/>
          <w:sz w:val="28"/>
          <w:szCs w:val="28"/>
        </w:rPr>
      </w:pPr>
      <w:r w:rsidRPr="000E5DBC">
        <w:rPr>
          <w:rFonts w:ascii="Times New Roman" w:hAnsi="Times New Roman" w:cs="Times New Roman"/>
          <w:noProof/>
          <w:sz w:val="28"/>
          <w:szCs w:val="28"/>
          <w:lang w:eastAsia="ru-RU"/>
        </w:rPr>
        <w:drawing>
          <wp:inline distT="0" distB="0" distL="0" distR="0" wp14:anchorId="62102152" wp14:editId="5D80E1AB">
            <wp:extent cx="4357157" cy="1736469"/>
            <wp:effectExtent l="0" t="0" r="5715" b="0"/>
            <wp:docPr id="1195970331" name="Рисунок 8" descr="Изображение выглядит как текст, линия, График, снимок экрана&#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DB235851-A81A-39C3-93D7-E800C9E5F2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descr="Изображение выглядит как текст, линия, График, снимок экрана&#10;&#10;Содержимое, созданное искусственным интеллектом, может быть неверным.">
                      <a:extLst>
                        <a:ext uri="{FF2B5EF4-FFF2-40B4-BE49-F238E27FC236}">
                          <a16:creationId xmlns:a16="http://schemas.microsoft.com/office/drawing/2014/main" id="{DB235851-A81A-39C3-93D7-E800C9E5F291}"/>
                        </a:ext>
                      </a:extLst>
                    </pic:cNvPr>
                    <pic:cNvPicPr>
                      <a:picLocks noChangeAspect="1"/>
                    </pic:cNvPicPr>
                  </pic:nvPicPr>
                  <pic:blipFill rotWithShape="1">
                    <a:blip r:embed="rId52"/>
                    <a:srcRect t="8383"/>
                    <a:stretch/>
                  </pic:blipFill>
                  <pic:spPr bwMode="auto">
                    <a:xfrm>
                      <a:off x="0" y="0"/>
                      <a:ext cx="4385104" cy="1747607"/>
                    </a:xfrm>
                    <a:prstGeom prst="rect">
                      <a:avLst/>
                    </a:prstGeom>
                    <a:ln>
                      <a:noFill/>
                    </a:ln>
                    <a:extLst>
                      <a:ext uri="{53640926-AAD7-44D8-BBD7-CCE9431645EC}">
                        <a14:shadowObscured xmlns:a14="http://schemas.microsoft.com/office/drawing/2010/main"/>
                      </a:ext>
                    </a:extLst>
                  </pic:spPr>
                </pic:pic>
              </a:graphicData>
            </a:graphic>
          </wp:inline>
        </w:drawing>
      </w:r>
    </w:p>
    <w:p w14:paraId="085E9A3A" w14:textId="77777777" w:rsidR="00996807" w:rsidRPr="00996807" w:rsidRDefault="00996807" w:rsidP="00911D59">
      <w:pPr>
        <w:spacing w:after="0" w:line="240" w:lineRule="auto"/>
        <w:jc w:val="center"/>
        <w:rPr>
          <w:rFonts w:ascii="Times New Roman" w:hAnsi="Times New Roman" w:cs="Times New Roman"/>
          <w:sz w:val="16"/>
          <w:szCs w:val="16"/>
        </w:rPr>
      </w:pPr>
    </w:p>
    <w:p w14:paraId="6ABF5D5B" w14:textId="77777777" w:rsidR="006B3B0F" w:rsidRDefault="006B3B0F" w:rsidP="00911D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40 – </w:t>
      </w:r>
      <w:r w:rsidRPr="000E5DBC">
        <w:rPr>
          <w:rFonts w:ascii="Times New Roman" w:hAnsi="Times New Roman" w:cs="Times New Roman"/>
          <w:sz w:val="28"/>
          <w:szCs w:val="28"/>
        </w:rPr>
        <w:t>график «</w:t>
      </w:r>
      <w:r>
        <w:rPr>
          <w:rFonts w:ascii="Times New Roman" w:hAnsi="Times New Roman" w:cs="Times New Roman"/>
          <w:sz w:val="28"/>
          <w:szCs w:val="28"/>
        </w:rPr>
        <w:t>Ускорения салазки</w:t>
      </w:r>
      <w:r w:rsidRPr="000E5DBC">
        <w:rPr>
          <w:rFonts w:ascii="Times New Roman" w:hAnsi="Times New Roman" w:cs="Times New Roman"/>
          <w:sz w:val="28"/>
          <w:szCs w:val="28"/>
        </w:rPr>
        <w:t>»</w:t>
      </w:r>
    </w:p>
    <w:p w14:paraId="10FEAEDB" w14:textId="60B563D7" w:rsidR="00B80681" w:rsidRDefault="006B3B0F" w:rsidP="009968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Таблица 9 демонстрирует преимущества условия механического успокоения.</w:t>
      </w:r>
    </w:p>
    <w:p w14:paraId="4D083F11" w14:textId="77777777" w:rsidR="006B3B0F" w:rsidRPr="000E5DBC" w:rsidRDefault="006B3B0F" w:rsidP="00911D59">
      <w:pPr>
        <w:spacing w:after="0" w:line="240" w:lineRule="auto"/>
        <w:rPr>
          <w:rFonts w:ascii="Times New Roman" w:hAnsi="Times New Roman" w:cs="Times New Roman"/>
          <w:sz w:val="28"/>
          <w:szCs w:val="28"/>
        </w:rPr>
      </w:pPr>
    </w:p>
    <w:p w14:paraId="1586C275" w14:textId="68B1D5E1" w:rsidR="00B80681" w:rsidRDefault="00996807" w:rsidP="00911D5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Таблица 9 – </w:t>
      </w:r>
      <w:r w:rsidR="00B80681" w:rsidRPr="000E5DBC">
        <w:rPr>
          <w:rFonts w:ascii="Times New Roman" w:hAnsi="Times New Roman" w:cs="Times New Roman"/>
          <w:sz w:val="28"/>
          <w:szCs w:val="28"/>
        </w:rPr>
        <w:t>Преимуще</w:t>
      </w:r>
      <w:r>
        <w:rPr>
          <w:rFonts w:ascii="Times New Roman" w:hAnsi="Times New Roman" w:cs="Times New Roman"/>
          <w:sz w:val="28"/>
          <w:szCs w:val="28"/>
        </w:rPr>
        <w:t>ства "механического успокоения"</w:t>
      </w:r>
    </w:p>
    <w:p w14:paraId="096716B2" w14:textId="77777777" w:rsidR="00996807" w:rsidRPr="00996807" w:rsidRDefault="00996807" w:rsidP="00911D59">
      <w:pPr>
        <w:spacing w:after="0" w:line="240" w:lineRule="auto"/>
        <w:rPr>
          <w:rFonts w:ascii="Times New Roman" w:hAnsi="Times New Roman" w:cs="Times New Roman"/>
          <w:sz w:val="16"/>
          <w:szCs w:val="16"/>
        </w:rPr>
      </w:pPr>
    </w:p>
    <w:tbl>
      <w:tblPr>
        <w:tblW w:w="9575"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firstRow="1" w:lastRow="0" w:firstColumn="1" w:lastColumn="0" w:noHBand="0" w:noVBand="1"/>
      </w:tblPr>
      <w:tblGrid>
        <w:gridCol w:w="3500"/>
        <w:gridCol w:w="2407"/>
        <w:gridCol w:w="3668"/>
      </w:tblGrid>
      <w:tr w:rsidR="00B80681" w:rsidRPr="000E5DBC" w14:paraId="3666E994" w14:textId="77777777" w:rsidTr="00996807">
        <w:trPr>
          <w:trHeight w:val="566"/>
          <w:tblHeader/>
        </w:trPr>
        <w:tc>
          <w:tcPr>
            <w:tcW w:w="3500" w:type="dxa"/>
            <w:tcMar>
              <w:top w:w="0" w:type="dxa"/>
              <w:left w:w="0" w:type="dxa"/>
              <w:bottom w:w="0" w:type="dxa"/>
              <w:right w:w="240" w:type="dxa"/>
            </w:tcMar>
            <w:vAlign w:val="center"/>
            <w:hideMark/>
          </w:tcPr>
          <w:p w14:paraId="6DDEAD23" w14:textId="77777777" w:rsidR="00B80681" w:rsidRPr="000E5DBC" w:rsidRDefault="00B80681" w:rsidP="0099680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Параметр</w:t>
            </w:r>
          </w:p>
        </w:tc>
        <w:tc>
          <w:tcPr>
            <w:tcW w:w="2407" w:type="dxa"/>
            <w:tcMar>
              <w:top w:w="0" w:type="dxa"/>
              <w:left w:w="240" w:type="dxa"/>
              <w:bottom w:w="0" w:type="dxa"/>
              <w:right w:w="240" w:type="dxa"/>
            </w:tcMar>
            <w:vAlign w:val="center"/>
            <w:hideMark/>
          </w:tcPr>
          <w:p w14:paraId="12A4FF1E" w14:textId="77777777" w:rsidR="00B80681" w:rsidRPr="000E5DBC" w:rsidRDefault="00B80681" w:rsidP="0099680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Без успокоения (прямой привод)</w:t>
            </w:r>
          </w:p>
        </w:tc>
        <w:tc>
          <w:tcPr>
            <w:tcW w:w="3668" w:type="dxa"/>
            <w:tcMar>
              <w:top w:w="0" w:type="dxa"/>
              <w:left w:w="240" w:type="dxa"/>
              <w:bottom w:w="0" w:type="dxa"/>
              <w:right w:w="240" w:type="dxa"/>
            </w:tcMar>
            <w:vAlign w:val="center"/>
            <w:hideMark/>
          </w:tcPr>
          <w:p w14:paraId="5EDBEED9" w14:textId="77777777" w:rsidR="00B80681" w:rsidRPr="000E5DBC" w:rsidRDefault="00B80681" w:rsidP="0099680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С успокоением (кривошипно-шатунный)</w:t>
            </w:r>
          </w:p>
        </w:tc>
      </w:tr>
      <w:tr w:rsidR="00B80681" w:rsidRPr="000E5DBC" w14:paraId="2EA3DB12" w14:textId="77777777" w:rsidTr="00996807">
        <w:trPr>
          <w:trHeight w:val="283"/>
        </w:trPr>
        <w:tc>
          <w:tcPr>
            <w:tcW w:w="3500" w:type="dxa"/>
            <w:tcMar>
              <w:top w:w="0" w:type="dxa"/>
              <w:left w:w="0" w:type="dxa"/>
              <w:bottom w:w="0" w:type="dxa"/>
              <w:right w:w="240" w:type="dxa"/>
            </w:tcMar>
            <w:vAlign w:val="center"/>
            <w:hideMark/>
          </w:tcPr>
          <w:p w14:paraId="251B9814" w14:textId="77777777" w:rsidR="00B80681" w:rsidRPr="000E5DBC" w:rsidRDefault="00B80681" w:rsidP="00996807">
            <w:pPr>
              <w:spacing w:after="0" w:line="240" w:lineRule="auto"/>
              <w:ind w:left="89"/>
              <w:rPr>
                <w:rFonts w:ascii="Times New Roman" w:hAnsi="Times New Roman" w:cs="Times New Roman"/>
                <w:sz w:val="24"/>
                <w:szCs w:val="24"/>
              </w:rPr>
            </w:pPr>
            <w:r w:rsidRPr="000E5DBC">
              <w:rPr>
                <w:rFonts w:ascii="Times New Roman" w:hAnsi="Times New Roman" w:cs="Times New Roman"/>
                <w:sz w:val="24"/>
                <w:szCs w:val="24"/>
              </w:rPr>
              <w:t>Удар при остановке</w:t>
            </w:r>
          </w:p>
        </w:tc>
        <w:tc>
          <w:tcPr>
            <w:tcW w:w="2407" w:type="dxa"/>
            <w:tcMar>
              <w:top w:w="0" w:type="dxa"/>
              <w:left w:w="240" w:type="dxa"/>
              <w:bottom w:w="0" w:type="dxa"/>
              <w:right w:w="240" w:type="dxa"/>
            </w:tcMar>
            <w:vAlign w:val="center"/>
            <w:hideMark/>
          </w:tcPr>
          <w:p w14:paraId="2EA5EB6B" w14:textId="77777777" w:rsidR="00B80681" w:rsidRPr="000E5DBC" w:rsidRDefault="00B80681" w:rsidP="00911D59">
            <w:pPr>
              <w:spacing w:after="0" w:line="240" w:lineRule="auto"/>
              <w:rPr>
                <w:rFonts w:ascii="Times New Roman" w:hAnsi="Times New Roman" w:cs="Times New Roman"/>
                <w:sz w:val="24"/>
                <w:szCs w:val="24"/>
              </w:rPr>
            </w:pPr>
            <w:r w:rsidRPr="000E5DBC">
              <w:rPr>
                <w:rFonts w:ascii="Times New Roman" w:hAnsi="Times New Roman" w:cs="Times New Roman"/>
                <w:sz w:val="24"/>
                <w:szCs w:val="24"/>
              </w:rPr>
              <w:t>Высокий</w:t>
            </w:r>
          </w:p>
        </w:tc>
        <w:tc>
          <w:tcPr>
            <w:tcW w:w="3668" w:type="dxa"/>
            <w:tcMar>
              <w:top w:w="0" w:type="dxa"/>
              <w:left w:w="240" w:type="dxa"/>
              <w:bottom w:w="0" w:type="dxa"/>
              <w:right w:w="0" w:type="dxa"/>
            </w:tcMar>
            <w:vAlign w:val="center"/>
            <w:hideMark/>
          </w:tcPr>
          <w:p w14:paraId="2E452B88" w14:textId="77777777" w:rsidR="00B80681" w:rsidRPr="000E5DBC" w:rsidRDefault="00B80681" w:rsidP="00911D59">
            <w:pPr>
              <w:spacing w:after="0" w:line="240" w:lineRule="auto"/>
              <w:rPr>
                <w:rFonts w:ascii="Times New Roman" w:hAnsi="Times New Roman" w:cs="Times New Roman"/>
                <w:sz w:val="24"/>
                <w:szCs w:val="24"/>
              </w:rPr>
            </w:pPr>
            <w:r w:rsidRPr="000E5DBC">
              <w:rPr>
                <w:rFonts w:ascii="Times New Roman" w:hAnsi="Times New Roman" w:cs="Times New Roman"/>
                <w:sz w:val="24"/>
                <w:szCs w:val="24"/>
              </w:rPr>
              <w:t>Минимальный</w:t>
            </w:r>
          </w:p>
        </w:tc>
      </w:tr>
      <w:tr w:rsidR="00B80681" w:rsidRPr="000E5DBC" w14:paraId="39321631" w14:textId="77777777" w:rsidTr="00996807">
        <w:trPr>
          <w:trHeight w:val="50"/>
        </w:trPr>
        <w:tc>
          <w:tcPr>
            <w:tcW w:w="3500" w:type="dxa"/>
            <w:tcMar>
              <w:top w:w="0" w:type="dxa"/>
              <w:left w:w="0" w:type="dxa"/>
              <w:bottom w:w="0" w:type="dxa"/>
              <w:right w:w="240" w:type="dxa"/>
            </w:tcMar>
            <w:vAlign w:val="center"/>
            <w:hideMark/>
          </w:tcPr>
          <w:p w14:paraId="5F181322" w14:textId="77777777" w:rsidR="00B80681" w:rsidRPr="000E5DBC" w:rsidRDefault="00B80681" w:rsidP="00996807">
            <w:pPr>
              <w:spacing w:after="0" w:line="240" w:lineRule="auto"/>
              <w:ind w:left="89"/>
              <w:rPr>
                <w:rFonts w:ascii="Times New Roman" w:hAnsi="Times New Roman" w:cs="Times New Roman"/>
                <w:sz w:val="24"/>
                <w:szCs w:val="24"/>
              </w:rPr>
            </w:pPr>
            <w:r w:rsidRPr="000E5DBC">
              <w:rPr>
                <w:rFonts w:ascii="Times New Roman" w:hAnsi="Times New Roman" w:cs="Times New Roman"/>
                <w:sz w:val="24"/>
                <w:szCs w:val="24"/>
              </w:rPr>
              <w:t>Точность позиционирования</w:t>
            </w:r>
          </w:p>
        </w:tc>
        <w:tc>
          <w:tcPr>
            <w:tcW w:w="2407" w:type="dxa"/>
            <w:tcMar>
              <w:top w:w="0" w:type="dxa"/>
              <w:left w:w="240" w:type="dxa"/>
              <w:bottom w:w="0" w:type="dxa"/>
              <w:right w:w="240" w:type="dxa"/>
            </w:tcMar>
            <w:vAlign w:val="center"/>
            <w:hideMark/>
          </w:tcPr>
          <w:p w14:paraId="39A2F823" w14:textId="77777777" w:rsidR="00B80681" w:rsidRPr="000E5DBC" w:rsidRDefault="00B80681" w:rsidP="00911D59">
            <w:pPr>
              <w:spacing w:after="0" w:line="240" w:lineRule="auto"/>
              <w:rPr>
                <w:rFonts w:ascii="Times New Roman" w:hAnsi="Times New Roman" w:cs="Times New Roman"/>
                <w:sz w:val="24"/>
                <w:szCs w:val="24"/>
              </w:rPr>
            </w:pPr>
            <w:r w:rsidRPr="000E5DBC">
              <w:rPr>
                <w:rFonts w:ascii="Times New Roman" w:hAnsi="Times New Roman" w:cs="Times New Roman"/>
                <w:sz w:val="24"/>
                <w:szCs w:val="24"/>
              </w:rPr>
              <w:t>±5-10 мм</w:t>
            </w:r>
          </w:p>
        </w:tc>
        <w:tc>
          <w:tcPr>
            <w:tcW w:w="3668" w:type="dxa"/>
            <w:tcMar>
              <w:top w:w="0" w:type="dxa"/>
              <w:left w:w="240" w:type="dxa"/>
              <w:bottom w:w="0" w:type="dxa"/>
              <w:right w:w="0" w:type="dxa"/>
            </w:tcMar>
            <w:vAlign w:val="center"/>
            <w:hideMark/>
          </w:tcPr>
          <w:p w14:paraId="3C162910" w14:textId="77777777" w:rsidR="00B80681" w:rsidRPr="000E5DBC" w:rsidRDefault="00B80681" w:rsidP="00911D59">
            <w:pPr>
              <w:spacing w:after="0" w:line="240" w:lineRule="auto"/>
              <w:rPr>
                <w:rFonts w:ascii="Times New Roman" w:hAnsi="Times New Roman" w:cs="Times New Roman"/>
                <w:sz w:val="24"/>
                <w:szCs w:val="24"/>
              </w:rPr>
            </w:pPr>
            <w:r w:rsidRPr="000E5DBC">
              <w:rPr>
                <w:rFonts w:ascii="Times New Roman" w:hAnsi="Times New Roman" w:cs="Times New Roman"/>
                <w:sz w:val="24"/>
                <w:szCs w:val="24"/>
              </w:rPr>
              <w:t>±0.5-1 мм</w:t>
            </w:r>
          </w:p>
        </w:tc>
      </w:tr>
      <w:tr w:rsidR="00B80681" w:rsidRPr="000E5DBC" w14:paraId="10210DD3" w14:textId="77777777" w:rsidTr="00996807">
        <w:trPr>
          <w:trHeight w:val="283"/>
        </w:trPr>
        <w:tc>
          <w:tcPr>
            <w:tcW w:w="3500" w:type="dxa"/>
            <w:tcMar>
              <w:top w:w="0" w:type="dxa"/>
              <w:left w:w="0" w:type="dxa"/>
              <w:bottom w:w="0" w:type="dxa"/>
              <w:right w:w="240" w:type="dxa"/>
            </w:tcMar>
            <w:vAlign w:val="center"/>
            <w:hideMark/>
          </w:tcPr>
          <w:p w14:paraId="518A254D" w14:textId="77777777" w:rsidR="00B80681" w:rsidRPr="000E5DBC" w:rsidRDefault="00B80681" w:rsidP="00996807">
            <w:pPr>
              <w:spacing w:after="0" w:line="240" w:lineRule="auto"/>
              <w:ind w:left="89"/>
              <w:rPr>
                <w:rFonts w:ascii="Times New Roman" w:hAnsi="Times New Roman" w:cs="Times New Roman"/>
                <w:sz w:val="24"/>
                <w:szCs w:val="24"/>
              </w:rPr>
            </w:pPr>
            <w:r w:rsidRPr="000E5DBC">
              <w:rPr>
                <w:rFonts w:ascii="Times New Roman" w:hAnsi="Times New Roman" w:cs="Times New Roman"/>
                <w:sz w:val="24"/>
                <w:szCs w:val="24"/>
              </w:rPr>
              <w:t>Износ направляющих</w:t>
            </w:r>
          </w:p>
        </w:tc>
        <w:tc>
          <w:tcPr>
            <w:tcW w:w="2407" w:type="dxa"/>
            <w:tcMar>
              <w:top w:w="0" w:type="dxa"/>
              <w:left w:w="240" w:type="dxa"/>
              <w:bottom w:w="0" w:type="dxa"/>
              <w:right w:w="240" w:type="dxa"/>
            </w:tcMar>
            <w:vAlign w:val="center"/>
            <w:hideMark/>
          </w:tcPr>
          <w:p w14:paraId="3BC5CA19" w14:textId="77777777" w:rsidR="00B80681" w:rsidRPr="000E5DBC" w:rsidRDefault="00B80681" w:rsidP="00911D59">
            <w:pPr>
              <w:spacing w:after="0" w:line="240" w:lineRule="auto"/>
              <w:rPr>
                <w:rFonts w:ascii="Times New Roman" w:hAnsi="Times New Roman" w:cs="Times New Roman"/>
                <w:sz w:val="24"/>
                <w:szCs w:val="24"/>
              </w:rPr>
            </w:pPr>
            <w:r w:rsidRPr="000E5DBC">
              <w:rPr>
                <w:rFonts w:ascii="Times New Roman" w:hAnsi="Times New Roman" w:cs="Times New Roman"/>
                <w:sz w:val="24"/>
                <w:szCs w:val="24"/>
              </w:rPr>
              <w:t>Высокий</w:t>
            </w:r>
          </w:p>
        </w:tc>
        <w:tc>
          <w:tcPr>
            <w:tcW w:w="3668" w:type="dxa"/>
            <w:tcMar>
              <w:top w:w="0" w:type="dxa"/>
              <w:left w:w="240" w:type="dxa"/>
              <w:bottom w:w="0" w:type="dxa"/>
              <w:right w:w="0" w:type="dxa"/>
            </w:tcMar>
            <w:vAlign w:val="center"/>
            <w:hideMark/>
          </w:tcPr>
          <w:p w14:paraId="2DE6F3BB" w14:textId="77777777" w:rsidR="00B80681" w:rsidRPr="000E5DBC" w:rsidRDefault="00B80681" w:rsidP="00911D59">
            <w:pPr>
              <w:spacing w:after="0" w:line="240" w:lineRule="auto"/>
              <w:rPr>
                <w:rFonts w:ascii="Times New Roman" w:hAnsi="Times New Roman" w:cs="Times New Roman"/>
                <w:sz w:val="24"/>
                <w:szCs w:val="24"/>
              </w:rPr>
            </w:pPr>
            <w:r w:rsidRPr="000E5DBC">
              <w:rPr>
                <w:rFonts w:ascii="Times New Roman" w:hAnsi="Times New Roman" w:cs="Times New Roman"/>
                <w:sz w:val="24"/>
                <w:szCs w:val="24"/>
              </w:rPr>
              <w:t>Низкий</w:t>
            </w:r>
          </w:p>
        </w:tc>
      </w:tr>
      <w:tr w:rsidR="00B80681" w:rsidRPr="000E5DBC" w14:paraId="4E867A78" w14:textId="77777777" w:rsidTr="00996807">
        <w:trPr>
          <w:trHeight w:val="506"/>
        </w:trPr>
        <w:tc>
          <w:tcPr>
            <w:tcW w:w="3500" w:type="dxa"/>
            <w:tcMar>
              <w:top w:w="0" w:type="dxa"/>
              <w:left w:w="0" w:type="dxa"/>
              <w:bottom w:w="0" w:type="dxa"/>
              <w:right w:w="240" w:type="dxa"/>
            </w:tcMar>
            <w:vAlign w:val="center"/>
            <w:hideMark/>
          </w:tcPr>
          <w:p w14:paraId="5F1C16AA" w14:textId="77777777" w:rsidR="00B80681" w:rsidRPr="000E5DBC" w:rsidRDefault="00B80681" w:rsidP="00996807">
            <w:pPr>
              <w:spacing w:after="0" w:line="240" w:lineRule="auto"/>
              <w:ind w:left="89"/>
              <w:rPr>
                <w:rFonts w:ascii="Times New Roman" w:hAnsi="Times New Roman" w:cs="Times New Roman"/>
                <w:sz w:val="24"/>
                <w:szCs w:val="24"/>
              </w:rPr>
            </w:pPr>
            <w:r w:rsidRPr="000E5DBC">
              <w:rPr>
                <w:rFonts w:ascii="Times New Roman" w:hAnsi="Times New Roman" w:cs="Times New Roman"/>
                <w:sz w:val="24"/>
                <w:szCs w:val="24"/>
              </w:rPr>
              <w:t>Энергия удара</w:t>
            </w:r>
          </w:p>
        </w:tc>
        <w:tc>
          <w:tcPr>
            <w:tcW w:w="2407" w:type="dxa"/>
            <w:tcMar>
              <w:top w:w="0" w:type="dxa"/>
              <w:left w:w="240" w:type="dxa"/>
              <w:bottom w:w="0" w:type="dxa"/>
              <w:right w:w="240" w:type="dxa"/>
            </w:tcMar>
            <w:vAlign w:val="center"/>
            <w:hideMark/>
          </w:tcPr>
          <w:p w14:paraId="539E6EBE" w14:textId="77777777" w:rsidR="00B80681" w:rsidRPr="000E5DBC" w:rsidRDefault="00000000" w:rsidP="00911D59">
            <w:pPr>
              <w:spacing w:after="0" w:line="240" w:lineRule="auto"/>
              <w:rPr>
                <w:rFonts w:ascii="Times New Roman" w:hAnsi="Times New Roman" w:cs="Times New Roman"/>
                <w:i/>
                <w:sz w:val="24"/>
                <w:szCs w:val="24"/>
                <w:lang w:val="en-US"/>
              </w:rPr>
            </w:pPr>
            <m:oMathPara>
              <m:oMath>
                <m:sSub>
                  <m:sSubPr>
                    <m:ctrlPr>
                      <w:rPr>
                        <w:rFonts w:ascii="Cambria Math" w:hAnsi="Cambria Math" w:cs="Times New Roman"/>
                        <w:sz w:val="24"/>
                        <w:szCs w:val="24"/>
                      </w:rPr>
                    </m:ctrlPr>
                  </m:sSubPr>
                  <m:e>
                    <m:r>
                      <w:rPr>
                        <w:rFonts w:ascii="Cambria Math" w:hAnsi="Cambria Math" w:cs="Times New Roman"/>
                        <w:sz w:val="24"/>
                        <w:szCs w:val="24"/>
                      </w:rPr>
                      <m:t>E</m:t>
                    </m:r>
                  </m:e>
                  <m:sub>
                    <m:r>
                      <m:rPr>
                        <m:nor/>
                      </m:rPr>
                      <w:rPr>
                        <w:rFonts w:ascii="Times New Roman" w:hAnsi="Times New Roman" w:cs="Times New Roman"/>
                        <w:sz w:val="24"/>
                        <w:szCs w:val="24"/>
                      </w:rPr>
                      <m:t>уд</m:t>
                    </m:r>
                  </m:sub>
                </m:sSub>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p>
                  <m:sSupPr>
                    <m:ctrlPr>
                      <w:rPr>
                        <w:rFonts w:ascii="Cambria Math" w:hAnsi="Cambria Math" w:cs="Times New Roman"/>
                        <w:sz w:val="24"/>
                        <w:szCs w:val="24"/>
                      </w:rPr>
                    </m:ctrlPr>
                  </m:sSupPr>
                  <m:e>
                    <m:r>
                      <w:rPr>
                        <w:rFonts w:ascii="Cambria Math" w:hAnsi="Cambria Math" w:cs="Times New Roman"/>
                        <w:sz w:val="24"/>
                        <w:szCs w:val="24"/>
                      </w:rPr>
                      <m:t>mV</m:t>
                    </m:r>
                  </m:e>
                  <m:sup>
                    <m:r>
                      <w:rPr>
                        <w:rFonts w:ascii="Cambria Math" w:hAnsi="Cambria Math" w:cs="Times New Roman"/>
                        <w:sz w:val="24"/>
                        <w:szCs w:val="24"/>
                      </w:rPr>
                      <m:t>2</m:t>
                    </m:r>
                  </m:sup>
                </m:sSup>
              </m:oMath>
            </m:oMathPara>
          </w:p>
        </w:tc>
        <w:tc>
          <w:tcPr>
            <w:tcW w:w="3668" w:type="dxa"/>
            <w:tcMar>
              <w:top w:w="0" w:type="dxa"/>
              <w:left w:w="240" w:type="dxa"/>
              <w:bottom w:w="0" w:type="dxa"/>
              <w:right w:w="0" w:type="dxa"/>
            </w:tcMar>
            <w:vAlign w:val="center"/>
            <w:hideMark/>
          </w:tcPr>
          <w:p w14:paraId="000B59F3" w14:textId="77777777" w:rsidR="00B80681" w:rsidRPr="000E5DBC" w:rsidRDefault="00000000" w:rsidP="00911D59">
            <w:pPr>
              <w:spacing w:after="0" w:line="240" w:lineRule="auto"/>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E</m:t>
                    </m:r>
                  </m:e>
                  <m:sub>
                    <m:r>
                      <m:rPr>
                        <m:nor/>
                      </m:rPr>
                      <w:rPr>
                        <w:rFonts w:ascii="Times New Roman" w:hAnsi="Times New Roman" w:cs="Times New Roman"/>
                        <w:sz w:val="24"/>
                        <w:szCs w:val="24"/>
                      </w:rPr>
                      <m:t>уд</m:t>
                    </m:r>
                  </m:sub>
                </m:sSub>
                <m:r>
                  <w:rPr>
                    <w:rFonts w:ascii="Cambria Math" w:hAnsi="Cambria Math" w:cs="Times New Roman"/>
                    <w:sz w:val="24"/>
                    <w:szCs w:val="24"/>
                  </w:rPr>
                  <m:t>→0</m:t>
                </m:r>
              </m:oMath>
            </m:oMathPara>
          </w:p>
        </w:tc>
      </w:tr>
      <w:tr w:rsidR="00B80681" w:rsidRPr="000E5DBC" w14:paraId="35A99460" w14:textId="77777777" w:rsidTr="00996807">
        <w:trPr>
          <w:trHeight w:val="268"/>
        </w:trPr>
        <w:tc>
          <w:tcPr>
            <w:tcW w:w="3500" w:type="dxa"/>
            <w:tcMar>
              <w:top w:w="0" w:type="dxa"/>
              <w:left w:w="0" w:type="dxa"/>
              <w:bottom w:w="0" w:type="dxa"/>
              <w:right w:w="240" w:type="dxa"/>
            </w:tcMar>
            <w:vAlign w:val="center"/>
            <w:hideMark/>
          </w:tcPr>
          <w:p w14:paraId="18153A78" w14:textId="77777777" w:rsidR="00B80681" w:rsidRPr="000E5DBC" w:rsidRDefault="00B80681" w:rsidP="00996807">
            <w:pPr>
              <w:spacing w:after="0" w:line="240" w:lineRule="auto"/>
              <w:ind w:left="89"/>
              <w:rPr>
                <w:rFonts w:ascii="Times New Roman" w:hAnsi="Times New Roman" w:cs="Times New Roman"/>
                <w:sz w:val="24"/>
                <w:szCs w:val="24"/>
              </w:rPr>
            </w:pPr>
            <w:r w:rsidRPr="000E5DBC">
              <w:rPr>
                <w:rFonts w:ascii="Times New Roman" w:hAnsi="Times New Roman" w:cs="Times New Roman"/>
                <w:sz w:val="24"/>
                <w:szCs w:val="24"/>
              </w:rPr>
              <w:t>Шумность работы</w:t>
            </w:r>
          </w:p>
        </w:tc>
        <w:tc>
          <w:tcPr>
            <w:tcW w:w="2407" w:type="dxa"/>
            <w:tcMar>
              <w:top w:w="0" w:type="dxa"/>
              <w:left w:w="240" w:type="dxa"/>
              <w:bottom w:w="0" w:type="dxa"/>
              <w:right w:w="240" w:type="dxa"/>
            </w:tcMar>
            <w:vAlign w:val="center"/>
            <w:hideMark/>
          </w:tcPr>
          <w:p w14:paraId="0170CBCA" w14:textId="77777777" w:rsidR="00B80681" w:rsidRPr="000E5DBC" w:rsidRDefault="00B80681" w:rsidP="00911D59">
            <w:pPr>
              <w:spacing w:after="0" w:line="240" w:lineRule="auto"/>
              <w:rPr>
                <w:rFonts w:ascii="Times New Roman" w:hAnsi="Times New Roman" w:cs="Times New Roman"/>
                <w:sz w:val="24"/>
                <w:szCs w:val="24"/>
              </w:rPr>
            </w:pPr>
            <w:r w:rsidRPr="000E5DBC">
              <w:rPr>
                <w:rFonts w:ascii="Times New Roman" w:hAnsi="Times New Roman" w:cs="Times New Roman"/>
                <w:sz w:val="24"/>
                <w:szCs w:val="24"/>
              </w:rPr>
              <w:t>Высокая</w:t>
            </w:r>
          </w:p>
        </w:tc>
        <w:tc>
          <w:tcPr>
            <w:tcW w:w="3668" w:type="dxa"/>
            <w:tcMar>
              <w:top w:w="0" w:type="dxa"/>
              <w:left w:w="240" w:type="dxa"/>
              <w:bottom w:w="0" w:type="dxa"/>
              <w:right w:w="0" w:type="dxa"/>
            </w:tcMar>
            <w:vAlign w:val="center"/>
            <w:hideMark/>
          </w:tcPr>
          <w:p w14:paraId="5F46AEB7" w14:textId="77777777" w:rsidR="00B80681" w:rsidRPr="000E5DBC" w:rsidRDefault="00B80681" w:rsidP="00911D59">
            <w:pPr>
              <w:spacing w:after="0" w:line="240" w:lineRule="auto"/>
              <w:rPr>
                <w:rFonts w:ascii="Times New Roman" w:hAnsi="Times New Roman" w:cs="Times New Roman"/>
                <w:sz w:val="24"/>
                <w:szCs w:val="24"/>
              </w:rPr>
            </w:pPr>
            <w:r w:rsidRPr="000E5DBC">
              <w:rPr>
                <w:rFonts w:ascii="Times New Roman" w:hAnsi="Times New Roman" w:cs="Times New Roman"/>
                <w:sz w:val="24"/>
                <w:szCs w:val="24"/>
              </w:rPr>
              <w:t>Низкая</w:t>
            </w:r>
          </w:p>
        </w:tc>
      </w:tr>
    </w:tbl>
    <w:p w14:paraId="45ADE969" w14:textId="77777777" w:rsidR="00B80681" w:rsidRDefault="00B80681" w:rsidP="001C22A7">
      <w:pPr>
        <w:spacing w:after="0" w:line="240" w:lineRule="auto"/>
        <w:ind w:firstLine="709"/>
        <w:rPr>
          <w:rFonts w:ascii="Times New Roman" w:hAnsi="Times New Roman" w:cs="Times New Roman"/>
          <w:sz w:val="28"/>
          <w:szCs w:val="28"/>
        </w:rPr>
      </w:pPr>
    </w:p>
    <w:p w14:paraId="39F629FC" w14:textId="041CA770" w:rsidR="006B3B0F" w:rsidRPr="000E5DBC" w:rsidRDefault="00B80681" w:rsidP="001C22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0E5DBC">
        <w:rPr>
          <w:rFonts w:ascii="Times New Roman" w:hAnsi="Times New Roman" w:cs="Times New Roman"/>
          <w:sz w:val="28"/>
          <w:szCs w:val="28"/>
        </w:rPr>
        <w:t>асчетная схема и выведенные формулы</w:t>
      </w:r>
      <w:r w:rsidR="00DA0530">
        <w:rPr>
          <w:rFonts w:ascii="Times New Roman" w:hAnsi="Times New Roman" w:cs="Times New Roman"/>
          <w:sz w:val="28"/>
          <w:szCs w:val="28"/>
        </w:rPr>
        <w:t xml:space="preserve"> </w:t>
      </w:r>
      <w:r w:rsidRPr="000E5DBC">
        <w:rPr>
          <w:rFonts w:ascii="Times New Roman" w:hAnsi="Times New Roman" w:cs="Times New Roman"/>
          <w:sz w:val="28"/>
          <w:szCs w:val="28"/>
        </w:rPr>
        <w:t xml:space="preserve">связывает момент мотора с итоговым усилием зажатия. Ключевой параметр здесь </w:t>
      </w:r>
      <w:r w:rsidR="001C22A7">
        <w:rPr>
          <w:rFonts w:ascii="Times New Roman" w:hAnsi="Times New Roman" w:cs="Times New Roman"/>
          <w:sz w:val="28"/>
          <w:szCs w:val="28"/>
        </w:rPr>
        <w:t>‒</w:t>
      </w:r>
      <w:r w:rsidRPr="000E5DBC">
        <w:rPr>
          <w:rFonts w:ascii="Times New Roman" w:hAnsi="Times New Roman" w:cs="Times New Roman"/>
          <w:sz w:val="28"/>
          <w:szCs w:val="28"/>
        </w:rPr>
        <w:t xml:space="preserve"> угол</w:t>
      </w:r>
      <w:r w:rsidR="001C22A7">
        <w:rPr>
          <w:rFonts w:ascii="Times New Roman" w:hAnsi="Times New Roman" w:cs="Times New Roman"/>
          <w:sz w:val="28"/>
          <w:szCs w:val="28"/>
        </w:rPr>
        <w:t xml:space="preserve"> </w:t>
      </w:r>
      <w:r w:rsidRPr="000E5DBC">
        <w:rPr>
          <w:rFonts w:ascii="Times New Roman" w:hAnsi="Times New Roman" w:cs="Times New Roman"/>
          <w:sz w:val="28"/>
          <w:szCs w:val="28"/>
        </w:rPr>
        <w:t>α. В</w:t>
      </w:r>
      <w:r w:rsidR="001C22A7">
        <w:rPr>
          <w:rFonts w:ascii="Times New Roman" w:hAnsi="Times New Roman" w:cs="Times New Roman"/>
          <w:sz w:val="28"/>
          <w:szCs w:val="28"/>
        </w:rPr>
        <w:t xml:space="preserve"> </w:t>
      </w:r>
      <w:r w:rsidRPr="000E5DBC">
        <w:rPr>
          <w:rFonts w:ascii="Times New Roman" w:hAnsi="Times New Roman" w:cs="Times New Roman"/>
          <w:sz w:val="28"/>
          <w:szCs w:val="28"/>
        </w:rPr>
        <w:t>закрытом положении</w:t>
      </w:r>
      <w:r w:rsidR="001C22A7">
        <w:rPr>
          <w:rFonts w:ascii="Times New Roman" w:hAnsi="Times New Roman" w:cs="Times New Roman"/>
          <w:sz w:val="28"/>
          <w:szCs w:val="28"/>
        </w:rPr>
        <w:t xml:space="preserve"> </w:t>
      </w:r>
      <w:r w:rsidRPr="000E5DBC">
        <w:rPr>
          <w:rFonts w:ascii="Times New Roman" w:hAnsi="Times New Roman" w:cs="Times New Roman"/>
          <w:sz w:val="28"/>
          <w:szCs w:val="28"/>
        </w:rPr>
        <w:t>он минимален, что, согласно формуле, дает нам</w:t>
      </w:r>
      <w:r w:rsidR="001C22A7">
        <w:rPr>
          <w:rFonts w:ascii="Times New Roman" w:hAnsi="Times New Roman" w:cs="Times New Roman"/>
          <w:sz w:val="28"/>
          <w:szCs w:val="28"/>
        </w:rPr>
        <w:t xml:space="preserve"> </w:t>
      </w:r>
      <w:r w:rsidRPr="000E5DBC">
        <w:rPr>
          <w:rFonts w:ascii="Times New Roman" w:hAnsi="Times New Roman" w:cs="Times New Roman"/>
          <w:sz w:val="28"/>
          <w:szCs w:val="28"/>
        </w:rPr>
        <w:t>максимальное усилие фиксации</w:t>
      </w:r>
      <w:r w:rsidR="006B3B0F">
        <w:rPr>
          <w:rFonts w:ascii="Times New Roman" w:hAnsi="Times New Roman" w:cs="Times New Roman"/>
          <w:sz w:val="28"/>
          <w:szCs w:val="28"/>
        </w:rPr>
        <w:t>.</w:t>
      </w:r>
    </w:p>
    <w:p w14:paraId="33B58921" w14:textId="4E185DA8" w:rsidR="00B80681" w:rsidRPr="000E5DBC" w:rsidRDefault="00B80681" w:rsidP="001C22A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 xml:space="preserve">Если угол подъема червяка меньше арктангенса коэффициента трения </w:t>
      </w:r>
      <w:r w:rsidR="001C22A7">
        <w:rPr>
          <w:rFonts w:ascii="Times New Roman" w:hAnsi="Times New Roman" w:cs="Times New Roman"/>
          <w:sz w:val="28"/>
          <w:szCs w:val="28"/>
        </w:rPr>
        <w:t>‒</w:t>
      </w:r>
      <w:r w:rsidRPr="000E5DBC">
        <w:rPr>
          <w:rFonts w:ascii="Times New Roman" w:hAnsi="Times New Roman" w:cs="Times New Roman"/>
          <w:sz w:val="28"/>
          <w:szCs w:val="28"/>
        </w:rPr>
        <w:t xml:space="preserve"> передача становится необратимой. Механизм застопорится сам.</w:t>
      </w:r>
    </w:p>
    <w:p w14:paraId="061429BB" w14:textId="4EDD7A7C" w:rsidR="006B3B0F" w:rsidRDefault="006B3B0F" w:rsidP="001C22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B80681" w:rsidRPr="000E5DBC">
        <w:rPr>
          <w:rFonts w:ascii="Times New Roman" w:hAnsi="Times New Roman" w:cs="Times New Roman"/>
          <w:sz w:val="28"/>
          <w:szCs w:val="28"/>
        </w:rPr>
        <w:t>асчет для конкретных параметров образца</w:t>
      </w:r>
      <w:r>
        <w:rPr>
          <w:rFonts w:ascii="Times New Roman" w:hAnsi="Times New Roman" w:cs="Times New Roman"/>
          <w:sz w:val="28"/>
          <w:szCs w:val="28"/>
        </w:rPr>
        <w:t>, за который</w:t>
      </w:r>
      <w:r w:rsidR="00B80681" w:rsidRPr="000E5DBC">
        <w:rPr>
          <w:rFonts w:ascii="Times New Roman" w:hAnsi="Times New Roman" w:cs="Times New Roman"/>
          <w:sz w:val="28"/>
          <w:szCs w:val="28"/>
        </w:rPr>
        <w:t xml:space="preserve"> взя</w:t>
      </w:r>
      <w:r>
        <w:rPr>
          <w:rFonts w:ascii="Times New Roman" w:hAnsi="Times New Roman" w:cs="Times New Roman"/>
          <w:sz w:val="28"/>
          <w:szCs w:val="28"/>
        </w:rPr>
        <w:t>т</w:t>
      </w:r>
      <w:r w:rsidR="00B80681" w:rsidRPr="000E5DBC">
        <w:rPr>
          <w:rFonts w:ascii="Times New Roman" w:hAnsi="Times New Roman" w:cs="Times New Roman"/>
          <w:sz w:val="28"/>
          <w:szCs w:val="28"/>
        </w:rPr>
        <w:t xml:space="preserve"> стандартный героторный мотор. </w:t>
      </w:r>
    </w:p>
    <w:p w14:paraId="565A95FF" w14:textId="1D6675EC" w:rsidR="00B80681" w:rsidRPr="000E5DBC" w:rsidRDefault="001C22A7" w:rsidP="001C22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 </w:t>
      </w:r>
      <w:r w:rsidR="00B80681" w:rsidRPr="000E5DBC">
        <w:rPr>
          <w:rFonts w:ascii="Times New Roman" w:hAnsi="Times New Roman" w:cs="Times New Roman"/>
          <w:sz w:val="28"/>
          <w:szCs w:val="28"/>
        </w:rPr>
        <w:t>одна салазка развивает 192 кН. Две салазки создают почти</w:t>
      </w:r>
      <w:r>
        <w:rPr>
          <w:rFonts w:ascii="Times New Roman" w:hAnsi="Times New Roman" w:cs="Times New Roman"/>
          <w:sz w:val="28"/>
          <w:szCs w:val="28"/>
        </w:rPr>
        <w:t xml:space="preserve"> </w:t>
      </w:r>
      <w:r w:rsidR="00B80681" w:rsidRPr="000E5DBC">
        <w:rPr>
          <w:rFonts w:ascii="Times New Roman" w:hAnsi="Times New Roman" w:cs="Times New Roman"/>
          <w:sz w:val="28"/>
          <w:szCs w:val="28"/>
        </w:rPr>
        <w:t>400</w:t>
      </w:r>
      <w:r>
        <w:rPr>
          <w:rFonts w:ascii="Times New Roman" w:hAnsi="Times New Roman" w:cs="Times New Roman"/>
          <w:sz w:val="28"/>
          <w:szCs w:val="28"/>
        </w:rPr>
        <w:t> </w:t>
      </w:r>
      <w:r w:rsidR="00B80681" w:rsidRPr="000E5DBC">
        <w:rPr>
          <w:rFonts w:ascii="Times New Roman" w:hAnsi="Times New Roman" w:cs="Times New Roman"/>
          <w:sz w:val="28"/>
          <w:szCs w:val="28"/>
        </w:rPr>
        <w:t>кН</w:t>
      </w:r>
      <w:r>
        <w:rPr>
          <w:rFonts w:ascii="Times New Roman" w:hAnsi="Times New Roman" w:cs="Times New Roman"/>
          <w:sz w:val="28"/>
          <w:szCs w:val="28"/>
        </w:rPr>
        <w:t xml:space="preserve"> </w:t>
      </w:r>
      <w:r w:rsidR="00B80681" w:rsidRPr="000E5DBC">
        <w:rPr>
          <w:rFonts w:ascii="Times New Roman" w:hAnsi="Times New Roman" w:cs="Times New Roman"/>
          <w:sz w:val="28"/>
          <w:szCs w:val="28"/>
        </w:rPr>
        <w:t>прижимного усилия. Это вдвое больше, чем требуется для удержания ко</w:t>
      </w:r>
      <w:r>
        <w:rPr>
          <w:rFonts w:ascii="Times New Roman" w:hAnsi="Times New Roman" w:cs="Times New Roman"/>
          <w:sz w:val="28"/>
          <w:szCs w:val="28"/>
        </w:rPr>
        <w:t xml:space="preserve">вша под максимальной нагрузкой. </w:t>
      </w:r>
      <w:r w:rsidR="00B80681" w:rsidRPr="000E5DBC">
        <w:rPr>
          <w:rFonts w:ascii="Times New Roman" w:hAnsi="Times New Roman" w:cs="Times New Roman"/>
          <w:sz w:val="28"/>
          <w:szCs w:val="28"/>
        </w:rPr>
        <w:t xml:space="preserve">Запас прочности </w:t>
      </w:r>
      <w:r>
        <w:rPr>
          <w:rFonts w:ascii="Times New Roman" w:hAnsi="Times New Roman" w:cs="Times New Roman"/>
          <w:sz w:val="28"/>
          <w:szCs w:val="28"/>
        </w:rPr>
        <w:t>‒</w:t>
      </w:r>
      <w:r w:rsidR="00B80681" w:rsidRPr="000E5DBC">
        <w:rPr>
          <w:rFonts w:ascii="Times New Roman" w:hAnsi="Times New Roman" w:cs="Times New Roman"/>
          <w:sz w:val="28"/>
          <w:szCs w:val="28"/>
        </w:rPr>
        <w:t xml:space="preserve"> почти 200%.</w:t>
      </w:r>
    </w:p>
    <w:p w14:paraId="6C393DC3" w14:textId="6DCD3721" w:rsidR="00B80681" w:rsidRPr="000E5DBC" w:rsidRDefault="00B80681" w:rsidP="001C22A7">
      <w:pPr>
        <w:spacing w:after="0" w:line="240" w:lineRule="auto"/>
        <w:ind w:firstLine="709"/>
        <w:jc w:val="both"/>
        <w:rPr>
          <w:rFonts w:ascii="Times New Roman" w:hAnsi="Times New Roman" w:cs="Times New Roman"/>
          <w:sz w:val="28"/>
          <w:szCs w:val="28"/>
        </w:rPr>
      </w:pPr>
      <w:r w:rsidRPr="000E5DBC">
        <w:rPr>
          <w:rFonts w:ascii="Times New Roman" w:hAnsi="Times New Roman" w:cs="Times New Roman"/>
          <w:sz w:val="28"/>
          <w:szCs w:val="28"/>
        </w:rPr>
        <w:t xml:space="preserve">Теперь проверяем главное </w:t>
      </w:r>
      <w:r w:rsidR="001C22A7">
        <w:rPr>
          <w:rFonts w:ascii="Times New Roman" w:hAnsi="Times New Roman" w:cs="Times New Roman"/>
          <w:sz w:val="28"/>
          <w:szCs w:val="28"/>
        </w:rPr>
        <w:t>‒</w:t>
      </w:r>
      <w:r w:rsidRPr="000E5DBC">
        <w:rPr>
          <w:rFonts w:ascii="Times New Roman" w:hAnsi="Times New Roman" w:cs="Times New Roman"/>
          <w:sz w:val="28"/>
          <w:szCs w:val="28"/>
        </w:rPr>
        <w:t xml:space="preserve"> безопасность. Наш угол червяка </w:t>
      </w:r>
      <w:r w:rsidR="001C22A7">
        <w:rPr>
          <w:rFonts w:ascii="Times New Roman" w:hAnsi="Times New Roman" w:cs="Times New Roman"/>
          <w:sz w:val="28"/>
          <w:szCs w:val="28"/>
        </w:rPr>
        <w:t>‒</w:t>
      </w:r>
      <w:r w:rsidRPr="000E5DBC">
        <w:rPr>
          <w:rFonts w:ascii="Times New Roman" w:hAnsi="Times New Roman" w:cs="Times New Roman"/>
          <w:sz w:val="28"/>
          <w:szCs w:val="28"/>
        </w:rPr>
        <w:t xml:space="preserve"> 3.8 градуса. Критический угол для самоторможения </w:t>
      </w:r>
      <w:r w:rsidR="001C22A7">
        <w:rPr>
          <w:rFonts w:ascii="Times New Roman" w:hAnsi="Times New Roman" w:cs="Times New Roman"/>
          <w:sz w:val="28"/>
          <w:szCs w:val="28"/>
        </w:rPr>
        <w:t>‒</w:t>
      </w:r>
      <w:r w:rsidRPr="000E5DBC">
        <w:rPr>
          <w:rFonts w:ascii="Times New Roman" w:hAnsi="Times New Roman" w:cs="Times New Roman"/>
          <w:sz w:val="28"/>
          <w:szCs w:val="28"/>
        </w:rPr>
        <w:t xml:space="preserve"> 6.8 градусов. Условие выполняется. Это означает, что даже если</w:t>
      </w:r>
      <w:r w:rsidR="001C22A7">
        <w:rPr>
          <w:rFonts w:ascii="Times New Roman" w:hAnsi="Times New Roman" w:cs="Times New Roman"/>
          <w:sz w:val="28"/>
          <w:szCs w:val="28"/>
        </w:rPr>
        <w:t xml:space="preserve"> </w:t>
      </w:r>
      <w:r w:rsidRPr="000E5DBC">
        <w:rPr>
          <w:rFonts w:ascii="Times New Roman" w:hAnsi="Times New Roman" w:cs="Times New Roman"/>
          <w:sz w:val="28"/>
          <w:szCs w:val="28"/>
        </w:rPr>
        <w:t xml:space="preserve">полностью отключить гидравлику, создать давление в обратную сторону и попытаться силой извне раскрыть механизм </w:t>
      </w:r>
      <w:r w:rsidR="001C22A7">
        <w:rPr>
          <w:rFonts w:ascii="Times New Roman" w:hAnsi="Times New Roman" w:cs="Times New Roman"/>
          <w:sz w:val="28"/>
          <w:szCs w:val="28"/>
        </w:rPr>
        <w:t>‒</w:t>
      </w:r>
      <w:r w:rsidRPr="000E5DBC">
        <w:rPr>
          <w:rFonts w:ascii="Times New Roman" w:hAnsi="Times New Roman" w:cs="Times New Roman"/>
          <w:sz w:val="28"/>
          <w:szCs w:val="28"/>
        </w:rPr>
        <w:t xml:space="preserve"> червячная пара останется заблокированной. Это не просто защита клапаном, это</w:t>
      </w:r>
      <w:r w:rsidR="001C22A7">
        <w:rPr>
          <w:rFonts w:ascii="Times New Roman" w:hAnsi="Times New Roman" w:cs="Times New Roman"/>
          <w:sz w:val="28"/>
          <w:szCs w:val="28"/>
        </w:rPr>
        <w:t xml:space="preserve"> </w:t>
      </w:r>
      <w:r w:rsidRPr="000E5DBC">
        <w:rPr>
          <w:rFonts w:ascii="Times New Roman" w:hAnsi="Times New Roman" w:cs="Times New Roman"/>
          <w:sz w:val="28"/>
          <w:szCs w:val="28"/>
        </w:rPr>
        <w:t>физический закон, заложенный в геометрию детали.</w:t>
      </w:r>
      <w:r w:rsidR="001C22A7">
        <w:rPr>
          <w:rFonts w:ascii="Times New Roman" w:hAnsi="Times New Roman" w:cs="Times New Roman"/>
          <w:sz w:val="28"/>
          <w:szCs w:val="28"/>
        </w:rPr>
        <w:t xml:space="preserve"> </w:t>
      </w:r>
      <w:r w:rsidRPr="000E5DBC">
        <w:rPr>
          <w:rFonts w:ascii="Times New Roman" w:hAnsi="Times New Roman" w:cs="Times New Roman"/>
          <w:sz w:val="28"/>
          <w:szCs w:val="28"/>
        </w:rPr>
        <w:t>Таким образом, математическая модель подтверждает: механизм не только сильный, но и фундаментально безопасный.</w:t>
      </w:r>
      <w:r w:rsidR="004309ED">
        <w:rPr>
          <w:rFonts w:ascii="Times New Roman" w:hAnsi="Times New Roman" w:cs="Times New Roman"/>
          <w:sz w:val="28"/>
          <w:szCs w:val="28"/>
        </w:rPr>
        <w:t xml:space="preserve"> Сравним данные по таблице 10.</w:t>
      </w:r>
    </w:p>
    <w:p w14:paraId="5AEFB9B4" w14:textId="77777777" w:rsidR="00B61D41" w:rsidRPr="00B61D41" w:rsidRDefault="00B61D41" w:rsidP="00911D59">
      <w:pPr>
        <w:spacing w:after="0" w:line="240" w:lineRule="auto"/>
        <w:rPr>
          <w:rFonts w:ascii="Times New Roman" w:hAnsi="Times New Roman" w:cs="Times New Roman"/>
          <w:sz w:val="28"/>
          <w:szCs w:val="28"/>
        </w:rPr>
      </w:pPr>
      <w:bookmarkStart w:id="9" w:name="_Hlk219052416"/>
    </w:p>
    <w:p w14:paraId="575C67DE" w14:textId="7289A4FC" w:rsidR="00B61D41" w:rsidRDefault="00B61D41" w:rsidP="00911D59">
      <w:pPr>
        <w:spacing w:after="0" w:line="240" w:lineRule="auto"/>
        <w:rPr>
          <w:rFonts w:ascii="Times New Roman" w:hAnsi="Times New Roman" w:cs="Times New Roman"/>
          <w:sz w:val="28"/>
          <w:szCs w:val="28"/>
        </w:rPr>
      </w:pPr>
      <w:r w:rsidRPr="00B61D41">
        <w:rPr>
          <w:rFonts w:ascii="Times New Roman" w:hAnsi="Times New Roman" w:cs="Times New Roman"/>
          <w:sz w:val="28"/>
          <w:szCs w:val="28"/>
        </w:rPr>
        <w:t>Таблица 10 – Сравнительные данные существующих БСМ</w:t>
      </w:r>
    </w:p>
    <w:p w14:paraId="15E93F1F" w14:textId="77777777" w:rsidR="001C22A7" w:rsidRPr="001C22A7" w:rsidRDefault="001C22A7" w:rsidP="00911D59">
      <w:pPr>
        <w:spacing w:after="0" w:line="240" w:lineRule="auto"/>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5" w:type="dxa"/>
          <w:right w:w="15" w:type="dxa"/>
        </w:tblCellMar>
        <w:tblLook w:val="04A0" w:firstRow="1" w:lastRow="0" w:firstColumn="1" w:lastColumn="0" w:noHBand="0" w:noVBand="1"/>
      </w:tblPr>
      <w:tblGrid>
        <w:gridCol w:w="2973"/>
        <w:gridCol w:w="2052"/>
        <w:gridCol w:w="2199"/>
        <w:gridCol w:w="2404"/>
      </w:tblGrid>
      <w:tr w:rsidR="00B80681" w:rsidRPr="000E5DBC" w14:paraId="7A1D7F78" w14:textId="77777777" w:rsidTr="00996807">
        <w:trPr>
          <w:tblHeader/>
        </w:trPr>
        <w:tc>
          <w:tcPr>
            <w:tcW w:w="2982" w:type="dxa"/>
            <w:shd w:val="clear" w:color="auto" w:fill="FFFFFF"/>
            <w:tcMar>
              <w:top w:w="0" w:type="dxa"/>
              <w:left w:w="0" w:type="dxa"/>
              <w:bottom w:w="0" w:type="dxa"/>
              <w:right w:w="240" w:type="dxa"/>
            </w:tcMar>
            <w:vAlign w:val="center"/>
            <w:hideMark/>
          </w:tcPr>
          <w:bookmarkEnd w:id="9"/>
          <w:p w14:paraId="79654DE1"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Параметр</w:t>
            </w:r>
          </w:p>
        </w:tc>
        <w:tc>
          <w:tcPr>
            <w:tcW w:w="2053" w:type="dxa"/>
            <w:shd w:val="clear" w:color="auto" w:fill="FFFFFF"/>
            <w:tcMar>
              <w:top w:w="0" w:type="dxa"/>
              <w:left w:w="240" w:type="dxa"/>
              <w:bottom w:w="0" w:type="dxa"/>
              <w:right w:w="240" w:type="dxa"/>
            </w:tcMar>
            <w:vAlign w:val="center"/>
            <w:hideMark/>
          </w:tcPr>
          <w:p w14:paraId="3E69A40E"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Механический аналог (B)</w:t>
            </w:r>
          </w:p>
        </w:tc>
        <w:tc>
          <w:tcPr>
            <w:tcW w:w="2200" w:type="dxa"/>
            <w:shd w:val="clear" w:color="auto" w:fill="FFFFFF"/>
            <w:tcMar>
              <w:top w:w="0" w:type="dxa"/>
              <w:left w:w="240" w:type="dxa"/>
              <w:bottom w:w="0" w:type="dxa"/>
              <w:right w:w="240" w:type="dxa"/>
            </w:tcMar>
            <w:vAlign w:val="center"/>
            <w:hideMark/>
          </w:tcPr>
          <w:p w14:paraId="75C7758A"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Гидравлический аналог (H)</w:t>
            </w:r>
          </w:p>
        </w:tc>
        <w:tc>
          <w:tcPr>
            <w:tcW w:w="2409" w:type="dxa"/>
            <w:shd w:val="clear" w:color="auto" w:fill="FFFFFF"/>
            <w:tcMar>
              <w:top w:w="0" w:type="dxa"/>
              <w:left w:w="240" w:type="dxa"/>
              <w:bottom w:w="0" w:type="dxa"/>
              <w:right w:w="240" w:type="dxa"/>
            </w:tcMar>
            <w:vAlign w:val="center"/>
            <w:hideMark/>
          </w:tcPr>
          <w:p w14:paraId="7FF521C5"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Разработанный образец (X)</w:t>
            </w:r>
          </w:p>
        </w:tc>
      </w:tr>
      <w:tr w:rsidR="00B80681" w:rsidRPr="000E5DBC" w14:paraId="15FC18D1" w14:textId="77777777" w:rsidTr="00996807">
        <w:tc>
          <w:tcPr>
            <w:tcW w:w="2982" w:type="dxa"/>
            <w:shd w:val="clear" w:color="auto" w:fill="FFFFFF"/>
            <w:tcMar>
              <w:top w:w="0" w:type="dxa"/>
              <w:left w:w="0" w:type="dxa"/>
              <w:bottom w:w="0" w:type="dxa"/>
              <w:right w:w="240" w:type="dxa"/>
            </w:tcMar>
            <w:vAlign w:val="center"/>
            <w:hideMark/>
          </w:tcPr>
          <w:p w14:paraId="58B01701" w14:textId="77777777" w:rsidR="00B80681" w:rsidRPr="000E5DBC" w:rsidRDefault="00B80681" w:rsidP="001C22A7">
            <w:pPr>
              <w:spacing w:after="0" w:line="240" w:lineRule="auto"/>
              <w:ind w:left="103"/>
              <w:rPr>
                <w:rFonts w:ascii="Times New Roman" w:hAnsi="Times New Roman" w:cs="Times New Roman"/>
                <w:sz w:val="24"/>
                <w:szCs w:val="24"/>
              </w:rPr>
            </w:pPr>
            <w:r w:rsidRPr="000E5DBC">
              <w:rPr>
                <w:rFonts w:ascii="Times New Roman" w:hAnsi="Times New Roman" w:cs="Times New Roman"/>
                <w:sz w:val="24"/>
                <w:szCs w:val="24"/>
              </w:rPr>
              <w:t>Масса, кг</w:t>
            </w:r>
          </w:p>
        </w:tc>
        <w:tc>
          <w:tcPr>
            <w:tcW w:w="2053" w:type="dxa"/>
            <w:shd w:val="clear" w:color="auto" w:fill="FFFFFF"/>
            <w:tcMar>
              <w:top w:w="0" w:type="dxa"/>
              <w:left w:w="240" w:type="dxa"/>
              <w:bottom w:w="0" w:type="dxa"/>
              <w:right w:w="240" w:type="dxa"/>
            </w:tcMar>
            <w:vAlign w:val="center"/>
            <w:hideMark/>
          </w:tcPr>
          <w:p w14:paraId="766F574E"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380</w:t>
            </w:r>
          </w:p>
        </w:tc>
        <w:tc>
          <w:tcPr>
            <w:tcW w:w="2200" w:type="dxa"/>
            <w:shd w:val="clear" w:color="auto" w:fill="FFFFFF"/>
            <w:tcMar>
              <w:top w:w="0" w:type="dxa"/>
              <w:left w:w="240" w:type="dxa"/>
              <w:bottom w:w="0" w:type="dxa"/>
              <w:right w:w="240" w:type="dxa"/>
            </w:tcMar>
            <w:vAlign w:val="center"/>
            <w:hideMark/>
          </w:tcPr>
          <w:p w14:paraId="2875324A"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510</w:t>
            </w:r>
          </w:p>
        </w:tc>
        <w:tc>
          <w:tcPr>
            <w:tcW w:w="2409" w:type="dxa"/>
            <w:shd w:val="clear" w:color="auto" w:fill="FFFFFF"/>
            <w:tcMar>
              <w:top w:w="0" w:type="dxa"/>
              <w:left w:w="240" w:type="dxa"/>
              <w:bottom w:w="0" w:type="dxa"/>
              <w:right w:w="0" w:type="dxa"/>
            </w:tcMar>
            <w:vAlign w:val="center"/>
            <w:hideMark/>
          </w:tcPr>
          <w:p w14:paraId="33170A8A"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430</w:t>
            </w:r>
          </w:p>
        </w:tc>
      </w:tr>
      <w:tr w:rsidR="00B80681" w:rsidRPr="000E5DBC" w14:paraId="66D84B3F" w14:textId="77777777" w:rsidTr="00996807">
        <w:tc>
          <w:tcPr>
            <w:tcW w:w="2982" w:type="dxa"/>
            <w:shd w:val="clear" w:color="auto" w:fill="FFFFFF"/>
            <w:tcMar>
              <w:top w:w="0" w:type="dxa"/>
              <w:left w:w="0" w:type="dxa"/>
              <w:bottom w:w="0" w:type="dxa"/>
              <w:right w:w="240" w:type="dxa"/>
            </w:tcMar>
            <w:vAlign w:val="center"/>
            <w:hideMark/>
          </w:tcPr>
          <w:p w14:paraId="0350C4C0" w14:textId="77777777" w:rsidR="00B80681" w:rsidRPr="000E5DBC" w:rsidRDefault="00B80681" w:rsidP="001C22A7">
            <w:pPr>
              <w:spacing w:after="0" w:line="240" w:lineRule="auto"/>
              <w:ind w:left="103"/>
              <w:rPr>
                <w:rFonts w:ascii="Times New Roman" w:hAnsi="Times New Roman" w:cs="Times New Roman"/>
                <w:sz w:val="24"/>
                <w:szCs w:val="24"/>
              </w:rPr>
            </w:pPr>
            <w:r w:rsidRPr="000E5DBC">
              <w:rPr>
                <w:rFonts w:ascii="Times New Roman" w:hAnsi="Times New Roman" w:cs="Times New Roman"/>
                <w:sz w:val="24"/>
                <w:szCs w:val="24"/>
              </w:rPr>
              <w:t>Время смены, с</w:t>
            </w:r>
          </w:p>
        </w:tc>
        <w:tc>
          <w:tcPr>
            <w:tcW w:w="2053" w:type="dxa"/>
            <w:shd w:val="clear" w:color="auto" w:fill="FFFFFF"/>
            <w:tcMar>
              <w:top w:w="0" w:type="dxa"/>
              <w:left w:w="240" w:type="dxa"/>
              <w:bottom w:w="0" w:type="dxa"/>
              <w:right w:w="240" w:type="dxa"/>
            </w:tcMar>
            <w:vAlign w:val="center"/>
            <w:hideMark/>
          </w:tcPr>
          <w:p w14:paraId="4C989D6A"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180-300</w:t>
            </w:r>
          </w:p>
        </w:tc>
        <w:tc>
          <w:tcPr>
            <w:tcW w:w="2200" w:type="dxa"/>
            <w:shd w:val="clear" w:color="auto" w:fill="FFFFFF"/>
            <w:tcMar>
              <w:top w:w="0" w:type="dxa"/>
              <w:left w:w="240" w:type="dxa"/>
              <w:bottom w:w="0" w:type="dxa"/>
              <w:right w:w="240" w:type="dxa"/>
            </w:tcMar>
            <w:vAlign w:val="center"/>
            <w:hideMark/>
          </w:tcPr>
          <w:p w14:paraId="15DBD709"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10-15</w:t>
            </w:r>
          </w:p>
        </w:tc>
        <w:tc>
          <w:tcPr>
            <w:tcW w:w="2409" w:type="dxa"/>
            <w:shd w:val="clear" w:color="auto" w:fill="FFFFFF"/>
            <w:tcMar>
              <w:top w:w="0" w:type="dxa"/>
              <w:left w:w="240" w:type="dxa"/>
              <w:bottom w:w="0" w:type="dxa"/>
              <w:right w:w="0" w:type="dxa"/>
            </w:tcMar>
            <w:vAlign w:val="center"/>
            <w:hideMark/>
          </w:tcPr>
          <w:p w14:paraId="2DD5317D"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12-18</w:t>
            </w:r>
          </w:p>
        </w:tc>
      </w:tr>
      <w:tr w:rsidR="00B80681" w:rsidRPr="000E5DBC" w14:paraId="30B3ADFB" w14:textId="77777777" w:rsidTr="00996807">
        <w:tc>
          <w:tcPr>
            <w:tcW w:w="2982" w:type="dxa"/>
            <w:shd w:val="clear" w:color="auto" w:fill="FFFFFF"/>
            <w:tcMar>
              <w:top w:w="0" w:type="dxa"/>
              <w:left w:w="0" w:type="dxa"/>
              <w:bottom w:w="0" w:type="dxa"/>
              <w:right w:w="240" w:type="dxa"/>
            </w:tcMar>
            <w:vAlign w:val="center"/>
            <w:hideMark/>
          </w:tcPr>
          <w:p w14:paraId="12CB8AA1" w14:textId="77777777" w:rsidR="00B80681" w:rsidRPr="000E5DBC" w:rsidRDefault="00B80681" w:rsidP="001C22A7">
            <w:pPr>
              <w:spacing w:after="0" w:line="240" w:lineRule="auto"/>
              <w:ind w:left="103"/>
              <w:rPr>
                <w:rFonts w:ascii="Times New Roman" w:hAnsi="Times New Roman" w:cs="Times New Roman"/>
                <w:sz w:val="24"/>
                <w:szCs w:val="24"/>
              </w:rPr>
            </w:pPr>
            <w:r w:rsidRPr="000E5DBC">
              <w:rPr>
                <w:rFonts w:ascii="Times New Roman" w:hAnsi="Times New Roman" w:cs="Times New Roman"/>
                <w:sz w:val="24"/>
                <w:szCs w:val="24"/>
              </w:rPr>
              <w:t>Усилие фиксации, кН</w:t>
            </w:r>
          </w:p>
        </w:tc>
        <w:tc>
          <w:tcPr>
            <w:tcW w:w="2053" w:type="dxa"/>
            <w:shd w:val="clear" w:color="auto" w:fill="FFFFFF"/>
            <w:tcMar>
              <w:top w:w="0" w:type="dxa"/>
              <w:left w:w="240" w:type="dxa"/>
              <w:bottom w:w="0" w:type="dxa"/>
              <w:right w:w="240" w:type="dxa"/>
            </w:tcMar>
            <w:vAlign w:val="center"/>
            <w:hideMark/>
          </w:tcPr>
          <w:p w14:paraId="2591F4B1"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~200</w:t>
            </w:r>
          </w:p>
        </w:tc>
        <w:tc>
          <w:tcPr>
            <w:tcW w:w="2200" w:type="dxa"/>
            <w:shd w:val="clear" w:color="auto" w:fill="FFFFFF"/>
            <w:tcMar>
              <w:top w:w="0" w:type="dxa"/>
              <w:left w:w="240" w:type="dxa"/>
              <w:bottom w:w="0" w:type="dxa"/>
              <w:right w:w="240" w:type="dxa"/>
            </w:tcMar>
            <w:vAlign w:val="center"/>
            <w:hideMark/>
          </w:tcPr>
          <w:p w14:paraId="6B64F899"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220-280</w:t>
            </w:r>
          </w:p>
        </w:tc>
        <w:tc>
          <w:tcPr>
            <w:tcW w:w="2409" w:type="dxa"/>
            <w:shd w:val="clear" w:color="auto" w:fill="FFFFFF"/>
            <w:tcMar>
              <w:top w:w="0" w:type="dxa"/>
              <w:left w:w="240" w:type="dxa"/>
              <w:bottom w:w="0" w:type="dxa"/>
              <w:right w:w="0" w:type="dxa"/>
            </w:tcMar>
            <w:vAlign w:val="center"/>
            <w:hideMark/>
          </w:tcPr>
          <w:p w14:paraId="1BA1FEAB"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250</w:t>
            </w:r>
          </w:p>
        </w:tc>
      </w:tr>
      <w:tr w:rsidR="00B80681" w:rsidRPr="000E5DBC" w14:paraId="725BE3F6" w14:textId="77777777" w:rsidTr="00996807">
        <w:tc>
          <w:tcPr>
            <w:tcW w:w="2982" w:type="dxa"/>
            <w:shd w:val="clear" w:color="auto" w:fill="FFFFFF"/>
            <w:tcMar>
              <w:top w:w="0" w:type="dxa"/>
              <w:left w:w="0" w:type="dxa"/>
              <w:bottom w:w="0" w:type="dxa"/>
              <w:right w:w="240" w:type="dxa"/>
            </w:tcMar>
            <w:vAlign w:val="center"/>
            <w:hideMark/>
          </w:tcPr>
          <w:p w14:paraId="78263113" w14:textId="77777777" w:rsidR="00B80681" w:rsidRPr="000E5DBC" w:rsidRDefault="00B80681" w:rsidP="001C22A7">
            <w:pPr>
              <w:spacing w:after="0" w:line="240" w:lineRule="auto"/>
              <w:ind w:left="103"/>
              <w:rPr>
                <w:rFonts w:ascii="Times New Roman" w:hAnsi="Times New Roman" w:cs="Times New Roman"/>
                <w:sz w:val="24"/>
                <w:szCs w:val="24"/>
              </w:rPr>
            </w:pPr>
            <w:r w:rsidRPr="000E5DBC">
              <w:rPr>
                <w:rFonts w:ascii="Times New Roman" w:hAnsi="Times New Roman" w:cs="Times New Roman"/>
                <w:sz w:val="24"/>
                <w:szCs w:val="24"/>
              </w:rPr>
              <w:t>Энергопотребление за цикл, кДж</w:t>
            </w:r>
          </w:p>
        </w:tc>
        <w:tc>
          <w:tcPr>
            <w:tcW w:w="2053" w:type="dxa"/>
            <w:shd w:val="clear" w:color="auto" w:fill="FFFFFF"/>
            <w:tcMar>
              <w:top w:w="0" w:type="dxa"/>
              <w:left w:w="240" w:type="dxa"/>
              <w:bottom w:w="0" w:type="dxa"/>
              <w:right w:w="240" w:type="dxa"/>
            </w:tcMar>
            <w:vAlign w:val="center"/>
            <w:hideMark/>
          </w:tcPr>
          <w:p w14:paraId="6C359D43"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0 (ручной)</w:t>
            </w:r>
          </w:p>
        </w:tc>
        <w:tc>
          <w:tcPr>
            <w:tcW w:w="2200" w:type="dxa"/>
            <w:shd w:val="clear" w:color="auto" w:fill="FFFFFF"/>
            <w:tcMar>
              <w:top w:w="0" w:type="dxa"/>
              <w:left w:w="240" w:type="dxa"/>
              <w:bottom w:w="0" w:type="dxa"/>
              <w:right w:w="240" w:type="dxa"/>
            </w:tcMar>
            <w:vAlign w:val="center"/>
            <w:hideMark/>
          </w:tcPr>
          <w:p w14:paraId="5FDEFAD0"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~45</w:t>
            </w:r>
          </w:p>
        </w:tc>
        <w:tc>
          <w:tcPr>
            <w:tcW w:w="2409" w:type="dxa"/>
            <w:shd w:val="clear" w:color="auto" w:fill="FFFFFF"/>
            <w:tcMar>
              <w:top w:w="0" w:type="dxa"/>
              <w:left w:w="240" w:type="dxa"/>
              <w:bottom w:w="0" w:type="dxa"/>
              <w:right w:w="0" w:type="dxa"/>
            </w:tcMar>
            <w:vAlign w:val="center"/>
            <w:hideMark/>
          </w:tcPr>
          <w:p w14:paraId="0848F7ED"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~28</w:t>
            </w:r>
          </w:p>
        </w:tc>
      </w:tr>
      <w:tr w:rsidR="00B80681" w:rsidRPr="000E5DBC" w14:paraId="52F0D48A" w14:textId="77777777" w:rsidTr="00996807">
        <w:tc>
          <w:tcPr>
            <w:tcW w:w="2982" w:type="dxa"/>
            <w:shd w:val="clear" w:color="auto" w:fill="FFFFFF"/>
            <w:tcMar>
              <w:top w:w="0" w:type="dxa"/>
              <w:left w:w="0" w:type="dxa"/>
              <w:bottom w:w="0" w:type="dxa"/>
              <w:right w:w="240" w:type="dxa"/>
            </w:tcMar>
            <w:vAlign w:val="center"/>
            <w:hideMark/>
          </w:tcPr>
          <w:p w14:paraId="4A453C4B" w14:textId="77777777" w:rsidR="00B80681" w:rsidRPr="000E5DBC" w:rsidRDefault="00B80681" w:rsidP="001C22A7">
            <w:pPr>
              <w:spacing w:after="0" w:line="240" w:lineRule="auto"/>
              <w:ind w:left="103"/>
              <w:rPr>
                <w:rFonts w:ascii="Times New Roman" w:hAnsi="Times New Roman" w:cs="Times New Roman"/>
                <w:sz w:val="24"/>
                <w:szCs w:val="24"/>
              </w:rPr>
            </w:pPr>
            <w:r w:rsidRPr="000E5DBC">
              <w:rPr>
                <w:rFonts w:ascii="Times New Roman" w:hAnsi="Times New Roman" w:cs="Times New Roman"/>
                <w:sz w:val="24"/>
                <w:szCs w:val="24"/>
              </w:rPr>
              <w:t>Средний ресурс до отказа, циклы</w:t>
            </w:r>
          </w:p>
        </w:tc>
        <w:tc>
          <w:tcPr>
            <w:tcW w:w="2053" w:type="dxa"/>
            <w:shd w:val="clear" w:color="auto" w:fill="FFFFFF"/>
            <w:tcMar>
              <w:top w:w="0" w:type="dxa"/>
              <w:left w:w="240" w:type="dxa"/>
              <w:bottom w:w="0" w:type="dxa"/>
              <w:right w:w="240" w:type="dxa"/>
            </w:tcMar>
            <w:vAlign w:val="center"/>
            <w:hideMark/>
          </w:tcPr>
          <w:p w14:paraId="5D26E0B0"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50 000</w:t>
            </w:r>
          </w:p>
        </w:tc>
        <w:tc>
          <w:tcPr>
            <w:tcW w:w="2200" w:type="dxa"/>
            <w:shd w:val="clear" w:color="auto" w:fill="FFFFFF"/>
            <w:tcMar>
              <w:top w:w="0" w:type="dxa"/>
              <w:left w:w="240" w:type="dxa"/>
              <w:bottom w:w="0" w:type="dxa"/>
              <w:right w:w="240" w:type="dxa"/>
            </w:tcMar>
            <w:vAlign w:val="center"/>
            <w:hideMark/>
          </w:tcPr>
          <w:p w14:paraId="378698CE"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25 000</w:t>
            </w:r>
          </w:p>
        </w:tc>
        <w:tc>
          <w:tcPr>
            <w:tcW w:w="2409" w:type="dxa"/>
            <w:shd w:val="clear" w:color="auto" w:fill="FFFFFF"/>
            <w:tcMar>
              <w:top w:w="0" w:type="dxa"/>
              <w:left w:w="240" w:type="dxa"/>
              <w:bottom w:w="0" w:type="dxa"/>
              <w:right w:w="0" w:type="dxa"/>
            </w:tcMar>
            <w:vAlign w:val="center"/>
            <w:hideMark/>
          </w:tcPr>
          <w:p w14:paraId="41A0DAA5"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75 000 (расчетный)</w:t>
            </w:r>
          </w:p>
        </w:tc>
      </w:tr>
      <w:tr w:rsidR="00B80681" w:rsidRPr="000E5DBC" w14:paraId="40B03FA9" w14:textId="77777777" w:rsidTr="00996807">
        <w:tc>
          <w:tcPr>
            <w:tcW w:w="2982" w:type="dxa"/>
            <w:shd w:val="clear" w:color="auto" w:fill="FFFFFF"/>
            <w:tcMar>
              <w:top w:w="0" w:type="dxa"/>
              <w:left w:w="0" w:type="dxa"/>
              <w:bottom w:w="0" w:type="dxa"/>
              <w:right w:w="240" w:type="dxa"/>
            </w:tcMar>
            <w:vAlign w:val="center"/>
            <w:hideMark/>
          </w:tcPr>
          <w:p w14:paraId="7C16A1D9" w14:textId="77777777" w:rsidR="00B80681" w:rsidRPr="000E5DBC" w:rsidRDefault="00B80681" w:rsidP="001C22A7">
            <w:pPr>
              <w:spacing w:after="0" w:line="240" w:lineRule="auto"/>
              <w:ind w:left="103"/>
              <w:rPr>
                <w:rFonts w:ascii="Times New Roman" w:hAnsi="Times New Roman" w:cs="Times New Roman"/>
                <w:sz w:val="24"/>
                <w:szCs w:val="24"/>
              </w:rPr>
            </w:pPr>
            <w:r w:rsidRPr="000E5DBC">
              <w:rPr>
                <w:rFonts w:ascii="Times New Roman" w:hAnsi="Times New Roman" w:cs="Times New Roman"/>
                <w:sz w:val="24"/>
                <w:szCs w:val="24"/>
              </w:rPr>
              <w:t>Пассивная безопасность</w:t>
            </w:r>
          </w:p>
        </w:tc>
        <w:tc>
          <w:tcPr>
            <w:tcW w:w="2053" w:type="dxa"/>
            <w:shd w:val="clear" w:color="auto" w:fill="FFFFFF"/>
            <w:tcMar>
              <w:top w:w="0" w:type="dxa"/>
              <w:left w:w="240" w:type="dxa"/>
              <w:bottom w:w="0" w:type="dxa"/>
              <w:right w:w="240" w:type="dxa"/>
            </w:tcMar>
            <w:vAlign w:val="center"/>
            <w:hideMark/>
          </w:tcPr>
          <w:p w14:paraId="0B4BFB5F"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Да</w:t>
            </w:r>
          </w:p>
        </w:tc>
        <w:tc>
          <w:tcPr>
            <w:tcW w:w="2200" w:type="dxa"/>
            <w:shd w:val="clear" w:color="auto" w:fill="FFFFFF"/>
            <w:tcMar>
              <w:top w:w="0" w:type="dxa"/>
              <w:left w:w="240" w:type="dxa"/>
              <w:bottom w:w="0" w:type="dxa"/>
              <w:right w:w="240" w:type="dxa"/>
            </w:tcMar>
            <w:vAlign w:val="center"/>
            <w:hideMark/>
          </w:tcPr>
          <w:p w14:paraId="7CF71099"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Нет</w:t>
            </w:r>
          </w:p>
        </w:tc>
        <w:tc>
          <w:tcPr>
            <w:tcW w:w="2409" w:type="dxa"/>
            <w:shd w:val="clear" w:color="auto" w:fill="FFFFFF"/>
            <w:tcMar>
              <w:top w:w="0" w:type="dxa"/>
              <w:left w:w="240" w:type="dxa"/>
              <w:bottom w:w="0" w:type="dxa"/>
              <w:right w:w="0" w:type="dxa"/>
            </w:tcMar>
            <w:vAlign w:val="center"/>
            <w:hideMark/>
          </w:tcPr>
          <w:p w14:paraId="2D44BA6A" w14:textId="77777777" w:rsidR="00B80681" w:rsidRPr="000E5DBC" w:rsidRDefault="00B80681" w:rsidP="001C22A7">
            <w:pPr>
              <w:spacing w:after="0" w:line="240" w:lineRule="auto"/>
              <w:jc w:val="center"/>
              <w:rPr>
                <w:rFonts w:ascii="Times New Roman" w:hAnsi="Times New Roman" w:cs="Times New Roman"/>
                <w:sz w:val="24"/>
                <w:szCs w:val="24"/>
              </w:rPr>
            </w:pPr>
            <w:r w:rsidRPr="000E5DBC">
              <w:rPr>
                <w:rFonts w:ascii="Times New Roman" w:hAnsi="Times New Roman" w:cs="Times New Roman"/>
                <w:sz w:val="24"/>
                <w:szCs w:val="24"/>
              </w:rPr>
              <w:t>Да</w:t>
            </w:r>
          </w:p>
        </w:tc>
      </w:tr>
    </w:tbl>
    <w:p w14:paraId="76FE2AAD" w14:textId="2C0CA733" w:rsidR="00B80681" w:rsidRDefault="00B80681" w:rsidP="00911D59">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br w:type="page"/>
      </w:r>
    </w:p>
    <w:p w14:paraId="287051C8" w14:textId="152672AC" w:rsidR="00B80681" w:rsidRPr="00B80681" w:rsidRDefault="00B80681" w:rsidP="00771FE7">
      <w:pPr>
        <w:spacing w:after="0" w:line="240" w:lineRule="auto"/>
        <w:ind w:firstLine="709"/>
        <w:jc w:val="both"/>
        <w:rPr>
          <w:rFonts w:ascii="Times New Roman" w:hAnsi="Times New Roman" w:cs="Times New Roman"/>
          <w:b/>
          <w:bCs/>
          <w:sz w:val="28"/>
          <w:szCs w:val="28"/>
        </w:rPr>
      </w:pPr>
      <w:r w:rsidRPr="00B80681">
        <w:rPr>
          <w:rFonts w:ascii="Times New Roman" w:hAnsi="Times New Roman" w:cs="Times New Roman"/>
          <w:b/>
          <w:bCs/>
          <w:sz w:val="28"/>
          <w:szCs w:val="28"/>
        </w:rPr>
        <w:lastRenderedPageBreak/>
        <w:t xml:space="preserve">4 </w:t>
      </w:r>
      <w:r w:rsidR="00911D59" w:rsidRPr="00B80681">
        <w:rPr>
          <w:rFonts w:ascii="Times New Roman" w:hAnsi="Times New Roman" w:cs="Times New Roman"/>
          <w:b/>
          <w:bCs/>
          <w:sz w:val="28"/>
          <w:szCs w:val="28"/>
        </w:rPr>
        <w:t>ПРОЧНОСТНОЙ РАСЧЁТ КРИТИЧЕСКИХ ЭЛЕМЕНТОВ</w:t>
      </w:r>
    </w:p>
    <w:p w14:paraId="42D58E17" w14:textId="77777777" w:rsidR="00B80681" w:rsidRPr="00B80681" w:rsidRDefault="00B80681" w:rsidP="00771FE7">
      <w:pPr>
        <w:spacing w:after="0" w:line="240" w:lineRule="auto"/>
        <w:ind w:firstLine="709"/>
        <w:jc w:val="both"/>
        <w:rPr>
          <w:rFonts w:ascii="Times New Roman" w:hAnsi="Times New Roman" w:cs="Times New Roman"/>
          <w:sz w:val="28"/>
          <w:szCs w:val="28"/>
        </w:rPr>
      </w:pPr>
    </w:p>
    <w:p w14:paraId="55FD2DD8" w14:textId="148EE3FD" w:rsidR="006C17D8" w:rsidRDefault="006C17D8" w:rsidP="00771FE7">
      <w:pPr>
        <w:spacing w:after="0" w:line="240" w:lineRule="auto"/>
        <w:ind w:firstLine="709"/>
        <w:jc w:val="both"/>
        <w:rPr>
          <w:rFonts w:ascii="Times New Roman" w:hAnsi="Times New Roman" w:cs="Times New Roman"/>
          <w:sz w:val="28"/>
          <w:szCs w:val="28"/>
        </w:rPr>
      </w:pPr>
      <w:r w:rsidRPr="00B80681">
        <w:rPr>
          <w:rFonts w:ascii="Times New Roman" w:hAnsi="Times New Roman" w:cs="Times New Roman"/>
          <w:sz w:val="28"/>
          <w:szCs w:val="28"/>
        </w:rPr>
        <w:t xml:space="preserve">Система быстросъемных соединений может сталкиваться с ограничениями в совместимости с уже используемыми орудиями или навесным оборудованием </w:t>
      </w:r>
      <w:r w:rsidR="000F22D6" w:rsidRPr="00B80681">
        <w:rPr>
          <w:rFonts w:ascii="Times New Roman" w:hAnsi="Times New Roman" w:cs="Times New Roman"/>
          <w:sz w:val="28"/>
          <w:szCs w:val="28"/>
        </w:rPr>
        <w:t>(</w:t>
      </w:r>
      <w:r w:rsidR="00771FE7" w:rsidRPr="00B80681">
        <w:rPr>
          <w:rFonts w:ascii="Times New Roman" w:hAnsi="Times New Roman" w:cs="Times New Roman"/>
          <w:sz w:val="28"/>
          <w:szCs w:val="28"/>
        </w:rPr>
        <w:t xml:space="preserve">рисунок </w:t>
      </w:r>
      <w:r w:rsidR="00B61D41">
        <w:rPr>
          <w:rFonts w:ascii="Times New Roman" w:hAnsi="Times New Roman" w:cs="Times New Roman"/>
          <w:sz w:val="28"/>
          <w:szCs w:val="28"/>
        </w:rPr>
        <w:t>41</w:t>
      </w:r>
      <w:r w:rsidR="000F22D6" w:rsidRPr="00B80681">
        <w:rPr>
          <w:rFonts w:ascii="Times New Roman" w:hAnsi="Times New Roman" w:cs="Times New Roman"/>
          <w:sz w:val="28"/>
          <w:szCs w:val="28"/>
        </w:rPr>
        <w:t xml:space="preserve">). </w:t>
      </w:r>
      <w:r w:rsidRPr="00B80681">
        <w:rPr>
          <w:rFonts w:ascii="Times New Roman" w:hAnsi="Times New Roman" w:cs="Times New Roman"/>
          <w:sz w:val="28"/>
          <w:szCs w:val="28"/>
        </w:rPr>
        <w:t>Оборудование, не адаптированное под конкретную систему, может оказаться несовместимым или потребовать дополнительных доработок, что снижает универсальность и удобство эксплуатации. Кроме того, наличие множества подвижных элементов и сложных механизмов повышает риск поломок и неисправностей, что требует регулярного технического обслуживания и проверок для поддержания работоспособности системы [</w:t>
      </w:r>
      <w:r w:rsidR="004347ED" w:rsidRPr="004347ED">
        <w:rPr>
          <w:rFonts w:ascii="Times New Roman" w:hAnsi="Times New Roman" w:cs="Times New Roman"/>
          <w:sz w:val="28"/>
          <w:szCs w:val="28"/>
        </w:rPr>
        <w:t>67</w:t>
      </w:r>
      <w:r w:rsidRPr="00B80681">
        <w:rPr>
          <w:rFonts w:ascii="Times New Roman" w:hAnsi="Times New Roman" w:cs="Times New Roman"/>
          <w:sz w:val="28"/>
          <w:szCs w:val="28"/>
        </w:rPr>
        <w:t>]</w:t>
      </w:r>
      <w:r w:rsidR="00771FE7">
        <w:rPr>
          <w:rFonts w:ascii="Times New Roman" w:hAnsi="Times New Roman" w:cs="Times New Roman"/>
          <w:sz w:val="28"/>
          <w:szCs w:val="28"/>
        </w:rPr>
        <w:t>.</w:t>
      </w:r>
    </w:p>
    <w:p w14:paraId="23329B86" w14:textId="77777777" w:rsidR="00771FE7" w:rsidRPr="00B80681" w:rsidRDefault="00771FE7" w:rsidP="00771FE7">
      <w:pPr>
        <w:spacing w:after="0" w:line="240" w:lineRule="auto"/>
        <w:ind w:firstLine="709"/>
        <w:jc w:val="both"/>
        <w:rPr>
          <w:rFonts w:ascii="Times New Roman" w:hAnsi="Times New Roman" w:cs="Times New Roman"/>
          <w:sz w:val="28"/>
          <w:szCs w:val="28"/>
        </w:rPr>
      </w:pPr>
    </w:p>
    <w:p w14:paraId="3F31F614" w14:textId="77777777" w:rsidR="00CE75A5" w:rsidRDefault="00CE75A5" w:rsidP="00911D59">
      <w:pPr>
        <w:spacing w:after="0" w:line="240" w:lineRule="auto"/>
        <w:jc w:val="center"/>
        <w:rPr>
          <w:rFonts w:ascii="Times New Roman" w:hAnsi="Times New Roman" w:cs="Times New Roman"/>
          <w:sz w:val="28"/>
          <w:szCs w:val="28"/>
        </w:rPr>
      </w:pPr>
      <w:r w:rsidRPr="00B80681">
        <w:rPr>
          <w:rFonts w:ascii="Times New Roman" w:hAnsi="Times New Roman" w:cs="Times New Roman"/>
          <w:noProof/>
          <w:sz w:val="28"/>
          <w:szCs w:val="28"/>
          <w:lang w:eastAsia="ru-RU"/>
        </w:rPr>
        <w:drawing>
          <wp:inline distT="0" distB="0" distL="0" distR="0" wp14:anchorId="30FA21EB" wp14:editId="06F4103D">
            <wp:extent cx="3107690" cy="1803302"/>
            <wp:effectExtent l="0" t="0" r="0" b="6985"/>
            <wp:docPr id="19483090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01848" name=""/>
                    <pic:cNvPicPr/>
                  </pic:nvPicPr>
                  <pic:blipFill>
                    <a:blip r:embed="rId53"/>
                    <a:stretch>
                      <a:fillRect/>
                    </a:stretch>
                  </pic:blipFill>
                  <pic:spPr>
                    <a:xfrm>
                      <a:off x="0" y="0"/>
                      <a:ext cx="3133141" cy="1818070"/>
                    </a:xfrm>
                    <a:prstGeom prst="rect">
                      <a:avLst/>
                    </a:prstGeom>
                  </pic:spPr>
                </pic:pic>
              </a:graphicData>
            </a:graphic>
          </wp:inline>
        </w:drawing>
      </w:r>
    </w:p>
    <w:p w14:paraId="7B1D8570" w14:textId="36950B5B" w:rsidR="00771FE7" w:rsidRPr="00771FE7" w:rsidRDefault="00771FE7" w:rsidP="00911D59">
      <w:pPr>
        <w:spacing w:after="0" w:line="240" w:lineRule="auto"/>
        <w:jc w:val="center"/>
        <w:rPr>
          <w:rFonts w:ascii="Times New Roman" w:hAnsi="Times New Roman" w:cs="Times New Roman"/>
          <w:sz w:val="24"/>
          <w:szCs w:val="24"/>
        </w:rPr>
      </w:pPr>
      <w:r w:rsidRPr="00771FE7">
        <w:rPr>
          <w:rFonts w:ascii="Times New Roman" w:hAnsi="Times New Roman" w:cs="Times New Roman"/>
          <w:sz w:val="24"/>
          <w:szCs w:val="24"/>
        </w:rPr>
        <w:t>а</w:t>
      </w:r>
    </w:p>
    <w:p w14:paraId="7ABA4663" w14:textId="44B3E7B8" w:rsidR="00CE75A5" w:rsidRPr="00771FE7" w:rsidRDefault="00CE75A5" w:rsidP="00911D59">
      <w:pPr>
        <w:spacing w:after="0" w:line="240" w:lineRule="auto"/>
        <w:jc w:val="center"/>
        <w:rPr>
          <w:rFonts w:ascii="Times New Roman" w:hAnsi="Times New Roman" w:cs="Times New Roman"/>
          <w:sz w:val="24"/>
          <w:szCs w:val="24"/>
        </w:rPr>
      </w:pPr>
      <w:r w:rsidRPr="00771FE7">
        <w:rPr>
          <w:rFonts w:ascii="Times New Roman" w:hAnsi="Times New Roman" w:cs="Times New Roman"/>
          <w:noProof/>
          <w:sz w:val="24"/>
          <w:szCs w:val="24"/>
          <w:lang w:eastAsia="ru-RU"/>
        </w:rPr>
        <w:drawing>
          <wp:inline distT="0" distB="0" distL="0" distR="0" wp14:anchorId="5C1F9BCC" wp14:editId="49641314">
            <wp:extent cx="2609850" cy="1872019"/>
            <wp:effectExtent l="0" t="0" r="0" b="0"/>
            <wp:docPr id="1380695667" name="Рисунок 1" descr="Изображение выглядит как экскавато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65062" name="Рисунок 1" descr="Изображение выглядит как экскаватор&#10;&#10;Автоматически созданное описание"/>
                    <pic:cNvPicPr/>
                  </pic:nvPicPr>
                  <pic:blipFill>
                    <a:blip r:embed="rId54"/>
                    <a:stretch>
                      <a:fillRect/>
                    </a:stretch>
                  </pic:blipFill>
                  <pic:spPr>
                    <a:xfrm>
                      <a:off x="0" y="0"/>
                      <a:ext cx="2609850" cy="1872019"/>
                    </a:xfrm>
                    <a:prstGeom prst="rect">
                      <a:avLst/>
                    </a:prstGeom>
                  </pic:spPr>
                </pic:pic>
              </a:graphicData>
            </a:graphic>
          </wp:inline>
        </w:drawing>
      </w:r>
      <w:r w:rsidR="00771FE7">
        <w:rPr>
          <w:rFonts w:ascii="Times New Roman" w:hAnsi="Times New Roman" w:cs="Times New Roman"/>
          <w:sz w:val="24"/>
          <w:szCs w:val="24"/>
        </w:rPr>
        <w:t xml:space="preserve">      </w:t>
      </w:r>
      <w:r w:rsidRPr="00771FE7">
        <w:rPr>
          <w:rFonts w:ascii="Times New Roman" w:hAnsi="Times New Roman" w:cs="Times New Roman"/>
          <w:noProof/>
          <w:sz w:val="24"/>
          <w:szCs w:val="24"/>
          <w:lang w:eastAsia="ru-RU"/>
        </w:rPr>
        <w:drawing>
          <wp:inline distT="0" distB="0" distL="0" distR="0" wp14:anchorId="3B9A2821" wp14:editId="0939D379">
            <wp:extent cx="2390775" cy="1955561"/>
            <wp:effectExtent l="0" t="0" r="0" b="6985"/>
            <wp:docPr id="482217148" name="Рисунок 1" descr="Изображение выглядит как транспорт, экскаватор, Строительное оборудование, желт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217148" name="Рисунок 1" descr="Изображение выглядит как транспорт, экскаватор, Строительное оборудование, желтый&#10;&#10;Содержимое, созданное искусственным интеллектом, может быть неверным."/>
                    <pic:cNvPicPr/>
                  </pic:nvPicPr>
                  <pic:blipFill>
                    <a:blip r:embed="rId55"/>
                    <a:stretch>
                      <a:fillRect/>
                    </a:stretch>
                  </pic:blipFill>
                  <pic:spPr>
                    <a:xfrm>
                      <a:off x="0" y="0"/>
                      <a:ext cx="2400156" cy="1963235"/>
                    </a:xfrm>
                    <a:prstGeom prst="rect">
                      <a:avLst/>
                    </a:prstGeom>
                  </pic:spPr>
                </pic:pic>
              </a:graphicData>
            </a:graphic>
          </wp:inline>
        </w:drawing>
      </w:r>
    </w:p>
    <w:p w14:paraId="0EE16AAB" w14:textId="1267E03E" w:rsidR="00771FE7" w:rsidRPr="00771FE7" w:rsidRDefault="00771FE7" w:rsidP="00771FE7">
      <w:pPr>
        <w:spacing w:after="0" w:line="240" w:lineRule="auto"/>
        <w:ind w:firstLine="2268"/>
        <w:rPr>
          <w:rFonts w:ascii="Times New Roman" w:hAnsi="Times New Roman" w:cs="Times New Roman"/>
          <w:sz w:val="24"/>
          <w:szCs w:val="24"/>
        </w:rPr>
      </w:pPr>
      <w:r w:rsidRPr="00771FE7">
        <w:rPr>
          <w:rFonts w:ascii="Times New Roman" w:hAnsi="Times New Roman" w:cs="Times New Roman"/>
          <w:sz w:val="24"/>
          <w:szCs w:val="24"/>
        </w:rPr>
        <w:t xml:space="preserve">б                              </w:t>
      </w:r>
      <w:r>
        <w:rPr>
          <w:rFonts w:ascii="Times New Roman" w:hAnsi="Times New Roman" w:cs="Times New Roman"/>
          <w:sz w:val="24"/>
          <w:szCs w:val="24"/>
        </w:rPr>
        <w:t xml:space="preserve">                         </w:t>
      </w:r>
      <w:r w:rsidRPr="00771FE7">
        <w:rPr>
          <w:rFonts w:ascii="Times New Roman" w:hAnsi="Times New Roman" w:cs="Times New Roman"/>
          <w:sz w:val="24"/>
          <w:szCs w:val="24"/>
        </w:rPr>
        <w:t xml:space="preserve">                         в</w:t>
      </w:r>
    </w:p>
    <w:p w14:paraId="78C5D5F8" w14:textId="77777777" w:rsidR="00771FE7" w:rsidRPr="00771FE7" w:rsidRDefault="00771FE7" w:rsidP="00911D59">
      <w:pPr>
        <w:spacing w:after="0" w:line="240" w:lineRule="auto"/>
        <w:jc w:val="center"/>
        <w:rPr>
          <w:rFonts w:ascii="Times New Roman" w:hAnsi="Times New Roman" w:cs="Times New Roman"/>
          <w:sz w:val="16"/>
          <w:szCs w:val="16"/>
        </w:rPr>
      </w:pPr>
    </w:p>
    <w:p w14:paraId="572B3E19" w14:textId="5CBA6184" w:rsidR="00CE75A5" w:rsidRPr="00B80681" w:rsidRDefault="00CE75A5" w:rsidP="00911D59">
      <w:pPr>
        <w:spacing w:after="0" w:line="240" w:lineRule="auto"/>
        <w:jc w:val="center"/>
        <w:rPr>
          <w:rFonts w:ascii="Times New Roman" w:hAnsi="Times New Roman" w:cs="Times New Roman"/>
          <w:sz w:val="28"/>
          <w:szCs w:val="28"/>
        </w:rPr>
      </w:pPr>
      <w:r w:rsidRPr="00B80681">
        <w:rPr>
          <w:rFonts w:ascii="Times New Roman" w:hAnsi="Times New Roman" w:cs="Times New Roman"/>
          <w:sz w:val="28"/>
          <w:szCs w:val="28"/>
        </w:rPr>
        <w:t>Рис</w:t>
      </w:r>
      <w:r w:rsidR="00EB0EAA" w:rsidRPr="00B80681">
        <w:rPr>
          <w:rFonts w:ascii="Times New Roman" w:hAnsi="Times New Roman" w:cs="Times New Roman"/>
          <w:sz w:val="28"/>
          <w:szCs w:val="28"/>
        </w:rPr>
        <w:t>унок</w:t>
      </w:r>
      <w:r w:rsidRPr="00B80681">
        <w:rPr>
          <w:rFonts w:ascii="Times New Roman" w:hAnsi="Times New Roman" w:cs="Times New Roman"/>
          <w:sz w:val="28"/>
          <w:szCs w:val="28"/>
        </w:rPr>
        <w:t xml:space="preserve"> </w:t>
      </w:r>
      <w:r w:rsidR="00B61D41">
        <w:rPr>
          <w:rFonts w:ascii="Times New Roman" w:hAnsi="Times New Roman" w:cs="Times New Roman"/>
          <w:sz w:val="28"/>
          <w:szCs w:val="28"/>
        </w:rPr>
        <w:t>41</w:t>
      </w:r>
      <w:r w:rsidR="00A32F6F" w:rsidRPr="00B80681">
        <w:rPr>
          <w:rFonts w:ascii="Times New Roman" w:hAnsi="Times New Roman" w:cs="Times New Roman"/>
          <w:sz w:val="28"/>
          <w:szCs w:val="28"/>
        </w:rPr>
        <w:t xml:space="preserve"> – </w:t>
      </w:r>
      <w:r w:rsidRPr="00B80681">
        <w:rPr>
          <w:rFonts w:ascii="Times New Roman" w:hAnsi="Times New Roman" w:cs="Times New Roman"/>
          <w:sz w:val="28"/>
          <w:szCs w:val="28"/>
        </w:rPr>
        <w:t>Геометрическая подборка креплении рабочего органа в системе с гидроножницами, грейфером и гидромолотом</w:t>
      </w:r>
    </w:p>
    <w:p w14:paraId="37C94391" w14:textId="77777777" w:rsidR="00CE75A5" w:rsidRPr="00B80681" w:rsidRDefault="00CE75A5" w:rsidP="00911D59">
      <w:pPr>
        <w:spacing w:after="0" w:line="240" w:lineRule="auto"/>
        <w:jc w:val="both"/>
        <w:rPr>
          <w:rFonts w:ascii="Times New Roman" w:hAnsi="Times New Roman" w:cs="Times New Roman"/>
          <w:sz w:val="28"/>
          <w:szCs w:val="28"/>
        </w:rPr>
      </w:pPr>
    </w:p>
    <w:p w14:paraId="6CD4883D" w14:textId="22D49096" w:rsidR="006C17D8" w:rsidRPr="00B80681" w:rsidRDefault="006C17D8" w:rsidP="00771FE7">
      <w:pPr>
        <w:spacing w:after="0" w:line="240" w:lineRule="auto"/>
        <w:ind w:firstLine="709"/>
        <w:jc w:val="both"/>
        <w:rPr>
          <w:rFonts w:ascii="Times New Roman" w:hAnsi="Times New Roman" w:cs="Times New Roman"/>
          <w:sz w:val="28"/>
          <w:szCs w:val="28"/>
        </w:rPr>
      </w:pPr>
      <w:r w:rsidRPr="00B80681">
        <w:rPr>
          <w:rFonts w:ascii="Times New Roman" w:hAnsi="Times New Roman" w:cs="Times New Roman"/>
          <w:sz w:val="28"/>
          <w:szCs w:val="28"/>
        </w:rPr>
        <w:t>Важно уделить внимание упрощению конструкции быстроразъемных соединений, сохраняя при этом их функциональность и эффективность. Уменьшение сложности конструкции позволит снизить затраты на производство и обслуживание, что может привести к значительной экономии. Также ключевым аспектом является обеспечение совместимости системы с существующими инструментами и навесным оборудованием. Этого можно добиться, разработав систему в соответствии с общепринятыми стандартами или предусмотрев адаптеры, которые обеспечат совместимость с различными типами оборудования [</w:t>
      </w:r>
      <w:r w:rsidR="004347ED" w:rsidRPr="004347ED">
        <w:rPr>
          <w:rFonts w:ascii="Times New Roman" w:hAnsi="Times New Roman" w:cs="Times New Roman"/>
          <w:sz w:val="28"/>
          <w:szCs w:val="28"/>
        </w:rPr>
        <w:t>68</w:t>
      </w:r>
      <w:r w:rsidRPr="00B80681">
        <w:rPr>
          <w:rFonts w:ascii="Times New Roman" w:hAnsi="Times New Roman" w:cs="Times New Roman"/>
          <w:sz w:val="28"/>
          <w:szCs w:val="28"/>
        </w:rPr>
        <w:t>]</w:t>
      </w:r>
      <w:r w:rsidR="00771FE7">
        <w:rPr>
          <w:rFonts w:ascii="Times New Roman" w:hAnsi="Times New Roman" w:cs="Times New Roman"/>
          <w:sz w:val="28"/>
          <w:szCs w:val="28"/>
        </w:rPr>
        <w:t>.</w:t>
      </w:r>
    </w:p>
    <w:p w14:paraId="307B8505" w14:textId="298F938E" w:rsidR="006C17D8" w:rsidRPr="00B80681" w:rsidRDefault="006C17D8" w:rsidP="00771FE7">
      <w:pPr>
        <w:spacing w:after="0" w:line="240" w:lineRule="auto"/>
        <w:ind w:firstLine="709"/>
        <w:jc w:val="both"/>
        <w:rPr>
          <w:rFonts w:ascii="Times New Roman" w:hAnsi="Times New Roman" w:cs="Times New Roman"/>
          <w:sz w:val="28"/>
          <w:szCs w:val="28"/>
        </w:rPr>
      </w:pPr>
      <w:r w:rsidRPr="00B80681">
        <w:rPr>
          <w:rFonts w:ascii="Times New Roman" w:hAnsi="Times New Roman" w:cs="Times New Roman"/>
          <w:sz w:val="28"/>
          <w:szCs w:val="28"/>
        </w:rPr>
        <w:lastRenderedPageBreak/>
        <w:t>Для оценки конструкций быстроразъемных соединений и выявления потенциальных функциональных ограничений рекомендуется создать физическую модель. Стоит отметить, что такой процесс является дорогостоящим и ресурсоемким. К счастью, современные цифровые технологии и программные обеспечения могут быть использованы для выполнения компьютерного моделирования и установления функциональных параметров, максимально приближенных к реальным условиям, а также для оценки конструкций при больших нагрузках и различных условиях</w:t>
      </w:r>
      <w:r w:rsidR="00771FE7">
        <w:rPr>
          <w:rFonts w:ascii="Times New Roman" w:hAnsi="Times New Roman" w:cs="Times New Roman"/>
          <w:sz w:val="28"/>
          <w:szCs w:val="28"/>
        </w:rPr>
        <w:t>.</w:t>
      </w:r>
      <w:r w:rsidRPr="00B80681">
        <w:rPr>
          <w:rFonts w:ascii="Times New Roman" w:hAnsi="Times New Roman" w:cs="Times New Roman"/>
          <w:sz w:val="28"/>
          <w:szCs w:val="28"/>
        </w:rPr>
        <w:t xml:space="preserve"> </w:t>
      </w:r>
    </w:p>
    <w:p w14:paraId="0DAAEA36" w14:textId="524C264B" w:rsidR="006C17D8" w:rsidRPr="00B80681" w:rsidRDefault="006C17D8" w:rsidP="00771FE7">
      <w:pPr>
        <w:spacing w:after="0" w:line="240" w:lineRule="auto"/>
        <w:ind w:firstLine="709"/>
        <w:jc w:val="both"/>
        <w:rPr>
          <w:rFonts w:ascii="Times New Roman" w:hAnsi="Times New Roman" w:cs="Times New Roman"/>
          <w:sz w:val="28"/>
          <w:szCs w:val="28"/>
        </w:rPr>
      </w:pPr>
      <w:r w:rsidRPr="00B80681">
        <w:rPr>
          <w:rFonts w:ascii="Times New Roman" w:hAnsi="Times New Roman" w:cs="Times New Roman"/>
          <w:sz w:val="28"/>
          <w:szCs w:val="28"/>
        </w:rPr>
        <w:t xml:space="preserve">Для проведения расчетов модели использовалась программное обеспечение </w:t>
      </w:r>
      <w:r w:rsidRPr="00B80681">
        <w:rPr>
          <w:rFonts w:ascii="Times New Roman" w:hAnsi="Times New Roman" w:cs="Times New Roman"/>
          <w:sz w:val="28"/>
          <w:szCs w:val="28"/>
          <w:lang w:val="en-US"/>
        </w:rPr>
        <w:t>Solidworks</w:t>
      </w:r>
      <w:r w:rsidRPr="00B80681">
        <w:rPr>
          <w:rFonts w:ascii="Times New Roman" w:hAnsi="Times New Roman" w:cs="Times New Roman"/>
          <w:sz w:val="28"/>
          <w:szCs w:val="28"/>
        </w:rPr>
        <w:t xml:space="preserve"> </w:t>
      </w:r>
      <w:r w:rsidRPr="00B80681">
        <w:rPr>
          <w:rFonts w:ascii="Times New Roman" w:hAnsi="Times New Roman" w:cs="Times New Roman"/>
          <w:sz w:val="28"/>
          <w:szCs w:val="28"/>
          <w:lang w:val="en-US"/>
        </w:rPr>
        <w:t>Simulation</w:t>
      </w:r>
      <w:r w:rsidRPr="00B80681">
        <w:rPr>
          <w:rFonts w:ascii="Times New Roman" w:hAnsi="Times New Roman" w:cs="Times New Roman"/>
          <w:sz w:val="28"/>
          <w:szCs w:val="28"/>
          <w:lang w:val="kk-KZ"/>
        </w:rPr>
        <w:t xml:space="preserve">, так как </w:t>
      </w:r>
      <w:r w:rsidRPr="00B80681">
        <w:rPr>
          <w:rFonts w:ascii="Times New Roman" w:hAnsi="Times New Roman" w:cs="Times New Roman"/>
          <w:sz w:val="28"/>
          <w:szCs w:val="28"/>
        </w:rPr>
        <w:t>перемещения данной конструкции под действующий нагрузкой были малыми, а напряжение в конструкции не выходили за зону упругости, что позволило выполнить расчеты в пределах допущений. Вместе с тем, если напряжение превышает предел упругости и перемещения достаточно большие, настолько большие что нагрузка меняет свое направление, то в таком случае необходимо выполнять нелинейный анализ: где нагрузка прикладывается по шагам постепенно и на каждом шаге пересчитывается матрицы жесткости конструкции и меняется направление этих нагрузок</w:t>
      </w:r>
      <w:r w:rsidR="00EB0EAA" w:rsidRPr="00B80681">
        <w:rPr>
          <w:rFonts w:ascii="Times New Roman" w:hAnsi="Times New Roman" w:cs="Times New Roman"/>
          <w:sz w:val="28"/>
          <w:szCs w:val="28"/>
        </w:rPr>
        <w:t xml:space="preserve"> </w:t>
      </w:r>
      <w:r w:rsidR="000F22D6" w:rsidRPr="00B80681">
        <w:rPr>
          <w:rFonts w:ascii="Times New Roman" w:hAnsi="Times New Roman" w:cs="Times New Roman"/>
          <w:sz w:val="28"/>
          <w:szCs w:val="28"/>
        </w:rPr>
        <w:t>(</w:t>
      </w:r>
      <w:r w:rsidR="00771FE7" w:rsidRPr="00B80681">
        <w:rPr>
          <w:rFonts w:ascii="Times New Roman" w:hAnsi="Times New Roman" w:cs="Times New Roman"/>
          <w:sz w:val="28"/>
          <w:szCs w:val="28"/>
        </w:rPr>
        <w:t xml:space="preserve">рисунок </w:t>
      </w:r>
      <w:r w:rsidR="00B61D41">
        <w:rPr>
          <w:rFonts w:ascii="Times New Roman" w:hAnsi="Times New Roman" w:cs="Times New Roman"/>
          <w:sz w:val="28"/>
          <w:szCs w:val="28"/>
        </w:rPr>
        <w:t>42</w:t>
      </w:r>
      <w:r w:rsidR="000F22D6" w:rsidRPr="00B80681">
        <w:rPr>
          <w:rFonts w:ascii="Times New Roman" w:hAnsi="Times New Roman" w:cs="Times New Roman"/>
          <w:sz w:val="28"/>
          <w:szCs w:val="28"/>
        </w:rPr>
        <w:t>)</w:t>
      </w:r>
      <w:r w:rsidR="00771FE7">
        <w:rPr>
          <w:rFonts w:ascii="Times New Roman" w:hAnsi="Times New Roman" w:cs="Times New Roman"/>
          <w:sz w:val="28"/>
          <w:szCs w:val="28"/>
        </w:rPr>
        <w:t>.</w:t>
      </w:r>
    </w:p>
    <w:p w14:paraId="05F65771" w14:textId="77777777" w:rsidR="006C17D8" w:rsidRPr="00B80681" w:rsidRDefault="006C17D8" w:rsidP="00911D59">
      <w:pPr>
        <w:spacing w:after="0" w:line="240" w:lineRule="auto"/>
        <w:jc w:val="both"/>
        <w:rPr>
          <w:rFonts w:ascii="Times New Roman" w:hAnsi="Times New Roman" w:cs="Times New Roman"/>
          <w:sz w:val="24"/>
          <w:szCs w:val="24"/>
        </w:rPr>
      </w:pPr>
    </w:p>
    <w:p w14:paraId="56852FBD" w14:textId="2D4B4833" w:rsidR="006C17D8" w:rsidRPr="00B80681" w:rsidRDefault="006C17D8" w:rsidP="00911D59">
      <w:pPr>
        <w:spacing w:after="0" w:line="240" w:lineRule="auto"/>
        <w:jc w:val="center"/>
        <w:rPr>
          <w:rFonts w:ascii="Times New Roman" w:hAnsi="Times New Roman" w:cs="Times New Roman"/>
          <w:sz w:val="24"/>
          <w:szCs w:val="24"/>
        </w:rPr>
      </w:pPr>
      <w:r w:rsidRPr="00B80681">
        <w:rPr>
          <w:rFonts w:ascii="Times New Roman" w:hAnsi="Times New Roman" w:cs="Times New Roman"/>
          <w:noProof/>
          <w:sz w:val="24"/>
          <w:szCs w:val="24"/>
          <w:lang w:eastAsia="ru-RU"/>
        </w:rPr>
        <w:drawing>
          <wp:inline distT="0" distB="0" distL="0" distR="0" wp14:anchorId="4C4F342E" wp14:editId="15919883">
            <wp:extent cx="1956010" cy="2324100"/>
            <wp:effectExtent l="0" t="0" r="6350" b="0"/>
            <wp:docPr id="139416575" name="Рисунок 1" descr="Изображение выглядит как зарисовка, рисунок, Штриховая графика,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6575" name="Рисунок 1" descr="Изображение выглядит как зарисовка, рисунок, Штриховая графика, графическая вставка&#10;&#10;Автоматически созданное описание"/>
                    <pic:cNvPicPr/>
                  </pic:nvPicPr>
                  <pic:blipFill>
                    <a:blip r:embed="rId56"/>
                    <a:stretch>
                      <a:fillRect/>
                    </a:stretch>
                  </pic:blipFill>
                  <pic:spPr>
                    <a:xfrm>
                      <a:off x="0" y="0"/>
                      <a:ext cx="1969255" cy="2339838"/>
                    </a:xfrm>
                    <a:prstGeom prst="rect">
                      <a:avLst/>
                    </a:prstGeom>
                  </pic:spPr>
                </pic:pic>
              </a:graphicData>
            </a:graphic>
          </wp:inline>
        </w:drawing>
      </w:r>
      <w:r w:rsidRPr="00B80681">
        <w:rPr>
          <w:noProof/>
          <w:lang w:eastAsia="ru-RU"/>
        </w:rPr>
        <w:drawing>
          <wp:inline distT="0" distB="0" distL="0" distR="0" wp14:anchorId="0D949E3A" wp14:editId="1986D93C">
            <wp:extent cx="1664758" cy="2305050"/>
            <wp:effectExtent l="0" t="0" r="0" b="0"/>
            <wp:docPr id="1080815737" name="Рисунок 1" descr="Изображение выглядит как зарисовка, рисунок, Штриховая графика,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15737" name="Рисунок 1" descr="Изображение выглядит как зарисовка, рисунок, Штриховая графика, искусство&#10;&#10;Автоматически созданное описание"/>
                    <pic:cNvPicPr/>
                  </pic:nvPicPr>
                  <pic:blipFill>
                    <a:blip r:embed="rId57"/>
                    <a:stretch>
                      <a:fillRect/>
                    </a:stretch>
                  </pic:blipFill>
                  <pic:spPr>
                    <a:xfrm>
                      <a:off x="0" y="0"/>
                      <a:ext cx="1670310" cy="2312738"/>
                    </a:xfrm>
                    <a:prstGeom prst="rect">
                      <a:avLst/>
                    </a:prstGeom>
                  </pic:spPr>
                </pic:pic>
              </a:graphicData>
            </a:graphic>
          </wp:inline>
        </w:drawing>
      </w:r>
    </w:p>
    <w:p w14:paraId="4E65DA38" w14:textId="77777777" w:rsidR="00771FE7" w:rsidRPr="00771FE7" w:rsidRDefault="00771FE7" w:rsidP="00911D59">
      <w:pPr>
        <w:spacing w:after="0" w:line="240" w:lineRule="auto"/>
        <w:jc w:val="center"/>
        <w:rPr>
          <w:rFonts w:ascii="Times New Roman" w:hAnsi="Times New Roman" w:cs="Times New Roman"/>
          <w:sz w:val="16"/>
          <w:szCs w:val="16"/>
        </w:rPr>
      </w:pPr>
    </w:p>
    <w:p w14:paraId="4E854D83" w14:textId="5B4EB792" w:rsidR="006C17D8" w:rsidRPr="00B80681" w:rsidRDefault="006C17D8" w:rsidP="00911D59">
      <w:pPr>
        <w:spacing w:after="0" w:line="240" w:lineRule="auto"/>
        <w:jc w:val="center"/>
        <w:rPr>
          <w:rFonts w:ascii="Times New Roman" w:hAnsi="Times New Roman" w:cs="Times New Roman"/>
          <w:sz w:val="28"/>
          <w:szCs w:val="28"/>
        </w:rPr>
      </w:pPr>
      <w:r w:rsidRPr="00B80681">
        <w:rPr>
          <w:rFonts w:ascii="Times New Roman" w:hAnsi="Times New Roman" w:cs="Times New Roman"/>
          <w:sz w:val="28"/>
          <w:szCs w:val="28"/>
        </w:rPr>
        <w:t>Рис</w:t>
      </w:r>
      <w:r w:rsidR="00EB0EAA" w:rsidRPr="00B80681">
        <w:rPr>
          <w:rFonts w:ascii="Times New Roman" w:hAnsi="Times New Roman" w:cs="Times New Roman"/>
          <w:sz w:val="28"/>
          <w:szCs w:val="28"/>
        </w:rPr>
        <w:t>унок</w:t>
      </w:r>
      <w:r w:rsidR="000F22D6" w:rsidRPr="00B80681">
        <w:rPr>
          <w:rFonts w:ascii="Times New Roman" w:hAnsi="Times New Roman" w:cs="Times New Roman"/>
          <w:sz w:val="28"/>
          <w:szCs w:val="28"/>
        </w:rPr>
        <w:t xml:space="preserve"> </w:t>
      </w:r>
      <w:r w:rsidR="00B61D41">
        <w:rPr>
          <w:rFonts w:ascii="Times New Roman" w:hAnsi="Times New Roman" w:cs="Times New Roman"/>
          <w:sz w:val="28"/>
          <w:szCs w:val="28"/>
        </w:rPr>
        <w:t>42</w:t>
      </w:r>
      <w:r w:rsidRPr="00B80681">
        <w:rPr>
          <w:rFonts w:ascii="Times New Roman" w:hAnsi="Times New Roman" w:cs="Times New Roman"/>
          <w:sz w:val="28"/>
          <w:szCs w:val="28"/>
        </w:rPr>
        <w:t xml:space="preserve"> – Демонстрация крепления быстросъемного механизма с ковшом.</w:t>
      </w:r>
    </w:p>
    <w:p w14:paraId="6AFB6AFC" w14:textId="77777777" w:rsidR="006C17D8" w:rsidRPr="00B40FFA" w:rsidRDefault="006C17D8" w:rsidP="00911D59">
      <w:pPr>
        <w:spacing w:after="0" w:line="240" w:lineRule="auto"/>
        <w:jc w:val="center"/>
        <w:rPr>
          <w:rFonts w:ascii="Times New Roman" w:hAnsi="Times New Roman" w:cs="Times New Roman"/>
          <w:sz w:val="28"/>
          <w:szCs w:val="28"/>
          <w:highlight w:val="yellow"/>
        </w:rPr>
      </w:pPr>
    </w:p>
    <w:p w14:paraId="5B0BCA4A" w14:textId="20892E9C" w:rsidR="001D284A" w:rsidRPr="001D284A" w:rsidRDefault="001D284A" w:rsidP="00D4331F">
      <w:pPr>
        <w:spacing w:after="0" w:line="240" w:lineRule="auto"/>
        <w:ind w:firstLine="709"/>
        <w:jc w:val="both"/>
        <w:rPr>
          <w:rFonts w:ascii="Times New Roman" w:hAnsi="Times New Roman" w:cs="Times New Roman"/>
          <w:b/>
          <w:bCs/>
          <w:sz w:val="28"/>
          <w:szCs w:val="28"/>
        </w:rPr>
      </w:pPr>
      <w:r w:rsidRPr="001D284A">
        <w:rPr>
          <w:rFonts w:ascii="Times New Roman" w:hAnsi="Times New Roman" w:cs="Times New Roman"/>
          <w:b/>
          <w:bCs/>
          <w:sz w:val="28"/>
          <w:szCs w:val="28"/>
        </w:rPr>
        <w:t>4.1 Определение предельных напряжений, запасов прочности и выбор материала для салазок</w:t>
      </w:r>
    </w:p>
    <w:p w14:paraId="3538C53F" w14:textId="2104DECA" w:rsidR="00B40FFA" w:rsidRPr="00B40FFA" w:rsidRDefault="00B40FFA" w:rsidP="00771FE7">
      <w:pPr>
        <w:spacing w:after="0" w:line="240" w:lineRule="auto"/>
        <w:ind w:firstLine="709"/>
        <w:jc w:val="both"/>
        <w:rPr>
          <w:rFonts w:ascii="Times New Roman" w:hAnsi="Times New Roman" w:cs="Times New Roman"/>
          <w:sz w:val="28"/>
          <w:szCs w:val="28"/>
        </w:rPr>
      </w:pPr>
      <w:r w:rsidRPr="00B40FFA">
        <w:rPr>
          <w:rFonts w:ascii="Times New Roman" w:hAnsi="Times New Roman" w:cs="Times New Roman"/>
          <w:sz w:val="28"/>
          <w:szCs w:val="28"/>
        </w:rPr>
        <w:t>Настоящее исследование предполагает адаптацию стандартизированной многоступенчатой методологии моделирования динамических нагрузок к системе "</w:t>
      </w:r>
      <w:r>
        <w:rPr>
          <w:rFonts w:ascii="Times New Roman" w:hAnsi="Times New Roman" w:cs="Times New Roman"/>
          <w:sz w:val="28"/>
          <w:szCs w:val="28"/>
        </w:rPr>
        <w:t>Рукоять</w:t>
      </w:r>
      <w:r w:rsidRPr="00B40FFA">
        <w:rPr>
          <w:rFonts w:ascii="Times New Roman" w:hAnsi="Times New Roman" w:cs="Times New Roman"/>
          <w:sz w:val="28"/>
          <w:szCs w:val="28"/>
        </w:rPr>
        <w:t xml:space="preserve"> </w:t>
      </w:r>
      <w:r>
        <w:rPr>
          <w:rFonts w:ascii="Times New Roman" w:hAnsi="Times New Roman" w:cs="Times New Roman"/>
          <w:sz w:val="28"/>
          <w:szCs w:val="28"/>
        </w:rPr>
        <w:t>–</w:t>
      </w:r>
      <w:r w:rsidRPr="00B40FFA">
        <w:rPr>
          <w:rFonts w:ascii="Times New Roman" w:hAnsi="Times New Roman" w:cs="Times New Roman"/>
          <w:sz w:val="28"/>
          <w:szCs w:val="28"/>
        </w:rPr>
        <w:t xml:space="preserve"> быстро</w:t>
      </w:r>
      <w:r>
        <w:rPr>
          <w:rFonts w:ascii="Times New Roman" w:hAnsi="Times New Roman" w:cs="Times New Roman"/>
          <w:sz w:val="28"/>
          <w:szCs w:val="28"/>
        </w:rPr>
        <w:t>с</w:t>
      </w:r>
      <w:r w:rsidRPr="00B40FFA">
        <w:rPr>
          <w:rFonts w:ascii="Times New Roman" w:hAnsi="Times New Roman" w:cs="Times New Roman"/>
          <w:sz w:val="28"/>
          <w:szCs w:val="28"/>
        </w:rPr>
        <w:t>ъемн</w:t>
      </w:r>
      <w:r>
        <w:rPr>
          <w:rFonts w:ascii="Times New Roman" w:hAnsi="Times New Roman" w:cs="Times New Roman"/>
          <w:sz w:val="28"/>
          <w:szCs w:val="28"/>
        </w:rPr>
        <w:t>ый механизм –</w:t>
      </w:r>
      <w:r w:rsidRPr="00B40FFA">
        <w:rPr>
          <w:rFonts w:ascii="Times New Roman" w:hAnsi="Times New Roman" w:cs="Times New Roman"/>
          <w:sz w:val="28"/>
          <w:szCs w:val="28"/>
        </w:rPr>
        <w:t xml:space="preserve"> рабочее о</w:t>
      </w:r>
      <w:r>
        <w:rPr>
          <w:rFonts w:ascii="Times New Roman" w:hAnsi="Times New Roman" w:cs="Times New Roman"/>
          <w:sz w:val="28"/>
          <w:szCs w:val="28"/>
        </w:rPr>
        <w:t>рган</w:t>
      </w:r>
      <w:r w:rsidRPr="00B40FFA">
        <w:rPr>
          <w:rFonts w:ascii="Times New Roman" w:hAnsi="Times New Roman" w:cs="Times New Roman"/>
          <w:sz w:val="28"/>
          <w:szCs w:val="28"/>
        </w:rPr>
        <w:t>/ковш". Этот подход позволяет разработать модель, основанную на переменных параметрах, которая учитывает спектр влияющих факторов. К ним относятся условия эксплуатации, тип обрабатываемого грунта или материала, продолжительность выполнения задачи, срок службы оборудования и специфика технологической операции. С учетом этих переменных можно составить комплексную модель эксплуатационных характеристик базовой машины.</w:t>
      </w:r>
    </w:p>
    <w:p w14:paraId="6B560D60" w14:textId="59A6A1E1" w:rsidR="00B40FFA" w:rsidRPr="00B40FFA" w:rsidRDefault="00B40FFA" w:rsidP="00771FE7">
      <w:pPr>
        <w:spacing w:after="0" w:line="240" w:lineRule="auto"/>
        <w:ind w:firstLine="709"/>
        <w:jc w:val="both"/>
        <w:rPr>
          <w:rFonts w:ascii="Times New Roman" w:hAnsi="Times New Roman" w:cs="Times New Roman"/>
          <w:sz w:val="28"/>
          <w:szCs w:val="28"/>
        </w:rPr>
      </w:pPr>
      <w:r w:rsidRPr="00B40FFA">
        <w:rPr>
          <w:rFonts w:ascii="Times New Roman" w:hAnsi="Times New Roman" w:cs="Times New Roman"/>
          <w:sz w:val="28"/>
          <w:szCs w:val="28"/>
        </w:rPr>
        <w:lastRenderedPageBreak/>
        <w:t xml:space="preserve">Цель исследования </w:t>
      </w:r>
      <w:r w:rsidR="005C41EB">
        <w:rPr>
          <w:rFonts w:ascii="Times New Roman" w:hAnsi="Times New Roman" w:cs="Times New Roman"/>
          <w:sz w:val="28"/>
          <w:szCs w:val="28"/>
        </w:rPr>
        <w:t>‒</w:t>
      </w:r>
      <w:r w:rsidRPr="00B40FFA">
        <w:rPr>
          <w:rFonts w:ascii="Times New Roman" w:hAnsi="Times New Roman" w:cs="Times New Roman"/>
          <w:sz w:val="28"/>
          <w:szCs w:val="28"/>
        </w:rPr>
        <w:t xml:space="preserve"> разработать рабочий инструмент или навесное оборудование, которое удовлетворяло бы критериям прочности и жесткости, обеспечивало бы эксплуатационную надежность, повышенную долговечность и демонстрировало бы меньшую материалоемкость (меньшую массу) наряду с превосходными техническими характеристиками по сравнению с предыдущими вариантами проектирования.</w:t>
      </w:r>
    </w:p>
    <w:p w14:paraId="02DE7F79" w14:textId="77777777" w:rsidR="00B40FFA" w:rsidRPr="00B40FFA" w:rsidRDefault="00B40FFA" w:rsidP="00771FE7">
      <w:pPr>
        <w:spacing w:after="0" w:line="240" w:lineRule="auto"/>
        <w:ind w:firstLine="709"/>
        <w:jc w:val="both"/>
        <w:rPr>
          <w:rFonts w:ascii="Times New Roman" w:hAnsi="Times New Roman" w:cs="Times New Roman"/>
          <w:sz w:val="28"/>
          <w:szCs w:val="28"/>
        </w:rPr>
      </w:pPr>
      <w:r w:rsidRPr="00B40FFA">
        <w:rPr>
          <w:rFonts w:ascii="Times New Roman" w:hAnsi="Times New Roman" w:cs="Times New Roman"/>
          <w:sz w:val="28"/>
          <w:szCs w:val="28"/>
        </w:rPr>
        <w:t>Процесс проектирования начинается с этапа первичной настройки, на котором определяется основная геометрия элемента и способ его крепления к компонентам оборудования. Приблизительные предварительные значения размеров и формы поперечного сечения рассчитываются на основе условий эксплуатации, внешней нагрузки, производственного процесса и функциональной роли элемента в сборке. Последующий вторичный этап проектирования включает в себя оценку поведения элемента при прогибе и определение его прочностных параметров, а также последовательные изменения его формы и размеров. Уровень точности, достигаемый при приближении к фактической прочности и создании рациональной конструкции, в значительной степени зависит от выбора соответствующей методики расчета.</w:t>
      </w:r>
    </w:p>
    <w:p w14:paraId="4C7DC1DB" w14:textId="77777777" w:rsidR="00B40FFA" w:rsidRPr="00B40FFA" w:rsidRDefault="00B40FFA" w:rsidP="00771FE7">
      <w:pPr>
        <w:spacing w:after="0" w:line="240" w:lineRule="auto"/>
        <w:ind w:firstLine="709"/>
        <w:jc w:val="both"/>
        <w:rPr>
          <w:rFonts w:ascii="Times New Roman" w:hAnsi="Times New Roman" w:cs="Times New Roman"/>
          <w:sz w:val="28"/>
          <w:szCs w:val="28"/>
        </w:rPr>
      </w:pPr>
      <w:r w:rsidRPr="00B40FFA">
        <w:rPr>
          <w:rFonts w:ascii="Times New Roman" w:hAnsi="Times New Roman" w:cs="Times New Roman"/>
          <w:sz w:val="28"/>
          <w:szCs w:val="28"/>
        </w:rPr>
        <w:t>Первоначальная цель состоит в том, чтобы идеализировать конструкцию, выбирая только наиболее функционально значимые компоненты оборудования, игнорируя нефункциональные (чисто конструктивные) элементы и создавая идеализированную модель конструкции и ее привязки к деталям машины.</w:t>
      </w:r>
    </w:p>
    <w:p w14:paraId="79B465BC" w14:textId="347C0620" w:rsidR="003C2927" w:rsidRDefault="00B40FFA" w:rsidP="00771FE7">
      <w:pPr>
        <w:spacing w:after="0" w:line="240" w:lineRule="auto"/>
        <w:ind w:firstLine="709"/>
        <w:jc w:val="both"/>
        <w:rPr>
          <w:rFonts w:ascii="Times New Roman" w:hAnsi="Times New Roman" w:cs="Times New Roman"/>
          <w:sz w:val="28"/>
          <w:szCs w:val="28"/>
        </w:rPr>
      </w:pPr>
      <w:r w:rsidRPr="00B40FFA">
        <w:rPr>
          <w:rFonts w:ascii="Times New Roman" w:hAnsi="Times New Roman" w:cs="Times New Roman"/>
          <w:sz w:val="28"/>
          <w:szCs w:val="28"/>
        </w:rPr>
        <w:t>Оценка расчетных моделей проводится с использованием стандартных методов проектирования конструкций. Эти методы облегчают оценку статически неопределимой каркасной конструкции, определение напряжений и перемещений в заранее определенных местах внутри конструкции и идентификацию закономерностей в расчетной модели, которые соответствуют фактическому физическому поведению. Компоненты станка рассчитаны на работу в диапазоне упругих деформаций металла, а конструктивные элементы считаются линейными упругими телами. Статически детерминированные системы обладают максимум тремя связями (полученными из числа фундаментальных уравнений статического равновесия для плоских систем). Системы с более чем тремя связями являются статически неопределимыми; сюда относятся системы с замкнутыми кинематическими контурами, где напряжения в элементах не могут быть определены только с помощью статических уравнений. Число избыточных ограничений (N), которое определяет степень статической неопределенности для системы, состоящей из B элементов, вычисляется по формуле (</w:t>
      </w:r>
      <w:r w:rsidR="00771FE7">
        <w:rPr>
          <w:rFonts w:ascii="Times New Roman" w:hAnsi="Times New Roman" w:cs="Times New Roman"/>
          <w:sz w:val="28"/>
          <w:szCs w:val="28"/>
        </w:rPr>
        <w:t>4</w:t>
      </w:r>
      <w:r w:rsidRPr="00B40FFA">
        <w:rPr>
          <w:rFonts w:ascii="Times New Roman" w:hAnsi="Times New Roman" w:cs="Times New Roman"/>
          <w:sz w:val="28"/>
          <w:szCs w:val="28"/>
        </w:rPr>
        <w:t>.1)</w:t>
      </w:r>
      <w:r w:rsidR="00771FE7">
        <w:rPr>
          <w:rFonts w:ascii="Times New Roman" w:hAnsi="Times New Roman" w:cs="Times New Roman"/>
          <w:sz w:val="28"/>
          <w:szCs w:val="28"/>
        </w:rPr>
        <w:t>:</w:t>
      </w:r>
    </w:p>
    <w:p w14:paraId="11037AD5" w14:textId="77777777" w:rsidR="00B40FFA" w:rsidRPr="003C2927" w:rsidRDefault="00B40FFA" w:rsidP="00911D59">
      <w:pPr>
        <w:spacing w:after="0" w:line="240" w:lineRule="auto"/>
        <w:ind w:firstLine="567"/>
        <w:jc w:val="both"/>
        <w:rPr>
          <w:rFonts w:ascii="Times New Roman" w:hAnsi="Times New Roman" w:cs="Times New Roman"/>
          <w:sz w:val="28"/>
          <w:szCs w:val="28"/>
        </w:rPr>
      </w:pPr>
    </w:p>
    <w:p w14:paraId="4B2100D1" w14:textId="5F52EE98" w:rsidR="006C17D8" w:rsidRPr="003C2927" w:rsidRDefault="006C17D8" w:rsidP="00911D59">
      <w:pPr>
        <w:spacing w:after="0" w:line="240" w:lineRule="auto"/>
        <w:ind w:firstLine="567"/>
        <w:jc w:val="right"/>
        <w:rPr>
          <w:rFonts w:ascii="Times New Roman" w:hAnsi="Times New Roman" w:cs="Times New Roman"/>
          <w:sz w:val="28"/>
          <w:szCs w:val="28"/>
        </w:rPr>
      </w:pPr>
      <m:oMath>
        <m:r>
          <w:rPr>
            <w:rFonts w:ascii="Cambria Math" w:hAnsi="Cambria Math" w:cs="Times New Roman"/>
            <w:sz w:val="28"/>
            <w:szCs w:val="28"/>
          </w:rPr>
          <m:t>N=2Sh+</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0</m:t>
            </m:r>
          </m:sub>
        </m:sSub>
        <m:r>
          <w:rPr>
            <w:rFonts w:ascii="Cambria Math" w:hAnsi="Cambria Math" w:cs="Times New Roman"/>
            <w:sz w:val="28"/>
            <w:szCs w:val="28"/>
          </w:rPr>
          <m:t>-3B</m:t>
        </m:r>
      </m:oMath>
      <w:r w:rsidRPr="003C2927">
        <w:rPr>
          <w:rFonts w:ascii="Times New Roman" w:eastAsiaTheme="minorEastAsia" w:hAnsi="Times New Roman" w:cs="Times New Roman"/>
          <w:sz w:val="28"/>
          <w:szCs w:val="28"/>
        </w:rPr>
        <w:t xml:space="preserve">                                                (</w:t>
      </w:r>
      <w:r w:rsidR="00B61D41">
        <w:rPr>
          <w:rFonts w:ascii="Times New Roman" w:eastAsiaTheme="minorEastAsia" w:hAnsi="Times New Roman" w:cs="Times New Roman"/>
          <w:sz w:val="28"/>
          <w:szCs w:val="28"/>
        </w:rPr>
        <w:t>4</w:t>
      </w:r>
      <w:r w:rsidR="00A32F6F">
        <w:rPr>
          <w:rFonts w:ascii="Times New Roman" w:eastAsiaTheme="minorEastAsia" w:hAnsi="Times New Roman" w:cs="Times New Roman"/>
          <w:sz w:val="28"/>
          <w:szCs w:val="28"/>
        </w:rPr>
        <w:t>.</w:t>
      </w:r>
      <w:r w:rsidRPr="003C2927">
        <w:rPr>
          <w:rFonts w:ascii="Times New Roman" w:eastAsiaTheme="minorEastAsia" w:hAnsi="Times New Roman" w:cs="Times New Roman"/>
          <w:sz w:val="28"/>
          <w:szCs w:val="28"/>
        </w:rPr>
        <w:t>1)</w:t>
      </w:r>
    </w:p>
    <w:p w14:paraId="7F09E35B" w14:textId="77777777" w:rsidR="00911D59" w:rsidRDefault="00911D59" w:rsidP="00911D59">
      <w:pPr>
        <w:spacing w:after="0" w:line="240" w:lineRule="auto"/>
        <w:ind w:firstLine="567"/>
        <w:jc w:val="both"/>
        <w:rPr>
          <w:rFonts w:ascii="Times New Roman" w:hAnsi="Times New Roman" w:cs="Times New Roman"/>
          <w:sz w:val="28"/>
          <w:szCs w:val="28"/>
        </w:rPr>
      </w:pPr>
    </w:p>
    <w:p w14:paraId="4C291FDA" w14:textId="43A76274" w:rsidR="006C17D8" w:rsidRPr="003C2927" w:rsidRDefault="006C17D8" w:rsidP="00771FE7">
      <w:pPr>
        <w:spacing w:after="0" w:line="240" w:lineRule="auto"/>
        <w:jc w:val="both"/>
        <w:rPr>
          <w:rFonts w:ascii="Times New Roman" w:eastAsiaTheme="minorEastAsia" w:hAnsi="Times New Roman" w:cs="Times New Roman"/>
          <w:sz w:val="28"/>
          <w:szCs w:val="28"/>
        </w:rPr>
      </w:pPr>
      <w:r w:rsidRPr="003C2927">
        <w:rPr>
          <w:rFonts w:ascii="Times New Roman" w:hAnsi="Times New Roman" w:cs="Times New Roman"/>
          <w:sz w:val="28"/>
          <w:szCs w:val="28"/>
        </w:rPr>
        <w:t xml:space="preserve">где </w:t>
      </w:r>
      <m:oMath>
        <m:r>
          <w:rPr>
            <w:rFonts w:ascii="Cambria Math" w:hAnsi="Cambria Math" w:cs="Times New Roman"/>
            <w:sz w:val="28"/>
            <w:szCs w:val="28"/>
          </w:rPr>
          <m:t>2Sh+</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0</m:t>
            </m:r>
          </m:sub>
        </m:sSub>
      </m:oMath>
      <w:r w:rsidR="00771FE7">
        <w:rPr>
          <w:rFonts w:ascii="Times New Roman" w:eastAsiaTheme="minorEastAsia" w:hAnsi="Times New Roman" w:cs="Times New Roman"/>
          <w:sz w:val="28"/>
          <w:szCs w:val="28"/>
        </w:rPr>
        <w:t xml:space="preserve"> </w:t>
      </w:r>
      <w:r w:rsidRPr="003C2927">
        <w:rPr>
          <w:rFonts w:ascii="Times New Roman" w:eastAsiaTheme="minorEastAsia" w:hAnsi="Times New Roman" w:cs="Times New Roman"/>
          <w:sz w:val="28"/>
          <w:szCs w:val="28"/>
        </w:rPr>
        <w:t>количество связей в системе</w:t>
      </w:r>
      <w:r w:rsidR="00771FE7">
        <w:rPr>
          <w:rFonts w:ascii="Times New Roman" w:eastAsiaTheme="minorEastAsia" w:hAnsi="Times New Roman" w:cs="Times New Roman"/>
          <w:sz w:val="28"/>
          <w:szCs w:val="28"/>
        </w:rPr>
        <w:t>;</w:t>
      </w:r>
    </w:p>
    <w:p w14:paraId="60B7C470" w14:textId="77777777" w:rsidR="006C17D8" w:rsidRPr="003C2927" w:rsidRDefault="006C17D8" w:rsidP="00771FE7">
      <w:pPr>
        <w:spacing w:after="0" w:line="240" w:lineRule="auto"/>
        <w:ind w:firstLine="462"/>
        <w:jc w:val="both"/>
        <w:rPr>
          <w:rFonts w:ascii="Times New Roman" w:eastAsiaTheme="minorEastAsia" w:hAnsi="Times New Roman" w:cs="Times New Roman"/>
          <w:sz w:val="28"/>
          <w:szCs w:val="28"/>
        </w:rPr>
      </w:pPr>
      <m:oMath>
        <m:r>
          <w:rPr>
            <w:rFonts w:ascii="Cambria Math" w:hAnsi="Cambria Math" w:cs="Times New Roman"/>
            <w:sz w:val="28"/>
            <w:szCs w:val="28"/>
          </w:rPr>
          <m:t>3B</m:t>
        </m:r>
      </m:oMath>
      <w:r w:rsidRPr="003C2927">
        <w:rPr>
          <w:rFonts w:ascii="Times New Roman" w:eastAsiaTheme="minorEastAsia" w:hAnsi="Times New Roman" w:cs="Times New Roman"/>
          <w:sz w:val="28"/>
          <w:szCs w:val="28"/>
        </w:rPr>
        <w:t xml:space="preserve"> – количество необходимых связей.</w:t>
      </w:r>
    </w:p>
    <w:p w14:paraId="04F7D927" w14:textId="77777777" w:rsidR="006C17D8" w:rsidRPr="003C2927" w:rsidRDefault="006C17D8" w:rsidP="00771FE7">
      <w:pPr>
        <w:spacing w:after="0" w:line="240" w:lineRule="auto"/>
        <w:ind w:firstLine="709"/>
        <w:jc w:val="both"/>
        <w:rPr>
          <w:rFonts w:ascii="Times New Roman" w:hAnsi="Times New Roman" w:cs="Times New Roman"/>
          <w:sz w:val="28"/>
          <w:szCs w:val="28"/>
        </w:rPr>
      </w:pPr>
      <w:r w:rsidRPr="003C2927">
        <w:rPr>
          <w:rFonts w:ascii="Times New Roman" w:hAnsi="Times New Roman" w:cs="Times New Roman"/>
          <w:sz w:val="28"/>
          <w:szCs w:val="28"/>
        </w:rPr>
        <w:t xml:space="preserve">Система, включающая "Рукоять – БСМ – Рабочий инструмент" статически неопределима, что означает: наличие избыточных звеньев в системе препятствует свободному перемещению узлов. Для вычисления смещения в </w:t>
      </w:r>
      <w:r w:rsidRPr="003C2927">
        <w:rPr>
          <w:rFonts w:ascii="Times New Roman" w:hAnsi="Times New Roman" w:cs="Times New Roman"/>
          <w:sz w:val="28"/>
          <w:szCs w:val="28"/>
        </w:rPr>
        <w:lastRenderedPageBreak/>
        <w:t>определенной точке системы, вызванного приложенной нагрузкой, обычно используется формула Мора (</w:t>
      </w:r>
      <w:r w:rsidRPr="003C2927">
        <w:rPr>
          <w:rFonts w:ascii="Times New Roman" w:hAnsi="Times New Roman" w:cs="Times New Roman"/>
          <w:sz w:val="28"/>
          <w:szCs w:val="28"/>
          <w:lang w:val="en-US"/>
        </w:rPr>
        <w:t>More</w:t>
      </w:r>
      <w:r w:rsidRPr="003C2927">
        <w:rPr>
          <w:rFonts w:ascii="Times New Roman" w:hAnsi="Times New Roman" w:cs="Times New Roman"/>
          <w:sz w:val="28"/>
          <w:szCs w:val="28"/>
        </w:rPr>
        <w:t>), которая выводится из обратной теоремы Бетти (</w:t>
      </w:r>
      <w:r w:rsidRPr="003C2927">
        <w:rPr>
          <w:rFonts w:ascii="Times New Roman" w:hAnsi="Times New Roman" w:cs="Times New Roman"/>
          <w:sz w:val="28"/>
          <w:szCs w:val="28"/>
          <w:lang w:val="en-US"/>
        </w:rPr>
        <w:t>Betti</w:t>
      </w:r>
      <w:r w:rsidRPr="003C2927">
        <w:rPr>
          <w:rFonts w:ascii="Times New Roman" w:hAnsi="Times New Roman" w:cs="Times New Roman"/>
          <w:sz w:val="28"/>
          <w:szCs w:val="28"/>
        </w:rPr>
        <w:t>) и закона Гука (</w:t>
      </w:r>
      <w:r w:rsidRPr="003C2927">
        <w:rPr>
          <w:rFonts w:ascii="Times New Roman" w:hAnsi="Times New Roman" w:cs="Times New Roman"/>
          <w:sz w:val="28"/>
          <w:szCs w:val="28"/>
          <w:lang w:val="en-US"/>
        </w:rPr>
        <w:t>Hooke</w:t>
      </w:r>
      <w:r w:rsidRPr="003C2927">
        <w:rPr>
          <w:rFonts w:ascii="Times New Roman" w:hAnsi="Times New Roman" w:cs="Times New Roman"/>
          <w:sz w:val="28"/>
          <w:szCs w:val="28"/>
        </w:rPr>
        <w:t xml:space="preserve">). </w:t>
      </w:r>
    </w:p>
    <w:p w14:paraId="33526631" w14:textId="26D24629" w:rsidR="006C17D8" w:rsidRPr="003C2927" w:rsidRDefault="006C17D8" w:rsidP="00771FE7">
      <w:pPr>
        <w:spacing w:after="0" w:line="240" w:lineRule="auto"/>
        <w:ind w:firstLine="709"/>
        <w:jc w:val="both"/>
        <w:rPr>
          <w:rFonts w:ascii="Times New Roman" w:hAnsi="Times New Roman" w:cs="Times New Roman"/>
          <w:sz w:val="28"/>
          <w:szCs w:val="28"/>
        </w:rPr>
      </w:pPr>
      <w:r w:rsidRPr="003C2927">
        <w:rPr>
          <w:rFonts w:ascii="Times New Roman" w:hAnsi="Times New Roman" w:cs="Times New Roman"/>
          <w:sz w:val="28"/>
          <w:szCs w:val="28"/>
        </w:rPr>
        <w:t>Процесс определения смещения включает в себя создание диаграммы внутренних сил (моментных</w:t>
      </w:r>
      <w:r w:rsidRPr="003C2927">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M</m:t>
            </m:r>
          </m:e>
          <m:sub>
            <m:r>
              <w:rPr>
                <w:rFonts w:ascii="Cambria Math" w:hAnsi="Cambria Math" w:cs="Times New Roman"/>
                <w:sz w:val="28"/>
                <w:szCs w:val="28"/>
              </w:rPr>
              <m:t>c</m:t>
            </m:r>
          </m:sub>
        </m:sSub>
      </m:oMath>
      <w:r w:rsidRPr="003C2927">
        <w:rPr>
          <w:rFonts w:ascii="Times New Roman" w:hAnsi="Times New Roman" w:cs="Times New Roman"/>
          <w:sz w:val="28"/>
          <w:szCs w:val="28"/>
        </w:rPr>
        <w:t xml:space="preserve">, нормальных сил </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c</m:t>
            </m:r>
          </m:sub>
        </m:sSub>
      </m:oMath>
      <w:r w:rsidRPr="003C2927">
        <w:rPr>
          <w:rFonts w:ascii="Times New Roman" w:hAnsi="Times New Roman" w:cs="Times New Roman"/>
          <w:sz w:val="28"/>
          <w:szCs w:val="28"/>
        </w:rPr>
        <w:t xml:space="preserve"> и боковых(поперечных) сил </w:t>
      </w:r>
      <m:oMath>
        <m:sSub>
          <m:sSubPr>
            <m:ctrlPr>
              <w:rPr>
                <w:rFonts w:ascii="Cambria Math" w:hAnsi="Cambria Math" w:cs="Times New Roman"/>
                <w:i/>
                <w:sz w:val="28"/>
                <w:szCs w:val="28"/>
              </w:rPr>
            </m:ctrlPr>
          </m:sSubPr>
          <m:e>
            <m:r>
              <w:rPr>
                <w:rFonts w:ascii="Cambria Math" w:hAnsi="Cambria Math" w:cs="Times New Roman"/>
                <w:sz w:val="28"/>
                <w:szCs w:val="28"/>
                <w:lang w:val="en-US"/>
              </w:rPr>
              <m:t>Q</m:t>
            </m:r>
          </m:e>
          <m:sub>
            <m:r>
              <w:rPr>
                <w:rFonts w:ascii="Cambria Math" w:hAnsi="Cambria Math" w:cs="Times New Roman"/>
                <w:sz w:val="28"/>
                <w:szCs w:val="28"/>
              </w:rPr>
              <m:t>c</m:t>
            </m:r>
          </m:sub>
        </m:sSub>
      </m:oMath>
      <w:r w:rsidRPr="003C2927">
        <w:rPr>
          <w:rFonts w:ascii="Times New Roman" w:hAnsi="Times New Roman" w:cs="Times New Roman"/>
          <w:sz w:val="28"/>
          <w:szCs w:val="28"/>
        </w:rPr>
        <w:t xml:space="preserve">) на основе нагрузки </w:t>
      </w: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i</m:t>
            </m:r>
          </m:sub>
        </m:sSub>
      </m:oMath>
      <w:r w:rsidRPr="003C2927">
        <w:rPr>
          <w:rFonts w:ascii="Times New Roman" w:hAnsi="Times New Roman" w:cs="Times New Roman"/>
          <w:sz w:val="28"/>
          <w:szCs w:val="28"/>
        </w:rPr>
        <w:t xml:space="preserve"> = 1, предположение фиктивного состояния системы, в котором применяется единичный момент </w:t>
      </w:r>
      <m:oMath>
        <m:sSub>
          <m:sSubPr>
            <m:ctrlPr>
              <w:rPr>
                <w:rFonts w:ascii="Cambria Math" w:hAnsi="Cambria Math" w:cs="Times New Roman"/>
                <w:i/>
                <w:sz w:val="28"/>
                <w:szCs w:val="28"/>
              </w:rPr>
            </m:ctrlPr>
          </m:sSubPr>
          <m:e>
            <m:r>
              <w:rPr>
                <w:rFonts w:ascii="Cambria Math" w:hAnsi="Cambria Math" w:cs="Times New Roman"/>
                <w:sz w:val="28"/>
                <w:szCs w:val="28"/>
                <w:lang w:val="en-US"/>
              </w:rPr>
              <m:t>M</m:t>
            </m:r>
          </m:e>
          <m:sub>
            <m:r>
              <w:rPr>
                <w:rFonts w:ascii="Cambria Math" w:hAnsi="Cambria Math" w:cs="Times New Roman"/>
                <w:sz w:val="28"/>
                <w:szCs w:val="28"/>
              </w:rPr>
              <m:t>i</m:t>
            </m:r>
          </m:sub>
        </m:sSub>
        <m:r>
          <w:rPr>
            <w:rFonts w:ascii="Cambria Math" w:hAnsi="Cambria Math" w:cs="Times New Roman"/>
            <w:sz w:val="28"/>
            <w:szCs w:val="28"/>
          </w:rPr>
          <m:t xml:space="preserve">=1 </m:t>
        </m:r>
      </m:oMath>
      <w:r w:rsidRPr="003C2927">
        <w:rPr>
          <w:rFonts w:ascii="Times New Roman" w:hAnsi="Times New Roman" w:cs="Times New Roman"/>
          <w:sz w:val="28"/>
          <w:szCs w:val="28"/>
        </w:rPr>
        <w:t xml:space="preserve"> в направлении искомого смещения, построение диаграмм </w:t>
      </w:r>
      <m:oMath>
        <m:sSub>
          <m:sSubPr>
            <m:ctrlPr>
              <w:rPr>
                <w:rFonts w:ascii="Cambria Math" w:hAnsi="Cambria Math" w:cs="Times New Roman"/>
                <w:i/>
                <w:sz w:val="28"/>
                <w:szCs w:val="28"/>
              </w:rPr>
            </m:ctrlPr>
          </m:sSubPr>
          <m:e>
            <m:r>
              <w:rPr>
                <w:rFonts w:ascii="Cambria Math" w:hAnsi="Cambria Math" w:cs="Times New Roman"/>
                <w:sz w:val="28"/>
                <w:szCs w:val="28"/>
                <w:lang w:val="en-US"/>
              </w:rPr>
              <m:t>M</m:t>
            </m:r>
          </m:e>
          <m:sub>
            <m:r>
              <w:rPr>
                <w:rFonts w:ascii="Cambria Math" w:hAnsi="Cambria Math" w:cs="Times New Roman"/>
                <w:sz w:val="28"/>
                <w:szCs w:val="28"/>
              </w:rPr>
              <m:t>i</m:t>
            </m:r>
          </m:sub>
        </m:sSub>
      </m:oMath>
      <w:r w:rsidRPr="003C2927">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i</m:t>
            </m:r>
          </m:sub>
        </m:sSub>
      </m:oMath>
      <w:r w:rsidRPr="003C2927">
        <w:rPr>
          <w:rFonts w:ascii="Times New Roman" w:eastAsiaTheme="minorEastAsia"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lang w:val="en-US"/>
              </w:rPr>
              <m:t>Q</m:t>
            </m:r>
          </m:e>
          <m:sub>
            <m:r>
              <w:rPr>
                <w:rFonts w:ascii="Cambria Math" w:hAnsi="Cambria Math" w:cs="Times New Roman"/>
                <w:sz w:val="28"/>
                <w:szCs w:val="28"/>
              </w:rPr>
              <m:t>i</m:t>
            </m:r>
          </m:sub>
        </m:sSub>
        <m:r>
          <w:rPr>
            <w:rFonts w:ascii="Cambria Math" w:hAnsi="Cambria Math" w:cs="Times New Roman"/>
            <w:sz w:val="28"/>
            <w:szCs w:val="28"/>
          </w:rPr>
          <m:t xml:space="preserve"> , </m:t>
        </m:r>
      </m:oMath>
      <w:r w:rsidRPr="003C2927">
        <w:rPr>
          <w:rFonts w:ascii="Times New Roman" w:hAnsi="Times New Roman" w:cs="Times New Roman"/>
          <w:sz w:val="28"/>
          <w:szCs w:val="28"/>
        </w:rPr>
        <w:t>отражающих действие единичных сил. Наконец, использование формул</w:t>
      </w:r>
      <w:r w:rsidRPr="003C2927">
        <w:rPr>
          <w:rFonts w:ascii="Times New Roman" w:hAnsi="Times New Roman" w:cs="Times New Roman"/>
          <w:sz w:val="28"/>
          <w:szCs w:val="28"/>
          <w:lang w:val="kk-KZ"/>
        </w:rPr>
        <w:t>ы</w:t>
      </w:r>
      <w:r w:rsidRPr="003C2927">
        <w:rPr>
          <w:rFonts w:ascii="Times New Roman" w:hAnsi="Times New Roman" w:cs="Times New Roman"/>
          <w:sz w:val="28"/>
          <w:szCs w:val="28"/>
        </w:rPr>
        <w:t xml:space="preserve"> Мора для вычисления желаемого смещения</w:t>
      </w:r>
      <w:r w:rsidR="00771FE7">
        <w:rPr>
          <w:rFonts w:ascii="Times New Roman" w:hAnsi="Times New Roman" w:cs="Times New Roman"/>
          <w:sz w:val="28"/>
          <w:szCs w:val="28"/>
        </w:rPr>
        <w:t xml:space="preserve"> (4.2)</w:t>
      </w:r>
      <w:r w:rsidRPr="003C2927">
        <w:rPr>
          <w:rFonts w:ascii="Times New Roman" w:hAnsi="Times New Roman" w:cs="Times New Roman"/>
          <w:sz w:val="28"/>
          <w:szCs w:val="28"/>
        </w:rPr>
        <w:t>:</w:t>
      </w:r>
    </w:p>
    <w:p w14:paraId="7B27220A" w14:textId="77777777" w:rsidR="006C17D8" w:rsidRPr="003C2927" w:rsidRDefault="006C17D8" w:rsidP="00911D59">
      <w:pPr>
        <w:spacing w:after="0" w:line="240" w:lineRule="auto"/>
        <w:jc w:val="both"/>
        <w:rPr>
          <w:rFonts w:ascii="Times New Roman" w:hAnsi="Times New Roman" w:cs="Times New Roman"/>
          <w:sz w:val="28"/>
          <w:szCs w:val="28"/>
        </w:rPr>
      </w:pPr>
    </w:p>
    <w:p w14:paraId="2751DB56" w14:textId="6535068F" w:rsidR="006C17D8" w:rsidRPr="003C2927" w:rsidRDefault="00000000" w:rsidP="00911D59">
      <w:pPr>
        <w:spacing w:after="0" w:line="240" w:lineRule="auto"/>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m:t>
            </m:r>
          </m:e>
          <m:sub>
            <m:r>
              <w:rPr>
                <w:rFonts w:ascii="Cambria Math" w:hAnsi="Cambria Math" w:cs="Times New Roman"/>
                <w:sz w:val="28"/>
                <w:szCs w:val="28"/>
                <w:lang w:val="en-US"/>
              </w:rPr>
              <m:t>i</m:t>
            </m:r>
          </m:sub>
        </m:sSub>
        <m:r>
          <w:rPr>
            <w:rFonts w:ascii="Cambria Math" w:hAnsi="Cambria Math" w:cs="Times New Roman"/>
            <w:sz w:val="28"/>
            <w:szCs w:val="28"/>
          </w:rPr>
          <m:t>=</m:t>
        </m:r>
        <m:nary>
          <m:naryPr>
            <m:chr m:val="∑"/>
            <m:limLoc m:val="undOvr"/>
            <m:subHide m:val="1"/>
            <m:supHide m:val="1"/>
            <m:ctrlPr>
              <w:rPr>
                <w:rFonts w:ascii="Cambria Math" w:hAnsi="Cambria Math" w:cs="Times New Roman"/>
                <w:i/>
                <w:sz w:val="28"/>
                <w:szCs w:val="28"/>
              </w:rPr>
            </m:ctrlPr>
          </m:naryPr>
          <m:sub/>
          <m:sup/>
          <m:e>
            <m:nary>
              <m:naryPr>
                <m:limLoc m:val="undOvr"/>
                <m:ctrlPr>
                  <w:rPr>
                    <w:rFonts w:ascii="Cambria Math" w:hAnsi="Cambria Math" w:cs="Times New Roman"/>
                    <w:i/>
                    <w:sz w:val="28"/>
                    <w:szCs w:val="28"/>
                  </w:rPr>
                </m:ctrlPr>
              </m:naryPr>
              <m:sub>
                <m:r>
                  <w:rPr>
                    <w:rFonts w:ascii="Cambria Math" w:hAnsi="Cambria Math" w:cs="Times New Roman"/>
                    <w:sz w:val="28"/>
                    <w:szCs w:val="28"/>
                  </w:rPr>
                  <m:t>0</m:t>
                </m:r>
              </m:sub>
              <m:sup>
                <m:r>
                  <w:rPr>
                    <w:rFonts w:ascii="Cambria Math" w:hAnsi="Cambria Math" w:cs="Times New Roman"/>
                    <w:sz w:val="28"/>
                    <w:szCs w:val="28"/>
                  </w:rPr>
                  <m:t>s</m:t>
                </m:r>
              </m:sup>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p</m:t>
                        </m:r>
                      </m:sub>
                    </m:sSub>
                    <m:r>
                      <w:rPr>
                        <w:rFonts w:ascii="Cambria Math" w:hAnsi="Cambria Math" w:cs="Times New Roman"/>
                        <w:sz w:val="28"/>
                        <w:szCs w:val="28"/>
                      </w:rPr>
                      <m:t>ds</m:t>
                    </m:r>
                  </m:num>
                  <m:den>
                    <m:r>
                      <w:rPr>
                        <w:rFonts w:ascii="Cambria Math" w:hAnsi="Cambria Math" w:cs="Times New Roman"/>
                        <w:sz w:val="28"/>
                        <w:szCs w:val="28"/>
                      </w:rPr>
                      <m:t>EJ</m:t>
                    </m:r>
                  </m:den>
                </m:f>
                <m:r>
                  <w:rPr>
                    <w:rFonts w:ascii="Cambria Math" w:hAnsi="Cambria Math" w:cs="Times New Roman"/>
                    <w:sz w:val="28"/>
                    <w:szCs w:val="28"/>
                  </w:rPr>
                  <m:t xml:space="preserve">+ </m:t>
                </m:r>
                <m:nary>
                  <m:naryPr>
                    <m:chr m:val="∑"/>
                    <m:limLoc m:val="undOvr"/>
                    <m:subHide m:val="1"/>
                    <m:supHide m:val="1"/>
                    <m:ctrlPr>
                      <w:rPr>
                        <w:rFonts w:ascii="Cambria Math" w:hAnsi="Cambria Math" w:cs="Times New Roman"/>
                        <w:i/>
                        <w:sz w:val="28"/>
                        <w:szCs w:val="28"/>
                      </w:rPr>
                    </m:ctrlPr>
                  </m:naryPr>
                  <m:sub/>
                  <m:sup/>
                  <m:e>
                    <m:nary>
                      <m:naryPr>
                        <m:limLoc m:val="undOvr"/>
                        <m:ctrlPr>
                          <w:rPr>
                            <w:rFonts w:ascii="Cambria Math" w:hAnsi="Cambria Math" w:cs="Times New Roman"/>
                            <w:i/>
                            <w:sz w:val="28"/>
                            <w:szCs w:val="28"/>
                          </w:rPr>
                        </m:ctrlPr>
                      </m:naryPr>
                      <m:sub>
                        <m:r>
                          <w:rPr>
                            <w:rFonts w:ascii="Cambria Math" w:hAnsi="Cambria Math" w:cs="Times New Roman"/>
                            <w:sz w:val="28"/>
                            <w:szCs w:val="28"/>
                          </w:rPr>
                          <m:t>0</m:t>
                        </m:r>
                      </m:sub>
                      <m:sup>
                        <m:r>
                          <w:rPr>
                            <w:rFonts w:ascii="Cambria Math" w:hAnsi="Cambria Math" w:cs="Times New Roman"/>
                            <w:sz w:val="28"/>
                            <w:szCs w:val="28"/>
                          </w:rPr>
                          <m:t>s</m:t>
                        </m:r>
                      </m:sup>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p</m:t>
                                </m:r>
                              </m:sub>
                            </m:sSub>
                            <m:r>
                              <w:rPr>
                                <w:rFonts w:ascii="Cambria Math" w:hAnsi="Cambria Math" w:cs="Times New Roman"/>
                                <w:sz w:val="28"/>
                                <w:szCs w:val="28"/>
                              </w:rPr>
                              <m:t>ds</m:t>
                            </m:r>
                          </m:num>
                          <m:den>
                            <m:r>
                              <w:rPr>
                                <w:rFonts w:ascii="Cambria Math" w:hAnsi="Cambria Math" w:cs="Times New Roman"/>
                                <w:sz w:val="28"/>
                                <w:szCs w:val="28"/>
                              </w:rPr>
                              <m:t>EF</m:t>
                            </m:r>
                          </m:den>
                        </m:f>
                        <m:r>
                          <w:rPr>
                            <w:rFonts w:ascii="Cambria Math" w:hAnsi="Cambria Math" w:cs="Times New Roman"/>
                            <w:sz w:val="28"/>
                            <w:szCs w:val="28"/>
                          </w:rPr>
                          <m:t xml:space="preserve">+ </m:t>
                        </m:r>
                      </m:e>
                    </m:nary>
                  </m:e>
                </m:nary>
                <m:nary>
                  <m:naryPr>
                    <m:chr m:val="∑"/>
                    <m:limLoc m:val="undOvr"/>
                    <m:subHide m:val="1"/>
                    <m:supHide m:val="1"/>
                    <m:ctrlPr>
                      <w:rPr>
                        <w:rFonts w:ascii="Cambria Math" w:hAnsi="Cambria Math" w:cs="Times New Roman"/>
                        <w:i/>
                        <w:sz w:val="28"/>
                        <w:szCs w:val="28"/>
                      </w:rPr>
                    </m:ctrlPr>
                  </m:naryPr>
                  <m:sub/>
                  <m:sup/>
                  <m:e>
                    <m:nary>
                      <m:naryPr>
                        <m:limLoc m:val="undOvr"/>
                        <m:ctrlPr>
                          <w:rPr>
                            <w:rFonts w:ascii="Cambria Math" w:hAnsi="Cambria Math" w:cs="Times New Roman"/>
                            <w:i/>
                            <w:sz w:val="28"/>
                            <w:szCs w:val="28"/>
                          </w:rPr>
                        </m:ctrlPr>
                      </m:naryPr>
                      <m:sub>
                        <m:r>
                          <w:rPr>
                            <w:rFonts w:ascii="Cambria Math" w:hAnsi="Cambria Math" w:cs="Times New Roman"/>
                            <w:sz w:val="28"/>
                            <w:szCs w:val="28"/>
                          </w:rPr>
                          <m:t>0</m:t>
                        </m:r>
                      </m:sub>
                      <m:sup>
                        <m:r>
                          <w:rPr>
                            <w:rFonts w:ascii="Cambria Math" w:hAnsi="Cambria Math" w:cs="Times New Roman"/>
                            <w:sz w:val="28"/>
                            <w:szCs w:val="28"/>
                          </w:rPr>
                          <m:t>s</m:t>
                        </m:r>
                      </m:sup>
                      <m:e>
                        <m:f>
                          <m:fPr>
                            <m:ctrlPr>
                              <w:rPr>
                                <w:rFonts w:ascii="Cambria Math" w:hAnsi="Cambria Math" w:cs="Times New Roman"/>
                                <w:i/>
                                <w:sz w:val="28"/>
                                <w:szCs w:val="28"/>
                              </w:rPr>
                            </m:ctrlPr>
                          </m:fPr>
                          <m:num>
                            <m:r>
                              <w:rPr>
                                <w:rFonts w:ascii="Cambria Math" w:hAnsi="Cambria Math" w:cs="Times New Roman"/>
                                <w:sz w:val="28"/>
                                <w:szCs w:val="28"/>
                              </w:rPr>
                              <m:t>k</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p</m:t>
                                </m:r>
                              </m:sub>
                            </m:sSub>
                            <m:r>
                              <w:rPr>
                                <w:rFonts w:ascii="Cambria Math" w:hAnsi="Cambria Math" w:cs="Times New Roman"/>
                                <w:sz w:val="28"/>
                                <w:szCs w:val="28"/>
                              </w:rPr>
                              <m:t>ds</m:t>
                            </m:r>
                          </m:num>
                          <m:den>
                            <m:r>
                              <w:rPr>
                                <w:rFonts w:ascii="Cambria Math" w:hAnsi="Cambria Math" w:cs="Times New Roman"/>
                                <w:sz w:val="28"/>
                                <w:szCs w:val="28"/>
                              </w:rPr>
                              <m:t>GF</m:t>
                            </m:r>
                          </m:den>
                        </m:f>
                        <m:r>
                          <w:rPr>
                            <w:rFonts w:ascii="Cambria Math" w:hAnsi="Cambria Math" w:cs="Times New Roman"/>
                            <w:sz w:val="28"/>
                            <w:szCs w:val="28"/>
                          </w:rPr>
                          <m:t xml:space="preserve"> </m:t>
                        </m:r>
                      </m:e>
                    </m:nary>
                  </m:e>
                </m:nary>
                <m:r>
                  <w:rPr>
                    <w:rFonts w:ascii="Cambria Math" w:hAnsi="Cambria Math" w:cs="Times New Roman"/>
                    <w:sz w:val="28"/>
                    <w:szCs w:val="28"/>
                  </w:rPr>
                  <m:t xml:space="preserve"> </m:t>
                </m:r>
              </m:e>
            </m:nary>
          </m:e>
        </m:nary>
      </m:oMath>
      <w:r w:rsidR="006C17D8" w:rsidRPr="003C2927">
        <w:rPr>
          <w:rFonts w:ascii="Times New Roman" w:eastAsiaTheme="minorEastAsia" w:hAnsi="Times New Roman" w:cs="Times New Roman"/>
          <w:sz w:val="28"/>
          <w:szCs w:val="28"/>
        </w:rPr>
        <w:t xml:space="preserve">                       (</w:t>
      </w:r>
      <w:r w:rsidR="00B61D41">
        <w:rPr>
          <w:rFonts w:ascii="Times New Roman" w:eastAsiaTheme="minorEastAsia" w:hAnsi="Times New Roman" w:cs="Times New Roman"/>
          <w:sz w:val="28"/>
          <w:szCs w:val="28"/>
        </w:rPr>
        <w:t>4</w:t>
      </w:r>
      <w:r w:rsidR="00A32F6F">
        <w:rPr>
          <w:rFonts w:ascii="Times New Roman" w:eastAsiaTheme="minorEastAsia" w:hAnsi="Times New Roman" w:cs="Times New Roman"/>
          <w:sz w:val="28"/>
          <w:szCs w:val="28"/>
        </w:rPr>
        <w:t>.</w:t>
      </w:r>
      <w:r w:rsidR="006C17D8" w:rsidRPr="003C2927">
        <w:rPr>
          <w:rFonts w:ascii="Times New Roman" w:eastAsiaTheme="minorEastAsia" w:hAnsi="Times New Roman" w:cs="Times New Roman"/>
          <w:sz w:val="28"/>
          <w:szCs w:val="28"/>
        </w:rPr>
        <w:t>2)</w:t>
      </w:r>
    </w:p>
    <w:p w14:paraId="39642713" w14:textId="77777777" w:rsidR="00911D59" w:rsidRDefault="00911D59" w:rsidP="00911D59">
      <w:pPr>
        <w:spacing w:after="0" w:line="240" w:lineRule="auto"/>
        <w:ind w:firstLine="567"/>
        <w:jc w:val="both"/>
        <w:rPr>
          <w:rFonts w:ascii="Times New Roman" w:hAnsi="Times New Roman" w:cs="Times New Roman"/>
          <w:sz w:val="28"/>
          <w:szCs w:val="28"/>
        </w:rPr>
      </w:pPr>
    </w:p>
    <w:p w14:paraId="62F5309A" w14:textId="77777777" w:rsidR="00891BCD" w:rsidRPr="00891BCD" w:rsidRDefault="00891BCD" w:rsidP="00771FE7">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В статически неопределимых системах на внутренние усилия в элементах конструкции влияет множество факторов. К ним относятся приложенные нагрузки, колебания температуры, смещения опор, допуски на изготовление (дефекты сборки), геометрические размеры всей конструкции в целом и ее отдельных поперечных сечений, а также физические свойства строительных материалов. Для анализа и проектирования таких систем используются две основные методики: силовой метод и метод деформации (также известный как метод перемещения).</w:t>
      </w:r>
    </w:p>
    <w:p w14:paraId="56BCD2A2" w14:textId="3FFE03A5" w:rsidR="00891BCD" w:rsidRPr="00891BCD" w:rsidRDefault="00891BCD" w:rsidP="00771FE7">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Как только внутренние усилия определены, на следующем этапе рассчитываются значения напряжений, действующих в наиболее критических сечениях конструкции. Для получения этих значений напряжений применяются соответствующие формулы прочности материалов. Затем рассчитанные значения напряжений сравниваются с допустимыми напряжениями. Эти допустимые напряжения рассчитываются путем деления критического напряжения в материале [</w:t>
      </w:r>
      <w:r w:rsidRPr="00891BCD">
        <w:rPr>
          <w:rFonts w:ascii="Times New Roman" w:hAnsi="Times New Roman" w:cs="Times New Roman"/>
          <w:i/>
          <w:iCs/>
          <w:sz w:val="28"/>
          <w:szCs w:val="28"/>
        </w:rPr>
        <w:t>σ</w:t>
      </w:r>
      <w:r w:rsidRPr="00891BCD">
        <w:rPr>
          <w:rFonts w:ascii="Times New Roman" w:hAnsi="Times New Roman" w:cs="Times New Roman"/>
          <w:sz w:val="28"/>
          <w:szCs w:val="28"/>
        </w:rPr>
        <w:t>] на предписанный коэффициент запаса прочности</w:t>
      </w:r>
      <w:r w:rsidR="00771FE7">
        <w:rPr>
          <w:rFonts w:ascii="Times New Roman" w:hAnsi="Times New Roman" w:cs="Times New Roman"/>
          <w:sz w:val="28"/>
          <w:szCs w:val="28"/>
        </w:rPr>
        <w:t> </w:t>
      </w:r>
      <w:r w:rsidRPr="00891BCD">
        <w:rPr>
          <w:rFonts w:ascii="Times New Roman" w:hAnsi="Times New Roman" w:cs="Times New Roman"/>
          <w:sz w:val="28"/>
          <w:szCs w:val="28"/>
        </w:rPr>
        <w:t>(n).</w:t>
      </w:r>
    </w:p>
    <w:p w14:paraId="417151D5" w14:textId="0BFA927C" w:rsidR="00891BCD" w:rsidRDefault="00891BCD" w:rsidP="00771FE7">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Для строительной и землеройной техники критическим напряжением обычно является предел текучести (</w:t>
      </w:r>
      <w:r w:rsidRPr="00891BCD">
        <w:rPr>
          <w:rFonts w:ascii="Times New Roman" w:hAnsi="Times New Roman" w:cs="Times New Roman"/>
          <w:i/>
          <w:iCs/>
          <w:sz w:val="28"/>
          <w:szCs w:val="28"/>
        </w:rPr>
        <w:t>σ</w:t>
      </w:r>
      <w:r w:rsidRPr="00891BCD">
        <w:rPr>
          <w:rFonts w:ascii="Times New Roman" w:hAnsi="Times New Roman" w:cs="Times New Roman"/>
          <w:i/>
          <w:iCs/>
          <w:sz w:val="28"/>
          <w:szCs w:val="28"/>
          <w:vertAlign w:val="subscript"/>
        </w:rPr>
        <w:t>y</w:t>
      </w:r>
      <w:r w:rsidRPr="00891BCD">
        <w:rPr>
          <w:rFonts w:ascii="Times New Roman" w:hAnsi="Times New Roman" w:cs="Times New Roman"/>
          <w:sz w:val="28"/>
          <w:szCs w:val="28"/>
        </w:rPr>
        <w:t>), поскольку конструкция основана на работе в области упругости. Проверка целостности конструкции на соответствие допустимым напряжениям проводится с использованием следующих формул</w:t>
      </w:r>
      <w:r w:rsidR="00771FE7">
        <w:rPr>
          <w:rFonts w:ascii="Times New Roman" w:hAnsi="Times New Roman" w:cs="Times New Roman"/>
          <w:sz w:val="28"/>
          <w:szCs w:val="28"/>
        </w:rPr>
        <w:t xml:space="preserve"> (4.3)</w:t>
      </w:r>
      <w:r w:rsidRPr="00891BCD">
        <w:rPr>
          <w:rFonts w:ascii="Times New Roman" w:hAnsi="Times New Roman" w:cs="Times New Roman"/>
          <w:sz w:val="28"/>
          <w:szCs w:val="28"/>
        </w:rPr>
        <w:t>:</w:t>
      </w:r>
    </w:p>
    <w:p w14:paraId="540696E2" w14:textId="77777777" w:rsidR="00710AFA" w:rsidRDefault="00710AFA" w:rsidP="00911D59">
      <w:pPr>
        <w:spacing w:after="0" w:line="240" w:lineRule="auto"/>
        <w:ind w:firstLine="567"/>
        <w:jc w:val="both"/>
        <w:rPr>
          <w:rFonts w:ascii="Times New Roman" w:hAnsi="Times New Roman" w:cs="Times New Roman"/>
          <w:sz w:val="28"/>
          <w:szCs w:val="28"/>
        </w:rPr>
      </w:pPr>
    </w:p>
    <w:p w14:paraId="50945ABA" w14:textId="2557DF9D" w:rsidR="006C17D8" w:rsidRPr="003C2927" w:rsidRDefault="006C17D8" w:rsidP="00911D59">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rPr>
          <m:t>σ≤</m:t>
        </m:r>
        <m:d>
          <m:dPr>
            <m:begChr m:val="["/>
            <m:endChr m:val="]"/>
            <m:ctrlPr>
              <w:rPr>
                <w:rFonts w:ascii="Cambria Math" w:hAnsi="Cambria Math" w:cs="Times New Roman"/>
                <w:i/>
                <w:sz w:val="28"/>
                <w:szCs w:val="28"/>
              </w:rPr>
            </m:ctrlPr>
          </m:dPr>
          <m:e>
            <m:r>
              <w:rPr>
                <w:rFonts w:ascii="Cambria Math" w:hAnsi="Cambria Math" w:cs="Times New Roman"/>
                <w:sz w:val="28"/>
                <w:szCs w:val="28"/>
              </w:rPr>
              <m:t>σ</m:t>
            </m:r>
          </m:e>
        </m:d>
        <m:r>
          <w:rPr>
            <w:rFonts w:ascii="Cambria Math" w:hAnsi="Cambria Math" w:cs="Times New Roman"/>
            <w:sz w:val="28"/>
            <w:szCs w:val="28"/>
          </w:rPr>
          <m:t>;  τ≤</m:t>
        </m:r>
        <m:d>
          <m:dPr>
            <m:begChr m:val="["/>
            <m:endChr m:val="]"/>
            <m:ctrlPr>
              <w:rPr>
                <w:rFonts w:ascii="Cambria Math" w:hAnsi="Cambria Math" w:cs="Times New Roman"/>
                <w:i/>
                <w:sz w:val="28"/>
                <w:szCs w:val="28"/>
              </w:rPr>
            </m:ctrlPr>
          </m:dPr>
          <m:e>
            <m:r>
              <w:rPr>
                <w:rFonts w:ascii="Cambria Math" w:hAnsi="Cambria Math" w:cs="Times New Roman"/>
                <w:sz w:val="28"/>
                <w:szCs w:val="28"/>
              </w:rPr>
              <m:t>τ</m:t>
            </m:r>
          </m:e>
        </m:d>
      </m:oMath>
      <w:r w:rsidRPr="003C2927">
        <w:rPr>
          <w:rFonts w:ascii="Times New Roman" w:eastAsiaTheme="minorEastAsia" w:hAnsi="Times New Roman" w:cs="Times New Roman"/>
          <w:sz w:val="28"/>
          <w:szCs w:val="28"/>
        </w:rPr>
        <w:t xml:space="preserve">                                              (</w:t>
      </w:r>
      <w:r w:rsidR="00B61D41">
        <w:rPr>
          <w:rFonts w:ascii="Times New Roman" w:eastAsiaTheme="minorEastAsia" w:hAnsi="Times New Roman" w:cs="Times New Roman"/>
          <w:sz w:val="28"/>
          <w:szCs w:val="28"/>
        </w:rPr>
        <w:t>4</w:t>
      </w:r>
      <w:r w:rsidR="00A32F6F">
        <w:rPr>
          <w:rFonts w:ascii="Times New Roman" w:eastAsiaTheme="minorEastAsia" w:hAnsi="Times New Roman" w:cs="Times New Roman"/>
          <w:sz w:val="28"/>
          <w:szCs w:val="28"/>
        </w:rPr>
        <w:t>.</w:t>
      </w:r>
      <w:r w:rsidRPr="003C2927">
        <w:rPr>
          <w:rFonts w:ascii="Times New Roman" w:eastAsiaTheme="minorEastAsia" w:hAnsi="Times New Roman" w:cs="Times New Roman"/>
          <w:sz w:val="28"/>
          <w:szCs w:val="28"/>
        </w:rPr>
        <w:t>3)</w:t>
      </w:r>
    </w:p>
    <w:p w14:paraId="66696410" w14:textId="77777777" w:rsidR="006C17D8" w:rsidRPr="003C2927" w:rsidRDefault="006C17D8" w:rsidP="00911D59">
      <w:pPr>
        <w:spacing w:after="0" w:line="240" w:lineRule="auto"/>
        <w:jc w:val="right"/>
        <w:rPr>
          <w:rFonts w:ascii="Times New Roman" w:eastAsiaTheme="minorEastAsia" w:hAnsi="Times New Roman" w:cs="Times New Roman"/>
          <w:sz w:val="28"/>
          <w:szCs w:val="28"/>
        </w:rPr>
      </w:pPr>
    </w:p>
    <w:p w14:paraId="0C48DE09" w14:textId="2D6765AA" w:rsidR="006C17D8" w:rsidRPr="003C2927" w:rsidRDefault="006C17D8" w:rsidP="00771FE7">
      <w:pPr>
        <w:spacing w:after="0" w:line="240" w:lineRule="auto"/>
        <w:jc w:val="both"/>
        <w:rPr>
          <w:rFonts w:ascii="Times New Roman" w:hAnsi="Times New Roman" w:cs="Times New Roman"/>
          <w:sz w:val="28"/>
          <w:szCs w:val="28"/>
        </w:rPr>
      </w:pPr>
      <w:r w:rsidRPr="003C2927">
        <w:rPr>
          <w:rFonts w:ascii="Times New Roman" w:hAnsi="Times New Roman" w:cs="Times New Roman"/>
          <w:sz w:val="28"/>
          <w:szCs w:val="28"/>
        </w:rPr>
        <w:t xml:space="preserve">где </w:t>
      </w:r>
      <m:oMath>
        <m:r>
          <w:rPr>
            <w:rFonts w:ascii="Cambria Math" w:hAnsi="Cambria Math" w:cs="Times New Roman"/>
            <w:sz w:val="28"/>
            <w:szCs w:val="28"/>
          </w:rPr>
          <m:t>σ</m:t>
        </m:r>
      </m:oMath>
      <w:r w:rsidRPr="003C2927">
        <w:rPr>
          <w:rFonts w:ascii="Times New Roman" w:eastAsiaTheme="minorEastAsia" w:hAnsi="Times New Roman" w:cs="Times New Roman"/>
          <w:sz w:val="28"/>
          <w:szCs w:val="28"/>
        </w:rPr>
        <w:t xml:space="preserve">, </w:t>
      </w:r>
      <m:oMath>
        <m:r>
          <w:rPr>
            <w:rFonts w:ascii="Cambria Math" w:hAnsi="Cambria Math" w:cs="Times New Roman"/>
            <w:sz w:val="28"/>
            <w:szCs w:val="28"/>
          </w:rPr>
          <m:t>τ</m:t>
        </m:r>
      </m:oMath>
      <w:r w:rsidRPr="003C2927">
        <w:rPr>
          <w:rFonts w:ascii="Times New Roman" w:eastAsiaTheme="minorEastAsia" w:hAnsi="Times New Roman" w:cs="Times New Roman"/>
          <w:sz w:val="28"/>
          <w:szCs w:val="28"/>
        </w:rPr>
        <w:t xml:space="preserve"> – вычисляемое нормальное и касательное напряжения</w:t>
      </w:r>
      <w:r w:rsidR="00771FE7">
        <w:rPr>
          <w:rFonts w:ascii="Times New Roman" w:eastAsiaTheme="minorEastAsia" w:hAnsi="Times New Roman" w:cs="Times New Roman"/>
          <w:sz w:val="28"/>
          <w:szCs w:val="28"/>
        </w:rPr>
        <w:t xml:space="preserve">, </w:t>
      </w:r>
      <m:oMath>
        <m:d>
          <m:dPr>
            <m:begChr m:val="["/>
            <m:endChr m:val="]"/>
            <m:ctrlPr>
              <w:rPr>
                <w:rFonts w:ascii="Cambria Math" w:hAnsi="Cambria Math" w:cs="Times New Roman"/>
                <w:i/>
                <w:sz w:val="28"/>
                <w:szCs w:val="28"/>
              </w:rPr>
            </m:ctrlPr>
          </m:dPr>
          <m:e>
            <m:r>
              <w:rPr>
                <w:rFonts w:ascii="Cambria Math" w:hAnsi="Cambria Math" w:cs="Times New Roman"/>
                <w:sz w:val="28"/>
                <w:szCs w:val="28"/>
              </w:rPr>
              <m:t>σ</m:t>
            </m:r>
          </m:e>
        </m:d>
      </m:oMath>
      <w:r w:rsidRPr="003C2927">
        <w:rPr>
          <w:rFonts w:ascii="Times New Roman" w:eastAsiaTheme="minorEastAsia" w:hAnsi="Times New Roman" w:cs="Times New Roman"/>
          <w:sz w:val="28"/>
          <w:szCs w:val="28"/>
        </w:rPr>
        <w:t xml:space="preserve">, </w:t>
      </w:r>
      <m:oMath>
        <m:d>
          <m:dPr>
            <m:begChr m:val="["/>
            <m:endChr m:val="]"/>
            <m:ctrlPr>
              <w:rPr>
                <w:rFonts w:ascii="Cambria Math" w:hAnsi="Cambria Math" w:cs="Times New Roman"/>
                <w:i/>
                <w:sz w:val="28"/>
                <w:szCs w:val="28"/>
              </w:rPr>
            </m:ctrlPr>
          </m:dPr>
          <m:e>
            <m:r>
              <w:rPr>
                <w:rFonts w:ascii="Cambria Math" w:hAnsi="Cambria Math" w:cs="Times New Roman"/>
                <w:sz w:val="28"/>
                <w:szCs w:val="28"/>
              </w:rPr>
              <m:t>τ</m:t>
            </m:r>
          </m:e>
        </m:d>
      </m:oMath>
      <w:r w:rsidRPr="003C2927">
        <w:rPr>
          <w:rFonts w:ascii="Times New Roman" w:eastAsiaTheme="minorEastAsia" w:hAnsi="Times New Roman" w:cs="Times New Roman"/>
          <w:sz w:val="28"/>
          <w:szCs w:val="28"/>
        </w:rPr>
        <w:t xml:space="preserve"> – допустимое нормальное и касательное напряжения под воздействием статистической нагрузки.</w:t>
      </w:r>
    </w:p>
    <w:p w14:paraId="015BF018" w14:textId="325D7EA3" w:rsidR="00891BCD" w:rsidRPr="00891BCD" w:rsidRDefault="00891BCD" w:rsidP="00771FE7">
      <w:pPr>
        <w:tabs>
          <w:tab w:val="left" w:pos="993"/>
        </w:tabs>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 xml:space="preserve">Использование взаимозаменяемых рабочих органов в рамках расчетной модели системы </w:t>
      </w:r>
      <w:r w:rsidRPr="00710AFA">
        <w:rPr>
          <w:rFonts w:ascii="Times New Roman" w:hAnsi="Times New Roman" w:cs="Times New Roman"/>
          <w:sz w:val="28"/>
          <w:szCs w:val="28"/>
        </w:rPr>
        <w:t>«Рукоять-БСМ-Ковш»</w:t>
      </w:r>
      <w:r>
        <w:rPr>
          <w:rFonts w:ascii="Times New Roman" w:hAnsi="Times New Roman" w:cs="Times New Roman"/>
          <w:b/>
          <w:bCs/>
          <w:sz w:val="28"/>
          <w:szCs w:val="28"/>
        </w:rPr>
        <w:t xml:space="preserve"> </w:t>
      </w:r>
      <w:r w:rsidRPr="00891BCD">
        <w:rPr>
          <w:rFonts w:ascii="Times New Roman" w:hAnsi="Times New Roman" w:cs="Times New Roman"/>
          <w:sz w:val="28"/>
          <w:szCs w:val="28"/>
        </w:rPr>
        <w:t xml:space="preserve">облегчает оценку и сравнительный анализ влияния динамических нагрузок на быстроразъемную муфту. При проектировании новой модели эти оценки могут обеспечить предварительные </w:t>
      </w:r>
      <w:r w:rsidRPr="00891BCD">
        <w:rPr>
          <w:rFonts w:ascii="Times New Roman" w:hAnsi="Times New Roman" w:cs="Times New Roman"/>
          <w:sz w:val="28"/>
          <w:szCs w:val="28"/>
        </w:rPr>
        <w:lastRenderedPageBreak/>
        <w:t>технические параметры, такие как вес (m), грузоподъемность (P) и объем ковша (q), на основе условий эксплуатации, указанных в техническом задании на проектирование.</w:t>
      </w:r>
    </w:p>
    <w:p w14:paraId="59E43BA6" w14:textId="77777777" w:rsidR="00891BCD" w:rsidRPr="00891BCD" w:rsidRDefault="00891BCD" w:rsidP="00771FE7">
      <w:pPr>
        <w:tabs>
          <w:tab w:val="left" w:pos="993"/>
        </w:tabs>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Точное определение нагрузок, действующих на переднюю навеску экскаватора, и определение соответствующих коэффициентов запаса прочности имеют решающее значение для эксплуатационных возможностей, надежности, веса и энергопотребления конструкции.</w:t>
      </w:r>
    </w:p>
    <w:p w14:paraId="2E3D72E9" w14:textId="1AD124A4" w:rsidR="00891BCD" w:rsidRPr="00891BCD" w:rsidRDefault="00891BCD" w:rsidP="00771FE7">
      <w:pPr>
        <w:tabs>
          <w:tab w:val="left" w:pos="993"/>
        </w:tabs>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 xml:space="preserve">Как известно, одноковшовые экскаваторы являются динамичными машинами. Значительная часть потребляемой ими энергии </w:t>
      </w:r>
      <w:r w:rsidR="005C41EB">
        <w:rPr>
          <w:rFonts w:ascii="Times New Roman" w:hAnsi="Times New Roman" w:cs="Times New Roman"/>
          <w:sz w:val="28"/>
          <w:szCs w:val="28"/>
        </w:rPr>
        <w:t>‒</w:t>
      </w:r>
      <w:r w:rsidRPr="00891BCD">
        <w:rPr>
          <w:rFonts w:ascii="Times New Roman" w:hAnsi="Times New Roman" w:cs="Times New Roman"/>
          <w:sz w:val="28"/>
          <w:szCs w:val="28"/>
        </w:rPr>
        <w:t xml:space="preserve"> около 70% </w:t>
      </w:r>
      <w:r w:rsidR="005C41EB">
        <w:rPr>
          <w:rFonts w:ascii="Times New Roman" w:hAnsi="Times New Roman" w:cs="Times New Roman"/>
          <w:sz w:val="28"/>
          <w:szCs w:val="28"/>
        </w:rPr>
        <w:t>‒</w:t>
      </w:r>
      <w:r w:rsidRPr="00891BCD">
        <w:rPr>
          <w:rFonts w:ascii="Times New Roman" w:hAnsi="Times New Roman" w:cs="Times New Roman"/>
          <w:sz w:val="28"/>
          <w:szCs w:val="28"/>
        </w:rPr>
        <w:t xml:space="preserve"> расходуется на подъем стрелы и ковша. Оставшиеся 30% расходуются на подъем и перемещение рабочего органа и его полезной нагрузки. Ковш может наталкиваться на неподвижное препятствие в различных положениях, что может изменить соотношение сил, направление их действия и величину. Однако выбор подходящих расчетных схем и комбинаций нагрузок для выполнения расчетов на прочность с большей точностью представляет собой сложную задачу, обусловленную несколькими взаимосвязанными факторами.</w:t>
      </w:r>
    </w:p>
    <w:p w14:paraId="4AB54B55" w14:textId="1B580FB8" w:rsidR="00891BCD" w:rsidRPr="00891BCD" w:rsidRDefault="00891BCD" w:rsidP="00771FE7">
      <w:pPr>
        <w:tabs>
          <w:tab w:val="left" w:pos="993"/>
        </w:tabs>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К этим факторам относятся зависимость напряжений от внешних воздействий, позиционные соотношения между соединительными элементами, тот факт, что основной внешней нагрузкой является сопротивление смещению режущей кромки, и что максимальные напряжения в различных элементах возникают не одновременно. Кроме того, орудия и грузы могут находиться в тысячах различных положений, что существенно затрудняет точное определение напряжений [</w:t>
      </w:r>
      <w:r w:rsidR="004347ED" w:rsidRPr="004347ED">
        <w:rPr>
          <w:rFonts w:ascii="Times New Roman" w:hAnsi="Times New Roman" w:cs="Times New Roman"/>
          <w:sz w:val="28"/>
          <w:szCs w:val="28"/>
        </w:rPr>
        <w:t>69</w:t>
      </w:r>
      <w:r w:rsidRPr="00891BCD">
        <w:rPr>
          <w:rFonts w:ascii="Times New Roman" w:hAnsi="Times New Roman" w:cs="Times New Roman"/>
          <w:sz w:val="28"/>
          <w:szCs w:val="28"/>
        </w:rPr>
        <w:t>].</w:t>
      </w:r>
    </w:p>
    <w:p w14:paraId="1D89D029" w14:textId="56BDE07E" w:rsidR="001D284A" w:rsidRPr="000E5DBC" w:rsidRDefault="001D284A" w:rsidP="00771FE7">
      <w:pPr>
        <w:tabs>
          <w:tab w:val="left" w:pos="993"/>
        </w:tabs>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Конструкция:</w:t>
      </w:r>
      <w:r w:rsidR="00771FE7">
        <w:rPr>
          <w:rFonts w:ascii="Times New Roman" w:hAnsi="Times New Roman" w:cs="Times New Roman"/>
          <w:sz w:val="28"/>
          <w:szCs w:val="28"/>
        </w:rPr>
        <w:t xml:space="preserve"> </w:t>
      </w:r>
      <w:r w:rsidRPr="000E5DBC">
        <w:rPr>
          <w:rFonts w:ascii="Times New Roman" w:hAnsi="Times New Roman" w:cs="Times New Roman"/>
          <w:sz w:val="28"/>
          <w:szCs w:val="28"/>
        </w:rPr>
        <w:t>Стальная салазка (всего 4 шт. в механизме)</w:t>
      </w:r>
    </w:p>
    <w:p w14:paraId="4B0370C3" w14:textId="77777777" w:rsidR="001D284A" w:rsidRPr="000E5DBC" w:rsidRDefault="001D284A" w:rsidP="00771FE7">
      <w:pPr>
        <w:tabs>
          <w:tab w:val="left" w:pos="993"/>
        </w:tabs>
        <w:spacing w:after="0" w:line="240" w:lineRule="auto"/>
        <w:ind w:firstLine="709"/>
        <w:rPr>
          <w:rFonts w:ascii="Times New Roman" w:hAnsi="Times New Roman" w:cs="Times New Roman"/>
          <w:sz w:val="28"/>
          <w:szCs w:val="28"/>
        </w:rPr>
      </w:pPr>
      <w:r w:rsidRPr="000E5DBC">
        <w:rPr>
          <w:rFonts w:ascii="Times New Roman" w:hAnsi="Times New Roman" w:cs="Times New Roman"/>
          <w:sz w:val="28"/>
          <w:szCs w:val="28"/>
        </w:rPr>
        <w:t>Габариты:</w:t>
      </w:r>
    </w:p>
    <w:p w14:paraId="5E09C7B3" w14:textId="7EF93A06" w:rsidR="001D284A" w:rsidRPr="000E5DBC" w:rsidRDefault="00317E34" w:rsidP="00771FE7">
      <w:pPr>
        <w:numPr>
          <w:ilvl w:val="1"/>
          <w:numId w:val="28"/>
        </w:numPr>
        <w:tabs>
          <w:tab w:val="left" w:pos="993"/>
        </w:tabs>
        <w:spacing w:after="0" w:line="240" w:lineRule="auto"/>
        <w:ind w:left="0" w:firstLine="709"/>
        <w:rPr>
          <w:rFonts w:ascii="Times New Roman" w:hAnsi="Times New Roman" w:cs="Times New Roman"/>
          <w:sz w:val="28"/>
          <w:szCs w:val="28"/>
        </w:rPr>
      </w:pPr>
      <w:r w:rsidRPr="000E5DBC">
        <w:rPr>
          <w:rFonts w:ascii="Times New Roman" w:hAnsi="Times New Roman" w:cs="Times New Roman"/>
          <w:sz w:val="28"/>
          <w:szCs w:val="28"/>
        </w:rPr>
        <w:t>длина</w:t>
      </w:r>
      <w:r>
        <w:rPr>
          <w:rFonts w:ascii="Times New Roman" w:hAnsi="Times New Roman" w:cs="Times New Roman"/>
          <w:sz w:val="28"/>
          <w:szCs w:val="28"/>
        </w:rPr>
        <w:t xml:space="preserve"> </w:t>
      </w:r>
      <w:r w:rsidR="001D284A" w:rsidRPr="000E5DBC">
        <w:rPr>
          <w:rFonts w:ascii="Times New Roman" w:hAnsi="Times New Roman" w:cs="Times New Roman"/>
          <w:sz w:val="28"/>
          <w:szCs w:val="28"/>
        </w:rPr>
        <w:t>L = 280 мм</w:t>
      </w:r>
      <w:r w:rsidR="00771FE7">
        <w:rPr>
          <w:rFonts w:ascii="Times New Roman" w:hAnsi="Times New Roman" w:cs="Times New Roman"/>
          <w:sz w:val="28"/>
          <w:szCs w:val="28"/>
        </w:rPr>
        <w:t>;</w:t>
      </w:r>
    </w:p>
    <w:p w14:paraId="383EF638" w14:textId="16595432" w:rsidR="001D284A" w:rsidRPr="000E5DBC" w:rsidRDefault="00771FE7" w:rsidP="00771FE7">
      <w:pPr>
        <w:numPr>
          <w:ilvl w:val="1"/>
          <w:numId w:val="28"/>
        </w:numPr>
        <w:tabs>
          <w:tab w:val="left" w:pos="993"/>
        </w:tabs>
        <w:spacing w:after="0" w:line="240" w:lineRule="auto"/>
        <w:ind w:left="0" w:firstLine="709"/>
        <w:rPr>
          <w:rFonts w:ascii="Times New Roman" w:hAnsi="Times New Roman" w:cs="Times New Roman"/>
          <w:sz w:val="28"/>
          <w:szCs w:val="28"/>
        </w:rPr>
      </w:pPr>
      <w:r w:rsidRPr="000E5DBC">
        <w:rPr>
          <w:rFonts w:ascii="Times New Roman" w:hAnsi="Times New Roman" w:cs="Times New Roman"/>
          <w:sz w:val="28"/>
          <w:szCs w:val="28"/>
        </w:rPr>
        <w:t>ширина</w:t>
      </w:r>
      <w:r>
        <w:rPr>
          <w:rFonts w:ascii="Times New Roman" w:hAnsi="Times New Roman" w:cs="Times New Roman"/>
          <w:sz w:val="28"/>
          <w:szCs w:val="28"/>
        </w:rPr>
        <w:t xml:space="preserve"> </w:t>
      </w:r>
      <w:r w:rsidR="001D284A" w:rsidRPr="000E5DBC">
        <w:rPr>
          <w:rFonts w:ascii="Times New Roman" w:hAnsi="Times New Roman" w:cs="Times New Roman"/>
          <w:sz w:val="28"/>
          <w:szCs w:val="28"/>
        </w:rPr>
        <w:t>b = 90 мм</w:t>
      </w:r>
      <w:r>
        <w:rPr>
          <w:rFonts w:ascii="Times New Roman" w:hAnsi="Times New Roman" w:cs="Times New Roman"/>
          <w:sz w:val="28"/>
          <w:szCs w:val="28"/>
        </w:rPr>
        <w:t>;</w:t>
      </w:r>
    </w:p>
    <w:p w14:paraId="6278942A" w14:textId="55647EC8" w:rsidR="001D284A" w:rsidRPr="000E5DBC" w:rsidRDefault="00771FE7" w:rsidP="00771FE7">
      <w:pPr>
        <w:numPr>
          <w:ilvl w:val="1"/>
          <w:numId w:val="28"/>
        </w:numPr>
        <w:tabs>
          <w:tab w:val="left" w:pos="993"/>
        </w:tabs>
        <w:spacing w:after="0" w:line="240" w:lineRule="auto"/>
        <w:ind w:left="0" w:firstLine="709"/>
        <w:rPr>
          <w:rFonts w:ascii="Times New Roman" w:hAnsi="Times New Roman" w:cs="Times New Roman"/>
          <w:sz w:val="28"/>
          <w:szCs w:val="28"/>
        </w:rPr>
      </w:pPr>
      <w:r w:rsidRPr="000E5DBC">
        <w:rPr>
          <w:rFonts w:ascii="Times New Roman" w:hAnsi="Times New Roman" w:cs="Times New Roman"/>
          <w:sz w:val="28"/>
          <w:szCs w:val="28"/>
        </w:rPr>
        <w:t>высота</w:t>
      </w:r>
      <w:r>
        <w:rPr>
          <w:rFonts w:ascii="Times New Roman" w:hAnsi="Times New Roman" w:cs="Times New Roman"/>
          <w:sz w:val="28"/>
          <w:szCs w:val="28"/>
        </w:rPr>
        <w:t xml:space="preserve"> </w:t>
      </w:r>
      <w:r w:rsidR="001D284A" w:rsidRPr="000E5DBC">
        <w:rPr>
          <w:rFonts w:ascii="Times New Roman" w:hAnsi="Times New Roman" w:cs="Times New Roman"/>
          <w:sz w:val="28"/>
          <w:szCs w:val="28"/>
        </w:rPr>
        <w:t>h = 40 мм</w:t>
      </w:r>
      <w:r>
        <w:rPr>
          <w:rFonts w:ascii="Times New Roman" w:hAnsi="Times New Roman" w:cs="Times New Roman"/>
          <w:sz w:val="28"/>
          <w:szCs w:val="28"/>
        </w:rPr>
        <w:t>.</w:t>
      </w:r>
    </w:p>
    <w:p w14:paraId="46D8F695" w14:textId="59C57879" w:rsidR="001D284A" w:rsidRPr="00771FE7" w:rsidRDefault="00771FE7" w:rsidP="00771FE7">
      <w:pPr>
        <w:tabs>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Нагрузка: </w:t>
      </w:r>
      <w:r w:rsidR="001D284A" w:rsidRPr="000E5DBC">
        <w:rPr>
          <w:rFonts w:ascii="Times New Roman" w:hAnsi="Times New Roman" w:cs="Times New Roman"/>
          <w:sz w:val="28"/>
          <w:szCs w:val="28"/>
        </w:rPr>
        <w:t xml:space="preserve">Сосредоточенная </w:t>
      </w:r>
      <w:r w:rsidR="001D284A" w:rsidRPr="00771FE7">
        <w:rPr>
          <w:rFonts w:ascii="Times New Roman" w:hAnsi="Times New Roman" w:cs="Times New Roman"/>
          <w:sz w:val="28"/>
          <w:szCs w:val="28"/>
        </w:rPr>
        <w:t>сила F = 32 кН = 32000 Н на одну салазку</w:t>
      </w:r>
      <w:r w:rsidR="00317E34">
        <w:rPr>
          <w:rFonts w:ascii="Times New Roman" w:hAnsi="Times New Roman" w:cs="Times New Roman"/>
          <w:sz w:val="28"/>
          <w:szCs w:val="28"/>
        </w:rPr>
        <w:t>.</w:t>
      </w:r>
    </w:p>
    <w:p w14:paraId="0C789E7B" w14:textId="07AB9B4B" w:rsidR="001D284A" w:rsidRPr="00771FE7" w:rsidRDefault="00771FE7" w:rsidP="00771FE7">
      <w:pPr>
        <w:tabs>
          <w:tab w:val="left" w:pos="993"/>
        </w:tabs>
        <w:spacing w:after="0" w:line="240" w:lineRule="auto"/>
        <w:ind w:firstLine="709"/>
        <w:rPr>
          <w:rFonts w:ascii="Times New Roman" w:hAnsi="Times New Roman" w:cs="Times New Roman"/>
          <w:sz w:val="28"/>
          <w:szCs w:val="28"/>
        </w:rPr>
      </w:pPr>
      <w:r w:rsidRPr="00771FE7">
        <w:rPr>
          <w:rFonts w:ascii="Times New Roman" w:hAnsi="Times New Roman" w:cs="Times New Roman"/>
          <w:sz w:val="28"/>
          <w:szCs w:val="28"/>
        </w:rPr>
        <w:t xml:space="preserve">Схема нагружения: </w:t>
      </w:r>
      <w:r w:rsidR="001D284A" w:rsidRPr="00771FE7">
        <w:rPr>
          <w:rFonts w:ascii="Times New Roman" w:hAnsi="Times New Roman" w:cs="Times New Roman"/>
          <w:sz w:val="28"/>
          <w:szCs w:val="28"/>
        </w:rPr>
        <w:t>Балка на двух опорах, сила в середине пролета</w:t>
      </w:r>
      <w:r w:rsidR="00317E34">
        <w:rPr>
          <w:rFonts w:ascii="Times New Roman" w:hAnsi="Times New Roman" w:cs="Times New Roman"/>
          <w:sz w:val="28"/>
          <w:szCs w:val="28"/>
        </w:rPr>
        <w:t>.</w:t>
      </w:r>
    </w:p>
    <w:p w14:paraId="0A647AD3" w14:textId="5D713DD9" w:rsidR="001D284A" w:rsidRPr="00771FE7" w:rsidRDefault="00771FE7" w:rsidP="00771FE7">
      <w:pPr>
        <w:tabs>
          <w:tab w:val="left" w:pos="993"/>
        </w:tabs>
        <w:spacing w:after="0" w:line="240" w:lineRule="auto"/>
        <w:ind w:firstLine="709"/>
        <w:rPr>
          <w:rFonts w:ascii="Times New Roman" w:hAnsi="Times New Roman" w:cs="Times New Roman"/>
          <w:sz w:val="28"/>
          <w:szCs w:val="28"/>
        </w:rPr>
      </w:pPr>
      <w:r w:rsidRPr="00771FE7">
        <w:rPr>
          <w:rFonts w:ascii="Times New Roman" w:hAnsi="Times New Roman" w:cs="Times New Roman"/>
          <w:sz w:val="28"/>
          <w:szCs w:val="28"/>
        </w:rPr>
        <w:t xml:space="preserve">Материал: </w:t>
      </w:r>
      <w:r w:rsidR="001D284A" w:rsidRPr="00771FE7">
        <w:rPr>
          <w:rFonts w:ascii="Times New Roman" w:hAnsi="Times New Roman" w:cs="Times New Roman"/>
          <w:sz w:val="28"/>
          <w:szCs w:val="28"/>
        </w:rPr>
        <w:t>Сталь 40Х, σ_т = 650 МПа, E = 2.1·10</w:t>
      </w:r>
      <w:r w:rsidR="001D284A" w:rsidRPr="00771FE7">
        <w:rPr>
          <w:rFonts w:ascii="Cambria Math" w:hAnsi="Cambria Math" w:cs="Cambria Math"/>
          <w:sz w:val="28"/>
          <w:szCs w:val="28"/>
        </w:rPr>
        <w:t>⁵</w:t>
      </w:r>
      <w:r w:rsidR="001D284A" w:rsidRPr="00771FE7">
        <w:rPr>
          <w:rFonts w:ascii="Times New Roman" w:hAnsi="Times New Roman" w:cs="Times New Roman"/>
          <w:sz w:val="28"/>
          <w:szCs w:val="28"/>
        </w:rPr>
        <w:t xml:space="preserve"> МПа</w:t>
      </w:r>
      <w:r w:rsidR="00317E34">
        <w:rPr>
          <w:rFonts w:ascii="Times New Roman" w:hAnsi="Times New Roman" w:cs="Times New Roman"/>
          <w:sz w:val="28"/>
          <w:szCs w:val="28"/>
        </w:rPr>
        <w:t>.</w:t>
      </w:r>
    </w:p>
    <w:p w14:paraId="4BC8B596" w14:textId="617A2915" w:rsidR="001D284A" w:rsidRPr="00771FE7" w:rsidRDefault="001D284A" w:rsidP="00771FE7">
      <w:pPr>
        <w:tabs>
          <w:tab w:val="left" w:pos="993"/>
        </w:tabs>
        <w:spacing w:after="0" w:line="240" w:lineRule="auto"/>
        <w:ind w:firstLine="709"/>
        <w:rPr>
          <w:rFonts w:ascii="Times New Roman" w:hAnsi="Times New Roman" w:cs="Times New Roman"/>
          <w:sz w:val="28"/>
          <w:szCs w:val="28"/>
        </w:rPr>
      </w:pPr>
      <w:r w:rsidRPr="00771FE7">
        <w:rPr>
          <w:rFonts w:ascii="Times New Roman" w:hAnsi="Times New Roman" w:cs="Times New Roman"/>
          <w:sz w:val="28"/>
          <w:szCs w:val="28"/>
        </w:rPr>
        <w:t>Расчётная схема</w:t>
      </w:r>
      <w:r w:rsidR="00B61D41" w:rsidRPr="00771FE7">
        <w:rPr>
          <w:rFonts w:ascii="Times New Roman" w:hAnsi="Times New Roman" w:cs="Times New Roman"/>
          <w:sz w:val="28"/>
          <w:szCs w:val="28"/>
        </w:rPr>
        <w:t xml:space="preserve"> приведена на рисунке 43</w:t>
      </w:r>
      <w:r w:rsidR="00771FE7">
        <w:rPr>
          <w:rFonts w:ascii="Times New Roman" w:hAnsi="Times New Roman" w:cs="Times New Roman"/>
          <w:sz w:val="28"/>
          <w:szCs w:val="28"/>
        </w:rPr>
        <w:t>.</w:t>
      </w:r>
    </w:p>
    <w:p w14:paraId="523BD7E5" w14:textId="77777777" w:rsidR="00911D59" w:rsidRDefault="00911D59" w:rsidP="00771FE7">
      <w:pPr>
        <w:tabs>
          <w:tab w:val="left" w:pos="993"/>
        </w:tabs>
        <w:spacing w:after="0" w:line="240" w:lineRule="auto"/>
        <w:ind w:firstLine="709"/>
        <w:rPr>
          <w:rFonts w:ascii="Times New Roman" w:hAnsi="Times New Roman" w:cs="Times New Roman"/>
          <w:sz w:val="28"/>
          <w:szCs w:val="28"/>
        </w:rPr>
      </w:pPr>
    </w:p>
    <w:p w14:paraId="5B42FD97" w14:textId="77777777" w:rsidR="00317E34" w:rsidRPr="00771FE7" w:rsidRDefault="00317E34" w:rsidP="00771FE7">
      <w:pPr>
        <w:tabs>
          <w:tab w:val="left" w:pos="993"/>
        </w:tabs>
        <w:spacing w:after="0" w:line="240" w:lineRule="auto"/>
        <w:ind w:firstLine="709"/>
        <w:rPr>
          <w:rFonts w:ascii="Times New Roman" w:hAnsi="Times New Roman" w:cs="Times New Roman"/>
          <w:sz w:val="28"/>
          <w:szCs w:val="28"/>
        </w:rPr>
      </w:pPr>
    </w:p>
    <w:p w14:paraId="6DEB1986" w14:textId="0BF9379C" w:rsidR="001D284A" w:rsidRDefault="001D284A" w:rsidP="00911D59">
      <w:pPr>
        <w:spacing w:after="0" w:line="240" w:lineRule="auto"/>
        <w:jc w:val="center"/>
      </w:pPr>
      <w:r w:rsidRPr="00924DD4">
        <w:rPr>
          <w:noProof/>
          <w:lang w:eastAsia="ru-RU"/>
        </w:rPr>
        <w:drawing>
          <wp:inline distT="0" distB="0" distL="0" distR="0" wp14:anchorId="5D3C18EA" wp14:editId="6477995A">
            <wp:extent cx="3314700" cy="1482287"/>
            <wp:effectExtent l="0" t="0" r="0" b="3810"/>
            <wp:docPr id="5" name="Объект 4" descr="Изображение выглядит как текст, линия, снимок экрана, График&#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C32FC4C1-C5F0-4A26-DADA-BD841BA066F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descr="Изображение выглядит как текст, линия, снимок экрана, График&#10;&#10;Содержимое, созданное искусственным интеллектом, может быть неверным.">
                      <a:extLst>
                        <a:ext uri="{FF2B5EF4-FFF2-40B4-BE49-F238E27FC236}">
                          <a16:creationId xmlns:a16="http://schemas.microsoft.com/office/drawing/2014/main" id="{C32FC4C1-C5F0-4A26-DADA-BD841BA066F1}"/>
                        </a:ext>
                      </a:extLst>
                    </pic:cNvPr>
                    <pic:cNvPicPr>
                      <a:picLocks noGrp="1" noChangeAspect="1"/>
                    </pic:cNvPicPr>
                  </pic:nvPicPr>
                  <pic:blipFill rotWithShape="1">
                    <a:blip r:embed="rId58"/>
                    <a:srcRect t="9674"/>
                    <a:stretch/>
                  </pic:blipFill>
                  <pic:spPr bwMode="auto">
                    <a:xfrm>
                      <a:off x="0" y="0"/>
                      <a:ext cx="3344007" cy="1495393"/>
                    </a:xfrm>
                    <a:prstGeom prst="rect">
                      <a:avLst/>
                    </a:prstGeom>
                    <a:ln>
                      <a:noFill/>
                    </a:ln>
                    <a:extLst>
                      <a:ext uri="{53640926-AAD7-44D8-BBD7-CCE9431645EC}">
                        <a14:shadowObscured xmlns:a14="http://schemas.microsoft.com/office/drawing/2010/main"/>
                      </a:ext>
                    </a:extLst>
                  </pic:spPr>
                </pic:pic>
              </a:graphicData>
            </a:graphic>
          </wp:inline>
        </w:drawing>
      </w:r>
    </w:p>
    <w:p w14:paraId="5B8BB22B" w14:textId="77777777" w:rsidR="00317E34" w:rsidRPr="00317E34" w:rsidRDefault="00317E34" w:rsidP="00317E34">
      <w:pPr>
        <w:spacing w:after="0" w:line="240" w:lineRule="auto"/>
        <w:rPr>
          <w:rFonts w:ascii="Times New Roman" w:hAnsi="Times New Roman" w:cs="Times New Roman"/>
          <w:sz w:val="16"/>
          <w:szCs w:val="16"/>
        </w:rPr>
      </w:pPr>
    </w:p>
    <w:p w14:paraId="64857805" w14:textId="63B96CB1" w:rsidR="00317E34" w:rsidRPr="00317E34" w:rsidRDefault="00317E34" w:rsidP="00317E34">
      <w:pPr>
        <w:spacing w:after="0" w:line="240" w:lineRule="auto"/>
        <w:ind w:firstLine="709"/>
        <w:jc w:val="both"/>
        <w:rPr>
          <w:rFonts w:ascii="Times New Roman" w:hAnsi="Times New Roman" w:cs="Times New Roman"/>
          <w:sz w:val="24"/>
          <w:szCs w:val="24"/>
        </w:rPr>
      </w:pPr>
      <w:r w:rsidRPr="00317E34">
        <w:rPr>
          <w:rFonts w:ascii="Times New Roman" w:hAnsi="Times New Roman" w:cs="Times New Roman"/>
          <w:sz w:val="24"/>
          <w:szCs w:val="24"/>
        </w:rPr>
        <w:t>A</w:t>
      </w:r>
      <w:r>
        <w:rPr>
          <w:rFonts w:ascii="Times New Roman" w:hAnsi="Times New Roman" w:cs="Times New Roman"/>
          <w:sz w:val="24"/>
          <w:szCs w:val="24"/>
        </w:rPr>
        <w:t xml:space="preserve"> ‒</w:t>
      </w:r>
      <w:r w:rsidRPr="00317E34">
        <w:rPr>
          <w:rFonts w:ascii="Times New Roman" w:hAnsi="Times New Roman" w:cs="Times New Roman"/>
          <w:sz w:val="24"/>
          <w:szCs w:val="24"/>
        </w:rPr>
        <w:t xml:space="preserve"> шарнирно-неподвижная опора (есть вертикальная реакция</w:t>
      </w:r>
      <w:r>
        <w:rPr>
          <w:rFonts w:ascii="Times New Roman" w:hAnsi="Times New Roman" w:cs="Times New Roman"/>
          <w:sz w:val="24"/>
          <w:szCs w:val="24"/>
        </w:rPr>
        <w:t xml:space="preserve"> </w:t>
      </w:r>
      <w:r w:rsidRPr="00317E34">
        <w:rPr>
          <w:rFonts w:ascii="Times New Roman" w:hAnsi="Times New Roman" w:cs="Times New Roman"/>
          <w:sz w:val="24"/>
          <w:szCs w:val="24"/>
        </w:rPr>
        <w:t>R</w:t>
      </w:r>
      <w:r w:rsidRPr="00317E34">
        <w:rPr>
          <w:rFonts w:ascii="Times New Roman" w:hAnsi="Times New Roman" w:cs="Times New Roman"/>
          <w:sz w:val="24"/>
          <w:szCs w:val="24"/>
          <w:vertAlign w:val="subscript"/>
        </w:rPr>
        <w:t>A</w:t>
      </w:r>
      <w:r w:rsidRPr="00317E34">
        <w:rPr>
          <w:rFonts w:ascii="Times New Roman" w:hAnsi="Times New Roman" w:cs="Times New Roman"/>
          <w:sz w:val="24"/>
          <w:szCs w:val="24"/>
        </w:rPr>
        <w:t>)</w:t>
      </w:r>
      <w:r>
        <w:rPr>
          <w:rFonts w:ascii="Times New Roman" w:hAnsi="Times New Roman" w:cs="Times New Roman"/>
          <w:sz w:val="24"/>
          <w:szCs w:val="24"/>
        </w:rPr>
        <w:t xml:space="preserve">; </w:t>
      </w:r>
      <w:r w:rsidRPr="00317E34">
        <w:rPr>
          <w:rFonts w:ascii="Times New Roman" w:hAnsi="Times New Roman" w:cs="Times New Roman"/>
          <w:sz w:val="24"/>
          <w:szCs w:val="24"/>
        </w:rPr>
        <w:t xml:space="preserve">B </w:t>
      </w:r>
      <w:r>
        <w:rPr>
          <w:rFonts w:ascii="Times New Roman" w:hAnsi="Times New Roman" w:cs="Times New Roman"/>
          <w:sz w:val="24"/>
          <w:szCs w:val="24"/>
        </w:rPr>
        <w:t xml:space="preserve">‒ </w:t>
      </w:r>
      <w:r w:rsidRPr="00317E34">
        <w:rPr>
          <w:rFonts w:ascii="Times New Roman" w:hAnsi="Times New Roman" w:cs="Times New Roman"/>
          <w:sz w:val="24"/>
          <w:szCs w:val="24"/>
        </w:rPr>
        <w:t>шарнирно-подвижная опора (есть вертикальная реакция</w:t>
      </w:r>
      <w:r>
        <w:rPr>
          <w:rFonts w:ascii="Times New Roman" w:hAnsi="Times New Roman" w:cs="Times New Roman"/>
          <w:sz w:val="24"/>
          <w:szCs w:val="24"/>
        </w:rPr>
        <w:t xml:space="preserve"> </w:t>
      </w:r>
      <w:r w:rsidRPr="00317E34">
        <w:rPr>
          <w:rFonts w:ascii="Times New Roman" w:hAnsi="Times New Roman" w:cs="Times New Roman"/>
          <w:sz w:val="24"/>
          <w:szCs w:val="24"/>
        </w:rPr>
        <w:t>R</w:t>
      </w:r>
      <w:r w:rsidRPr="00317E34">
        <w:rPr>
          <w:rFonts w:ascii="Times New Roman" w:hAnsi="Times New Roman" w:cs="Times New Roman"/>
          <w:sz w:val="24"/>
          <w:szCs w:val="24"/>
          <w:vertAlign w:val="subscript"/>
        </w:rPr>
        <w:t>B</w:t>
      </w:r>
      <w:r>
        <w:rPr>
          <w:rFonts w:ascii="Times New Roman" w:hAnsi="Times New Roman" w:cs="Times New Roman"/>
          <w:sz w:val="24"/>
          <w:szCs w:val="24"/>
        </w:rPr>
        <w:t>)</w:t>
      </w:r>
    </w:p>
    <w:p w14:paraId="5878A4CB" w14:textId="77777777" w:rsidR="00317E34" w:rsidRPr="00317E34" w:rsidRDefault="00317E34" w:rsidP="00911D59">
      <w:pPr>
        <w:spacing w:after="0" w:line="240" w:lineRule="auto"/>
        <w:jc w:val="center"/>
        <w:rPr>
          <w:rFonts w:ascii="Times New Roman" w:hAnsi="Times New Roman" w:cs="Times New Roman"/>
          <w:sz w:val="16"/>
          <w:szCs w:val="16"/>
        </w:rPr>
      </w:pPr>
    </w:p>
    <w:p w14:paraId="3D56860E" w14:textId="36EB8119" w:rsidR="00B61D41" w:rsidRPr="00B61D41" w:rsidRDefault="00B61D41" w:rsidP="00911D59">
      <w:pPr>
        <w:spacing w:after="0" w:line="240" w:lineRule="auto"/>
        <w:jc w:val="center"/>
        <w:rPr>
          <w:rFonts w:ascii="Times New Roman" w:hAnsi="Times New Roman" w:cs="Times New Roman"/>
          <w:sz w:val="28"/>
          <w:szCs w:val="28"/>
        </w:rPr>
      </w:pPr>
      <w:r w:rsidRPr="00B61D41">
        <w:rPr>
          <w:rFonts w:ascii="Times New Roman" w:hAnsi="Times New Roman" w:cs="Times New Roman"/>
          <w:sz w:val="28"/>
          <w:szCs w:val="28"/>
        </w:rPr>
        <w:t>Рисунок 43 – Расчетная схема</w:t>
      </w:r>
    </w:p>
    <w:p w14:paraId="64FA37A3" w14:textId="402DC00F" w:rsidR="001D284A" w:rsidRPr="00710AFA" w:rsidRDefault="00710AFA" w:rsidP="00317E34">
      <w:pPr>
        <w:spacing w:after="0" w:line="240" w:lineRule="auto"/>
        <w:ind w:firstLine="709"/>
        <w:rPr>
          <w:rFonts w:ascii="Times New Roman" w:hAnsi="Times New Roman" w:cs="Times New Roman"/>
          <w:i/>
          <w:iCs/>
          <w:sz w:val="28"/>
          <w:szCs w:val="28"/>
        </w:rPr>
      </w:pPr>
      <w:r w:rsidRPr="00710AFA">
        <w:rPr>
          <w:rFonts w:ascii="Times New Roman" w:hAnsi="Times New Roman" w:cs="Times New Roman"/>
          <w:i/>
          <w:iCs/>
          <w:sz w:val="28"/>
          <w:szCs w:val="28"/>
        </w:rPr>
        <w:lastRenderedPageBreak/>
        <w:t>Расчет опорных реакций</w:t>
      </w:r>
    </w:p>
    <w:p w14:paraId="6E35596E"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Сумма моментов относительно точки A:</w:t>
      </w:r>
    </w:p>
    <w:p w14:paraId="3A33F370" w14:textId="77777777" w:rsidR="00317E34" w:rsidRPr="002D4F36" w:rsidRDefault="00317E34" w:rsidP="00317E34">
      <w:pPr>
        <w:spacing w:after="0" w:line="240" w:lineRule="auto"/>
        <w:ind w:firstLine="709"/>
        <w:rPr>
          <w:rFonts w:ascii="Times New Roman" w:hAnsi="Times New Roman" w:cs="Times New Roman"/>
          <w:sz w:val="28"/>
          <w:szCs w:val="28"/>
        </w:rPr>
      </w:pPr>
    </w:p>
    <w:p w14:paraId="0FB4BC69" w14:textId="77777777" w:rsidR="001D284A" w:rsidRPr="002D4F36" w:rsidRDefault="001D284A" w:rsidP="00911D59">
      <w:pPr>
        <w:spacing w:after="0" w:line="240" w:lineRule="auto"/>
        <w:rPr>
          <w:rFonts w:ascii="Times New Roman" w:hAnsi="Times New Roman" w:cs="Times New Roman"/>
          <w:sz w:val="28"/>
          <w:szCs w:val="28"/>
        </w:rPr>
      </w:pPr>
      <m:oMathPara>
        <m:oMath>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A</m:t>
              </m:r>
            </m:sub>
          </m:sSub>
          <m:r>
            <w:rPr>
              <w:rFonts w:ascii="Cambria Math" w:hAnsi="Cambria Math" w:cs="Times New Roman"/>
              <w:sz w:val="28"/>
              <w:szCs w:val="28"/>
            </w:rPr>
            <m:t>=0:</m:t>
          </m:r>
          <m:sSub>
            <m:sSubPr>
              <m:ctrlPr>
                <w:rPr>
                  <w:rFonts w:ascii="Cambria Math" w:hAnsi="Cambria Math" w:cs="Times New Roman"/>
                  <w:sz w:val="28"/>
                  <w:szCs w:val="28"/>
                </w:rPr>
              </m:ctrlPr>
            </m:sSubPr>
            <m:e>
              <m:r>
                <m:rPr>
                  <m:sty m:val="p"/>
                </m:rPr>
                <w:rPr>
                  <w:rFonts w:ascii="Cambria Math" w:hAnsi="Cambria Math" w:cs="Times New Roman"/>
                  <w:sz w:val="28"/>
                  <w:szCs w:val="28"/>
                </w:rPr>
                <m:t xml:space="preserve"> </m:t>
              </m:r>
              <m:r>
                <w:rPr>
                  <w:rFonts w:ascii="Cambria Math" w:hAnsi="Cambria Math" w:cs="Times New Roman"/>
                  <w:sz w:val="28"/>
                  <w:szCs w:val="28"/>
                </w:rPr>
                <m:t xml:space="preserve">           </m:t>
              </m:r>
              <m:r>
                <m:rPr>
                  <m:sty m:val="p"/>
                </m:rPr>
                <w:rPr>
                  <w:rFonts w:ascii="Cambria Math" w:hAnsi="Cambria Math" w:cs="Times New Roman"/>
                  <w:sz w:val="28"/>
                  <w:szCs w:val="28"/>
                </w:rPr>
                <m:t>R</m:t>
              </m:r>
            </m:e>
            <m:sub>
              <m:r>
                <w:rPr>
                  <w:rFonts w:ascii="Cambria Math" w:hAnsi="Cambria Math" w:cs="Times New Roman"/>
                  <w:sz w:val="28"/>
                  <w:szCs w:val="28"/>
                </w:rPr>
                <m:t>B</m:t>
              </m:r>
            </m:sub>
          </m:sSub>
          <m:r>
            <w:rPr>
              <w:rFonts w:ascii="Cambria Math" w:hAnsi="Cambria Math" w:cs="Times New Roman"/>
              <w:sz w:val="28"/>
              <w:szCs w:val="28"/>
            </w:rPr>
            <m:t>⋅L-F⋅</m:t>
          </m:r>
          <m:f>
            <m:fPr>
              <m:ctrlPr>
                <w:rPr>
                  <w:rFonts w:ascii="Cambria Math" w:hAnsi="Cambria Math" w:cs="Times New Roman"/>
                  <w:sz w:val="28"/>
                  <w:szCs w:val="28"/>
                </w:rPr>
              </m:ctrlPr>
            </m:fPr>
            <m:num>
              <m:r>
                <w:rPr>
                  <w:rFonts w:ascii="Cambria Math" w:hAnsi="Cambria Math" w:cs="Times New Roman"/>
                  <w:sz w:val="28"/>
                  <w:szCs w:val="28"/>
                </w:rPr>
                <m:t>L</m:t>
              </m:r>
            </m:num>
            <m:den>
              <m:r>
                <w:rPr>
                  <w:rFonts w:ascii="Cambria Math" w:hAnsi="Cambria Math" w:cs="Times New Roman"/>
                  <w:sz w:val="28"/>
                  <w:szCs w:val="28"/>
                </w:rPr>
                <m:t>2</m:t>
              </m:r>
            </m:den>
          </m:f>
          <m:r>
            <w:rPr>
              <w:rFonts w:ascii="Cambria Math" w:hAnsi="Cambria Math" w:cs="Times New Roman"/>
              <w:sz w:val="28"/>
              <w:szCs w:val="28"/>
            </w:rPr>
            <m:t>=0</m:t>
          </m:r>
          <m:r>
            <m:rPr>
              <m:sty m:val="p"/>
            </m:rPr>
            <w:rPr>
              <w:rFonts w:ascii="Cambria Math" w:hAnsi="Cambria Math" w:cs="Times New Roman"/>
              <w:sz w:val="28"/>
              <w:szCs w:val="28"/>
            </w:rPr>
            <w:br/>
          </m:r>
        </m:oMath>
        <m:oMath>
          <m:sSub>
            <m:sSubPr>
              <m:ctrlPr>
                <w:rPr>
                  <w:rFonts w:ascii="Cambria Math" w:hAnsi="Cambria Math" w:cs="Times New Roman"/>
                  <w:sz w:val="28"/>
                  <w:szCs w:val="28"/>
                </w:rPr>
              </m:ctrlPr>
            </m:sSubPr>
            <m:e>
              <m:r>
                <m:rPr>
                  <m:sty m:val="p"/>
                </m:rPr>
                <w:rPr>
                  <w:rFonts w:ascii="Cambria Math" w:hAnsi="Cambria Math" w:cs="Times New Roman"/>
                  <w:sz w:val="28"/>
                  <w:szCs w:val="28"/>
                </w:rPr>
                <m:t>R</m:t>
              </m:r>
            </m:e>
            <m:sub>
              <m:r>
                <w:rPr>
                  <w:rFonts w:ascii="Cambria Math" w:hAnsi="Cambria Math" w:cs="Times New Roman"/>
                  <w:sz w:val="28"/>
                  <w:szCs w:val="28"/>
                </w:rPr>
                <m:t>B</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F</m:t>
              </m:r>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32</m:t>
              </m:r>
              <m:r>
                <m:rPr>
                  <m:nor/>
                </m:rPr>
                <w:rPr>
                  <w:rFonts w:ascii="Times New Roman" w:hAnsi="Times New Roman" w:cs="Times New Roman"/>
                  <w:sz w:val="28"/>
                  <w:szCs w:val="28"/>
                </w:rPr>
                <m:t xml:space="preserve"> кН</m:t>
              </m:r>
            </m:num>
            <m:den>
              <m:r>
                <w:rPr>
                  <w:rFonts w:ascii="Cambria Math" w:hAnsi="Cambria Math" w:cs="Times New Roman"/>
                  <w:sz w:val="28"/>
                  <w:szCs w:val="28"/>
                </w:rPr>
                <m:t>2</m:t>
              </m:r>
            </m:den>
          </m:f>
          <m:r>
            <w:rPr>
              <w:rFonts w:ascii="Cambria Math" w:hAnsi="Cambria Math" w:cs="Times New Roman"/>
              <w:sz w:val="28"/>
              <w:szCs w:val="28"/>
            </w:rPr>
            <m:t>=16</m:t>
          </m:r>
          <m:r>
            <m:rPr>
              <m:nor/>
            </m:rPr>
            <w:rPr>
              <w:rFonts w:ascii="Times New Roman" w:hAnsi="Times New Roman" w:cs="Times New Roman"/>
              <w:sz w:val="28"/>
              <w:szCs w:val="28"/>
            </w:rPr>
            <m:t xml:space="preserve"> кН</m:t>
          </m:r>
          <m:r>
            <m:rPr>
              <m:sty m:val="p"/>
            </m:rPr>
            <w:rPr>
              <w:rFonts w:ascii="Cambria Math" w:hAnsi="Cambria Math" w:cs="Times New Roman"/>
              <w:sz w:val="28"/>
              <w:szCs w:val="28"/>
            </w:rPr>
            <w:br/>
          </m:r>
        </m:oMath>
      </m:oMathPara>
    </w:p>
    <w:p w14:paraId="23ACCDE8"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Сумма проекций сил на вертикальную ось Y:</w:t>
      </w:r>
    </w:p>
    <w:p w14:paraId="3763F4E1" w14:textId="77777777" w:rsidR="001D284A" w:rsidRPr="002D4F36" w:rsidRDefault="001D284A" w:rsidP="00911D59">
      <w:pPr>
        <w:spacing w:after="0" w:line="240" w:lineRule="auto"/>
        <w:rPr>
          <w:rFonts w:ascii="Times New Roman" w:hAnsi="Times New Roman" w:cs="Times New Roman"/>
          <w:sz w:val="28"/>
          <w:szCs w:val="28"/>
        </w:rPr>
      </w:pPr>
    </w:p>
    <w:p w14:paraId="10B62D0A" w14:textId="77777777" w:rsidR="001D284A" w:rsidRPr="002D4F36" w:rsidRDefault="001D284A" w:rsidP="00911D59">
      <w:pPr>
        <w:spacing w:after="0" w:line="240" w:lineRule="auto"/>
        <w:rPr>
          <w:rFonts w:ascii="Times New Roman" w:hAnsi="Times New Roman" w:cs="Times New Roman"/>
          <w:sz w:val="28"/>
          <w:szCs w:val="28"/>
        </w:rPr>
      </w:pPr>
      <m:oMathPara>
        <m:oMath>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y</m:t>
              </m:r>
            </m:sub>
          </m:sSub>
          <m:r>
            <w:rPr>
              <w:rFonts w:ascii="Cambria Math" w:hAnsi="Cambria Math" w:cs="Times New Roman"/>
              <w:sz w:val="28"/>
              <w:szCs w:val="28"/>
            </w:rPr>
            <m:t>=0:</m:t>
          </m:r>
          <m:sSub>
            <m:sSubPr>
              <m:ctrlPr>
                <w:rPr>
                  <w:rFonts w:ascii="Cambria Math" w:hAnsi="Cambria Math" w:cs="Times New Roman"/>
                  <w:sz w:val="28"/>
                  <w:szCs w:val="28"/>
                </w:rPr>
              </m:ctrlPr>
            </m:sSubPr>
            <m:e>
              <m:r>
                <w:rPr>
                  <w:rFonts w:ascii="Cambria Math" w:hAnsi="Cambria Math" w:cs="Times New Roman"/>
                  <w:sz w:val="28"/>
                  <w:szCs w:val="28"/>
                </w:rPr>
                <m:t xml:space="preserve">             R</m:t>
              </m:r>
            </m:e>
            <m:sub>
              <m:r>
                <w:rPr>
                  <w:rFonts w:ascii="Cambria Math" w:hAnsi="Cambria Math" w:cs="Times New Roman"/>
                  <w:sz w:val="28"/>
                  <w:szCs w:val="28"/>
                </w:rPr>
                <m:t>A</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B</m:t>
              </m:r>
            </m:sub>
          </m:sSub>
          <m:r>
            <w:rPr>
              <w:rFonts w:ascii="Cambria Math" w:hAnsi="Cambria Math" w:cs="Times New Roman"/>
              <w:sz w:val="28"/>
              <w:szCs w:val="28"/>
            </w:rPr>
            <m:t>-F=0</m:t>
          </m:r>
          <m:r>
            <m:rPr>
              <m:sty m:val="p"/>
            </m:rPr>
            <w:rPr>
              <w:rFonts w:ascii="Cambria Math" w:hAnsi="Cambria Math" w:cs="Times New Roman"/>
              <w:sz w:val="28"/>
              <w:szCs w:val="28"/>
            </w:rPr>
            <w:br/>
          </m:r>
        </m:oMath>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A</m:t>
              </m:r>
            </m:sub>
          </m:sSub>
          <m:r>
            <w:rPr>
              <w:rFonts w:ascii="Cambria Math" w:hAnsi="Cambria Math" w:cs="Times New Roman"/>
              <w:sz w:val="28"/>
              <w:szCs w:val="28"/>
            </w:rPr>
            <m:t>=F-</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B</m:t>
              </m:r>
            </m:sub>
          </m:sSub>
          <m:r>
            <w:rPr>
              <w:rFonts w:ascii="Cambria Math" w:hAnsi="Cambria Math" w:cs="Times New Roman"/>
              <w:sz w:val="28"/>
              <w:szCs w:val="28"/>
            </w:rPr>
            <m:t>=32-16=16</m:t>
          </m:r>
          <m:r>
            <m:rPr>
              <m:nor/>
            </m:rPr>
            <w:rPr>
              <w:rFonts w:ascii="Times New Roman" w:hAnsi="Times New Roman" w:cs="Times New Roman"/>
              <w:sz w:val="28"/>
              <w:szCs w:val="28"/>
            </w:rPr>
            <m:t xml:space="preserve"> кН</m:t>
          </m:r>
          <m:r>
            <m:rPr>
              <m:sty m:val="p"/>
            </m:rPr>
            <w:rPr>
              <w:rFonts w:ascii="Cambria Math" w:hAnsi="Cambria Math" w:cs="Times New Roman"/>
              <w:sz w:val="28"/>
              <w:szCs w:val="28"/>
            </w:rPr>
            <w:br/>
          </m:r>
        </m:oMath>
      </m:oMathPara>
    </w:p>
    <w:p w14:paraId="33FC7EE8" w14:textId="77777777" w:rsidR="00317E34"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Результат:</w:t>
      </w:r>
    </w:p>
    <w:p w14:paraId="48C64E8E" w14:textId="77777777" w:rsidR="00317E34" w:rsidRDefault="00317E34" w:rsidP="00911D59">
      <w:pPr>
        <w:spacing w:after="0" w:line="240" w:lineRule="auto"/>
        <w:rPr>
          <w:rFonts w:ascii="Times New Roman" w:hAnsi="Times New Roman" w:cs="Times New Roman"/>
          <w:sz w:val="28"/>
          <w:szCs w:val="28"/>
        </w:rPr>
      </w:pPr>
    </w:p>
    <w:p w14:paraId="37EA8F2E" w14:textId="789D6205" w:rsidR="001D284A" w:rsidRPr="002D4F36" w:rsidRDefault="00000000" w:rsidP="00911D59">
      <w:pPr>
        <w:spacing w:after="0" w:line="240" w:lineRule="auto"/>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A</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B</m:t>
              </m:r>
            </m:sub>
          </m:sSub>
          <m:r>
            <w:rPr>
              <w:rFonts w:ascii="Cambria Math" w:hAnsi="Cambria Math" w:cs="Times New Roman"/>
              <w:sz w:val="28"/>
              <w:szCs w:val="28"/>
            </w:rPr>
            <m:t xml:space="preserve">=16 кН=16000 Н </m:t>
          </m:r>
        </m:oMath>
      </m:oMathPara>
    </w:p>
    <w:p w14:paraId="3C83BA8B" w14:textId="77777777" w:rsidR="001D284A" w:rsidRPr="002D4F36" w:rsidRDefault="001D284A" w:rsidP="00911D59">
      <w:pPr>
        <w:spacing w:after="0" w:line="240" w:lineRule="auto"/>
        <w:jc w:val="center"/>
        <w:rPr>
          <w:rFonts w:ascii="Times New Roman" w:hAnsi="Times New Roman" w:cs="Times New Roman"/>
          <w:sz w:val="28"/>
          <w:szCs w:val="28"/>
        </w:rPr>
      </w:pPr>
    </w:p>
    <w:p w14:paraId="24983061" w14:textId="792C1A53" w:rsidR="001D284A" w:rsidRPr="00710AFA" w:rsidRDefault="00710AFA" w:rsidP="00317E34">
      <w:pPr>
        <w:spacing w:after="0" w:line="240" w:lineRule="auto"/>
        <w:ind w:firstLine="709"/>
        <w:jc w:val="both"/>
        <w:rPr>
          <w:rFonts w:ascii="Times New Roman" w:hAnsi="Times New Roman" w:cs="Times New Roman"/>
          <w:i/>
          <w:iCs/>
          <w:sz w:val="28"/>
          <w:szCs w:val="28"/>
        </w:rPr>
      </w:pPr>
      <w:r w:rsidRPr="00710AFA">
        <w:rPr>
          <w:rFonts w:ascii="Times New Roman" w:hAnsi="Times New Roman" w:cs="Times New Roman"/>
          <w:i/>
          <w:iCs/>
          <w:sz w:val="28"/>
          <w:szCs w:val="28"/>
        </w:rPr>
        <w:t>Построение эпюр внутренних усилий.</w:t>
      </w:r>
    </w:p>
    <w:p w14:paraId="7D84B075" w14:textId="77777777" w:rsidR="001D284A" w:rsidRPr="002D4F36" w:rsidRDefault="001D284A" w:rsidP="00317E34">
      <w:pPr>
        <w:spacing w:after="0" w:line="240" w:lineRule="auto"/>
        <w:ind w:firstLine="709"/>
        <w:jc w:val="both"/>
        <w:rPr>
          <w:rFonts w:ascii="Times New Roman" w:hAnsi="Times New Roman" w:cs="Times New Roman"/>
          <w:sz w:val="28"/>
          <w:szCs w:val="28"/>
        </w:rPr>
      </w:pPr>
      <w:r w:rsidRPr="002D4F36">
        <w:rPr>
          <w:rFonts w:ascii="Times New Roman" w:hAnsi="Times New Roman" w:cs="Times New Roman"/>
          <w:sz w:val="28"/>
          <w:szCs w:val="28"/>
        </w:rPr>
        <w:t>Эпюра поперечных сил (Q, Н):</w:t>
      </w:r>
    </w:p>
    <w:p w14:paraId="667273AF" w14:textId="44ACA287" w:rsidR="001D284A" w:rsidRPr="002D4F36" w:rsidRDefault="001D284A" w:rsidP="00317E34">
      <w:pPr>
        <w:spacing w:after="0" w:line="240" w:lineRule="auto"/>
        <w:ind w:firstLine="709"/>
        <w:jc w:val="both"/>
        <w:rPr>
          <w:rFonts w:ascii="Times New Roman" w:hAnsi="Times New Roman" w:cs="Times New Roman"/>
          <w:sz w:val="28"/>
          <w:szCs w:val="28"/>
        </w:rPr>
      </w:pPr>
      <w:r w:rsidRPr="002D4F36">
        <w:rPr>
          <w:rFonts w:ascii="Times New Roman" w:hAnsi="Times New Roman" w:cs="Times New Roman"/>
          <w:sz w:val="28"/>
          <w:szCs w:val="28"/>
        </w:rPr>
        <w:t>Правило:</w:t>
      </w:r>
      <w:r w:rsidR="00317E34">
        <w:rPr>
          <w:rFonts w:ascii="Times New Roman" w:hAnsi="Times New Roman" w:cs="Times New Roman"/>
          <w:sz w:val="28"/>
          <w:szCs w:val="28"/>
        </w:rPr>
        <w:t xml:space="preserve"> </w:t>
      </w:r>
      <w:r w:rsidRPr="002D4F36">
        <w:rPr>
          <w:rFonts w:ascii="Times New Roman" w:hAnsi="Times New Roman" w:cs="Times New Roman"/>
          <w:sz w:val="28"/>
          <w:szCs w:val="28"/>
        </w:rPr>
        <w:t>Поперечная сила постоянна на участках между сосредоточенными силами.</w:t>
      </w:r>
    </w:p>
    <w:p w14:paraId="4FCCF217" w14:textId="77777777" w:rsidR="001D284A" w:rsidRPr="002D4F36" w:rsidRDefault="001D284A" w:rsidP="00317E34">
      <w:pPr>
        <w:spacing w:after="0" w:line="240" w:lineRule="auto"/>
        <w:ind w:firstLine="709"/>
        <w:jc w:val="both"/>
        <w:rPr>
          <w:rFonts w:ascii="Times New Roman" w:hAnsi="Times New Roman" w:cs="Times New Roman"/>
          <w:sz w:val="28"/>
          <w:szCs w:val="28"/>
        </w:rPr>
      </w:pPr>
      <w:r w:rsidRPr="002D4F36">
        <w:rPr>
          <w:rFonts w:ascii="Times New Roman" w:hAnsi="Times New Roman" w:cs="Times New Roman"/>
          <w:sz w:val="28"/>
          <w:szCs w:val="28"/>
        </w:rPr>
        <w:t xml:space="preserve">Участок A-C (0 &lt; x &lt; L/2):   </w:t>
      </w:r>
      <m:oMath>
        <m:sSub>
          <m:sSubPr>
            <m:ctrlPr>
              <w:rPr>
                <w:rFonts w:ascii="Cambria Math" w:hAnsi="Cambria Math" w:cs="Times New Roman"/>
                <w:sz w:val="28"/>
                <w:szCs w:val="28"/>
              </w:rPr>
            </m:ctrlPr>
          </m:sSubPr>
          <m:e>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rPr>
              <m:t>= R</m:t>
            </m:r>
          </m:e>
          <m:sub>
            <m:r>
              <w:rPr>
                <w:rFonts w:ascii="Cambria Math" w:hAnsi="Cambria Math" w:cs="Times New Roman"/>
                <w:sz w:val="28"/>
                <w:szCs w:val="28"/>
              </w:rPr>
              <m:t>A</m:t>
            </m:r>
          </m:sub>
        </m:sSub>
        <m:r>
          <w:rPr>
            <w:rFonts w:ascii="Cambria Math" w:hAnsi="Cambria Math" w:cs="Times New Roman"/>
            <w:sz w:val="28"/>
            <w:szCs w:val="28"/>
          </w:rPr>
          <m:t>=+ 16</m:t>
        </m:r>
        <m:r>
          <w:rPr>
            <w:rFonts w:ascii="Cambria Math" w:hAnsi="Cambria Math" w:cs="Times New Roman"/>
            <w:sz w:val="28"/>
            <w:szCs w:val="28"/>
            <w:lang w:val="en-US"/>
          </w:rPr>
          <m:t> </m:t>
        </m:r>
        <m:r>
          <w:rPr>
            <w:rFonts w:ascii="Cambria Math" w:hAnsi="Cambria Math" w:cs="Times New Roman"/>
            <w:sz w:val="28"/>
            <w:szCs w:val="28"/>
          </w:rPr>
          <m:t xml:space="preserve">000 </m:t>
        </m:r>
        <m:r>
          <w:rPr>
            <w:rFonts w:ascii="Cambria Math" w:hAnsi="Cambria Math" w:cs="Times New Roman"/>
            <w:sz w:val="28"/>
            <w:szCs w:val="28"/>
            <w:lang w:val="en-US"/>
          </w:rPr>
          <m:t>H</m:t>
        </m:r>
      </m:oMath>
      <w:r w:rsidRPr="002D4F36">
        <w:rPr>
          <w:rFonts w:ascii="Times New Roman" w:hAnsi="Times New Roman" w:cs="Times New Roman"/>
          <w:sz w:val="28"/>
          <w:szCs w:val="28"/>
        </w:rPr>
        <w:t xml:space="preserve"> </w:t>
      </w:r>
    </w:p>
    <w:p w14:paraId="04703D51" w14:textId="15A3BA9A" w:rsidR="001D284A" w:rsidRPr="002D4F36" w:rsidRDefault="001D284A" w:rsidP="00317E34">
      <w:pPr>
        <w:spacing w:after="0" w:line="240" w:lineRule="auto"/>
        <w:ind w:firstLine="709"/>
        <w:jc w:val="both"/>
        <w:rPr>
          <w:rFonts w:ascii="Times New Roman" w:hAnsi="Times New Roman" w:cs="Times New Roman"/>
          <w:sz w:val="28"/>
          <w:szCs w:val="28"/>
        </w:rPr>
      </w:pPr>
      <w:r w:rsidRPr="002D4F36">
        <w:rPr>
          <w:rFonts w:ascii="Times New Roman" w:hAnsi="Times New Roman" w:cs="Times New Roman"/>
          <w:sz w:val="28"/>
          <w:szCs w:val="28"/>
        </w:rPr>
        <w:t xml:space="preserve">Участок C-B (L/2&lt;x&lt;L):  </w:t>
      </w:r>
      <m:oMath>
        <m:sSub>
          <m:sSubPr>
            <m:ctrlPr>
              <w:rPr>
                <w:rFonts w:ascii="Cambria Math" w:hAnsi="Cambria Math" w:cs="Times New Roman"/>
                <w:sz w:val="28"/>
                <w:szCs w:val="28"/>
              </w:rPr>
            </m:ctrlPr>
          </m:sSubPr>
          <m:e>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rPr>
              <m:t>= R</m:t>
            </m:r>
          </m:e>
          <m:sub>
            <m:r>
              <w:rPr>
                <w:rFonts w:ascii="Cambria Math" w:hAnsi="Cambria Math" w:cs="Times New Roman"/>
                <w:sz w:val="28"/>
                <w:szCs w:val="28"/>
              </w:rPr>
              <m:t>A</m:t>
            </m:r>
          </m:sub>
        </m:sSub>
        <m:r>
          <w:rPr>
            <w:rFonts w:ascii="Cambria Math" w:hAnsi="Cambria Math" w:cs="Times New Roman"/>
            <w:sz w:val="28"/>
            <w:szCs w:val="28"/>
          </w:rPr>
          <m:t>-</m:t>
        </m:r>
        <m:r>
          <w:rPr>
            <w:rFonts w:ascii="Cambria Math" w:hAnsi="Cambria Math" w:cs="Times New Roman"/>
            <w:sz w:val="28"/>
            <w:szCs w:val="28"/>
            <w:lang w:val="en-US"/>
          </w:rPr>
          <m:t>F</m:t>
        </m:r>
        <m:r>
          <w:rPr>
            <w:rFonts w:ascii="Cambria Math" w:hAnsi="Cambria Math" w:cs="Times New Roman"/>
            <w:sz w:val="28"/>
            <w:szCs w:val="28"/>
          </w:rPr>
          <m:t xml:space="preserve"> =+ 16</m:t>
        </m:r>
        <m:r>
          <w:rPr>
            <w:rFonts w:ascii="Cambria Math" w:hAnsi="Cambria Math" w:cs="Times New Roman"/>
            <w:sz w:val="28"/>
            <w:szCs w:val="28"/>
            <w:lang w:val="en-US"/>
          </w:rPr>
          <m:t> </m:t>
        </m:r>
        <m:r>
          <w:rPr>
            <w:rFonts w:ascii="Cambria Math" w:hAnsi="Cambria Math" w:cs="Times New Roman"/>
            <w:sz w:val="28"/>
            <w:szCs w:val="28"/>
          </w:rPr>
          <m:t>000-32</m:t>
        </m:r>
        <m:r>
          <w:rPr>
            <w:rFonts w:ascii="Cambria Math" w:hAnsi="Cambria Math" w:cs="Times New Roman"/>
            <w:sz w:val="28"/>
            <w:szCs w:val="28"/>
            <w:lang w:val="en-US"/>
          </w:rPr>
          <m:t> </m:t>
        </m:r>
        <m:r>
          <w:rPr>
            <w:rFonts w:ascii="Cambria Math" w:hAnsi="Cambria Math" w:cs="Times New Roman"/>
            <w:sz w:val="28"/>
            <w:szCs w:val="28"/>
          </w:rPr>
          <m:t>000= -16</m:t>
        </m:r>
        <m:r>
          <w:rPr>
            <w:rFonts w:ascii="Cambria Math" w:hAnsi="Cambria Math" w:cs="Times New Roman"/>
            <w:sz w:val="28"/>
            <w:szCs w:val="28"/>
            <w:lang w:val="en-US"/>
          </w:rPr>
          <m:t> </m:t>
        </m:r>
        <m:r>
          <w:rPr>
            <w:rFonts w:ascii="Cambria Math" w:hAnsi="Cambria Math" w:cs="Times New Roman"/>
            <w:sz w:val="28"/>
            <w:szCs w:val="28"/>
          </w:rPr>
          <m:t xml:space="preserve">000 </m:t>
        </m:r>
        <m:r>
          <w:rPr>
            <w:rFonts w:ascii="Cambria Math" w:hAnsi="Cambria Math" w:cs="Times New Roman"/>
            <w:sz w:val="28"/>
            <w:szCs w:val="28"/>
            <w:lang w:val="en-US"/>
          </w:rPr>
          <m:t>H</m:t>
        </m:r>
      </m:oMath>
      <w:r w:rsidRPr="002D4F36">
        <w:rPr>
          <w:rFonts w:ascii="Times New Roman" w:hAnsi="Times New Roman" w:cs="Times New Roman"/>
          <w:sz w:val="28"/>
          <w:szCs w:val="28"/>
        </w:rPr>
        <w:t xml:space="preserve"> </w:t>
      </w:r>
    </w:p>
    <w:p w14:paraId="7F614FBE" w14:textId="0D050C62" w:rsidR="001D284A" w:rsidRPr="002D4F36" w:rsidRDefault="001D284A" w:rsidP="00317E34">
      <w:pPr>
        <w:spacing w:after="0" w:line="240" w:lineRule="auto"/>
        <w:ind w:firstLine="709"/>
        <w:jc w:val="both"/>
        <w:rPr>
          <w:rFonts w:ascii="Times New Roman" w:hAnsi="Times New Roman" w:cs="Times New Roman"/>
          <w:sz w:val="28"/>
          <w:szCs w:val="28"/>
        </w:rPr>
      </w:pPr>
      <w:r w:rsidRPr="002D4F36">
        <w:rPr>
          <w:rFonts w:ascii="Times New Roman" w:hAnsi="Times New Roman" w:cs="Times New Roman"/>
          <w:sz w:val="28"/>
          <w:szCs w:val="28"/>
        </w:rPr>
        <w:t>В точке C (под силой):</w:t>
      </w:r>
      <w:r w:rsidR="00317E34">
        <w:rPr>
          <w:rFonts w:ascii="Times New Roman" w:hAnsi="Times New Roman" w:cs="Times New Roman"/>
          <w:sz w:val="28"/>
          <w:szCs w:val="28"/>
        </w:rPr>
        <w:t xml:space="preserve"> </w:t>
      </w:r>
      <w:r w:rsidRPr="002D4F36">
        <w:rPr>
          <w:rFonts w:ascii="Times New Roman" w:hAnsi="Times New Roman" w:cs="Times New Roman"/>
          <w:sz w:val="28"/>
          <w:szCs w:val="28"/>
        </w:rPr>
        <w:t>Скачок на величину</w:t>
      </w:r>
      <w:r w:rsidR="00317E34">
        <w:rPr>
          <w:rFonts w:ascii="Times New Roman" w:hAnsi="Times New Roman" w:cs="Times New Roman"/>
          <w:sz w:val="28"/>
          <w:szCs w:val="28"/>
        </w:rPr>
        <w:t xml:space="preserve"> </w:t>
      </w:r>
      <w:r w:rsidRPr="002D4F36">
        <w:rPr>
          <w:rFonts w:ascii="Times New Roman" w:hAnsi="Times New Roman" w:cs="Times New Roman"/>
          <w:sz w:val="28"/>
          <w:szCs w:val="28"/>
        </w:rPr>
        <w:t>F</w:t>
      </w:r>
      <w:r w:rsidR="00317E34">
        <w:rPr>
          <w:rFonts w:ascii="Times New Roman" w:hAnsi="Times New Roman" w:cs="Times New Roman"/>
          <w:sz w:val="28"/>
          <w:szCs w:val="28"/>
        </w:rPr>
        <w:t xml:space="preserve"> (</w:t>
      </w:r>
      <w:r w:rsidR="00B61BC6">
        <w:rPr>
          <w:rFonts w:ascii="Times New Roman" w:hAnsi="Times New Roman" w:cs="Times New Roman"/>
          <w:sz w:val="28"/>
          <w:szCs w:val="28"/>
        </w:rPr>
        <w:t>рисунок 44</w:t>
      </w:r>
      <w:r w:rsidR="00317E34">
        <w:rPr>
          <w:rFonts w:ascii="Times New Roman" w:hAnsi="Times New Roman" w:cs="Times New Roman"/>
          <w:sz w:val="28"/>
          <w:szCs w:val="28"/>
        </w:rPr>
        <w:t>)</w:t>
      </w:r>
      <w:r w:rsidR="00B61BC6">
        <w:rPr>
          <w:rFonts w:ascii="Times New Roman" w:hAnsi="Times New Roman" w:cs="Times New Roman"/>
          <w:sz w:val="28"/>
          <w:szCs w:val="28"/>
        </w:rPr>
        <w:t>.</w:t>
      </w:r>
    </w:p>
    <w:p w14:paraId="533D1DD7" w14:textId="2E443528" w:rsidR="001D284A" w:rsidRPr="002D4F36" w:rsidRDefault="001D284A" w:rsidP="00911D59">
      <w:pPr>
        <w:spacing w:after="0" w:line="240" w:lineRule="auto"/>
        <w:rPr>
          <w:rFonts w:ascii="Times New Roman" w:hAnsi="Times New Roman" w:cs="Times New Roman"/>
          <w:sz w:val="28"/>
          <w:szCs w:val="28"/>
        </w:rPr>
      </w:pPr>
    </w:p>
    <w:p w14:paraId="6AAE97A5" w14:textId="77777777" w:rsidR="001D284A" w:rsidRDefault="001D284A" w:rsidP="00911D59">
      <w:pPr>
        <w:spacing w:after="0" w:line="240" w:lineRule="auto"/>
        <w:jc w:val="center"/>
        <w:rPr>
          <w:rFonts w:ascii="Times New Roman" w:hAnsi="Times New Roman" w:cs="Times New Roman"/>
          <w:sz w:val="28"/>
          <w:szCs w:val="28"/>
        </w:rPr>
      </w:pPr>
      <w:r w:rsidRPr="002D4F36">
        <w:rPr>
          <w:rFonts w:ascii="Times New Roman" w:hAnsi="Times New Roman" w:cs="Times New Roman"/>
          <w:noProof/>
          <w:sz w:val="28"/>
          <w:szCs w:val="28"/>
          <w:lang w:eastAsia="ru-RU"/>
        </w:rPr>
        <w:drawing>
          <wp:inline distT="0" distB="0" distL="0" distR="0" wp14:anchorId="13E47D3D" wp14:editId="09CFDE02">
            <wp:extent cx="2532683" cy="2244436"/>
            <wp:effectExtent l="0" t="0" r="1270" b="3810"/>
            <wp:docPr id="7" name="Рисунок 6" descr="Изображение выглядит как текст, снимок экрана, График, диаграмма&#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D4107C48-7284-AA78-FE15-323F029927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Изображение выглядит как текст, снимок экрана, График, диаграмма&#10;&#10;Содержимое, созданное искусственным интеллектом, может быть неверным.">
                      <a:extLst>
                        <a:ext uri="{FF2B5EF4-FFF2-40B4-BE49-F238E27FC236}">
                          <a16:creationId xmlns:a16="http://schemas.microsoft.com/office/drawing/2014/main" id="{D4107C48-7284-AA78-FE15-323F029927D9}"/>
                        </a:ext>
                      </a:extLst>
                    </pic:cNvPr>
                    <pic:cNvPicPr>
                      <a:picLocks noChangeAspect="1"/>
                    </pic:cNvPicPr>
                  </pic:nvPicPr>
                  <pic:blipFill rotWithShape="1">
                    <a:blip r:embed="rId59"/>
                    <a:srcRect t="7353"/>
                    <a:stretch/>
                  </pic:blipFill>
                  <pic:spPr bwMode="auto">
                    <a:xfrm>
                      <a:off x="0" y="0"/>
                      <a:ext cx="2543140" cy="2253703"/>
                    </a:xfrm>
                    <a:prstGeom prst="rect">
                      <a:avLst/>
                    </a:prstGeom>
                    <a:ln>
                      <a:noFill/>
                    </a:ln>
                    <a:extLst>
                      <a:ext uri="{53640926-AAD7-44D8-BBD7-CCE9431645EC}">
                        <a14:shadowObscured xmlns:a14="http://schemas.microsoft.com/office/drawing/2010/main"/>
                      </a:ext>
                    </a:extLst>
                  </pic:spPr>
                </pic:pic>
              </a:graphicData>
            </a:graphic>
          </wp:inline>
        </w:drawing>
      </w:r>
    </w:p>
    <w:p w14:paraId="15B8C3F3" w14:textId="77777777" w:rsidR="00317E34" w:rsidRPr="00317E34" w:rsidRDefault="00317E34" w:rsidP="00911D59">
      <w:pPr>
        <w:spacing w:after="0" w:line="240" w:lineRule="auto"/>
        <w:jc w:val="center"/>
        <w:rPr>
          <w:rFonts w:ascii="Times New Roman" w:hAnsi="Times New Roman" w:cs="Times New Roman"/>
          <w:sz w:val="16"/>
          <w:szCs w:val="16"/>
        </w:rPr>
      </w:pPr>
    </w:p>
    <w:p w14:paraId="5661AE0A" w14:textId="758A1080" w:rsidR="00B61BC6" w:rsidRPr="00B61D41" w:rsidRDefault="00B61BC6" w:rsidP="00911D59">
      <w:pPr>
        <w:spacing w:after="0" w:line="240" w:lineRule="auto"/>
        <w:jc w:val="center"/>
        <w:rPr>
          <w:rFonts w:ascii="Times New Roman" w:hAnsi="Times New Roman" w:cs="Times New Roman"/>
          <w:sz w:val="28"/>
          <w:szCs w:val="28"/>
        </w:rPr>
      </w:pPr>
      <w:r w:rsidRPr="00B61D41">
        <w:rPr>
          <w:rFonts w:ascii="Times New Roman" w:hAnsi="Times New Roman" w:cs="Times New Roman"/>
          <w:sz w:val="28"/>
          <w:szCs w:val="28"/>
        </w:rPr>
        <w:t>Рисунок 4</w:t>
      </w:r>
      <w:r>
        <w:rPr>
          <w:rFonts w:ascii="Times New Roman" w:hAnsi="Times New Roman" w:cs="Times New Roman"/>
          <w:sz w:val="28"/>
          <w:szCs w:val="28"/>
        </w:rPr>
        <w:t>4</w:t>
      </w:r>
      <w:r w:rsidRPr="00B61D41">
        <w:rPr>
          <w:rFonts w:ascii="Times New Roman" w:hAnsi="Times New Roman" w:cs="Times New Roman"/>
          <w:sz w:val="28"/>
          <w:szCs w:val="28"/>
        </w:rPr>
        <w:t xml:space="preserve"> – </w:t>
      </w:r>
      <w:r w:rsidRPr="002D4F36">
        <w:rPr>
          <w:rFonts w:ascii="Times New Roman" w:hAnsi="Times New Roman" w:cs="Times New Roman"/>
          <w:sz w:val="28"/>
          <w:szCs w:val="28"/>
        </w:rPr>
        <w:t>Эпюра Q</w:t>
      </w:r>
    </w:p>
    <w:p w14:paraId="0CBD548F" w14:textId="77777777" w:rsidR="00B61BC6" w:rsidRPr="002D4F36" w:rsidRDefault="00B61BC6" w:rsidP="00911D59">
      <w:pPr>
        <w:spacing w:after="0" w:line="240" w:lineRule="auto"/>
        <w:jc w:val="center"/>
        <w:rPr>
          <w:rFonts w:ascii="Times New Roman" w:hAnsi="Times New Roman" w:cs="Times New Roman"/>
          <w:sz w:val="28"/>
          <w:szCs w:val="28"/>
        </w:rPr>
      </w:pPr>
    </w:p>
    <w:p w14:paraId="46FC8D47" w14:textId="77777777" w:rsidR="001D284A" w:rsidRPr="002D4F36"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Эпюра изгибающих моментов (M, Н·мм):</w:t>
      </w:r>
    </w:p>
    <w:p w14:paraId="61C4ABB1" w14:textId="77777777" w:rsidR="001D284A" w:rsidRPr="002D4F36"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Изгибающий момент меняется линейно на участках.</w:t>
      </w:r>
    </w:p>
    <w:p w14:paraId="50FB8967"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Участок A-C (0 ≤ x ≤ L/2):</w:t>
      </w:r>
    </w:p>
    <w:p w14:paraId="5BECF42B" w14:textId="77777777" w:rsidR="00317E34" w:rsidRPr="002D4F36" w:rsidRDefault="00317E34" w:rsidP="00317E34">
      <w:pPr>
        <w:spacing w:after="0" w:line="240" w:lineRule="auto"/>
        <w:ind w:firstLine="709"/>
        <w:rPr>
          <w:rFonts w:ascii="Times New Roman" w:hAnsi="Times New Roman" w:cs="Times New Roman"/>
          <w:sz w:val="28"/>
          <w:szCs w:val="28"/>
        </w:rPr>
      </w:pPr>
    </w:p>
    <w:p w14:paraId="5CD32808" w14:textId="77777777" w:rsidR="001D284A" w:rsidRPr="002D4F36" w:rsidRDefault="001D284A" w:rsidP="00911D59">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m:t>
          </m:r>
          <m:d>
            <m:dPr>
              <m:ctrlPr>
                <w:rPr>
                  <w:rFonts w:ascii="Cambria Math" w:hAnsi="Cambria Math" w:cs="Times New Roman"/>
                  <w:i/>
                  <w:sz w:val="28"/>
                  <w:szCs w:val="28"/>
                  <w:lang w:val="en-US"/>
                </w:rPr>
              </m:ctrlPr>
            </m:dPr>
            <m:e>
              <m:r>
                <w:rPr>
                  <w:rFonts w:ascii="Cambria Math" w:hAnsi="Cambria Math" w:cs="Times New Roman"/>
                  <w:sz w:val="28"/>
                  <w:szCs w:val="28"/>
                  <w:lang w:val="en-US"/>
                </w:rPr>
                <m:t>x</m:t>
              </m:r>
            </m:e>
          </m:d>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A</m:t>
              </m:r>
            </m:sub>
          </m:sSub>
          <m:r>
            <w:rPr>
              <w:rFonts w:ascii="Cambria Math" w:hAnsi="Cambria Math" w:cs="Times New Roman"/>
              <w:sz w:val="28"/>
              <w:szCs w:val="28"/>
            </w:rPr>
            <m:t>∙</m:t>
          </m:r>
          <m:r>
            <w:rPr>
              <w:rFonts w:ascii="Cambria Math" w:hAnsi="Cambria Math" w:cs="Times New Roman"/>
              <w:sz w:val="28"/>
              <w:szCs w:val="28"/>
              <w:lang w:val="en-US"/>
            </w:rPr>
            <m:t>x</m:t>
          </m:r>
          <m:r>
            <w:rPr>
              <w:rFonts w:ascii="Cambria Math" w:hAnsi="Cambria Math" w:cs="Times New Roman"/>
              <w:sz w:val="28"/>
              <w:szCs w:val="28"/>
            </w:rPr>
            <m:t>=16000 ∙</m:t>
          </m:r>
          <m:r>
            <w:rPr>
              <w:rFonts w:ascii="Cambria Math" w:hAnsi="Cambria Math" w:cs="Times New Roman"/>
              <w:sz w:val="28"/>
              <w:szCs w:val="28"/>
              <w:lang w:val="en-US"/>
            </w:rPr>
            <m:t>x</m:t>
          </m:r>
        </m:oMath>
      </m:oMathPara>
    </w:p>
    <w:p w14:paraId="2BB39F29" w14:textId="453A5932" w:rsidR="001D284A" w:rsidRPr="002D4F36" w:rsidRDefault="001D284A" w:rsidP="00911D59">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w:lastRenderedPageBreak/>
            <m:t>M</m:t>
          </m:r>
          <m:d>
            <m:dPr>
              <m:ctrlPr>
                <w:rPr>
                  <w:rFonts w:ascii="Cambria Math" w:hAnsi="Cambria Math" w:cs="Times New Roman"/>
                  <w:i/>
                  <w:sz w:val="28"/>
                  <w:szCs w:val="28"/>
                  <w:lang w:val="en-US"/>
                </w:rPr>
              </m:ctrlPr>
            </m:dPr>
            <m:e>
              <m:r>
                <w:rPr>
                  <w:rFonts w:ascii="Cambria Math" w:hAnsi="Cambria Math" w:cs="Times New Roman"/>
                  <w:sz w:val="28"/>
                  <w:szCs w:val="28"/>
                  <w:lang w:val="en-US"/>
                </w:rPr>
                <m:t>0</m:t>
              </m:r>
            </m:e>
          </m:d>
          <m:r>
            <w:rPr>
              <w:rFonts w:ascii="Cambria Math" w:eastAsiaTheme="minorEastAsia" w:hAnsi="Cambria Math" w:cs="Times New Roman"/>
              <w:sz w:val="28"/>
              <w:szCs w:val="28"/>
              <w:lang w:val="en-US"/>
            </w:rPr>
            <m:t>=0</m:t>
          </m:r>
        </m:oMath>
      </m:oMathPara>
    </w:p>
    <w:p w14:paraId="24EDC316" w14:textId="77777777" w:rsidR="001D284A" w:rsidRPr="002D4F36" w:rsidRDefault="001D284A" w:rsidP="00911D59">
      <w:pPr>
        <w:spacing w:after="0" w:line="240" w:lineRule="auto"/>
        <w:rPr>
          <w:rFonts w:ascii="Times New Roman" w:eastAsiaTheme="minorEastAsia" w:hAnsi="Times New Roman" w:cs="Times New Roman"/>
          <w:sz w:val="28"/>
          <w:szCs w:val="28"/>
          <w:lang w:val="en-US"/>
        </w:rPr>
      </w:pPr>
    </w:p>
    <w:p w14:paraId="5061D8A4" w14:textId="77777777" w:rsidR="001D284A" w:rsidRPr="002D4F36" w:rsidRDefault="001D284A" w:rsidP="00911D59">
      <w:pPr>
        <w:spacing w:after="0" w:line="240" w:lineRule="auto"/>
        <w:rPr>
          <w:rFonts w:ascii="Times New Roman" w:hAnsi="Times New Roman" w:cs="Times New Roman"/>
          <w:sz w:val="28"/>
          <w:szCs w:val="28"/>
          <w:lang w:val="kk-KZ"/>
        </w:rPr>
      </w:pPr>
      <m:oMathPara>
        <m:oMath>
          <m:r>
            <w:rPr>
              <w:rFonts w:ascii="Cambria Math" w:hAnsi="Cambria Math" w:cs="Times New Roman"/>
              <w:sz w:val="28"/>
              <w:szCs w:val="28"/>
            </w:rPr>
            <m:t>M</m:t>
          </m:r>
          <m:d>
            <m:dPr>
              <m:ctrlPr>
                <w:rPr>
                  <w:rFonts w:ascii="Cambria Math" w:hAnsi="Cambria Math" w:cs="Times New Roman"/>
                  <w:i/>
                  <w:sz w:val="28"/>
                  <w:szCs w:val="28"/>
                  <w:lang w:val="en-US"/>
                </w:rPr>
              </m:ctrlPr>
            </m:dPr>
            <m:e>
              <m:r>
                <w:rPr>
                  <w:rFonts w:ascii="Cambria Math" w:hAnsi="Cambria Math" w:cs="Times New Roman"/>
                  <w:sz w:val="28"/>
                  <w:szCs w:val="28"/>
                  <w:lang w:val="en-US"/>
                </w:rPr>
                <m:t>L/2</m:t>
              </m:r>
            </m:e>
          </m:d>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A</m:t>
              </m:r>
            </m:sub>
          </m:sSub>
          <m:r>
            <w:rPr>
              <w:rFonts w:ascii="Cambria Math" w:hAnsi="Cambria Math" w:cs="Times New Roman"/>
              <w:sz w:val="28"/>
              <w:szCs w:val="28"/>
            </w:rPr>
            <m:t>∙</m:t>
          </m:r>
          <m:r>
            <w:rPr>
              <w:rFonts w:ascii="Cambria Math" w:hAnsi="Cambria Math" w:cs="Times New Roman"/>
              <w:sz w:val="28"/>
              <w:szCs w:val="28"/>
              <w:lang w:val="en-US"/>
            </w:rPr>
            <m:t>x</m:t>
          </m:r>
          <m:r>
            <w:rPr>
              <w:rFonts w:ascii="Cambria Math" w:hAnsi="Cambria Math" w:cs="Times New Roman"/>
              <w:sz w:val="28"/>
              <w:szCs w:val="28"/>
            </w:rPr>
            <m:t>=16000 ∙</m:t>
          </m:r>
          <m:r>
            <w:rPr>
              <w:rFonts w:ascii="Cambria Math" w:hAnsi="Cambria Math" w:cs="Times New Roman"/>
              <w:sz w:val="28"/>
              <w:szCs w:val="28"/>
              <w:lang w:val="en-US"/>
            </w:rPr>
            <m:t>140=2240 Н</m:t>
          </m:r>
          <m:r>
            <w:rPr>
              <w:rFonts w:ascii="Cambria Math" w:hAnsi="Cambria Math" w:cs="Times New Roman"/>
              <w:sz w:val="28"/>
              <w:szCs w:val="28"/>
              <w:lang w:val="kk-KZ"/>
            </w:rPr>
            <m:t>∙м</m:t>
          </m:r>
          <m:r>
            <m:rPr>
              <m:sty m:val="p"/>
            </m:rPr>
            <w:rPr>
              <w:rFonts w:ascii="Cambria Math" w:hAnsi="Cambria Math" w:cs="Times New Roman"/>
              <w:sz w:val="28"/>
              <w:szCs w:val="28"/>
            </w:rPr>
            <w:br/>
          </m:r>
        </m:oMath>
      </m:oMathPara>
    </w:p>
    <w:p w14:paraId="54C0E784"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Участок C-B (L/2 ≤ x ≤ L):</w:t>
      </w:r>
    </w:p>
    <w:p w14:paraId="2C600903" w14:textId="77777777" w:rsidR="00317E34" w:rsidRPr="002D4F36" w:rsidRDefault="00317E34" w:rsidP="00317E34">
      <w:pPr>
        <w:spacing w:after="0" w:line="240" w:lineRule="auto"/>
        <w:ind w:firstLine="709"/>
        <w:rPr>
          <w:rFonts w:ascii="Times New Roman" w:hAnsi="Times New Roman" w:cs="Times New Roman"/>
          <w:sz w:val="28"/>
          <w:szCs w:val="28"/>
          <w:lang w:val="kk-KZ"/>
        </w:rPr>
      </w:pPr>
    </w:p>
    <w:p w14:paraId="077E87ED" w14:textId="77777777" w:rsidR="001D284A" w:rsidRPr="002D4F36" w:rsidRDefault="001D284A" w:rsidP="00911D59">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kk-KZ"/>
            </w:rPr>
            <m:t>M</m:t>
          </m:r>
          <m:d>
            <m:dPr>
              <m:ctrlPr>
                <w:rPr>
                  <w:rFonts w:ascii="Cambria Math" w:hAnsi="Cambria Math" w:cs="Times New Roman"/>
                  <w:i/>
                  <w:sz w:val="28"/>
                  <w:szCs w:val="28"/>
                  <w:lang w:val="en-US"/>
                </w:rPr>
              </m:ctrlPr>
            </m:dPr>
            <m:e>
              <m:r>
                <w:rPr>
                  <w:rFonts w:ascii="Cambria Math" w:hAnsi="Cambria Math" w:cs="Times New Roman"/>
                  <w:sz w:val="28"/>
                  <w:szCs w:val="28"/>
                  <w:lang w:val="kk-KZ"/>
                </w:rPr>
                <m:t>x</m:t>
              </m:r>
            </m:e>
          </m:d>
          <m:r>
            <w:rPr>
              <w:rFonts w:ascii="Cambria Math" w:hAnsi="Cambria Math" w:cs="Times New Roman"/>
              <w:sz w:val="28"/>
              <w:szCs w:val="28"/>
              <w:lang w:val="kk-KZ"/>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R</m:t>
              </m:r>
            </m:e>
            <m:sub>
              <m:r>
                <w:rPr>
                  <w:rFonts w:ascii="Cambria Math" w:hAnsi="Cambria Math" w:cs="Times New Roman"/>
                  <w:sz w:val="28"/>
                  <w:szCs w:val="28"/>
                  <w:lang w:val="kk-KZ"/>
                </w:rPr>
                <m:t>A</m:t>
              </m:r>
            </m:sub>
          </m:sSub>
          <m:r>
            <w:rPr>
              <w:rFonts w:ascii="Cambria Math" w:hAnsi="Cambria Math" w:cs="Times New Roman"/>
              <w:sz w:val="28"/>
              <w:szCs w:val="28"/>
              <w:lang w:val="kk-KZ"/>
            </w:rPr>
            <m:t xml:space="preserve">∙x-F </m:t>
          </m:r>
          <m:d>
            <m:dPr>
              <m:ctrlPr>
                <w:rPr>
                  <w:rFonts w:ascii="Cambria Math" w:hAnsi="Cambria Math" w:cs="Times New Roman"/>
                  <w:i/>
                  <w:sz w:val="28"/>
                  <w:szCs w:val="28"/>
                  <w:lang w:val="en-US"/>
                </w:rPr>
              </m:ctrlPr>
            </m:dPr>
            <m:e>
              <m:r>
                <w:rPr>
                  <w:rFonts w:ascii="Cambria Math" w:hAnsi="Cambria Math" w:cs="Times New Roman"/>
                  <w:sz w:val="28"/>
                  <w:szCs w:val="28"/>
                  <w:lang w:val="kk-KZ"/>
                </w:rPr>
                <m:t>x-</m:t>
              </m:r>
              <m:f>
                <m:fPr>
                  <m:ctrlPr>
                    <w:rPr>
                      <w:rFonts w:ascii="Cambria Math" w:hAnsi="Cambria Math" w:cs="Times New Roman"/>
                      <w:i/>
                      <w:sz w:val="28"/>
                      <w:szCs w:val="28"/>
                      <w:lang w:val="en-US"/>
                    </w:rPr>
                  </m:ctrlPr>
                </m:fPr>
                <m:num>
                  <m:r>
                    <w:rPr>
                      <w:rFonts w:ascii="Cambria Math" w:hAnsi="Cambria Math" w:cs="Times New Roman"/>
                      <w:sz w:val="28"/>
                      <w:szCs w:val="28"/>
                      <w:lang w:val="kk-KZ"/>
                    </w:rPr>
                    <m:t>L</m:t>
                  </m:r>
                </m:num>
                <m:den>
                  <m:r>
                    <w:rPr>
                      <w:rFonts w:ascii="Cambria Math" w:hAnsi="Cambria Math" w:cs="Times New Roman"/>
                      <w:sz w:val="28"/>
                      <w:szCs w:val="28"/>
                      <w:lang w:val="kk-KZ"/>
                    </w:rPr>
                    <m:t>2</m:t>
                  </m:r>
                </m:den>
              </m:f>
            </m:e>
          </m:d>
          <m:r>
            <w:rPr>
              <w:rFonts w:ascii="Cambria Math" w:hAnsi="Cambria Math" w:cs="Times New Roman"/>
              <w:sz w:val="28"/>
              <w:szCs w:val="28"/>
              <w:lang w:val="kk-KZ"/>
            </w:rPr>
            <m:t>=16000 ∙x-32000 ∙</m:t>
          </m:r>
          <m:d>
            <m:dPr>
              <m:ctrlPr>
                <w:rPr>
                  <w:rFonts w:ascii="Cambria Math" w:hAnsi="Cambria Math" w:cs="Times New Roman"/>
                  <w:i/>
                  <w:sz w:val="28"/>
                  <w:szCs w:val="28"/>
                  <w:lang w:val="kk-KZ"/>
                </w:rPr>
              </m:ctrlPr>
            </m:dPr>
            <m:e>
              <m:r>
                <w:rPr>
                  <w:rFonts w:ascii="Cambria Math" w:hAnsi="Cambria Math" w:cs="Times New Roman"/>
                  <w:sz w:val="28"/>
                  <w:szCs w:val="28"/>
                  <w:lang w:val="kk-KZ"/>
                </w:rPr>
                <m:t>x-</m:t>
              </m:r>
              <m:f>
                <m:fPr>
                  <m:ctrlPr>
                    <w:rPr>
                      <w:rFonts w:ascii="Cambria Math" w:hAnsi="Cambria Math" w:cs="Times New Roman"/>
                      <w:i/>
                      <w:sz w:val="28"/>
                      <w:szCs w:val="28"/>
                      <w:lang w:val="en-US"/>
                    </w:rPr>
                  </m:ctrlPr>
                </m:fPr>
                <m:num>
                  <m:r>
                    <w:rPr>
                      <w:rFonts w:ascii="Cambria Math" w:hAnsi="Cambria Math" w:cs="Times New Roman"/>
                      <w:sz w:val="28"/>
                      <w:szCs w:val="28"/>
                      <w:lang w:val="kk-KZ"/>
                    </w:rPr>
                    <m:t>L</m:t>
                  </m:r>
                </m:num>
                <m:den>
                  <m:r>
                    <w:rPr>
                      <w:rFonts w:ascii="Cambria Math" w:hAnsi="Cambria Math" w:cs="Times New Roman"/>
                      <w:sz w:val="28"/>
                      <w:szCs w:val="28"/>
                      <w:lang w:val="kk-KZ"/>
                    </w:rPr>
                    <m:t>2</m:t>
                  </m:r>
                </m:den>
              </m:f>
              <m:ctrlPr>
                <w:rPr>
                  <w:rFonts w:ascii="Cambria Math" w:eastAsiaTheme="minorEastAsia" w:hAnsi="Cambria Math" w:cs="Times New Roman"/>
                  <w:i/>
                  <w:sz w:val="28"/>
                  <w:szCs w:val="28"/>
                  <w:lang w:val="kk-KZ"/>
                </w:rPr>
              </m:ctrlPr>
            </m:e>
          </m:d>
        </m:oMath>
      </m:oMathPara>
    </w:p>
    <w:p w14:paraId="1C3141D4" w14:textId="77777777" w:rsidR="001D284A" w:rsidRPr="002D4F36" w:rsidRDefault="001D284A" w:rsidP="00911D59">
      <w:pPr>
        <w:spacing w:after="0" w:line="240" w:lineRule="auto"/>
        <w:rPr>
          <w:rFonts w:ascii="Times New Roman" w:eastAsiaTheme="minorEastAsia" w:hAnsi="Times New Roman" w:cs="Times New Roman"/>
          <w:sz w:val="28"/>
          <w:szCs w:val="28"/>
          <w:lang w:val="en-US"/>
        </w:rPr>
      </w:pPr>
    </w:p>
    <w:p w14:paraId="28B7145F" w14:textId="77777777" w:rsidR="001D284A" w:rsidRPr="002D4F36" w:rsidRDefault="001D284A" w:rsidP="00911D59">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m:t>
          </m:r>
          <m:d>
            <m:dPr>
              <m:ctrlPr>
                <w:rPr>
                  <w:rFonts w:ascii="Cambria Math" w:hAnsi="Cambria Math" w:cs="Times New Roman"/>
                  <w:i/>
                  <w:sz w:val="28"/>
                  <w:szCs w:val="28"/>
                  <w:lang w:val="en-US"/>
                </w:rPr>
              </m:ctrlPr>
            </m:dPr>
            <m:e>
              <m:r>
                <w:rPr>
                  <w:rFonts w:ascii="Cambria Math" w:hAnsi="Cambria Math" w:cs="Times New Roman"/>
                  <w:sz w:val="28"/>
                  <w:szCs w:val="28"/>
                  <w:lang w:val="en-US"/>
                </w:rPr>
                <m:t>L/2</m:t>
              </m:r>
            </m:e>
          </m:d>
          <m:r>
            <w:rPr>
              <w:rFonts w:ascii="Cambria Math" w:hAnsi="Cambria Math" w:cs="Times New Roman"/>
              <w:sz w:val="28"/>
              <w:szCs w:val="28"/>
            </w:rPr>
            <m:t xml:space="preserve">= </m:t>
          </m:r>
          <m:r>
            <w:rPr>
              <w:rFonts w:ascii="Cambria Math" w:hAnsi="Cambria Math" w:cs="Times New Roman"/>
              <w:sz w:val="28"/>
              <w:szCs w:val="28"/>
              <w:lang w:val="kk-KZ"/>
            </w:rPr>
            <m:t>16000 ∙1</m:t>
          </m:r>
          <m:r>
            <w:rPr>
              <w:rFonts w:ascii="Cambria Math" w:hAnsi="Cambria Math" w:cs="Times New Roman"/>
              <w:sz w:val="28"/>
              <w:szCs w:val="28"/>
              <w:lang w:val="en-US"/>
            </w:rPr>
            <m:t>40</m:t>
          </m:r>
          <m:r>
            <w:rPr>
              <w:rFonts w:ascii="Cambria Math" w:hAnsi="Cambria Math" w:cs="Times New Roman"/>
              <w:sz w:val="28"/>
              <w:szCs w:val="28"/>
              <w:lang w:val="kk-KZ"/>
            </w:rPr>
            <m:t>-32000 ∙</m:t>
          </m:r>
          <m:d>
            <m:dPr>
              <m:ctrlPr>
                <w:rPr>
                  <w:rFonts w:ascii="Cambria Math" w:hAnsi="Cambria Math" w:cs="Times New Roman"/>
                  <w:i/>
                  <w:sz w:val="28"/>
                  <w:szCs w:val="28"/>
                  <w:lang w:val="kk-KZ"/>
                </w:rPr>
              </m:ctrlPr>
            </m:dPr>
            <m:e>
              <m:r>
                <w:rPr>
                  <w:rFonts w:ascii="Cambria Math" w:hAnsi="Cambria Math" w:cs="Times New Roman"/>
                  <w:sz w:val="28"/>
                  <w:szCs w:val="28"/>
                  <w:lang w:val="kk-KZ"/>
                </w:rPr>
                <m:t>1</m:t>
              </m:r>
              <m:r>
                <w:rPr>
                  <w:rFonts w:ascii="Cambria Math" w:hAnsi="Cambria Math" w:cs="Times New Roman"/>
                  <w:sz w:val="28"/>
                  <w:szCs w:val="28"/>
                  <w:lang w:val="en-US"/>
                </w:rPr>
                <m:t>40</m:t>
              </m:r>
              <m:r>
                <w:rPr>
                  <w:rFonts w:ascii="Cambria Math" w:hAnsi="Cambria Math" w:cs="Times New Roman"/>
                  <w:sz w:val="28"/>
                  <w:szCs w:val="28"/>
                  <w:lang w:val="kk-KZ"/>
                </w:rPr>
                <m:t>-</m:t>
              </m:r>
              <m:r>
                <w:rPr>
                  <w:rFonts w:ascii="Cambria Math" w:hAnsi="Cambria Math" w:cs="Times New Roman"/>
                  <w:sz w:val="28"/>
                  <w:szCs w:val="28"/>
                  <w:lang w:val="en-US"/>
                </w:rPr>
                <m:t>140</m:t>
              </m:r>
              <m:ctrlPr>
                <w:rPr>
                  <w:rFonts w:ascii="Cambria Math" w:eastAsiaTheme="minorEastAsia" w:hAnsi="Cambria Math" w:cs="Times New Roman"/>
                  <w:i/>
                  <w:sz w:val="28"/>
                  <w:szCs w:val="28"/>
                  <w:lang w:val="kk-KZ"/>
                </w:rPr>
              </m:ctrlPr>
            </m:e>
          </m:d>
          <m:r>
            <w:rPr>
              <w:rFonts w:ascii="Cambria Math" w:hAnsi="Cambria Math" w:cs="Times New Roman"/>
              <w:sz w:val="28"/>
              <w:szCs w:val="28"/>
              <w:lang w:val="en-US"/>
            </w:rPr>
            <m:t>=2240 Н</m:t>
          </m:r>
          <m:r>
            <w:rPr>
              <w:rFonts w:ascii="Cambria Math" w:hAnsi="Cambria Math" w:cs="Times New Roman"/>
              <w:sz w:val="28"/>
              <w:szCs w:val="28"/>
              <w:lang w:val="kk-KZ"/>
            </w:rPr>
            <m:t>∙м</m:t>
          </m:r>
        </m:oMath>
      </m:oMathPara>
    </w:p>
    <w:p w14:paraId="12953663" w14:textId="77777777" w:rsidR="001D284A" w:rsidRPr="002D4F36" w:rsidRDefault="001D284A" w:rsidP="00911D59">
      <w:pPr>
        <w:spacing w:after="0" w:line="240" w:lineRule="auto"/>
        <w:rPr>
          <w:rFonts w:ascii="Times New Roman" w:eastAsiaTheme="minorEastAsia" w:hAnsi="Times New Roman" w:cs="Times New Roman"/>
          <w:sz w:val="28"/>
          <w:szCs w:val="28"/>
          <w:lang w:val="en-US"/>
        </w:rPr>
      </w:pPr>
    </w:p>
    <w:p w14:paraId="01543E73" w14:textId="77777777" w:rsidR="001D284A" w:rsidRPr="002D4F36" w:rsidRDefault="001D284A" w:rsidP="00911D59">
      <w:pPr>
        <w:spacing w:after="0" w:line="24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rPr>
            <m:t>M</m:t>
          </m:r>
          <m:d>
            <m:dPr>
              <m:ctrlPr>
                <w:rPr>
                  <w:rFonts w:ascii="Cambria Math" w:hAnsi="Cambria Math" w:cs="Times New Roman"/>
                  <w:i/>
                  <w:sz w:val="28"/>
                  <w:szCs w:val="28"/>
                  <w:lang w:val="en-US"/>
                </w:rPr>
              </m:ctrlPr>
            </m:dPr>
            <m:e>
              <m:r>
                <w:rPr>
                  <w:rFonts w:ascii="Cambria Math" w:hAnsi="Cambria Math" w:cs="Times New Roman"/>
                  <w:sz w:val="28"/>
                  <w:szCs w:val="28"/>
                  <w:lang w:val="en-US"/>
                </w:rPr>
                <m:t>L</m:t>
              </m:r>
            </m:e>
          </m:d>
          <m:r>
            <w:rPr>
              <w:rFonts w:ascii="Cambria Math" w:hAnsi="Cambria Math" w:cs="Times New Roman"/>
              <w:sz w:val="28"/>
              <w:szCs w:val="28"/>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A</m:t>
              </m:r>
            </m:sub>
          </m:sSub>
          <m:r>
            <w:rPr>
              <w:rFonts w:ascii="Cambria Math" w:hAnsi="Cambria Math" w:cs="Times New Roman"/>
              <w:sz w:val="28"/>
              <w:szCs w:val="28"/>
            </w:rPr>
            <m:t>∙</m:t>
          </m:r>
          <m:r>
            <w:rPr>
              <w:rFonts w:ascii="Cambria Math" w:hAnsi="Cambria Math" w:cs="Times New Roman"/>
              <w:sz w:val="28"/>
              <w:szCs w:val="28"/>
              <w:lang w:val="en-US"/>
            </w:rPr>
            <m:t>x</m:t>
          </m:r>
          <m:r>
            <w:rPr>
              <w:rFonts w:ascii="Cambria Math" w:hAnsi="Cambria Math" w:cs="Times New Roman"/>
              <w:sz w:val="28"/>
              <w:szCs w:val="28"/>
            </w:rPr>
            <m:t>=16000 ∙</m:t>
          </m:r>
          <m:r>
            <w:rPr>
              <w:rFonts w:ascii="Cambria Math" w:hAnsi="Cambria Math" w:cs="Times New Roman"/>
              <w:sz w:val="28"/>
              <w:szCs w:val="28"/>
              <w:lang w:val="en-US"/>
            </w:rPr>
            <m:t>280-32000</m:t>
          </m:r>
          <m:r>
            <w:rPr>
              <w:rFonts w:ascii="Cambria Math" w:hAnsi="Cambria Math" w:cs="Times New Roman"/>
              <w:sz w:val="28"/>
              <w:szCs w:val="28"/>
            </w:rPr>
            <m:t>∙(2</m:t>
          </m:r>
          <m:r>
            <w:rPr>
              <w:rFonts w:ascii="Cambria Math" w:hAnsi="Cambria Math" w:cs="Times New Roman"/>
              <w:sz w:val="28"/>
              <w:szCs w:val="28"/>
              <w:lang w:val="en-US"/>
            </w:rPr>
            <m:t>80-140)=0</m:t>
          </m:r>
        </m:oMath>
      </m:oMathPara>
    </w:p>
    <w:p w14:paraId="17EC6406" w14:textId="77777777" w:rsidR="001D284A" w:rsidRPr="002D4F36" w:rsidRDefault="001D284A" w:rsidP="00911D59">
      <w:pPr>
        <w:spacing w:after="0" w:line="240" w:lineRule="auto"/>
        <w:rPr>
          <w:rFonts w:ascii="Times New Roman" w:hAnsi="Times New Roman" w:cs="Times New Roman"/>
          <w:sz w:val="28"/>
          <w:szCs w:val="28"/>
          <w:lang w:val="en-US"/>
        </w:rPr>
      </w:pPr>
    </w:p>
    <w:p w14:paraId="62C5EE08" w14:textId="5BC6BB3D" w:rsidR="001D284A" w:rsidRDefault="001D284A" w:rsidP="00317E34">
      <w:pPr>
        <w:spacing w:after="0" w:line="240" w:lineRule="auto"/>
        <w:ind w:firstLine="709"/>
        <w:jc w:val="both"/>
        <w:rPr>
          <w:rFonts w:ascii="Times New Roman" w:hAnsi="Times New Roman" w:cs="Times New Roman"/>
          <w:sz w:val="28"/>
          <w:szCs w:val="28"/>
        </w:rPr>
      </w:pPr>
      <w:r w:rsidRPr="002D4F36">
        <w:rPr>
          <w:rFonts w:ascii="Times New Roman" w:hAnsi="Times New Roman" w:cs="Times New Roman"/>
          <w:sz w:val="28"/>
          <w:szCs w:val="28"/>
        </w:rPr>
        <w:t>Максимальный изгибающий момент</w:t>
      </w:r>
      <w:r w:rsidR="00317E34">
        <w:rPr>
          <w:rFonts w:ascii="Times New Roman" w:hAnsi="Times New Roman" w:cs="Times New Roman"/>
          <w:sz w:val="28"/>
          <w:szCs w:val="28"/>
        </w:rPr>
        <w:t xml:space="preserve"> </w:t>
      </w:r>
      <w:r w:rsidRPr="002D4F36">
        <w:rPr>
          <w:rFonts w:ascii="Times New Roman" w:hAnsi="Times New Roman" w:cs="Times New Roman"/>
          <w:sz w:val="28"/>
          <w:szCs w:val="28"/>
        </w:rPr>
        <w:t>в середине пролёта (под силой)</w:t>
      </w:r>
      <w:r w:rsidR="00B61BC6">
        <w:rPr>
          <w:rFonts w:ascii="Times New Roman" w:hAnsi="Times New Roman" w:cs="Times New Roman"/>
          <w:sz w:val="28"/>
          <w:szCs w:val="28"/>
        </w:rPr>
        <w:t xml:space="preserve"> рисунок 45</w:t>
      </w:r>
      <w:r w:rsidRPr="002D4F36">
        <w:rPr>
          <w:rFonts w:ascii="Times New Roman" w:hAnsi="Times New Roman" w:cs="Times New Roman"/>
          <w:sz w:val="28"/>
          <w:szCs w:val="28"/>
        </w:rPr>
        <w:t>:</w:t>
      </w:r>
    </w:p>
    <w:p w14:paraId="5E49828E" w14:textId="77777777" w:rsidR="001D284A" w:rsidRPr="002D4F36" w:rsidRDefault="001D284A" w:rsidP="00911D59">
      <w:pPr>
        <w:spacing w:after="0" w:line="240" w:lineRule="auto"/>
        <w:rPr>
          <w:rFonts w:ascii="Times New Roman" w:hAnsi="Times New Roman" w:cs="Times New Roman"/>
          <w:sz w:val="28"/>
          <w:szCs w:val="28"/>
        </w:rPr>
      </w:pPr>
    </w:p>
    <w:p w14:paraId="45227B6B" w14:textId="77777777" w:rsidR="001D284A" w:rsidRPr="002D4F36"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F⋅L</m:t>
              </m:r>
            </m:num>
            <m:den>
              <m:r>
                <w:rPr>
                  <w:rFonts w:ascii="Cambria Math" w:hAnsi="Cambria Math" w:cs="Times New Roman"/>
                  <w:sz w:val="28"/>
                  <w:szCs w:val="28"/>
                </w:rPr>
                <m:t>4</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3</m:t>
              </m:r>
              <m:r>
                <w:rPr>
                  <w:rFonts w:ascii="Cambria Math" w:hAnsi="Cambria Math" w:cs="Times New Roman"/>
                  <w:sz w:val="28"/>
                  <w:szCs w:val="28"/>
                  <w:lang w:val="en-US"/>
                </w:rPr>
                <m:t>2000</m:t>
              </m:r>
              <m:r>
                <w:rPr>
                  <w:rFonts w:ascii="Cambria Math" w:hAnsi="Cambria Math" w:cs="Times New Roman"/>
                  <w:sz w:val="28"/>
                  <w:szCs w:val="28"/>
                </w:rPr>
                <m:t>⋅280</m:t>
              </m:r>
            </m:num>
            <m:den>
              <m:r>
                <w:rPr>
                  <w:rFonts w:ascii="Cambria Math" w:hAnsi="Cambria Math" w:cs="Times New Roman"/>
                  <w:sz w:val="28"/>
                  <w:szCs w:val="28"/>
                </w:rPr>
                <m:t>4</m:t>
              </m:r>
            </m:den>
          </m:f>
          <m:r>
            <w:rPr>
              <w:rFonts w:ascii="Cambria Math" w:hAnsi="Cambria Math" w:cs="Times New Roman"/>
              <w:sz w:val="28"/>
              <w:szCs w:val="28"/>
            </w:rPr>
            <m:t>=2</m:t>
          </m:r>
          <m:r>
            <w:rPr>
              <w:rFonts w:ascii="Cambria Math" w:hAnsi="Cambria Math" w:cs="Times New Roman"/>
              <w:sz w:val="28"/>
              <w:szCs w:val="28"/>
              <w:lang w:val="en-US"/>
            </w:rPr>
            <m:t>240</m:t>
          </m:r>
          <m:r>
            <m:rPr>
              <m:sty m:val="p"/>
            </m:rPr>
            <w:rPr>
              <w:rFonts w:ascii="Cambria Math" w:hAnsi="Cambria Math" w:cs="Times New Roman"/>
              <w:sz w:val="28"/>
              <w:szCs w:val="28"/>
            </w:rPr>
            <w:br/>
          </m:r>
        </m:oMath>
      </m:oMathPara>
    </w:p>
    <w:p w14:paraId="42136DC5" w14:textId="77777777" w:rsidR="001D284A" w:rsidRDefault="001D284A" w:rsidP="00911D59">
      <w:pPr>
        <w:spacing w:after="0" w:line="240" w:lineRule="auto"/>
        <w:jc w:val="center"/>
        <w:rPr>
          <w:rFonts w:ascii="Times New Roman" w:hAnsi="Times New Roman" w:cs="Times New Roman"/>
          <w:sz w:val="28"/>
          <w:szCs w:val="28"/>
        </w:rPr>
      </w:pPr>
      <w:r w:rsidRPr="002D4F36">
        <w:rPr>
          <w:rFonts w:ascii="Times New Roman" w:hAnsi="Times New Roman" w:cs="Times New Roman"/>
          <w:noProof/>
          <w:sz w:val="28"/>
          <w:szCs w:val="28"/>
          <w:lang w:eastAsia="ru-RU"/>
        </w:rPr>
        <w:drawing>
          <wp:inline distT="0" distB="0" distL="0" distR="0" wp14:anchorId="4193A00D" wp14:editId="576FEAD6">
            <wp:extent cx="2562225" cy="2646234"/>
            <wp:effectExtent l="0" t="0" r="0" b="1905"/>
            <wp:docPr id="9" name="Рисунок 8" descr="Изображение выглядит как линия, текст, График, диаграмма&#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53BA3D6A-8D1D-68D7-5FA6-BE2159FB4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descr="Изображение выглядит как линия, текст, График, диаграмма&#10;&#10;Содержимое, созданное искусственным интеллектом, может быть неверным.">
                      <a:extLst>
                        <a:ext uri="{FF2B5EF4-FFF2-40B4-BE49-F238E27FC236}">
                          <a16:creationId xmlns:a16="http://schemas.microsoft.com/office/drawing/2014/main" id="{53BA3D6A-8D1D-68D7-5FA6-BE2159FB4B08}"/>
                        </a:ext>
                      </a:extLst>
                    </pic:cNvPr>
                    <pic:cNvPicPr>
                      <a:picLocks noChangeAspect="1"/>
                    </pic:cNvPicPr>
                  </pic:nvPicPr>
                  <pic:blipFill>
                    <a:blip r:embed="rId60"/>
                    <a:stretch>
                      <a:fillRect/>
                    </a:stretch>
                  </pic:blipFill>
                  <pic:spPr>
                    <a:xfrm>
                      <a:off x="0" y="0"/>
                      <a:ext cx="2564246" cy="2648321"/>
                    </a:xfrm>
                    <a:prstGeom prst="rect">
                      <a:avLst/>
                    </a:prstGeom>
                  </pic:spPr>
                </pic:pic>
              </a:graphicData>
            </a:graphic>
          </wp:inline>
        </w:drawing>
      </w:r>
    </w:p>
    <w:p w14:paraId="7209EE0C" w14:textId="77777777" w:rsidR="00317E34" w:rsidRPr="00317E34" w:rsidRDefault="00317E34" w:rsidP="00911D59">
      <w:pPr>
        <w:spacing w:after="0" w:line="240" w:lineRule="auto"/>
        <w:jc w:val="center"/>
        <w:rPr>
          <w:rFonts w:ascii="Times New Roman" w:hAnsi="Times New Roman" w:cs="Times New Roman"/>
          <w:sz w:val="16"/>
          <w:szCs w:val="16"/>
        </w:rPr>
      </w:pPr>
    </w:p>
    <w:p w14:paraId="17050306" w14:textId="63196A17" w:rsidR="00B61BC6" w:rsidRPr="00B61D41" w:rsidRDefault="00B61BC6" w:rsidP="00911D59">
      <w:pPr>
        <w:spacing w:after="0" w:line="240" w:lineRule="auto"/>
        <w:jc w:val="center"/>
        <w:rPr>
          <w:rFonts w:ascii="Times New Roman" w:hAnsi="Times New Roman" w:cs="Times New Roman"/>
          <w:sz w:val="28"/>
          <w:szCs w:val="28"/>
        </w:rPr>
      </w:pPr>
      <w:r w:rsidRPr="00B61D41">
        <w:rPr>
          <w:rFonts w:ascii="Times New Roman" w:hAnsi="Times New Roman" w:cs="Times New Roman"/>
          <w:sz w:val="28"/>
          <w:szCs w:val="28"/>
        </w:rPr>
        <w:t>Рисунок 4</w:t>
      </w:r>
      <w:r>
        <w:rPr>
          <w:rFonts w:ascii="Times New Roman" w:hAnsi="Times New Roman" w:cs="Times New Roman"/>
          <w:sz w:val="28"/>
          <w:szCs w:val="28"/>
        </w:rPr>
        <w:t>5</w:t>
      </w:r>
      <w:r w:rsidRPr="00B61D41">
        <w:rPr>
          <w:rFonts w:ascii="Times New Roman" w:hAnsi="Times New Roman" w:cs="Times New Roman"/>
          <w:sz w:val="28"/>
          <w:szCs w:val="28"/>
        </w:rPr>
        <w:t xml:space="preserve"> – </w:t>
      </w:r>
      <w:r w:rsidRPr="002D4F36">
        <w:rPr>
          <w:rFonts w:ascii="Times New Roman" w:hAnsi="Times New Roman" w:cs="Times New Roman"/>
          <w:sz w:val="28"/>
          <w:szCs w:val="28"/>
        </w:rPr>
        <w:t xml:space="preserve">Эпюра </w:t>
      </w:r>
      <w:r>
        <w:rPr>
          <w:rFonts w:ascii="Times New Roman" w:hAnsi="Times New Roman" w:cs="Times New Roman"/>
          <w:sz w:val="28"/>
          <w:szCs w:val="28"/>
        </w:rPr>
        <w:t>М</w:t>
      </w:r>
    </w:p>
    <w:p w14:paraId="7E66F34F" w14:textId="77777777" w:rsidR="001D284A" w:rsidRPr="002D4F36" w:rsidRDefault="001D284A" w:rsidP="00911D59">
      <w:pPr>
        <w:spacing w:after="0" w:line="240" w:lineRule="auto"/>
        <w:rPr>
          <w:rFonts w:ascii="Times New Roman" w:hAnsi="Times New Roman" w:cs="Times New Roman"/>
          <w:sz w:val="28"/>
          <w:szCs w:val="28"/>
        </w:rPr>
      </w:pPr>
    </w:p>
    <w:p w14:paraId="4E91083F" w14:textId="2208E524" w:rsidR="001D284A" w:rsidRPr="00710AFA" w:rsidRDefault="00710AFA" w:rsidP="00317E34">
      <w:pPr>
        <w:spacing w:after="0" w:line="240" w:lineRule="auto"/>
        <w:ind w:firstLine="709"/>
        <w:rPr>
          <w:rFonts w:ascii="Times New Roman" w:hAnsi="Times New Roman" w:cs="Times New Roman"/>
          <w:i/>
          <w:iCs/>
          <w:sz w:val="28"/>
          <w:szCs w:val="28"/>
        </w:rPr>
      </w:pPr>
      <w:r w:rsidRPr="00710AFA">
        <w:rPr>
          <w:rFonts w:ascii="Times New Roman" w:hAnsi="Times New Roman" w:cs="Times New Roman"/>
          <w:i/>
          <w:iCs/>
          <w:sz w:val="28"/>
          <w:szCs w:val="28"/>
        </w:rPr>
        <w:t>Геометрические характеристики сечения</w:t>
      </w:r>
    </w:p>
    <w:p w14:paraId="2CF63E1E"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Площадь сечения:</w:t>
      </w:r>
    </w:p>
    <w:p w14:paraId="56B33F71" w14:textId="77777777" w:rsidR="00317E34" w:rsidRPr="002D4F36" w:rsidRDefault="00317E34" w:rsidP="00911D59">
      <w:pPr>
        <w:spacing w:after="0" w:line="240" w:lineRule="auto"/>
        <w:rPr>
          <w:rFonts w:ascii="Times New Roman" w:hAnsi="Times New Roman" w:cs="Times New Roman"/>
          <w:sz w:val="28"/>
          <w:szCs w:val="28"/>
        </w:rPr>
      </w:pPr>
    </w:p>
    <w:p w14:paraId="7DB9C795" w14:textId="77777777" w:rsidR="001D284A" w:rsidRPr="002D4F36" w:rsidRDefault="001D284A" w:rsidP="00911D59">
      <w:pPr>
        <w:spacing w:after="0" w:line="240" w:lineRule="auto"/>
        <w:rPr>
          <w:rFonts w:ascii="Times New Roman" w:hAnsi="Times New Roman" w:cs="Times New Roman"/>
          <w:sz w:val="28"/>
          <w:szCs w:val="28"/>
        </w:rPr>
      </w:pPr>
      <m:oMathPara>
        <m:oMath>
          <m:r>
            <w:rPr>
              <w:rFonts w:ascii="Cambria Math" w:hAnsi="Cambria Math" w:cs="Times New Roman"/>
              <w:sz w:val="28"/>
              <w:szCs w:val="28"/>
              <w:lang w:val="en-US"/>
            </w:rPr>
            <m:t>A</m:t>
          </m:r>
          <m:r>
            <w:rPr>
              <w:rFonts w:ascii="Cambria Math" w:hAnsi="Cambria Math" w:cs="Times New Roman"/>
              <w:sz w:val="28"/>
              <w:szCs w:val="28"/>
            </w:rPr>
            <m:t>=b⋅h=90⋅40=3600</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мм</m:t>
              </m:r>
            </m:e>
            <m:sup>
              <m:r>
                <w:rPr>
                  <w:rFonts w:ascii="Cambria Math" w:hAnsi="Cambria Math" w:cs="Times New Roman"/>
                  <w:sz w:val="28"/>
                  <w:szCs w:val="28"/>
                </w:rPr>
                <m:t>2</m:t>
              </m:r>
            </m:sup>
          </m:sSup>
          <m:r>
            <m:rPr>
              <m:sty m:val="p"/>
            </m:rPr>
            <w:rPr>
              <w:rFonts w:ascii="Cambria Math" w:hAnsi="Cambria Math" w:cs="Times New Roman"/>
              <w:sz w:val="28"/>
              <w:szCs w:val="28"/>
            </w:rPr>
            <w:br/>
          </m:r>
        </m:oMath>
      </m:oMathPara>
    </w:p>
    <w:p w14:paraId="5B2A924B"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Момент инерции:</w:t>
      </w:r>
    </w:p>
    <w:p w14:paraId="3595A9DE" w14:textId="77777777" w:rsidR="00317E34" w:rsidRPr="002D4F36" w:rsidRDefault="00317E34" w:rsidP="00911D59">
      <w:pPr>
        <w:spacing w:after="0" w:line="240" w:lineRule="auto"/>
        <w:rPr>
          <w:rFonts w:ascii="Times New Roman" w:hAnsi="Times New Roman" w:cs="Times New Roman"/>
          <w:sz w:val="28"/>
          <w:szCs w:val="28"/>
        </w:rPr>
      </w:pPr>
    </w:p>
    <w:p w14:paraId="6A7CB64B" w14:textId="77777777" w:rsidR="005C41EB" w:rsidRDefault="00000000" w:rsidP="00150144">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J</m:t>
              </m:r>
            </m:e>
            <m:sub>
              <m:r>
                <w:rPr>
                  <w:rFonts w:ascii="Cambria Math" w:hAnsi="Cambria Math" w:cs="Times New Roman"/>
                  <w:sz w:val="28"/>
                  <w:szCs w:val="28"/>
                </w:rPr>
                <m:t>x</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b⋅</m:t>
              </m:r>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3</m:t>
                  </m:r>
                </m:sup>
              </m:sSup>
            </m:num>
            <m:den>
              <m:r>
                <w:rPr>
                  <w:rFonts w:ascii="Cambria Math" w:hAnsi="Cambria Math" w:cs="Times New Roman"/>
                  <w:sz w:val="28"/>
                  <w:szCs w:val="28"/>
                </w:rPr>
                <m:t>12</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90⋅</m:t>
              </m:r>
              <m:sSup>
                <m:sSupPr>
                  <m:ctrlPr>
                    <w:rPr>
                      <w:rFonts w:ascii="Cambria Math" w:hAnsi="Cambria Math" w:cs="Times New Roman"/>
                      <w:sz w:val="28"/>
                      <w:szCs w:val="28"/>
                    </w:rPr>
                  </m:ctrlPr>
                </m:sSupPr>
                <m:e>
                  <m:r>
                    <w:rPr>
                      <w:rFonts w:ascii="Cambria Math" w:hAnsi="Cambria Math" w:cs="Times New Roman"/>
                      <w:sz w:val="28"/>
                      <w:szCs w:val="28"/>
                    </w:rPr>
                    <m:t>40</m:t>
                  </m:r>
                </m:e>
                <m:sup>
                  <m:r>
                    <w:rPr>
                      <w:rFonts w:ascii="Cambria Math" w:hAnsi="Cambria Math" w:cs="Times New Roman"/>
                      <w:sz w:val="28"/>
                      <w:szCs w:val="28"/>
                    </w:rPr>
                    <m:t>3</m:t>
                  </m:r>
                </m:sup>
              </m:sSup>
            </m:num>
            <m:den>
              <m:r>
                <w:rPr>
                  <w:rFonts w:ascii="Cambria Math" w:hAnsi="Cambria Math" w:cs="Times New Roman"/>
                  <w:sz w:val="28"/>
                  <w:szCs w:val="28"/>
                </w:rPr>
                <m:t>12</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90⋅64000</m:t>
              </m:r>
            </m:num>
            <m:den>
              <m:r>
                <w:rPr>
                  <w:rFonts w:ascii="Cambria Math" w:hAnsi="Cambria Math" w:cs="Times New Roman"/>
                  <w:sz w:val="28"/>
                  <w:szCs w:val="28"/>
                </w:rPr>
                <m:t>12</m:t>
              </m:r>
            </m:den>
          </m:f>
          <m:r>
            <w:rPr>
              <w:rFonts w:ascii="Cambria Math" w:hAnsi="Cambria Math" w:cs="Times New Roman"/>
              <w:sz w:val="28"/>
              <w:szCs w:val="28"/>
            </w:rPr>
            <m:t>=480</m:t>
          </m:r>
          <m:r>
            <m:rPr>
              <m:nor/>
            </m:rPr>
            <w:rPr>
              <w:rFonts w:ascii="Times New Roman" w:hAnsi="Times New Roman" w:cs="Times New Roman"/>
              <w:sz w:val="28"/>
              <w:szCs w:val="28"/>
            </w:rPr>
            <m:t> </m:t>
          </m:r>
          <m:r>
            <w:rPr>
              <w:rFonts w:ascii="Cambria Math" w:hAnsi="Cambria Math" w:cs="Times New Roman"/>
              <w:sz w:val="28"/>
              <w:szCs w:val="28"/>
            </w:rPr>
            <m:t>000</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мм</m:t>
              </m:r>
            </m:e>
            <m:sup>
              <m:r>
                <w:rPr>
                  <w:rFonts w:ascii="Cambria Math" w:hAnsi="Cambria Math" w:cs="Times New Roman"/>
                  <w:sz w:val="28"/>
                  <w:szCs w:val="28"/>
                </w:rPr>
                <m:t>4</m:t>
              </m:r>
            </m:sup>
          </m:sSup>
          <m:r>
            <m:rPr>
              <m:sty m:val="p"/>
            </m:rPr>
            <w:rPr>
              <w:rFonts w:ascii="Cambria Math" w:hAnsi="Cambria Math" w:cs="Times New Roman"/>
              <w:sz w:val="28"/>
              <w:szCs w:val="28"/>
            </w:rPr>
            <w:br/>
          </m:r>
        </m:oMath>
      </m:oMathPara>
    </w:p>
    <w:p w14:paraId="777F4E81" w14:textId="4D6A4100" w:rsidR="001D284A" w:rsidRDefault="001D284A" w:rsidP="005C41EB">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lastRenderedPageBreak/>
        <w:t>Момент сопротивления:</w:t>
      </w:r>
    </w:p>
    <w:p w14:paraId="49A27EFE" w14:textId="77777777" w:rsidR="00317E34" w:rsidRPr="002D4F36" w:rsidRDefault="00317E34" w:rsidP="00317E34">
      <w:pPr>
        <w:spacing w:after="0" w:line="240" w:lineRule="auto"/>
        <w:ind w:firstLine="709"/>
        <w:rPr>
          <w:rFonts w:ascii="Times New Roman" w:hAnsi="Times New Roman" w:cs="Times New Roman"/>
          <w:sz w:val="28"/>
          <w:szCs w:val="28"/>
        </w:rPr>
      </w:pPr>
    </w:p>
    <w:p w14:paraId="69F3A6DE" w14:textId="77777777" w:rsidR="001D284A" w:rsidRPr="002D4F36"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W</m:t>
              </m:r>
            </m:e>
            <m:sub>
              <m:r>
                <w:rPr>
                  <w:rFonts w:ascii="Cambria Math" w:hAnsi="Cambria Math" w:cs="Times New Roman"/>
                  <w:sz w:val="28"/>
                  <w:szCs w:val="28"/>
                </w:rPr>
                <m:t>x</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b⋅</m:t>
              </m:r>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r>
                <w:rPr>
                  <w:rFonts w:ascii="Cambria Math" w:hAnsi="Cambria Math" w:cs="Times New Roman"/>
                  <w:sz w:val="28"/>
                  <w:szCs w:val="28"/>
                </w:rPr>
                <m:t>6</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90⋅</m:t>
              </m:r>
              <m:sSup>
                <m:sSupPr>
                  <m:ctrlPr>
                    <w:rPr>
                      <w:rFonts w:ascii="Cambria Math" w:hAnsi="Cambria Math" w:cs="Times New Roman"/>
                      <w:sz w:val="28"/>
                      <w:szCs w:val="28"/>
                    </w:rPr>
                  </m:ctrlPr>
                </m:sSupPr>
                <m:e>
                  <m:r>
                    <w:rPr>
                      <w:rFonts w:ascii="Cambria Math" w:hAnsi="Cambria Math" w:cs="Times New Roman"/>
                      <w:sz w:val="28"/>
                      <w:szCs w:val="28"/>
                    </w:rPr>
                    <m:t>40</m:t>
                  </m:r>
                </m:e>
                <m:sup>
                  <m:r>
                    <w:rPr>
                      <w:rFonts w:ascii="Cambria Math" w:hAnsi="Cambria Math" w:cs="Times New Roman"/>
                      <w:sz w:val="28"/>
                      <w:szCs w:val="28"/>
                    </w:rPr>
                    <m:t>2</m:t>
                  </m:r>
                </m:sup>
              </m:sSup>
            </m:num>
            <m:den>
              <m:r>
                <w:rPr>
                  <w:rFonts w:ascii="Cambria Math" w:hAnsi="Cambria Math" w:cs="Times New Roman"/>
                  <w:sz w:val="28"/>
                  <w:szCs w:val="28"/>
                </w:rPr>
                <m:t>6</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90⋅1600</m:t>
              </m:r>
            </m:num>
            <m:den>
              <m:r>
                <w:rPr>
                  <w:rFonts w:ascii="Cambria Math" w:hAnsi="Cambria Math" w:cs="Times New Roman"/>
                  <w:sz w:val="28"/>
                  <w:szCs w:val="28"/>
                </w:rPr>
                <m:t>6</m:t>
              </m:r>
            </m:den>
          </m:f>
          <m:r>
            <w:rPr>
              <w:rFonts w:ascii="Cambria Math" w:hAnsi="Cambria Math" w:cs="Times New Roman"/>
              <w:sz w:val="28"/>
              <w:szCs w:val="28"/>
            </w:rPr>
            <m:t>=24</m:t>
          </m:r>
          <m:r>
            <m:rPr>
              <m:nor/>
            </m:rPr>
            <w:rPr>
              <w:rFonts w:ascii="Times New Roman" w:hAnsi="Times New Roman" w:cs="Times New Roman"/>
              <w:sz w:val="28"/>
              <w:szCs w:val="28"/>
            </w:rPr>
            <m:t> </m:t>
          </m:r>
          <m:r>
            <w:rPr>
              <w:rFonts w:ascii="Cambria Math" w:hAnsi="Cambria Math" w:cs="Times New Roman"/>
              <w:sz w:val="28"/>
              <w:szCs w:val="28"/>
            </w:rPr>
            <m:t>000</m:t>
          </m:r>
          <m:r>
            <m:rPr>
              <m:nor/>
            </m:rPr>
            <w:rPr>
              <w:rFonts w:ascii="Times New Roman" w:hAnsi="Times New Roman" w:cs="Times New Roman"/>
              <w:sz w:val="28"/>
              <w:szCs w:val="28"/>
            </w:rPr>
            <m:t xml:space="preserve"> </m:t>
          </m:r>
          <m:sSup>
            <m:sSupPr>
              <m:ctrlPr>
                <w:rPr>
                  <w:rFonts w:ascii="Cambria Math" w:hAnsi="Cambria Math" w:cs="Times New Roman"/>
                  <w:sz w:val="28"/>
                  <w:szCs w:val="28"/>
                </w:rPr>
              </m:ctrlPr>
            </m:sSupPr>
            <m:e>
              <m:r>
                <m:rPr>
                  <m:nor/>
                </m:rPr>
                <w:rPr>
                  <w:rFonts w:ascii="Times New Roman" w:hAnsi="Times New Roman" w:cs="Times New Roman"/>
                  <w:sz w:val="28"/>
                  <w:szCs w:val="28"/>
                </w:rPr>
                <m:t>мм</m:t>
              </m:r>
            </m:e>
            <m:sup>
              <m:r>
                <w:rPr>
                  <w:rFonts w:ascii="Cambria Math" w:hAnsi="Cambria Math" w:cs="Times New Roman"/>
                  <w:sz w:val="28"/>
                  <w:szCs w:val="28"/>
                </w:rPr>
                <m:t>3</m:t>
              </m:r>
            </m:sup>
          </m:sSup>
          <m:r>
            <m:rPr>
              <m:sty m:val="p"/>
            </m:rPr>
            <w:rPr>
              <w:rFonts w:ascii="Cambria Math" w:hAnsi="Cambria Math" w:cs="Times New Roman"/>
              <w:sz w:val="28"/>
              <w:szCs w:val="28"/>
            </w:rPr>
            <w:br/>
          </m:r>
        </m:oMath>
      </m:oMathPara>
    </w:p>
    <w:p w14:paraId="4355842A"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Статический момент полусечения:</w:t>
      </w:r>
    </w:p>
    <w:p w14:paraId="79EEABD7" w14:textId="77777777" w:rsidR="00317E34" w:rsidRPr="002D4F36" w:rsidRDefault="00317E34" w:rsidP="00317E34">
      <w:pPr>
        <w:spacing w:after="0" w:line="240" w:lineRule="auto"/>
        <w:ind w:firstLine="709"/>
        <w:rPr>
          <w:rFonts w:ascii="Times New Roman" w:hAnsi="Times New Roman" w:cs="Times New Roman"/>
          <w:sz w:val="28"/>
          <w:szCs w:val="28"/>
        </w:rPr>
      </w:pPr>
    </w:p>
    <w:p w14:paraId="42BC2037" w14:textId="77777777" w:rsidR="001D284A" w:rsidRPr="002D4F36"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w:rPr>
                  <w:rFonts w:ascii="Cambria Math" w:hAnsi="Cambria Math" w:cs="Times New Roman"/>
                  <w:sz w:val="28"/>
                  <w:szCs w:val="28"/>
                </w:rPr>
                <m:t>x</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b⋅</m:t>
              </m:r>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r>
                <w:rPr>
                  <w:rFonts w:ascii="Cambria Math" w:hAnsi="Cambria Math" w:cs="Times New Roman"/>
                  <w:sz w:val="28"/>
                  <w:szCs w:val="28"/>
                </w:rPr>
                <m:t>8</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90⋅1600</m:t>
              </m:r>
            </m:num>
            <m:den>
              <m:r>
                <w:rPr>
                  <w:rFonts w:ascii="Cambria Math" w:hAnsi="Cambria Math" w:cs="Times New Roman"/>
                  <w:sz w:val="28"/>
                  <w:szCs w:val="28"/>
                </w:rPr>
                <m:t>8</m:t>
              </m:r>
            </m:den>
          </m:f>
          <m:r>
            <w:rPr>
              <w:rFonts w:ascii="Cambria Math" w:hAnsi="Cambria Math" w:cs="Times New Roman"/>
              <w:sz w:val="28"/>
              <w:szCs w:val="28"/>
            </w:rPr>
            <m:t>=18</m:t>
          </m:r>
          <m:r>
            <m:rPr>
              <m:nor/>
            </m:rPr>
            <w:rPr>
              <w:rFonts w:ascii="Times New Roman" w:hAnsi="Times New Roman" w:cs="Times New Roman"/>
              <w:sz w:val="28"/>
              <w:szCs w:val="28"/>
            </w:rPr>
            <m:t> </m:t>
          </m:r>
          <m:r>
            <w:rPr>
              <w:rFonts w:ascii="Cambria Math" w:hAnsi="Cambria Math" w:cs="Times New Roman"/>
              <w:sz w:val="28"/>
              <w:szCs w:val="28"/>
            </w:rPr>
            <m:t>000</m:t>
          </m:r>
          <m:sSup>
            <m:sSupPr>
              <m:ctrlPr>
                <w:rPr>
                  <w:rFonts w:ascii="Cambria Math" w:hAnsi="Cambria Math" w:cs="Times New Roman"/>
                  <w:sz w:val="28"/>
                  <w:szCs w:val="28"/>
                </w:rPr>
              </m:ctrlPr>
            </m:sSupPr>
            <m:e>
              <m:r>
                <m:rPr>
                  <m:nor/>
                </m:rPr>
                <w:rPr>
                  <w:rFonts w:ascii="Times New Roman" w:hAnsi="Times New Roman" w:cs="Times New Roman"/>
                  <w:sz w:val="28"/>
                  <w:szCs w:val="28"/>
                </w:rPr>
                <m:t>мм</m:t>
              </m:r>
            </m:e>
            <m:sup>
              <m:r>
                <w:rPr>
                  <w:rFonts w:ascii="Cambria Math" w:hAnsi="Cambria Math" w:cs="Times New Roman"/>
                  <w:sz w:val="28"/>
                  <w:szCs w:val="28"/>
                </w:rPr>
                <m:t>3</m:t>
              </m:r>
            </m:sup>
          </m:sSup>
          <m:r>
            <m:rPr>
              <m:sty m:val="p"/>
            </m:rPr>
            <w:rPr>
              <w:rFonts w:ascii="Cambria Math" w:hAnsi="Cambria Math" w:cs="Times New Roman"/>
              <w:sz w:val="28"/>
              <w:szCs w:val="28"/>
            </w:rPr>
            <w:br/>
          </m:r>
        </m:oMath>
      </m:oMathPara>
    </w:p>
    <w:p w14:paraId="462CB978" w14:textId="4F04BA42" w:rsidR="001D284A" w:rsidRPr="00710AFA" w:rsidRDefault="00710AFA" w:rsidP="00317E34">
      <w:pPr>
        <w:spacing w:after="0" w:line="240" w:lineRule="auto"/>
        <w:ind w:firstLine="709"/>
        <w:rPr>
          <w:rFonts w:ascii="Times New Roman" w:hAnsi="Times New Roman" w:cs="Times New Roman"/>
          <w:i/>
          <w:iCs/>
          <w:sz w:val="28"/>
          <w:szCs w:val="28"/>
        </w:rPr>
      </w:pPr>
      <w:r w:rsidRPr="00710AFA">
        <w:rPr>
          <w:rFonts w:ascii="Times New Roman" w:hAnsi="Times New Roman" w:cs="Times New Roman"/>
          <w:i/>
          <w:iCs/>
          <w:sz w:val="28"/>
          <w:szCs w:val="28"/>
        </w:rPr>
        <w:t>Расчет напряжений</w:t>
      </w:r>
    </w:p>
    <w:p w14:paraId="3CD4021E"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Нормальные напряжения от изгиба:</w:t>
      </w:r>
    </w:p>
    <w:p w14:paraId="2C62045A" w14:textId="77777777" w:rsidR="001D284A" w:rsidRPr="002D4F36" w:rsidRDefault="001D284A" w:rsidP="00911D59">
      <w:pPr>
        <w:spacing w:after="0" w:line="240" w:lineRule="auto"/>
        <w:rPr>
          <w:rFonts w:ascii="Times New Roman" w:hAnsi="Times New Roman" w:cs="Times New Roman"/>
          <w:sz w:val="28"/>
          <w:szCs w:val="28"/>
        </w:rPr>
      </w:pPr>
    </w:p>
    <w:p w14:paraId="474DC72A" w14:textId="77777777" w:rsidR="001D284A" w:rsidRPr="002D4F36"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w:rPr>
                      <w:rFonts w:ascii="Cambria Math" w:hAnsi="Cambria Math" w:cs="Times New Roman"/>
                      <w:sz w:val="28"/>
                      <w:szCs w:val="28"/>
                    </w:rPr>
                    <m:t>m</m:t>
                  </m:r>
                  <m:r>
                    <w:rPr>
                      <w:rFonts w:ascii="Cambria Math" w:hAnsi="Cambria Math" w:cs="Times New Roman"/>
                      <w:sz w:val="28"/>
                      <w:szCs w:val="28"/>
                      <w:lang w:val="en-US"/>
                    </w:rPr>
                    <m:t>ax</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W</m:t>
                  </m:r>
                </m:e>
                <m:sub>
                  <m:r>
                    <w:rPr>
                      <w:rFonts w:ascii="Cambria Math" w:hAnsi="Cambria Math" w:cs="Times New Roman"/>
                      <w:sz w:val="28"/>
                      <w:szCs w:val="28"/>
                    </w:rPr>
                    <m:t>x</m:t>
                  </m:r>
                </m:sub>
              </m:sSub>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2</m:t>
              </m:r>
              <m:r>
                <m:rPr>
                  <m:nor/>
                </m:rPr>
                <w:rPr>
                  <w:rFonts w:ascii="Times New Roman" w:hAnsi="Times New Roman" w:cs="Times New Roman"/>
                  <w:sz w:val="28"/>
                  <w:szCs w:val="28"/>
                </w:rPr>
                <m:t> </m:t>
              </m:r>
              <m:r>
                <w:rPr>
                  <w:rFonts w:ascii="Cambria Math" w:hAnsi="Cambria Math" w:cs="Times New Roman"/>
                  <w:sz w:val="28"/>
                  <w:szCs w:val="28"/>
                </w:rPr>
                <m:t>240</m:t>
              </m:r>
              <m:r>
                <m:rPr>
                  <m:nor/>
                </m:rPr>
                <w:rPr>
                  <w:rFonts w:ascii="Times New Roman" w:hAnsi="Times New Roman" w:cs="Times New Roman"/>
                  <w:sz w:val="28"/>
                  <w:szCs w:val="28"/>
                </w:rPr>
                <m:t> </m:t>
              </m:r>
              <m:r>
                <w:rPr>
                  <w:rFonts w:ascii="Cambria Math" w:hAnsi="Cambria Math" w:cs="Times New Roman"/>
                  <w:sz w:val="28"/>
                  <w:szCs w:val="28"/>
                </w:rPr>
                <m:t>000</m:t>
              </m:r>
            </m:num>
            <m:den>
              <m:r>
                <w:rPr>
                  <w:rFonts w:ascii="Cambria Math" w:hAnsi="Cambria Math" w:cs="Times New Roman"/>
                  <w:sz w:val="28"/>
                  <w:szCs w:val="28"/>
                </w:rPr>
                <m:t>24</m:t>
              </m:r>
              <m:r>
                <m:rPr>
                  <m:nor/>
                </m:rPr>
                <w:rPr>
                  <w:rFonts w:ascii="Times New Roman" w:hAnsi="Times New Roman" w:cs="Times New Roman"/>
                  <w:sz w:val="28"/>
                  <w:szCs w:val="28"/>
                </w:rPr>
                <m:t> </m:t>
              </m:r>
              <m:r>
                <w:rPr>
                  <w:rFonts w:ascii="Cambria Math" w:hAnsi="Cambria Math" w:cs="Times New Roman"/>
                  <w:sz w:val="28"/>
                  <w:szCs w:val="28"/>
                </w:rPr>
                <m:t>000</m:t>
              </m:r>
            </m:den>
          </m:f>
          <m:r>
            <w:rPr>
              <w:rFonts w:ascii="Cambria Math" w:hAnsi="Cambria Math" w:cs="Times New Roman"/>
              <w:sz w:val="28"/>
              <w:szCs w:val="28"/>
            </w:rPr>
            <m:t>=93.33</m:t>
          </m:r>
          <m:r>
            <m:rPr>
              <m:nor/>
            </m:rPr>
            <w:rPr>
              <w:rFonts w:ascii="Times New Roman" w:hAnsi="Times New Roman" w:cs="Times New Roman"/>
              <w:sz w:val="28"/>
              <w:szCs w:val="28"/>
            </w:rPr>
            <m:t xml:space="preserve"> МПа</m:t>
          </m:r>
          <m:r>
            <m:rPr>
              <m:sty m:val="p"/>
            </m:rPr>
            <w:rPr>
              <w:rFonts w:ascii="Cambria Math" w:hAnsi="Cambria Math" w:cs="Times New Roman"/>
              <w:sz w:val="28"/>
              <w:szCs w:val="28"/>
            </w:rPr>
            <w:br/>
          </m:r>
        </m:oMath>
      </m:oMathPara>
    </w:p>
    <w:p w14:paraId="0DDE6144"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Касательные напряжения от поперечной силы:</w:t>
      </w:r>
    </w:p>
    <w:p w14:paraId="670E692B" w14:textId="77777777" w:rsidR="00710AFA" w:rsidRPr="002D4F36" w:rsidRDefault="00710AFA" w:rsidP="00911D59">
      <w:pPr>
        <w:spacing w:after="0" w:line="240" w:lineRule="auto"/>
        <w:rPr>
          <w:rFonts w:ascii="Times New Roman" w:hAnsi="Times New Roman" w:cs="Times New Roman"/>
          <w:sz w:val="28"/>
          <w:szCs w:val="28"/>
        </w:rPr>
      </w:pPr>
    </w:p>
    <w:p w14:paraId="27461A5D" w14:textId="77777777" w:rsidR="001D284A" w:rsidRPr="002D4F36"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Q</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w:rPr>
                      <w:rFonts w:ascii="Cambria Math" w:hAnsi="Cambria Math" w:cs="Times New Roman"/>
                      <w:sz w:val="28"/>
                      <w:szCs w:val="28"/>
                    </w:rPr>
                    <m:t>x</m:t>
                  </m:r>
                </m:sub>
              </m:sSub>
            </m:num>
            <m:den>
              <m:sSub>
                <m:sSubPr>
                  <m:ctrlPr>
                    <w:rPr>
                      <w:rFonts w:ascii="Cambria Math" w:hAnsi="Cambria Math" w:cs="Times New Roman"/>
                      <w:i/>
                      <w:sz w:val="28"/>
                      <w:szCs w:val="28"/>
                    </w:rPr>
                  </m:ctrlPr>
                </m:sSubPr>
                <m:e>
                  <m:r>
                    <w:rPr>
                      <w:rFonts w:ascii="Cambria Math" w:hAnsi="Cambria Math" w:cs="Times New Roman"/>
                      <w:sz w:val="28"/>
                      <w:szCs w:val="28"/>
                    </w:rPr>
                    <m:t>J</m:t>
                  </m:r>
                </m:e>
                <m:sub>
                  <m:r>
                    <w:rPr>
                      <w:rFonts w:ascii="Cambria Math" w:hAnsi="Cambria Math" w:cs="Times New Roman"/>
                      <w:sz w:val="28"/>
                      <w:szCs w:val="28"/>
                    </w:rPr>
                    <m:t>x</m:t>
                  </m:r>
                </m:sub>
              </m:sSub>
              <m:r>
                <w:rPr>
                  <w:rFonts w:ascii="Cambria Math" w:hAnsi="Cambria Math" w:cs="Times New Roman"/>
                  <w:sz w:val="28"/>
                  <w:szCs w:val="28"/>
                </w:rPr>
                <m:t>⋅b</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16000⋅18000</m:t>
              </m:r>
            </m:num>
            <m:den>
              <m:r>
                <w:rPr>
                  <w:rFonts w:ascii="Cambria Math" w:hAnsi="Cambria Math" w:cs="Times New Roman"/>
                  <w:sz w:val="28"/>
                  <w:szCs w:val="28"/>
                </w:rPr>
                <m:t>480000⋅90</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288</m:t>
              </m:r>
              <m:r>
                <m:rPr>
                  <m:nor/>
                </m:rPr>
                <w:rPr>
                  <w:rFonts w:ascii="Times New Roman" w:hAnsi="Times New Roman" w:cs="Times New Roman"/>
                  <w:sz w:val="28"/>
                  <w:szCs w:val="28"/>
                </w:rPr>
                <m:t> </m:t>
              </m:r>
              <m:r>
                <w:rPr>
                  <w:rFonts w:ascii="Cambria Math" w:hAnsi="Cambria Math" w:cs="Times New Roman"/>
                  <w:sz w:val="28"/>
                  <w:szCs w:val="28"/>
                </w:rPr>
                <m:t>000</m:t>
              </m:r>
              <m:r>
                <m:rPr>
                  <m:nor/>
                </m:rPr>
                <w:rPr>
                  <w:rFonts w:ascii="Times New Roman" w:hAnsi="Times New Roman" w:cs="Times New Roman"/>
                  <w:sz w:val="28"/>
                  <w:szCs w:val="28"/>
                </w:rPr>
                <m:t> </m:t>
              </m:r>
              <m:r>
                <w:rPr>
                  <w:rFonts w:ascii="Cambria Math" w:hAnsi="Cambria Math" w:cs="Times New Roman"/>
                  <w:sz w:val="28"/>
                  <w:szCs w:val="28"/>
                </w:rPr>
                <m:t>000</m:t>
              </m:r>
            </m:num>
            <m:den>
              <m:r>
                <w:rPr>
                  <w:rFonts w:ascii="Cambria Math" w:hAnsi="Cambria Math" w:cs="Times New Roman"/>
                  <w:sz w:val="28"/>
                  <w:szCs w:val="28"/>
                </w:rPr>
                <m:t>43</m:t>
              </m:r>
              <m:r>
                <m:rPr>
                  <m:nor/>
                </m:rPr>
                <w:rPr>
                  <w:rFonts w:ascii="Times New Roman" w:hAnsi="Times New Roman" w:cs="Times New Roman"/>
                  <w:sz w:val="28"/>
                  <w:szCs w:val="28"/>
                </w:rPr>
                <m:t> </m:t>
              </m:r>
              <m:r>
                <w:rPr>
                  <w:rFonts w:ascii="Cambria Math" w:hAnsi="Cambria Math" w:cs="Times New Roman"/>
                  <w:sz w:val="28"/>
                  <w:szCs w:val="28"/>
                </w:rPr>
                <m:t>200</m:t>
              </m:r>
              <m:r>
                <m:rPr>
                  <m:nor/>
                </m:rPr>
                <w:rPr>
                  <w:rFonts w:ascii="Times New Roman" w:hAnsi="Times New Roman" w:cs="Times New Roman"/>
                  <w:sz w:val="28"/>
                  <w:szCs w:val="28"/>
                </w:rPr>
                <m:t> </m:t>
              </m:r>
              <m:r>
                <w:rPr>
                  <w:rFonts w:ascii="Cambria Math" w:hAnsi="Cambria Math" w:cs="Times New Roman"/>
                  <w:sz w:val="28"/>
                  <w:szCs w:val="28"/>
                </w:rPr>
                <m:t>000</m:t>
              </m:r>
            </m:den>
          </m:f>
          <m:r>
            <w:rPr>
              <w:rFonts w:ascii="Cambria Math" w:hAnsi="Cambria Math" w:cs="Times New Roman"/>
              <w:sz w:val="28"/>
              <w:szCs w:val="28"/>
            </w:rPr>
            <m:t>=6.67</m:t>
          </m:r>
          <m:r>
            <m:rPr>
              <m:nor/>
            </m:rPr>
            <w:rPr>
              <w:rFonts w:ascii="Times New Roman" w:hAnsi="Times New Roman" w:cs="Times New Roman"/>
              <w:sz w:val="28"/>
              <w:szCs w:val="28"/>
            </w:rPr>
            <m:t xml:space="preserve"> МПа</m:t>
          </m:r>
          <m:r>
            <m:rPr>
              <m:sty m:val="p"/>
            </m:rPr>
            <w:rPr>
              <w:rFonts w:ascii="Cambria Math" w:hAnsi="Cambria Math" w:cs="Times New Roman"/>
              <w:sz w:val="28"/>
              <w:szCs w:val="28"/>
            </w:rPr>
            <w:br/>
          </m:r>
        </m:oMath>
      </m:oMathPara>
    </w:p>
    <w:p w14:paraId="476E1F27"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Упрощенная формула для прямоугольного сечения:</w:t>
      </w:r>
    </w:p>
    <w:p w14:paraId="350F39E8" w14:textId="77777777" w:rsidR="00710AFA" w:rsidRPr="002D4F36" w:rsidRDefault="00710AFA" w:rsidP="00911D59">
      <w:pPr>
        <w:spacing w:after="0" w:line="240" w:lineRule="auto"/>
        <w:rPr>
          <w:rFonts w:ascii="Times New Roman" w:hAnsi="Times New Roman" w:cs="Times New Roman"/>
          <w:sz w:val="28"/>
          <w:szCs w:val="28"/>
        </w:rPr>
      </w:pPr>
    </w:p>
    <w:p w14:paraId="66ADEBF0" w14:textId="77777777" w:rsidR="001D284A" w:rsidRPr="002D4F36"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=1.5⋅</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Q</m:t>
                  </m:r>
                </m:e>
                <m:sub>
                  <m:r>
                    <w:rPr>
                      <w:rFonts w:ascii="Cambria Math" w:hAnsi="Cambria Math" w:cs="Times New Roman"/>
                      <w:sz w:val="28"/>
                      <w:szCs w:val="28"/>
                    </w:rPr>
                    <m:t>m</m:t>
                  </m:r>
                  <m:r>
                    <w:rPr>
                      <w:rFonts w:ascii="Cambria Math" w:hAnsi="Cambria Math" w:cs="Times New Roman"/>
                      <w:sz w:val="28"/>
                      <w:szCs w:val="28"/>
                      <w:lang w:val="en-US"/>
                    </w:rPr>
                    <m:t>ax</m:t>
                  </m:r>
                </m:sub>
              </m:sSub>
            </m:num>
            <m:den>
              <m:r>
                <w:rPr>
                  <w:rFonts w:ascii="Cambria Math" w:hAnsi="Cambria Math" w:cs="Times New Roman"/>
                  <w:sz w:val="28"/>
                  <w:szCs w:val="28"/>
                </w:rPr>
                <m:t>A</m:t>
              </m:r>
            </m:den>
          </m:f>
          <m:r>
            <w:rPr>
              <w:rFonts w:ascii="Cambria Math" w:hAnsi="Cambria Math" w:cs="Times New Roman"/>
              <w:sz w:val="28"/>
              <w:szCs w:val="28"/>
            </w:rPr>
            <m:t>=1.5⋅</m:t>
          </m:r>
          <m:f>
            <m:fPr>
              <m:ctrlPr>
                <w:rPr>
                  <w:rFonts w:ascii="Cambria Math" w:hAnsi="Cambria Math" w:cs="Times New Roman"/>
                  <w:sz w:val="28"/>
                  <w:szCs w:val="28"/>
                </w:rPr>
              </m:ctrlPr>
            </m:fPr>
            <m:num>
              <m:r>
                <w:rPr>
                  <w:rFonts w:ascii="Cambria Math" w:hAnsi="Cambria Math" w:cs="Times New Roman"/>
                  <w:sz w:val="28"/>
                  <w:szCs w:val="28"/>
                </w:rPr>
                <m:t>16000</m:t>
              </m:r>
            </m:num>
            <m:den>
              <m:r>
                <w:rPr>
                  <w:rFonts w:ascii="Cambria Math" w:hAnsi="Cambria Math" w:cs="Times New Roman"/>
                  <w:sz w:val="28"/>
                  <w:szCs w:val="28"/>
                </w:rPr>
                <m:t>3600</m:t>
              </m:r>
            </m:den>
          </m:f>
          <m:r>
            <w:rPr>
              <w:rFonts w:ascii="Cambria Math" w:hAnsi="Cambria Math" w:cs="Times New Roman"/>
              <w:sz w:val="28"/>
              <w:szCs w:val="28"/>
            </w:rPr>
            <m:t>=6.67</m:t>
          </m:r>
          <m:r>
            <m:rPr>
              <m:nor/>
            </m:rPr>
            <w:rPr>
              <w:rFonts w:ascii="Times New Roman" w:hAnsi="Times New Roman" w:cs="Times New Roman"/>
              <w:sz w:val="28"/>
              <w:szCs w:val="28"/>
            </w:rPr>
            <m:t xml:space="preserve"> МПа</m:t>
          </m:r>
          <m:r>
            <m:rPr>
              <m:sty m:val="p"/>
            </m:rPr>
            <w:rPr>
              <w:rFonts w:ascii="Cambria Math" w:hAnsi="Cambria Math" w:cs="Times New Roman"/>
              <w:sz w:val="28"/>
              <w:szCs w:val="28"/>
            </w:rPr>
            <w:br/>
          </m:r>
        </m:oMath>
      </m:oMathPara>
    </w:p>
    <w:p w14:paraId="39414F0C"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Эквивалентные напряжения по теории Мизеса:</w:t>
      </w:r>
    </w:p>
    <w:p w14:paraId="7AF17163" w14:textId="77777777" w:rsidR="00710AFA" w:rsidRPr="002D4F36" w:rsidRDefault="00710AFA" w:rsidP="00911D59">
      <w:pPr>
        <w:spacing w:after="0" w:line="240" w:lineRule="auto"/>
        <w:rPr>
          <w:rFonts w:ascii="Times New Roman" w:hAnsi="Times New Roman" w:cs="Times New Roman"/>
          <w:sz w:val="28"/>
          <w:szCs w:val="28"/>
        </w:rPr>
      </w:pPr>
    </w:p>
    <w:p w14:paraId="198258AD" w14:textId="77777777" w:rsidR="001D284A" w:rsidRPr="002D4F36"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σ</m:t>
              </m:r>
            </m:e>
            <m:sub>
              <m:r>
                <m:rPr>
                  <m:nor/>
                </m:rPr>
                <w:rPr>
                  <w:rFonts w:ascii="Times New Roman" w:hAnsi="Times New Roman" w:cs="Times New Roman"/>
                  <w:sz w:val="28"/>
                  <w:szCs w:val="28"/>
                </w:rPr>
                <m:t>экв</m:t>
              </m:r>
            </m:sub>
          </m:sSub>
          <m:r>
            <w:rPr>
              <w:rFonts w:ascii="Cambria Math" w:hAnsi="Cambria Math" w:cs="Times New Roman"/>
              <w:sz w:val="28"/>
              <w:szCs w:val="28"/>
            </w:rPr>
            <m:t>=</m:t>
          </m:r>
          <m:rad>
            <m:radPr>
              <m:degHide m:val="1"/>
              <m:ctrlPr>
                <w:rPr>
                  <w:rFonts w:ascii="Cambria Math" w:hAnsi="Cambria Math" w:cs="Times New Roman"/>
                  <w:sz w:val="28"/>
                  <w:szCs w:val="28"/>
                </w:rPr>
              </m:ctrlPr>
            </m:radPr>
            <m:deg/>
            <m:e>
              <m:sSubSup>
                <m:sSubSupPr>
                  <m:ctrlPr>
                    <w:rPr>
                      <w:rFonts w:ascii="Cambria Math" w:hAnsi="Cambria Math" w:cs="Times New Roman"/>
                      <w:i/>
                      <w:sz w:val="28"/>
                      <w:szCs w:val="28"/>
                    </w:rPr>
                  </m:ctrlPr>
                </m:sSubSupPr>
                <m:e>
                  <m:r>
                    <w:rPr>
                      <w:rFonts w:ascii="Cambria Math" w:hAnsi="Cambria Math" w:cs="Times New Roman"/>
                      <w:sz w:val="28"/>
                      <w:szCs w:val="28"/>
                    </w:rPr>
                    <m:t>σ</m:t>
                  </m:r>
                </m:e>
                <m:sub>
                  <m:r>
                    <w:rPr>
                      <w:rFonts w:ascii="Cambria Math" w:hAnsi="Cambria Math" w:cs="Times New Roman"/>
                      <w:sz w:val="28"/>
                      <w:szCs w:val="28"/>
                    </w:rPr>
                    <m:t>m</m:t>
                  </m:r>
                  <m:r>
                    <w:rPr>
                      <w:rFonts w:ascii="Cambria Math" w:hAnsi="Cambria Math" w:cs="Times New Roman"/>
                      <w:sz w:val="28"/>
                      <w:szCs w:val="28"/>
                      <w:lang w:val="en-US"/>
                    </w:rPr>
                    <m:t>ax</m:t>
                  </m:r>
                </m:sub>
                <m:sup>
                  <m:r>
                    <w:rPr>
                      <w:rFonts w:ascii="Cambria Math" w:hAnsi="Cambria Math" w:cs="Times New Roman"/>
                      <w:sz w:val="28"/>
                      <w:szCs w:val="28"/>
                    </w:rPr>
                    <m:t>2</m:t>
                  </m:r>
                </m:sup>
              </m:sSubSup>
              <m:r>
                <w:rPr>
                  <w:rFonts w:ascii="Cambria Math" w:hAnsi="Cambria Math" w:cs="Times New Roman"/>
                  <w:sz w:val="28"/>
                  <w:szCs w:val="28"/>
                </w:rPr>
                <m:t>+3</m:t>
              </m:r>
              <m:sSubSup>
                <m:sSubSupPr>
                  <m:ctrlPr>
                    <w:rPr>
                      <w:rFonts w:ascii="Cambria Math" w:hAnsi="Cambria Math" w:cs="Times New Roman"/>
                      <w:sz w:val="28"/>
                      <w:szCs w:val="28"/>
                    </w:rPr>
                  </m:ctrlPr>
                </m:sSubSupPr>
                <m:e>
                  <m:r>
                    <w:rPr>
                      <w:rFonts w:ascii="Cambria Math" w:hAnsi="Cambria Math" w:cs="Times New Roman"/>
                      <w:sz w:val="28"/>
                      <w:szCs w:val="28"/>
                    </w:rPr>
                    <m:t>τ</m:t>
                  </m:r>
                </m:e>
                <m:sub>
                  <m:r>
                    <w:rPr>
                      <w:rFonts w:ascii="Cambria Math" w:hAnsi="Cambria Math" w:cs="Times New Roman"/>
                      <w:sz w:val="28"/>
                      <w:szCs w:val="28"/>
                    </w:rPr>
                    <m:t>m</m:t>
                  </m:r>
                  <m:r>
                    <w:rPr>
                      <w:rFonts w:ascii="Cambria Math" w:hAnsi="Cambria Math" w:cs="Times New Roman"/>
                      <w:sz w:val="28"/>
                      <w:szCs w:val="28"/>
                      <w:lang w:val="en-US"/>
                    </w:rPr>
                    <m:t>ax</m:t>
                  </m:r>
                </m:sub>
                <m:sup>
                  <m:r>
                    <w:rPr>
                      <w:rFonts w:ascii="Cambria Math" w:hAnsi="Cambria Math" w:cs="Times New Roman"/>
                      <w:sz w:val="28"/>
                      <w:szCs w:val="28"/>
                    </w:rPr>
                    <m:t>2</m:t>
                  </m:r>
                </m:sup>
              </m:sSubSup>
            </m:e>
          </m:rad>
          <m:r>
            <w:rPr>
              <w:rFonts w:ascii="Cambria Math" w:hAnsi="Cambria Math" w:cs="Times New Roman"/>
              <w:sz w:val="28"/>
              <w:szCs w:val="28"/>
            </w:rPr>
            <m:t>=</m:t>
          </m:r>
          <m:rad>
            <m:radPr>
              <m:degHide m:val="1"/>
              <m:ctrlPr>
                <w:rPr>
                  <w:rFonts w:ascii="Cambria Math" w:hAnsi="Cambria Math" w:cs="Times New Roman"/>
                  <w:sz w:val="28"/>
                  <w:szCs w:val="28"/>
                </w:rPr>
              </m:ctrlPr>
            </m:radPr>
            <m:deg/>
            <m:e>
              <m:sSup>
                <m:sSupPr>
                  <m:ctrlPr>
                    <w:rPr>
                      <w:rFonts w:ascii="Cambria Math" w:hAnsi="Cambria Math" w:cs="Times New Roman"/>
                      <w:sz w:val="28"/>
                      <w:szCs w:val="28"/>
                    </w:rPr>
                  </m:ctrlPr>
                </m:sSupPr>
                <m:e>
                  <m:r>
                    <w:rPr>
                      <w:rFonts w:ascii="Cambria Math" w:hAnsi="Cambria Math" w:cs="Times New Roman"/>
                      <w:sz w:val="28"/>
                      <w:szCs w:val="28"/>
                    </w:rPr>
                    <m:t>93.33</m:t>
                  </m:r>
                </m:e>
                <m:sup>
                  <m:r>
                    <w:rPr>
                      <w:rFonts w:ascii="Cambria Math" w:hAnsi="Cambria Math" w:cs="Times New Roman"/>
                      <w:sz w:val="28"/>
                      <w:szCs w:val="28"/>
                    </w:rPr>
                    <m:t>2</m:t>
                  </m:r>
                </m:sup>
              </m:sSup>
              <m:r>
                <w:rPr>
                  <w:rFonts w:ascii="Cambria Math" w:hAnsi="Cambria Math" w:cs="Times New Roman"/>
                  <w:sz w:val="28"/>
                  <w:szCs w:val="28"/>
                </w:rPr>
                <m:t>+3⋅</m:t>
              </m:r>
              <m:sSup>
                <m:sSupPr>
                  <m:ctrlPr>
                    <w:rPr>
                      <w:rFonts w:ascii="Cambria Math" w:hAnsi="Cambria Math" w:cs="Times New Roman"/>
                      <w:sz w:val="28"/>
                      <w:szCs w:val="28"/>
                    </w:rPr>
                  </m:ctrlPr>
                </m:sSupPr>
                <m:e>
                  <m:r>
                    <w:rPr>
                      <w:rFonts w:ascii="Cambria Math" w:hAnsi="Cambria Math" w:cs="Times New Roman"/>
                      <w:sz w:val="28"/>
                      <w:szCs w:val="28"/>
                    </w:rPr>
                    <m:t>6.67</m:t>
                  </m:r>
                </m:e>
                <m:sup>
                  <m:r>
                    <w:rPr>
                      <w:rFonts w:ascii="Cambria Math" w:hAnsi="Cambria Math" w:cs="Times New Roman"/>
                      <w:sz w:val="28"/>
                      <w:szCs w:val="28"/>
                    </w:rPr>
                    <m:t>2</m:t>
                  </m:r>
                </m:sup>
              </m:sSup>
            </m:e>
          </m:rad>
          <m:r>
            <w:rPr>
              <w:rFonts w:ascii="Cambria Math" w:hAnsi="Cambria Math" w:cs="Times New Roman"/>
              <w:sz w:val="28"/>
              <w:szCs w:val="28"/>
            </w:rPr>
            <m:t>=</m:t>
          </m:r>
          <m:rad>
            <m:radPr>
              <m:degHide m:val="1"/>
              <m:ctrlPr>
                <w:rPr>
                  <w:rFonts w:ascii="Cambria Math" w:hAnsi="Cambria Math" w:cs="Times New Roman"/>
                  <w:sz w:val="28"/>
                  <w:szCs w:val="28"/>
                </w:rPr>
              </m:ctrlPr>
            </m:radPr>
            <m:deg/>
            <m:e>
              <m:r>
                <w:rPr>
                  <w:rFonts w:ascii="Cambria Math" w:hAnsi="Cambria Math" w:cs="Times New Roman"/>
                  <w:sz w:val="28"/>
                  <w:szCs w:val="28"/>
                </w:rPr>
                <m:t>8711+133.3</m:t>
              </m:r>
            </m:e>
          </m:rad>
          <m:r>
            <w:rPr>
              <w:rFonts w:ascii="Cambria Math" w:hAnsi="Cambria Math" w:cs="Times New Roman"/>
              <w:sz w:val="28"/>
              <w:szCs w:val="28"/>
            </w:rPr>
            <m:t>=</m:t>
          </m:r>
          <m:rad>
            <m:radPr>
              <m:degHide m:val="1"/>
              <m:ctrlPr>
                <w:rPr>
                  <w:rFonts w:ascii="Cambria Math" w:hAnsi="Cambria Math" w:cs="Times New Roman"/>
                  <w:sz w:val="28"/>
                  <w:szCs w:val="28"/>
                </w:rPr>
              </m:ctrlPr>
            </m:radPr>
            <m:deg/>
            <m:e>
              <m:r>
                <w:rPr>
                  <w:rFonts w:ascii="Cambria Math" w:hAnsi="Cambria Math" w:cs="Times New Roman"/>
                  <w:sz w:val="28"/>
                  <w:szCs w:val="28"/>
                </w:rPr>
                <m:t>8844.3</m:t>
              </m:r>
            </m:e>
          </m:rad>
          <m:r>
            <w:rPr>
              <w:rFonts w:ascii="Cambria Math" w:hAnsi="Cambria Math" w:cs="Times New Roman"/>
              <w:sz w:val="28"/>
              <w:szCs w:val="28"/>
            </w:rPr>
            <m:t>=94.04</m:t>
          </m:r>
          <m:r>
            <m:rPr>
              <m:nor/>
            </m:rPr>
            <w:rPr>
              <w:rFonts w:ascii="Times New Roman" w:hAnsi="Times New Roman" w:cs="Times New Roman"/>
              <w:sz w:val="28"/>
              <w:szCs w:val="28"/>
            </w:rPr>
            <m:t xml:space="preserve"> МПа</m:t>
          </m:r>
          <m:r>
            <m:rPr>
              <m:sty m:val="p"/>
            </m:rPr>
            <w:rPr>
              <w:rFonts w:ascii="Cambria Math" w:hAnsi="Cambria Math" w:cs="Times New Roman"/>
              <w:sz w:val="28"/>
              <w:szCs w:val="28"/>
            </w:rPr>
            <w:br/>
          </m:r>
        </m:oMath>
      </m:oMathPara>
    </w:p>
    <w:p w14:paraId="3890AC1B" w14:textId="481D5E0E" w:rsidR="001D284A" w:rsidRPr="00710AFA" w:rsidRDefault="00710AFA" w:rsidP="00317E34">
      <w:pPr>
        <w:spacing w:after="0" w:line="240" w:lineRule="auto"/>
        <w:ind w:firstLine="709"/>
        <w:rPr>
          <w:rFonts w:ascii="Times New Roman" w:hAnsi="Times New Roman" w:cs="Times New Roman"/>
          <w:i/>
          <w:iCs/>
          <w:sz w:val="28"/>
          <w:szCs w:val="28"/>
        </w:rPr>
      </w:pPr>
      <w:r w:rsidRPr="00710AFA">
        <w:rPr>
          <w:rFonts w:ascii="Times New Roman" w:hAnsi="Times New Roman" w:cs="Times New Roman"/>
          <w:i/>
          <w:iCs/>
          <w:sz w:val="28"/>
          <w:szCs w:val="28"/>
        </w:rPr>
        <w:t>Проверка прочности</w:t>
      </w:r>
    </w:p>
    <w:p w14:paraId="212757AF" w14:textId="2B005751" w:rsidR="001D284A" w:rsidRPr="002D4F36" w:rsidRDefault="00317E34" w:rsidP="00317E34">
      <w:pPr>
        <w:numPr>
          <w:ilvl w:val="0"/>
          <w:numId w:val="16"/>
        </w:numPr>
        <w:tabs>
          <w:tab w:val="left" w:pos="993"/>
        </w:tabs>
        <w:spacing w:after="0" w:line="240" w:lineRule="auto"/>
        <w:ind w:left="0" w:firstLine="709"/>
        <w:rPr>
          <w:rFonts w:ascii="Times New Roman" w:hAnsi="Times New Roman" w:cs="Times New Roman"/>
          <w:sz w:val="28"/>
          <w:szCs w:val="28"/>
        </w:rPr>
      </w:pPr>
      <w:r w:rsidRPr="002D4F36">
        <w:rPr>
          <w:rFonts w:ascii="Times New Roman" w:hAnsi="Times New Roman" w:cs="Times New Roman"/>
          <w:sz w:val="28"/>
          <w:szCs w:val="28"/>
        </w:rPr>
        <w:t xml:space="preserve">предел </w:t>
      </w:r>
      <w:r w:rsidR="001D284A" w:rsidRPr="002D4F36">
        <w:rPr>
          <w:rFonts w:ascii="Times New Roman" w:hAnsi="Times New Roman" w:cs="Times New Roman"/>
          <w:sz w:val="28"/>
          <w:szCs w:val="28"/>
        </w:rPr>
        <w:t>текучести стали 40Х: </w:t>
      </w:r>
      <m:oMath>
        <m:sSub>
          <m:sSubPr>
            <m:ctrlPr>
              <w:rPr>
                <w:rFonts w:ascii="Cambria Math" w:hAnsi="Cambria Math" w:cs="Times New Roman"/>
                <w:sz w:val="28"/>
                <w:szCs w:val="28"/>
              </w:rPr>
            </m:ctrlPr>
          </m:sSubPr>
          <m:e>
            <m:r>
              <m:rPr>
                <m:sty m:val="p"/>
              </m:rPr>
              <w:rPr>
                <w:rFonts w:ascii="Cambria Math" w:hAnsi="Cambria Math" w:cs="Times New Roman"/>
                <w:sz w:val="28"/>
                <w:szCs w:val="28"/>
              </w:rPr>
              <m:t>σ</m:t>
            </m:r>
          </m:e>
          <m:sub>
            <m:r>
              <w:rPr>
                <w:rFonts w:ascii="Cambria Math" w:hAnsi="Cambria Math" w:cs="Times New Roman"/>
                <w:sz w:val="28"/>
                <w:szCs w:val="28"/>
              </w:rPr>
              <m:t>T</m:t>
            </m:r>
          </m:sub>
        </m:sSub>
      </m:oMath>
      <w:r w:rsidR="001D284A" w:rsidRPr="002D4F36">
        <w:rPr>
          <w:rFonts w:ascii="Times New Roman" w:hAnsi="Times New Roman" w:cs="Times New Roman"/>
          <w:sz w:val="28"/>
          <w:szCs w:val="28"/>
        </w:rPr>
        <w:t xml:space="preserve"> = 650 МПа</w:t>
      </w:r>
      <w:r>
        <w:rPr>
          <w:rFonts w:ascii="Times New Roman" w:hAnsi="Times New Roman" w:cs="Times New Roman"/>
          <w:sz w:val="28"/>
          <w:szCs w:val="28"/>
        </w:rPr>
        <w:t>;</w:t>
      </w:r>
    </w:p>
    <w:p w14:paraId="7D5BA02C" w14:textId="16B9A84E" w:rsidR="001D284A" w:rsidRPr="002D4F36" w:rsidRDefault="00317E34" w:rsidP="00317E34">
      <w:pPr>
        <w:numPr>
          <w:ilvl w:val="0"/>
          <w:numId w:val="16"/>
        </w:numPr>
        <w:tabs>
          <w:tab w:val="left" w:pos="993"/>
        </w:tabs>
        <w:spacing w:after="0" w:line="240" w:lineRule="auto"/>
        <w:ind w:left="0" w:firstLine="709"/>
        <w:rPr>
          <w:rFonts w:ascii="Times New Roman" w:hAnsi="Times New Roman" w:cs="Times New Roman"/>
          <w:sz w:val="28"/>
          <w:szCs w:val="28"/>
        </w:rPr>
      </w:pPr>
      <w:r w:rsidRPr="002D4F36">
        <w:rPr>
          <w:rFonts w:ascii="Times New Roman" w:hAnsi="Times New Roman" w:cs="Times New Roman"/>
          <w:sz w:val="28"/>
          <w:szCs w:val="28"/>
        </w:rPr>
        <w:t xml:space="preserve">коэффициент </w:t>
      </w:r>
      <w:r w:rsidR="001D284A" w:rsidRPr="002D4F36">
        <w:rPr>
          <w:rFonts w:ascii="Times New Roman" w:hAnsi="Times New Roman" w:cs="Times New Roman"/>
          <w:sz w:val="28"/>
          <w:szCs w:val="28"/>
        </w:rPr>
        <w:t>запаса: n = 2.0</w:t>
      </w:r>
      <w:r>
        <w:rPr>
          <w:rFonts w:ascii="Times New Roman" w:hAnsi="Times New Roman" w:cs="Times New Roman"/>
          <w:sz w:val="28"/>
          <w:szCs w:val="28"/>
        </w:rPr>
        <w:t>;</w:t>
      </w:r>
    </w:p>
    <w:p w14:paraId="3F1CC2C0" w14:textId="37778ED9" w:rsidR="001D284A" w:rsidRDefault="00317E34" w:rsidP="00317E34">
      <w:pPr>
        <w:numPr>
          <w:ilvl w:val="0"/>
          <w:numId w:val="16"/>
        </w:numPr>
        <w:tabs>
          <w:tab w:val="left" w:pos="993"/>
        </w:tabs>
        <w:spacing w:after="0" w:line="240" w:lineRule="auto"/>
        <w:ind w:left="0" w:firstLine="709"/>
        <w:rPr>
          <w:rFonts w:ascii="Times New Roman" w:hAnsi="Times New Roman" w:cs="Times New Roman"/>
          <w:sz w:val="28"/>
          <w:szCs w:val="28"/>
        </w:rPr>
      </w:pPr>
      <w:r w:rsidRPr="002D4F36">
        <w:rPr>
          <w:rFonts w:ascii="Times New Roman" w:hAnsi="Times New Roman" w:cs="Times New Roman"/>
          <w:sz w:val="28"/>
          <w:szCs w:val="28"/>
        </w:rPr>
        <w:t xml:space="preserve">допускаемое </w:t>
      </w:r>
      <w:r w:rsidR="001D284A" w:rsidRPr="002D4F36">
        <w:rPr>
          <w:rFonts w:ascii="Times New Roman" w:hAnsi="Times New Roman" w:cs="Times New Roman"/>
          <w:sz w:val="28"/>
          <w:szCs w:val="28"/>
        </w:rPr>
        <w:t>напряжение:</w:t>
      </w:r>
    </w:p>
    <w:p w14:paraId="2A777707" w14:textId="77777777" w:rsidR="00710AFA" w:rsidRPr="002D4F36" w:rsidRDefault="00710AFA" w:rsidP="00317E34">
      <w:pPr>
        <w:spacing w:after="0" w:line="240" w:lineRule="auto"/>
        <w:rPr>
          <w:rFonts w:ascii="Times New Roman" w:hAnsi="Times New Roman" w:cs="Times New Roman"/>
          <w:sz w:val="28"/>
          <w:szCs w:val="28"/>
        </w:rPr>
      </w:pPr>
    </w:p>
    <w:p w14:paraId="4D6828E0" w14:textId="77777777" w:rsidR="001D284A" w:rsidRPr="002D4F36" w:rsidRDefault="001D284A" w:rsidP="00911D59">
      <w:pPr>
        <w:spacing w:after="0" w:line="240" w:lineRule="auto"/>
        <w:rPr>
          <w:rFonts w:ascii="Times New Roman" w:hAnsi="Times New Roman" w:cs="Times New Roman"/>
          <w:sz w:val="28"/>
          <w:szCs w:val="28"/>
        </w:rPr>
      </w:pPr>
      <m:oMathPara>
        <m:oMath>
          <m:r>
            <w:rPr>
              <w:rFonts w:ascii="Cambria Math" w:hAnsi="Cambria Math" w:cs="Times New Roman"/>
              <w:sz w:val="28"/>
              <w:szCs w:val="28"/>
            </w:rPr>
            <m:t>[σ]=</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σ</m:t>
                  </m:r>
                </m:e>
                <m:sub>
                  <m:r>
                    <w:rPr>
                      <w:rFonts w:ascii="Cambria Math" w:hAnsi="Cambria Math" w:cs="Times New Roman"/>
                      <w:sz w:val="28"/>
                      <w:szCs w:val="28"/>
                    </w:rPr>
                    <m:t>T</m:t>
                  </m:r>
                </m:sub>
              </m:sSub>
            </m:num>
            <m:den>
              <m:r>
                <w:rPr>
                  <w:rFonts w:ascii="Cambria Math" w:hAnsi="Cambria Math" w:cs="Times New Roman"/>
                  <w:sz w:val="28"/>
                  <w:szCs w:val="28"/>
                </w:rPr>
                <m:t>n</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650</m:t>
              </m:r>
            </m:num>
            <m:den>
              <m:r>
                <w:rPr>
                  <w:rFonts w:ascii="Cambria Math" w:hAnsi="Cambria Math" w:cs="Times New Roman"/>
                  <w:sz w:val="28"/>
                  <w:szCs w:val="28"/>
                </w:rPr>
                <m:t>2</m:t>
              </m:r>
            </m:den>
          </m:f>
          <m:r>
            <w:rPr>
              <w:rFonts w:ascii="Cambria Math" w:hAnsi="Cambria Math" w:cs="Times New Roman"/>
              <w:sz w:val="28"/>
              <w:szCs w:val="28"/>
            </w:rPr>
            <m:t>=325</m:t>
          </m:r>
          <m:r>
            <m:rPr>
              <m:nor/>
            </m:rPr>
            <w:rPr>
              <w:rFonts w:ascii="Times New Roman" w:hAnsi="Times New Roman" w:cs="Times New Roman"/>
              <w:sz w:val="28"/>
              <w:szCs w:val="28"/>
            </w:rPr>
            <m:t xml:space="preserve"> МПа</m:t>
          </m:r>
          <m:r>
            <m:rPr>
              <m:sty m:val="p"/>
            </m:rPr>
            <w:rPr>
              <w:rFonts w:ascii="Cambria Math" w:hAnsi="Cambria Math" w:cs="Times New Roman"/>
              <w:sz w:val="28"/>
              <w:szCs w:val="28"/>
            </w:rPr>
            <w:br/>
          </m:r>
        </m:oMath>
      </m:oMathPara>
    </w:p>
    <w:p w14:paraId="2FF4ED25" w14:textId="77777777" w:rsidR="001D284A" w:rsidRPr="002D4F36" w:rsidRDefault="001D284A" w:rsidP="00317E34">
      <w:pPr>
        <w:tabs>
          <w:tab w:val="left" w:pos="1134"/>
        </w:tabs>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Условия прочности:</w:t>
      </w:r>
    </w:p>
    <w:p w14:paraId="623A8120" w14:textId="77777777" w:rsidR="001D284A" w:rsidRDefault="001D284A" w:rsidP="00317E34">
      <w:pPr>
        <w:numPr>
          <w:ilvl w:val="0"/>
          <w:numId w:val="17"/>
        </w:numPr>
        <w:tabs>
          <w:tab w:val="left" w:pos="993"/>
        </w:tabs>
        <w:spacing w:after="0" w:line="240" w:lineRule="auto"/>
        <w:ind w:left="0" w:firstLine="709"/>
        <w:rPr>
          <w:rFonts w:ascii="Times New Roman" w:hAnsi="Times New Roman" w:cs="Times New Roman"/>
          <w:sz w:val="28"/>
          <w:szCs w:val="28"/>
        </w:rPr>
      </w:pPr>
      <w:r w:rsidRPr="002D4F36">
        <w:rPr>
          <w:rFonts w:ascii="Times New Roman" w:hAnsi="Times New Roman" w:cs="Times New Roman"/>
          <w:sz w:val="28"/>
          <w:szCs w:val="28"/>
        </w:rPr>
        <w:t>По нормальным напряжениям:</w:t>
      </w:r>
    </w:p>
    <w:p w14:paraId="00AFEB89" w14:textId="77777777" w:rsidR="00317E34" w:rsidRPr="002D4F36" w:rsidRDefault="00317E34" w:rsidP="00317E34">
      <w:pPr>
        <w:tabs>
          <w:tab w:val="left" w:pos="1134"/>
        </w:tabs>
        <w:spacing w:after="0" w:line="240" w:lineRule="auto"/>
        <w:ind w:left="709"/>
        <w:rPr>
          <w:rFonts w:ascii="Times New Roman" w:hAnsi="Times New Roman" w:cs="Times New Roman"/>
          <w:sz w:val="28"/>
          <w:szCs w:val="28"/>
        </w:rPr>
      </w:pPr>
    </w:p>
    <w:p w14:paraId="79789CE9" w14:textId="3561EEED" w:rsidR="001D284A" w:rsidRPr="00317E34" w:rsidRDefault="00000000" w:rsidP="00911D59">
      <w:pPr>
        <w:spacing w:after="0" w:line="240" w:lineRule="auto"/>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=93.33</m:t>
          </m:r>
          <m:r>
            <m:rPr>
              <m:nor/>
            </m:rPr>
            <w:rPr>
              <w:rFonts w:ascii="Times New Roman" w:hAnsi="Times New Roman" w:cs="Times New Roman"/>
              <w:sz w:val="28"/>
              <w:szCs w:val="28"/>
            </w:rPr>
            <m:t xml:space="preserve"> МПа</m:t>
          </m:r>
          <m:r>
            <w:rPr>
              <w:rFonts w:ascii="Cambria Math" w:hAnsi="Cambria Math" w:cs="Times New Roman"/>
              <w:sz w:val="28"/>
              <w:szCs w:val="28"/>
            </w:rPr>
            <m:t>≤[σ]=325</m:t>
          </m:r>
          <m:r>
            <m:rPr>
              <m:nor/>
            </m:rPr>
            <w:rPr>
              <w:rFonts w:ascii="Times New Roman" w:hAnsi="Times New Roman" w:cs="Times New Roman"/>
              <w:sz w:val="28"/>
              <w:szCs w:val="28"/>
            </w:rPr>
            <m:t xml:space="preserve"> МПа            </m:t>
          </m:r>
          <m:r>
            <m:rPr>
              <m:nor/>
            </m:rPr>
            <w:rPr>
              <w:rFonts w:ascii="Segoe UI Symbol" w:hAnsi="Segoe UI Symbol" w:cs="Segoe UI Symbol"/>
              <w:sz w:val="28"/>
              <w:szCs w:val="28"/>
            </w:rPr>
            <m:t>✓</m:t>
          </m:r>
          <m:r>
            <m:rPr>
              <m:nor/>
            </m:rPr>
            <w:rPr>
              <w:rFonts w:ascii="Times New Roman" w:hAnsi="Times New Roman" w:cs="Times New Roman"/>
              <w:sz w:val="28"/>
              <w:szCs w:val="28"/>
            </w:rPr>
            <m:t xml:space="preserve"> ВЫПОЛНЕНО</m:t>
          </m:r>
        </m:oMath>
      </m:oMathPara>
    </w:p>
    <w:p w14:paraId="782935AF" w14:textId="77777777" w:rsidR="00317E34" w:rsidRPr="002D4F36" w:rsidRDefault="00317E34" w:rsidP="00911D59">
      <w:pPr>
        <w:spacing w:after="0" w:line="240" w:lineRule="auto"/>
        <w:rPr>
          <w:rFonts w:ascii="Times New Roman" w:hAnsi="Times New Roman" w:cs="Times New Roman"/>
          <w:sz w:val="28"/>
          <w:szCs w:val="28"/>
        </w:rPr>
      </w:pPr>
    </w:p>
    <w:p w14:paraId="23289341" w14:textId="77777777" w:rsidR="001D284A" w:rsidRDefault="001D284A" w:rsidP="00317E34">
      <w:pPr>
        <w:numPr>
          <w:ilvl w:val="0"/>
          <w:numId w:val="17"/>
        </w:numPr>
        <w:tabs>
          <w:tab w:val="left" w:pos="993"/>
        </w:tabs>
        <w:spacing w:after="0" w:line="240" w:lineRule="auto"/>
        <w:ind w:left="0" w:firstLine="709"/>
        <w:rPr>
          <w:rFonts w:ascii="Times New Roman" w:hAnsi="Times New Roman" w:cs="Times New Roman"/>
          <w:sz w:val="28"/>
          <w:szCs w:val="28"/>
        </w:rPr>
      </w:pPr>
      <w:r w:rsidRPr="002D4F36">
        <w:rPr>
          <w:rFonts w:ascii="Times New Roman" w:hAnsi="Times New Roman" w:cs="Times New Roman"/>
          <w:sz w:val="28"/>
          <w:szCs w:val="28"/>
        </w:rPr>
        <w:lastRenderedPageBreak/>
        <w:t>По касательным напряжениям (допускаемое для стали):</w:t>
      </w:r>
    </w:p>
    <w:p w14:paraId="77EB8BEE" w14:textId="77777777" w:rsidR="00317E34" w:rsidRPr="002D4F36" w:rsidRDefault="00317E34" w:rsidP="00317E34">
      <w:pPr>
        <w:tabs>
          <w:tab w:val="left" w:pos="993"/>
        </w:tabs>
        <w:spacing w:after="0" w:line="240" w:lineRule="auto"/>
        <w:ind w:left="709"/>
        <w:rPr>
          <w:rFonts w:ascii="Times New Roman" w:hAnsi="Times New Roman" w:cs="Times New Roman"/>
          <w:sz w:val="28"/>
          <w:szCs w:val="28"/>
        </w:rPr>
      </w:pPr>
    </w:p>
    <w:p w14:paraId="66A5DAC9" w14:textId="77777777" w:rsidR="001D284A" w:rsidRPr="002D4F36" w:rsidRDefault="001D284A" w:rsidP="00911D59">
      <w:pPr>
        <w:spacing w:after="0" w:line="240" w:lineRule="auto"/>
        <w:rPr>
          <w:rFonts w:ascii="Times New Roman" w:eastAsiaTheme="minorEastAsia" w:hAnsi="Times New Roman" w:cs="Times New Roman"/>
          <w:sz w:val="28"/>
          <w:szCs w:val="28"/>
        </w:rPr>
      </w:pPr>
      <m:oMathPara>
        <m:oMath>
          <m:r>
            <w:rPr>
              <w:rFonts w:ascii="Cambria Math" w:hAnsi="Cambria Math" w:cs="Times New Roman"/>
              <w:sz w:val="28"/>
              <w:szCs w:val="28"/>
            </w:rPr>
            <m:t>[τ]=0.58⋅[σ]=0.58⋅325=188.5</m:t>
          </m:r>
          <m:r>
            <m:rPr>
              <m:nor/>
            </m:rPr>
            <w:rPr>
              <w:rFonts w:ascii="Times New Roman" w:hAnsi="Times New Roman" w:cs="Times New Roman"/>
              <w:sz w:val="28"/>
              <w:szCs w:val="28"/>
            </w:rPr>
            <m:t xml:space="preserve"> Мпа</m:t>
          </m:r>
        </m:oMath>
      </m:oMathPara>
    </w:p>
    <w:p w14:paraId="18312EED" w14:textId="77777777" w:rsidR="00317E34" w:rsidRPr="00317E34" w:rsidRDefault="00317E34" w:rsidP="00911D59">
      <w:pPr>
        <w:spacing w:after="0" w:line="240" w:lineRule="auto"/>
        <w:rPr>
          <w:rFonts w:ascii="Times New Roman" w:eastAsiaTheme="minorEastAsia" w:hAnsi="Times New Roman" w:cs="Times New Roman"/>
          <w:sz w:val="28"/>
          <w:szCs w:val="28"/>
        </w:rPr>
      </w:pPr>
    </w:p>
    <w:p w14:paraId="03C73760" w14:textId="38F2DD0D" w:rsidR="001D284A" w:rsidRPr="00317E34" w:rsidRDefault="00000000" w:rsidP="00911D59">
      <w:pPr>
        <w:spacing w:after="0" w:line="240" w:lineRule="auto"/>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=6.67</m:t>
          </m:r>
          <m:r>
            <m:rPr>
              <m:nor/>
            </m:rPr>
            <w:rPr>
              <w:rFonts w:ascii="Times New Roman" w:hAnsi="Times New Roman" w:cs="Times New Roman"/>
              <w:sz w:val="28"/>
              <w:szCs w:val="28"/>
            </w:rPr>
            <m:t xml:space="preserve"> МПа</m:t>
          </m:r>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τ</m:t>
              </m:r>
            </m:e>
          </m:d>
          <m:r>
            <w:rPr>
              <w:rFonts w:ascii="Cambria Math" w:hAnsi="Cambria Math" w:cs="Times New Roman"/>
              <w:sz w:val="28"/>
              <w:szCs w:val="28"/>
            </w:rPr>
            <m:t>=188.5</m:t>
          </m:r>
          <m:r>
            <m:rPr>
              <m:nor/>
            </m:rPr>
            <w:rPr>
              <w:rFonts w:ascii="Times New Roman" w:hAnsi="Times New Roman" w:cs="Times New Roman"/>
              <w:sz w:val="28"/>
              <w:szCs w:val="28"/>
            </w:rPr>
            <m:t xml:space="preserve"> МПа                </m:t>
          </m:r>
          <m:r>
            <m:rPr>
              <m:nor/>
            </m:rPr>
            <w:rPr>
              <w:rFonts w:ascii="Segoe UI Symbol" w:hAnsi="Segoe UI Symbol" w:cs="Segoe UI Symbol"/>
              <w:sz w:val="28"/>
              <w:szCs w:val="28"/>
            </w:rPr>
            <m:t>✓</m:t>
          </m:r>
          <m:r>
            <m:rPr>
              <m:nor/>
            </m:rPr>
            <w:rPr>
              <w:rFonts w:ascii="Times New Roman" w:hAnsi="Times New Roman" w:cs="Times New Roman"/>
              <w:sz w:val="28"/>
              <w:szCs w:val="28"/>
            </w:rPr>
            <m:t xml:space="preserve"> ВЫПОЛНЕНО</m:t>
          </m:r>
        </m:oMath>
      </m:oMathPara>
    </w:p>
    <w:p w14:paraId="54D8678F" w14:textId="77777777" w:rsidR="00317E34" w:rsidRPr="00317E34" w:rsidRDefault="00317E34" w:rsidP="00911D59">
      <w:pPr>
        <w:spacing w:after="0" w:line="240" w:lineRule="auto"/>
        <w:rPr>
          <w:rFonts w:ascii="Times New Roman" w:eastAsiaTheme="minorEastAsia" w:hAnsi="Times New Roman" w:cs="Times New Roman"/>
          <w:sz w:val="28"/>
          <w:szCs w:val="28"/>
        </w:rPr>
      </w:pPr>
    </w:p>
    <w:p w14:paraId="0CA41600" w14:textId="77777777" w:rsidR="001D284A" w:rsidRDefault="001D284A" w:rsidP="00317E34">
      <w:pPr>
        <w:numPr>
          <w:ilvl w:val="0"/>
          <w:numId w:val="17"/>
        </w:numPr>
        <w:tabs>
          <w:tab w:val="left" w:pos="993"/>
        </w:tabs>
        <w:spacing w:after="0" w:line="240" w:lineRule="auto"/>
        <w:ind w:left="0" w:firstLine="709"/>
        <w:rPr>
          <w:rFonts w:ascii="Times New Roman" w:hAnsi="Times New Roman" w:cs="Times New Roman"/>
          <w:sz w:val="28"/>
          <w:szCs w:val="28"/>
        </w:rPr>
      </w:pPr>
      <w:r w:rsidRPr="002D4F36">
        <w:rPr>
          <w:rFonts w:ascii="Times New Roman" w:hAnsi="Times New Roman" w:cs="Times New Roman"/>
          <w:sz w:val="28"/>
          <w:szCs w:val="28"/>
        </w:rPr>
        <w:t>По эквивалентным напряжениям:</w:t>
      </w:r>
    </w:p>
    <w:p w14:paraId="0D09AF0C" w14:textId="77777777" w:rsidR="00317E34" w:rsidRPr="002D4F36" w:rsidRDefault="00317E34" w:rsidP="00317E34">
      <w:pPr>
        <w:tabs>
          <w:tab w:val="left" w:pos="993"/>
        </w:tabs>
        <w:spacing w:after="0" w:line="240" w:lineRule="auto"/>
        <w:ind w:left="709"/>
        <w:rPr>
          <w:rFonts w:ascii="Times New Roman" w:hAnsi="Times New Roman" w:cs="Times New Roman"/>
          <w:sz w:val="28"/>
          <w:szCs w:val="28"/>
        </w:rPr>
      </w:pPr>
    </w:p>
    <w:p w14:paraId="0DECB35A" w14:textId="452F289E" w:rsidR="001D284A" w:rsidRPr="00317E34" w:rsidRDefault="00000000" w:rsidP="00911D59">
      <w:pPr>
        <w:spacing w:after="0" w:line="240" w:lineRule="auto"/>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σ</m:t>
              </m:r>
            </m:e>
            <m:sub>
              <m:r>
                <m:rPr>
                  <m:nor/>
                </m:rPr>
                <w:rPr>
                  <w:rFonts w:ascii="Times New Roman" w:hAnsi="Times New Roman" w:cs="Times New Roman"/>
                  <w:sz w:val="28"/>
                  <w:szCs w:val="28"/>
                </w:rPr>
                <m:t>экв</m:t>
              </m:r>
            </m:sub>
          </m:sSub>
          <m:r>
            <w:rPr>
              <w:rFonts w:ascii="Cambria Math" w:hAnsi="Cambria Math" w:cs="Times New Roman"/>
              <w:sz w:val="28"/>
              <w:szCs w:val="28"/>
            </w:rPr>
            <m:t>=94.04</m:t>
          </m:r>
          <m:r>
            <m:rPr>
              <m:nor/>
            </m:rPr>
            <w:rPr>
              <w:rFonts w:ascii="Times New Roman" w:hAnsi="Times New Roman" w:cs="Times New Roman"/>
              <w:sz w:val="28"/>
              <w:szCs w:val="28"/>
            </w:rPr>
            <m:t xml:space="preserve"> МПа</m:t>
          </m:r>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σ</m:t>
              </m:r>
            </m:e>
          </m:d>
          <m:r>
            <w:rPr>
              <w:rFonts w:ascii="Cambria Math" w:hAnsi="Cambria Math" w:cs="Times New Roman"/>
              <w:sz w:val="28"/>
              <w:szCs w:val="28"/>
            </w:rPr>
            <m:t>=325</m:t>
          </m:r>
          <m:r>
            <m:rPr>
              <m:nor/>
            </m:rPr>
            <w:rPr>
              <w:rFonts w:ascii="Times New Roman" w:hAnsi="Times New Roman" w:cs="Times New Roman"/>
              <w:sz w:val="28"/>
              <w:szCs w:val="28"/>
            </w:rPr>
            <m:t xml:space="preserve"> МПа                     </m:t>
          </m:r>
          <m:r>
            <m:rPr>
              <m:nor/>
            </m:rPr>
            <w:rPr>
              <w:rFonts w:ascii="Segoe UI Symbol" w:hAnsi="Segoe UI Symbol" w:cs="Segoe UI Symbol"/>
              <w:sz w:val="28"/>
              <w:szCs w:val="28"/>
            </w:rPr>
            <m:t>✓</m:t>
          </m:r>
          <m:r>
            <m:rPr>
              <m:nor/>
            </m:rPr>
            <w:rPr>
              <w:rFonts w:ascii="Times New Roman" w:hAnsi="Times New Roman" w:cs="Times New Roman"/>
              <w:sz w:val="28"/>
              <w:szCs w:val="28"/>
            </w:rPr>
            <m:t>ВЫПОЛНЕНО</m:t>
          </m:r>
        </m:oMath>
      </m:oMathPara>
    </w:p>
    <w:p w14:paraId="4BA68BF2" w14:textId="77777777" w:rsidR="00317E34" w:rsidRPr="00317E34" w:rsidRDefault="00317E34" w:rsidP="00911D59">
      <w:pPr>
        <w:spacing w:after="0" w:line="240" w:lineRule="auto"/>
        <w:rPr>
          <w:rFonts w:ascii="Times New Roman" w:eastAsiaTheme="minorEastAsia" w:hAnsi="Times New Roman" w:cs="Times New Roman"/>
          <w:sz w:val="28"/>
          <w:szCs w:val="28"/>
        </w:rPr>
      </w:pPr>
    </w:p>
    <w:p w14:paraId="4CA943C2"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Фактический коэффициент запаса:</w:t>
      </w:r>
    </w:p>
    <w:p w14:paraId="4F539AE1" w14:textId="77777777" w:rsidR="00317E34" w:rsidRPr="002D4F36" w:rsidRDefault="00317E34" w:rsidP="00317E34">
      <w:pPr>
        <w:spacing w:after="0" w:line="240" w:lineRule="auto"/>
        <w:ind w:firstLine="709"/>
        <w:rPr>
          <w:rFonts w:ascii="Times New Roman" w:hAnsi="Times New Roman" w:cs="Times New Roman"/>
          <w:sz w:val="28"/>
          <w:szCs w:val="28"/>
        </w:rPr>
      </w:pPr>
    </w:p>
    <w:p w14:paraId="14994EEF" w14:textId="77777777" w:rsidR="001D284A" w:rsidRPr="002D4F36" w:rsidRDefault="00000000" w:rsidP="00911D59">
      <w:pPr>
        <w:spacing w:after="0" w:line="240" w:lineRule="auto"/>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n</m:t>
              </m:r>
            </m:e>
            <m:sub>
              <m:r>
                <m:rPr>
                  <m:nor/>
                </m:rPr>
                <w:rPr>
                  <w:rFonts w:ascii="Times New Roman" w:hAnsi="Times New Roman" w:cs="Times New Roman"/>
                  <w:sz w:val="28"/>
                  <w:szCs w:val="28"/>
                </w:rPr>
                <m:t>факт</m:t>
              </m:r>
            </m:sub>
          </m:sSub>
          <m: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σ</m:t>
                  </m:r>
                </m:e>
                <m:sub>
                  <m:r>
                    <m:rPr>
                      <m:nor/>
                    </m:rPr>
                    <w:rPr>
                      <w:rFonts w:ascii="Times New Roman" w:hAnsi="Times New Roman" w:cs="Times New Roman"/>
                      <w:sz w:val="28"/>
                      <w:szCs w:val="28"/>
                    </w:rPr>
                    <m:t>т</m:t>
                  </m:r>
                </m:sub>
              </m:sSub>
            </m:num>
            <m:den>
              <m:sSub>
                <m:sSubPr>
                  <m:ctrlPr>
                    <w:rPr>
                      <w:rFonts w:ascii="Cambria Math" w:hAnsi="Cambria Math" w:cs="Times New Roman"/>
                      <w:sz w:val="28"/>
                      <w:szCs w:val="28"/>
                    </w:rPr>
                  </m:ctrlPr>
                </m:sSubPr>
                <m:e>
                  <m:r>
                    <w:rPr>
                      <w:rFonts w:ascii="Cambria Math" w:hAnsi="Cambria Math" w:cs="Times New Roman"/>
                      <w:sz w:val="28"/>
                      <w:szCs w:val="28"/>
                    </w:rPr>
                    <m:t>σ</m:t>
                  </m:r>
                </m:e>
                <m:sub>
                  <m:r>
                    <m:rPr>
                      <m:nor/>
                    </m:rPr>
                    <w:rPr>
                      <w:rFonts w:ascii="Times New Roman" w:hAnsi="Times New Roman" w:cs="Times New Roman"/>
                      <w:sz w:val="28"/>
                      <w:szCs w:val="28"/>
                    </w:rPr>
                    <m:t>экв</m:t>
                  </m:r>
                </m:sub>
              </m:sSub>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650</m:t>
              </m:r>
            </m:num>
            <m:den>
              <m:r>
                <w:rPr>
                  <w:rFonts w:ascii="Cambria Math" w:hAnsi="Cambria Math" w:cs="Times New Roman"/>
                  <w:sz w:val="28"/>
                  <w:szCs w:val="28"/>
                </w:rPr>
                <m:t>94.04</m:t>
              </m:r>
            </m:den>
          </m:f>
          <m:r>
            <w:rPr>
              <w:rFonts w:ascii="Cambria Math" w:hAnsi="Cambria Math" w:cs="Times New Roman"/>
              <w:sz w:val="28"/>
              <w:szCs w:val="28"/>
            </w:rPr>
            <m:t>=6.91</m:t>
          </m:r>
          <m:r>
            <m:rPr>
              <m:sty m:val="p"/>
            </m:rPr>
            <w:rPr>
              <w:rFonts w:ascii="Cambria Math" w:hAnsi="Cambria Math" w:cs="Times New Roman"/>
              <w:sz w:val="28"/>
              <w:szCs w:val="28"/>
            </w:rPr>
            <w:br/>
          </m:r>
        </m:oMath>
      </m:oMathPara>
    </w:p>
    <w:p w14:paraId="3BEE5186" w14:textId="18609DDD" w:rsidR="001D284A" w:rsidRPr="00710AFA" w:rsidRDefault="00710AFA" w:rsidP="00317E34">
      <w:pPr>
        <w:spacing w:after="0" w:line="240" w:lineRule="auto"/>
        <w:ind w:firstLine="709"/>
        <w:rPr>
          <w:rFonts w:ascii="Times New Roman" w:hAnsi="Times New Roman" w:cs="Times New Roman"/>
          <w:i/>
          <w:iCs/>
          <w:sz w:val="28"/>
          <w:szCs w:val="28"/>
        </w:rPr>
      </w:pPr>
      <w:r w:rsidRPr="00710AFA">
        <w:rPr>
          <w:rFonts w:ascii="Times New Roman" w:hAnsi="Times New Roman" w:cs="Times New Roman"/>
          <w:i/>
          <w:iCs/>
          <w:sz w:val="28"/>
          <w:szCs w:val="28"/>
        </w:rPr>
        <w:t>Расчет прогибов</w:t>
      </w:r>
    </w:p>
    <w:p w14:paraId="40BA639C"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Максимальный прогиб в середине пролета:</w:t>
      </w:r>
    </w:p>
    <w:p w14:paraId="4DBADA69" w14:textId="77777777" w:rsidR="00710AFA" w:rsidRPr="002D4F36" w:rsidRDefault="00710AFA" w:rsidP="00911D59">
      <w:pPr>
        <w:spacing w:after="0" w:line="240" w:lineRule="auto"/>
        <w:rPr>
          <w:rFonts w:ascii="Times New Roman" w:hAnsi="Times New Roman" w:cs="Times New Roman"/>
          <w:sz w:val="28"/>
          <w:szCs w:val="28"/>
        </w:rPr>
      </w:pPr>
    </w:p>
    <w:p w14:paraId="498C4105" w14:textId="77777777" w:rsidR="001D284A" w:rsidRPr="002D4F36" w:rsidRDefault="00000000" w:rsidP="00911D59">
      <w:pPr>
        <w:spacing w:after="0" w:line="240" w:lineRule="auto"/>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F⋅</m:t>
              </m:r>
              <m:sSup>
                <m:sSupPr>
                  <m:ctrlPr>
                    <w:rPr>
                      <w:rFonts w:ascii="Cambria Math" w:hAnsi="Cambria Math" w:cs="Times New Roman"/>
                      <w:sz w:val="28"/>
                      <w:szCs w:val="28"/>
                    </w:rPr>
                  </m:ctrlPr>
                </m:sSupPr>
                <m:e>
                  <m:r>
                    <w:rPr>
                      <w:rFonts w:ascii="Cambria Math" w:hAnsi="Cambria Math" w:cs="Times New Roman"/>
                      <w:sz w:val="28"/>
                      <w:szCs w:val="28"/>
                    </w:rPr>
                    <m:t>L</m:t>
                  </m:r>
                </m:e>
                <m:sup>
                  <m:r>
                    <w:rPr>
                      <w:rFonts w:ascii="Cambria Math" w:hAnsi="Cambria Math" w:cs="Times New Roman"/>
                      <w:sz w:val="28"/>
                      <w:szCs w:val="28"/>
                    </w:rPr>
                    <m:t>3</m:t>
                  </m:r>
                </m:sup>
              </m:sSup>
            </m:num>
            <m:den>
              <m:r>
                <w:rPr>
                  <w:rFonts w:ascii="Cambria Math" w:hAnsi="Cambria Math" w:cs="Times New Roman"/>
                  <w:sz w:val="28"/>
                  <w:szCs w:val="28"/>
                </w:rPr>
                <m:t>48⋅E⋅</m:t>
              </m:r>
              <m:sSub>
                <m:sSubPr>
                  <m:ctrlPr>
                    <w:rPr>
                      <w:rFonts w:ascii="Cambria Math" w:hAnsi="Cambria Math" w:cs="Times New Roman"/>
                      <w:i/>
                      <w:sz w:val="28"/>
                      <w:szCs w:val="28"/>
                    </w:rPr>
                  </m:ctrlPr>
                </m:sSubPr>
                <m:e>
                  <m:r>
                    <w:rPr>
                      <w:rFonts w:ascii="Cambria Math" w:hAnsi="Cambria Math" w:cs="Times New Roman"/>
                      <w:sz w:val="28"/>
                      <w:szCs w:val="28"/>
                    </w:rPr>
                    <m:t>J</m:t>
                  </m:r>
                </m:e>
                <m:sub>
                  <m:r>
                    <w:rPr>
                      <w:rFonts w:ascii="Cambria Math" w:hAnsi="Cambria Math" w:cs="Times New Roman"/>
                      <w:sz w:val="28"/>
                      <w:szCs w:val="28"/>
                    </w:rPr>
                    <m:t>x</m:t>
                  </m:r>
                </m:sub>
              </m:sSub>
            </m:den>
          </m:f>
          <m:r>
            <m:rPr>
              <m:sty m:val="p"/>
            </m:rPr>
            <w:rPr>
              <w:rFonts w:ascii="Cambria Math" w:hAnsi="Cambria Math" w:cs="Times New Roman"/>
              <w:sz w:val="28"/>
              <w:szCs w:val="28"/>
            </w:rPr>
            <w:br/>
          </m:r>
        </m:oMath>
        <m:oMath>
          <m:sSub>
            <m:sSubPr>
              <m:ctrlPr>
                <w:rPr>
                  <w:rFonts w:ascii="Cambria Math" w:hAnsi="Cambria Math" w:cs="Times New Roman"/>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32000⋅</m:t>
              </m:r>
              <m:sSup>
                <m:sSupPr>
                  <m:ctrlPr>
                    <w:rPr>
                      <w:rFonts w:ascii="Cambria Math" w:hAnsi="Cambria Math" w:cs="Times New Roman"/>
                      <w:sz w:val="28"/>
                      <w:szCs w:val="28"/>
                    </w:rPr>
                  </m:ctrlPr>
                </m:sSupPr>
                <m:e>
                  <m:r>
                    <w:rPr>
                      <w:rFonts w:ascii="Cambria Math" w:hAnsi="Cambria Math" w:cs="Times New Roman"/>
                      <w:sz w:val="28"/>
                      <w:szCs w:val="28"/>
                    </w:rPr>
                    <m:t>280</m:t>
                  </m:r>
                </m:e>
                <m:sup>
                  <m:r>
                    <w:rPr>
                      <w:rFonts w:ascii="Cambria Math" w:hAnsi="Cambria Math" w:cs="Times New Roman"/>
                      <w:sz w:val="28"/>
                      <w:szCs w:val="28"/>
                    </w:rPr>
                    <m:t>3</m:t>
                  </m:r>
                </m:sup>
              </m:sSup>
            </m:num>
            <m:den>
              <m:r>
                <w:rPr>
                  <w:rFonts w:ascii="Cambria Math" w:hAnsi="Cambria Math" w:cs="Times New Roman"/>
                  <w:sz w:val="28"/>
                  <w:szCs w:val="28"/>
                </w:rPr>
                <m:t>48⋅2.1⋅</m:t>
              </m:r>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5</m:t>
                  </m:r>
                </m:sup>
              </m:sSup>
              <m:r>
                <w:rPr>
                  <w:rFonts w:ascii="Cambria Math" w:hAnsi="Cambria Math" w:cs="Times New Roman"/>
                  <w:sz w:val="28"/>
                  <w:szCs w:val="28"/>
                </w:rPr>
                <m:t>⋅480000</m:t>
              </m:r>
            </m:den>
          </m:f>
          <m:r>
            <w:rPr>
              <w:rFonts w:ascii="Cambria Math" w:hAnsi="Cambria Math" w:cs="Times New Roman"/>
              <w:sz w:val="28"/>
              <w:szCs w:val="28"/>
              <w:lang w:val="en-US"/>
            </w:rPr>
            <m:t>=0</m:t>
          </m:r>
          <m:r>
            <w:rPr>
              <w:rFonts w:ascii="Cambria Math" w:hAnsi="Cambria Math" w:cs="Times New Roman"/>
              <w:sz w:val="28"/>
              <w:szCs w:val="28"/>
            </w:rPr>
            <m:t>,145 мм</m:t>
          </m:r>
          <m:r>
            <m:rPr>
              <m:sty m:val="p"/>
            </m:rPr>
            <w:rPr>
              <w:rFonts w:ascii="Cambria Math" w:hAnsi="Cambria Math" w:cs="Times New Roman"/>
              <w:sz w:val="28"/>
              <w:szCs w:val="28"/>
            </w:rPr>
            <w:br/>
          </m:r>
        </m:oMath>
      </m:oMathPara>
    </w:p>
    <w:p w14:paraId="24A7457E"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Допустимый прогиб:</w:t>
      </w:r>
    </w:p>
    <w:p w14:paraId="5300C43A" w14:textId="77777777" w:rsidR="00710AFA" w:rsidRPr="002D4F36" w:rsidRDefault="00710AFA" w:rsidP="00911D59">
      <w:pPr>
        <w:spacing w:after="0" w:line="240" w:lineRule="auto"/>
        <w:rPr>
          <w:rFonts w:ascii="Times New Roman" w:hAnsi="Times New Roman" w:cs="Times New Roman"/>
          <w:sz w:val="28"/>
          <w:szCs w:val="28"/>
        </w:rPr>
      </w:pPr>
    </w:p>
    <w:p w14:paraId="4021C319" w14:textId="77777777" w:rsidR="001D284A" w:rsidRPr="002D4F36" w:rsidRDefault="001D284A" w:rsidP="00911D59">
      <w:pPr>
        <w:spacing w:after="0" w:line="240" w:lineRule="auto"/>
        <w:rPr>
          <w:rFonts w:ascii="Times New Roman" w:hAnsi="Times New Roman" w:cs="Times New Roman"/>
          <w:sz w:val="28"/>
          <w:szCs w:val="28"/>
        </w:rPr>
      </w:pPr>
      <m:oMathPara>
        <m:oMath>
          <m:r>
            <w:rPr>
              <w:rFonts w:ascii="Cambria Math" w:hAnsi="Cambria Math" w:cs="Times New Roman"/>
              <w:sz w:val="28"/>
              <w:szCs w:val="28"/>
            </w:rPr>
            <m:t>[f]=</m:t>
          </m:r>
          <m:f>
            <m:fPr>
              <m:ctrlPr>
                <w:rPr>
                  <w:rFonts w:ascii="Cambria Math" w:hAnsi="Cambria Math" w:cs="Times New Roman"/>
                  <w:sz w:val="28"/>
                  <w:szCs w:val="28"/>
                </w:rPr>
              </m:ctrlPr>
            </m:fPr>
            <m:num>
              <m:r>
                <w:rPr>
                  <w:rFonts w:ascii="Cambria Math" w:hAnsi="Cambria Math" w:cs="Times New Roman"/>
                  <w:sz w:val="28"/>
                  <w:szCs w:val="28"/>
                </w:rPr>
                <m:t>L</m:t>
              </m:r>
            </m:num>
            <m:den>
              <m:r>
                <w:rPr>
                  <w:rFonts w:ascii="Cambria Math" w:hAnsi="Cambria Math" w:cs="Times New Roman"/>
                  <w:sz w:val="28"/>
                  <w:szCs w:val="28"/>
                </w:rPr>
                <m:t>500</m:t>
              </m:r>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280</m:t>
              </m:r>
            </m:num>
            <m:den>
              <m:r>
                <w:rPr>
                  <w:rFonts w:ascii="Cambria Math" w:hAnsi="Cambria Math" w:cs="Times New Roman"/>
                  <w:sz w:val="28"/>
                  <w:szCs w:val="28"/>
                </w:rPr>
                <m:t>500</m:t>
              </m:r>
            </m:den>
          </m:f>
          <m:r>
            <w:rPr>
              <w:rFonts w:ascii="Cambria Math" w:hAnsi="Cambria Math" w:cs="Times New Roman"/>
              <w:sz w:val="28"/>
              <w:szCs w:val="28"/>
            </w:rPr>
            <m:t>=0.56</m:t>
          </m:r>
          <m:r>
            <m:rPr>
              <m:nor/>
            </m:rPr>
            <w:rPr>
              <w:rFonts w:ascii="Times New Roman" w:hAnsi="Times New Roman" w:cs="Times New Roman"/>
              <w:sz w:val="28"/>
              <w:szCs w:val="28"/>
            </w:rPr>
            <m:t xml:space="preserve"> мм</m:t>
          </m:r>
          <m:r>
            <m:rPr>
              <m:sty m:val="p"/>
            </m:rPr>
            <w:rPr>
              <w:rFonts w:ascii="Cambria Math" w:hAnsi="Cambria Math" w:cs="Times New Roman"/>
              <w:sz w:val="28"/>
              <w:szCs w:val="28"/>
            </w:rPr>
            <w:br/>
          </m:r>
        </m:oMath>
      </m:oMathPara>
    </w:p>
    <w:p w14:paraId="6A466521" w14:textId="77777777" w:rsidR="001D284A" w:rsidRDefault="001D284A" w:rsidP="00317E34">
      <w:pPr>
        <w:spacing w:after="0" w:line="240" w:lineRule="auto"/>
        <w:ind w:firstLine="709"/>
        <w:rPr>
          <w:rFonts w:ascii="Times New Roman" w:hAnsi="Times New Roman" w:cs="Times New Roman"/>
          <w:sz w:val="28"/>
          <w:szCs w:val="28"/>
        </w:rPr>
      </w:pPr>
      <w:r w:rsidRPr="002D4F36">
        <w:rPr>
          <w:rFonts w:ascii="Times New Roman" w:hAnsi="Times New Roman" w:cs="Times New Roman"/>
          <w:sz w:val="28"/>
          <w:szCs w:val="28"/>
        </w:rPr>
        <w:t>Условие жесткости:</w:t>
      </w:r>
    </w:p>
    <w:p w14:paraId="2AEFF65B" w14:textId="77777777" w:rsidR="00710AFA" w:rsidRPr="002D4F36" w:rsidRDefault="00710AFA" w:rsidP="00911D59">
      <w:pPr>
        <w:spacing w:after="0" w:line="240" w:lineRule="auto"/>
        <w:rPr>
          <w:rFonts w:ascii="Times New Roman" w:hAnsi="Times New Roman" w:cs="Times New Roman"/>
          <w:sz w:val="28"/>
          <w:szCs w:val="28"/>
        </w:rPr>
      </w:pPr>
    </w:p>
    <w:p w14:paraId="29A29508" w14:textId="753047D5" w:rsidR="001D284A" w:rsidRPr="00317E34" w:rsidRDefault="00000000" w:rsidP="00911D59">
      <w:pPr>
        <w:spacing w:after="0" w:line="240" w:lineRule="auto"/>
        <w:rPr>
          <w:rFonts w:ascii="Times New Roman" w:eastAsiaTheme="minorEastAsia" w:hAnsi="Times New Roman" w:cs="Times New Roman"/>
          <w:sz w:val="28"/>
          <w:szCs w:val="28"/>
        </w:rPr>
      </w:pPr>
      <m:oMathPara>
        <m:oMathParaPr>
          <m:jc m:val="center"/>
        </m:oMathParaPr>
        <m:oMath>
          <m:sSub>
            <m:sSubPr>
              <m:ctrlPr>
                <w:rPr>
                  <w:rFonts w:ascii="Cambria Math" w:hAnsi="Cambria Math" w:cs="Times New Roman"/>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m</m:t>
              </m:r>
              <m:r>
                <w:rPr>
                  <w:rFonts w:ascii="Cambria Math" w:hAnsi="Cambria Math" w:cs="Times New Roman"/>
                  <w:sz w:val="28"/>
                  <w:szCs w:val="28"/>
                  <w:lang w:val="en-US"/>
                </w:rPr>
                <m:t>ax</m:t>
              </m:r>
            </m:sub>
          </m:sSub>
          <m:r>
            <w:rPr>
              <w:rFonts w:ascii="Cambria Math" w:hAnsi="Cambria Math" w:cs="Times New Roman"/>
              <w:sz w:val="28"/>
              <w:szCs w:val="28"/>
            </w:rPr>
            <m:t>=0.145</m:t>
          </m:r>
          <m:r>
            <m:rPr>
              <m:nor/>
            </m:rPr>
            <w:rPr>
              <w:rFonts w:ascii="Times New Roman" w:hAnsi="Times New Roman" w:cs="Times New Roman"/>
              <w:sz w:val="28"/>
              <w:szCs w:val="28"/>
            </w:rPr>
            <m:t xml:space="preserve"> мм</m:t>
          </m:r>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f</m:t>
              </m:r>
            </m:e>
          </m:d>
          <m:r>
            <w:rPr>
              <w:rFonts w:ascii="Cambria Math" w:hAnsi="Cambria Math" w:cs="Times New Roman"/>
              <w:sz w:val="28"/>
              <w:szCs w:val="28"/>
            </w:rPr>
            <m:t>=0.56</m:t>
          </m:r>
          <m:r>
            <m:rPr>
              <m:nor/>
            </m:rPr>
            <w:rPr>
              <w:rFonts w:ascii="Times New Roman" w:hAnsi="Times New Roman" w:cs="Times New Roman"/>
              <w:sz w:val="28"/>
              <w:szCs w:val="28"/>
            </w:rPr>
            <m:t xml:space="preserve"> мм             </m:t>
          </m:r>
          <m:r>
            <m:rPr>
              <m:nor/>
            </m:rPr>
            <w:rPr>
              <w:rFonts w:ascii="Segoe UI Symbol" w:hAnsi="Segoe UI Symbol" w:cs="Segoe UI Symbol"/>
              <w:sz w:val="28"/>
              <w:szCs w:val="28"/>
            </w:rPr>
            <m:t>✓</m:t>
          </m:r>
          <m:r>
            <m:rPr>
              <m:nor/>
            </m:rPr>
            <w:rPr>
              <w:rFonts w:ascii="Times New Roman" w:hAnsi="Times New Roman" w:cs="Times New Roman"/>
              <w:sz w:val="28"/>
              <w:szCs w:val="28"/>
            </w:rPr>
            <m:t xml:space="preserve"> ВЫПОЛНЕНО</m:t>
          </m:r>
        </m:oMath>
      </m:oMathPara>
    </w:p>
    <w:p w14:paraId="7EB48DC4" w14:textId="77777777" w:rsidR="00317E34" w:rsidRPr="00317E34" w:rsidRDefault="00317E34" w:rsidP="00911D59">
      <w:pPr>
        <w:spacing w:after="0" w:line="240" w:lineRule="auto"/>
        <w:rPr>
          <w:rFonts w:ascii="Times New Roman" w:eastAsiaTheme="minorEastAsia" w:hAnsi="Times New Roman" w:cs="Times New Roman"/>
        </w:rPr>
      </w:pPr>
    </w:p>
    <w:p w14:paraId="678D8E4A" w14:textId="77777777" w:rsidR="001D284A" w:rsidRDefault="001D284A" w:rsidP="00911D59">
      <w:pPr>
        <w:spacing w:after="0" w:line="240" w:lineRule="auto"/>
        <w:jc w:val="both"/>
        <w:rPr>
          <w:rFonts w:ascii="Times New Roman" w:hAnsi="Times New Roman" w:cs="Times New Roman"/>
          <w:sz w:val="28"/>
          <w:szCs w:val="28"/>
        </w:rPr>
      </w:pPr>
    </w:p>
    <w:p w14:paraId="481837F5" w14:textId="0B86836A" w:rsidR="001D284A" w:rsidRPr="001D284A" w:rsidRDefault="001D284A" w:rsidP="00317E34">
      <w:pPr>
        <w:spacing w:after="0" w:line="240" w:lineRule="auto"/>
        <w:ind w:firstLine="709"/>
        <w:jc w:val="both"/>
        <w:rPr>
          <w:rFonts w:ascii="Times New Roman" w:hAnsi="Times New Roman" w:cs="Times New Roman"/>
          <w:b/>
          <w:bCs/>
          <w:sz w:val="28"/>
          <w:szCs w:val="28"/>
        </w:rPr>
      </w:pPr>
      <w:r w:rsidRPr="001D284A">
        <w:rPr>
          <w:rFonts w:ascii="Times New Roman" w:hAnsi="Times New Roman" w:cs="Times New Roman"/>
          <w:b/>
          <w:bCs/>
          <w:sz w:val="28"/>
          <w:szCs w:val="28"/>
        </w:rPr>
        <w:t>4.2 Проверка расчётов через компьютерное моделирование</w:t>
      </w:r>
    </w:p>
    <w:p w14:paraId="28C73284" w14:textId="0917BAC4" w:rsidR="00FD5E6B" w:rsidRDefault="00891BCD" w:rsidP="00317E34">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 xml:space="preserve">На рисунке </w:t>
      </w:r>
      <w:r w:rsidR="00B61BC6">
        <w:rPr>
          <w:rFonts w:ascii="Times New Roman" w:hAnsi="Times New Roman" w:cs="Times New Roman"/>
          <w:sz w:val="28"/>
          <w:szCs w:val="28"/>
        </w:rPr>
        <w:t>46</w:t>
      </w:r>
      <w:r w:rsidRPr="00891BCD">
        <w:rPr>
          <w:rFonts w:ascii="Times New Roman" w:hAnsi="Times New Roman" w:cs="Times New Roman"/>
          <w:sz w:val="28"/>
          <w:szCs w:val="28"/>
        </w:rPr>
        <w:t xml:space="preserve"> показан процесс определения деформации, напряжения и смещения, когда стрела находится в самом нижнем положении, ковш поворачивается наружу, а усилие копания прикладывается к неподвижному препятствию. В этой конфигурации никакие кинематические факторы не ограничивают усилие копания на режущей кромке </w:t>
      </w:r>
      <w:r w:rsidR="00FD5E6B" w:rsidRPr="00FD5E6B">
        <w:rPr>
          <w:rFonts w:ascii="Times New Roman" w:hAnsi="Times New Roman" w:cs="Times New Roman"/>
          <w:sz w:val="28"/>
          <w:szCs w:val="28"/>
        </w:rPr>
        <w:t>ковша.</w:t>
      </w:r>
    </w:p>
    <w:p w14:paraId="5FC6E680" w14:textId="77777777" w:rsidR="00B61BC6" w:rsidRDefault="00B61BC6" w:rsidP="00911D59">
      <w:pPr>
        <w:spacing w:after="0" w:line="240" w:lineRule="auto"/>
        <w:jc w:val="both"/>
        <w:rPr>
          <w:rFonts w:ascii="Times New Roman" w:hAnsi="Times New Roman" w:cs="Times New Roman"/>
          <w:sz w:val="28"/>
          <w:szCs w:val="28"/>
        </w:rPr>
      </w:pPr>
    </w:p>
    <w:p w14:paraId="5C9B44E5" w14:textId="77777777" w:rsidR="00B61BC6" w:rsidRDefault="00B61BC6" w:rsidP="00911D59">
      <w:pPr>
        <w:spacing w:after="0" w:line="240" w:lineRule="auto"/>
        <w:jc w:val="center"/>
        <w:rPr>
          <w:rFonts w:ascii="Times New Roman" w:hAnsi="Times New Roman" w:cs="Times New Roman"/>
          <w:sz w:val="28"/>
          <w:szCs w:val="28"/>
        </w:rPr>
      </w:pPr>
      <w:r w:rsidRPr="00C66249">
        <w:rPr>
          <w:noProof/>
          <w:lang w:eastAsia="ru-RU"/>
        </w:rPr>
        <w:lastRenderedPageBreak/>
        <w:drawing>
          <wp:inline distT="0" distB="0" distL="0" distR="0" wp14:anchorId="11EAE256" wp14:editId="7880EAB5">
            <wp:extent cx="3491346" cy="2424347"/>
            <wp:effectExtent l="0" t="0" r="0" b="0"/>
            <wp:docPr id="4773362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06500" name=""/>
                    <pic:cNvPicPr/>
                  </pic:nvPicPr>
                  <pic:blipFill>
                    <a:blip r:embed="rId61"/>
                    <a:stretch>
                      <a:fillRect/>
                    </a:stretch>
                  </pic:blipFill>
                  <pic:spPr>
                    <a:xfrm>
                      <a:off x="0" y="0"/>
                      <a:ext cx="3547766" cy="2463524"/>
                    </a:xfrm>
                    <a:prstGeom prst="rect">
                      <a:avLst/>
                    </a:prstGeom>
                  </pic:spPr>
                </pic:pic>
              </a:graphicData>
            </a:graphic>
          </wp:inline>
        </w:drawing>
      </w:r>
    </w:p>
    <w:p w14:paraId="6E649B4F" w14:textId="77777777" w:rsidR="00317E34" w:rsidRPr="00317E34" w:rsidRDefault="00317E34" w:rsidP="00911D59">
      <w:pPr>
        <w:spacing w:after="0" w:line="240" w:lineRule="auto"/>
        <w:jc w:val="center"/>
        <w:rPr>
          <w:rFonts w:ascii="Times New Roman" w:hAnsi="Times New Roman" w:cs="Times New Roman"/>
          <w:sz w:val="16"/>
          <w:szCs w:val="16"/>
        </w:rPr>
      </w:pPr>
    </w:p>
    <w:p w14:paraId="59102D00" w14:textId="26E1CF2B" w:rsidR="00B61BC6" w:rsidRDefault="00B61BC6" w:rsidP="00911D59">
      <w:pPr>
        <w:spacing w:after="0" w:line="240" w:lineRule="auto"/>
        <w:jc w:val="center"/>
        <w:rPr>
          <w:rFonts w:ascii="Times New Roman" w:hAnsi="Times New Roman" w:cs="Times New Roman"/>
          <w:sz w:val="28"/>
          <w:szCs w:val="28"/>
        </w:rPr>
      </w:pPr>
      <w:r w:rsidRPr="00FD5E6B">
        <w:rPr>
          <w:rFonts w:ascii="Times New Roman" w:hAnsi="Times New Roman" w:cs="Times New Roman"/>
          <w:sz w:val="28"/>
          <w:szCs w:val="28"/>
        </w:rPr>
        <w:t>Рис</w:t>
      </w:r>
      <w:r>
        <w:rPr>
          <w:rFonts w:ascii="Times New Roman" w:hAnsi="Times New Roman" w:cs="Times New Roman"/>
          <w:sz w:val="28"/>
          <w:szCs w:val="28"/>
        </w:rPr>
        <w:t>унок</w:t>
      </w:r>
      <w:r w:rsidRPr="00FD5E6B">
        <w:rPr>
          <w:rFonts w:ascii="Times New Roman" w:hAnsi="Times New Roman" w:cs="Times New Roman"/>
          <w:sz w:val="28"/>
          <w:szCs w:val="28"/>
        </w:rPr>
        <w:t xml:space="preserve"> </w:t>
      </w:r>
      <w:r>
        <w:rPr>
          <w:rFonts w:ascii="Times New Roman" w:hAnsi="Times New Roman" w:cs="Times New Roman"/>
          <w:sz w:val="28"/>
          <w:szCs w:val="28"/>
        </w:rPr>
        <w:t>46 –</w:t>
      </w:r>
      <w:r w:rsidRPr="00FD5E6B">
        <w:rPr>
          <w:rFonts w:ascii="Times New Roman" w:hAnsi="Times New Roman" w:cs="Times New Roman"/>
          <w:sz w:val="28"/>
          <w:szCs w:val="28"/>
        </w:rPr>
        <w:t xml:space="preserve"> Точки приложения нагрузки</w:t>
      </w:r>
    </w:p>
    <w:p w14:paraId="079BF206" w14:textId="77777777" w:rsidR="00710AFA" w:rsidRDefault="00710AFA" w:rsidP="00911D59">
      <w:pPr>
        <w:spacing w:after="0" w:line="240" w:lineRule="auto"/>
        <w:jc w:val="center"/>
        <w:rPr>
          <w:rFonts w:ascii="Times New Roman" w:hAnsi="Times New Roman" w:cs="Times New Roman"/>
          <w:sz w:val="28"/>
          <w:szCs w:val="28"/>
        </w:rPr>
      </w:pPr>
    </w:p>
    <w:p w14:paraId="070E8662" w14:textId="4C56A88A" w:rsidR="00710AFA" w:rsidRDefault="00710AFA" w:rsidP="001E237D">
      <w:pPr>
        <w:spacing w:after="0" w:line="240" w:lineRule="auto"/>
        <w:ind w:firstLine="709"/>
        <w:jc w:val="both"/>
        <w:rPr>
          <w:rFonts w:ascii="Times New Roman" w:hAnsi="Times New Roman" w:cs="Times New Roman"/>
          <w:sz w:val="28"/>
          <w:szCs w:val="28"/>
        </w:rPr>
      </w:pPr>
      <w:r w:rsidRPr="00FD5E6B">
        <w:rPr>
          <w:rFonts w:ascii="Times New Roman" w:hAnsi="Times New Roman" w:cs="Times New Roman"/>
          <w:sz w:val="28"/>
          <w:szCs w:val="28"/>
        </w:rPr>
        <w:t>Расчеты были выполнены для быстроразъемного соединения, чтобы определить его способность выдерживать вертикальные нагрузки. Эти нагрузки были рассчитаны на основе веса ковша, заполненного грунтом в объемах 0,65</w:t>
      </w:r>
      <w:r w:rsidR="001E237D">
        <w:rPr>
          <w:rFonts w:ascii="Times New Roman" w:hAnsi="Times New Roman" w:cs="Times New Roman"/>
          <w:sz w:val="28"/>
          <w:szCs w:val="28"/>
        </w:rPr>
        <w:t> </w:t>
      </w:r>
      <w:r w:rsidRPr="00FD5E6B">
        <w:rPr>
          <w:rFonts w:ascii="Times New Roman" w:hAnsi="Times New Roman" w:cs="Times New Roman"/>
          <w:sz w:val="28"/>
          <w:szCs w:val="28"/>
        </w:rPr>
        <w:t>м</w:t>
      </w:r>
      <w:r w:rsidRPr="00CE75A5">
        <w:rPr>
          <w:rFonts w:ascii="Times New Roman" w:hAnsi="Times New Roman" w:cs="Times New Roman"/>
          <w:sz w:val="28"/>
          <w:szCs w:val="28"/>
          <w:vertAlign w:val="superscript"/>
        </w:rPr>
        <w:t>3</w:t>
      </w:r>
      <w:r w:rsidRPr="00FD5E6B">
        <w:rPr>
          <w:rFonts w:ascii="Times New Roman" w:hAnsi="Times New Roman" w:cs="Times New Roman"/>
          <w:sz w:val="28"/>
          <w:szCs w:val="28"/>
        </w:rPr>
        <w:t>, 0,77 м</w:t>
      </w:r>
      <w:r w:rsidRPr="00CE75A5">
        <w:rPr>
          <w:rFonts w:ascii="Times New Roman" w:hAnsi="Times New Roman" w:cs="Times New Roman"/>
          <w:sz w:val="28"/>
          <w:szCs w:val="28"/>
          <w:vertAlign w:val="superscript"/>
        </w:rPr>
        <w:t>3</w:t>
      </w:r>
      <w:r w:rsidRPr="00FD5E6B">
        <w:rPr>
          <w:rFonts w:ascii="Times New Roman" w:hAnsi="Times New Roman" w:cs="Times New Roman"/>
          <w:sz w:val="28"/>
          <w:szCs w:val="28"/>
        </w:rPr>
        <w:t xml:space="preserve"> и 1 м</w:t>
      </w:r>
      <w:r w:rsidRPr="00CE75A5">
        <w:rPr>
          <w:rFonts w:ascii="Times New Roman" w:hAnsi="Times New Roman" w:cs="Times New Roman"/>
          <w:sz w:val="28"/>
          <w:szCs w:val="28"/>
          <w:vertAlign w:val="superscript"/>
        </w:rPr>
        <w:t>3</w:t>
      </w:r>
      <w:r w:rsidRPr="00FD5E6B">
        <w:rPr>
          <w:rFonts w:ascii="Times New Roman" w:hAnsi="Times New Roman" w:cs="Times New Roman"/>
          <w:sz w:val="28"/>
          <w:szCs w:val="28"/>
        </w:rPr>
        <w:t xml:space="preserve">. Усилия были приложены к штифтам, которые крепят ковш, как показано на рисунке </w:t>
      </w:r>
      <w:r>
        <w:rPr>
          <w:rFonts w:ascii="Times New Roman" w:hAnsi="Times New Roman" w:cs="Times New Roman"/>
          <w:sz w:val="28"/>
          <w:szCs w:val="28"/>
        </w:rPr>
        <w:t>47</w:t>
      </w:r>
      <w:r w:rsidRPr="00FD5E6B">
        <w:rPr>
          <w:rFonts w:ascii="Times New Roman" w:hAnsi="Times New Roman" w:cs="Times New Roman"/>
          <w:sz w:val="28"/>
          <w:szCs w:val="28"/>
        </w:rPr>
        <w:t xml:space="preserve"> [</w:t>
      </w:r>
      <w:r w:rsidR="004347ED" w:rsidRPr="004347ED">
        <w:rPr>
          <w:rFonts w:ascii="Times New Roman" w:hAnsi="Times New Roman" w:cs="Times New Roman"/>
          <w:sz w:val="28"/>
          <w:szCs w:val="28"/>
        </w:rPr>
        <w:t>70</w:t>
      </w:r>
      <w:r w:rsidRPr="00FD5E6B">
        <w:rPr>
          <w:rFonts w:ascii="Times New Roman" w:hAnsi="Times New Roman" w:cs="Times New Roman"/>
          <w:sz w:val="28"/>
          <w:szCs w:val="28"/>
        </w:rPr>
        <w:t>]</w:t>
      </w:r>
      <w:r w:rsidR="00E50682">
        <w:rPr>
          <w:rFonts w:ascii="Times New Roman" w:hAnsi="Times New Roman" w:cs="Times New Roman"/>
          <w:sz w:val="28"/>
          <w:szCs w:val="28"/>
        </w:rPr>
        <w:t>.</w:t>
      </w:r>
    </w:p>
    <w:p w14:paraId="1DDECA95" w14:textId="77777777" w:rsidR="00710AFA" w:rsidRDefault="00710AFA" w:rsidP="00911D59">
      <w:pPr>
        <w:spacing w:after="0" w:line="240" w:lineRule="auto"/>
        <w:jc w:val="center"/>
        <w:rPr>
          <w:rFonts w:ascii="Times New Roman" w:hAnsi="Times New Roman" w:cs="Times New Roman"/>
          <w:sz w:val="28"/>
          <w:szCs w:val="28"/>
        </w:rPr>
      </w:pPr>
    </w:p>
    <w:p w14:paraId="06E23D84" w14:textId="55FCD72B" w:rsidR="00783B7C" w:rsidRDefault="00783B7C" w:rsidP="001E237D">
      <w:pPr>
        <w:spacing w:after="0" w:line="240" w:lineRule="auto"/>
        <w:jc w:val="center"/>
        <w:rPr>
          <w:rFonts w:ascii="Times New Roman" w:hAnsi="Times New Roman" w:cs="Times New Roman"/>
          <w:sz w:val="28"/>
          <w:szCs w:val="28"/>
        </w:rPr>
      </w:pPr>
      <w:r w:rsidRPr="00783B7C">
        <w:rPr>
          <w:rFonts w:ascii="Times New Roman" w:hAnsi="Times New Roman" w:cs="Times New Roman"/>
          <w:noProof/>
          <w:sz w:val="28"/>
          <w:szCs w:val="28"/>
          <w:lang w:eastAsia="ru-RU"/>
        </w:rPr>
        <w:drawing>
          <wp:inline distT="0" distB="0" distL="0" distR="0" wp14:anchorId="5FD7602A" wp14:editId="36C1E92B">
            <wp:extent cx="4665176" cy="4056028"/>
            <wp:effectExtent l="0" t="0" r="2540" b="1905"/>
            <wp:docPr id="1094405603" name="Рисунок 1" descr="Изображение выглядит как снимок экрана, текст, графический дизайн,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05603" name="Рисунок 1" descr="Изображение выглядит как снимок экрана, текст, графический дизайн, дизайн&#10;&#10;Содержимое, созданное искусственным интеллектом, может быть неверным."/>
                    <pic:cNvPicPr/>
                  </pic:nvPicPr>
                  <pic:blipFill>
                    <a:blip r:embed="rId62"/>
                    <a:stretch>
                      <a:fillRect/>
                    </a:stretch>
                  </pic:blipFill>
                  <pic:spPr>
                    <a:xfrm>
                      <a:off x="0" y="0"/>
                      <a:ext cx="4683527" cy="4071983"/>
                    </a:xfrm>
                    <a:prstGeom prst="rect">
                      <a:avLst/>
                    </a:prstGeom>
                  </pic:spPr>
                </pic:pic>
              </a:graphicData>
            </a:graphic>
          </wp:inline>
        </w:drawing>
      </w:r>
    </w:p>
    <w:p w14:paraId="27216E34" w14:textId="77777777" w:rsidR="00783B7C" w:rsidRPr="001E237D" w:rsidRDefault="00783B7C" w:rsidP="00911D59">
      <w:pPr>
        <w:spacing w:after="0" w:line="240" w:lineRule="auto"/>
        <w:jc w:val="both"/>
        <w:rPr>
          <w:rFonts w:ascii="Times New Roman" w:hAnsi="Times New Roman" w:cs="Times New Roman"/>
          <w:sz w:val="16"/>
          <w:szCs w:val="16"/>
        </w:rPr>
      </w:pPr>
    </w:p>
    <w:p w14:paraId="26FB60F5" w14:textId="4AAE5FA2" w:rsidR="001E237D" w:rsidRPr="001E237D" w:rsidRDefault="001E237D" w:rsidP="001E237D">
      <w:pPr>
        <w:spacing w:after="0" w:line="240" w:lineRule="auto"/>
        <w:ind w:firstLine="709"/>
        <w:jc w:val="both"/>
        <w:rPr>
          <w:rFonts w:ascii="Times New Roman" w:hAnsi="Times New Roman" w:cs="Times New Roman"/>
          <w:sz w:val="24"/>
          <w:szCs w:val="24"/>
        </w:rPr>
      </w:pPr>
      <w:r w:rsidRPr="001E237D">
        <w:rPr>
          <w:rFonts w:ascii="Times New Roman" w:hAnsi="Times New Roman" w:cs="Times New Roman"/>
          <w:iCs/>
          <w:sz w:val="24"/>
          <w:szCs w:val="24"/>
        </w:rPr>
        <w:t xml:space="preserve">1 </w:t>
      </w:r>
      <w:r>
        <w:rPr>
          <w:rFonts w:ascii="Times New Roman" w:hAnsi="Times New Roman" w:cs="Times New Roman"/>
          <w:iCs/>
          <w:sz w:val="24"/>
          <w:szCs w:val="24"/>
        </w:rPr>
        <w:t xml:space="preserve">‒ </w:t>
      </w:r>
      <w:r w:rsidRPr="001E237D">
        <w:rPr>
          <w:rFonts w:ascii="Times New Roman" w:hAnsi="Times New Roman" w:cs="Times New Roman"/>
          <w:iCs/>
          <w:sz w:val="24"/>
          <w:szCs w:val="24"/>
        </w:rPr>
        <w:t xml:space="preserve">тетраидальная сетка, созданная из четырехгранных элементов; 2 </w:t>
      </w:r>
      <w:r>
        <w:rPr>
          <w:rFonts w:ascii="Times New Roman" w:hAnsi="Times New Roman" w:cs="Times New Roman"/>
          <w:iCs/>
          <w:sz w:val="24"/>
          <w:szCs w:val="24"/>
        </w:rPr>
        <w:t xml:space="preserve">‒ </w:t>
      </w:r>
      <w:r w:rsidRPr="001E237D">
        <w:rPr>
          <w:rFonts w:ascii="Times New Roman" w:hAnsi="Times New Roman" w:cs="Times New Roman"/>
          <w:iCs/>
          <w:sz w:val="24"/>
          <w:szCs w:val="24"/>
        </w:rPr>
        <w:t xml:space="preserve">статическая деформация; 3 </w:t>
      </w:r>
      <w:r>
        <w:rPr>
          <w:rFonts w:ascii="Times New Roman" w:hAnsi="Times New Roman" w:cs="Times New Roman"/>
          <w:iCs/>
          <w:sz w:val="24"/>
          <w:szCs w:val="24"/>
        </w:rPr>
        <w:t xml:space="preserve">‒ </w:t>
      </w:r>
      <w:r w:rsidRPr="001E237D">
        <w:rPr>
          <w:rFonts w:ascii="Times New Roman" w:hAnsi="Times New Roman" w:cs="Times New Roman"/>
          <w:iCs/>
          <w:sz w:val="24"/>
          <w:szCs w:val="24"/>
        </w:rPr>
        <w:t xml:space="preserve">статическое напряжение; 4 </w:t>
      </w:r>
      <w:r>
        <w:rPr>
          <w:rFonts w:ascii="Times New Roman" w:hAnsi="Times New Roman" w:cs="Times New Roman"/>
          <w:iCs/>
          <w:sz w:val="24"/>
          <w:szCs w:val="24"/>
        </w:rPr>
        <w:t>‒ статическое перемещение</w:t>
      </w:r>
    </w:p>
    <w:p w14:paraId="4A5C62AD" w14:textId="77777777" w:rsidR="001E237D" w:rsidRPr="001E237D" w:rsidRDefault="001E237D" w:rsidP="00911D59">
      <w:pPr>
        <w:spacing w:after="0" w:line="240" w:lineRule="auto"/>
        <w:jc w:val="center"/>
        <w:rPr>
          <w:rFonts w:ascii="Times New Roman" w:hAnsi="Times New Roman" w:cs="Times New Roman"/>
          <w:sz w:val="16"/>
          <w:szCs w:val="16"/>
        </w:rPr>
      </w:pPr>
    </w:p>
    <w:p w14:paraId="44D3E897" w14:textId="4F75588D" w:rsidR="00891BCD" w:rsidRDefault="00FD5E6B" w:rsidP="00911D59">
      <w:pPr>
        <w:spacing w:after="0" w:line="240" w:lineRule="auto"/>
        <w:jc w:val="center"/>
        <w:rPr>
          <w:rFonts w:ascii="Times New Roman" w:hAnsi="Times New Roman" w:cs="Times New Roman"/>
          <w:sz w:val="28"/>
          <w:szCs w:val="28"/>
        </w:rPr>
      </w:pPr>
      <w:r w:rsidRPr="00FD5E6B">
        <w:rPr>
          <w:rFonts w:ascii="Times New Roman" w:hAnsi="Times New Roman" w:cs="Times New Roman"/>
          <w:sz w:val="28"/>
          <w:szCs w:val="28"/>
        </w:rPr>
        <w:t>Ри</w:t>
      </w:r>
      <w:r w:rsidR="00EB0EAA">
        <w:rPr>
          <w:rFonts w:ascii="Times New Roman" w:hAnsi="Times New Roman" w:cs="Times New Roman"/>
          <w:sz w:val="28"/>
          <w:szCs w:val="28"/>
        </w:rPr>
        <w:t>сунок</w:t>
      </w:r>
      <w:r w:rsidRPr="00FD5E6B">
        <w:rPr>
          <w:rFonts w:ascii="Times New Roman" w:hAnsi="Times New Roman" w:cs="Times New Roman"/>
          <w:sz w:val="28"/>
          <w:szCs w:val="28"/>
        </w:rPr>
        <w:t xml:space="preserve"> </w:t>
      </w:r>
      <w:r w:rsidR="00B61BC6">
        <w:rPr>
          <w:rFonts w:ascii="Times New Roman" w:hAnsi="Times New Roman" w:cs="Times New Roman"/>
          <w:sz w:val="28"/>
          <w:szCs w:val="28"/>
        </w:rPr>
        <w:t>47</w:t>
      </w:r>
      <w:r w:rsidR="00A32F6F">
        <w:rPr>
          <w:rFonts w:ascii="Times New Roman" w:hAnsi="Times New Roman" w:cs="Times New Roman"/>
          <w:sz w:val="28"/>
          <w:szCs w:val="28"/>
        </w:rPr>
        <w:t xml:space="preserve"> –</w:t>
      </w:r>
      <w:r w:rsidRPr="00FD5E6B">
        <w:rPr>
          <w:rFonts w:ascii="Times New Roman" w:hAnsi="Times New Roman" w:cs="Times New Roman"/>
          <w:sz w:val="28"/>
          <w:szCs w:val="28"/>
        </w:rPr>
        <w:t xml:space="preserve"> Определение статического перемещения в узле</w:t>
      </w:r>
    </w:p>
    <w:p w14:paraId="3CFE9677" w14:textId="64408177" w:rsidR="00891BCD" w:rsidRDefault="00FD5E6B" w:rsidP="00911D59">
      <w:pPr>
        <w:spacing w:after="0" w:line="240" w:lineRule="auto"/>
        <w:jc w:val="center"/>
        <w:rPr>
          <w:rFonts w:ascii="Times New Roman" w:hAnsi="Times New Roman" w:cs="Times New Roman"/>
          <w:sz w:val="28"/>
          <w:szCs w:val="28"/>
        </w:rPr>
      </w:pPr>
      <w:r w:rsidRPr="00FD5E6B">
        <w:rPr>
          <w:rFonts w:ascii="Times New Roman" w:hAnsi="Times New Roman" w:cs="Times New Roman"/>
          <w:sz w:val="28"/>
          <w:szCs w:val="28"/>
        </w:rPr>
        <w:t>"</w:t>
      </w:r>
      <w:r>
        <w:rPr>
          <w:rFonts w:ascii="Times New Roman" w:hAnsi="Times New Roman" w:cs="Times New Roman"/>
          <w:sz w:val="28"/>
          <w:szCs w:val="28"/>
        </w:rPr>
        <w:t xml:space="preserve">Рукоять </w:t>
      </w:r>
      <w:r w:rsidRPr="00FD5E6B">
        <w:rPr>
          <w:rFonts w:ascii="Times New Roman" w:hAnsi="Times New Roman" w:cs="Times New Roman"/>
          <w:sz w:val="28"/>
          <w:szCs w:val="28"/>
        </w:rPr>
        <w:t xml:space="preserve">- </w:t>
      </w:r>
      <w:r>
        <w:rPr>
          <w:rFonts w:ascii="Times New Roman" w:hAnsi="Times New Roman" w:cs="Times New Roman"/>
          <w:sz w:val="28"/>
          <w:szCs w:val="28"/>
        </w:rPr>
        <w:t>БСМ</w:t>
      </w:r>
      <w:r w:rsidRPr="00FD5E6B">
        <w:rPr>
          <w:rFonts w:ascii="Times New Roman" w:hAnsi="Times New Roman" w:cs="Times New Roman"/>
          <w:sz w:val="28"/>
          <w:szCs w:val="28"/>
        </w:rPr>
        <w:t xml:space="preserve"> - </w:t>
      </w:r>
      <w:r>
        <w:rPr>
          <w:rFonts w:ascii="Times New Roman" w:hAnsi="Times New Roman" w:cs="Times New Roman"/>
          <w:sz w:val="28"/>
          <w:szCs w:val="28"/>
        </w:rPr>
        <w:t>Ковш</w:t>
      </w:r>
      <w:r w:rsidR="001E237D">
        <w:rPr>
          <w:rFonts w:ascii="Times New Roman" w:hAnsi="Times New Roman" w:cs="Times New Roman"/>
          <w:sz w:val="28"/>
          <w:szCs w:val="28"/>
        </w:rPr>
        <w:t>"</w:t>
      </w:r>
    </w:p>
    <w:p w14:paraId="6BD7A185" w14:textId="77777777" w:rsidR="001E237D" w:rsidRDefault="001E237D" w:rsidP="001E237D">
      <w:pPr>
        <w:spacing w:after="0" w:line="240" w:lineRule="auto"/>
        <w:ind w:firstLine="709"/>
        <w:jc w:val="both"/>
        <w:rPr>
          <w:rFonts w:ascii="Times New Roman" w:hAnsi="Times New Roman" w:cs="Times New Roman"/>
          <w:sz w:val="28"/>
          <w:szCs w:val="28"/>
        </w:rPr>
      </w:pPr>
      <w:r w:rsidRPr="00FD5E6B">
        <w:rPr>
          <w:rFonts w:ascii="Times New Roman" w:hAnsi="Times New Roman" w:cs="Times New Roman"/>
          <w:sz w:val="28"/>
          <w:szCs w:val="28"/>
        </w:rPr>
        <w:lastRenderedPageBreak/>
        <w:t>Было определено, что нагрузка на ковш объемом 0,65 м</w:t>
      </w:r>
      <w:r w:rsidRPr="00CE75A5">
        <w:rPr>
          <w:rFonts w:ascii="Times New Roman" w:hAnsi="Times New Roman" w:cs="Times New Roman"/>
          <w:sz w:val="28"/>
          <w:szCs w:val="28"/>
          <w:vertAlign w:val="superscript"/>
        </w:rPr>
        <w:t>3</w:t>
      </w:r>
      <w:r w:rsidRPr="00FD5E6B">
        <w:rPr>
          <w:rFonts w:ascii="Times New Roman" w:hAnsi="Times New Roman" w:cs="Times New Roman"/>
          <w:sz w:val="28"/>
          <w:szCs w:val="28"/>
        </w:rPr>
        <w:t xml:space="preserve"> составляет 1,17 тонны, в то время как для ковша объемом 0,77 м</w:t>
      </w:r>
      <w:r w:rsidRPr="00CE75A5">
        <w:rPr>
          <w:rFonts w:ascii="Times New Roman" w:hAnsi="Times New Roman" w:cs="Times New Roman"/>
          <w:sz w:val="28"/>
          <w:szCs w:val="28"/>
          <w:vertAlign w:val="superscript"/>
        </w:rPr>
        <w:t>3</w:t>
      </w:r>
      <w:r w:rsidRPr="00FD5E6B">
        <w:rPr>
          <w:rFonts w:ascii="Times New Roman" w:hAnsi="Times New Roman" w:cs="Times New Roman"/>
          <w:sz w:val="28"/>
          <w:szCs w:val="28"/>
        </w:rPr>
        <w:t xml:space="preserve"> она составила 1,38 тонны, а для ковша объемом 1 м</w:t>
      </w:r>
      <w:r w:rsidRPr="00CE75A5">
        <w:rPr>
          <w:rFonts w:ascii="Times New Roman" w:hAnsi="Times New Roman" w:cs="Times New Roman"/>
          <w:sz w:val="28"/>
          <w:szCs w:val="28"/>
          <w:vertAlign w:val="superscript"/>
        </w:rPr>
        <w:t>3</w:t>
      </w:r>
      <w:r w:rsidRPr="00FD5E6B">
        <w:rPr>
          <w:rFonts w:ascii="Times New Roman" w:hAnsi="Times New Roman" w:cs="Times New Roman"/>
          <w:sz w:val="28"/>
          <w:szCs w:val="28"/>
        </w:rPr>
        <w:t xml:space="preserve"> - 1,8 тонны. Корпус быстроразъемного соединения изготовлен из стали 09</w:t>
      </w:r>
      <w:r>
        <w:rPr>
          <w:rFonts w:ascii="Times New Roman" w:hAnsi="Times New Roman" w:cs="Times New Roman"/>
          <w:sz w:val="28"/>
          <w:szCs w:val="28"/>
        </w:rPr>
        <w:t>Г</w:t>
      </w:r>
      <w:r w:rsidRPr="00FD5E6B">
        <w:rPr>
          <w:rFonts w:ascii="Times New Roman" w:hAnsi="Times New Roman" w:cs="Times New Roman"/>
          <w:sz w:val="28"/>
          <w:szCs w:val="28"/>
        </w:rPr>
        <w:t>2</w:t>
      </w:r>
      <w:r>
        <w:rPr>
          <w:rFonts w:ascii="Times New Roman" w:hAnsi="Times New Roman" w:cs="Times New Roman"/>
          <w:sz w:val="28"/>
          <w:szCs w:val="28"/>
        </w:rPr>
        <w:t>С</w:t>
      </w:r>
      <w:r w:rsidRPr="00FD5E6B">
        <w:rPr>
          <w:rFonts w:ascii="Times New Roman" w:hAnsi="Times New Roman" w:cs="Times New Roman"/>
          <w:sz w:val="28"/>
          <w:szCs w:val="28"/>
        </w:rPr>
        <w:t xml:space="preserve"> (рис</w:t>
      </w:r>
      <w:r>
        <w:rPr>
          <w:rFonts w:ascii="Times New Roman" w:hAnsi="Times New Roman" w:cs="Times New Roman"/>
          <w:sz w:val="28"/>
          <w:szCs w:val="28"/>
        </w:rPr>
        <w:t>унок</w:t>
      </w:r>
      <w:r w:rsidRPr="00FD5E6B">
        <w:rPr>
          <w:rFonts w:ascii="Times New Roman" w:hAnsi="Times New Roman" w:cs="Times New Roman"/>
          <w:sz w:val="28"/>
          <w:szCs w:val="28"/>
        </w:rPr>
        <w:t xml:space="preserve"> </w:t>
      </w:r>
      <w:r>
        <w:rPr>
          <w:rFonts w:ascii="Times New Roman" w:hAnsi="Times New Roman" w:cs="Times New Roman"/>
          <w:sz w:val="28"/>
          <w:szCs w:val="28"/>
        </w:rPr>
        <w:t>48</w:t>
      </w:r>
      <w:r w:rsidRPr="00FD5E6B">
        <w:rPr>
          <w:rFonts w:ascii="Times New Roman" w:hAnsi="Times New Roman" w:cs="Times New Roman"/>
          <w:sz w:val="28"/>
          <w:szCs w:val="28"/>
        </w:rPr>
        <w:t xml:space="preserve">), а на рисунке </w:t>
      </w:r>
      <w:r>
        <w:rPr>
          <w:rFonts w:ascii="Times New Roman" w:hAnsi="Times New Roman" w:cs="Times New Roman"/>
          <w:sz w:val="28"/>
          <w:szCs w:val="28"/>
        </w:rPr>
        <w:t>49</w:t>
      </w:r>
      <w:r w:rsidRPr="00FD5E6B">
        <w:rPr>
          <w:rFonts w:ascii="Times New Roman" w:hAnsi="Times New Roman" w:cs="Times New Roman"/>
          <w:sz w:val="28"/>
          <w:szCs w:val="28"/>
        </w:rPr>
        <w:t xml:space="preserve"> показаны точки, в которых локализуются нагрузки и которые прикладываются к корпусу быстроразъемного соединения.</w:t>
      </w:r>
    </w:p>
    <w:p w14:paraId="61C8B514" w14:textId="77777777" w:rsidR="001E237D" w:rsidRDefault="001E237D" w:rsidP="00911D59">
      <w:pPr>
        <w:spacing w:after="0" w:line="240" w:lineRule="auto"/>
        <w:jc w:val="both"/>
        <w:rPr>
          <w:rFonts w:ascii="Times New Roman" w:hAnsi="Times New Roman" w:cs="Times New Roman"/>
          <w:sz w:val="28"/>
          <w:szCs w:val="28"/>
        </w:rPr>
      </w:pPr>
    </w:p>
    <w:p w14:paraId="5424D89F" w14:textId="1F93F5DE" w:rsidR="00783B7C" w:rsidRDefault="00783B7C" w:rsidP="001E237D">
      <w:pPr>
        <w:spacing w:after="0" w:line="240" w:lineRule="auto"/>
        <w:jc w:val="center"/>
        <w:rPr>
          <w:rFonts w:ascii="Times New Roman" w:hAnsi="Times New Roman" w:cs="Times New Roman"/>
          <w:sz w:val="28"/>
          <w:szCs w:val="28"/>
        </w:rPr>
      </w:pPr>
      <w:r w:rsidRPr="00783B7C">
        <w:rPr>
          <w:rFonts w:ascii="Times New Roman" w:hAnsi="Times New Roman" w:cs="Times New Roman"/>
          <w:noProof/>
          <w:sz w:val="28"/>
          <w:szCs w:val="28"/>
          <w:lang w:eastAsia="ru-RU"/>
        </w:rPr>
        <w:drawing>
          <wp:inline distT="0" distB="0" distL="0" distR="0" wp14:anchorId="0A4C1035" wp14:editId="4C48F380">
            <wp:extent cx="5382263" cy="3952875"/>
            <wp:effectExtent l="0" t="0" r="8890" b="0"/>
            <wp:docPr id="20772824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82497" name=""/>
                    <pic:cNvPicPr/>
                  </pic:nvPicPr>
                  <pic:blipFill>
                    <a:blip r:embed="rId63"/>
                    <a:stretch>
                      <a:fillRect/>
                    </a:stretch>
                  </pic:blipFill>
                  <pic:spPr>
                    <a:xfrm>
                      <a:off x="0" y="0"/>
                      <a:ext cx="5385489" cy="3955244"/>
                    </a:xfrm>
                    <a:prstGeom prst="rect">
                      <a:avLst/>
                    </a:prstGeom>
                  </pic:spPr>
                </pic:pic>
              </a:graphicData>
            </a:graphic>
          </wp:inline>
        </w:drawing>
      </w:r>
    </w:p>
    <w:p w14:paraId="19B3A852" w14:textId="77777777" w:rsidR="001E237D" w:rsidRPr="001E237D" w:rsidRDefault="001E237D" w:rsidP="00911D59">
      <w:pPr>
        <w:spacing w:after="0" w:line="240" w:lineRule="auto"/>
        <w:jc w:val="center"/>
        <w:rPr>
          <w:rFonts w:ascii="Times New Roman" w:hAnsi="Times New Roman" w:cs="Times New Roman"/>
          <w:sz w:val="16"/>
          <w:szCs w:val="16"/>
        </w:rPr>
      </w:pPr>
    </w:p>
    <w:p w14:paraId="46E31A30" w14:textId="18D89FE4" w:rsidR="00FD5E6B" w:rsidRDefault="00B61BC6" w:rsidP="00911D59">
      <w:pPr>
        <w:spacing w:after="0" w:line="240" w:lineRule="auto"/>
        <w:jc w:val="center"/>
        <w:rPr>
          <w:rFonts w:ascii="Times New Roman" w:hAnsi="Times New Roman" w:cs="Times New Roman"/>
          <w:sz w:val="28"/>
          <w:szCs w:val="28"/>
        </w:rPr>
      </w:pPr>
      <w:r w:rsidRPr="00FD5E6B">
        <w:rPr>
          <w:rFonts w:ascii="Times New Roman" w:hAnsi="Times New Roman" w:cs="Times New Roman"/>
          <w:sz w:val="28"/>
          <w:szCs w:val="28"/>
        </w:rPr>
        <w:t>Ри</w:t>
      </w:r>
      <w:r>
        <w:rPr>
          <w:rFonts w:ascii="Times New Roman" w:hAnsi="Times New Roman" w:cs="Times New Roman"/>
          <w:sz w:val="28"/>
          <w:szCs w:val="28"/>
        </w:rPr>
        <w:t>сунок</w:t>
      </w:r>
      <w:r w:rsidRPr="00FD5E6B">
        <w:rPr>
          <w:rFonts w:ascii="Times New Roman" w:hAnsi="Times New Roman" w:cs="Times New Roman"/>
          <w:sz w:val="28"/>
          <w:szCs w:val="28"/>
        </w:rPr>
        <w:t xml:space="preserve"> </w:t>
      </w:r>
      <w:r>
        <w:rPr>
          <w:rFonts w:ascii="Times New Roman" w:hAnsi="Times New Roman" w:cs="Times New Roman"/>
          <w:sz w:val="28"/>
          <w:szCs w:val="28"/>
        </w:rPr>
        <w:t>48 – Приложение сил на салазки</w:t>
      </w:r>
    </w:p>
    <w:p w14:paraId="2C620C9B" w14:textId="77777777" w:rsidR="00710AFA" w:rsidRDefault="00710AFA" w:rsidP="00911D59">
      <w:pPr>
        <w:spacing w:after="0" w:line="240" w:lineRule="auto"/>
        <w:jc w:val="center"/>
        <w:rPr>
          <w:rFonts w:ascii="Times New Roman" w:hAnsi="Times New Roman" w:cs="Times New Roman"/>
          <w:sz w:val="28"/>
          <w:szCs w:val="28"/>
        </w:rPr>
      </w:pPr>
    </w:p>
    <w:p w14:paraId="69E1A323" w14:textId="34DCEA3A" w:rsidR="00CB26FA" w:rsidRDefault="003C2927" w:rsidP="00911D59">
      <w:pPr>
        <w:spacing w:after="0" w:line="240" w:lineRule="auto"/>
        <w:jc w:val="center"/>
        <w:rPr>
          <w:rFonts w:ascii="Times New Roman" w:hAnsi="Times New Roman" w:cs="Times New Roman"/>
          <w:sz w:val="24"/>
          <w:szCs w:val="24"/>
        </w:rPr>
      </w:pPr>
      <w:r w:rsidRPr="00733F04">
        <w:rPr>
          <w:noProof/>
          <w:lang w:eastAsia="ru-RU"/>
        </w:rPr>
        <w:drawing>
          <wp:inline distT="0" distB="0" distL="0" distR="0" wp14:anchorId="4D22B91B" wp14:editId="6A613E6C">
            <wp:extent cx="3238500" cy="1982911"/>
            <wp:effectExtent l="0" t="0" r="0" b="0"/>
            <wp:docPr id="861212260" name="Рисунок 1"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75380" name="Рисунок 1" descr="Изображение выглядит как текст, снимок экрана&#10;&#10;Автоматически созданное описание"/>
                    <pic:cNvPicPr/>
                  </pic:nvPicPr>
                  <pic:blipFill>
                    <a:blip r:embed="rId64"/>
                    <a:stretch>
                      <a:fillRect/>
                    </a:stretch>
                  </pic:blipFill>
                  <pic:spPr>
                    <a:xfrm>
                      <a:off x="0" y="0"/>
                      <a:ext cx="3301469" cy="2021467"/>
                    </a:xfrm>
                    <a:prstGeom prst="rect">
                      <a:avLst/>
                    </a:prstGeom>
                  </pic:spPr>
                </pic:pic>
              </a:graphicData>
            </a:graphic>
          </wp:inline>
        </w:drawing>
      </w:r>
    </w:p>
    <w:p w14:paraId="02714890" w14:textId="38ED6891" w:rsidR="008B162D" w:rsidRDefault="001E237D" w:rsidP="00911D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w:t>
      </w:r>
    </w:p>
    <w:p w14:paraId="481AE49F" w14:textId="77777777" w:rsidR="00150144" w:rsidRPr="00150144" w:rsidRDefault="00150144" w:rsidP="00911D59">
      <w:pPr>
        <w:spacing w:after="0" w:line="240" w:lineRule="auto"/>
        <w:jc w:val="center"/>
        <w:rPr>
          <w:rFonts w:ascii="Times New Roman" w:hAnsi="Times New Roman" w:cs="Times New Roman"/>
          <w:sz w:val="16"/>
          <w:szCs w:val="16"/>
        </w:rPr>
      </w:pPr>
    </w:p>
    <w:p w14:paraId="2E1E95C5" w14:textId="77777777" w:rsidR="00150144" w:rsidRDefault="00150144" w:rsidP="00150144">
      <w:pPr>
        <w:spacing w:after="0" w:line="240" w:lineRule="auto"/>
        <w:jc w:val="center"/>
        <w:rPr>
          <w:rFonts w:ascii="Times New Roman" w:hAnsi="Times New Roman" w:cs="Times New Roman"/>
          <w:sz w:val="24"/>
          <w:szCs w:val="24"/>
        </w:rPr>
      </w:pPr>
      <w:r w:rsidRPr="00746E38">
        <w:rPr>
          <w:rFonts w:ascii="Times New Roman" w:hAnsi="Times New Roman" w:cs="Times New Roman"/>
          <w:sz w:val="28"/>
          <w:szCs w:val="28"/>
        </w:rPr>
        <w:t>Ри</w:t>
      </w:r>
      <w:r>
        <w:rPr>
          <w:rFonts w:ascii="Times New Roman" w:hAnsi="Times New Roman" w:cs="Times New Roman"/>
          <w:sz w:val="28"/>
          <w:szCs w:val="28"/>
        </w:rPr>
        <w:t>сунок 49</w:t>
      </w:r>
      <w:r w:rsidRPr="00746E38">
        <w:rPr>
          <w:rFonts w:ascii="Times New Roman" w:hAnsi="Times New Roman" w:cs="Times New Roman"/>
          <w:sz w:val="28"/>
          <w:szCs w:val="28"/>
        </w:rPr>
        <w:t xml:space="preserve"> – Диаграмма нагрузочного испытания БСМ</w:t>
      </w:r>
      <w:r>
        <w:rPr>
          <w:rFonts w:ascii="Times New Roman" w:hAnsi="Times New Roman" w:cs="Times New Roman"/>
          <w:sz w:val="28"/>
          <w:szCs w:val="28"/>
        </w:rPr>
        <w:t>, лист 1</w:t>
      </w:r>
    </w:p>
    <w:p w14:paraId="5EDC0AC8" w14:textId="77777777" w:rsidR="00150144" w:rsidRDefault="00150144" w:rsidP="00911D59">
      <w:pPr>
        <w:spacing w:after="0" w:line="240" w:lineRule="auto"/>
        <w:jc w:val="center"/>
        <w:rPr>
          <w:rFonts w:ascii="Times New Roman" w:hAnsi="Times New Roman" w:cs="Times New Roman"/>
          <w:sz w:val="24"/>
          <w:szCs w:val="24"/>
        </w:rPr>
      </w:pPr>
    </w:p>
    <w:p w14:paraId="198DB92A" w14:textId="77777777" w:rsidR="00CB26FA" w:rsidRDefault="003C2927" w:rsidP="00911D59">
      <w:pPr>
        <w:spacing w:after="0" w:line="240" w:lineRule="auto"/>
        <w:jc w:val="center"/>
        <w:rPr>
          <w:rFonts w:ascii="Times New Roman" w:hAnsi="Times New Roman" w:cs="Times New Roman"/>
          <w:sz w:val="24"/>
          <w:szCs w:val="24"/>
        </w:rPr>
      </w:pPr>
      <w:r w:rsidRPr="00733F04">
        <w:rPr>
          <w:noProof/>
          <w:lang w:eastAsia="ru-RU"/>
        </w:rPr>
        <w:lastRenderedPageBreak/>
        <w:drawing>
          <wp:inline distT="0" distB="0" distL="0" distR="0" wp14:anchorId="2B06E08D" wp14:editId="68EA828D">
            <wp:extent cx="3147823" cy="1952625"/>
            <wp:effectExtent l="0" t="0" r="0" b="0"/>
            <wp:docPr id="1852137810" name="Рисунок 1" descr="Изображение выглядит как текст, снимок экран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37810" name="Рисунок 1" descr="Изображение выглядит как текст, снимок экрана&#10;&#10;Контент, сгенерированный ИИ, может содержать ошибки."/>
                    <pic:cNvPicPr/>
                  </pic:nvPicPr>
                  <pic:blipFill>
                    <a:blip r:embed="rId65"/>
                    <a:stretch>
                      <a:fillRect/>
                    </a:stretch>
                  </pic:blipFill>
                  <pic:spPr>
                    <a:xfrm>
                      <a:off x="0" y="0"/>
                      <a:ext cx="3206506" cy="1989027"/>
                    </a:xfrm>
                    <a:prstGeom prst="rect">
                      <a:avLst/>
                    </a:prstGeom>
                  </pic:spPr>
                </pic:pic>
              </a:graphicData>
            </a:graphic>
          </wp:inline>
        </w:drawing>
      </w:r>
    </w:p>
    <w:p w14:paraId="37CE8933" w14:textId="06D1516E" w:rsidR="00E700E2" w:rsidRDefault="001E237D" w:rsidP="00911D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w:t>
      </w:r>
    </w:p>
    <w:p w14:paraId="125BE28F" w14:textId="77777777" w:rsidR="00E700E2" w:rsidRPr="001E237D" w:rsidRDefault="00E700E2" w:rsidP="00911D59">
      <w:pPr>
        <w:spacing w:after="0" w:line="240" w:lineRule="auto"/>
        <w:jc w:val="center"/>
        <w:rPr>
          <w:rFonts w:ascii="Times New Roman" w:hAnsi="Times New Roman" w:cs="Times New Roman"/>
          <w:sz w:val="16"/>
          <w:szCs w:val="16"/>
        </w:rPr>
      </w:pPr>
    </w:p>
    <w:p w14:paraId="3B5E15B9" w14:textId="4DBE5347" w:rsidR="003C2927" w:rsidRDefault="003C2927" w:rsidP="00911D59">
      <w:pPr>
        <w:spacing w:after="0" w:line="240" w:lineRule="auto"/>
        <w:jc w:val="center"/>
        <w:rPr>
          <w:rFonts w:ascii="Times New Roman" w:hAnsi="Times New Roman" w:cs="Times New Roman"/>
          <w:sz w:val="24"/>
          <w:szCs w:val="24"/>
        </w:rPr>
      </w:pPr>
      <w:r w:rsidRPr="00733F04">
        <w:rPr>
          <w:noProof/>
          <w:lang w:eastAsia="ru-RU"/>
        </w:rPr>
        <w:drawing>
          <wp:inline distT="0" distB="0" distL="0" distR="0" wp14:anchorId="79D1B020" wp14:editId="3D99F927">
            <wp:extent cx="3301375" cy="2047875"/>
            <wp:effectExtent l="0" t="0" r="0" b="0"/>
            <wp:docPr id="112719169" name="Рисунок 1" descr="Изображение выглядит как текст, снимок экран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9169" name="Рисунок 1" descr="Изображение выглядит как текст, снимок экрана&#10;&#10;Контент, сгенерированный ИИ, может содержать ошибки."/>
                    <pic:cNvPicPr/>
                  </pic:nvPicPr>
                  <pic:blipFill>
                    <a:blip r:embed="rId66"/>
                    <a:stretch>
                      <a:fillRect/>
                    </a:stretch>
                  </pic:blipFill>
                  <pic:spPr>
                    <a:xfrm>
                      <a:off x="0" y="0"/>
                      <a:ext cx="3354794" cy="2081011"/>
                    </a:xfrm>
                    <a:prstGeom prst="rect">
                      <a:avLst/>
                    </a:prstGeom>
                  </pic:spPr>
                </pic:pic>
              </a:graphicData>
            </a:graphic>
          </wp:inline>
        </w:drawing>
      </w:r>
    </w:p>
    <w:p w14:paraId="60DE5DB8" w14:textId="059987B2" w:rsidR="00CB26FA" w:rsidRDefault="001E237D" w:rsidP="001E23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w:t>
      </w:r>
    </w:p>
    <w:p w14:paraId="6DF7593B" w14:textId="77777777" w:rsidR="001E237D" w:rsidRPr="001E237D" w:rsidRDefault="001E237D" w:rsidP="00911D59">
      <w:pPr>
        <w:spacing w:after="0" w:line="240" w:lineRule="auto"/>
        <w:jc w:val="center"/>
        <w:rPr>
          <w:rFonts w:ascii="Times New Roman" w:hAnsi="Times New Roman" w:cs="Times New Roman"/>
          <w:sz w:val="16"/>
          <w:szCs w:val="16"/>
        </w:rPr>
      </w:pPr>
    </w:p>
    <w:p w14:paraId="23742FED" w14:textId="1902CFBF" w:rsidR="003C2927" w:rsidRDefault="003C2927" w:rsidP="00911D59">
      <w:pPr>
        <w:spacing w:after="0" w:line="240" w:lineRule="auto"/>
        <w:jc w:val="center"/>
        <w:rPr>
          <w:rFonts w:ascii="Times New Roman" w:hAnsi="Times New Roman" w:cs="Times New Roman"/>
          <w:sz w:val="28"/>
          <w:szCs w:val="28"/>
        </w:rPr>
      </w:pPr>
      <w:r w:rsidRPr="00746E38">
        <w:rPr>
          <w:rFonts w:ascii="Times New Roman" w:hAnsi="Times New Roman" w:cs="Times New Roman"/>
          <w:sz w:val="28"/>
          <w:szCs w:val="28"/>
        </w:rPr>
        <w:t>Ри</w:t>
      </w:r>
      <w:r w:rsidR="00A32F6F">
        <w:rPr>
          <w:rFonts w:ascii="Times New Roman" w:hAnsi="Times New Roman" w:cs="Times New Roman"/>
          <w:sz w:val="28"/>
          <w:szCs w:val="28"/>
        </w:rPr>
        <w:t>с</w:t>
      </w:r>
      <w:r w:rsidR="00EB0EAA">
        <w:rPr>
          <w:rFonts w:ascii="Times New Roman" w:hAnsi="Times New Roman" w:cs="Times New Roman"/>
          <w:sz w:val="28"/>
          <w:szCs w:val="28"/>
        </w:rPr>
        <w:t>унок</w:t>
      </w:r>
      <w:r w:rsidR="00A32F6F">
        <w:rPr>
          <w:rFonts w:ascii="Times New Roman" w:hAnsi="Times New Roman" w:cs="Times New Roman"/>
          <w:sz w:val="28"/>
          <w:szCs w:val="28"/>
        </w:rPr>
        <w:t xml:space="preserve"> </w:t>
      </w:r>
      <w:r w:rsidR="0057688F">
        <w:rPr>
          <w:rFonts w:ascii="Times New Roman" w:hAnsi="Times New Roman" w:cs="Times New Roman"/>
          <w:sz w:val="28"/>
          <w:szCs w:val="28"/>
        </w:rPr>
        <w:t>4</w:t>
      </w:r>
      <w:r w:rsidR="00B61BC6">
        <w:rPr>
          <w:rFonts w:ascii="Times New Roman" w:hAnsi="Times New Roman" w:cs="Times New Roman"/>
          <w:sz w:val="28"/>
          <w:szCs w:val="28"/>
        </w:rPr>
        <w:t>9</w:t>
      </w:r>
      <w:r w:rsidR="001E237D">
        <w:rPr>
          <w:rFonts w:ascii="Times New Roman" w:hAnsi="Times New Roman" w:cs="Times New Roman"/>
          <w:sz w:val="28"/>
          <w:szCs w:val="28"/>
        </w:rPr>
        <w:t>, лист 2</w:t>
      </w:r>
    </w:p>
    <w:p w14:paraId="272D98C4" w14:textId="77777777" w:rsidR="001E237D" w:rsidRDefault="001E237D" w:rsidP="00911D59">
      <w:pPr>
        <w:spacing w:after="0" w:line="240" w:lineRule="auto"/>
        <w:ind w:firstLine="567"/>
        <w:jc w:val="both"/>
        <w:rPr>
          <w:rFonts w:ascii="Times New Roman" w:hAnsi="Times New Roman" w:cs="Times New Roman"/>
          <w:sz w:val="28"/>
          <w:szCs w:val="28"/>
        </w:rPr>
      </w:pPr>
    </w:p>
    <w:p w14:paraId="09EA8A75" w14:textId="66EE22CF" w:rsidR="00FD5E6B" w:rsidRDefault="00FD5E6B" w:rsidP="001E23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Разработанное быстросъемное устрой</w:t>
      </w:r>
      <w:r w:rsidR="005A57B3">
        <w:rPr>
          <w:rFonts w:ascii="Times New Roman" w:hAnsi="Times New Roman" w:cs="Times New Roman"/>
          <w:sz w:val="28"/>
          <w:szCs w:val="28"/>
        </w:rPr>
        <w:t>с</w:t>
      </w:r>
      <w:r>
        <w:rPr>
          <w:rFonts w:ascii="Times New Roman" w:hAnsi="Times New Roman" w:cs="Times New Roman"/>
          <w:sz w:val="28"/>
          <w:szCs w:val="28"/>
        </w:rPr>
        <w:t>тво</w:t>
      </w:r>
      <w:r w:rsidRPr="00FD5E6B">
        <w:rPr>
          <w:rFonts w:ascii="Times New Roman" w:hAnsi="Times New Roman" w:cs="Times New Roman"/>
          <w:sz w:val="28"/>
          <w:szCs w:val="28"/>
        </w:rPr>
        <w:t xml:space="preserve"> использовалось для расчета эквивалентной деформации, напряжения и смещения. В таблице 1</w:t>
      </w:r>
      <w:r w:rsidR="00710AFA">
        <w:rPr>
          <w:rFonts w:ascii="Times New Roman" w:hAnsi="Times New Roman" w:cs="Times New Roman"/>
          <w:sz w:val="28"/>
          <w:szCs w:val="28"/>
        </w:rPr>
        <w:t>1</w:t>
      </w:r>
      <w:r w:rsidRPr="00FD5E6B">
        <w:rPr>
          <w:rFonts w:ascii="Times New Roman" w:hAnsi="Times New Roman" w:cs="Times New Roman"/>
          <w:sz w:val="28"/>
          <w:szCs w:val="28"/>
        </w:rPr>
        <w:t xml:space="preserve"> приведены карты деформаций и напряжений для быстроразъемного соединения после испытания на усталостное напряжение при эксплуатационных нагрузках.</w:t>
      </w:r>
    </w:p>
    <w:p w14:paraId="254BF7ED" w14:textId="77777777" w:rsidR="00CE75A5" w:rsidRDefault="00CE75A5" w:rsidP="00911D59">
      <w:pPr>
        <w:spacing w:after="0" w:line="240" w:lineRule="auto"/>
        <w:jc w:val="both"/>
        <w:rPr>
          <w:rFonts w:ascii="Times New Roman" w:hAnsi="Times New Roman" w:cs="Times New Roman"/>
          <w:sz w:val="28"/>
          <w:szCs w:val="28"/>
        </w:rPr>
      </w:pPr>
    </w:p>
    <w:p w14:paraId="47033A3E" w14:textId="17B09EEA" w:rsidR="00CE75A5" w:rsidRDefault="00CE75A5" w:rsidP="0086389C">
      <w:pPr>
        <w:spacing w:after="0" w:line="240" w:lineRule="auto"/>
        <w:jc w:val="both"/>
        <w:rPr>
          <w:rFonts w:ascii="Times New Roman" w:hAnsi="Times New Roman" w:cs="Times New Roman"/>
          <w:sz w:val="28"/>
          <w:szCs w:val="28"/>
        </w:rPr>
      </w:pPr>
      <w:r w:rsidRPr="00EB0EAA">
        <w:rPr>
          <w:rFonts w:ascii="Times New Roman" w:hAnsi="Times New Roman" w:cs="Times New Roman"/>
          <w:sz w:val="28"/>
          <w:szCs w:val="28"/>
        </w:rPr>
        <w:t xml:space="preserve">Таблица </w:t>
      </w:r>
      <w:r w:rsidR="00B61BC6">
        <w:rPr>
          <w:rFonts w:ascii="Times New Roman" w:hAnsi="Times New Roman" w:cs="Times New Roman"/>
          <w:sz w:val="28"/>
          <w:szCs w:val="28"/>
        </w:rPr>
        <w:t>11</w:t>
      </w:r>
      <w:r w:rsidR="00EB0EAA" w:rsidRPr="0086389C">
        <w:rPr>
          <w:rFonts w:ascii="Times New Roman" w:hAnsi="Times New Roman" w:cs="Times New Roman"/>
          <w:bCs/>
          <w:sz w:val="28"/>
          <w:szCs w:val="28"/>
        </w:rPr>
        <w:t xml:space="preserve"> </w:t>
      </w:r>
      <w:r w:rsidR="0086389C">
        <w:rPr>
          <w:rFonts w:ascii="Times New Roman" w:hAnsi="Times New Roman" w:cs="Times New Roman"/>
          <w:bCs/>
          <w:sz w:val="28"/>
          <w:szCs w:val="28"/>
        </w:rPr>
        <w:t>‒</w:t>
      </w:r>
      <w:r w:rsidR="00EB0EAA" w:rsidRPr="0086389C">
        <w:rPr>
          <w:rFonts w:ascii="Times New Roman" w:hAnsi="Times New Roman" w:cs="Times New Roman"/>
          <w:bCs/>
          <w:sz w:val="28"/>
          <w:szCs w:val="28"/>
        </w:rPr>
        <w:t xml:space="preserve"> </w:t>
      </w:r>
      <w:r w:rsidRPr="00CE75A5">
        <w:rPr>
          <w:rFonts w:ascii="Times New Roman" w:hAnsi="Times New Roman" w:cs="Times New Roman"/>
          <w:sz w:val="28"/>
          <w:szCs w:val="28"/>
        </w:rPr>
        <w:t>Определение максимального перемещения при работе с различными объемами ковша</w:t>
      </w:r>
    </w:p>
    <w:p w14:paraId="6DCD2D54" w14:textId="77777777" w:rsidR="0086389C" w:rsidRPr="0086389C" w:rsidRDefault="0086389C" w:rsidP="00911D59">
      <w:pPr>
        <w:spacing w:after="0" w:line="240" w:lineRule="auto"/>
        <w:rPr>
          <w:rFonts w:ascii="Times New Roman" w:hAnsi="Times New Roman" w:cs="Times New Roman"/>
          <w:b/>
          <w:bCs/>
          <w:sz w:val="16"/>
          <w:szCs w:val="16"/>
        </w:rPr>
      </w:pPr>
    </w:p>
    <w:tbl>
      <w:tblPr>
        <w:tblStyle w:val="af"/>
        <w:tblW w:w="9432" w:type="dxa"/>
        <w:jc w:val="center"/>
        <w:tblLook w:val="04A0" w:firstRow="1" w:lastRow="0" w:firstColumn="1" w:lastColumn="0" w:noHBand="0" w:noVBand="1"/>
      </w:tblPr>
      <w:tblGrid>
        <w:gridCol w:w="5000"/>
        <w:gridCol w:w="1477"/>
        <w:gridCol w:w="1477"/>
        <w:gridCol w:w="1478"/>
      </w:tblGrid>
      <w:tr w:rsidR="00CE75A5" w:rsidRPr="0086389C" w14:paraId="71F3D678" w14:textId="77777777" w:rsidTr="0086389C">
        <w:trPr>
          <w:trHeight w:val="276"/>
          <w:jc w:val="center"/>
        </w:trPr>
        <w:tc>
          <w:tcPr>
            <w:tcW w:w="5000" w:type="dxa"/>
          </w:tcPr>
          <w:p w14:paraId="6E522CB1" w14:textId="411D766D" w:rsidR="00CE75A5" w:rsidRPr="0086389C" w:rsidRDefault="0086389C" w:rsidP="00911D59">
            <w:pPr>
              <w:jc w:val="both"/>
              <w:rPr>
                <w:sz w:val="24"/>
                <w:szCs w:val="24"/>
              </w:rPr>
            </w:pPr>
            <w:r>
              <w:rPr>
                <w:sz w:val="24"/>
                <w:szCs w:val="24"/>
              </w:rPr>
              <w:t xml:space="preserve">Диаграмма </w:t>
            </w:r>
          </w:p>
        </w:tc>
        <w:tc>
          <w:tcPr>
            <w:tcW w:w="1477" w:type="dxa"/>
          </w:tcPr>
          <w:p w14:paraId="61897550" w14:textId="77777777" w:rsidR="00CE75A5" w:rsidRPr="0086389C" w:rsidRDefault="00CE75A5" w:rsidP="0086389C">
            <w:pPr>
              <w:jc w:val="center"/>
              <w:rPr>
                <w:sz w:val="24"/>
                <w:szCs w:val="24"/>
                <w:lang w:val="en-US"/>
              </w:rPr>
            </w:pPr>
            <w:r w:rsidRPr="0086389C">
              <w:rPr>
                <w:sz w:val="24"/>
                <w:szCs w:val="24"/>
                <w:lang w:val="en-US"/>
              </w:rPr>
              <w:t>a</w:t>
            </w:r>
          </w:p>
        </w:tc>
        <w:tc>
          <w:tcPr>
            <w:tcW w:w="1477" w:type="dxa"/>
          </w:tcPr>
          <w:p w14:paraId="7166775E" w14:textId="056D014F" w:rsidR="00CE75A5" w:rsidRPr="0086389C" w:rsidRDefault="0086389C" w:rsidP="0086389C">
            <w:pPr>
              <w:jc w:val="center"/>
              <w:rPr>
                <w:sz w:val="24"/>
                <w:szCs w:val="24"/>
              </w:rPr>
            </w:pPr>
            <w:r>
              <w:rPr>
                <w:sz w:val="24"/>
                <w:szCs w:val="24"/>
              </w:rPr>
              <w:t>б</w:t>
            </w:r>
          </w:p>
        </w:tc>
        <w:tc>
          <w:tcPr>
            <w:tcW w:w="1478" w:type="dxa"/>
          </w:tcPr>
          <w:p w14:paraId="02FE5447" w14:textId="1589DB78" w:rsidR="00CE75A5" w:rsidRPr="0086389C" w:rsidRDefault="0086389C" w:rsidP="0086389C">
            <w:pPr>
              <w:jc w:val="center"/>
              <w:rPr>
                <w:sz w:val="24"/>
                <w:szCs w:val="24"/>
              </w:rPr>
            </w:pPr>
            <w:r>
              <w:rPr>
                <w:sz w:val="24"/>
                <w:szCs w:val="24"/>
              </w:rPr>
              <w:t>в</w:t>
            </w:r>
          </w:p>
        </w:tc>
      </w:tr>
      <w:tr w:rsidR="00CE75A5" w:rsidRPr="0086389C" w14:paraId="5D4A6452" w14:textId="77777777" w:rsidTr="0086389C">
        <w:trPr>
          <w:trHeight w:val="276"/>
          <w:jc w:val="center"/>
        </w:trPr>
        <w:tc>
          <w:tcPr>
            <w:tcW w:w="5000" w:type="dxa"/>
          </w:tcPr>
          <w:p w14:paraId="3277C005" w14:textId="4B1D7621" w:rsidR="00CE75A5" w:rsidRPr="0086389C" w:rsidRDefault="00CE75A5" w:rsidP="00911D59">
            <w:pPr>
              <w:jc w:val="both"/>
              <w:rPr>
                <w:sz w:val="24"/>
                <w:szCs w:val="24"/>
                <w:vertAlign w:val="superscript"/>
              </w:rPr>
            </w:pPr>
            <w:r w:rsidRPr="0086389C">
              <w:rPr>
                <w:sz w:val="24"/>
                <w:szCs w:val="24"/>
              </w:rPr>
              <w:t>Объем ковша, м</w:t>
            </w:r>
            <w:r w:rsidRPr="0086389C">
              <w:rPr>
                <w:sz w:val="24"/>
                <w:szCs w:val="24"/>
                <w:vertAlign w:val="superscript"/>
              </w:rPr>
              <w:t xml:space="preserve">3 </w:t>
            </w:r>
          </w:p>
        </w:tc>
        <w:tc>
          <w:tcPr>
            <w:tcW w:w="1477" w:type="dxa"/>
          </w:tcPr>
          <w:p w14:paraId="370E4520" w14:textId="77777777" w:rsidR="00CE75A5" w:rsidRPr="0086389C" w:rsidRDefault="00CE75A5" w:rsidP="0086389C">
            <w:pPr>
              <w:jc w:val="center"/>
              <w:rPr>
                <w:sz w:val="24"/>
                <w:szCs w:val="24"/>
              </w:rPr>
            </w:pPr>
            <w:r w:rsidRPr="0086389C">
              <w:rPr>
                <w:sz w:val="24"/>
                <w:szCs w:val="24"/>
              </w:rPr>
              <w:t>0,65</w:t>
            </w:r>
          </w:p>
        </w:tc>
        <w:tc>
          <w:tcPr>
            <w:tcW w:w="1477" w:type="dxa"/>
          </w:tcPr>
          <w:p w14:paraId="397EB724" w14:textId="77777777" w:rsidR="00CE75A5" w:rsidRPr="0086389C" w:rsidRDefault="00CE75A5" w:rsidP="0086389C">
            <w:pPr>
              <w:jc w:val="center"/>
              <w:rPr>
                <w:sz w:val="24"/>
                <w:szCs w:val="24"/>
              </w:rPr>
            </w:pPr>
            <w:r w:rsidRPr="0086389C">
              <w:rPr>
                <w:sz w:val="24"/>
                <w:szCs w:val="24"/>
              </w:rPr>
              <w:t>0,77</w:t>
            </w:r>
          </w:p>
        </w:tc>
        <w:tc>
          <w:tcPr>
            <w:tcW w:w="1478" w:type="dxa"/>
          </w:tcPr>
          <w:p w14:paraId="4D44A3BD" w14:textId="77777777" w:rsidR="00CE75A5" w:rsidRPr="0086389C" w:rsidRDefault="00CE75A5" w:rsidP="0086389C">
            <w:pPr>
              <w:jc w:val="center"/>
              <w:rPr>
                <w:sz w:val="24"/>
                <w:szCs w:val="24"/>
              </w:rPr>
            </w:pPr>
            <w:r w:rsidRPr="0086389C">
              <w:rPr>
                <w:sz w:val="24"/>
                <w:szCs w:val="24"/>
              </w:rPr>
              <w:t>1</w:t>
            </w:r>
          </w:p>
        </w:tc>
      </w:tr>
      <w:tr w:rsidR="00CE75A5" w:rsidRPr="0086389C" w14:paraId="19B3D26C" w14:textId="77777777" w:rsidTr="0086389C">
        <w:trPr>
          <w:trHeight w:val="276"/>
          <w:jc w:val="center"/>
        </w:trPr>
        <w:tc>
          <w:tcPr>
            <w:tcW w:w="5000" w:type="dxa"/>
          </w:tcPr>
          <w:p w14:paraId="09F795C1" w14:textId="01EB38F5" w:rsidR="00CE75A5" w:rsidRPr="0086389C" w:rsidRDefault="00CE75A5" w:rsidP="00911D59">
            <w:pPr>
              <w:jc w:val="both"/>
              <w:rPr>
                <w:sz w:val="24"/>
                <w:szCs w:val="24"/>
              </w:rPr>
            </w:pPr>
            <w:r w:rsidRPr="0086389C">
              <w:rPr>
                <w:sz w:val="24"/>
                <w:szCs w:val="24"/>
              </w:rPr>
              <w:t>Нагрузка, т</w:t>
            </w:r>
          </w:p>
        </w:tc>
        <w:tc>
          <w:tcPr>
            <w:tcW w:w="1477" w:type="dxa"/>
          </w:tcPr>
          <w:p w14:paraId="7A38B92B" w14:textId="77777777" w:rsidR="00CE75A5" w:rsidRPr="0086389C" w:rsidRDefault="00CE75A5" w:rsidP="0086389C">
            <w:pPr>
              <w:jc w:val="center"/>
              <w:rPr>
                <w:sz w:val="24"/>
                <w:szCs w:val="24"/>
              </w:rPr>
            </w:pPr>
            <w:r w:rsidRPr="0086389C">
              <w:rPr>
                <w:sz w:val="24"/>
                <w:szCs w:val="24"/>
              </w:rPr>
              <w:t>1,17</w:t>
            </w:r>
          </w:p>
        </w:tc>
        <w:tc>
          <w:tcPr>
            <w:tcW w:w="1477" w:type="dxa"/>
          </w:tcPr>
          <w:p w14:paraId="6D249F54" w14:textId="77777777" w:rsidR="00CE75A5" w:rsidRPr="0086389C" w:rsidRDefault="00CE75A5" w:rsidP="0086389C">
            <w:pPr>
              <w:jc w:val="center"/>
              <w:rPr>
                <w:sz w:val="24"/>
                <w:szCs w:val="24"/>
              </w:rPr>
            </w:pPr>
            <w:r w:rsidRPr="0086389C">
              <w:rPr>
                <w:sz w:val="24"/>
                <w:szCs w:val="24"/>
              </w:rPr>
              <w:t>1,38</w:t>
            </w:r>
          </w:p>
        </w:tc>
        <w:tc>
          <w:tcPr>
            <w:tcW w:w="1478" w:type="dxa"/>
          </w:tcPr>
          <w:p w14:paraId="31014B55" w14:textId="77777777" w:rsidR="00CE75A5" w:rsidRPr="0086389C" w:rsidRDefault="00CE75A5" w:rsidP="0086389C">
            <w:pPr>
              <w:jc w:val="center"/>
              <w:rPr>
                <w:sz w:val="24"/>
                <w:szCs w:val="24"/>
              </w:rPr>
            </w:pPr>
            <w:r w:rsidRPr="0086389C">
              <w:rPr>
                <w:sz w:val="24"/>
                <w:szCs w:val="24"/>
              </w:rPr>
              <w:t>1,8</w:t>
            </w:r>
          </w:p>
        </w:tc>
      </w:tr>
      <w:tr w:rsidR="00CE75A5" w:rsidRPr="0086389C" w14:paraId="4D0F606B" w14:textId="77777777" w:rsidTr="0086389C">
        <w:trPr>
          <w:trHeight w:val="276"/>
          <w:jc w:val="center"/>
        </w:trPr>
        <w:tc>
          <w:tcPr>
            <w:tcW w:w="5000" w:type="dxa"/>
          </w:tcPr>
          <w:p w14:paraId="60FDFF27" w14:textId="45086B79" w:rsidR="00CE75A5" w:rsidRPr="0086389C" w:rsidRDefault="00CE75A5" w:rsidP="0086389C">
            <w:pPr>
              <w:rPr>
                <w:sz w:val="24"/>
                <w:szCs w:val="24"/>
              </w:rPr>
            </w:pPr>
            <w:r w:rsidRPr="0086389C">
              <w:rPr>
                <w:sz w:val="24"/>
                <w:szCs w:val="24"/>
              </w:rPr>
              <w:t>Максимальное смещение</w:t>
            </w:r>
            <w:r w:rsidR="0086389C">
              <w:rPr>
                <w:sz w:val="24"/>
                <w:szCs w:val="24"/>
              </w:rPr>
              <w:t xml:space="preserve"> </w:t>
            </w:r>
            <w:r w:rsidRPr="0086389C">
              <w:rPr>
                <w:sz w:val="24"/>
                <w:szCs w:val="24"/>
                <w:lang w:val="en-US"/>
              </w:rPr>
              <w:t>(</w:t>
            </w:r>
            <w:r w:rsidRPr="0086389C">
              <w:rPr>
                <w:sz w:val="24"/>
                <w:szCs w:val="24"/>
              </w:rPr>
              <w:t>деформация</w:t>
            </w:r>
            <w:r w:rsidRPr="0086389C">
              <w:rPr>
                <w:sz w:val="24"/>
                <w:szCs w:val="24"/>
                <w:lang w:val="en-US"/>
              </w:rPr>
              <w:t xml:space="preserve">), </w:t>
            </w:r>
            <w:r w:rsidRPr="0086389C">
              <w:rPr>
                <w:sz w:val="24"/>
                <w:szCs w:val="24"/>
              </w:rPr>
              <w:t>нм</w:t>
            </w:r>
          </w:p>
        </w:tc>
        <w:tc>
          <w:tcPr>
            <w:tcW w:w="1477" w:type="dxa"/>
          </w:tcPr>
          <w:p w14:paraId="0B325F47" w14:textId="77777777" w:rsidR="00CE75A5" w:rsidRPr="0086389C" w:rsidRDefault="00CE75A5" w:rsidP="0086389C">
            <w:pPr>
              <w:jc w:val="center"/>
              <w:rPr>
                <w:sz w:val="24"/>
                <w:szCs w:val="24"/>
              </w:rPr>
            </w:pPr>
            <w:r w:rsidRPr="0086389C">
              <w:rPr>
                <w:sz w:val="24"/>
                <w:szCs w:val="24"/>
              </w:rPr>
              <w:t>69,4</w:t>
            </w:r>
          </w:p>
        </w:tc>
        <w:tc>
          <w:tcPr>
            <w:tcW w:w="1477" w:type="dxa"/>
          </w:tcPr>
          <w:p w14:paraId="267DCDAF" w14:textId="77777777" w:rsidR="00CE75A5" w:rsidRPr="0086389C" w:rsidRDefault="00CE75A5" w:rsidP="0086389C">
            <w:pPr>
              <w:jc w:val="center"/>
              <w:rPr>
                <w:sz w:val="24"/>
                <w:szCs w:val="24"/>
              </w:rPr>
            </w:pPr>
            <w:r w:rsidRPr="0086389C">
              <w:rPr>
                <w:sz w:val="24"/>
                <w:szCs w:val="24"/>
              </w:rPr>
              <w:t>81</w:t>
            </w:r>
          </w:p>
        </w:tc>
        <w:tc>
          <w:tcPr>
            <w:tcW w:w="1478" w:type="dxa"/>
          </w:tcPr>
          <w:p w14:paraId="43487077" w14:textId="77777777" w:rsidR="00CE75A5" w:rsidRPr="0086389C" w:rsidRDefault="00CE75A5" w:rsidP="0086389C">
            <w:pPr>
              <w:jc w:val="center"/>
              <w:rPr>
                <w:sz w:val="24"/>
                <w:szCs w:val="24"/>
              </w:rPr>
            </w:pPr>
            <w:r w:rsidRPr="0086389C">
              <w:rPr>
                <w:sz w:val="24"/>
                <w:szCs w:val="24"/>
              </w:rPr>
              <w:t>100</w:t>
            </w:r>
          </w:p>
        </w:tc>
      </w:tr>
    </w:tbl>
    <w:p w14:paraId="60A58715" w14:textId="77777777" w:rsidR="00CE75A5" w:rsidRDefault="00CE75A5" w:rsidP="00911D59">
      <w:pPr>
        <w:spacing w:after="0" w:line="240" w:lineRule="auto"/>
        <w:jc w:val="both"/>
        <w:rPr>
          <w:rFonts w:ascii="Times New Roman" w:hAnsi="Times New Roman" w:cs="Times New Roman"/>
          <w:sz w:val="28"/>
          <w:szCs w:val="28"/>
        </w:rPr>
      </w:pPr>
    </w:p>
    <w:p w14:paraId="12A723B2" w14:textId="77777777" w:rsidR="00891BCD" w:rsidRPr="00891BCD" w:rsidRDefault="00891BCD" w:rsidP="0086389C">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Ковш объемом 1 м</w:t>
      </w:r>
      <w:r w:rsidRPr="00891BCD">
        <w:rPr>
          <w:rFonts w:ascii="Times New Roman" w:hAnsi="Times New Roman" w:cs="Times New Roman"/>
          <w:sz w:val="28"/>
          <w:szCs w:val="28"/>
          <w:vertAlign w:val="superscript"/>
        </w:rPr>
        <w:t>3</w:t>
      </w:r>
      <w:r w:rsidRPr="00891BCD">
        <w:rPr>
          <w:rFonts w:ascii="Times New Roman" w:hAnsi="Times New Roman" w:cs="Times New Roman"/>
          <w:sz w:val="28"/>
          <w:szCs w:val="28"/>
        </w:rPr>
        <w:t xml:space="preserve"> обеспечивает наибольшую величину деформации, равную 100 нм, в то время как наименьшая величина деформации, составляющая приблизительно 70 нм, наблюдается при использовании ковша объемом 0,65 м</w:t>
      </w:r>
      <w:r w:rsidRPr="00891BCD">
        <w:rPr>
          <w:rFonts w:ascii="Times New Roman" w:hAnsi="Times New Roman" w:cs="Times New Roman"/>
          <w:sz w:val="28"/>
          <w:szCs w:val="28"/>
          <w:vertAlign w:val="superscript"/>
        </w:rPr>
        <w:t>3</w:t>
      </w:r>
      <w:r w:rsidRPr="00891BCD">
        <w:rPr>
          <w:rFonts w:ascii="Times New Roman" w:hAnsi="Times New Roman" w:cs="Times New Roman"/>
          <w:sz w:val="28"/>
          <w:szCs w:val="28"/>
        </w:rPr>
        <w:t>. Аналогичные расчетные расчеты были проведены для определения напряжений и перемещений в корпусе быстроразъемной муфты для ковшей различного объема.</w:t>
      </w:r>
    </w:p>
    <w:p w14:paraId="7932C06B" w14:textId="77777777" w:rsidR="00891BCD" w:rsidRPr="00891BCD" w:rsidRDefault="00891BCD" w:rsidP="0086389C">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 xml:space="preserve">В заключение уместно отметить, что разработанная расчетная модель механизма быстросъемного соединения и выполненные конструктивные </w:t>
      </w:r>
      <w:r w:rsidRPr="00891BCD">
        <w:rPr>
          <w:rFonts w:ascii="Times New Roman" w:hAnsi="Times New Roman" w:cs="Times New Roman"/>
          <w:sz w:val="28"/>
          <w:szCs w:val="28"/>
        </w:rPr>
        <w:lastRenderedPageBreak/>
        <w:t>расчеты обеспечивают экономичную методологию измерения эффективных параметров машины при интеграции дополнительных элементов для расширения функциональных возможностей машины и увеличения ассортимента доступного рабочего навесного оборудования. Это, в свою очередь, помогает решить задачу комплексной механизации строительных работ, основанной на принципе "единого парка оборудования". На основании проведенных анализов можно сделать вывод, что все рабочие параметры остаются в допустимых пределах, а система быстроразъемного соединения способна выдерживать нагрузки, указанные производителем для данного типа ковша.</w:t>
      </w:r>
    </w:p>
    <w:p w14:paraId="2234CA8D" w14:textId="4C7A2E90" w:rsidR="00891BCD" w:rsidRPr="00891BCD" w:rsidRDefault="00891BCD" w:rsidP="0086389C">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Был разработан и применен алгоритм моделирования прототипа быстроразъемной муфты как элемента системы передней навески экскаватора в рамках схемы "</w:t>
      </w:r>
      <w:r w:rsidR="004347ED" w:rsidRPr="004347ED">
        <w:rPr>
          <w:rFonts w:ascii="Times New Roman" w:hAnsi="Times New Roman" w:cs="Times New Roman"/>
          <w:sz w:val="28"/>
          <w:szCs w:val="28"/>
          <w:lang w:val="kk-KZ"/>
        </w:rPr>
        <w:t xml:space="preserve"> </w:t>
      </w:r>
      <w:r w:rsidR="004347ED">
        <w:rPr>
          <w:rFonts w:ascii="Times New Roman" w:hAnsi="Times New Roman" w:cs="Times New Roman"/>
          <w:sz w:val="28"/>
          <w:szCs w:val="28"/>
          <w:lang w:val="kk-KZ"/>
        </w:rPr>
        <w:t>Рукоять</w:t>
      </w:r>
      <w:r w:rsidR="004347ED" w:rsidRPr="00891BCD">
        <w:rPr>
          <w:rFonts w:ascii="Times New Roman" w:hAnsi="Times New Roman" w:cs="Times New Roman"/>
          <w:sz w:val="28"/>
          <w:szCs w:val="28"/>
        </w:rPr>
        <w:t xml:space="preserve"> - </w:t>
      </w:r>
      <w:r w:rsidR="004347ED">
        <w:rPr>
          <w:rFonts w:ascii="Times New Roman" w:hAnsi="Times New Roman" w:cs="Times New Roman"/>
          <w:sz w:val="28"/>
          <w:szCs w:val="28"/>
          <w:lang w:val="kk-KZ"/>
        </w:rPr>
        <w:t>БСМ</w:t>
      </w:r>
      <w:r w:rsidR="004347ED" w:rsidRPr="00891BCD">
        <w:rPr>
          <w:rFonts w:ascii="Times New Roman" w:hAnsi="Times New Roman" w:cs="Times New Roman"/>
          <w:sz w:val="28"/>
          <w:szCs w:val="28"/>
        </w:rPr>
        <w:t xml:space="preserve"> - ковш </w:t>
      </w:r>
      <w:r w:rsidRPr="00891BCD">
        <w:rPr>
          <w:rFonts w:ascii="Times New Roman" w:hAnsi="Times New Roman" w:cs="Times New Roman"/>
          <w:sz w:val="28"/>
          <w:szCs w:val="28"/>
        </w:rPr>
        <w:t>"</w:t>
      </w:r>
      <w:r w:rsidR="004347ED" w:rsidRPr="004347ED">
        <w:rPr>
          <w:rFonts w:ascii="Times New Roman" w:hAnsi="Times New Roman" w:cs="Times New Roman"/>
          <w:sz w:val="28"/>
          <w:szCs w:val="28"/>
        </w:rPr>
        <w:t xml:space="preserve"> </w:t>
      </w:r>
      <w:r w:rsidR="004347ED" w:rsidRPr="00891BCD">
        <w:rPr>
          <w:rFonts w:ascii="Times New Roman" w:hAnsi="Times New Roman" w:cs="Times New Roman"/>
          <w:sz w:val="28"/>
          <w:szCs w:val="28"/>
        </w:rPr>
        <w:t>[</w:t>
      </w:r>
      <w:r w:rsidR="004347ED" w:rsidRPr="004347ED">
        <w:rPr>
          <w:rFonts w:ascii="Times New Roman" w:hAnsi="Times New Roman" w:cs="Times New Roman"/>
          <w:sz w:val="28"/>
          <w:szCs w:val="28"/>
        </w:rPr>
        <w:t>71</w:t>
      </w:r>
      <w:r w:rsidR="004347ED" w:rsidRPr="00891BCD">
        <w:rPr>
          <w:rFonts w:ascii="Times New Roman" w:hAnsi="Times New Roman" w:cs="Times New Roman"/>
          <w:sz w:val="28"/>
          <w:szCs w:val="28"/>
        </w:rPr>
        <w:t>]</w:t>
      </w:r>
      <w:r w:rsidRPr="00891BCD">
        <w:rPr>
          <w:rFonts w:ascii="Times New Roman" w:hAnsi="Times New Roman" w:cs="Times New Roman"/>
          <w:sz w:val="28"/>
          <w:szCs w:val="28"/>
        </w:rPr>
        <w:t>. Общеизвестно, что традиционный метод оценки констант усталости использует единый набор экспериментальных данных, полученных в результате испытаний на усталость с контролируемым одноосным деформированием. Однако эти константы часто не обеспечивают совместимости при различных режимах нагружения. Новый трехмерный метод, представленный в работе [</w:t>
      </w:r>
      <w:r w:rsidR="004347ED" w:rsidRPr="004347ED">
        <w:rPr>
          <w:rFonts w:ascii="Times New Roman" w:hAnsi="Times New Roman" w:cs="Times New Roman"/>
          <w:sz w:val="28"/>
          <w:szCs w:val="28"/>
        </w:rPr>
        <w:t>72</w:t>
      </w:r>
      <w:r w:rsidRPr="00891BCD">
        <w:rPr>
          <w:rFonts w:ascii="Times New Roman" w:hAnsi="Times New Roman" w:cs="Times New Roman"/>
          <w:sz w:val="28"/>
          <w:szCs w:val="28"/>
        </w:rPr>
        <w:t>], сохраняет математическую и физическую взаимозависимость между рассматриваемыми кривыми отклика материала. Следовательно, как и при использовании традиционных методов, для обоих типов нагрузки получаются статистически сопоставимые значения, причем в некоторых случаях качество подгонки, измеряемое статистическими показателями, более эффективно при трехмерном подходе.</w:t>
      </w:r>
    </w:p>
    <w:p w14:paraId="097240B1" w14:textId="3784EB88" w:rsidR="00891BCD" w:rsidRPr="00891BCD" w:rsidRDefault="00891BCD" w:rsidP="0086389C">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В статье Ханумы Т., Панкаджа П., Бисваса П., Дипати А., Бенгери И., Кумара А. "Оценка долговечности инструмента для сварки трением с перемешиванием с помощью анализа усталости", Журнал машиностроения, 2023 г. [</w:t>
      </w:r>
      <w:r w:rsidR="004347ED" w:rsidRPr="004347ED">
        <w:rPr>
          <w:rFonts w:ascii="Times New Roman" w:hAnsi="Times New Roman" w:cs="Times New Roman"/>
          <w:sz w:val="28"/>
          <w:szCs w:val="28"/>
        </w:rPr>
        <w:t>73</w:t>
      </w:r>
      <w:r w:rsidRPr="00891BCD">
        <w:rPr>
          <w:rFonts w:ascii="Times New Roman" w:hAnsi="Times New Roman" w:cs="Times New Roman"/>
          <w:sz w:val="28"/>
          <w:szCs w:val="28"/>
        </w:rPr>
        <w:t>], уравнение правила шахтера используется для расчета ожидаемой продолжительности циклического срока службы, которая составляет имеет решающее значение для оценки совокупного накопления ущерба. Прогнозируемый срок службы модели быстроразъемного соединения, основанный на кривой S-N (кривая усталости) (рис</w:t>
      </w:r>
      <w:r w:rsidR="0086389C">
        <w:rPr>
          <w:rFonts w:ascii="Times New Roman" w:hAnsi="Times New Roman" w:cs="Times New Roman"/>
          <w:sz w:val="28"/>
          <w:szCs w:val="28"/>
        </w:rPr>
        <w:t>унок</w:t>
      </w:r>
      <w:r w:rsidRPr="00891BCD">
        <w:rPr>
          <w:rFonts w:ascii="Times New Roman" w:hAnsi="Times New Roman" w:cs="Times New Roman"/>
          <w:sz w:val="28"/>
          <w:szCs w:val="28"/>
        </w:rPr>
        <w:t xml:space="preserve"> </w:t>
      </w:r>
      <w:r w:rsidR="00B61BC6">
        <w:rPr>
          <w:rFonts w:ascii="Times New Roman" w:hAnsi="Times New Roman" w:cs="Times New Roman"/>
          <w:sz w:val="28"/>
          <w:szCs w:val="28"/>
        </w:rPr>
        <w:t>50</w:t>
      </w:r>
      <w:r w:rsidRPr="00891BCD">
        <w:rPr>
          <w:rFonts w:ascii="Times New Roman" w:hAnsi="Times New Roman" w:cs="Times New Roman"/>
          <w:sz w:val="28"/>
          <w:szCs w:val="28"/>
        </w:rPr>
        <w:t>), зависит от уровня приложенного переменного напряжения и количества циклов нагружения. Кривая S-N иллюстрирует зависимость между амплитудой напряжения и количеством циклов разрушения материала. Из представленных данных следует, что при переменном напряжении приблизительно 403 МПа усталостный ресурс составляет 1,00 × 10^5 циклов.</w:t>
      </w:r>
    </w:p>
    <w:p w14:paraId="109A64B0" w14:textId="5F6E5D55" w:rsidR="003C2927" w:rsidRDefault="00891BCD" w:rsidP="0086389C">
      <w:pPr>
        <w:spacing w:after="0" w:line="240" w:lineRule="auto"/>
        <w:ind w:firstLine="709"/>
        <w:jc w:val="both"/>
        <w:rPr>
          <w:rFonts w:ascii="Times New Roman" w:hAnsi="Times New Roman" w:cs="Times New Roman"/>
          <w:sz w:val="28"/>
          <w:szCs w:val="28"/>
        </w:rPr>
      </w:pPr>
      <w:r w:rsidRPr="00891BCD">
        <w:rPr>
          <w:rFonts w:ascii="Times New Roman" w:hAnsi="Times New Roman" w:cs="Times New Roman"/>
          <w:sz w:val="28"/>
          <w:szCs w:val="28"/>
        </w:rPr>
        <w:t>Экономическая эффективность: Цифровое моделирование снизило затраты на создание прототипов на 40% по сравнению с физическим тестированием</w:t>
      </w:r>
      <w:r w:rsidR="00E83267" w:rsidRPr="00E83267">
        <w:rPr>
          <w:rFonts w:ascii="Times New Roman" w:hAnsi="Times New Roman" w:cs="Times New Roman"/>
          <w:sz w:val="28"/>
          <w:szCs w:val="28"/>
        </w:rPr>
        <w:t>.</w:t>
      </w:r>
    </w:p>
    <w:p w14:paraId="66E4A8FB" w14:textId="77777777" w:rsidR="00891BCD" w:rsidRDefault="00891BCD" w:rsidP="0086389C">
      <w:pPr>
        <w:spacing w:after="0" w:line="240" w:lineRule="auto"/>
        <w:ind w:firstLine="709"/>
        <w:jc w:val="both"/>
        <w:rPr>
          <w:rFonts w:ascii="Times New Roman" w:hAnsi="Times New Roman" w:cs="Times New Roman"/>
          <w:sz w:val="28"/>
          <w:szCs w:val="28"/>
        </w:rPr>
      </w:pPr>
    </w:p>
    <w:p w14:paraId="0E155B34" w14:textId="77777777" w:rsidR="003C2927" w:rsidRDefault="003C2927" w:rsidP="00911D59">
      <w:pPr>
        <w:spacing w:after="0" w:line="240" w:lineRule="auto"/>
        <w:jc w:val="center"/>
        <w:rPr>
          <w:rFonts w:ascii="Times New Roman" w:hAnsi="Times New Roman" w:cs="Times New Roman"/>
          <w:sz w:val="28"/>
          <w:szCs w:val="28"/>
        </w:rPr>
      </w:pPr>
      <w:r w:rsidRPr="002B249A">
        <w:rPr>
          <w:rFonts w:ascii="Times New Roman" w:hAnsi="Times New Roman" w:cs="Times New Roman"/>
          <w:noProof/>
          <w:sz w:val="28"/>
          <w:szCs w:val="28"/>
          <w:lang w:eastAsia="ru-RU"/>
        </w:rPr>
        <w:lastRenderedPageBreak/>
        <w:drawing>
          <wp:inline distT="0" distB="0" distL="0" distR="0" wp14:anchorId="56EBA1B2" wp14:editId="48A275D9">
            <wp:extent cx="2638425" cy="2391789"/>
            <wp:effectExtent l="0" t="0" r="0" b="8890"/>
            <wp:docPr id="1195195897" name="Рисунок 1" descr="Изображение выглядит как текст, снимок экрана, диаграмма,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04348" name="Рисунок 1" descr="Изображение выглядит как текст, снимок экрана, диаграмма, число&#10;&#10;Автоматически созданное описание"/>
                    <pic:cNvPicPr/>
                  </pic:nvPicPr>
                  <pic:blipFill>
                    <a:blip r:embed="rId67"/>
                    <a:stretch>
                      <a:fillRect/>
                    </a:stretch>
                  </pic:blipFill>
                  <pic:spPr>
                    <a:xfrm>
                      <a:off x="0" y="0"/>
                      <a:ext cx="2674135" cy="2424161"/>
                    </a:xfrm>
                    <a:prstGeom prst="rect">
                      <a:avLst/>
                    </a:prstGeom>
                  </pic:spPr>
                </pic:pic>
              </a:graphicData>
            </a:graphic>
          </wp:inline>
        </w:drawing>
      </w:r>
    </w:p>
    <w:p w14:paraId="57096BD6" w14:textId="1F7AC424" w:rsidR="0086389C" w:rsidRDefault="0086389C" w:rsidP="00911D59">
      <w:pPr>
        <w:spacing w:after="0" w:line="240" w:lineRule="auto"/>
        <w:jc w:val="center"/>
        <w:rPr>
          <w:rFonts w:ascii="Times New Roman" w:hAnsi="Times New Roman" w:cs="Times New Roman"/>
          <w:sz w:val="24"/>
          <w:szCs w:val="24"/>
        </w:rPr>
      </w:pPr>
      <w:r w:rsidRPr="0086389C">
        <w:rPr>
          <w:rFonts w:ascii="Times New Roman" w:hAnsi="Times New Roman" w:cs="Times New Roman"/>
          <w:sz w:val="24"/>
          <w:szCs w:val="24"/>
        </w:rPr>
        <w:t>а</w:t>
      </w:r>
    </w:p>
    <w:p w14:paraId="6B5EE504" w14:textId="77777777" w:rsidR="00150144" w:rsidRDefault="00150144" w:rsidP="00911D59">
      <w:pPr>
        <w:spacing w:after="0" w:line="240" w:lineRule="auto"/>
        <w:jc w:val="center"/>
        <w:rPr>
          <w:rFonts w:ascii="Times New Roman" w:hAnsi="Times New Roman" w:cs="Times New Roman"/>
          <w:sz w:val="24"/>
          <w:szCs w:val="24"/>
        </w:rPr>
      </w:pPr>
    </w:p>
    <w:p w14:paraId="03F39B35" w14:textId="60090A98" w:rsidR="00783B7C" w:rsidRDefault="00783B7C" w:rsidP="00911D59">
      <w:pPr>
        <w:spacing w:after="0" w:line="240" w:lineRule="auto"/>
        <w:jc w:val="center"/>
        <w:rPr>
          <w:rFonts w:ascii="Times New Roman" w:hAnsi="Times New Roman" w:cs="Times New Roman"/>
          <w:sz w:val="28"/>
          <w:szCs w:val="28"/>
        </w:rPr>
      </w:pPr>
      <w:r w:rsidRPr="00783B7C">
        <w:rPr>
          <w:rFonts w:ascii="Times New Roman" w:hAnsi="Times New Roman" w:cs="Times New Roman"/>
          <w:noProof/>
          <w:sz w:val="28"/>
          <w:szCs w:val="28"/>
          <w:lang w:eastAsia="ru-RU"/>
        </w:rPr>
        <w:drawing>
          <wp:inline distT="0" distB="0" distL="0" distR="0" wp14:anchorId="55E85258" wp14:editId="41E18C45">
            <wp:extent cx="4619625" cy="3008149"/>
            <wp:effectExtent l="0" t="0" r="0" b="1905"/>
            <wp:docPr id="1183343234" name="Объект 3">
              <a:extLst xmlns:a="http://schemas.openxmlformats.org/drawingml/2006/main">
                <a:ext uri="{FF2B5EF4-FFF2-40B4-BE49-F238E27FC236}">
                  <a16:creationId xmlns:a16="http://schemas.microsoft.com/office/drawing/2014/main" id="{BD23B8D3-DADF-1E38-1614-A471D90EC2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Объект 3">
                      <a:extLst>
                        <a:ext uri="{FF2B5EF4-FFF2-40B4-BE49-F238E27FC236}">
                          <a16:creationId xmlns:a16="http://schemas.microsoft.com/office/drawing/2014/main" id="{BD23B8D3-DADF-1E38-1614-A471D90EC200}"/>
                        </a:ext>
                      </a:extLst>
                    </pic:cNvPr>
                    <pic:cNvPicPr>
                      <a:picLocks noChangeAspect="1"/>
                    </pic:cNvPicPr>
                  </pic:nvPicPr>
                  <pic:blipFill>
                    <a:blip r:embed="rId68"/>
                    <a:stretch>
                      <a:fillRect/>
                    </a:stretch>
                  </pic:blipFill>
                  <pic:spPr>
                    <a:xfrm>
                      <a:off x="0" y="0"/>
                      <a:ext cx="4620906" cy="3008983"/>
                    </a:xfrm>
                    <a:prstGeom prst="rect">
                      <a:avLst/>
                    </a:prstGeom>
                  </pic:spPr>
                </pic:pic>
              </a:graphicData>
            </a:graphic>
          </wp:inline>
        </w:drawing>
      </w:r>
    </w:p>
    <w:p w14:paraId="2E978400" w14:textId="43C2AF3E" w:rsidR="0086389C" w:rsidRPr="0086389C" w:rsidRDefault="0086389C" w:rsidP="00911D59">
      <w:pPr>
        <w:spacing w:after="0" w:line="240" w:lineRule="auto"/>
        <w:jc w:val="center"/>
        <w:rPr>
          <w:rFonts w:ascii="Times New Roman" w:hAnsi="Times New Roman" w:cs="Times New Roman"/>
          <w:sz w:val="24"/>
          <w:szCs w:val="24"/>
        </w:rPr>
      </w:pPr>
      <w:r w:rsidRPr="0086389C">
        <w:rPr>
          <w:rFonts w:ascii="Times New Roman" w:hAnsi="Times New Roman" w:cs="Times New Roman"/>
          <w:sz w:val="24"/>
          <w:szCs w:val="24"/>
        </w:rPr>
        <w:t>б</w:t>
      </w:r>
    </w:p>
    <w:p w14:paraId="717FF447" w14:textId="77777777" w:rsidR="0086389C" w:rsidRPr="0086389C" w:rsidRDefault="0086389C" w:rsidP="00911D59">
      <w:pPr>
        <w:spacing w:after="0" w:line="240" w:lineRule="auto"/>
        <w:jc w:val="center"/>
        <w:rPr>
          <w:rFonts w:ascii="Times New Roman" w:hAnsi="Times New Roman" w:cs="Times New Roman"/>
          <w:sz w:val="16"/>
          <w:szCs w:val="16"/>
        </w:rPr>
      </w:pPr>
    </w:p>
    <w:p w14:paraId="6B59B418" w14:textId="50502A5D" w:rsidR="00150144" w:rsidRPr="0086389C" w:rsidRDefault="00150144" w:rsidP="00150144">
      <w:pPr>
        <w:spacing w:after="0" w:line="240" w:lineRule="auto"/>
        <w:jc w:val="center"/>
        <w:rPr>
          <w:rFonts w:ascii="Times New Roman" w:hAnsi="Times New Roman" w:cs="Times New Roman"/>
          <w:sz w:val="24"/>
          <w:szCs w:val="24"/>
        </w:rPr>
      </w:pPr>
      <w:r>
        <w:rPr>
          <w:rFonts w:ascii="Times New Roman" w:hAnsi="Times New Roman" w:cs="Times New Roman"/>
          <w:sz w:val="28"/>
          <w:szCs w:val="28"/>
        </w:rPr>
        <w:t>Рисунок 50 – Кривая усталости БСМ</w:t>
      </w:r>
    </w:p>
    <w:p w14:paraId="353C94EC" w14:textId="77777777" w:rsidR="003C2927" w:rsidRDefault="003C2927" w:rsidP="00911D59">
      <w:pPr>
        <w:spacing w:after="0" w:line="240" w:lineRule="auto"/>
        <w:jc w:val="center"/>
        <w:rPr>
          <w:rFonts w:ascii="Times New Roman" w:hAnsi="Times New Roman" w:cs="Times New Roman"/>
          <w:sz w:val="28"/>
          <w:szCs w:val="28"/>
        </w:rPr>
      </w:pPr>
    </w:p>
    <w:p w14:paraId="4F38F2E8" w14:textId="767A9094" w:rsidR="00CE75A5" w:rsidRDefault="003C2927" w:rsidP="0086389C">
      <w:pPr>
        <w:spacing w:after="0" w:line="240" w:lineRule="auto"/>
        <w:ind w:firstLine="709"/>
        <w:jc w:val="both"/>
        <w:rPr>
          <w:rFonts w:ascii="Times New Roman" w:hAnsi="Times New Roman" w:cs="Times New Roman"/>
          <w:sz w:val="28"/>
          <w:szCs w:val="28"/>
        </w:rPr>
      </w:pPr>
      <w:r w:rsidRPr="002B249A">
        <w:rPr>
          <w:rFonts w:ascii="Times New Roman" w:hAnsi="Times New Roman" w:cs="Times New Roman"/>
          <w:sz w:val="28"/>
          <w:szCs w:val="28"/>
        </w:rPr>
        <w:t xml:space="preserve">Прогнозируемый срок службы модели </w:t>
      </w:r>
      <w:r w:rsidR="00CE75A5">
        <w:rPr>
          <w:rFonts w:ascii="Times New Roman" w:hAnsi="Times New Roman" w:cs="Times New Roman"/>
          <w:sz w:val="28"/>
          <w:szCs w:val="28"/>
        </w:rPr>
        <w:t>БСМ</w:t>
      </w:r>
      <w:r w:rsidRPr="002B249A">
        <w:rPr>
          <w:rFonts w:ascii="Times New Roman" w:hAnsi="Times New Roman" w:cs="Times New Roman"/>
          <w:sz w:val="28"/>
          <w:szCs w:val="28"/>
        </w:rPr>
        <w:t>, основанный на кривой S-N (кривая усталости) (рис</w:t>
      </w:r>
      <w:r w:rsidR="0086389C">
        <w:rPr>
          <w:rFonts w:ascii="Times New Roman" w:hAnsi="Times New Roman" w:cs="Times New Roman"/>
          <w:sz w:val="28"/>
          <w:szCs w:val="28"/>
        </w:rPr>
        <w:t>унок 50</w:t>
      </w:r>
      <w:r w:rsidRPr="002B249A">
        <w:rPr>
          <w:rFonts w:ascii="Times New Roman" w:hAnsi="Times New Roman" w:cs="Times New Roman"/>
          <w:sz w:val="28"/>
          <w:szCs w:val="28"/>
        </w:rPr>
        <w:t xml:space="preserve">), показывает зависимость между амплитудой напряжения и количеством циклов разрушения материала. </w:t>
      </w:r>
    </w:p>
    <w:p w14:paraId="7029FF9E" w14:textId="5D9599C5" w:rsidR="003C2927" w:rsidRDefault="003C2927" w:rsidP="0086389C">
      <w:pPr>
        <w:spacing w:after="0" w:line="240" w:lineRule="auto"/>
        <w:ind w:firstLine="709"/>
        <w:jc w:val="both"/>
        <w:rPr>
          <w:rFonts w:ascii="Times New Roman" w:hAnsi="Times New Roman" w:cs="Times New Roman"/>
          <w:sz w:val="28"/>
          <w:szCs w:val="28"/>
        </w:rPr>
      </w:pPr>
      <w:r w:rsidRPr="002B249A">
        <w:rPr>
          <w:rFonts w:ascii="Times New Roman" w:hAnsi="Times New Roman" w:cs="Times New Roman"/>
          <w:sz w:val="28"/>
          <w:szCs w:val="28"/>
        </w:rPr>
        <w:t xml:space="preserve">Из представленных данных: </w:t>
      </w:r>
    </w:p>
    <w:p w14:paraId="46D1AF5B" w14:textId="75410481" w:rsidR="0086389C" w:rsidRDefault="003C2927" w:rsidP="0086389C">
      <w:pPr>
        <w:spacing w:after="0" w:line="240" w:lineRule="auto"/>
        <w:ind w:firstLine="709"/>
        <w:jc w:val="both"/>
        <w:rPr>
          <w:rFonts w:ascii="Times New Roman" w:hAnsi="Times New Roman" w:cs="Times New Roman"/>
          <w:sz w:val="28"/>
          <w:szCs w:val="28"/>
        </w:rPr>
      </w:pPr>
      <w:r w:rsidRPr="002B249A">
        <w:rPr>
          <w:rFonts w:ascii="Times New Roman" w:hAnsi="Times New Roman" w:cs="Times New Roman"/>
          <w:sz w:val="28"/>
          <w:szCs w:val="28"/>
        </w:rPr>
        <w:t>При переменном напряжении, равном приблизительно</w:t>
      </w:r>
      <w:r w:rsidR="0086389C" w:rsidRPr="0086389C">
        <w:rPr>
          <w:rFonts w:ascii="Times New Roman" w:hAnsi="Times New Roman" w:cs="Times New Roman"/>
          <w:sz w:val="28"/>
          <w:szCs w:val="28"/>
        </w:rPr>
        <w:t xml:space="preserve"> </w:t>
      </w:r>
      <w:r w:rsidR="0086389C" w:rsidRPr="002B249A">
        <w:rPr>
          <w:rFonts w:ascii="Times New Roman" w:hAnsi="Times New Roman" w:cs="Times New Roman"/>
          <w:sz w:val="28"/>
          <w:szCs w:val="28"/>
        </w:rPr>
        <w:t xml:space="preserve">материал может выдержать приблизительно 1,00×1051,00×105 циклов до выхода из строя. </w:t>
      </w:r>
    </w:p>
    <w:p w14:paraId="3A0DF063" w14:textId="77777777" w:rsidR="003C2927" w:rsidRDefault="003C2927" w:rsidP="00911D59">
      <w:pPr>
        <w:spacing w:after="0" w:line="240" w:lineRule="auto"/>
        <w:ind w:firstLine="567"/>
        <w:jc w:val="both"/>
        <w:rPr>
          <w:rFonts w:ascii="Times New Roman" w:hAnsi="Times New Roman" w:cs="Times New Roman"/>
          <w:sz w:val="28"/>
          <w:szCs w:val="28"/>
        </w:rPr>
      </w:pPr>
    </w:p>
    <w:p w14:paraId="43CBE86C" w14:textId="77777777" w:rsidR="003C2927" w:rsidRDefault="003C2927" w:rsidP="00911D59">
      <w:pPr>
        <w:spacing w:after="0" w:line="240" w:lineRule="auto"/>
        <w:jc w:val="center"/>
        <w:rPr>
          <w:rFonts w:ascii="Times New Roman" w:hAnsi="Times New Roman" w:cs="Times New Roman"/>
          <w:sz w:val="28"/>
          <w:szCs w:val="28"/>
        </w:rPr>
      </w:pPr>
      <w:r w:rsidRPr="002B249A">
        <w:rPr>
          <w:rFonts w:ascii="Times New Roman" w:hAnsi="Times New Roman" w:cs="Times New Roman"/>
          <w:sz w:val="28"/>
          <w:szCs w:val="28"/>
        </w:rPr>
        <w:t>4,03×1084,03×108 Н/м</w:t>
      </w:r>
      <w:r w:rsidRPr="0086389C">
        <w:rPr>
          <w:rFonts w:ascii="Times New Roman" w:hAnsi="Times New Roman" w:cs="Times New Roman"/>
          <w:sz w:val="28"/>
          <w:szCs w:val="28"/>
          <w:vertAlign w:val="superscript"/>
        </w:rPr>
        <w:t>2</w:t>
      </w:r>
      <w:r w:rsidRPr="002B249A">
        <w:rPr>
          <w:rFonts w:ascii="Times New Roman" w:hAnsi="Times New Roman" w:cs="Times New Roman"/>
          <w:sz w:val="28"/>
          <w:szCs w:val="28"/>
        </w:rPr>
        <w:t xml:space="preserve"> (точка 680468)</w:t>
      </w:r>
    </w:p>
    <w:p w14:paraId="00A044A4" w14:textId="77777777" w:rsidR="003C2927" w:rsidRDefault="003C2927" w:rsidP="00911D59">
      <w:pPr>
        <w:spacing w:after="0" w:line="240" w:lineRule="auto"/>
        <w:jc w:val="both"/>
        <w:rPr>
          <w:rFonts w:ascii="Times New Roman" w:hAnsi="Times New Roman" w:cs="Times New Roman"/>
          <w:sz w:val="28"/>
          <w:szCs w:val="28"/>
        </w:rPr>
      </w:pPr>
    </w:p>
    <w:p w14:paraId="6FD3CD37" w14:textId="4A7D493D" w:rsidR="00891BCD" w:rsidRPr="0086389C" w:rsidRDefault="00891BCD"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При ежегодной частоте нагружения 1,00×10</w:t>
      </w:r>
      <w:r w:rsidRPr="0086389C">
        <w:rPr>
          <w:rFonts w:ascii="Cambria Math" w:hAnsi="Cambria Math" w:cs="Cambria Math"/>
          <w:sz w:val="28"/>
          <w:szCs w:val="28"/>
        </w:rPr>
        <w:t>⁵</w:t>
      </w:r>
      <w:r w:rsidRPr="0086389C">
        <w:rPr>
          <w:rFonts w:ascii="Times New Roman" w:hAnsi="Times New Roman" w:cs="Times New Roman"/>
          <w:sz w:val="28"/>
          <w:szCs w:val="28"/>
        </w:rPr>
        <w:t xml:space="preserve"> циклов и амплитуде напряжений 4,03×10</w:t>
      </w:r>
      <w:r w:rsidRPr="0086389C">
        <w:rPr>
          <w:rFonts w:ascii="Cambria Math" w:hAnsi="Cambria Math" w:cs="Cambria Math"/>
          <w:sz w:val="28"/>
          <w:szCs w:val="28"/>
        </w:rPr>
        <w:t>⁸</w:t>
      </w:r>
      <w:r w:rsidRPr="0086389C">
        <w:rPr>
          <w:rFonts w:ascii="Times New Roman" w:hAnsi="Times New Roman" w:cs="Times New Roman"/>
          <w:sz w:val="28"/>
          <w:szCs w:val="28"/>
        </w:rPr>
        <w:t xml:space="preserve"> Н/м</w:t>
      </w:r>
      <w:r w:rsidRPr="0086389C">
        <w:rPr>
          <w:rFonts w:ascii="Times New Roman" w:hAnsi="Times New Roman" w:cs="Times New Roman"/>
          <w:sz w:val="28"/>
          <w:szCs w:val="28"/>
          <w:vertAlign w:val="superscript"/>
        </w:rPr>
        <w:t>2</w:t>
      </w:r>
      <w:r w:rsidRPr="0086389C">
        <w:rPr>
          <w:rFonts w:ascii="Times New Roman" w:hAnsi="Times New Roman" w:cs="Times New Roman"/>
          <w:sz w:val="28"/>
          <w:szCs w:val="28"/>
        </w:rPr>
        <w:t xml:space="preserve"> (403 МПа) прогнозируемое время до разрушения из-за усталости составляет приблизительно один год. Эта оценка получена при контролируемых, идеализированных условиях нагружения и не учитывает </w:t>
      </w:r>
      <w:r w:rsidRPr="0086389C">
        <w:rPr>
          <w:rFonts w:ascii="Times New Roman" w:hAnsi="Times New Roman" w:cs="Times New Roman"/>
          <w:sz w:val="28"/>
          <w:szCs w:val="28"/>
        </w:rPr>
        <w:lastRenderedPageBreak/>
        <w:t>реальные эксплуатационные переменные, включая возможные колебания амплитуды напряжений и частоты нагружения.</w:t>
      </w:r>
    </w:p>
    <w:p w14:paraId="350975D3" w14:textId="2A7432EB" w:rsidR="00891BCD" w:rsidRPr="00E83267" w:rsidRDefault="00891BCD"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Таким образом, установлено, что разработанная расчетная модель механизма быстросъемного соединения и последующие структурные расчеты обеспечивают экономичную методологию оценки критических рабочих параметров машины. Это особенно ценно при интеграции дополнительных элементов, направленных на расширение функциональных возможностей машины и расширение ассортимента совместимого рабочего оборудования. Такой подход, в свою очередь, способствует решению более широкой задачи по обеспечению комплексной механизации строительства в соответствии с принципом "унифицированного парка оборудования"</w:t>
      </w:r>
      <w:r w:rsidR="00E83267" w:rsidRPr="00E83267">
        <w:rPr>
          <w:rFonts w:ascii="Times New Roman" w:hAnsi="Times New Roman" w:cs="Times New Roman"/>
          <w:sz w:val="28"/>
          <w:szCs w:val="28"/>
        </w:rPr>
        <w:t xml:space="preserve"> </w:t>
      </w:r>
      <w:r w:rsidR="00E83267" w:rsidRPr="00891BCD">
        <w:rPr>
          <w:rFonts w:ascii="Times New Roman" w:hAnsi="Times New Roman" w:cs="Times New Roman"/>
          <w:sz w:val="28"/>
          <w:szCs w:val="28"/>
        </w:rPr>
        <w:t>[</w:t>
      </w:r>
      <w:r w:rsidR="00E83267" w:rsidRPr="00E83267">
        <w:rPr>
          <w:rFonts w:ascii="Times New Roman" w:hAnsi="Times New Roman" w:cs="Times New Roman"/>
          <w:sz w:val="28"/>
          <w:szCs w:val="28"/>
        </w:rPr>
        <w:t>74</w:t>
      </w:r>
      <w:r w:rsidR="00E83267" w:rsidRPr="00891BCD">
        <w:rPr>
          <w:rFonts w:ascii="Times New Roman" w:hAnsi="Times New Roman" w:cs="Times New Roman"/>
          <w:sz w:val="28"/>
          <w:szCs w:val="28"/>
        </w:rPr>
        <w:t>].</w:t>
      </w:r>
    </w:p>
    <w:p w14:paraId="60EB3BB2" w14:textId="7F6C425D" w:rsidR="003C2927" w:rsidRPr="0086389C" w:rsidRDefault="00891BCD"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На основании проведенного всестороннего анализа можно сделать вывод, что все расчетные параметры напряжений и деформаций остаются в допустимых проектных пределах. Кроме того, система быстроразъемных соединений демонстрирует способность конструкции выдерживать эксплуатационные нагрузки, указанные производителем для данного типа ковша.</w:t>
      </w:r>
    </w:p>
    <w:p w14:paraId="29D64498" w14:textId="77777777" w:rsidR="00891BCD" w:rsidRPr="0086389C" w:rsidRDefault="00891BCD" w:rsidP="0086389C">
      <w:pPr>
        <w:spacing w:after="0" w:line="240" w:lineRule="auto"/>
        <w:ind w:right="424" w:firstLine="709"/>
        <w:jc w:val="both"/>
        <w:rPr>
          <w:rFonts w:ascii="Times New Roman" w:hAnsi="Times New Roman" w:cs="Times New Roman"/>
          <w:b/>
          <w:bCs/>
          <w:sz w:val="28"/>
          <w:szCs w:val="28"/>
        </w:rPr>
      </w:pPr>
    </w:p>
    <w:p w14:paraId="1D4E54FD" w14:textId="647D40F0" w:rsidR="001D284A" w:rsidRPr="00714A18" w:rsidRDefault="001D284A" w:rsidP="0086389C">
      <w:pPr>
        <w:spacing w:after="0" w:line="240" w:lineRule="auto"/>
        <w:ind w:firstLine="709"/>
        <w:jc w:val="both"/>
        <w:rPr>
          <w:rFonts w:ascii="Times New Roman" w:hAnsi="Times New Roman" w:cs="Times New Roman"/>
          <w:b/>
          <w:bCs/>
          <w:sz w:val="28"/>
          <w:szCs w:val="28"/>
        </w:rPr>
      </w:pPr>
      <w:r w:rsidRPr="0086389C">
        <w:rPr>
          <w:rFonts w:ascii="Times New Roman" w:hAnsi="Times New Roman" w:cs="Times New Roman"/>
          <w:b/>
          <w:bCs/>
          <w:sz w:val="28"/>
          <w:szCs w:val="28"/>
        </w:rPr>
        <w:t>4.3 Оценка работоспособности и надёжности конструкции на основе сопоставления теорет</w:t>
      </w:r>
      <w:r w:rsidR="00714A18">
        <w:rPr>
          <w:rFonts w:ascii="Times New Roman" w:hAnsi="Times New Roman" w:cs="Times New Roman"/>
          <w:b/>
          <w:bCs/>
          <w:sz w:val="28"/>
          <w:szCs w:val="28"/>
        </w:rPr>
        <w:t>ических и моделированных данных</w:t>
      </w:r>
    </w:p>
    <w:p w14:paraId="0E0F7045" w14:textId="779689F0" w:rsidR="00F706B4" w:rsidRPr="0086389C" w:rsidRDefault="00F706B4"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Переход от концептуального проектирования к проверенному, надежному инженерному решению требует тщательного и многогранного процесса проверки. Для сложных механических систем, таких как предлагаемая последовательная комбинированная быстроразъемная муфта, аналитические расчеты позволяют получить необходимые аппроксимации напряжений, деформаций и коэффициентов безопасности первого порядка. Однако эти теоретические модели неизбежно содержат упрощения, такие как идеализированные граничные условия, предполагаемое распределение нагрузки и пренебрежимая концентрация напряжений, которые могут скрыть истинное поведение конструкции при эксплуатационной нагрузке</w:t>
      </w:r>
      <w:r w:rsidR="00E83267" w:rsidRPr="00E83267">
        <w:rPr>
          <w:rFonts w:ascii="Times New Roman" w:hAnsi="Times New Roman" w:cs="Times New Roman"/>
          <w:sz w:val="28"/>
          <w:szCs w:val="28"/>
        </w:rPr>
        <w:t xml:space="preserve"> </w:t>
      </w:r>
      <w:r w:rsidR="00E83267" w:rsidRPr="00891BCD">
        <w:rPr>
          <w:rFonts w:ascii="Times New Roman" w:hAnsi="Times New Roman" w:cs="Times New Roman"/>
          <w:sz w:val="28"/>
          <w:szCs w:val="28"/>
        </w:rPr>
        <w:t>[</w:t>
      </w:r>
      <w:r w:rsidR="00E83267" w:rsidRPr="00E83267">
        <w:rPr>
          <w:rFonts w:ascii="Times New Roman" w:hAnsi="Times New Roman" w:cs="Times New Roman"/>
          <w:sz w:val="28"/>
          <w:szCs w:val="28"/>
        </w:rPr>
        <w:t>75</w:t>
      </w:r>
      <w:r w:rsidR="00E83267" w:rsidRPr="00891BCD">
        <w:rPr>
          <w:rFonts w:ascii="Times New Roman" w:hAnsi="Times New Roman" w:cs="Times New Roman"/>
          <w:sz w:val="28"/>
          <w:szCs w:val="28"/>
        </w:rPr>
        <w:t>].</w:t>
      </w:r>
    </w:p>
    <w:p w14:paraId="5D2A3F69" w14:textId="6D53DDE6" w:rsidR="00F706B4" w:rsidRPr="0086389C" w:rsidRDefault="00F706B4"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Поэтому определение работоспособности и надежности конструкции требует проведения критического этапа сравнительного анализа, на котором теоретически полученные данные систематически сопоставляются с результатами продвинутого компьютерного моделирования. Этот этап служит не просто проверкой подтверждения, но и диагностическим инструментом для выявления потенциальных недостатков, проверки проектных допущений и количественной оценки эффективности</w:t>
      </w:r>
      <w:r w:rsidR="00E83267" w:rsidRPr="00E83267">
        <w:rPr>
          <w:rFonts w:ascii="Times New Roman" w:hAnsi="Times New Roman" w:cs="Times New Roman"/>
          <w:sz w:val="28"/>
          <w:szCs w:val="28"/>
        </w:rPr>
        <w:t xml:space="preserve"> </w:t>
      </w:r>
      <w:r w:rsidR="00E83267" w:rsidRPr="00891BCD">
        <w:rPr>
          <w:rFonts w:ascii="Times New Roman" w:hAnsi="Times New Roman" w:cs="Times New Roman"/>
          <w:sz w:val="28"/>
          <w:szCs w:val="28"/>
        </w:rPr>
        <w:t>[</w:t>
      </w:r>
      <w:r w:rsidR="00E83267" w:rsidRPr="00E83267">
        <w:rPr>
          <w:rFonts w:ascii="Times New Roman" w:hAnsi="Times New Roman" w:cs="Times New Roman"/>
          <w:sz w:val="28"/>
          <w:szCs w:val="28"/>
        </w:rPr>
        <w:t>76</w:t>
      </w:r>
      <w:r w:rsidR="00E83267" w:rsidRPr="00891BCD">
        <w:rPr>
          <w:rFonts w:ascii="Times New Roman" w:hAnsi="Times New Roman" w:cs="Times New Roman"/>
          <w:sz w:val="28"/>
          <w:szCs w:val="28"/>
        </w:rPr>
        <w:t>].</w:t>
      </w:r>
    </w:p>
    <w:p w14:paraId="0A66F86D" w14:textId="5826206E" w:rsidR="00F706B4" w:rsidRPr="0086389C" w:rsidRDefault="00F706B4"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В этом разделе подробно описывается результаты этого важного этапа проверки. Он включает прямое количественное сравнение результатов аналитических расчетов на прочность, основанных на принципах сопротивления материалов и статического равновесия, и подробных полей напряжений и деформаций, полученных с помощью конечно</w:t>
      </w:r>
      <w:r w:rsidR="0086389C">
        <w:rPr>
          <w:rFonts w:ascii="Times New Roman" w:hAnsi="Times New Roman" w:cs="Times New Roman"/>
          <w:sz w:val="28"/>
          <w:szCs w:val="28"/>
        </w:rPr>
        <w:t>-</w:t>
      </w:r>
      <w:r w:rsidRPr="0086389C">
        <w:rPr>
          <w:rFonts w:ascii="Times New Roman" w:hAnsi="Times New Roman" w:cs="Times New Roman"/>
          <w:sz w:val="28"/>
          <w:szCs w:val="28"/>
        </w:rPr>
        <w:t xml:space="preserve">элементного анализа (МКЭ) в SOLIDWORKS Simulation. При оценке основное внимание уделяется ключевым показателям эффективности: соотношению максимальных значений напряжений фон Мизеса в критических зонах (например, салазках, шатунах, зубьях шестерни), характеру деформации и смещения и результирующим расчетным </w:t>
      </w:r>
      <w:r w:rsidRPr="0086389C">
        <w:rPr>
          <w:rFonts w:ascii="Times New Roman" w:hAnsi="Times New Roman" w:cs="Times New Roman"/>
          <w:sz w:val="28"/>
          <w:szCs w:val="28"/>
        </w:rPr>
        <w:lastRenderedPageBreak/>
        <w:t>коэффициентам безопасности. Расхождения анализируются, чтобы отличить допустимую ошибку моделирования от признаков ошибочных проектных предположений или непредвиденных траекторий нагрузки</w:t>
      </w:r>
      <w:r w:rsidR="00E83267" w:rsidRPr="00E83267">
        <w:rPr>
          <w:rFonts w:ascii="Times New Roman" w:hAnsi="Times New Roman" w:cs="Times New Roman"/>
          <w:sz w:val="28"/>
          <w:szCs w:val="28"/>
        </w:rPr>
        <w:t xml:space="preserve"> </w:t>
      </w:r>
      <w:r w:rsidR="00E83267" w:rsidRPr="00891BCD">
        <w:rPr>
          <w:rFonts w:ascii="Times New Roman" w:hAnsi="Times New Roman" w:cs="Times New Roman"/>
          <w:sz w:val="28"/>
          <w:szCs w:val="28"/>
        </w:rPr>
        <w:t>[</w:t>
      </w:r>
      <w:r w:rsidR="00E83267" w:rsidRPr="00BF4C80">
        <w:rPr>
          <w:rFonts w:ascii="Times New Roman" w:hAnsi="Times New Roman" w:cs="Times New Roman"/>
          <w:sz w:val="28"/>
          <w:szCs w:val="28"/>
        </w:rPr>
        <w:t>77</w:t>
      </w:r>
      <w:r w:rsidR="00E83267" w:rsidRPr="00891BCD">
        <w:rPr>
          <w:rFonts w:ascii="Times New Roman" w:hAnsi="Times New Roman" w:cs="Times New Roman"/>
          <w:sz w:val="28"/>
          <w:szCs w:val="28"/>
        </w:rPr>
        <w:t>].</w:t>
      </w:r>
    </w:p>
    <w:p w14:paraId="16EF0A5E" w14:textId="7F216232" w:rsidR="00F706B4" w:rsidRPr="0086389C" w:rsidRDefault="00F706B4"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В конечном счете, эта сравнительная оценка предоставляет эмпирические данные, необходимые для подтверждения структурной целостности конструкции, эксплуатационной долговечности и соответствия предписанным стандартам безопасности, тем самым устраняя разрыв между теоретическим предложением и явно надежной механической системой.</w:t>
      </w:r>
    </w:p>
    <w:p w14:paraId="45C11DD9" w14:textId="1817F363" w:rsidR="00710AFA" w:rsidRPr="0086389C" w:rsidRDefault="00710AFA"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Как показано на таблице 12, Прочность салазки обеспечена с очень большим запасом</w:t>
      </w:r>
      <w:r w:rsidR="0086389C">
        <w:rPr>
          <w:rFonts w:ascii="Times New Roman" w:hAnsi="Times New Roman" w:cs="Times New Roman"/>
          <w:sz w:val="28"/>
          <w:szCs w:val="28"/>
        </w:rPr>
        <w:t xml:space="preserve"> </w:t>
      </w:r>
      <w:r w:rsidRPr="0086389C">
        <w:rPr>
          <w:rFonts w:ascii="Times New Roman" w:hAnsi="Times New Roman" w:cs="Times New Roman"/>
          <w:sz w:val="28"/>
          <w:szCs w:val="28"/>
        </w:rPr>
        <w:t>(коэффициент запаса 6.91).</w:t>
      </w:r>
    </w:p>
    <w:p w14:paraId="1CA2F59C" w14:textId="45AEF1E8" w:rsidR="00710AFA" w:rsidRPr="0086389C" w:rsidRDefault="00710AFA" w:rsidP="0086389C">
      <w:pPr>
        <w:spacing w:after="0" w:line="240" w:lineRule="auto"/>
        <w:ind w:firstLine="709"/>
        <w:jc w:val="both"/>
        <w:rPr>
          <w:rFonts w:ascii="Times New Roman" w:hAnsi="Times New Roman" w:cs="Times New Roman"/>
          <w:sz w:val="28"/>
          <w:szCs w:val="28"/>
        </w:rPr>
      </w:pPr>
      <w:r w:rsidRPr="0086389C">
        <w:rPr>
          <w:rFonts w:ascii="Times New Roman" w:hAnsi="Times New Roman" w:cs="Times New Roman"/>
          <w:sz w:val="28"/>
          <w:szCs w:val="28"/>
        </w:rPr>
        <w:t>Жесткость более чем достаточна</w:t>
      </w:r>
      <w:r w:rsidR="00387AB7">
        <w:rPr>
          <w:rFonts w:ascii="Times New Roman" w:hAnsi="Times New Roman" w:cs="Times New Roman"/>
          <w:sz w:val="28"/>
          <w:szCs w:val="28"/>
        </w:rPr>
        <w:t xml:space="preserve"> </w:t>
      </w:r>
      <w:r w:rsidRPr="0086389C">
        <w:rPr>
          <w:rFonts w:ascii="Times New Roman" w:hAnsi="Times New Roman" w:cs="Times New Roman"/>
          <w:sz w:val="28"/>
          <w:szCs w:val="28"/>
        </w:rPr>
        <w:t>(прогиб 0.145 мм при допустимых 0.56</w:t>
      </w:r>
      <w:r w:rsidR="00387AB7">
        <w:rPr>
          <w:rFonts w:ascii="Times New Roman" w:hAnsi="Times New Roman" w:cs="Times New Roman"/>
          <w:sz w:val="28"/>
          <w:szCs w:val="28"/>
        </w:rPr>
        <w:t> </w:t>
      </w:r>
      <w:r w:rsidRPr="0086389C">
        <w:rPr>
          <w:rFonts w:ascii="Times New Roman" w:hAnsi="Times New Roman" w:cs="Times New Roman"/>
          <w:sz w:val="28"/>
          <w:szCs w:val="28"/>
        </w:rPr>
        <w:t>мм).</w:t>
      </w:r>
    </w:p>
    <w:p w14:paraId="17F0D8EA" w14:textId="77777777" w:rsidR="00710AFA" w:rsidRPr="009540E5" w:rsidRDefault="00710AFA" w:rsidP="00911D59">
      <w:pPr>
        <w:spacing w:after="0" w:line="240" w:lineRule="auto"/>
        <w:ind w:firstLine="567"/>
        <w:rPr>
          <w:rFonts w:ascii="Times New Roman" w:hAnsi="Times New Roman" w:cs="Times New Roman"/>
          <w:sz w:val="28"/>
          <w:szCs w:val="28"/>
        </w:rPr>
      </w:pPr>
    </w:p>
    <w:p w14:paraId="0B77B151" w14:textId="6AF025DB" w:rsidR="001D284A" w:rsidRDefault="00F706B4" w:rsidP="00911D59">
      <w:pPr>
        <w:spacing w:after="0" w:line="240" w:lineRule="auto"/>
        <w:rPr>
          <w:rFonts w:ascii="Times New Roman" w:hAnsi="Times New Roman" w:cs="Times New Roman"/>
          <w:sz w:val="28"/>
          <w:szCs w:val="28"/>
        </w:rPr>
      </w:pPr>
      <w:r w:rsidRPr="00F706B4">
        <w:rPr>
          <w:rFonts w:ascii="Times New Roman" w:hAnsi="Times New Roman" w:cs="Times New Roman"/>
          <w:sz w:val="28"/>
          <w:szCs w:val="28"/>
        </w:rPr>
        <w:t xml:space="preserve">Таблица </w:t>
      </w:r>
      <w:r w:rsidR="00B61BC6">
        <w:rPr>
          <w:rFonts w:ascii="Times New Roman" w:hAnsi="Times New Roman" w:cs="Times New Roman"/>
          <w:sz w:val="28"/>
          <w:szCs w:val="28"/>
        </w:rPr>
        <w:t>12 –</w:t>
      </w:r>
      <w:r>
        <w:rPr>
          <w:rFonts w:ascii="Times New Roman" w:hAnsi="Times New Roman" w:cs="Times New Roman"/>
          <w:sz w:val="28"/>
          <w:szCs w:val="28"/>
        </w:rPr>
        <w:t xml:space="preserve"> С</w:t>
      </w:r>
      <w:r w:rsidRPr="00F706B4">
        <w:rPr>
          <w:rFonts w:ascii="Times New Roman" w:hAnsi="Times New Roman" w:cs="Times New Roman"/>
          <w:sz w:val="28"/>
          <w:szCs w:val="28"/>
        </w:rPr>
        <w:t>водная таблица результатов</w:t>
      </w:r>
      <w:r w:rsidR="00B61BC6">
        <w:rPr>
          <w:rFonts w:ascii="Times New Roman" w:hAnsi="Times New Roman" w:cs="Times New Roman"/>
          <w:sz w:val="28"/>
          <w:szCs w:val="28"/>
        </w:rPr>
        <w:t xml:space="preserve"> теоретич</w:t>
      </w:r>
      <w:r w:rsidR="00387AB7">
        <w:rPr>
          <w:rFonts w:ascii="Times New Roman" w:hAnsi="Times New Roman" w:cs="Times New Roman"/>
          <w:sz w:val="28"/>
          <w:szCs w:val="28"/>
        </w:rPr>
        <w:t>еского расчет и результатов МКЭ</w:t>
      </w:r>
    </w:p>
    <w:p w14:paraId="19E921DF" w14:textId="77777777" w:rsidR="00387AB7" w:rsidRPr="00387AB7" w:rsidRDefault="00387AB7" w:rsidP="00911D59">
      <w:pPr>
        <w:spacing w:after="0" w:line="240" w:lineRule="auto"/>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4A0" w:firstRow="1" w:lastRow="0" w:firstColumn="1" w:lastColumn="0" w:noHBand="0" w:noVBand="1"/>
      </w:tblPr>
      <w:tblGrid>
        <w:gridCol w:w="1800"/>
        <w:gridCol w:w="2004"/>
        <w:gridCol w:w="1843"/>
        <w:gridCol w:w="1133"/>
        <w:gridCol w:w="2800"/>
      </w:tblGrid>
      <w:tr w:rsidR="001D284A" w:rsidRPr="009540E5" w14:paraId="452E279B" w14:textId="77777777" w:rsidTr="00150144">
        <w:trPr>
          <w:cantSplit/>
          <w:trHeight w:val="1429"/>
        </w:trPr>
        <w:tc>
          <w:tcPr>
            <w:tcW w:w="1800" w:type="dxa"/>
            <w:tcMar>
              <w:top w:w="0" w:type="dxa"/>
              <w:left w:w="0" w:type="dxa"/>
              <w:bottom w:w="0" w:type="dxa"/>
              <w:right w:w="240" w:type="dxa"/>
            </w:tcMar>
            <w:vAlign w:val="center"/>
            <w:hideMark/>
          </w:tcPr>
          <w:p w14:paraId="09DA17FE" w14:textId="77777777" w:rsidR="001D284A" w:rsidRPr="009540E5" w:rsidRDefault="001D284A" w:rsidP="00387AB7">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Параметр</w:t>
            </w:r>
          </w:p>
        </w:tc>
        <w:tc>
          <w:tcPr>
            <w:tcW w:w="2004" w:type="dxa"/>
            <w:tcMar>
              <w:top w:w="0" w:type="dxa"/>
              <w:left w:w="240" w:type="dxa"/>
              <w:bottom w:w="0" w:type="dxa"/>
              <w:right w:w="240" w:type="dxa"/>
            </w:tcMar>
            <w:vAlign w:val="center"/>
            <w:hideMark/>
          </w:tcPr>
          <w:p w14:paraId="0ED71B28" w14:textId="77777777" w:rsidR="001D284A" w:rsidRPr="009540E5" w:rsidRDefault="001D284A" w:rsidP="00387AB7">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Теоретический расчет (сопромат)</w:t>
            </w:r>
          </w:p>
        </w:tc>
        <w:tc>
          <w:tcPr>
            <w:tcW w:w="1843" w:type="dxa"/>
            <w:tcMar>
              <w:top w:w="0" w:type="dxa"/>
              <w:left w:w="240" w:type="dxa"/>
              <w:bottom w:w="0" w:type="dxa"/>
              <w:right w:w="240" w:type="dxa"/>
            </w:tcMar>
            <w:vAlign w:val="center"/>
            <w:hideMark/>
          </w:tcPr>
          <w:p w14:paraId="6D3983A1" w14:textId="77777777" w:rsidR="001D284A" w:rsidRPr="009540E5" w:rsidRDefault="001D284A" w:rsidP="00387AB7">
            <w:pPr>
              <w:spacing w:after="0" w:line="240" w:lineRule="auto"/>
              <w:ind w:left="-102" w:right="-162"/>
              <w:jc w:val="center"/>
              <w:rPr>
                <w:rFonts w:ascii="Times New Roman" w:hAnsi="Times New Roman" w:cs="Times New Roman"/>
                <w:sz w:val="24"/>
                <w:szCs w:val="24"/>
              </w:rPr>
            </w:pPr>
            <w:r w:rsidRPr="009540E5">
              <w:rPr>
                <w:rFonts w:ascii="Times New Roman" w:hAnsi="Times New Roman" w:cs="Times New Roman"/>
                <w:sz w:val="24"/>
                <w:szCs w:val="24"/>
              </w:rPr>
              <w:t>Результаты МКЭ (SolidWorks)</w:t>
            </w:r>
          </w:p>
        </w:tc>
        <w:tc>
          <w:tcPr>
            <w:tcW w:w="1133" w:type="dxa"/>
            <w:tcMar>
              <w:top w:w="0" w:type="dxa"/>
              <w:left w:w="240" w:type="dxa"/>
              <w:bottom w:w="0" w:type="dxa"/>
              <w:right w:w="240" w:type="dxa"/>
            </w:tcMar>
            <w:vAlign w:val="center"/>
            <w:hideMark/>
          </w:tcPr>
          <w:p w14:paraId="527B96DF" w14:textId="77777777" w:rsidR="001D284A" w:rsidRPr="009540E5" w:rsidRDefault="001D284A" w:rsidP="00387AB7">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Отклонение</w:t>
            </w:r>
          </w:p>
        </w:tc>
        <w:tc>
          <w:tcPr>
            <w:tcW w:w="2800" w:type="dxa"/>
            <w:tcMar>
              <w:top w:w="0" w:type="dxa"/>
              <w:left w:w="240" w:type="dxa"/>
              <w:bottom w:w="0" w:type="dxa"/>
              <w:right w:w="240" w:type="dxa"/>
            </w:tcMar>
            <w:vAlign w:val="center"/>
            <w:hideMark/>
          </w:tcPr>
          <w:p w14:paraId="6A57CBB1" w14:textId="77777777" w:rsidR="001D284A" w:rsidRPr="009540E5" w:rsidRDefault="001D284A" w:rsidP="00387AB7">
            <w:pPr>
              <w:spacing w:after="0" w:line="240" w:lineRule="auto"/>
              <w:jc w:val="center"/>
              <w:rPr>
                <w:rFonts w:ascii="Times New Roman" w:hAnsi="Times New Roman" w:cs="Times New Roman"/>
                <w:sz w:val="24"/>
                <w:szCs w:val="24"/>
              </w:rPr>
            </w:pPr>
            <w:r w:rsidRPr="009540E5">
              <w:rPr>
                <w:rFonts w:ascii="Times New Roman" w:hAnsi="Times New Roman" w:cs="Times New Roman"/>
                <w:sz w:val="24"/>
                <w:szCs w:val="24"/>
              </w:rPr>
              <w:t>Примечание</w:t>
            </w:r>
          </w:p>
        </w:tc>
      </w:tr>
      <w:tr w:rsidR="00387AB7" w:rsidRPr="009540E5" w14:paraId="31A7C87B" w14:textId="77777777" w:rsidTr="00387AB7">
        <w:trPr>
          <w:cantSplit/>
          <w:trHeight w:val="50"/>
        </w:trPr>
        <w:tc>
          <w:tcPr>
            <w:tcW w:w="1800" w:type="dxa"/>
            <w:tcMar>
              <w:top w:w="0" w:type="dxa"/>
              <w:left w:w="0" w:type="dxa"/>
              <w:bottom w:w="0" w:type="dxa"/>
              <w:right w:w="240" w:type="dxa"/>
            </w:tcMar>
            <w:vAlign w:val="center"/>
          </w:tcPr>
          <w:p w14:paraId="3458089B" w14:textId="0CC2E0F1" w:rsidR="00387AB7" w:rsidRPr="009540E5" w:rsidRDefault="00387AB7" w:rsidP="00387A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04" w:type="dxa"/>
            <w:tcMar>
              <w:top w:w="0" w:type="dxa"/>
              <w:left w:w="240" w:type="dxa"/>
              <w:bottom w:w="0" w:type="dxa"/>
              <w:right w:w="240" w:type="dxa"/>
            </w:tcMar>
            <w:vAlign w:val="center"/>
          </w:tcPr>
          <w:p w14:paraId="304EF122" w14:textId="2B3C3141" w:rsidR="00387AB7" w:rsidRPr="009540E5" w:rsidRDefault="00387AB7" w:rsidP="00387A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Mar>
              <w:top w:w="0" w:type="dxa"/>
              <w:left w:w="240" w:type="dxa"/>
              <w:bottom w:w="0" w:type="dxa"/>
              <w:right w:w="240" w:type="dxa"/>
            </w:tcMar>
            <w:vAlign w:val="center"/>
          </w:tcPr>
          <w:p w14:paraId="5F85827C" w14:textId="3F3A4AD4" w:rsidR="00387AB7" w:rsidRPr="009540E5" w:rsidRDefault="00387AB7" w:rsidP="00387AB7">
            <w:pPr>
              <w:spacing w:after="0" w:line="240" w:lineRule="auto"/>
              <w:ind w:left="-102" w:right="-162"/>
              <w:jc w:val="center"/>
              <w:rPr>
                <w:rFonts w:ascii="Times New Roman" w:hAnsi="Times New Roman" w:cs="Times New Roman"/>
                <w:sz w:val="24"/>
                <w:szCs w:val="24"/>
              </w:rPr>
            </w:pPr>
            <w:r>
              <w:rPr>
                <w:rFonts w:ascii="Times New Roman" w:hAnsi="Times New Roman" w:cs="Times New Roman"/>
                <w:sz w:val="24"/>
                <w:szCs w:val="24"/>
              </w:rPr>
              <w:t>3</w:t>
            </w:r>
          </w:p>
        </w:tc>
        <w:tc>
          <w:tcPr>
            <w:tcW w:w="1133" w:type="dxa"/>
            <w:tcMar>
              <w:top w:w="0" w:type="dxa"/>
              <w:left w:w="240" w:type="dxa"/>
              <w:bottom w:w="0" w:type="dxa"/>
              <w:right w:w="240" w:type="dxa"/>
            </w:tcMar>
            <w:vAlign w:val="center"/>
          </w:tcPr>
          <w:p w14:paraId="1FEBC6C9" w14:textId="3A55740B" w:rsidR="00387AB7" w:rsidRPr="009540E5" w:rsidRDefault="00387AB7" w:rsidP="00387A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00" w:type="dxa"/>
            <w:tcMar>
              <w:top w:w="0" w:type="dxa"/>
              <w:left w:w="240" w:type="dxa"/>
              <w:bottom w:w="0" w:type="dxa"/>
              <w:right w:w="240" w:type="dxa"/>
            </w:tcMar>
            <w:vAlign w:val="center"/>
          </w:tcPr>
          <w:p w14:paraId="3335CA89" w14:textId="7B519958" w:rsidR="00387AB7" w:rsidRPr="009540E5" w:rsidRDefault="00387AB7" w:rsidP="00387A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1D284A" w:rsidRPr="009540E5" w14:paraId="187E244B" w14:textId="77777777" w:rsidTr="00387AB7">
        <w:tc>
          <w:tcPr>
            <w:tcW w:w="1800" w:type="dxa"/>
            <w:tcMar>
              <w:top w:w="0" w:type="dxa"/>
              <w:left w:w="0" w:type="dxa"/>
              <w:bottom w:w="0" w:type="dxa"/>
              <w:right w:w="240" w:type="dxa"/>
            </w:tcMar>
            <w:vAlign w:val="center"/>
            <w:hideMark/>
          </w:tcPr>
          <w:p w14:paraId="16B24B24" w14:textId="77777777"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Реакция R</w:t>
            </w:r>
            <w:r w:rsidRPr="009540E5">
              <w:rPr>
                <w:rFonts w:ascii="Times New Roman" w:hAnsi="Times New Roman" w:cs="Times New Roman"/>
                <w:sz w:val="24"/>
                <w:szCs w:val="24"/>
                <w:vertAlign w:val="subscript"/>
              </w:rPr>
              <w:t>A</w:t>
            </w:r>
          </w:p>
        </w:tc>
        <w:tc>
          <w:tcPr>
            <w:tcW w:w="2004" w:type="dxa"/>
            <w:tcMar>
              <w:top w:w="0" w:type="dxa"/>
              <w:left w:w="240" w:type="dxa"/>
              <w:bottom w:w="0" w:type="dxa"/>
              <w:right w:w="240" w:type="dxa"/>
            </w:tcMar>
            <w:vAlign w:val="center"/>
            <w:hideMark/>
          </w:tcPr>
          <w:p w14:paraId="50F951C9"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16.0 кН</w:t>
            </w:r>
          </w:p>
        </w:tc>
        <w:tc>
          <w:tcPr>
            <w:tcW w:w="1843" w:type="dxa"/>
            <w:tcMar>
              <w:top w:w="0" w:type="dxa"/>
              <w:left w:w="240" w:type="dxa"/>
              <w:bottom w:w="0" w:type="dxa"/>
              <w:right w:w="240" w:type="dxa"/>
            </w:tcMar>
            <w:vAlign w:val="center"/>
            <w:hideMark/>
          </w:tcPr>
          <w:p w14:paraId="07C35E38"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16.0–16.2 кН</w:t>
            </w:r>
          </w:p>
        </w:tc>
        <w:tc>
          <w:tcPr>
            <w:tcW w:w="1133" w:type="dxa"/>
            <w:tcMar>
              <w:top w:w="0" w:type="dxa"/>
              <w:left w:w="240" w:type="dxa"/>
              <w:bottom w:w="0" w:type="dxa"/>
              <w:right w:w="240" w:type="dxa"/>
            </w:tcMar>
            <w:vAlign w:val="center"/>
            <w:hideMark/>
          </w:tcPr>
          <w:p w14:paraId="6D0247C8" w14:textId="7D1F3950" w:rsidR="001D284A" w:rsidRPr="009540E5" w:rsidRDefault="001D284A" w:rsidP="00387AB7">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&lt;1.5%</w:t>
            </w:r>
          </w:p>
        </w:tc>
        <w:tc>
          <w:tcPr>
            <w:tcW w:w="2800" w:type="dxa"/>
            <w:tcMar>
              <w:top w:w="0" w:type="dxa"/>
              <w:left w:w="240" w:type="dxa"/>
              <w:bottom w:w="0" w:type="dxa"/>
              <w:right w:w="0" w:type="dxa"/>
            </w:tcMar>
            <w:vAlign w:val="center"/>
            <w:hideMark/>
          </w:tcPr>
          <w:p w14:paraId="0B88C1C4"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Совпадение в пределах точности моделирования.</w:t>
            </w:r>
          </w:p>
        </w:tc>
      </w:tr>
      <w:tr w:rsidR="001D284A" w:rsidRPr="009540E5" w14:paraId="6FF6F8C2" w14:textId="77777777" w:rsidTr="00387AB7">
        <w:tc>
          <w:tcPr>
            <w:tcW w:w="1800" w:type="dxa"/>
            <w:tcMar>
              <w:top w:w="0" w:type="dxa"/>
              <w:left w:w="0" w:type="dxa"/>
              <w:bottom w:w="0" w:type="dxa"/>
              <w:right w:w="240" w:type="dxa"/>
            </w:tcMar>
            <w:vAlign w:val="center"/>
            <w:hideMark/>
          </w:tcPr>
          <w:p w14:paraId="3A430B8A" w14:textId="77777777"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Реакция R</w:t>
            </w:r>
            <w:r w:rsidRPr="009540E5">
              <w:rPr>
                <w:rFonts w:ascii="Times New Roman" w:hAnsi="Times New Roman" w:cs="Times New Roman"/>
                <w:sz w:val="24"/>
                <w:szCs w:val="24"/>
                <w:vertAlign w:val="subscript"/>
              </w:rPr>
              <w:t>B</w:t>
            </w:r>
          </w:p>
        </w:tc>
        <w:tc>
          <w:tcPr>
            <w:tcW w:w="2004" w:type="dxa"/>
            <w:tcMar>
              <w:top w:w="0" w:type="dxa"/>
              <w:left w:w="240" w:type="dxa"/>
              <w:bottom w:w="0" w:type="dxa"/>
              <w:right w:w="240" w:type="dxa"/>
            </w:tcMar>
            <w:vAlign w:val="center"/>
            <w:hideMark/>
          </w:tcPr>
          <w:p w14:paraId="391E931C"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16.0 кН</w:t>
            </w:r>
          </w:p>
        </w:tc>
        <w:tc>
          <w:tcPr>
            <w:tcW w:w="1843" w:type="dxa"/>
            <w:tcMar>
              <w:top w:w="0" w:type="dxa"/>
              <w:left w:w="240" w:type="dxa"/>
              <w:bottom w:w="0" w:type="dxa"/>
              <w:right w:w="240" w:type="dxa"/>
            </w:tcMar>
            <w:vAlign w:val="center"/>
            <w:hideMark/>
          </w:tcPr>
          <w:p w14:paraId="64FE7B2D"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16.0–16.2 кН</w:t>
            </w:r>
          </w:p>
        </w:tc>
        <w:tc>
          <w:tcPr>
            <w:tcW w:w="1133" w:type="dxa"/>
            <w:tcMar>
              <w:top w:w="0" w:type="dxa"/>
              <w:left w:w="240" w:type="dxa"/>
              <w:bottom w:w="0" w:type="dxa"/>
              <w:right w:w="240" w:type="dxa"/>
            </w:tcMar>
            <w:vAlign w:val="center"/>
            <w:hideMark/>
          </w:tcPr>
          <w:p w14:paraId="11C85DAB" w14:textId="31E6B2F1" w:rsidR="001D284A" w:rsidRPr="009540E5" w:rsidRDefault="001D284A" w:rsidP="00387AB7">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&lt;1.5%</w:t>
            </w:r>
          </w:p>
        </w:tc>
        <w:tc>
          <w:tcPr>
            <w:tcW w:w="2800" w:type="dxa"/>
            <w:tcMar>
              <w:top w:w="0" w:type="dxa"/>
              <w:left w:w="240" w:type="dxa"/>
              <w:bottom w:w="0" w:type="dxa"/>
              <w:right w:w="0" w:type="dxa"/>
            </w:tcMar>
            <w:vAlign w:val="center"/>
            <w:hideMark/>
          </w:tcPr>
          <w:p w14:paraId="4EBE2750"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Симметричность схемы подтверждена.</w:t>
            </w:r>
          </w:p>
        </w:tc>
      </w:tr>
      <w:tr w:rsidR="001D284A" w:rsidRPr="009540E5" w14:paraId="27300F0E" w14:textId="77777777" w:rsidTr="00387AB7">
        <w:tc>
          <w:tcPr>
            <w:tcW w:w="1800" w:type="dxa"/>
            <w:tcMar>
              <w:top w:w="0" w:type="dxa"/>
              <w:left w:w="0" w:type="dxa"/>
              <w:bottom w:w="0" w:type="dxa"/>
              <w:right w:w="240" w:type="dxa"/>
            </w:tcMar>
            <w:vAlign w:val="center"/>
            <w:hideMark/>
          </w:tcPr>
          <w:p w14:paraId="70B21C5D" w14:textId="77777777"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Макс. поперечная сила Q</w:t>
            </w:r>
            <w:r w:rsidRPr="009540E5">
              <w:rPr>
                <w:rFonts w:ascii="Times New Roman" w:hAnsi="Times New Roman" w:cs="Times New Roman"/>
                <w:sz w:val="24"/>
                <w:szCs w:val="24"/>
                <w:vertAlign w:val="subscript"/>
              </w:rPr>
              <w:t>max</w:t>
            </w:r>
          </w:p>
        </w:tc>
        <w:tc>
          <w:tcPr>
            <w:tcW w:w="2004" w:type="dxa"/>
            <w:tcMar>
              <w:top w:w="0" w:type="dxa"/>
              <w:left w:w="240" w:type="dxa"/>
              <w:bottom w:w="0" w:type="dxa"/>
              <w:right w:w="240" w:type="dxa"/>
            </w:tcMar>
            <w:vAlign w:val="center"/>
            <w:hideMark/>
          </w:tcPr>
          <w:p w14:paraId="7BF71F95"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16.0 кН</w:t>
            </w:r>
          </w:p>
        </w:tc>
        <w:tc>
          <w:tcPr>
            <w:tcW w:w="1843" w:type="dxa"/>
            <w:tcMar>
              <w:top w:w="0" w:type="dxa"/>
              <w:left w:w="240" w:type="dxa"/>
              <w:bottom w:w="0" w:type="dxa"/>
              <w:right w:w="240" w:type="dxa"/>
            </w:tcMar>
            <w:vAlign w:val="center"/>
            <w:hideMark/>
          </w:tcPr>
          <w:p w14:paraId="52838473" w14:textId="38FB7F09" w:rsidR="001D284A" w:rsidRPr="009540E5" w:rsidRDefault="001D284A" w:rsidP="00A81D40">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≈15.8</w:t>
            </w:r>
            <w:r w:rsidR="00A81D40">
              <w:rPr>
                <w:rFonts w:ascii="Times New Roman" w:hAnsi="Times New Roman" w:cs="Times New Roman"/>
                <w:sz w:val="24"/>
                <w:szCs w:val="24"/>
              </w:rPr>
              <w:t>-</w:t>
            </w:r>
            <w:r w:rsidRPr="009540E5">
              <w:rPr>
                <w:rFonts w:ascii="Times New Roman" w:hAnsi="Times New Roman" w:cs="Times New Roman"/>
                <w:sz w:val="24"/>
                <w:szCs w:val="24"/>
              </w:rPr>
              <w:t>16.2 кН</w:t>
            </w:r>
          </w:p>
        </w:tc>
        <w:tc>
          <w:tcPr>
            <w:tcW w:w="1133" w:type="dxa"/>
            <w:tcMar>
              <w:top w:w="0" w:type="dxa"/>
              <w:left w:w="240" w:type="dxa"/>
              <w:bottom w:w="0" w:type="dxa"/>
              <w:right w:w="240" w:type="dxa"/>
            </w:tcMar>
            <w:vAlign w:val="center"/>
            <w:hideMark/>
          </w:tcPr>
          <w:p w14:paraId="1A7D0A38" w14:textId="46AEA8C1" w:rsidR="001D284A" w:rsidRPr="009540E5" w:rsidRDefault="001D284A" w:rsidP="00387AB7">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±1</w:t>
            </w:r>
            <w:r w:rsidR="00387AB7">
              <w:rPr>
                <w:rFonts w:ascii="Times New Roman" w:hAnsi="Times New Roman" w:cs="Times New Roman"/>
                <w:sz w:val="24"/>
                <w:szCs w:val="24"/>
              </w:rPr>
              <w:t>-</w:t>
            </w:r>
            <w:r w:rsidRPr="009540E5">
              <w:rPr>
                <w:rFonts w:ascii="Times New Roman" w:hAnsi="Times New Roman" w:cs="Times New Roman"/>
                <w:sz w:val="24"/>
                <w:szCs w:val="24"/>
              </w:rPr>
              <w:t>2%</w:t>
            </w:r>
          </w:p>
        </w:tc>
        <w:tc>
          <w:tcPr>
            <w:tcW w:w="2800" w:type="dxa"/>
            <w:tcMar>
              <w:top w:w="0" w:type="dxa"/>
              <w:left w:w="240" w:type="dxa"/>
              <w:bottom w:w="0" w:type="dxa"/>
              <w:right w:w="0" w:type="dxa"/>
            </w:tcMar>
            <w:vAlign w:val="center"/>
            <w:hideMark/>
          </w:tcPr>
          <w:p w14:paraId="49FDC309"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Незначительное отличие из-за дискретизации сетки.</w:t>
            </w:r>
          </w:p>
        </w:tc>
      </w:tr>
      <w:tr w:rsidR="001D284A" w:rsidRPr="009540E5" w14:paraId="56EC9F60" w14:textId="77777777" w:rsidTr="00387AB7">
        <w:tc>
          <w:tcPr>
            <w:tcW w:w="1800" w:type="dxa"/>
            <w:tcMar>
              <w:top w:w="0" w:type="dxa"/>
              <w:left w:w="0" w:type="dxa"/>
              <w:bottom w:w="0" w:type="dxa"/>
              <w:right w:w="240" w:type="dxa"/>
            </w:tcMar>
            <w:vAlign w:val="center"/>
            <w:hideMark/>
          </w:tcPr>
          <w:p w14:paraId="79BE5D4E" w14:textId="209579E5"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 xml:space="preserve">Макс. </w:t>
            </w:r>
            <w:r w:rsidR="00387AB7" w:rsidRPr="009540E5">
              <w:rPr>
                <w:rFonts w:ascii="Times New Roman" w:hAnsi="Times New Roman" w:cs="Times New Roman"/>
                <w:sz w:val="24"/>
                <w:szCs w:val="24"/>
              </w:rPr>
              <w:t xml:space="preserve">изгибающий </w:t>
            </w:r>
            <w:r w:rsidRPr="009540E5">
              <w:rPr>
                <w:rFonts w:ascii="Times New Roman" w:hAnsi="Times New Roman" w:cs="Times New Roman"/>
                <w:sz w:val="24"/>
                <w:szCs w:val="24"/>
              </w:rPr>
              <w:t>момент M</w:t>
            </w:r>
            <w:r w:rsidRPr="001D284A">
              <w:rPr>
                <w:rFonts w:ascii="Times New Roman" w:hAnsi="Times New Roman" w:cs="Times New Roman"/>
                <w:sz w:val="24"/>
                <w:szCs w:val="24"/>
                <w:vertAlign w:val="subscript"/>
              </w:rPr>
              <w:t>max</w:t>
            </w:r>
          </w:p>
        </w:tc>
        <w:tc>
          <w:tcPr>
            <w:tcW w:w="2004" w:type="dxa"/>
            <w:tcMar>
              <w:top w:w="0" w:type="dxa"/>
              <w:left w:w="240" w:type="dxa"/>
              <w:bottom w:w="0" w:type="dxa"/>
              <w:right w:w="240" w:type="dxa"/>
            </w:tcMar>
            <w:vAlign w:val="center"/>
            <w:hideMark/>
          </w:tcPr>
          <w:p w14:paraId="170E75A5"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2.24 кН·м</w:t>
            </w:r>
            <w:r w:rsidRPr="009540E5">
              <w:rPr>
                <w:rFonts w:ascii="Times New Roman" w:hAnsi="Times New Roman" w:cs="Times New Roman"/>
                <w:sz w:val="24"/>
                <w:szCs w:val="24"/>
              </w:rPr>
              <w:br/>
              <w:t>(2 240 000 Н·мм)</w:t>
            </w:r>
          </w:p>
        </w:tc>
        <w:tc>
          <w:tcPr>
            <w:tcW w:w="1843" w:type="dxa"/>
            <w:tcMar>
              <w:top w:w="0" w:type="dxa"/>
              <w:left w:w="240" w:type="dxa"/>
              <w:bottom w:w="0" w:type="dxa"/>
              <w:right w:w="240" w:type="dxa"/>
            </w:tcMar>
            <w:vAlign w:val="center"/>
            <w:hideMark/>
          </w:tcPr>
          <w:p w14:paraId="20C3FB9B"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2.22–2.26 кН·м</w:t>
            </w:r>
          </w:p>
        </w:tc>
        <w:tc>
          <w:tcPr>
            <w:tcW w:w="1133" w:type="dxa"/>
            <w:tcMar>
              <w:top w:w="0" w:type="dxa"/>
              <w:left w:w="240" w:type="dxa"/>
              <w:bottom w:w="0" w:type="dxa"/>
              <w:right w:w="240" w:type="dxa"/>
            </w:tcMar>
            <w:vAlign w:val="center"/>
            <w:hideMark/>
          </w:tcPr>
          <w:p w14:paraId="199839C9" w14:textId="358CC689" w:rsidR="001D284A" w:rsidRPr="009540E5" w:rsidRDefault="001D284A" w:rsidP="00A81D40">
            <w:pPr>
              <w:spacing w:after="0" w:line="240" w:lineRule="auto"/>
              <w:ind w:right="-128"/>
              <w:rPr>
                <w:rFonts w:ascii="Times New Roman" w:hAnsi="Times New Roman" w:cs="Times New Roman"/>
                <w:sz w:val="24"/>
                <w:szCs w:val="24"/>
              </w:rPr>
            </w:pPr>
            <w:r w:rsidRPr="009540E5">
              <w:rPr>
                <w:rFonts w:ascii="Times New Roman" w:hAnsi="Times New Roman" w:cs="Times New Roman"/>
                <w:sz w:val="24"/>
                <w:szCs w:val="24"/>
              </w:rPr>
              <w:t>±1%</w:t>
            </w:r>
          </w:p>
        </w:tc>
        <w:tc>
          <w:tcPr>
            <w:tcW w:w="2800" w:type="dxa"/>
            <w:tcMar>
              <w:top w:w="0" w:type="dxa"/>
              <w:left w:w="240" w:type="dxa"/>
              <w:bottom w:w="0" w:type="dxa"/>
              <w:right w:w="0" w:type="dxa"/>
            </w:tcMar>
            <w:vAlign w:val="center"/>
            <w:hideMark/>
          </w:tcPr>
          <w:p w14:paraId="7FED8AA4" w14:textId="63844D2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xml:space="preserve">Отклонение </w:t>
            </w:r>
            <w:r w:rsidR="00387AB7">
              <w:rPr>
                <w:rFonts w:ascii="Times New Roman" w:hAnsi="Times New Roman" w:cs="Times New Roman"/>
                <w:sz w:val="24"/>
                <w:szCs w:val="24"/>
              </w:rPr>
              <w:t>вызвано аппроксимацией нагрузки</w:t>
            </w:r>
          </w:p>
        </w:tc>
      </w:tr>
      <w:tr w:rsidR="001D284A" w:rsidRPr="009540E5" w14:paraId="0C4EDAAC" w14:textId="77777777" w:rsidTr="00387AB7">
        <w:tc>
          <w:tcPr>
            <w:tcW w:w="1800" w:type="dxa"/>
            <w:tcMar>
              <w:top w:w="0" w:type="dxa"/>
              <w:left w:w="0" w:type="dxa"/>
              <w:bottom w:w="0" w:type="dxa"/>
              <w:right w:w="240" w:type="dxa"/>
            </w:tcMar>
            <w:vAlign w:val="center"/>
            <w:hideMark/>
          </w:tcPr>
          <w:p w14:paraId="4EAB11FF" w14:textId="0474AC86"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Момент сопро</w:t>
            </w:r>
            <w:r w:rsidR="00387AB7">
              <w:rPr>
                <w:rFonts w:ascii="Times New Roman" w:hAnsi="Times New Roman" w:cs="Times New Roman"/>
                <w:sz w:val="24"/>
                <w:szCs w:val="24"/>
              </w:rPr>
              <w:t xml:space="preserve"> </w:t>
            </w:r>
            <w:r w:rsidRPr="009540E5">
              <w:rPr>
                <w:rFonts w:ascii="Times New Roman" w:hAnsi="Times New Roman" w:cs="Times New Roman"/>
                <w:sz w:val="24"/>
                <w:szCs w:val="24"/>
              </w:rPr>
              <w:t>тивления W</w:t>
            </w:r>
            <w:r w:rsidRPr="001D284A">
              <w:rPr>
                <w:rFonts w:ascii="Times New Roman" w:hAnsi="Times New Roman" w:cs="Times New Roman"/>
                <w:sz w:val="24"/>
                <w:szCs w:val="24"/>
                <w:vertAlign w:val="subscript"/>
              </w:rPr>
              <w:t>x</w:t>
            </w:r>
          </w:p>
        </w:tc>
        <w:tc>
          <w:tcPr>
            <w:tcW w:w="2004" w:type="dxa"/>
            <w:tcMar>
              <w:top w:w="0" w:type="dxa"/>
              <w:left w:w="240" w:type="dxa"/>
              <w:bottom w:w="0" w:type="dxa"/>
              <w:right w:w="240" w:type="dxa"/>
            </w:tcMar>
            <w:vAlign w:val="center"/>
            <w:hideMark/>
          </w:tcPr>
          <w:p w14:paraId="13DE419A"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24 000 мм³</w:t>
            </w:r>
          </w:p>
        </w:tc>
        <w:tc>
          <w:tcPr>
            <w:tcW w:w="1843" w:type="dxa"/>
            <w:tcMar>
              <w:top w:w="0" w:type="dxa"/>
              <w:left w:w="240" w:type="dxa"/>
              <w:bottom w:w="0" w:type="dxa"/>
              <w:right w:w="240" w:type="dxa"/>
            </w:tcMar>
            <w:vAlign w:val="center"/>
            <w:hideMark/>
          </w:tcPr>
          <w:p w14:paraId="50875BE1"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1133" w:type="dxa"/>
            <w:tcMar>
              <w:top w:w="0" w:type="dxa"/>
              <w:left w:w="240" w:type="dxa"/>
              <w:bottom w:w="0" w:type="dxa"/>
              <w:right w:w="240" w:type="dxa"/>
            </w:tcMar>
            <w:vAlign w:val="center"/>
            <w:hideMark/>
          </w:tcPr>
          <w:p w14:paraId="73DCA3A6"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2800" w:type="dxa"/>
            <w:tcMar>
              <w:top w:w="0" w:type="dxa"/>
              <w:left w:w="240" w:type="dxa"/>
              <w:bottom w:w="0" w:type="dxa"/>
              <w:right w:w="0" w:type="dxa"/>
            </w:tcMar>
            <w:vAlign w:val="center"/>
            <w:hideMark/>
          </w:tcPr>
          <w:p w14:paraId="727EFA22"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Геометрическая характеристика сечения.</w:t>
            </w:r>
          </w:p>
        </w:tc>
      </w:tr>
      <w:tr w:rsidR="001D284A" w:rsidRPr="009540E5" w14:paraId="5D187246" w14:textId="77777777" w:rsidTr="00150144">
        <w:tc>
          <w:tcPr>
            <w:tcW w:w="1800" w:type="dxa"/>
            <w:tcBorders>
              <w:bottom w:val="single" w:sz="4" w:space="0" w:color="auto"/>
            </w:tcBorders>
            <w:tcMar>
              <w:top w:w="0" w:type="dxa"/>
              <w:left w:w="0" w:type="dxa"/>
              <w:bottom w:w="0" w:type="dxa"/>
              <w:right w:w="240" w:type="dxa"/>
            </w:tcMar>
            <w:vAlign w:val="center"/>
            <w:hideMark/>
          </w:tcPr>
          <w:p w14:paraId="4827B6C0" w14:textId="37D3D474"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Макс. нормальное напряжение σ</w:t>
            </w:r>
            <w:r w:rsidRPr="001D284A">
              <w:rPr>
                <w:rFonts w:ascii="Times New Roman" w:hAnsi="Times New Roman" w:cs="Times New Roman"/>
                <w:sz w:val="24"/>
                <w:szCs w:val="24"/>
                <w:vertAlign w:val="subscript"/>
              </w:rPr>
              <w:t>max</w:t>
            </w:r>
          </w:p>
        </w:tc>
        <w:tc>
          <w:tcPr>
            <w:tcW w:w="2004" w:type="dxa"/>
            <w:tcBorders>
              <w:bottom w:val="single" w:sz="4" w:space="0" w:color="auto"/>
            </w:tcBorders>
            <w:tcMar>
              <w:top w:w="0" w:type="dxa"/>
              <w:left w:w="240" w:type="dxa"/>
              <w:bottom w:w="0" w:type="dxa"/>
              <w:right w:w="240" w:type="dxa"/>
            </w:tcMar>
            <w:vAlign w:val="center"/>
            <w:hideMark/>
          </w:tcPr>
          <w:p w14:paraId="369ABB6B"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93.3 МПа</w:t>
            </w:r>
          </w:p>
        </w:tc>
        <w:tc>
          <w:tcPr>
            <w:tcW w:w="1843" w:type="dxa"/>
            <w:tcBorders>
              <w:bottom w:val="single" w:sz="4" w:space="0" w:color="auto"/>
            </w:tcBorders>
            <w:tcMar>
              <w:top w:w="0" w:type="dxa"/>
              <w:left w:w="240" w:type="dxa"/>
              <w:bottom w:w="0" w:type="dxa"/>
              <w:right w:w="240" w:type="dxa"/>
            </w:tcMar>
            <w:vAlign w:val="center"/>
            <w:hideMark/>
          </w:tcPr>
          <w:p w14:paraId="6914BF47"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95–100 МПа</w:t>
            </w:r>
          </w:p>
        </w:tc>
        <w:tc>
          <w:tcPr>
            <w:tcW w:w="1133" w:type="dxa"/>
            <w:tcBorders>
              <w:bottom w:val="single" w:sz="4" w:space="0" w:color="auto"/>
            </w:tcBorders>
            <w:tcMar>
              <w:top w:w="0" w:type="dxa"/>
              <w:left w:w="240" w:type="dxa"/>
              <w:bottom w:w="0" w:type="dxa"/>
              <w:right w:w="240" w:type="dxa"/>
            </w:tcMar>
            <w:vAlign w:val="center"/>
            <w:hideMark/>
          </w:tcPr>
          <w:p w14:paraId="5BFAE49A" w14:textId="07725560" w:rsidR="001D284A" w:rsidRPr="009540E5" w:rsidRDefault="001D284A" w:rsidP="00A81D40">
            <w:pPr>
              <w:spacing w:after="0" w:line="240" w:lineRule="auto"/>
              <w:ind w:right="-128"/>
              <w:rPr>
                <w:rFonts w:ascii="Times New Roman" w:hAnsi="Times New Roman" w:cs="Times New Roman"/>
                <w:sz w:val="24"/>
                <w:szCs w:val="24"/>
              </w:rPr>
            </w:pPr>
            <w:r w:rsidRPr="009540E5">
              <w:rPr>
                <w:rFonts w:ascii="Times New Roman" w:hAnsi="Times New Roman" w:cs="Times New Roman"/>
                <w:sz w:val="24"/>
                <w:szCs w:val="24"/>
              </w:rPr>
              <w:t>+2</w:t>
            </w:r>
            <w:r w:rsidR="00A81D40">
              <w:rPr>
                <w:rFonts w:ascii="Times New Roman" w:hAnsi="Times New Roman" w:cs="Times New Roman"/>
                <w:sz w:val="24"/>
                <w:szCs w:val="24"/>
              </w:rPr>
              <w:t>-</w:t>
            </w:r>
            <w:r w:rsidRPr="009540E5">
              <w:rPr>
                <w:rFonts w:ascii="Times New Roman" w:hAnsi="Times New Roman" w:cs="Times New Roman"/>
                <w:sz w:val="24"/>
                <w:szCs w:val="24"/>
              </w:rPr>
              <w:t>7%</w:t>
            </w:r>
          </w:p>
        </w:tc>
        <w:tc>
          <w:tcPr>
            <w:tcW w:w="2800" w:type="dxa"/>
            <w:tcBorders>
              <w:bottom w:val="single" w:sz="4" w:space="0" w:color="auto"/>
            </w:tcBorders>
            <w:tcMar>
              <w:top w:w="0" w:type="dxa"/>
              <w:left w:w="240" w:type="dxa"/>
              <w:bottom w:w="0" w:type="dxa"/>
              <w:right w:w="0" w:type="dxa"/>
            </w:tcMar>
            <w:vAlign w:val="center"/>
            <w:hideMark/>
          </w:tcPr>
          <w:p w14:paraId="4320D1AB" w14:textId="6590BFE9" w:rsidR="001D284A" w:rsidRPr="009540E5" w:rsidRDefault="001D284A" w:rsidP="00387AB7">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Объяснение: В МКЭ выявляются локальные концентраторы напряжений (галтели, переходы), которые в аналитическом расчете не учитываются. Это</w:t>
            </w:r>
            <w:r w:rsidR="00387AB7">
              <w:rPr>
                <w:rFonts w:ascii="Times New Roman" w:hAnsi="Times New Roman" w:cs="Times New Roman"/>
                <w:sz w:val="24"/>
                <w:szCs w:val="24"/>
              </w:rPr>
              <w:t xml:space="preserve"> </w:t>
            </w:r>
            <w:r w:rsidRPr="009540E5">
              <w:rPr>
                <w:rFonts w:ascii="Times New Roman" w:hAnsi="Times New Roman" w:cs="Times New Roman"/>
                <w:sz w:val="24"/>
                <w:szCs w:val="24"/>
              </w:rPr>
              <w:t>ожидаемое и нормальное</w:t>
            </w:r>
            <w:r w:rsidR="00387AB7">
              <w:rPr>
                <w:rFonts w:ascii="Times New Roman" w:hAnsi="Times New Roman" w:cs="Times New Roman"/>
                <w:sz w:val="24"/>
                <w:szCs w:val="24"/>
              </w:rPr>
              <w:t xml:space="preserve"> отклонение</w:t>
            </w:r>
          </w:p>
        </w:tc>
      </w:tr>
      <w:tr w:rsidR="001D284A" w:rsidRPr="009540E5" w14:paraId="35E84D98" w14:textId="77777777" w:rsidTr="00150144">
        <w:tc>
          <w:tcPr>
            <w:tcW w:w="1800" w:type="dxa"/>
            <w:tcBorders>
              <w:bottom w:val="nil"/>
            </w:tcBorders>
            <w:tcMar>
              <w:top w:w="0" w:type="dxa"/>
              <w:left w:w="0" w:type="dxa"/>
              <w:bottom w:w="0" w:type="dxa"/>
              <w:right w:w="240" w:type="dxa"/>
            </w:tcMar>
            <w:vAlign w:val="center"/>
            <w:hideMark/>
          </w:tcPr>
          <w:p w14:paraId="0DE4C984" w14:textId="49B36344"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 xml:space="preserve">Макс. </w:t>
            </w:r>
            <w:r w:rsidR="00387AB7" w:rsidRPr="009540E5">
              <w:rPr>
                <w:rFonts w:ascii="Times New Roman" w:hAnsi="Times New Roman" w:cs="Times New Roman"/>
                <w:sz w:val="24"/>
                <w:szCs w:val="24"/>
              </w:rPr>
              <w:t>касате</w:t>
            </w:r>
            <w:r w:rsidR="00387AB7">
              <w:rPr>
                <w:rFonts w:ascii="Times New Roman" w:hAnsi="Times New Roman" w:cs="Times New Roman"/>
                <w:sz w:val="24"/>
                <w:szCs w:val="24"/>
              </w:rPr>
              <w:t xml:space="preserve"> </w:t>
            </w:r>
            <w:r w:rsidR="00387AB7" w:rsidRPr="009540E5">
              <w:rPr>
                <w:rFonts w:ascii="Times New Roman" w:hAnsi="Times New Roman" w:cs="Times New Roman"/>
                <w:sz w:val="24"/>
                <w:szCs w:val="24"/>
              </w:rPr>
              <w:t xml:space="preserve">льное </w:t>
            </w:r>
            <w:r w:rsidRPr="009540E5">
              <w:rPr>
                <w:rFonts w:ascii="Times New Roman" w:hAnsi="Times New Roman" w:cs="Times New Roman"/>
                <w:sz w:val="24"/>
                <w:szCs w:val="24"/>
              </w:rPr>
              <w:t>напря</w:t>
            </w:r>
            <w:r w:rsidR="00387AB7">
              <w:rPr>
                <w:rFonts w:ascii="Times New Roman" w:hAnsi="Times New Roman" w:cs="Times New Roman"/>
                <w:sz w:val="24"/>
                <w:szCs w:val="24"/>
              </w:rPr>
              <w:t xml:space="preserve"> </w:t>
            </w:r>
            <w:r w:rsidRPr="009540E5">
              <w:rPr>
                <w:rFonts w:ascii="Times New Roman" w:hAnsi="Times New Roman" w:cs="Times New Roman"/>
                <w:sz w:val="24"/>
                <w:szCs w:val="24"/>
              </w:rPr>
              <w:t>жение τ</w:t>
            </w:r>
            <w:r w:rsidRPr="001D284A">
              <w:rPr>
                <w:rFonts w:ascii="Times New Roman" w:hAnsi="Times New Roman" w:cs="Times New Roman"/>
                <w:sz w:val="24"/>
                <w:szCs w:val="24"/>
                <w:vertAlign w:val="subscript"/>
              </w:rPr>
              <w:t>max</w:t>
            </w:r>
          </w:p>
        </w:tc>
        <w:tc>
          <w:tcPr>
            <w:tcW w:w="2004" w:type="dxa"/>
            <w:tcBorders>
              <w:bottom w:val="nil"/>
            </w:tcBorders>
            <w:tcMar>
              <w:top w:w="0" w:type="dxa"/>
              <w:left w:w="240" w:type="dxa"/>
              <w:bottom w:w="0" w:type="dxa"/>
              <w:right w:w="240" w:type="dxa"/>
            </w:tcMar>
            <w:vAlign w:val="center"/>
            <w:hideMark/>
          </w:tcPr>
          <w:p w14:paraId="1D137784"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6.67 МПа</w:t>
            </w:r>
          </w:p>
        </w:tc>
        <w:tc>
          <w:tcPr>
            <w:tcW w:w="1843" w:type="dxa"/>
            <w:tcBorders>
              <w:bottom w:val="nil"/>
            </w:tcBorders>
            <w:tcMar>
              <w:top w:w="0" w:type="dxa"/>
              <w:left w:w="240" w:type="dxa"/>
              <w:bottom w:w="0" w:type="dxa"/>
              <w:right w:w="240" w:type="dxa"/>
            </w:tcMar>
            <w:vAlign w:val="center"/>
            <w:hideMark/>
          </w:tcPr>
          <w:p w14:paraId="0EDCBD07"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6.5–7.0 МПа</w:t>
            </w:r>
          </w:p>
        </w:tc>
        <w:tc>
          <w:tcPr>
            <w:tcW w:w="1133" w:type="dxa"/>
            <w:tcBorders>
              <w:bottom w:val="nil"/>
            </w:tcBorders>
            <w:tcMar>
              <w:top w:w="0" w:type="dxa"/>
              <w:left w:w="240" w:type="dxa"/>
              <w:bottom w:w="0" w:type="dxa"/>
              <w:right w:w="240" w:type="dxa"/>
            </w:tcMar>
            <w:vAlign w:val="center"/>
            <w:hideMark/>
          </w:tcPr>
          <w:p w14:paraId="454C6041"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5%</w:t>
            </w:r>
          </w:p>
        </w:tc>
        <w:tc>
          <w:tcPr>
            <w:tcW w:w="2800" w:type="dxa"/>
            <w:tcBorders>
              <w:bottom w:val="nil"/>
            </w:tcBorders>
            <w:tcMar>
              <w:top w:w="0" w:type="dxa"/>
              <w:left w:w="240" w:type="dxa"/>
              <w:bottom w:w="0" w:type="dxa"/>
              <w:right w:w="0" w:type="dxa"/>
            </w:tcMar>
            <w:vAlign w:val="center"/>
            <w:hideMark/>
          </w:tcPr>
          <w:p w14:paraId="1E15659F"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Хорошее соответствие.</w:t>
            </w:r>
          </w:p>
        </w:tc>
      </w:tr>
      <w:tr w:rsidR="00150144" w:rsidRPr="009540E5" w14:paraId="46892FAD" w14:textId="77777777" w:rsidTr="00150144">
        <w:tc>
          <w:tcPr>
            <w:tcW w:w="9580" w:type="dxa"/>
            <w:gridSpan w:val="5"/>
            <w:tcBorders>
              <w:top w:val="nil"/>
              <w:left w:val="nil"/>
              <w:right w:val="nil"/>
            </w:tcBorders>
            <w:tcMar>
              <w:top w:w="0" w:type="dxa"/>
              <w:left w:w="0" w:type="dxa"/>
              <w:bottom w:w="0" w:type="dxa"/>
              <w:right w:w="240" w:type="dxa"/>
            </w:tcMar>
            <w:vAlign w:val="center"/>
          </w:tcPr>
          <w:p w14:paraId="3D390DF7" w14:textId="77777777" w:rsidR="00150144" w:rsidRPr="00A81D40" w:rsidRDefault="00150144" w:rsidP="007029B0">
            <w:pPr>
              <w:spacing w:after="0" w:line="240" w:lineRule="auto"/>
              <w:rPr>
                <w:rFonts w:ascii="Times New Roman" w:hAnsi="Times New Roman" w:cs="Times New Roman"/>
                <w:sz w:val="28"/>
                <w:szCs w:val="28"/>
              </w:rPr>
            </w:pPr>
            <w:r w:rsidRPr="00A81D40">
              <w:rPr>
                <w:rFonts w:ascii="Times New Roman" w:hAnsi="Times New Roman" w:cs="Times New Roman"/>
                <w:sz w:val="28"/>
                <w:szCs w:val="28"/>
              </w:rPr>
              <w:t>Продолжение таблицы 12</w:t>
            </w:r>
          </w:p>
          <w:p w14:paraId="50D9972B" w14:textId="77777777" w:rsidR="00150144" w:rsidRPr="00A81D40" w:rsidRDefault="00150144" w:rsidP="007029B0">
            <w:pPr>
              <w:spacing w:after="0" w:line="240" w:lineRule="auto"/>
              <w:rPr>
                <w:rFonts w:ascii="Times New Roman" w:hAnsi="Times New Roman" w:cs="Times New Roman"/>
                <w:sz w:val="16"/>
                <w:szCs w:val="16"/>
              </w:rPr>
            </w:pPr>
          </w:p>
        </w:tc>
      </w:tr>
      <w:tr w:rsidR="00150144" w:rsidRPr="009540E5" w14:paraId="130466A9" w14:textId="77777777" w:rsidTr="007029B0">
        <w:tc>
          <w:tcPr>
            <w:tcW w:w="1800" w:type="dxa"/>
            <w:tcMar>
              <w:top w:w="0" w:type="dxa"/>
              <w:left w:w="0" w:type="dxa"/>
              <w:bottom w:w="0" w:type="dxa"/>
              <w:right w:w="240" w:type="dxa"/>
            </w:tcMar>
            <w:vAlign w:val="center"/>
          </w:tcPr>
          <w:p w14:paraId="17F6DEA2" w14:textId="77777777" w:rsidR="00150144" w:rsidRPr="009540E5" w:rsidRDefault="00150144" w:rsidP="007029B0">
            <w:pPr>
              <w:spacing w:after="0" w:line="240" w:lineRule="auto"/>
              <w:ind w:left="61"/>
              <w:jc w:val="center"/>
              <w:rPr>
                <w:rFonts w:ascii="Times New Roman" w:hAnsi="Times New Roman" w:cs="Times New Roman"/>
                <w:sz w:val="24"/>
                <w:szCs w:val="24"/>
              </w:rPr>
            </w:pPr>
            <w:r>
              <w:rPr>
                <w:rFonts w:ascii="Times New Roman" w:hAnsi="Times New Roman" w:cs="Times New Roman"/>
                <w:sz w:val="24"/>
                <w:szCs w:val="24"/>
              </w:rPr>
              <w:t>1</w:t>
            </w:r>
          </w:p>
        </w:tc>
        <w:tc>
          <w:tcPr>
            <w:tcW w:w="2004" w:type="dxa"/>
            <w:tcMar>
              <w:top w:w="0" w:type="dxa"/>
              <w:left w:w="240" w:type="dxa"/>
              <w:bottom w:w="0" w:type="dxa"/>
              <w:right w:w="240" w:type="dxa"/>
            </w:tcMar>
            <w:vAlign w:val="center"/>
          </w:tcPr>
          <w:p w14:paraId="74C7BE12" w14:textId="77777777" w:rsidR="00150144" w:rsidRPr="009540E5" w:rsidRDefault="00150144" w:rsidP="007029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Mar>
              <w:top w:w="0" w:type="dxa"/>
              <w:left w:w="240" w:type="dxa"/>
              <w:bottom w:w="0" w:type="dxa"/>
              <w:right w:w="240" w:type="dxa"/>
            </w:tcMar>
            <w:vAlign w:val="center"/>
          </w:tcPr>
          <w:p w14:paraId="2DD3B4D9" w14:textId="77777777" w:rsidR="00150144" w:rsidRPr="009540E5" w:rsidRDefault="00150144" w:rsidP="007029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3" w:type="dxa"/>
            <w:tcMar>
              <w:top w:w="0" w:type="dxa"/>
              <w:left w:w="240" w:type="dxa"/>
              <w:bottom w:w="0" w:type="dxa"/>
              <w:right w:w="240" w:type="dxa"/>
            </w:tcMar>
            <w:vAlign w:val="center"/>
          </w:tcPr>
          <w:p w14:paraId="2DCDA97F" w14:textId="77777777" w:rsidR="00150144" w:rsidRPr="009540E5" w:rsidRDefault="00150144" w:rsidP="007029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00" w:type="dxa"/>
            <w:tcMar>
              <w:top w:w="0" w:type="dxa"/>
              <w:left w:w="240" w:type="dxa"/>
              <w:bottom w:w="0" w:type="dxa"/>
              <w:right w:w="0" w:type="dxa"/>
            </w:tcMar>
            <w:vAlign w:val="center"/>
          </w:tcPr>
          <w:p w14:paraId="45EC3D9C" w14:textId="77777777" w:rsidR="00150144" w:rsidRPr="009540E5" w:rsidRDefault="00150144" w:rsidP="007029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1D284A" w:rsidRPr="009540E5" w14:paraId="76FD0238" w14:textId="77777777" w:rsidTr="00A81D40">
        <w:trPr>
          <w:trHeight w:val="3147"/>
        </w:trPr>
        <w:tc>
          <w:tcPr>
            <w:tcW w:w="1800" w:type="dxa"/>
            <w:tcMar>
              <w:top w:w="0" w:type="dxa"/>
              <w:left w:w="0" w:type="dxa"/>
              <w:bottom w:w="0" w:type="dxa"/>
              <w:right w:w="240" w:type="dxa"/>
            </w:tcMar>
            <w:vAlign w:val="center"/>
            <w:hideMark/>
          </w:tcPr>
          <w:p w14:paraId="2BF588FA" w14:textId="578E88CD"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lastRenderedPageBreak/>
              <w:t>Эквивалентное напряжение σ</w:t>
            </w:r>
            <w:r w:rsidRPr="001D284A">
              <w:rPr>
                <w:rFonts w:ascii="Times New Roman" w:hAnsi="Times New Roman" w:cs="Times New Roman"/>
                <w:sz w:val="24"/>
                <w:szCs w:val="24"/>
                <w:vertAlign w:val="subscript"/>
              </w:rPr>
              <w:t>экв</w:t>
            </w:r>
          </w:p>
        </w:tc>
        <w:tc>
          <w:tcPr>
            <w:tcW w:w="2004" w:type="dxa"/>
            <w:tcMar>
              <w:top w:w="0" w:type="dxa"/>
              <w:left w:w="240" w:type="dxa"/>
              <w:bottom w:w="0" w:type="dxa"/>
              <w:right w:w="240" w:type="dxa"/>
            </w:tcMar>
            <w:vAlign w:val="center"/>
            <w:hideMark/>
          </w:tcPr>
          <w:p w14:paraId="0594A09C"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94.0 МПа</w:t>
            </w:r>
          </w:p>
        </w:tc>
        <w:tc>
          <w:tcPr>
            <w:tcW w:w="1843" w:type="dxa"/>
            <w:tcMar>
              <w:top w:w="0" w:type="dxa"/>
              <w:left w:w="240" w:type="dxa"/>
              <w:bottom w:w="0" w:type="dxa"/>
              <w:right w:w="240" w:type="dxa"/>
            </w:tcMar>
            <w:vAlign w:val="center"/>
            <w:hideMark/>
          </w:tcPr>
          <w:p w14:paraId="31E24695"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100–110 МПа</w:t>
            </w:r>
          </w:p>
        </w:tc>
        <w:tc>
          <w:tcPr>
            <w:tcW w:w="1133" w:type="dxa"/>
            <w:tcMar>
              <w:top w:w="0" w:type="dxa"/>
              <w:left w:w="240" w:type="dxa"/>
              <w:bottom w:w="0" w:type="dxa"/>
              <w:right w:w="240" w:type="dxa"/>
            </w:tcMar>
            <w:vAlign w:val="center"/>
            <w:hideMark/>
          </w:tcPr>
          <w:p w14:paraId="50BA87A9"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+6–17%</w:t>
            </w:r>
          </w:p>
        </w:tc>
        <w:tc>
          <w:tcPr>
            <w:tcW w:w="2800" w:type="dxa"/>
            <w:tcMar>
              <w:top w:w="0" w:type="dxa"/>
              <w:left w:w="240" w:type="dxa"/>
              <w:bottom w:w="0" w:type="dxa"/>
              <w:right w:w="0" w:type="dxa"/>
            </w:tcMar>
            <w:vAlign w:val="center"/>
            <w:hideMark/>
          </w:tcPr>
          <w:p w14:paraId="1EF34DD1" w14:textId="70A24F33"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Теория Мизеса в МКЭ учитывает полный тензор напряжений. Пиковое значение обычно находится в малой зоне концентра</w:t>
            </w:r>
            <w:r w:rsidR="00387AB7">
              <w:rPr>
                <w:rFonts w:ascii="Times New Roman" w:hAnsi="Times New Roman" w:cs="Times New Roman"/>
                <w:sz w:val="24"/>
                <w:szCs w:val="24"/>
              </w:rPr>
              <w:t xml:space="preserve"> </w:t>
            </w:r>
            <w:r w:rsidRPr="009540E5">
              <w:rPr>
                <w:rFonts w:ascii="Times New Roman" w:hAnsi="Times New Roman" w:cs="Times New Roman"/>
                <w:sz w:val="24"/>
                <w:szCs w:val="24"/>
              </w:rPr>
              <w:t>ции. Для оценки проч</w:t>
            </w:r>
            <w:r w:rsidR="00387AB7">
              <w:rPr>
                <w:rFonts w:ascii="Times New Roman" w:hAnsi="Times New Roman" w:cs="Times New Roman"/>
                <w:sz w:val="24"/>
                <w:szCs w:val="24"/>
              </w:rPr>
              <w:t xml:space="preserve"> </w:t>
            </w:r>
            <w:r w:rsidRPr="009540E5">
              <w:rPr>
                <w:rFonts w:ascii="Times New Roman" w:hAnsi="Times New Roman" w:cs="Times New Roman"/>
                <w:sz w:val="24"/>
                <w:szCs w:val="24"/>
              </w:rPr>
              <w:t>ности следует ориенти</w:t>
            </w:r>
            <w:r w:rsidR="00387AB7">
              <w:rPr>
                <w:rFonts w:ascii="Times New Roman" w:hAnsi="Times New Roman" w:cs="Times New Roman"/>
                <w:sz w:val="24"/>
                <w:szCs w:val="24"/>
              </w:rPr>
              <w:t xml:space="preserve"> роваться на осреднённое </w:t>
            </w:r>
            <w:r w:rsidRPr="009540E5">
              <w:rPr>
                <w:rFonts w:ascii="Times New Roman" w:hAnsi="Times New Roman" w:cs="Times New Roman"/>
                <w:sz w:val="24"/>
                <w:szCs w:val="24"/>
              </w:rPr>
              <w:t xml:space="preserve">значение в </w:t>
            </w:r>
            <w:r w:rsidR="00387AB7">
              <w:rPr>
                <w:rFonts w:ascii="Times New Roman" w:hAnsi="Times New Roman" w:cs="Times New Roman"/>
                <w:sz w:val="24"/>
                <w:szCs w:val="24"/>
              </w:rPr>
              <w:t>теле элемента (~100 МПа)</w:t>
            </w:r>
          </w:p>
        </w:tc>
      </w:tr>
      <w:tr w:rsidR="001D284A" w:rsidRPr="009540E5" w14:paraId="24848F80" w14:textId="77777777" w:rsidTr="00150144">
        <w:trPr>
          <w:trHeight w:val="710"/>
        </w:trPr>
        <w:tc>
          <w:tcPr>
            <w:tcW w:w="1800" w:type="dxa"/>
            <w:tcBorders>
              <w:bottom w:val="nil"/>
            </w:tcBorders>
            <w:tcMar>
              <w:top w:w="0" w:type="dxa"/>
              <w:left w:w="0" w:type="dxa"/>
              <w:bottom w:w="0" w:type="dxa"/>
              <w:right w:w="240" w:type="dxa"/>
            </w:tcMar>
            <w:vAlign w:val="center"/>
            <w:hideMark/>
          </w:tcPr>
          <w:p w14:paraId="634B207E" w14:textId="328AA34F"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Предел теку</w:t>
            </w:r>
            <w:r w:rsidR="00387AB7">
              <w:rPr>
                <w:rFonts w:ascii="Times New Roman" w:hAnsi="Times New Roman" w:cs="Times New Roman"/>
                <w:sz w:val="24"/>
                <w:szCs w:val="24"/>
              </w:rPr>
              <w:t xml:space="preserve"> </w:t>
            </w:r>
            <w:r w:rsidRPr="009540E5">
              <w:rPr>
                <w:rFonts w:ascii="Times New Roman" w:hAnsi="Times New Roman" w:cs="Times New Roman"/>
                <w:sz w:val="24"/>
                <w:szCs w:val="24"/>
              </w:rPr>
              <w:t>чести мате</w:t>
            </w:r>
            <w:r w:rsidR="00387AB7">
              <w:rPr>
                <w:rFonts w:ascii="Times New Roman" w:hAnsi="Times New Roman" w:cs="Times New Roman"/>
                <w:sz w:val="24"/>
                <w:szCs w:val="24"/>
              </w:rPr>
              <w:t xml:space="preserve"> </w:t>
            </w:r>
            <w:r w:rsidRPr="009540E5">
              <w:rPr>
                <w:rFonts w:ascii="Times New Roman" w:hAnsi="Times New Roman" w:cs="Times New Roman"/>
                <w:sz w:val="24"/>
                <w:szCs w:val="24"/>
              </w:rPr>
              <w:t>риала σ</w:t>
            </w:r>
            <w:r w:rsidRPr="001D284A">
              <w:rPr>
                <w:rFonts w:ascii="Times New Roman" w:hAnsi="Times New Roman" w:cs="Times New Roman"/>
                <w:sz w:val="24"/>
                <w:szCs w:val="24"/>
                <w:vertAlign w:val="subscript"/>
              </w:rPr>
              <w:t>т</w:t>
            </w:r>
          </w:p>
        </w:tc>
        <w:tc>
          <w:tcPr>
            <w:tcW w:w="2004" w:type="dxa"/>
            <w:tcBorders>
              <w:bottom w:val="nil"/>
            </w:tcBorders>
            <w:tcMar>
              <w:top w:w="0" w:type="dxa"/>
              <w:left w:w="240" w:type="dxa"/>
              <w:bottom w:w="0" w:type="dxa"/>
              <w:right w:w="240" w:type="dxa"/>
            </w:tcMar>
            <w:vAlign w:val="center"/>
            <w:hideMark/>
          </w:tcPr>
          <w:p w14:paraId="542A6F3E"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650 МПа (Сталь 40Х)</w:t>
            </w:r>
          </w:p>
        </w:tc>
        <w:tc>
          <w:tcPr>
            <w:tcW w:w="1843" w:type="dxa"/>
            <w:tcBorders>
              <w:bottom w:val="nil"/>
            </w:tcBorders>
            <w:tcMar>
              <w:top w:w="0" w:type="dxa"/>
              <w:left w:w="240" w:type="dxa"/>
              <w:bottom w:w="0" w:type="dxa"/>
              <w:right w:w="240" w:type="dxa"/>
            </w:tcMar>
            <w:vAlign w:val="center"/>
            <w:hideMark/>
          </w:tcPr>
          <w:p w14:paraId="7AFA85D2"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1133" w:type="dxa"/>
            <w:tcBorders>
              <w:bottom w:val="nil"/>
            </w:tcBorders>
            <w:tcMar>
              <w:top w:w="0" w:type="dxa"/>
              <w:left w:w="240" w:type="dxa"/>
              <w:bottom w:w="0" w:type="dxa"/>
              <w:right w:w="240" w:type="dxa"/>
            </w:tcMar>
            <w:vAlign w:val="center"/>
            <w:hideMark/>
          </w:tcPr>
          <w:p w14:paraId="77ECC37E"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2800" w:type="dxa"/>
            <w:tcBorders>
              <w:bottom w:val="nil"/>
            </w:tcBorders>
            <w:tcMar>
              <w:top w:w="0" w:type="dxa"/>
              <w:left w:w="240" w:type="dxa"/>
              <w:bottom w:w="0" w:type="dxa"/>
              <w:right w:w="0" w:type="dxa"/>
            </w:tcMar>
            <w:vAlign w:val="center"/>
            <w:hideMark/>
          </w:tcPr>
          <w:p w14:paraId="5114C2DE"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Исходное свойство материала.</w:t>
            </w:r>
          </w:p>
        </w:tc>
      </w:tr>
      <w:tr w:rsidR="001D284A" w:rsidRPr="009540E5" w14:paraId="1BE269EC" w14:textId="77777777" w:rsidTr="00387AB7">
        <w:tc>
          <w:tcPr>
            <w:tcW w:w="1800" w:type="dxa"/>
            <w:tcMar>
              <w:top w:w="0" w:type="dxa"/>
              <w:left w:w="0" w:type="dxa"/>
              <w:bottom w:w="0" w:type="dxa"/>
              <w:right w:w="240" w:type="dxa"/>
            </w:tcMar>
            <w:vAlign w:val="center"/>
            <w:hideMark/>
          </w:tcPr>
          <w:p w14:paraId="0C81D49B" w14:textId="77777777"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Допускаемое напряжение [σ]</w:t>
            </w:r>
          </w:p>
        </w:tc>
        <w:tc>
          <w:tcPr>
            <w:tcW w:w="2004" w:type="dxa"/>
            <w:tcMar>
              <w:top w:w="0" w:type="dxa"/>
              <w:left w:w="240" w:type="dxa"/>
              <w:bottom w:w="0" w:type="dxa"/>
              <w:right w:w="240" w:type="dxa"/>
            </w:tcMar>
            <w:vAlign w:val="center"/>
            <w:hideMark/>
          </w:tcPr>
          <w:p w14:paraId="6BC5ED23"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325 МПа</w:t>
            </w:r>
          </w:p>
        </w:tc>
        <w:tc>
          <w:tcPr>
            <w:tcW w:w="1843" w:type="dxa"/>
            <w:tcMar>
              <w:top w:w="0" w:type="dxa"/>
              <w:left w:w="240" w:type="dxa"/>
              <w:bottom w:w="0" w:type="dxa"/>
              <w:right w:w="240" w:type="dxa"/>
            </w:tcMar>
            <w:vAlign w:val="center"/>
            <w:hideMark/>
          </w:tcPr>
          <w:p w14:paraId="232745B6"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1133" w:type="dxa"/>
            <w:tcMar>
              <w:top w:w="0" w:type="dxa"/>
              <w:left w:w="240" w:type="dxa"/>
              <w:bottom w:w="0" w:type="dxa"/>
              <w:right w:w="240" w:type="dxa"/>
            </w:tcMar>
            <w:vAlign w:val="center"/>
            <w:hideMark/>
          </w:tcPr>
          <w:p w14:paraId="34AA2378"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2800" w:type="dxa"/>
            <w:tcMar>
              <w:top w:w="0" w:type="dxa"/>
              <w:left w:w="240" w:type="dxa"/>
              <w:bottom w:w="0" w:type="dxa"/>
              <w:right w:w="0" w:type="dxa"/>
            </w:tcMar>
            <w:vAlign w:val="center"/>
            <w:hideMark/>
          </w:tcPr>
          <w:p w14:paraId="7E1F8FF3" w14:textId="2BE5CFD4"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[σ] = σ</w:t>
            </w:r>
            <w:r w:rsidRPr="001D284A">
              <w:rPr>
                <w:rFonts w:ascii="Times New Roman" w:hAnsi="Times New Roman" w:cs="Times New Roman"/>
                <w:sz w:val="24"/>
                <w:szCs w:val="24"/>
                <w:vertAlign w:val="subscript"/>
              </w:rPr>
              <w:t>т</w:t>
            </w:r>
            <w:r w:rsidRPr="009540E5">
              <w:rPr>
                <w:rFonts w:ascii="Times New Roman" w:hAnsi="Times New Roman" w:cs="Times New Roman"/>
                <w:sz w:val="24"/>
                <w:szCs w:val="24"/>
              </w:rPr>
              <w:t xml:space="preserve"> / 2.0 (коэффициент запаса).</w:t>
            </w:r>
          </w:p>
        </w:tc>
      </w:tr>
      <w:tr w:rsidR="001D284A" w:rsidRPr="009540E5" w14:paraId="7F5D31FC" w14:textId="77777777" w:rsidTr="00387AB7">
        <w:tc>
          <w:tcPr>
            <w:tcW w:w="1800" w:type="dxa"/>
            <w:tcMar>
              <w:top w:w="0" w:type="dxa"/>
              <w:left w:w="0" w:type="dxa"/>
              <w:bottom w:w="0" w:type="dxa"/>
              <w:right w:w="240" w:type="dxa"/>
            </w:tcMar>
            <w:vAlign w:val="center"/>
            <w:hideMark/>
          </w:tcPr>
          <w:p w14:paraId="580633F6" w14:textId="659B81B2"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Фактический коэффициент запаса n</w:t>
            </w:r>
            <w:r w:rsidRPr="001D284A">
              <w:rPr>
                <w:rFonts w:ascii="Times New Roman" w:hAnsi="Times New Roman" w:cs="Times New Roman"/>
                <w:sz w:val="24"/>
                <w:szCs w:val="24"/>
                <w:vertAlign w:val="subscript"/>
              </w:rPr>
              <w:t>факт</w:t>
            </w:r>
          </w:p>
        </w:tc>
        <w:tc>
          <w:tcPr>
            <w:tcW w:w="2004" w:type="dxa"/>
            <w:tcMar>
              <w:top w:w="0" w:type="dxa"/>
              <w:left w:w="240" w:type="dxa"/>
              <w:bottom w:w="0" w:type="dxa"/>
              <w:right w:w="240" w:type="dxa"/>
            </w:tcMar>
            <w:vAlign w:val="center"/>
            <w:hideMark/>
          </w:tcPr>
          <w:p w14:paraId="01044B2C"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6.91</w:t>
            </w:r>
          </w:p>
        </w:tc>
        <w:tc>
          <w:tcPr>
            <w:tcW w:w="1843" w:type="dxa"/>
            <w:tcMar>
              <w:top w:w="0" w:type="dxa"/>
              <w:left w:w="240" w:type="dxa"/>
              <w:bottom w:w="0" w:type="dxa"/>
              <w:right w:w="240" w:type="dxa"/>
            </w:tcMar>
            <w:vAlign w:val="center"/>
            <w:hideMark/>
          </w:tcPr>
          <w:p w14:paraId="1CC4928E"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6.0–6.5</w:t>
            </w:r>
          </w:p>
        </w:tc>
        <w:tc>
          <w:tcPr>
            <w:tcW w:w="1133" w:type="dxa"/>
            <w:tcMar>
              <w:top w:w="0" w:type="dxa"/>
              <w:left w:w="240" w:type="dxa"/>
              <w:bottom w:w="0" w:type="dxa"/>
              <w:right w:w="240" w:type="dxa"/>
            </w:tcMar>
            <w:vAlign w:val="center"/>
            <w:hideMark/>
          </w:tcPr>
          <w:p w14:paraId="3C371493"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-6–13%</w:t>
            </w:r>
          </w:p>
        </w:tc>
        <w:tc>
          <w:tcPr>
            <w:tcW w:w="2800" w:type="dxa"/>
            <w:tcMar>
              <w:top w:w="0" w:type="dxa"/>
              <w:left w:w="240" w:type="dxa"/>
              <w:bottom w:w="0" w:type="dxa"/>
              <w:right w:w="0" w:type="dxa"/>
            </w:tcMar>
            <w:vAlign w:val="center"/>
            <w:hideMark/>
          </w:tcPr>
          <w:p w14:paraId="281D1938"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Вывод: Даже с учетом концентраторов запас прочности &gt; 6.0, что свидетельствует о высокой надёжности конструкции.</w:t>
            </w:r>
          </w:p>
        </w:tc>
      </w:tr>
      <w:tr w:rsidR="001D284A" w:rsidRPr="009540E5" w14:paraId="24A9AAC9" w14:textId="77777777" w:rsidTr="00387AB7">
        <w:tc>
          <w:tcPr>
            <w:tcW w:w="1800" w:type="dxa"/>
            <w:tcMar>
              <w:top w:w="0" w:type="dxa"/>
              <w:left w:w="0" w:type="dxa"/>
              <w:bottom w:w="0" w:type="dxa"/>
              <w:right w:w="240" w:type="dxa"/>
            </w:tcMar>
            <w:vAlign w:val="center"/>
            <w:hideMark/>
          </w:tcPr>
          <w:p w14:paraId="35539D0A" w14:textId="7C8958B4"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Максималь</w:t>
            </w:r>
            <w:r w:rsidR="00F97131">
              <w:rPr>
                <w:rFonts w:ascii="Times New Roman" w:hAnsi="Times New Roman" w:cs="Times New Roman"/>
                <w:sz w:val="24"/>
                <w:szCs w:val="24"/>
              </w:rPr>
              <w:t xml:space="preserve"> </w:t>
            </w:r>
            <w:r w:rsidRPr="009540E5">
              <w:rPr>
                <w:rFonts w:ascii="Times New Roman" w:hAnsi="Times New Roman" w:cs="Times New Roman"/>
                <w:sz w:val="24"/>
                <w:szCs w:val="24"/>
              </w:rPr>
              <w:t>ный прогиб f</w:t>
            </w:r>
            <w:r w:rsidRPr="001D284A">
              <w:rPr>
                <w:rFonts w:ascii="Times New Roman" w:hAnsi="Times New Roman" w:cs="Times New Roman"/>
                <w:sz w:val="24"/>
                <w:szCs w:val="24"/>
                <w:vertAlign w:val="subscript"/>
              </w:rPr>
              <w:t>max</w:t>
            </w:r>
          </w:p>
        </w:tc>
        <w:tc>
          <w:tcPr>
            <w:tcW w:w="2004" w:type="dxa"/>
            <w:tcMar>
              <w:top w:w="0" w:type="dxa"/>
              <w:left w:w="240" w:type="dxa"/>
              <w:bottom w:w="0" w:type="dxa"/>
              <w:right w:w="240" w:type="dxa"/>
            </w:tcMar>
            <w:vAlign w:val="center"/>
            <w:hideMark/>
          </w:tcPr>
          <w:p w14:paraId="63BC5249"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0.145 мм</w:t>
            </w:r>
          </w:p>
        </w:tc>
        <w:tc>
          <w:tcPr>
            <w:tcW w:w="1843" w:type="dxa"/>
            <w:tcMar>
              <w:top w:w="0" w:type="dxa"/>
              <w:left w:w="240" w:type="dxa"/>
              <w:bottom w:w="0" w:type="dxa"/>
              <w:right w:w="240" w:type="dxa"/>
            </w:tcMar>
            <w:vAlign w:val="center"/>
            <w:hideMark/>
          </w:tcPr>
          <w:p w14:paraId="4AADA990"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0.15–0.18 мм</w:t>
            </w:r>
          </w:p>
        </w:tc>
        <w:tc>
          <w:tcPr>
            <w:tcW w:w="1133" w:type="dxa"/>
            <w:tcMar>
              <w:top w:w="0" w:type="dxa"/>
              <w:left w:w="240" w:type="dxa"/>
              <w:bottom w:w="0" w:type="dxa"/>
              <w:right w:w="240" w:type="dxa"/>
            </w:tcMar>
            <w:vAlign w:val="center"/>
            <w:hideMark/>
          </w:tcPr>
          <w:p w14:paraId="034EDA80"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+3–24%</w:t>
            </w:r>
          </w:p>
        </w:tc>
        <w:tc>
          <w:tcPr>
            <w:tcW w:w="2800" w:type="dxa"/>
            <w:tcMar>
              <w:top w:w="0" w:type="dxa"/>
              <w:left w:w="240" w:type="dxa"/>
              <w:bottom w:w="0" w:type="dxa"/>
              <w:right w:w="0" w:type="dxa"/>
            </w:tcMar>
            <w:vAlign w:val="center"/>
            <w:hideMark/>
          </w:tcPr>
          <w:p w14:paraId="0321042B"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Объяснение: В МКЭ учитывается податливость всех элементов конструкции и контактные взаимодействия, поэтому прогиб может быть немного больше.</w:t>
            </w:r>
          </w:p>
        </w:tc>
      </w:tr>
      <w:tr w:rsidR="001D284A" w:rsidRPr="009540E5" w14:paraId="66C31FDA" w14:textId="77777777" w:rsidTr="00387AB7">
        <w:tc>
          <w:tcPr>
            <w:tcW w:w="1800" w:type="dxa"/>
            <w:tcMar>
              <w:top w:w="0" w:type="dxa"/>
              <w:left w:w="0" w:type="dxa"/>
              <w:bottom w:w="0" w:type="dxa"/>
              <w:right w:w="240" w:type="dxa"/>
            </w:tcMar>
            <w:vAlign w:val="center"/>
            <w:hideMark/>
          </w:tcPr>
          <w:p w14:paraId="1C099E3C" w14:textId="77777777"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Допустимый прогиб [f]</w:t>
            </w:r>
          </w:p>
        </w:tc>
        <w:tc>
          <w:tcPr>
            <w:tcW w:w="2004" w:type="dxa"/>
            <w:tcMar>
              <w:top w:w="0" w:type="dxa"/>
              <w:left w:w="240" w:type="dxa"/>
              <w:bottom w:w="0" w:type="dxa"/>
              <w:right w:w="240" w:type="dxa"/>
            </w:tcMar>
            <w:vAlign w:val="center"/>
            <w:hideMark/>
          </w:tcPr>
          <w:p w14:paraId="38081EFE"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0.56 мм (L/500)</w:t>
            </w:r>
          </w:p>
        </w:tc>
        <w:tc>
          <w:tcPr>
            <w:tcW w:w="1843" w:type="dxa"/>
            <w:tcMar>
              <w:top w:w="0" w:type="dxa"/>
              <w:left w:w="240" w:type="dxa"/>
              <w:bottom w:w="0" w:type="dxa"/>
              <w:right w:w="240" w:type="dxa"/>
            </w:tcMar>
            <w:vAlign w:val="center"/>
            <w:hideMark/>
          </w:tcPr>
          <w:p w14:paraId="2A99BCC8"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1133" w:type="dxa"/>
            <w:tcMar>
              <w:top w:w="0" w:type="dxa"/>
              <w:left w:w="240" w:type="dxa"/>
              <w:bottom w:w="0" w:type="dxa"/>
              <w:right w:w="240" w:type="dxa"/>
            </w:tcMar>
            <w:vAlign w:val="center"/>
            <w:hideMark/>
          </w:tcPr>
          <w:p w14:paraId="66EC1B92"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2800" w:type="dxa"/>
            <w:tcMar>
              <w:top w:w="0" w:type="dxa"/>
              <w:left w:w="240" w:type="dxa"/>
              <w:bottom w:w="0" w:type="dxa"/>
              <w:right w:w="0" w:type="dxa"/>
            </w:tcMar>
            <w:vAlign w:val="center"/>
            <w:hideMark/>
          </w:tcPr>
          <w:p w14:paraId="0AEAA4DB"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Нормативное ограничение для точных механизмов.</w:t>
            </w:r>
          </w:p>
        </w:tc>
      </w:tr>
      <w:tr w:rsidR="001D284A" w:rsidRPr="009540E5" w14:paraId="274AD7EC" w14:textId="77777777" w:rsidTr="00387AB7">
        <w:tc>
          <w:tcPr>
            <w:tcW w:w="1800" w:type="dxa"/>
            <w:tcMar>
              <w:top w:w="0" w:type="dxa"/>
              <w:left w:w="0" w:type="dxa"/>
              <w:bottom w:w="0" w:type="dxa"/>
              <w:right w:w="240" w:type="dxa"/>
            </w:tcMar>
            <w:vAlign w:val="center"/>
            <w:hideMark/>
          </w:tcPr>
          <w:p w14:paraId="66A9D42C" w14:textId="77777777" w:rsidR="001D284A" w:rsidRPr="009540E5" w:rsidRDefault="001D284A" w:rsidP="00387AB7">
            <w:pPr>
              <w:spacing w:after="0" w:line="240" w:lineRule="auto"/>
              <w:ind w:left="61"/>
              <w:rPr>
                <w:rFonts w:ascii="Times New Roman" w:hAnsi="Times New Roman" w:cs="Times New Roman"/>
                <w:sz w:val="24"/>
                <w:szCs w:val="24"/>
              </w:rPr>
            </w:pPr>
            <w:r w:rsidRPr="009540E5">
              <w:rPr>
                <w:rFonts w:ascii="Times New Roman" w:hAnsi="Times New Roman" w:cs="Times New Roman"/>
                <w:sz w:val="24"/>
                <w:szCs w:val="24"/>
              </w:rPr>
              <w:t>Запас по жесткости</w:t>
            </w:r>
          </w:p>
        </w:tc>
        <w:tc>
          <w:tcPr>
            <w:tcW w:w="2004" w:type="dxa"/>
            <w:tcMar>
              <w:top w:w="0" w:type="dxa"/>
              <w:left w:w="240" w:type="dxa"/>
              <w:bottom w:w="0" w:type="dxa"/>
              <w:right w:w="240" w:type="dxa"/>
            </w:tcMar>
            <w:vAlign w:val="center"/>
            <w:hideMark/>
          </w:tcPr>
          <w:p w14:paraId="1C3D7DFE"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3.86</w:t>
            </w:r>
          </w:p>
        </w:tc>
        <w:tc>
          <w:tcPr>
            <w:tcW w:w="1843" w:type="dxa"/>
            <w:tcMar>
              <w:top w:w="0" w:type="dxa"/>
              <w:left w:w="240" w:type="dxa"/>
              <w:bottom w:w="0" w:type="dxa"/>
              <w:right w:w="240" w:type="dxa"/>
            </w:tcMar>
            <w:vAlign w:val="center"/>
            <w:hideMark/>
          </w:tcPr>
          <w:p w14:paraId="7E174339"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 3.1–3.7</w:t>
            </w:r>
          </w:p>
        </w:tc>
        <w:tc>
          <w:tcPr>
            <w:tcW w:w="1133" w:type="dxa"/>
            <w:tcMar>
              <w:top w:w="0" w:type="dxa"/>
              <w:left w:w="240" w:type="dxa"/>
              <w:bottom w:w="0" w:type="dxa"/>
              <w:right w:w="240" w:type="dxa"/>
            </w:tcMar>
            <w:vAlign w:val="center"/>
            <w:hideMark/>
          </w:tcPr>
          <w:p w14:paraId="5D7AEC9F" w14:textId="77777777"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w:t>
            </w:r>
          </w:p>
        </w:tc>
        <w:tc>
          <w:tcPr>
            <w:tcW w:w="2800" w:type="dxa"/>
            <w:tcMar>
              <w:top w:w="0" w:type="dxa"/>
              <w:left w:w="240" w:type="dxa"/>
              <w:bottom w:w="0" w:type="dxa"/>
              <w:right w:w="0" w:type="dxa"/>
            </w:tcMar>
            <w:vAlign w:val="center"/>
            <w:hideMark/>
          </w:tcPr>
          <w:p w14:paraId="4FD486F9" w14:textId="05F9E309" w:rsidR="001D284A" w:rsidRPr="009540E5" w:rsidRDefault="001D284A" w:rsidP="00911D59">
            <w:pPr>
              <w:spacing w:after="0" w:line="240" w:lineRule="auto"/>
              <w:rPr>
                <w:rFonts w:ascii="Times New Roman" w:hAnsi="Times New Roman" w:cs="Times New Roman"/>
                <w:sz w:val="24"/>
                <w:szCs w:val="24"/>
              </w:rPr>
            </w:pPr>
            <w:r w:rsidRPr="009540E5">
              <w:rPr>
                <w:rFonts w:ascii="Times New Roman" w:hAnsi="Times New Roman" w:cs="Times New Roman"/>
                <w:sz w:val="24"/>
                <w:szCs w:val="24"/>
              </w:rPr>
              <w:t>Условие жесткости (f</w:t>
            </w:r>
            <w:r w:rsidRPr="001D284A">
              <w:rPr>
                <w:rFonts w:ascii="Times New Roman" w:hAnsi="Times New Roman" w:cs="Times New Roman"/>
                <w:sz w:val="24"/>
                <w:szCs w:val="24"/>
                <w:vertAlign w:val="subscript"/>
              </w:rPr>
              <w:t>max</w:t>
            </w:r>
            <w:r w:rsidRPr="009540E5">
              <w:rPr>
                <w:rFonts w:ascii="Times New Roman" w:hAnsi="Times New Roman" w:cs="Times New Roman"/>
                <w:sz w:val="24"/>
                <w:szCs w:val="24"/>
              </w:rPr>
              <w:t xml:space="preserve"> ≤ [f]</w:t>
            </w:r>
            <w:r w:rsidR="00387AB7">
              <w:rPr>
                <w:rFonts w:ascii="Times New Roman" w:hAnsi="Times New Roman" w:cs="Times New Roman"/>
                <w:sz w:val="24"/>
                <w:szCs w:val="24"/>
              </w:rPr>
              <w:t>) выполняется с большим запасом</w:t>
            </w:r>
          </w:p>
        </w:tc>
      </w:tr>
    </w:tbl>
    <w:p w14:paraId="7D4A4DED" w14:textId="77777777" w:rsidR="001D284A" w:rsidRPr="009540E5" w:rsidRDefault="001D284A" w:rsidP="00911D59">
      <w:pPr>
        <w:spacing w:after="0" w:line="240" w:lineRule="auto"/>
        <w:rPr>
          <w:b/>
          <w:bCs/>
        </w:rPr>
      </w:pPr>
    </w:p>
    <w:p w14:paraId="7FD143E5" w14:textId="77777777" w:rsidR="001D284A" w:rsidRPr="009540E5" w:rsidRDefault="001D284A" w:rsidP="00A81D40">
      <w:pPr>
        <w:spacing w:after="0" w:line="240" w:lineRule="auto"/>
        <w:ind w:firstLine="709"/>
        <w:rPr>
          <w:rFonts w:ascii="Times New Roman" w:hAnsi="Times New Roman" w:cs="Times New Roman"/>
          <w:sz w:val="28"/>
          <w:szCs w:val="28"/>
        </w:rPr>
      </w:pPr>
      <w:r w:rsidRPr="009540E5">
        <w:rPr>
          <w:rFonts w:ascii="Times New Roman" w:hAnsi="Times New Roman" w:cs="Times New Roman"/>
          <w:sz w:val="28"/>
          <w:szCs w:val="28"/>
        </w:rPr>
        <w:t>Конструкция имеет значительный резерв прочности, что позволяет:</w:t>
      </w:r>
    </w:p>
    <w:p w14:paraId="1A26B4D6" w14:textId="1E7FF724" w:rsidR="001D284A" w:rsidRPr="009540E5" w:rsidRDefault="00A81D40" w:rsidP="00A81D40">
      <w:pPr>
        <w:numPr>
          <w:ilvl w:val="1"/>
          <w:numId w:val="18"/>
        </w:numPr>
        <w:tabs>
          <w:tab w:val="left" w:pos="993"/>
        </w:tabs>
        <w:spacing w:after="0" w:line="240" w:lineRule="auto"/>
        <w:ind w:left="0" w:firstLine="709"/>
        <w:rPr>
          <w:rFonts w:ascii="Times New Roman" w:hAnsi="Times New Roman" w:cs="Times New Roman"/>
          <w:sz w:val="28"/>
          <w:szCs w:val="28"/>
        </w:rPr>
      </w:pPr>
      <w:r w:rsidRPr="009540E5">
        <w:rPr>
          <w:rFonts w:ascii="Times New Roman" w:hAnsi="Times New Roman" w:cs="Times New Roman"/>
          <w:sz w:val="28"/>
          <w:szCs w:val="28"/>
        </w:rPr>
        <w:t xml:space="preserve">увеличить </w:t>
      </w:r>
      <w:r w:rsidR="001D284A" w:rsidRPr="009540E5">
        <w:rPr>
          <w:rFonts w:ascii="Times New Roman" w:hAnsi="Times New Roman" w:cs="Times New Roman"/>
          <w:sz w:val="28"/>
          <w:szCs w:val="28"/>
        </w:rPr>
        <w:t>нагрузку</w:t>
      </w:r>
      <w:r>
        <w:rPr>
          <w:rFonts w:ascii="Times New Roman" w:hAnsi="Times New Roman" w:cs="Times New Roman"/>
          <w:sz w:val="28"/>
          <w:szCs w:val="28"/>
        </w:rPr>
        <w:t>;</w:t>
      </w:r>
    </w:p>
    <w:p w14:paraId="59F426F8" w14:textId="23E254B2" w:rsidR="001D284A" w:rsidRPr="009540E5" w:rsidRDefault="00A81D40" w:rsidP="00A81D40">
      <w:pPr>
        <w:numPr>
          <w:ilvl w:val="1"/>
          <w:numId w:val="18"/>
        </w:numPr>
        <w:tabs>
          <w:tab w:val="left" w:pos="993"/>
        </w:tabs>
        <w:spacing w:after="0" w:line="240" w:lineRule="auto"/>
        <w:ind w:left="0" w:firstLine="709"/>
        <w:rPr>
          <w:rFonts w:ascii="Times New Roman" w:hAnsi="Times New Roman" w:cs="Times New Roman"/>
          <w:sz w:val="28"/>
          <w:szCs w:val="28"/>
        </w:rPr>
      </w:pPr>
      <w:r w:rsidRPr="009540E5">
        <w:rPr>
          <w:rFonts w:ascii="Times New Roman" w:hAnsi="Times New Roman" w:cs="Times New Roman"/>
          <w:sz w:val="28"/>
          <w:szCs w:val="28"/>
        </w:rPr>
        <w:t xml:space="preserve">использовать </w:t>
      </w:r>
      <w:r w:rsidR="001D284A" w:rsidRPr="009540E5">
        <w:rPr>
          <w:rFonts w:ascii="Times New Roman" w:hAnsi="Times New Roman" w:cs="Times New Roman"/>
          <w:sz w:val="28"/>
          <w:szCs w:val="28"/>
        </w:rPr>
        <w:t>менее прочный материал</w:t>
      </w:r>
    </w:p>
    <w:p w14:paraId="0687DEE6" w14:textId="69B1ADD3" w:rsidR="001D284A" w:rsidRPr="009540E5" w:rsidRDefault="001D284A" w:rsidP="00F97131">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Данный расчет показывает, что салазки сечением 90×40 мм из стали 40Х выдерживают нагрузку 32 кН с 7-кратным запасом прочности, что гарантирует надежность работы быстросъемного механизма в самых тяжелых условиях эксплуатации.</w:t>
      </w:r>
    </w:p>
    <w:p w14:paraId="4AB0C067" w14:textId="77777777" w:rsidR="001D284A" w:rsidRPr="009540E5" w:rsidRDefault="001D284A" w:rsidP="00A81D40">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Максимальный момент: 2.24 кН·м</w:t>
      </w:r>
    </w:p>
    <w:p w14:paraId="79D20954" w14:textId="77777777" w:rsidR="001D284A" w:rsidRPr="009540E5" w:rsidRDefault="001D284A" w:rsidP="00A81D40">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Максимальное напряжение: 93.3 МПа</w:t>
      </w:r>
    </w:p>
    <w:p w14:paraId="09BCDA86" w14:textId="41C825B5" w:rsidR="001D284A" w:rsidRPr="009540E5" w:rsidRDefault="001D284A" w:rsidP="00A81D40">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Прогиб:</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0.15 мм</w:t>
      </w:r>
    </w:p>
    <w:p w14:paraId="2D17F5A9" w14:textId="6AED0835" w:rsidR="001D284A" w:rsidRPr="009540E5" w:rsidRDefault="001D284A" w:rsidP="00A81D40">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Прочность:</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обеспечена с запасом 2.57</w:t>
      </w:r>
    </w:p>
    <w:p w14:paraId="6A5E7120" w14:textId="79919293" w:rsidR="001D284A" w:rsidRPr="009540E5" w:rsidRDefault="001D284A" w:rsidP="00A81D40">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lastRenderedPageBreak/>
        <w:t>Момент</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R</w:t>
      </w:r>
      <w:r w:rsidRPr="009540E5">
        <w:rPr>
          <w:rFonts w:ascii="Times New Roman" w:hAnsi="Times New Roman" w:cs="Times New Roman"/>
          <w:sz w:val="28"/>
          <w:szCs w:val="28"/>
          <w:vertAlign w:val="subscript"/>
        </w:rPr>
        <w:t>max</w:t>
      </w:r>
      <w:r w:rsidR="00A81D40">
        <w:rPr>
          <w:rFonts w:ascii="Times New Roman" w:hAnsi="Times New Roman" w:cs="Times New Roman"/>
          <w:sz w:val="28"/>
          <w:szCs w:val="28"/>
          <w:vertAlign w:val="subscript"/>
        </w:rPr>
        <w:t xml:space="preserve"> </w:t>
      </w:r>
      <w:r w:rsidR="00A81D40">
        <w:rPr>
          <w:rFonts w:ascii="Times New Roman" w:hAnsi="Times New Roman" w:cs="Times New Roman"/>
          <w:sz w:val="28"/>
          <w:szCs w:val="28"/>
        </w:rPr>
        <w:t>‒</w:t>
      </w:r>
      <w:r w:rsidRPr="009540E5">
        <w:rPr>
          <w:rFonts w:ascii="Times New Roman" w:hAnsi="Times New Roman" w:cs="Times New Roman"/>
          <w:sz w:val="28"/>
          <w:szCs w:val="28"/>
        </w:rPr>
        <w:t xml:space="preserve"> это</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максимальный вылет стрелы экскаватора, при котором создаётся наибольший</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опрокидывающий момент</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 xml:space="preserve">относительно ребра опрокидывания (обычно </w:t>
      </w:r>
      <w:r w:rsidR="00A81D40">
        <w:rPr>
          <w:rFonts w:ascii="Times New Roman" w:hAnsi="Times New Roman" w:cs="Times New Roman"/>
          <w:sz w:val="28"/>
          <w:szCs w:val="28"/>
        </w:rPr>
        <w:t>‒</w:t>
      </w:r>
      <w:r w:rsidRPr="009540E5">
        <w:rPr>
          <w:rFonts w:ascii="Times New Roman" w:hAnsi="Times New Roman" w:cs="Times New Roman"/>
          <w:sz w:val="28"/>
          <w:szCs w:val="28"/>
        </w:rPr>
        <w:t xml:space="preserve"> передний край гусениц или колёс). Это ключевой параметр для расчёта устойчивости.</w:t>
      </w:r>
    </w:p>
    <w:p w14:paraId="4426D528" w14:textId="77777777" w:rsidR="001D284A" w:rsidRDefault="001D284A" w:rsidP="00A81D40">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Формула опрокидывающего момента от БСМ:</w:t>
      </w:r>
    </w:p>
    <w:p w14:paraId="60B10FBB" w14:textId="77777777" w:rsidR="00A81D40" w:rsidRPr="009540E5" w:rsidRDefault="00A81D40" w:rsidP="00A81D40">
      <w:pPr>
        <w:spacing w:after="0" w:line="240" w:lineRule="auto"/>
        <w:ind w:firstLine="709"/>
        <w:jc w:val="both"/>
        <w:rPr>
          <w:rFonts w:ascii="Times New Roman" w:hAnsi="Times New Roman" w:cs="Times New Roman"/>
          <w:sz w:val="28"/>
          <w:szCs w:val="28"/>
        </w:rPr>
      </w:pPr>
    </w:p>
    <w:p w14:paraId="4424FDFA" w14:textId="77777777" w:rsidR="00A81D40" w:rsidRPr="00A81D40" w:rsidRDefault="00000000" w:rsidP="00911D59">
      <w:pPr>
        <w:spacing w:after="0" w:line="240" w:lineRule="auto"/>
        <w:jc w:val="both"/>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М</m:t>
              </m:r>
            </m:e>
            <m:sub>
              <m:r>
                <m:rPr>
                  <m:nor/>
                </m:rPr>
                <w:rPr>
                  <w:rFonts w:ascii="Times New Roman" w:hAnsi="Times New Roman" w:cs="Times New Roman"/>
                  <w:sz w:val="28"/>
                  <w:szCs w:val="28"/>
                </w:rPr>
                <m:t>БСМ</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Q</m:t>
              </m:r>
            </m:e>
            <m:sub>
              <m:r>
                <m:rPr>
                  <m:nor/>
                </m:rPr>
                <w:rPr>
                  <w:rFonts w:ascii="Times New Roman" w:hAnsi="Times New Roman" w:cs="Times New Roman"/>
                  <w:sz w:val="28"/>
                  <w:szCs w:val="28"/>
                </w:rPr>
                <m:t>БСМ</m:t>
              </m:r>
            </m:sub>
          </m:sSub>
          <m:r>
            <w:rPr>
              <w:rFonts w:ascii="Cambria Math" w:hAnsi="Cambria Math" w:cs="Times New Roman"/>
              <w:sz w:val="28"/>
              <w:szCs w:val="28"/>
            </w:rPr>
            <m:t>⋅g⋅</m:t>
          </m:r>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ascii="Times New Roman" w:hAnsi="Times New Roman" w:cs="Times New Roman"/>
                  <w:sz w:val="28"/>
                  <w:szCs w:val="28"/>
                </w:rPr>
                <m:t>max</m:t>
              </m:r>
            </m:sub>
          </m:sSub>
        </m:oMath>
      </m:oMathPara>
    </w:p>
    <w:p w14:paraId="08B907B5" w14:textId="77777777" w:rsidR="00A81D40" w:rsidRDefault="00A81D40" w:rsidP="00911D59">
      <w:pPr>
        <w:spacing w:after="0" w:line="240" w:lineRule="auto"/>
        <w:jc w:val="both"/>
        <w:rPr>
          <w:rFonts w:ascii="Times New Roman" w:hAnsi="Times New Roman" w:cs="Times New Roman"/>
          <w:sz w:val="28"/>
          <w:szCs w:val="28"/>
        </w:rPr>
      </w:pPr>
    </w:p>
    <w:p w14:paraId="551B0AAF" w14:textId="4D20EFBB" w:rsidR="001D284A" w:rsidRPr="009540E5" w:rsidRDefault="001D284A" w:rsidP="00911D59">
      <w:pPr>
        <w:spacing w:after="0" w:line="240" w:lineRule="auto"/>
        <w:jc w:val="both"/>
        <w:rPr>
          <w:rFonts w:ascii="Times New Roman" w:hAnsi="Times New Roman" w:cs="Times New Roman"/>
          <w:sz w:val="28"/>
          <w:szCs w:val="28"/>
        </w:rPr>
      </w:pPr>
      <w:r w:rsidRPr="009540E5">
        <w:rPr>
          <w:rFonts w:ascii="Times New Roman" w:hAnsi="Times New Roman" w:cs="Times New Roman"/>
          <w:sz w:val="28"/>
          <w:szCs w:val="28"/>
        </w:rPr>
        <w:t>где</w:t>
      </w:r>
      <w:r w:rsidR="00A81D40">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Q</m:t>
            </m:r>
          </m:e>
          <m:sub>
            <m:r>
              <m:rPr>
                <m:nor/>
              </m:rPr>
              <w:rPr>
                <w:rFonts w:ascii="Times New Roman" w:hAnsi="Times New Roman" w:cs="Times New Roman"/>
                <w:sz w:val="28"/>
                <w:szCs w:val="28"/>
              </w:rPr>
              <m:t>БСМ</m:t>
            </m:r>
          </m:sub>
        </m:sSub>
        <m:r>
          <w:rPr>
            <w:rFonts w:ascii="Cambria Math" w:hAnsi="Cambria Math" w:cs="Times New Roman"/>
            <w:sz w:val="28"/>
            <w:szCs w:val="28"/>
          </w:rPr>
          <m:t>=430</m:t>
        </m:r>
        <m:r>
          <m:rPr>
            <m:nor/>
          </m:rPr>
          <w:rPr>
            <w:rFonts w:ascii="Times New Roman" w:hAnsi="Times New Roman" w:cs="Times New Roman"/>
            <w:sz w:val="28"/>
            <w:szCs w:val="28"/>
          </w:rPr>
          <m:t> кг</m:t>
        </m:r>
      </m:oMath>
      <w:r w:rsidRPr="009540E5">
        <w:rPr>
          <w:rFonts w:ascii="Times New Roman" w:hAnsi="Times New Roman" w:cs="Times New Roman"/>
          <w:sz w:val="28"/>
          <w:szCs w:val="28"/>
        </w:rPr>
        <w:t> </w:t>
      </w:r>
      <w:r w:rsidR="00A81D40">
        <w:rPr>
          <w:rFonts w:ascii="Times New Roman" w:hAnsi="Times New Roman" w:cs="Times New Roman"/>
          <w:sz w:val="28"/>
          <w:szCs w:val="28"/>
        </w:rPr>
        <w:t>‒</w:t>
      </w:r>
      <w:r w:rsidRPr="009540E5">
        <w:rPr>
          <w:rFonts w:ascii="Times New Roman" w:hAnsi="Times New Roman" w:cs="Times New Roman"/>
          <w:sz w:val="28"/>
          <w:szCs w:val="28"/>
        </w:rPr>
        <w:t xml:space="preserve"> масса вашего быстросъёмника</w:t>
      </w:r>
    </w:p>
    <w:p w14:paraId="0975BDCF" w14:textId="3907B7A4" w:rsidR="001D284A" w:rsidRPr="009540E5" w:rsidRDefault="001D284A" w:rsidP="00A81D40">
      <w:pPr>
        <w:spacing w:after="0" w:line="240" w:lineRule="auto"/>
        <w:ind w:firstLine="476"/>
        <w:jc w:val="both"/>
        <w:rPr>
          <w:rFonts w:ascii="Times New Roman" w:hAnsi="Times New Roman" w:cs="Times New Roman"/>
          <w:sz w:val="28"/>
          <w:szCs w:val="28"/>
        </w:rPr>
      </w:pPr>
      <m:oMath>
        <m:r>
          <w:rPr>
            <w:rFonts w:ascii="Cambria Math" w:hAnsi="Cambria Math" w:cs="Times New Roman"/>
            <w:sz w:val="28"/>
            <w:szCs w:val="28"/>
          </w:rPr>
          <m:t>g=9.81</m:t>
        </m:r>
        <m:r>
          <m:rPr>
            <m:nor/>
          </m:rPr>
          <w:rPr>
            <w:rFonts w:ascii="Times New Roman" w:hAnsi="Times New Roman" w:cs="Times New Roman"/>
            <w:sz w:val="28"/>
            <w:szCs w:val="28"/>
          </w:rPr>
          <m:t> </m:t>
        </m:r>
        <m:sSup>
          <m:sSupPr>
            <m:ctrlPr>
              <w:rPr>
                <w:rFonts w:ascii="Cambria Math" w:hAnsi="Cambria Math" w:cs="Times New Roman"/>
                <w:sz w:val="28"/>
                <w:szCs w:val="28"/>
              </w:rPr>
            </m:ctrlPr>
          </m:sSupPr>
          <m:e>
            <m:r>
              <m:rPr>
                <m:nor/>
              </m:rPr>
              <w:rPr>
                <w:rFonts w:ascii="Times New Roman" w:hAnsi="Times New Roman" w:cs="Times New Roman"/>
                <w:sz w:val="28"/>
                <w:szCs w:val="28"/>
              </w:rPr>
              <m:t>м/с</m:t>
            </m:r>
          </m:e>
          <m:sup>
            <m:r>
              <w:rPr>
                <w:rFonts w:ascii="Cambria Math" w:hAnsi="Cambria Math" w:cs="Times New Roman"/>
                <w:sz w:val="28"/>
                <w:szCs w:val="28"/>
              </w:rPr>
              <m:t>2</m:t>
            </m:r>
          </m:sup>
        </m:sSup>
      </m:oMath>
      <w:r w:rsidRPr="009540E5">
        <w:rPr>
          <w:rFonts w:ascii="Times New Roman" w:hAnsi="Times New Roman" w:cs="Times New Roman"/>
          <w:sz w:val="28"/>
          <w:szCs w:val="28"/>
        </w:rPr>
        <w:t> </w:t>
      </w:r>
      <w:r w:rsidR="00A81D40">
        <w:rPr>
          <w:rFonts w:ascii="Times New Roman" w:hAnsi="Times New Roman" w:cs="Times New Roman"/>
          <w:sz w:val="28"/>
          <w:szCs w:val="28"/>
        </w:rPr>
        <w:t>‒</w:t>
      </w:r>
      <w:r w:rsidRPr="009540E5">
        <w:rPr>
          <w:rFonts w:ascii="Times New Roman" w:hAnsi="Times New Roman" w:cs="Times New Roman"/>
          <w:sz w:val="28"/>
          <w:szCs w:val="28"/>
        </w:rPr>
        <w:t xml:space="preserve"> ускорение свободного падения</w:t>
      </w:r>
    </w:p>
    <w:p w14:paraId="04FF66B3" w14:textId="7D949A96" w:rsidR="001D284A" w:rsidRDefault="00000000" w:rsidP="00A81D40">
      <w:pPr>
        <w:spacing w:after="0" w:line="240" w:lineRule="auto"/>
        <w:ind w:firstLine="476"/>
        <w:jc w:val="both"/>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ascii="Times New Roman" w:hAnsi="Times New Roman" w:cs="Times New Roman"/>
                <w:sz w:val="28"/>
                <w:szCs w:val="28"/>
              </w:rPr>
              <m:t>max</m:t>
            </m:r>
          </m:sub>
        </m:sSub>
      </m:oMath>
      <w:r w:rsidR="001D284A" w:rsidRPr="009540E5">
        <w:rPr>
          <w:rFonts w:ascii="Times New Roman" w:hAnsi="Times New Roman" w:cs="Times New Roman"/>
          <w:sz w:val="28"/>
          <w:szCs w:val="28"/>
        </w:rPr>
        <w:t> </w:t>
      </w:r>
      <w:r w:rsidR="00A81D40">
        <w:rPr>
          <w:rFonts w:ascii="Times New Roman" w:hAnsi="Times New Roman" w:cs="Times New Roman"/>
          <w:sz w:val="28"/>
          <w:szCs w:val="28"/>
        </w:rPr>
        <w:t xml:space="preserve">‒ </w:t>
      </w:r>
      <w:r w:rsidR="001D284A" w:rsidRPr="009540E5">
        <w:rPr>
          <w:rFonts w:ascii="Times New Roman" w:hAnsi="Times New Roman" w:cs="Times New Roman"/>
          <w:sz w:val="28"/>
          <w:szCs w:val="28"/>
        </w:rPr>
        <w:t>максимальный горизонтальный вылет центра массы</w:t>
      </w:r>
    </w:p>
    <w:p w14:paraId="551392DB" w14:textId="77777777" w:rsidR="001D284A" w:rsidRPr="009540E5" w:rsidRDefault="001D284A" w:rsidP="00A81D40">
      <w:pPr>
        <w:spacing w:after="0" w:line="240" w:lineRule="auto"/>
        <w:ind w:firstLine="476"/>
        <w:jc w:val="both"/>
        <w:rPr>
          <w:rFonts w:ascii="Times New Roman" w:hAnsi="Times New Roman" w:cs="Times New Roman"/>
          <w:sz w:val="28"/>
          <w:szCs w:val="28"/>
        </w:rPr>
      </w:pPr>
      <w:r w:rsidRPr="009540E5">
        <w:rPr>
          <w:rFonts w:ascii="Times New Roman" w:hAnsi="Times New Roman" w:cs="Times New Roman"/>
          <w:sz w:val="28"/>
          <w:szCs w:val="28"/>
        </w:rPr>
        <w:t>БСМ от ребра опрокидывания, м</w:t>
      </w:r>
    </w:p>
    <w:p w14:paraId="6E094990" w14:textId="3461F405" w:rsidR="001D284A" w:rsidRPr="009540E5" w:rsidRDefault="001D284A" w:rsidP="00A81D40">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Как определить</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R_max</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для вашего экскаватора:</w:t>
      </w:r>
    </w:p>
    <w:p w14:paraId="755805BB" w14:textId="6E107349" w:rsidR="001D284A" w:rsidRDefault="001D284A" w:rsidP="00A81D40">
      <w:pPr>
        <w:spacing w:after="0" w:line="240" w:lineRule="auto"/>
        <w:ind w:firstLine="709"/>
        <w:jc w:val="both"/>
        <w:rPr>
          <w:rFonts w:ascii="Times New Roman" w:eastAsiaTheme="minorEastAsia" w:hAnsi="Times New Roman" w:cs="Times New Roman"/>
          <w:sz w:val="28"/>
          <w:szCs w:val="28"/>
        </w:rPr>
      </w:pPr>
      <w:r w:rsidRPr="009540E5">
        <w:rPr>
          <w:rFonts w:ascii="Times New Roman" w:hAnsi="Times New Roman" w:cs="Times New Roman"/>
          <w:sz w:val="28"/>
          <w:szCs w:val="28"/>
        </w:rPr>
        <w:t>Примем:</w:t>
      </w:r>
      <w:r w:rsidR="00A81D40">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nor/>
              </m:rPr>
              <w:rPr>
                <w:rFonts w:ascii="Times New Roman" w:hAnsi="Times New Roman" w:cs="Times New Roman"/>
                <w:sz w:val="28"/>
                <w:szCs w:val="28"/>
              </w:rPr>
              <m:t>max</m:t>
            </m:r>
          </m:sub>
        </m:sSub>
        <m:r>
          <w:rPr>
            <w:rFonts w:ascii="Cambria Math" w:hAnsi="Cambria Math" w:cs="Times New Roman"/>
            <w:sz w:val="28"/>
            <w:szCs w:val="28"/>
          </w:rPr>
          <m:t>=4.5</m:t>
        </m:r>
        <m:r>
          <m:rPr>
            <m:nor/>
          </m:rPr>
          <w:rPr>
            <w:rFonts w:ascii="Times New Roman" w:hAnsi="Times New Roman" w:cs="Times New Roman"/>
            <w:sz w:val="28"/>
            <w:szCs w:val="28"/>
          </w:rPr>
          <m:t> м</m:t>
        </m:r>
      </m:oMath>
    </w:p>
    <w:p w14:paraId="4CE0D0D7" w14:textId="77777777" w:rsidR="001D284A" w:rsidRPr="009540E5" w:rsidRDefault="001D284A" w:rsidP="00911D59">
      <w:pPr>
        <w:spacing w:after="0" w:line="240" w:lineRule="auto"/>
        <w:jc w:val="both"/>
        <w:rPr>
          <w:rFonts w:ascii="Times New Roman" w:hAnsi="Times New Roman" w:cs="Times New Roman"/>
          <w:sz w:val="28"/>
          <w:szCs w:val="28"/>
        </w:rPr>
      </w:pPr>
    </w:p>
    <w:p w14:paraId="67B8B653" w14:textId="77777777" w:rsidR="001D284A" w:rsidRPr="009540E5" w:rsidRDefault="00000000" w:rsidP="00911D59">
      <w:pPr>
        <w:spacing w:after="0" w:line="240"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M</m:t>
              </m:r>
            </m:e>
            <m:sub>
              <m:r>
                <m:rPr>
                  <m:nor/>
                </m:rPr>
                <w:rPr>
                  <w:rFonts w:ascii="Times New Roman" w:hAnsi="Times New Roman" w:cs="Times New Roman"/>
                  <w:sz w:val="28"/>
                  <w:szCs w:val="28"/>
                </w:rPr>
                <m:t>БСМ</m:t>
              </m:r>
            </m:sub>
          </m:sSub>
          <m:r>
            <w:rPr>
              <w:rFonts w:ascii="Cambria Math" w:hAnsi="Cambria Math" w:cs="Times New Roman"/>
              <w:sz w:val="28"/>
              <w:szCs w:val="28"/>
            </w:rPr>
            <m:t>=430⋅9.81⋅4.5≈18</m:t>
          </m:r>
          <m:r>
            <m:rPr>
              <m:nor/>
            </m:rPr>
            <w:rPr>
              <w:rFonts w:ascii="Times New Roman" w:hAnsi="Times New Roman" w:cs="Times New Roman"/>
              <w:sz w:val="28"/>
              <w:szCs w:val="28"/>
            </w:rPr>
            <m:t> </m:t>
          </m:r>
          <m:r>
            <w:rPr>
              <w:rFonts w:ascii="Cambria Math" w:hAnsi="Cambria Math" w:cs="Times New Roman"/>
              <w:sz w:val="28"/>
              <w:szCs w:val="28"/>
            </w:rPr>
            <m:t>981</m:t>
          </m:r>
          <m:r>
            <m:rPr>
              <m:sty m:val="p"/>
            </m:rPr>
            <w:rPr>
              <w:rFonts w:ascii="Cambria Math" w:hAnsi="Cambria Math" w:cs="Times New Roman"/>
              <w:sz w:val="28"/>
              <w:szCs w:val="28"/>
            </w:rPr>
            <w:br/>
          </m:r>
        </m:oMath>
      </m:oMathPara>
    </w:p>
    <w:p w14:paraId="34376F69" w14:textId="77777777" w:rsidR="001D284A" w:rsidRPr="009540E5" w:rsidRDefault="001D284A" w:rsidP="00A81D40">
      <w:pPr>
        <w:tabs>
          <w:tab w:val="left" w:pos="993"/>
        </w:tabs>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Сравнение с другими моментами (для понимания масштаба):</w:t>
      </w:r>
    </w:p>
    <w:p w14:paraId="4DB9E024" w14:textId="77777777" w:rsidR="001D284A" w:rsidRPr="009540E5" w:rsidRDefault="001D284A" w:rsidP="00A81D40">
      <w:pPr>
        <w:pStyle w:val="a5"/>
        <w:numPr>
          <w:ilvl w:val="0"/>
          <w:numId w:val="19"/>
        </w:numPr>
        <w:tabs>
          <w:tab w:val="left" w:pos="993"/>
        </w:tabs>
        <w:spacing w:after="0" w:line="240" w:lineRule="auto"/>
        <w:ind w:left="0" w:firstLine="709"/>
        <w:jc w:val="both"/>
        <w:rPr>
          <w:rFonts w:ascii="Times New Roman" w:hAnsi="Times New Roman" w:cs="Times New Roman"/>
          <w:sz w:val="28"/>
          <w:szCs w:val="28"/>
        </w:rPr>
      </w:pPr>
      <w:r w:rsidRPr="009540E5">
        <w:rPr>
          <w:rFonts w:ascii="Times New Roman" w:hAnsi="Times New Roman" w:cs="Times New Roman"/>
          <w:sz w:val="28"/>
          <w:szCs w:val="28"/>
        </w:rPr>
        <w:t>Опрокидывающий момент от ковша с грунтом (основной):</w:t>
      </w:r>
    </w:p>
    <w:p w14:paraId="6ED8AC7A" w14:textId="6841C440" w:rsidR="001D284A" w:rsidRPr="009540E5" w:rsidRDefault="00A81D40" w:rsidP="00A81D40">
      <w:pPr>
        <w:numPr>
          <w:ilvl w:val="1"/>
          <w:numId w:val="19"/>
        </w:numPr>
        <w:tabs>
          <w:tab w:val="clear" w:pos="1440"/>
          <w:tab w:val="left" w:pos="1134"/>
        </w:tabs>
        <w:spacing w:after="0" w:line="240" w:lineRule="auto"/>
        <w:ind w:left="0" w:firstLine="851"/>
        <w:jc w:val="both"/>
        <w:rPr>
          <w:rFonts w:ascii="Times New Roman" w:hAnsi="Times New Roman" w:cs="Times New Roman"/>
          <w:sz w:val="28"/>
          <w:szCs w:val="28"/>
        </w:rPr>
      </w:pPr>
      <w:r w:rsidRPr="009540E5">
        <w:rPr>
          <w:rFonts w:ascii="Times New Roman" w:hAnsi="Times New Roman" w:cs="Times New Roman"/>
          <w:sz w:val="28"/>
          <w:szCs w:val="28"/>
        </w:rPr>
        <w:t xml:space="preserve">масса </w:t>
      </w:r>
      <w:r w:rsidR="001D284A" w:rsidRPr="009540E5">
        <w:rPr>
          <w:rFonts w:ascii="Times New Roman" w:hAnsi="Times New Roman" w:cs="Times New Roman"/>
          <w:sz w:val="28"/>
          <w:szCs w:val="28"/>
        </w:rPr>
        <w:t>ковша с грунтом: ~2.6 т (25.5 кН)</w:t>
      </w:r>
      <w:r>
        <w:rPr>
          <w:rFonts w:ascii="Times New Roman" w:hAnsi="Times New Roman" w:cs="Times New Roman"/>
          <w:sz w:val="28"/>
          <w:szCs w:val="28"/>
        </w:rPr>
        <w:t>;</w:t>
      </w:r>
    </w:p>
    <w:p w14:paraId="095DB7A3" w14:textId="3E12B174" w:rsidR="001D284A" w:rsidRPr="009540E5" w:rsidRDefault="00A81D40" w:rsidP="00A81D40">
      <w:pPr>
        <w:numPr>
          <w:ilvl w:val="1"/>
          <w:numId w:val="19"/>
        </w:numPr>
        <w:tabs>
          <w:tab w:val="clear" w:pos="1440"/>
          <w:tab w:val="left" w:pos="1134"/>
        </w:tabs>
        <w:spacing w:after="0" w:line="240" w:lineRule="auto"/>
        <w:ind w:left="0" w:firstLine="851"/>
        <w:jc w:val="both"/>
        <w:rPr>
          <w:rFonts w:ascii="Times New Roman" w:hAnsi="Times New Roman" w:cs="Times New Roman"/>
          <w:sz w:val="28"/>
          <w:szCs w:val="28"/>
        </w:rPr>
      </w:pPr>
      <w:r w:rsidRPr="009540E5">
        <w:rPr>
          <w:rFonts w:ascii="Times New Roman" w:hAnsi="Times New Roman" w:cs="Times New Roman"/>
          <w:sz w:val="28"/>
          <w:szCs w:val="28"/>
        </w:rPr>
        <w:t xml:space="preserve">вылет </w:t>
      </w:r>
      <w:r w:rsidR="001D284A" w:rsidRPr="009540E5">
        <w:rPr>
          <w:rFonts w:ascii="Times New Roman" w:hAnsi="Times New Roman" w:cs="Times New Roman"/>
          <w:sz w:val="28"/>
          <w:szCs w:val="28"/>
        </w:rPr>
        <w:t>ковша: 10 м</w:t>
      </w:r>
      <w:r>
        <w:rPr>
          <w:rFonts w:ascii="Times New Roman" w:hAnsi="Times New Roman" w:cs="Times New Roman"/>
          <w:sz w:val="28"/>
          <w:szCs w:val="28"/>
        </w:rPr>
        <w:t>.</w:t>
      </w:r>
    </w:p>
    <w:p w14:paraId="6B5AB0AB" w14:textId="77777777" w:rsidR="001D284A" w:rsidRPr="009540E5" w:rsidRDefault="001D284A" w:rsidP="00A81D40">
      <w:pPr>
        <w:pStyle w:val="a5"/>
        <w:numPr>
          <w:ilvl w:val="0"/>
          <w:numId w:val="19"/>
        </w:numPr>
        <w:tabs>
          <w:tab w:val="left" w:pos="993"/>
        </w:tabs>
        <w:spacing w:after="0" w:line="240" w:lineRule="auto"/>
        <w:ind w:left="0" w:firstLine="709"/>
        <w:jc w:val="both"/>
        <w:rPr>
          <w:rFonts w:ascii="Times New Roman" w:hAnsi="Times New Roman" w:cs="Times New Roman"/>
          <w:sz w:val="28"/>
          <w:szCs w:val="28"/>
        </w:rPr>
      </w:pPr>
      <w:r w:rsidRPr="009540E5">
        <w:rPr>
          <w:rFonts w:ascii="Times New Roman" w:hAnsi="Times New Roman" w:cs="Times New Roman"/>
          <w:sz w:val="28"/>
          <w:szCs w:val="28"/>
        </w:rPr>
        <w:t>Момент от БСМ:</w:t>
      </w:r>
    </w:p>
    <w:p w14:paraId="113882C4" w14:textId="77777777" w:rsidR="001D284A" w:rsidRDefault="001D284A" w:rsidP="00A81D40">
      <w:pPr>
        <w:tabs>
          <w:tab w:val="left" w:pos="993"/>
        </w:tabs>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Сравнение:</w:t>
      </w:r>
    </w:p>
    <w:p w14:paraId="17102E38" w14:textId="77777777" w:rsidR="00771FE7" w:rsidRPr="009540E5" w:rsidRDefault="00771FE7" w:rsidP="00911D59">
      <w:pPr>
        <w:spacing w:after="0" w:line="240" w:lineRule="auto"/>
        <w:ind w:firstLine="142"/>
        <w:jc w:val="both"/>
        <w:rPr>
          <w:rFonts w:ascii="Times New Roman" w:hAnsi="Times New Roman" w:cs="Times New Roman"/>
          <w:sz w:val="28"/>
          <w:szCs w:val="28"/>
        </w:rPr>
      </w:pPr>
    </w:p>
    <w:p w14:paraId="3FFD4962" w14:textId="77777777" w:rsidR="001D284A" w:rsidRPr="009540E5" w:rsidRDefault="00000000" w:rsidP="00911D59">
      <w:pPr>
        <w:spacing w:after="0" w:line="240" w:lineRule="auto"/>
        <w:jc w:val="both"/>
        <w:rPr>
          <w:rFonts w:ascii="Times New Roman" w:hAnsi="Times New Roman" w:cs="Times New Roman"/>
          <w:sz w:val="28"/>
          <w:szCs w:val="28"/>
        </w:rPr>
      </w:pPr>
      <m:oMathPara>
        <m:oMath>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M</m:t>
                  </m:r>
                </m:e>
                <m:sub>
                  <m:r>
                    <m:rPr>
                      <m:nor/>
                    </m:rPr>
                    <w:rPr>
                      <w:rFonts w:ascii="Times New Roman" w:hAnsi="Times New Roman" w:cs="Times New Roman"/>
                      <w:sz w:val="28"/>
                      <w:szCs w:val="28"/>
                    </w:rPr>
                    <m:t>БСМ</m:t>
                  </m:r>
                </m:sub>
              </m:sSub>
            </m:num>
            <m:den>
              <m:sSub>
                <m:sSubPr>
                  <m:ctrlPr>
                    <w:rPr>
                      <w:rFonts w:ascii="Cambria Math" w:hAnsi="Cambria Math" w:cs="Times New Roman"/>
                      <w:sz w:val="28"/>
                      <w:szCs w:val="28"/>
                    </w:rPr>
                  </m:ctrlPr>
                </m:sSubPr>
                <m:e>
                  <m:r>
                    <w:rPr>
                      <w:rFonts w:ascii="Cambria Math" w:hAnsi="Cambria Math" w:cs="Times New Roman"/>
                      <w:sz w:val="28"/>
                      <w:szCs w:val="28"/>
                    </w:rPr>
                    <m:t>M</m:t>
                  </m:r>
                </m:e>
                <m:sub>
                  <m:r>
                    <m:rPr>
                      <m:nor/>
                    </m:rPr>
                    <w:rPr>
                      <w:rFonts w:ascii="Times New Roman" w:hAnsi="Times New Roman" w:cs="Times New Roman"/>
                      <w:sz w:val="28"/>
                      <w:szCs w:val="28"/>
                    </w:rPr>
                    <m:t>ковш</m:t>
                  </m:r>
                </m:sub>
              </m:sSub>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19</m:t>
              </m:r>
            </m:num>
            <m:den>
              <m:r>
                <w:rPr>
                  <w:rFonts w:ascii="Cambria Math" w:hAnsi="Cambria Math" w:cs="Times New Roman"/>
                  <w:sz w:val="28"/>
                  <w:szCs w:val="28"/>
                </w:rPr>
                <m:t>255</m:t>
              </m:r>
            </m:den>
          </m:f>
          <m:r>
            <w:rPr>
              <w:rFonts w:ascii="Cambria Math" w:hAnsi="Cambria Math" w:cs="Times New Roman"/>
              <w:sz w:val="28"/>
              <w:szCs w:val="28"/>
            </w:rPr>
            <m:t>≈0.</m:t>
          </m:r>
          <m:r>
            <m:rPr>
              <m:sty m:val="p"/>
            </m:rPr>
            <w:rPr>
              <w:rFonts w:ascii="Cambria Math" w:hAnsi="Cambria Math" w:cs="Times New Roman"/>
              <w:sz w:val="28"/>
              <w:szCs w:val="28"/>
            </w:rPr>
            <w:br/>
          </m:r>
        </m:oMath>
      </m:oMathPara>
    </w:p>
    <w:p w14:paraId="72F50692" w14:textId="77777777" w:rsidR="001D284A" w:rsidRPr="009540E5" w:rsidRDefault="001D284A" w:rsidP="00771FE7">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Расчёт запаса устойчивости:</w:t>
      </w:r>
      <w:r>
        <w:rPr>
          <w:rFonts w:ascii="Times New Roman" w:hAnsi="Times New Roman" w:cs="Times New Roman"/>
          <w:sz w:val="28"/>
          <w:szCs w:val="28"/>
        </w:rPr>
        <w:t xml:space="preserve"> </w:t>
      </w:r>
      <w:r w:rsidRPr="009540E5">
        <w:rPr>
          <w:rFonts w:ascii="Times New Roman" w:hAnsi="Times New Roman" w:cs="Times New Roman"/>
          <w:sz w:val="28"/>
          <w:szCs w:val="28"/>
        </w:rPr>
        <w:t>Удерживающий момент (от веса экскаватора):</w:t>
      </w:r>
    </w:p>
    <w:p w14:paraId="3D0A044D" w14:textId="77777777" w:rsidR="001D284A" w:rsidRPr="009540E5" w:rsidRDefault="001D284A" w:rsidP="00771FE7">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Масса экскаватора: 25 т = 245 кН</w:t>
      </w:r>
    </w:p>
    <w:p w14:paraId="4453E227" w14:textId="77777777" w:rsidR="001D284A" w:rsidRPr="001D284A" w:rsidRDefault="001D284A" w:rsidP="00771FE7">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Плечо до центра масс: ~1.8–2.2 м (при нейтральном положении)</w:t>
      </w:r>
    </w:p>
    <w:p w14:paraId="6117C663" w14:textId="77777777" w:rsidR="001D284A" w:rsidRDefault="001D284A" w:rsidP="00771FE7">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Запас устойчивости (коэффициент):</w:t>
      </w:r>
    </w:p>
    <w:p w14:paraId="52B223B1" w14:textId="77777777" w:rsidR="00771FE7" w:rsidRPr="009540E5" w:rsidRDefault="00771FE7" w:rsidP="00911D59">
      <w:pPr>
        <w:spacing w:after="0" w:line="240" w:lineRule="auto"/>
        <w:jc w:val="both"/>
        <w:rPr>
          <w:rFonts w:ascii="Times New Roman" w:hAnsi="Times New Roman" w:cs="Times New Roman"/>
          <w:sz w:val="28"/>
          <w:szCs w:val="28"/>
        </w:rPr>
      </w:pPr>
    </w:p>
    <w:p w14:paraId="6822A419" w14:textId="77777777" w:rsidR="001D284A" w:rsidRPr="009540E5" w:rsidRDefault="001D284A" w:rsidP="00911D59">
      <w:pPr>
        <w:spacing w:after="0" w:line="240" w:lineRule="auto"/>
        <w:jc w:val="both"/>
        <w:rPr>
          <w:rFonts w:ascii="Times New Roman" w:hAnsi="Times New Roman" w:cs="Times New Roman"/>
          <w:sz w:val="28"/>
          <w:szCs w:val="28"/>
        </w:rPr>
      </w:pPr>
      <m:oMathPara>
        <m:oMath>
          <m:r>
            <m:rPr>
              <m:sty m:val="p"/>
            </m:rPr>
            <w:rPr>
              <w:rFonts w:ascii="Cambria Math" w:hAnsi="Cambria Math" w:cs="Times New Roman"/>
              <w:sz w:val="28"/>
              <w:szCs w:val="28"/>
            </w:rPr>
            <m:t>n</m:t>
          </m:r>
          <m: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M</m:t>
                  </m:r>
                </m:e>
                <m:sub>
                  <m:r>
                    <m:rPr>
                      <m:nor/>
                    </m:rPr>
                    <w:rPr>
                      <w:rFonts w:ascii="Times New Roman" w:hAnsi="Times New Roman" w:cs="Times New Roman"/>
                      <w:sz w:val="28"/>
                      <w:szCs w:val="28"/>
                    </w:rPr>
                    <m:t>уд</m:t>
                  </m:r>
                </m:sub>
              </m:sSub>
            </m:num>
            <m:den>
              <m:sSub>
                <m:sSubPr>
                  <m:ctrlPr>
                    <w:rPr>
                      <w:rFonts w:ascii="Cambria Math" w:hAnsi="Cambria Math" w:cs="Times New Roman"/>
                      <w:sz w:val="28"/>
                      <w:szCs w:val="28"/>
                    </w:rPr>
                  </m:ctrlPr>
                </m:sSubPr>
                <m:e>
                  <m:r>
                    <w:rPr>
                      <w:rFonts w:ascii="Cambria Math" w:hAnsi="Cambria Math" w:cs="Times New Roman"/>
                      <w:sz w:val="28"/>
                      <w:szCs w:val="28"/>
                    </w:rPr>
                    <m:t>M</m:t>
                  </m:r>
                </m:e>
                <m:sub>
                  <m:r>
                    <m:rPr>
                      <m:nor/>
                    </m:rPr>
                    <w:rPr>
                      <w:rFonts w:ascii="Times New Roman" w:hAnsi="Times New Roman" w:cs="Times New Roman"/>
                      <w:sz w:val="28"/>
                      <w:szCs w:val="28"/>
                    </w:rPr>
                    <m:t>опр</m:t>
                  </m:r>
                </m:sub>
              </m:sSub>
            </m:den>
          </m:f>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490</m:t>
              </m:r>
            </m:num>
            <m:den>
              <m:r>
                <w:rPr>
                  <w:rFonts w:ascii="Cambria Math" w:hAnsi="Cambria Math" w:cs="Times New Roman"/>
                  <w:sz w:val="28"/>
                  <w:szCs w:val="28"/>
                </w:rPr>
                <m:t>274</m:t>
              </m:r>
            </m:den>
          </m:f>
          <m:r>
            <w:rPr>
              <w:rFonts w:ascii="Cambria Math" w:hAnsi="Cambria Math" w:cs="Times New Roman"/>
              <w:sz w:val="28"/>
              <w:szCs w:val="28"/>
            </w:rPr>
            <m:t>≈1.79</m:t>
          </m:r>
          <m:r>
            <m:rPr>
              <m:sty m:val="p"/>
            </m:rPr>
            <w:rPr>
              <w:rFonts w:ascii="Cambria Math" w:hAnsi="Cambria Math" w:cs="Times New Roman"/>
              <w:sz w:val="28"/>
              <w:szCs w:val="28"/>
            </w:rPr>
            <w:br/>
          </m:r>
        </m:oMath>
      </m:oMathPara>
    </w:p>
    <w:p w14:paraId="13FE2EA6" w14:textId="1AA2D10F" w:rsidR="001D284A" w:rsidRPr="009540E5" w:rsidRDefault="001D284A" w:rsidP="00771FE7">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Нормативное требование:</w:t>
      </w:r>
      <w:r w:rsidR="00771FE7">
        <w:rPr>
          <w:rFonts w:ascii="Times New Roman" w:hAnsi="Times New Roman" w:cs="Times New Roman"/>
          <w:sz w:val="28"/>
          <w:szCs w:val="28"/>
        </w:rPr>
        <w:t xml:space="preserve"> </w:t>
      </w:r>
      <m:oMath>
        <m:r>
          <w:rPr>
            <w:rFonts w:ascii="Cambria Math" w:hAnsi="Cambria Math" w:cs="Times New Roman"/>
            <w:sz w:val="28"/>
            <w:szCs w:val="28"/>
          </w:rPr>
          <m:t xml:space="preserve">n≥1.5 </m:t>
        </m:r>
      </m:oMath>
      <w:r w:rsidRPr="009540E5">
        <w:rPr>
          <w:rFonts w:ascii="Times New Roman" w:hAnsi="Times New Roman" w:cs="Times New Roman"/>
          <w:sz w:val="28"/>
          <w:szCs w:val="28"/>
        </w:rPr>
        <w:t>(по ISO 12117-2 для экскаваторов).</w:t>
      </w:r>
    </w:p>
    <w:p w14:paraId="1950486F" w14:textId="08E566E5" w:rsidR="001D284A" w:rsidRPr="009540E5" w:rsidRDefault="001D284A" w:rsidP="00771FE7">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Вывод:</w:t>
      </w:r>
      <w:r w:rsidR="00771FE7">
        <w:rPr>
          <w:rFonts w:ascii="Times New Roman" w:hAnsi="Times New Roman" w:cs="Times New Roman"/>
          <w:sz w:val="28"/>
          <w:szCs w:val="28"/>
        </w:rPr>
        <w:t xml:space="preserve"> </w:t>
      </w:r>
      <w:r w:rsidRPr="009540E5">
        <w:rPr>
          <w:rFonts w:ascii="Times New Roman" w:hAnsi="Times New Roman" w:cs="Times New Roman"/>
          <w:sz w:val="28"/>
          <w:szCs w:val="28"/>
        </w:rPr>
        <w:t>Запас устойчивости</w:t>
      </w:r>
      <w:r w:rsidR="00771FE7">
        <w:rPr>
          <w:rFonts w:ascii="Times New Roman" w:hAnsi="Times New Roman" w:cs="Times New Roman"/>
          <w:sz w:val="28"/>
          <w:szCs w:val="28"/>
        </w:rPr>
        <w:t xml:space="preserve"> </w:t>
      </w:r>
      <w:r w:rsidRPr="009540E5">
        <w:rPr>
          <w:rFonts w:ascii="Times New Roman" w:hAnsi="Times New Roman" w:cs="Times New Roman"/>
          <w:sz w:val="28"/>
          <w:szCs w:val="28"/>
        </w:rPr>
        <w:t>1.79&gt;1.5, значит БСМ</w:t>
      </w:r>
      <w:r w:rsidR="00771FE7">
        <w:rPr>
          <w:rFonts w:ascii="Times New Roman" w:hAnsi="Times New Roman" w:cs="Times New Roman"/>
          <w:sz w:val="28"/>
          <w:szCs w:val="28"/>
        </w:rPr>
        <w:t xml:space="preserve"> </w:t>
      </w:r>
      <w:r w:rsidRPr="009540E5">
        <w:rPr>
          <w:rFonts w:ascii="Times New Roman" w:hAnsi="Times New Roman" w:cs="Times New Roman"/>
          <w:sz w:val="28"/>
          <w:szCs w:val="28"/>
        </w:rPr>
        <w:t>не нарушает устойчивость.</w:t>
      </w:r>
    </w:p>
    <w:p w14:paraId="37F791A8" w14:textId="4FDC54E8" w:rsidR="001D284A" w:rsidRPr="009540E5" w:rsidRDefault="001D284A" w:rsidP="00771FE7">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t>Максимальный опрокидывающий момент от БСМ массой 430 кг при вылете 4.5 м составляет, что составляет менее 8% от опрокидывающего момента, создаваемого ковшом с грунтом. Суммарный запас устойчивости экскаватора при этом составляет 1.79, что превышает нормативное значение</w:t>
      </w:r>
      <w:r w:rsidR="00771FE7">
        <w:rPr>
          <w:rFonts w:ascii="Times New Roman" w:hAnsi="Times New Roman" w:cs="Times New Roman"/>
          <w:sz w:val="28"/>
          <w:szCs w:val="28"/>
        </w:rPr>
        <w:t> </w:t>
      </w:r>
      <w:r w:rsidRPr="009540E5">
        <w:rPr>
          <w:rFonts w:ascii="Times New Roman" w:hAnsi="Times New Roman" w:cs="Times New Roman"/>
          <w:sz w:val="28"/>
          <w:szCs w:val="28"/>
        </w:rPr>
        <w:t>1.5.</w:t>
      </w:r>
    </w:p>
    <w:p w14:paraId="2F9BB0E0" w14:textId="6A04275B" w:rsidR="001D284A" w:rsidRDefault="001D284A" w:rsidP="00771FE7">
      <w:pPr>
        <w:spacing w:after="0" w:line="240" w:lineRule="auto"/>
        <w:ind w:firstLine="709"/>
        <w:jc w:val="both"/>
        <w:rPr>
          <w:rFonts w:ascii="Times New Roman" w:hAnsi="Times New Roman" w:cs="Times New Roman"/>
          <w:sz w:val="28"/>
          <w:szCs w:val="28"/>
        </w:rPr>
      </w:pPr>
      <w:r w:rsidRPr="009540E5">
        <w:rPr>
          <w:rFonts w:ascii="Times New Roman" w:hAnsi="Times New Roman" w:cs="Times New Roman"/>
          <w:sz w:val="28"/>
          <w:szCs w:val="28"/>
        </w:rPr>
        <w:lastRenderedPageBreak/>
        <w:t>Для экскаватора 25 т с R_max ≈ 4.5 м</w:t>
      </w:r>
      <w:r w:rsidR="00A81D40">
        <w:rPr>
          <w:rFonts w:ascii="Times New Roman" w:hAnsi="Times New Roman" w:cs="Times New Roman"/>
          <w:sz w:val="28"/>
          <w:szCs w:val="28"/>
        </w:rPr>
        <w:t xml:space="preserve"> </w:t>
      </w:r>
      <w:r w:rsidRPr="009540E5">
        <w:rPr>
          <w:rFonts w:ascii="Times New Roman" w:hAnsi="Times New Roman" w:cs="Times New Roman"/>
          <w:sz w:val="28"/>
          <w:szCs w:val="28"/>
        </w:rPr>
        <w:t>момент от БСМ составит ~19 кН·м, что некритично для устойчивости. Это весомый аргумент в защите вашей конструкции.</w:t>
      </w:r>
    </w:p>
    <w:p w14:paraId="37389F9C" w14:textId="77777777" w:rsidR="001D284A" w:rsidRDefault="001D284A" w:rsidP="00771FE7">
      <w:pPr>
        <w:spacing w:after="0" w:line="240" w:lineRule="auto"/>
        <w:ind w:firstLine="709"/>
        <w:jc w:val="both"/>
        <w:rPr>
          <w:rFonts w:ascii="Times New Roman" w:hAnsi="Times New Roman" w:cs="Times New Roman"/>
          <w:sz w:val="28"/>
          <w:szCs w:val="28"/>
        </w:rPr>
      </w:pPr>
    </w:p>
    <w:p w14:paraId="542DC695" w14:textId="2938A43B" w:rsidR="006B0C34" w:rsidRPr="00714A18" w:rsidRDefault="006B0C34" w:rsidP="00771FE7">
      <w:pPr>
        <w:spacing w:after="0" w:line="240" w:lineRule="auto"/>
        <w:ind w:firstLine="709"/>
        <w:jc w:val="both"/>
        <w:rPr>
          <w:rFonts w:ascii="Times New Roman" w:hAnsi="Times New Roman" w:cs="Times New Roman"/>
          <w:b/>
          <w:bCs/>
          <w:sz w:val="28"/>
          <w:szCs w:val="28"/>
        </w:rPr>
      </w:pPr>
      <w:r w:rsidRPr="001D284A">
        <w:rPr>
          <w:rFonts w:ascii="Times New Roman" w:hAnsi="Times New Roman" w:cs="Times New Roman"/>
          <w:b/>
          <w:bCs/>
          <w:sz w:val="28"/>
          <w:szCs w:val="28"/>
        </w:rPr>
        <w:t>4.</w:t>
      </w:r>
      <w:r>
        <w:rPr>
          <w:rFonts w:ascii="Times New Roman" w:hAnsi="Times New Roman" w:cs="Times New Roman"/>
          <w:b/>
          <w:bCs/>
          <w:sz w:val="28"/>
          <w:szCs w:val="28"/>
        </w:rPr>
        <w:t>4</w:t>
      </w:r>
      <w:r w:rsidRPr="001D284A">
        <w:rPr>
          <w:rFonts w:ascii="Times New Roman" w:hAnsi="Times New Roman" w:cs="Times New Roman"/>
          <w:b/>
          <w:bCs/>
          <w:sz w:val="28"/>
          <w:szCs w:val="28"/>
        </w:rPr>
        <w:t xml:space="preserve"> </w:t>
      </w:r>
      <w:r>
        <w:rPr>
          <w:rFonts w:ascii="Times New Roman" w:hAnsi="Times New Roman" w:cs="Times New Roman"/>
          <w:b/>
          <w:bCs/>
          <w:sz w:val="28"/>
          <w:szCs w:val="28"/>
        </w:rPr>
        <w:t>Влияние динамических нагрузок при копании с ковшом в соединении с предложенным быстросъемным механизмом</w:t>
      </w:r>
    </w:p>
    <w:p w14:paraId="3C911B4C" w14:textId="2C08814F" w:rsidR="00473AAB" w:rsidRPr="00473AAB" w:rsidRDefault="00473AAB" w:rsidP="00771FE7">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 xml:space="preserve">Одноковшовые гидравлические экскаваторы являются ключевыми машинами в горнодобывающей промышленности и строительстве, их основными функциями являются выемка грунта и погрузка породы и руды. Их основным рабочим органом является ковш. Как показано на рисунке </w:t>
      </w:r>
      <w:r w:rsidR="00B61BC6">
        <w:rPr>
          <w:rFonts w:ascii="Times New Roman" w:hAnsi="Times New Roman" w:cs="Times New Roman"/>
          <w:sz w:val="28"/>
          <w:szCs w:val="28"/>
        </w:rPr>
        <w:t>51</w:t>
      </w:r>
      <w:r w:rsidRPr="00473AAB">
        <w:rPr>
          <w:rFonts w:ascii="Times New Roman" w:hAnsi="Times New Roman" w:cs="Times New Roman"/>
          <w:sz w:val="28"/>
          <w:szCs w:val="28"/>
        </w:rPr>
        <w:t>, конструкция машины включает в себя несколько ключевых подсистем. Основой является ходовая часть (А), гусеничный механизм перемещения, который обеспечивает поддержку конструкции и мобильность. На нем установлена вращающаяся верхняя конструкция (В), которая соединяется с ходовой частью с помощью поворотного кольца (с использованием роликов или шариков), обеспечивая поворот на 360 градусов. В этой верхней конструкции расположены главный двигатель, механизм привода поворота, гидравлические силовые агрегаты и кабина оператора. Что особенно важно, на ней также расположены гидравлические цилиндры, отвечающие за кинематическое приведение в действие шарнирно-сочлененной стрелы. Само переднее приспособление представляет собой шарнирно-сочлененный манипулятор, состоящий последовательно из стрелы (1), рычага или рукоятки ковша (2) и ковша (3). Согласованное движение этих элементов обеспечивает выполнение циклов копания и погрузки [</w:t>
      </w:r>
      <w:r w:rsidR="00BF4C80" w:rsidRPr="00BF4C80">
        <w:rPr>
          <w:rFonts w:ascii="Times New Roman" w:hAnsi="Times New Roman" w:cs="Times New Roman"/>
          <w:sz w:val="28"/>
          <w:szCs w:val="28"/>
        </w:rPr>
        <w:t>78, 79</w:t>
      </w:r>
      <w:r w:rsidRPr="00473AAB">
        <w:rPr>
          <w:rFonts w:ascii="Times New Roman" w:hAnsi="Times New Roman" w:cs="Times New Roman"/>
          <w:sz w:val="28"/>
          <w:szCs w:val="28"/>
        </w:rPr>
        <w:t>].</w:t>
      </w:r>
    </w:p>
    <w:p w14:paraId="55AE3F89" w14:textId="5FBC453F" w:rsidR="00D4018C" w:rsidRPr="00D4018C" w:rsidRDefault="00D4018C" w:rsidP="00911D59">
      <w:pPr>
        <w:spacing w:after="0" w:line="240" w:lineRule="auto"/>
        <w:jc w:val="center"/>
        <w:rPr>
          <w:noProof/>
        </w:rPr>
      </w:pPr>
      <w:r w:rsidRPr="00D4018C">
        <w:rPr>
          <w:noProof/>
          <w:lang w:eastAsia="ru-RU"/>
        </w:rPr>
        <w:drawing>
          <wp:inline distT="0" distB="0" distL="0" distR="0" wp14:anchorId="3E080B82" wp14:editId="35ABF9D9">
            <wp:extent cx="3041015" cy="2268110"/>
            <wp:effectExtent l="0" t="0" r="6985" b="0"/>
            <wp:docPr id="4276242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58070" cy="2280830"/>
                    </a:xfrm>
                    <a:prstGeom prst="rect">
                      <a:avLst/>
                    </a:prstGeom>
                    <a:noFill/>
                    <a:ln>
                      <a:noFill/>
                    </a:ln>
                  </pic:spPr>
                </pic:pic>
              </a:graphicData>
            </a:graphic>
          </wp:inline>
        </w:drawing>
      </w:r>
    </w:p>
    <w:p w14:paraId="06196D81" w14:textId="77777777" w:rsidR="00771FE7" w:rsidRPr="00771FE7" w:rsidRDefault="00771FE7" w:rsidP="00911D59">
      <w:pPr>
        <w:spacing w:after="0" w:line="240" w:lineRule="auto"/>
        <w:jc w:val="center"/>
        <w:rPr>
          <w:rFonts w:ascii="Times New Roman" w:hAnsi="Times New Roman" w:cs="Times New Roman"/>
          <w:sz w:val="16"/>
          <w:szCs w:val="16"/>
        </w:rPr>
      </w:pPr>
    </w:p>
    <w:p w14:paraId="3CA4F79A" w14:textId="4E04459B" w:rsidR="008478BF" w:rsidRPr="00D4018C" w:rsidRDefault="008478BF" w:rsidP="00911D59">
      <w:pPr>
        <w:spacing w:after="0" w:line="240" w:lineRule="auto"/>
        <w:jc w:val="center"/>
        <w:rPr>
          <w:rFonts w:ascii="Times New Roman" w:hAnsi="Times New Roman" w:cs="Times New Roman"/>
          <w:sz w:val="28"/>
          <w:szCs w:val="28"/>
        </w:rPr>
      </w:pPr>
      <w:r w:rsidRPr="00D4018C">
        <w:rPr>
          <w:rFonts w:ascii="Times New Roman" w:hAnsi="Times New Roman" w:cs="Times New Roman"/>
          <w:sz w:val="28"/>
          <w:szCs w:val="28"/>
        </w:rPr>
        <w:t>Рис</w:t>
      </w:r>
      <w:r w:rsidR="00EB0EAA">
        <w:rPr>
          <w:rFonts w:ascii="Times New Roman" w:hAnsi="Times New Roman" w:cs="Times New Roman"/>
          <w:sz w:val="28"/>
          <w:szCs w:val="28"/>
        </w:rPr>
        <w:t>унок</w:t>
      </w:r>
      <w:r w:rsidRPr="00D4018C">
        <w:rPr>
          <w:rFonts w:ascii="Times New Roman" w:hAnsi="Times New Roman" w:cs="Times New Roman"/>
          <w:sz w:val="28"/>
          <w:szCs w:val="28"/>
        </w:rPr>
        <w:t xml:space="preserve"> </w:t>
      </w:r>
      <w:r w:rsidR="00B61BC6">
        <w:rPr>
          <w:rFonts w:ascii="Times New Roman" w:hAnsi="Times New Roman" w:cs="Times New Roman"/>
          <w:sz w:val="28"/>
          <w:szCs w:val="28"/>
        </w:rPr>
        <w:t>51</w:t>
      </w:r>
      <w:r w:rsidR="00A81D40">
        <w:rPr>
          <w:rFonts w:ascii="Times New Roman" w:hAnsi="Times New Roman" w:cs="Times New Roman"/>
          <w:sz w:val="28"/>
          <w:szCs w:val="28"/>
        </w:rPr>
        <w:t xml:space="preserve"> </w:t>
      </w:r>
      <w:r w:rsidR="00A32F6F">
        <w:rPr>
          <w:rFonts w:ascii="Times New Roman" w:hAnsi="Times New Roman" w:cs="Times New Roman"/>
          <w:sz w:val="28"/>
          <w:szCs w:val="28"/>
        </w:rPr>
        <w:t>–</w:t>
      </w:r>
      <w:r w:rsidRPr="00D4018C">
        <w:rPr>
          <w:rFonts w:ascii="Times New Roman" w:hAnsi="Times New Roman" w:cs="Times New Roman"/>
          <w:sz w:val="28"/>
          <w:szCs w:val="28"/>
        </w:rPr>
        <w:t xml:space="preserve"> Одноковшовый гидравлический экскаватор</w:t>
      </w:r>
    </w:p>
    <w:p w14:paraId="2AC2535A" w14:textId="77777777" w:rsidR="00D4018C" w:rsidRDefault="00D4018C" w:rsidP="00911D59">
      <w:pPr>
        <w:spacing w:after="0" w:line="240" w:lineRule="auto"/>
        <w:rPr>
          <w:rFonts w:ascii="Times New Roman" w:hAnsi="Times New Roman" w:cs="Times New Roman"/>
          <w:sz w:val="28"/>
          <w:szCs w:val="28"/>
        </w:rPr>
      </w:pPr>
    </w:p>
    <w:p w14:paraId="3426635A" w14:textId="3FBE3449" w:rsidR="00A81D40" w:rsidRPr="00A419E9" w:rsidRDefault="00A81D40" w:rsidP="00A81D40">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 xml:space="preserve">На рисунке </w:t>
      </w:r>
      <w:r>
        <w:rPr>
          <w:rFonts w:ascii="Times New Roman" w:hAnsi="Times New Roman" w:cs="Times New Roman"/>
          <w:sz w:val="28"/>
          <w:szCs w:val="28"/>
        </w:rPr>
        <w:t>52</w:t>
      </w:r>
      <w:r w:rsidRPr="00473AAB">
        <w:rPr>
          <w:rFonts w:ascii="Times New Roman" w:hAnsi="Times New Roman" w:cs="Times New Roman"/>
          <w:sz w:val="28"/>
          <w:szCs w:val="28"/>
        </w:rPr>
        <w:t xml:space="preserve"> изображен передний навесной механизм гидравлического экскаватора. На этом рисунке </w:t>
      </w:r>
      <w:r>
        <w:rPr>
          <w:rFonts w:ascii="Times New Roman" w:hAnsi="Times New Roman" w:cs="Times New Roman"/>
          <w:sz w:val="28"/>
          <w:szCs w:val="28"/>
        </w:rPr>
        <w:t xml:space="preserve">52 </w:t>
      </w:r>
      <w:r w:rsidRPr="00473AAB">
        <w:rPr>
          <w:rFonts w:ascii="Times New Roman" w:hAnsi="Times New Roman" w:cs="Times New Roman"/>
          <w:sz w:val="28"/>
          <w:szCs w:val="28"/>
        </w:rPr>
        <w:t>экскаватор представлен в виде манипулятора с 4 степенями свободы.</w:t>
      </w:r>
    </w:p>
    <w:p w14:paraId="14EF1C89" w14:textId="77777777" w:rsidR="00A81D40" w:rsidRDefault="00A81D40" w:rsidP="00A81D40">
      <w:pPr>
        <w:spacing w:after="0" w:line="240" w:lineRule="auto"/>
        <w:ind w:firstLine="709"/>
        <w:rPr>
          <w:rFonts w:ascii="Times New Roman" w:hAnsi="Times New Roman" w:cs="Times New Roman"/>
          <w:sz w:val="28"/>
          <w:szCs w:val="28"/>
        </w:rPr>
      </w:pPr>
    </w:p>
    <w:p w14:paraId="451AE1D1" w14:textId="5D0F00BC" w:rsidR="00044D6A" w:rsidRPr="00044D6A" w:rsidRDefault="00044D6A" w:rsidP="00911D59">
      <w:pPr>
        <w:spacing w:after="0" w:line="240" w:lineRule="auto"/>
        <w:jc w:val="center"/>
        <w:rPr>
          <w:rFonts w:ascii="Times New Roman" w:hAnsi="Times New Roman" w:cs="Times New Roman"/>
          <w:sz w:val="28"/>
          <w:szCs w:val="28"/>
        </w:rPr>
      </w:pPr>
      <w:r w:rsidRPr="00044D6A">
        <w:rPr>
          <w:rFonts w:ascii="Times New Roman" w:hAnsi="Times New Roman" w:cs="Times New Roman"/>
          <w:noProof/>
          <w:sz w:val="28"/>
          <w:szCs w:val="28"/>
          <w:lang w:eastAsia="ru-RU"/>
        </w:rPr>
        <w:lastRenderedPageBreak/>
        <w:drawing>
          <wp:inline distT="0" distB="0" distL="0" distR="0" wp14:anchorId="035DEB5C" wp14:editId="3D032D4A">
            <wp:extent cx="3070604" cy="2101850"/>
            <wp:effectExtent l="0" t="0" r="0" b="0"/>
            <wp:docPr id="15480183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0">
                      <a:extLst>
                        <a:ext uri="{28A0092B-C50C-407E-A947-70E740481C1C}">
                          <a14:useLocalDpi xmlns:a14="http://schemas.microsoft.com/office/drawing/2010/main" val="0"/>
                        </a:ext>
                      </a:extLst>
                    </a:blip>
                    <a:srcRect t="7282"/>
                    <a:stretch/>
                  </pic:blipFill>
                  <pic:spPr bwMode="auto">
                    <a:xfrm>
                      <a:off x="0" y="0"/>
                      <a:ext cx="3083023" cy="2110351"/>
                    </a:xfrm>
                    <a:prstGeom prst="rect">
                      <a:avLst/>
                    </a:prstGeom>
                    <a:noFill/>
                    <a:ln>
                      <a:noFill/>
                    </a:ln>
                    <a:extLst>
                      <a:ext uri="{53640926-AAD7-44D8-BBD7-CCE9431645EC}">
                        <a14:shadowObscured xmlns:a14="http://schemas.microsoft.com/office/drawing/2010/main"/>
                      </a:ext>
                    </a:extLst>
                  </pic:spPr>
                </pic:pic>
              </a:graphicData>
            </a:graphic>
          </wp:inline>
        </w:drawing>
      </w:r>
    </w:p>
    <w:p w14:paraId="71AF3243" w14:textId="77777777" w:rsidR="00771FE7" w:rsidRPr="00771FE7" w:rsidRDefault="00771FE7" w:rsidP="00911D59">
      <w:pPr>
        <w:spacing w:after="0" w:line="240" w:lineRule="auto"/>
        <w:jc w:val="center"/>
        <w:rPr>
          <w:rFonts w:ascii="Times New Roman" w:hAnsi="Times New Roman" w:cs="Times New Roman"/>
          <w:sz w:val="16"/>
          <w:szCs w:val="16"/>
        </w:rPr>
      </w:pPr>
    </w:p>
    <w:p w14:paraId="51F4B931" w14:textId="7C3A53FF" w:rsidR="008478BF" w:rsidRDefault="00A32F6F" w:rsidP="00911D59">
      <w:pPr>
        <w:spacing w:after="0" w:line="240" w:lineRule="auto"/>
        <w:jc w:val="center"/>
        <w:rPr>
          <w:rFonts w:ascii="Times New Roman" w:hAnsi="Times New Roman" w:cs="Times New Roman"/>
          <w:sz w:val="28"/>
          <w:szCs w:val="28"/>
        </w:rPr>
      </w:pPr>
      <w:r w:rsidRPr="00D4018C">
        <w:rPr>
          <w:rFonts w:ascii="Times New Roman" w:hAnsi="Times New Roman" w:cs="Times New Roman"/>
          <w:sz w:val="28"/>
          <w:szCs w:val="28"/>
        </w:rPr>
        <w:t>Рис</w:t>
      </w:r>
      <w:r w:rsidR="00EB0EAA">
        <w:rPr>
          <w:rFonts w:ascii="Times New Roman" w:hAnsi="Times New Roman" w:cs="Times New Roman"/>
          <w:sz w:val="28"/>
          <w:szCs w:val="28"/>
        </w:rPr>
        <w:t>унок</w:t>
      </w:r>
      <w:r>
        <w:rPr>
          <w:rFonts w:ascii="Times New Roman" w:hAnsi="Times New Roman" w:cs="Times New Roman"/>
          <w:sz w:val="28"/>
          <w:szCs w:val="28"/>
        </w:rPr>
        <w:t xml:space="preserve"> </w:t>
      </w:r>
      <w:r w:rsidR="00B61BC6">
        <w:rPr>
          <w:rFonts w:ascii="Times New Roman" w:hAnsi="Times New Roman" w:cs="Times New Roman"/>
          <w:sz w:val="28"/>
          <w:szCs w:val="28"/>
        </w:rPr>
        <w:t>52</w:t>
      </w:r>
      <w:r w:rsidR="0076338F">
        <w:rPr>
          <w:rFonts w:ascii="Times New Roman" w:hAnsi="Times New Roman" w:cs="Times New Roman"/>
          <w:sz w:val="28"/>
          <w:szCs w:val="28"/>
        </w:rPr>
        <w:t xml:space="preserve"> – Схема степеней свободы</w:t>
      </w:r>
    </w:p>
    <w:p w14:paraId="567FADAD" w14:textId="77777777" w:rsidR="00150144" w:rsidRDefault="00150144" w:rsidP="00771FE7">
      <w:pPr>
        <w:spacing w:after="0" w:line="240" w:lineRule="auto"/>
        <w:ind w:firstLine="709"/>
        <w:jc w:val="both"/>
        <w:rPr>
          <w:rFonts w:ascii="Times New Roman" w:hAnsi="Times New Roman" w:cs="Times New Roman"/>
          <w:sz w:val="28"/>
          <w:szCs w:val="28"/>
        </w:rPr>
      </w:pPr>
    </w:p>
    <w:p w14:paraId="294A13C2" w14:textId="1C233442" w:rsidR="0076338F" w:rsidRDefault="0076338F" w:rsidP="00771FE7">
      <w:pPr>
        <w:spacing w:after="0" w:line="240" w:lineRule="auto"/>
        <w:ind w:firstLine="709"/>
        <w:jc w:val="both"/>
        <w:rPr>
          <w:rFonts w:ascii="Times New Roman" w:hAnsi="Times New Roman" w:cs="Times New Roman"/>
          <w:sz w:val="28"/>
          <w:szCs w:val="28"/>
        </w:rPr>
      </w:pPr>
      <w:r w:rsidRPr="009E193B">
        <w:rPr>
          <w:rFonts w:ascii="Times New Roman" w:hAnsi="Times New Roman" w:cs="Times New Roman"/>
          <w:sz w:val="28"/>
          <w:szCs w:val="28"/>
        </w:rPr>
        <w:t xml:space="preserve">Во время движения ковш экскаватора перемещается по траектории, описываемой его положением в рабочем пространстве, в зависимости от значений углов поворота в кинематических соединениях. Величины углов поворота определяются величинами перемещений штока поршня цилиндров гидравлического привода, которые работают как исполнительные механизмы. Таким образом, гидравлические цилиндры вместе с их системой управления представляют собой гидравлические приводы </w:t>
      </w:r>
      <w:r w:rsidR="00A81D40">
        <w:rPr>
          <w:rFonts w:ascii="Times New Roman" w:hAnsi="Times New Roman" w:cs="Times New Roman"/>
          <w:sz w:val="28"/>
          <w:szCs w:val="28"/>
        </w:rPr>
        <w:t xml:space="preserve">(рисунок 53) </w:t>
      </w:r>
      <w:r w:rsidRPr="00112361">
        <w:rPr>
          <w:rFonts w:ascii="Times New Roman" w:hAnsi="Times New Roman" w:cs="Times New Roman"/>
          <w:sz w:val="28"/>
          <w:szCs w:val="28"/>
        </w:rPr>
        <w:t>[</w:t>
      </w:r>
      <w:r w:rsidR="00BF4C80" w:rsidRPr="00BF4C80">
        <w:rPr>
          <w:rFonts w:ascii="Times New Roman" w:hAnsi="Times New Roman" w:cs="Times New Roman"/>
          <w:sz w:val="28"/>
          <w:szCs w:val="28"/>
        </w:rPr>
        <w:t>80</w:t>
      </w:r>
      <w:r w:rsidRPr="00112361">
        <w:rPr>
          <w:rFonts w:ascii="Times New Roman" w:hAnsi="Times New Roman" w:cs="Times New Roman"/>
          <w:sz w:val="28"/>
          <w:szCs w:val="28"/>
        </w:rPr>
        <w:t>]</w:t>
      </w:r>
      <w:r w:rsidR="00771FE7">
        <w:rPr>
          <w:rFonts w:ascii="Times New Roman" w:hAnsi="Times New Roman" w:cs="Times New Roman"/>
          <w:sz w:val="28"/>
          <w:szCs w:val="28"/>
        </w:rPr>
        <w:t>.</w:t>
      </w:r>
    </w:p>
    <w:p w14:paraId="3DED32F2" w14:textId="77777777" w:rsidR="00A81D40" w:rsidRPr="00112361" w:rsidRDefault="00A81D40" w:rsidP="00771FE7">
      <w:pPr>
        <w:spacing w:after="0" w:line="240" w:lineRule="auto"/>
        <w:ind w:firstLine="709"/>
        <w:jc w:val="both"/>
        <w:rPr>
          <w:rFonts w:ascii="Times New Roman" w:hAnsi="Times New Roman" w:cs="Times New Roman"/>
          <w:sz w:val="28"/>
          <w:szCs w:val="28"/>
        </w:rPr>
      </w:pPr>
    </w:p>
    <w:p w14:paraId="56954C57" w14:textId="0F806C6D" w:rsidR="005A3636" w:rsidRPr="005A3636" w:rsidRDefault="005A3636" w:rsidP="00911D59">
      <w:pPr>
        <w:spacing w:after="0" w:line="240" w:lineRule="auto"/>
        <w:jc w:val="center"/>
      </w:pPr>
      <w:r w:rsidRPr="005A3636">
        <w:rPr>
          <w:noProof/>
          <w:lang w:eastAsia="ru-RU"/>
        </w:rPr>
        <w:drawing>
          <wp:inline distT="0" distB="0" distL="0" distR="0" wp14:anchorId="18036DBB" wp14:editId="6200B3BC">
            <wp:extent cx="3199646" cy="2362219"/>
            <wp:effectExtent l="0" t="0" r="1270" b="0"/>
            <wp:docPr id="177570355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05999" cy="2366909"/>
                    </a:xfrm>
                    <a:prstGeom prst="rect">
                      <a:avLst/>
                    </a:prstGeom>
                    <a:noFill/>
                    <a:ln>
                      <a:noFill/>
                    </a:ln>
                  </pic:spPr>
                </pic:pic>
              </a:graphicData>
            </a:graphic>
          </wp:inline>
        </w:drawing>
      </w:r>
    </w:p>
    <w:p w14:paraId="2CEFF581" w14:textId="77777777" w:rsidR="00771FE7" w:rsidRPr="00771FE7" w:rsidRDefault="00771FE7" w:rsidP="00911D59">
      <w:pPr>
        <w:spacing w:after="0" w:line="240" w:lineRule="auto"/>
        <w:jc w:val="center"/>
        <w:rPr>
          <w:rFonts w:ascii="Times New Roman" w:hAnsi="Times New Roman" w:cs="Times New Roman"/>
          <w:sz w:val="16"/>
          <w:szCs w:val="16"/>
        </w:rPr>
      </w:pPr>
    </w:p>
    <w:p w14:paraId="34715F5F" w14:textId="5370BE3F" w:rsidR="008478BF" w:rsidRPr="00D4018C" w:rsidRDefault="008478BF" w:rsidP="00911D59">
      <w:pPr>
        <w:spacing w:after="0" w:line="240" w:lineRule="auto"/>
        <w:jc w:val="center"/>
        <w:rPr>
          <w:rFonts w:ascii="Times New Roman" w:hAnsi="Times New Roman" w:cs="Times New Roman"/>
          <w:sz w:val="28"/>
          <w:szCs w:val="28"/>
        </w:rPr>
      </w:pPr>
      <w:r w:rsidRPr="00D4018C">
        <w:rPr>
          <w:rFonts w:ascii="Times New Roman" w:hAnsi="Times New Roman" w:cs="Times New Roman"/>
          <w:sz w:val="28"/>
          <w:szCs w:val="28"/>
        </w:rPr>
        <w:t>Рис</w:t>
      </w:r>
      <w:r w:rsidR="00EB0EAA">
        <w:rPr>
          <w:rFonts w:ascii="Times New Roman" w:hAnsi="Times New Roman" w:cs="Times New Roman"/>
          <w:sz w:val="28"/>
          <w:szCs w:val="28"/>
        </w:rPr>
        <w:t>унок</w:t>
      </w:r>
      <w:r w:rsidR="00A32F6F">
        <w:rPr>
          <w:rFonts w:ascii="Times New Roman" w:hAnsi="Times New Roman" w:cs="Times New Roman"/>
          <w:sz w:val="28"/>
          <w:szCs w:val="28"/>
        </w:rPr>
        <w:t xml:space="preserve"> </w:t>
      </w:r>
      <w:r w:rsidR="00B61BC6">
        <w:rPr>
          <w:rFonts w:ascii="Times New Roman" w:hAnsi="Times New Roman" w:cs="Times New Roman"/>
          <w:sz w:val="28"/>
          <w:szCs w:val="28"/>
        </w:rPr>
        <w:t>53</w:t>
      </w:r>
      <w:r w:rsidR="00A32F6F">
        <w:rPr>
          <w:rFonts w:ascii="Times New Roman" w:hAnsi="Times New Roman" w:cs="Times New Roman"/>
          <w:sz w:val="28"/>
          <w:szCs w:val="28"/>
        </w:rPr>
        <w:t xml:space="preserve"> – </w:t>
      </w:r>
      <w:r w:rsidRPr="00D4018C">
        <w:rPr>
          <w:rFonts w:ascii="Times New Roman" w:hAnsi="Times New Roman" w:cs="Times New Roman"/>
          <w:sz w:val="28"/>
          <w:szCs w:val="28"/>
        </w:rPr>
        <w:t>Рабочее оборудование гидравлического экскаватора, прикрепленные к нему системы координат и положения гидроцилиндров</w:t>
      </w:r>
    </w:p>
    <w:p w14:paraId="78A01236" w14:textId="77777777" w:rsidR="0076338F" w:rsidRDefault="0076338F" w:rsidP="00911D59">
      <w:pPr>
        <w:spacing w:after="0" w:line="240" w:lineRule="auto"/>
        <w:jc w:val="both"/>
        <w:rPr>
          <w:rFonts w:ascii="Times New Roman" w:hAnsi="Times New Roman" w:cs="Times New Roman"/>
          <w:sz w:val="28"/>
          <w:szCs w:val="28"/>
        </w:rPr>
      </w:pPr>
    </w:p>
    <w:p w14:paraId="3B53183F" w14:textId="671232DA" w:rsidR="008478BF" w:rsidRPr="009E193B" w:rsidRDefault="008478BF" w:rsidP="00771FE7">
      <w:pPr>
        <w:spacing w:after="0" w:line="240" w:lineRule="auto"/>
        <w:ind w:firstLine="709"/>
        <w:jc w:val="both"/>
        <w:rPr>
          <w:rFonts w:ascii="Times New Roman" w:hAnsi="Times New Roman" w:cs="Times New Roman"/>
          <w:sz w:val="28"/>
          <w:szCs w:val="28"/>
        </w:rPr>
      </w:pPr>
      <w:r w:rsidRPr="009E193B">
        <w:rPr>
          <w:rFonts w:ascii="Times New Roman" w:hAnsi="Times New Roman" w:cs="Times New Roman"/>
          <w:sz w:val="28"/>
          <w:szCs w:val="28"/>
        </w:rPr>
        <w:t xml:space="preserve">По отношению к фиксированной системе отсчета положение ковша экскаватора может могут быть выражены в декартовых координатах или в координатах робота, которые представляют собой координаты кинематических соединений, выражаемые углами поворота кинематических соединений </w:t>
      </w:r>
      <m:oMath>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i</m:t>
            </m:r>
          </m:sub>
        </m:sSub>
      </m:oMath>
      <w:r w:rsidRPr="009E193B">
        <w:rPr>
          <w:rFonts w:ascii="Times New Roman" w:hAnsi="Times New Roman" w:cs="Times New Roman"/>
          <w:sz w:val="28"/>
          <w:szCs w:val="28"/>
        </w:rPr>
        <w:t xml:space="preserve">. Можно видеть, что в рабочей области положение ковша определяется координатами точки </w:t>
      </w:r>
      <w:r w:rsidRPr="009E193B">
        <w:rPr>
          <w:rFonts w:ascii="Times New Roman" w:hAnsi="Times New Roman" w:cs="Times New Roman"/>
          <w:sz w:val="28"/>
          <w:szCs w:val="28"/>
          <w:lang w:val="en-US"/>
        </w:rPr>
        <w:t>O</w:t>
      </w:r>
      <w:r w:rsidRPr="009E193B">
        <w:rPr>
          <w:rFonts w:ascii="Times New Roman" w:hAnsi="Times New Roman" w:cs="Times New Roman"/>
          <w:sz w:val="28"/>
          <w:szCs w:val="28"/>
          <w:vertAlign w:val="subscript"/>
        </w:rPr>
        <w:t>3</w:t>
      </w:r>
      <w:r w:rsidRPr="009E193B">
        <w:rPr>
          <w:rFonts w:ascii="Times New Roman" w:hAnsi="Times New Roman" w:cs="Times New Roman"/>
          <w:sz w:val="28"/>
          <w:szCs w:val="28"/>
        </w:rPr>
        <w:t xml:space="preserve">. Это начало координат мобильной системы отсчета </w:t>
      </w:r>
      <w:r w:rsidRPr="009E193B">
        <w:rPr>
          <w:rFonts w:ascii="Times New Roman" w:hAnsi="Times New Roman" w:cs="Times New Roman"/>
          <w:sz w:val="28"/>
          <w:szCs w:val="28"/>
          <w:lang w:val="en-US"/>
        </w:rPr>
        <w:t>R</w:t>
      </w:r>
      <w:r w:rsidRPr="009E193B">
        <w:rPr>
          <w:rFonts w:ascii="Times New Roman" w:hAnsi="Times New Roman" w:cs="Times New Roman"/>
          <w:sz w:val="28"/>
          <w:szCs w:val="28"/>
          <w:vertAlign w:val="subscript"/>
        </w:rPr>
        <w:t>отсч</w:t>
      </w:r>
      <w:r w:rsidRPr="009E193B">
        <w:rPr>
          <w:rFonts w:ascii="Times New Roman" w:hAnsi="Times New Roman" w:cs="Times New Roman"/>
          <w:sz w:val="28"/>
          <w:szCs w:val="28"/>
        </w:rPr>
        <w:t>(О</w:t>
      </w:r>
      <w:r w:rsidRPr="009E193B">
        <w:rPr>
          <w:rFonts w:ascii="Times New Roman" w:hAnsi="Times New Roman" w:cs="Times New Roman"/>
          <w:sz w:val="28"/>
          <w:szCs w:val="28"/>
          <w:vertAlign w:val="subscript"/>
        </w:rPr>
        <w:t>3</w:t>
      </w:r>
      <w:r w:rsidRPr="009E193B">
        <w:rPr>
          <w:rFonts w:ascii="Times New Roman" w:hAnsi="Times New Roman" w:cs="Times New Roman"/>
          <w:sz w:val="28"/>
          <w:szCs w:val="28"/>
        </w:rPr>
        <w:t>, х</w:t>
      </w:r>
      <w:r w:rsidRPr="009E193B">
        <w:rPr>
          <w:rFonts w:ascii="Times New Roman" w:hAnsi="Times New Roman" w:cs="Times New Roman"/>
          <w:sz w:val="28"/>
          <w:szCs w:val="28"/>
          <w:vertAlign w:val="subscript"/>
        </w:rPr>
        <w:t>3</w:t>
      </w:r>
      <w:r w:rsidRPr="009E193B">
        <w:rPr>
          <w:rFonts w:ascii="Times New Roman" w:hAnsi="Times New Roman" w:cs="Times New Roman"/>
          <w:sz w:val="28"/>
          <w:szCs w:val="28"/>
        </w:rPr>
        <w:t>, у</w:t>
      </w:r>
      <w:r w:rsidRPr="009E193B">
        <w:rPr>
          <w:rFonts w:ascii="Times New Roman" w:hAnsi="Times New Roman" w:cs="Times New Roman"/>
          <w:sz w:val="28"/>
          <w:szCs w:val="28"/>
          <w:vertAlign w:val="subscript"/>
        </w:rPr>
        <w:t xml:space="preserve">3, </w:t>
      </w:r>
      <w:r w:rsidRPr="009E193B">
        <w:rPr>
          <w:rFonts w:ascii="Times New Roman" w:hAnsi="Times New Roman" w:cs="Times New Roman"/>
          <w:sz w:val="28"/>
          <w:szCs w:val="28"/>
          <w:lang w:val="en-US"/>
        </w:rPr>
        <w:t>z</w:t>
      </w:r>
      <w:r w:rsidRPr="009E193B">
        <w:rPr>
          <w:rFonts w:ascii="Times New Roman" w:hAnsi="Times New Roman" w:cs="Times New Roman"/>
          <w:sz w:val="28"/>
          <w:szCs w:val="28"/>
          <w:vertAlign w:val="subscript"/>
        </w:rPr>
        <w:t>3</w:t>
      </w:r>
      <w:r w:rsidRPr="009E193B">
        <w:rPr>
          <w:rFonts w:ascii="Times New Roman" w:hAnsi="Times New Roman" w:cs="Times New Roman"/>
          <w:sz w:val="28"/>
          <w:szCs w:val="28"/>
        </w:rPr>
        <w:t xml:space="preserve">). Во время земляных работ, которые включают в себя вырезку материала из массива, рычаг экскаватора перемещается только вертикально, так что угол </w:t>
      </w:r>
      <m:oMath>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1</m:t>
            </m:r>
          </m:sub>
        </m:sSub>
      </m:oMath>
      <w:r w:rsidRPr="009E193B">
        <w:rPr>
          <w:rFonts w:ascii="Times New Roman" w:hAnsi="Times New Roman" w:cs="Times New Roman"/>
          <w:sz w:val="28"/>
          <w:szCs w:val="28"/>
        </w:rPr>
        <w:t xml:space="preserve"> остается постоянным. </w:t>
      </w:r>
    </w:p>
    <w:p w14:paraId="7DD5F922" w14:textId="4035B3C1" w:rsidR="008478BF" w:rsidRPr="009E193B" w:rsidRDefault="008478BF" w:rsidP="00771FE7">
      <w:pPr>
        <w:spacing w:after="0" w:line="240" w:lineRule="auto"/>
        <w:ind w:firstLine="709"/>
        <w:jc w:val="both"/>
        <w:rPr>
          <w:rFonts w:ascii="Times New Roman" w:hAnsi="Times New Roman" w:cs="Times New Roman"/>
          <w:sz w:val="28"/>
          <w:szCs w:val="28"/>
        </w:rPr>
      </w:pPr>
      <w:r w:rsidRPr="009E193B">
        <w:rPr>
          <w:rFonts w:ascii="Times New Roman" w:hAnsi="Times New Roman" w:cs="Times New Roman"/>
          <w:sz w:val="28"/>
          <w:szCs w:val="28"/>
        </w:rPr>
        <w:lastRenderedPageBreak/>
        <w:t xml:space="preserve">Ориентация ковша может быть выражена в терминах поворотов осей системы отсчета </w:t>
      </w:r>
      <w:r w:rsidRPr="009E193B">
        <w:rPr>
          <w:rFonts w:ascii="Times New Roman" w:hAnsi="Times New Roman" w:cs="Times New Roman"/>
          <w:sz w:val="28"/>
          <w:szCs w:val="28"/>
          <w:lang w:val="en-US"/>
        </w:rPr>
        <w:t>R</w:t>
      </w:r>
      <w:r w:rsidRPr="009E193B">
        <w:rPr>
          <w:rFonts w:ascii="Times New Roman" w:hAnsi="Times New Roman" w:cs="Times New Roman"/>
          <w:sz w:val="28"/>
          <w:szCs w:val="28"/>
          <w:vertAlign w:val="subscript"/>
        </w:rPr>
        <w:t>отсч</w:t>
      </w:r>
      <w:r w:rsidRPr="009E193B">
        <w:rPr>
          <w:rFonts w:ascii="Times New Roman" w:hAnsi="Times New Roman" w:cs="Times New Roman"/>
          <w:sz w:val="28"/>
          <w:szCs w:val="28"/>
        </w:rPr>
        <w:t>(О</w:t>
      </w:r>
      <w:r w:rsidRPr="009E193B">
        <w:rPr>
          <w:rFonts w:ascii="Times New Roman" w:hAnsi="Times New Roman" w:cs="Times New Roman"/>
          <w:sz w:val="28"/>
          <w:szCs w:val="28"/>
          <w:vertAlign w:val="subscript"/>
        </w:rPr>
        <w:t>4</w:t>
      </w:r>
      <w:r w:rsidRPr="009E193B">
        <w:rPr>
          <w:rFonts w:ascii="Times New Roman" w:hAnsi="Times New Roman" w:cs="Times New Roman"/>
          <w:sz w:val="28"/>
          <w:szCs w:val="28"/>
        </w:rPr>
        <w:t>, х</w:t>
      </w:r>
      <w:r w:rsidRPr="009E193B">
        <w:rPr>
          <w:rFonts w:ascii="Times New Roman" w:hAnsi="Times New Roman" w:cs="Times New Roman"/>
          <w:sz w:val="28"/>
          <w:szCs w:val="28"/>
          <w:vertAlign w:val="subscript"/>
        </w:rPr>
        <w:t>4</w:t>
      </w:r>
      <w:r w:rsidRPr="009E193B">
        <w:rPr>
          <w:rFonts w:ascii="Times New Roman" w:hAnsi="Times New Roman" w:cs="Times New Roman"/>
          <w:sz w:val="28"/>
          <w:szCs w:val="28"/>
        </w:rPr>
        <w:t>, у</w:t>
      </w:r>
      <w:r w:rsidRPr="009E193B">
        <w:rPr>
          <w:rFonts w:ascii="Times New Roman" w:hAnsi="Times New Roman" w:cs="Times New Roman"/>
          <w:sz w:val="28"/>
          <w:szCs w:val="28"/>
          <w:vertAlign w:val="subscript"/>
        </w:rPr>
        <w:t xml:space="preserve">4, </w:t>
      </w:r>
      <w:r w:rsidRPr="009E193B">
        <w:rPr>
          <w:rFonts w:ascii="Times New Roman" w:hAnsi="Times New Roman" w:cs="Times New Roman"/>
          <w:sz w:val="28"/>
          <w:szCs w:val="28"/>
          <w:lang w:val="en-US"/>
        </w:rPr>
        <w:t>z</w:t>
      </w:r>
      <w:r w:rsidRPr="009E193B">
        <w:rPr>
          <w:rFonts w:ascii="Times New Roman" w:hAnsi="Times New Roman" w:cs="Times New Roman"/>
          <w:sz w:val="28"/>
          <w:szCs w:val="28"/>
          <w:vertAlign w:val="subscript"/>
        </w:rPr>
        <w:t>4</w:t>
      </w:r>
      <w:r w:rsidRPr="009E193B">
        <w:rPr>
          <w:rFonts w:ascii="Times New Roman" w:hAnsi="Times New Roman" w:cs="Times New Roman"/>
          <w:sz w:val="28"/>
          <w:szCs w:val="28"/>
        </w:rPr>
        <w:t xml:space="preserve">) относительно осей системы отсчета </w:t>
      </w:r>
      <w:r w:rsidRPr="009E193B">
        <w:rPr>
          <w:rFonts w:ascii="Times New Roman" w:hAnsi="Times New Roman" w:cs="Times New Roman"/>
          <w:sz w:val="28"/>
          <w:szCs w:val="28"/>
          <w:lang w:val="en-US"/>
        </w:rPr>
        <w:t>R</w:t>
      </w:r>
      <w:r w:rsidRPr="009E193B">
        <w:rPr>
          <w:rFonts w:ascii="Times New Roman" w:hAnsi="Times New Roman" w:cs="Times New Roman"/>
          <w:sz w:val="28"/>
          <w:szCs w:val="28"/>
          <w:vertAlign w:val="subscript"/>
        </w:rPr>
        <w:t>отсч</w:t>
      </w:r>
      <w:r w:rsidR="00A81D40">
        <w:rPr>
          <w:rFonts w:ascii="Times New Roman" w:hAnsi="Times New Roman" w:cs="Times New Roman"/>
          <w:sz w:val="28"/>
          <w:szCs w:val="28"/>
          <w:vertAlign w:val="subscript"/>
        </w:rPr>
        <w:t xml:space="preserve"> </w:t>
      </w:r>
      <w:r w:rsidRPr="009E193B">
        <w:rPr>
          <w:rFonts w:ascii="Times New Roman" w:hAnsi="Times New Roman" w:cs="Times New Roman"/>
          <w:sz w:val="28"/>
          <w:szCs w:val="28"/>
        </w:rPr>
        <w:t>(О</w:t>
      </w:r>
      <w:r w:rsidRPr="009E193B">
        <w:rPr>
          <w:rFonts w:ascii="Times New Roman" w:hAnsi="Times New Roman" w:cs="Times New Roman"/>
          <w:sz w:val="28"/>
          <w:szCs w:val="28"/>
          <w:vertAlign w:val="subscript"/>
        </w:rPr>
        <w:t>3</w:t>
      </w:r>
      <w:r w:rsidRPr="009E193B">
        <w:rPr>
          <w:rFonts w:ascii="Times New Roman" w:hAnsi="Times New Roman" w:cs="Times New Roman"/>
          <w:sz w:val="28"/>
          <w:szCs w:val="28"/>
        </w:rPr>
        <w:t>, х</w:t>
      </w:r>
      <w:r w:rsidRPr="009E193B">
        <w:rPr>
          <w:rFonts w:ascii="Times New Roman" w:hAnsi="Times New Roman" w:cs="Times New Roman"/>
          <w:sz w:val="28"/>
          <w:szCs w:val="28"/>
          <w:vertAlign w:val="subscript"/>
        </w:rPr>
        <w:t>3</w:t>
      </w:r>
      <w:r w:rsidRPr="009E193B">
        <w:rPr>
          <w:rFonts w:ascii="Times New Roman" w:hAnsi="Times New Roman" w:cs="Times New Roman"/>
          <w:sz w:val="28"/>
          <w:szCs w:val="28"/>
        </w:rPr>
        <w:t>, у</w:t>
      </w:r>
      <w:r w:rsidRPr="009E193B">
        <w:rPr>
          <w:rFonts w:ascii="Times New Roman" w:hAnsi="Times New Roman" w:cs="Times New Roman"/>
          <w:sz w:val="28"/>
          <w:szCs w:val="28"/>
          <w:vertAlign w:val="subscript"/>
        </w:rPr>
        <w:t xml:space="preserve">3, </w:t>
      </w:r>
      <w:r w:rsidRPr="009E193B">
        <w:rPr>
          <w:rFonts w:ascii="Times New Roman" w:hAnsi="Times New Roman" w:cs="Times New Roman"/>
          <w:sz w:val="28"/>
          <w:szCs w:val="28"/>
          <w:lang w:val="en-US"/>
        </w:rPr>
        <w:t>z</w:t>
      </w:r>
      <w:r w:rsidRPr="009E193B">
        <w:rPr>
          <w:rFonts w:ascii="Times New Roman" w:hAnsi="Times New Roman" w:cs="Times New Roman"/>
          <w:sz w:val="28"/>
          <w:szCs w:val="28"/>
          <w:vertAlign w:val="subscript"/>
        </w:rPr>
        <w:t>3</w:t>
      </w:r>
      <w:r w:rsidRPr="009E193B">
        <w:rPr>
          <w:rFonts w:ascii="Times New Roman" w:hAnsi="Times New Roman" w:cs="Times New Roman"/>
          <w:sz w:val="28"/>
          <w:szCs w:val="28"/>
        </w:rPr>
        <w:t xml:space="preserve">) с использованием углов Эйлера. Положение поршней гидроцилиндров определяет углы поворота шарниров, а также конфигурацию рычага и положение ковша. Длина отрезка прямой между точками соединения гидроцилиндров представляет собой длину гидравлического цилиндра. гидравлический привод. С этой точки зрения важно установить взаимосвязь между длиной привода и углами поворота шарниров. На рисунке </w:t>
      </w:r>
      <w:r w:rsidR="00B61BC6">
        <w:rPr>
          <w:rFonts w:ascii="Times New Roman" w:hAnsi="Times New Roman" w:cs="Times New Roman"/>
          <w:sz w:val="28"/>
          <w:szCs w:val="28"/>
        </w:rPr>
        <w:t>53</w:t>
      </w:r>
      <w:r w:rsidRPr="009E193B">
        <w:rPr>
          <w:rFonts w:ascii="Times New Roman" w:hAnsi="Times New Roman" w:cs="Times New Roman"/>
          <w:sz w:val="28"/>
          <w:szCs w:val="28"/>
        </w:rPr>
        <w:t xml:space="preserve"> шток первого гидроцилиндра установлен в точке В, что обеспечивает вращение шарнира 2. Длина гидроцилиндра LBE - это длина отрезка BE, которая может быть выражена в соответствии со значением угла </w:t>
      </w:r>
      <m:oMath>
        <m:sSub>
          <m:sSubPr>
            <m:ctrlPr>
              <w:rPr>
                <w:rFonts w:ascii="Cambria Math" w:hAnsi="Cambria Math" w:cs="Times New Roman"/>
                <w:i/>
                <w:sz w:val="28"/>
                <w:szCs w:val="28"/>
              </w:rPr>
            </m:ctrlPr>
          </m:sSubPr>
          <m:e>
            <m:r>
              <w:rPr>
                <w:rFonts w:ascii="Cambria Math" w:hAnsi="Cambria Math" w:cs="Times New Roman"/>
                <w:sz w:val="28"/>
                <w:szCs w:val="28"/>
              </w:rPr>
              <m:t>θ</m:t>
            </m:r>
          </m:e>
          <m:sub>
            <m:r>
              <w:rPr>
                <w:rFonts w:ascii="Cambria Math" w:hAnsi="Cambria Math" w:cs="Times New Roman"/>
                <w:sz w:val="28"/>
                <w:szCs w:val="28"/>
              </w:rPr>
              <m:t>2</m:t>
            </m:r>
          </m:sub>
        </m:sSub>
      </m:oMath>
      <w:r w:rsidRPr="009E193B">
        <w:rPr>
          <w:rFonts w:ascii="Times New Roman" w:hAnsi="Times New Roman" w:cs="Times New Roman"/>
          <w:sz w:val="28"/>
          <w:szCs w:val="28"/>
        </w:rPr>
        <w:t>:</w:t>
      </w:r>
    </w:p>
    <w:p w14:paraId="14C37BCD" w14:textId="77777777" w:rsidR="008478BF" w:rsidRPr="00115A38" w:rsidRDefault="008478BF" w:rsidP="00911D59">
      <w:pPr>
        <w:spacing w:after="0" w:line="240" w:lineRule="auto"/>
        <w:rPr>
          <w:rFonts w:ascii="Times New Roman" w:hAnsi="Times New Roman" w:cs="Times New Roman"/>
          <w:sz w:val="28"/>
          <w:szCs w:val="28"/>
        </w:rPr>
      </w:pPr>
    </w:p>
    <w:p w14:paraId="2A71110F" w14:textId="7EB1A6D3" w:rsidR="008478BF" w:rsidRPr="00115A38" w:rsidRDefault="00000000" w:rsidP="00911D59">
      <w:pPr>
        <w:spacing w:after="0" w:line="240" w:lineRule="auto"/>
        <w:jc w:val="right"/>
        <w:rPr>
          <w:rFonts w:ascii="Times New Roman" w:eastAsiaTheme="minorEastAsia" w:hAnsi="Times New Roman" w:cs="Times New Roman"/>
          <w:i/>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L</m:t>
            </m:r>
          </m:e>
          <m:sub>
            <m:r>
              <w:rPr>
                <w:rFonts w:ascii="Cambria Math" w:hAnsi="Cambria Math" w:cs="Times New Roman"/>
                <w:sz w:val="28"/>
                <w:szCs w:val="28"/>
              </w:rPr>
              <m:t>B</m:t>
            </m:r>
            <m:r>
              <w:rPr>
                <w:rFonts w:ascii="Cambria Math" w:hAnsi="Cambria Math" w:cs="Times New Roman"/>
                <w:sz w:val="28"/>
                <w:szCs w:val="28"/>
                <w:lang w:val="en-US"/>
              </w:rPr>
              <m:t>E</m:t>
            </m:r>
          </m:sub>
          <m:sup>
            <m:r>
              <w:rPr>
                <w:rFonts w:ascii="Cambria Math" w:hAnsi="Cambria Math" w:cs="Times New Roman"/>
                <w:sz w:val="28"/>
                <w:szCs w:val="28"/>
              </w:rPr>
              <m:t>2</m:t>
            </m:r>
          </m:sup>
        </m:sSubSup>
        <m:r>
          <w:rPr>
            <w:rFonts w:ascii="Cambria Math" w:hAnsi="Cambria Math" w:cs="Times New Roman"/>
            <w:sz w:val="28"/>
            <w:szCs w:val="28"/>
          </w:rPr>
          <m:t>=</m:t>
        </m:r>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AB</m:t>
                    </m:r>
                  </m:sub>
                </m:sSub>
                <m:func>
                  <m:funcPr>
                    <m:ctrlPr>
                      <w:rPr>
                        <w:rFonts w:ascii="Cambria Math" w:hAnsi="Cambria Math" w:cs="Times New Roman"/>
                        <w:sz w:val="28"/>
                        <w:szCs w:val="28"/>
                        <w:lang w:val="en-US"/>
                      </w:rPr>
                    </m:ctrlPr>
                  </m:funcPr>
                  <m:fName>
                    <m:r>
                      <m:rPr>
                        <m:sty m:val="p"/>
                      </m:rPr>
                      <w:rPr>
                        <w:rFonts w:ascii="Cambria Math" w:hAnsi="Cambria Math" w:cs="Times New Roman"/>
                        <w:sz w:val="28"/>
                        <w:szCs w:val="28"/>
                        <w:lang w:val="en-US"/>
                      </w:rPr>
                      <m:t>sin</m:t>
                    </m:r>
                    <m:ctrlPr>
                      <w:rPr>
                        <w:rFonts w:ascii="Cambria Math" w:hAnsi="Cambria Math" w:cs="Times New Roman"/>
                        <w:i/>
                        <w:sz w:val="28"/>
                        <w:szCs w:val="28"/>
                        <w:lang w:val="en-US"/>
                      </w:rPr>
                    </m:ctrlPr>
                  </m:fName>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θ</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lang w:val="en-US"/>
                          </w:rPr>
                          <m:t>β</m:t>
                        </m:r>
                      </m:e>
                    </m:d>
                  </m:e>
                </m:func>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AH</m:t>
                    </m:r>
                  </m:sub>
                </m:sSub>
              </m:e>
            </m:d>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AB</m:t>
                    </m:r>
                  </m:sub>
                </m:sSub>
                <m:func>
                  <m:funcPr>
                    <m:ctrlPr>
                      <w:rPr>
                        <w:rFonts w:ascii="Cambria Math" w:hAnsi="Cambria Math" w:cs="Times New Roman"/>
                        <w:sz w:val="28"/>
                        <w:szCs w:val="28"/>
                        <w:lang w:val="en-US"/>
                      </w:rPr>
                    </m:ctrlPr>
                  </m:funcPr>
                  <m:fName>
                    <m:r>
                      <m:rPr>
                        <m:sty m:val="p"/>
                      </m:rPr>
                      <w:rPr>
                        <w:rFonts w:ascii="Cambria Math" w:hAnsi="Cambria Math" w:cs="Times New Roman"/>
                        <w:sz w:val="28"/>
                        <w:szCs w:val="28"/>
                        <w:lang w:val="en-US"/>
                      </w:rPr>
                      <m:t>cos</m:t>
                    </m:r>
                    <m:ctrlPr>
                      <w:rPr>
                        <w:rFonts w:ascii="Cambria Math" w:hAnsi="Cambria Math" w:cs="Times New Roman"/>
                        <w:i/>
                        <w:sz w:val="28"/>
                        <w:szCs w:val="28"/>
                        <w:lang w:val="en-US"/>
                      </w:rPr>
                    </m:ctrlPr>
                  </m:fName>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θ</m:t>
                            </m:r>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lang w:val="en-US"/>
                          </w:rPr>
                          <m:t>β</m:t>
                        </m:r>
                      </m:e>
                    </m:d>
                  </m:e>
                </m:func>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HE</m:t>
                    </m:r>
                  </m:sub>
                </m:sSub>
              </m:e>
            </m:d>
          </m:e>
          <m:sup>
            <m:r>
              <w:rPr>
                <w:rFonts w:ascii="Cambria Math" w:hAnsi="Cambria Math" w:cs="Times New Roman"/>
                <w:sz w:val="28"/>
                <w:szCs w:val="28"/>
              </w:rPr>
              <m:t>2</m:t>
            </m:r>
          </m:sup>
        </m:sSup>
      </m:oMath>
      <w:r w:rsidR="00115A38" w:rsidRPr="00115A38">
        <w:rPr>
          <w:rFonts w:ascii="Times New Roman" w:eastAsiaTheme="minorEastAsia" w:hAnsi="Times New Roman" w:cs="Times New Roman"/>
          <w:i/>
          <w:sz w:val="28"/>
          <w:szCs w:val="28"/>
        </w:rPr>
        <w:t xml:space="preserve">                   </w:t>
      </w:r>
      <w:r w:rsidR="00115A38" w:rsidRPr="00115A38">
        <w:rPr>
          <w:rFonts w:ascii="Times New Roman" w:eastAsiaTheme="minorEastAsia" w:hAnsi="Times New Roman" w:cs="Times New Roman"/>
          <w:iCs/>
          <w:sz w:val="28"/>
          <w:szCs w:val="28"/>
        </w:rPr>
        <w:t>(3.4)</w:t>
      </w:r>
    </w:p>
    <w:p w14:paraId="41611377" w14:textId="77777777" w:rsidR="00771FE7" w:rsidRDefault="00771FE7" w:rsidP="00911D59">
      <w:pPr>
        <w:spacing w:after="0" w:line="240" w:lineRule="auto"/>
        <w:rPr>
          <w:rFonts w:ascii="Times New Roman" w:hAnsi="Times New Roman" w:cs="Times New Roman"/>
          <w:sz w:val="28"/>
          <w:szCs w:val="28"/>
        </w:rPr>
      </w:pPr>
    </w:p>
    <w:p w14:paraId="2786831A" w14:textId="2F5A0EA1" w:rsidR="008478BF" w:rsidRPr="009E193B" w:rsidRDefault="008478BF" w:rsidP="00911D59">
      <w:pPr>
        <w:spacing w:after="0" w:line="240" w:lineRule="auto"/>
        <w:rPr>
          <w:rFonts w:ascii="Times New Roman" w:hAnsi="Times New Roman" w:cs="Times New Roman"/>
          <w:sz w:val="28"/>
          <w:szCs w:val="28"/>
        </w:rPr>
      </w:pPr>
      <w:r w:rsidRPr="009E193B">
        <w:rPr>
          <w:rFonts w:ascii="Times New Roman" w:hAnsi="Times New Roman" w:cs="Times New Roman"/>
          <w:sz w:val="28"/>
          <w:szCs w:val="28"/>
        </w:rPr>
        <w:t xml:space="preserve">где </w:t>
      </w:r>
      <m:oMath>
        <m:r>
          <w:rPr>
            <w:rFonts w:ascii="Cambria Math" w:hAnsi="Cambria Math" w:cs="Times New Roman"/>
            <w:sz w:val="28"/>
            <w:szCs w:val="28"/>
            <w:lang w:val="en-US"/>
          </w:rPr>
          <m:t>β</m:t>
        </m:r>
      </m:oMath>
      <w:r w:rsidRPr="009E193B">
        <w:rPr>
          <w:rFonts w:ascii="Times New Roman" w:hAnsi="Times New Roman" w:cs="Times New Roman"/>
          <w:sz w:val="28"/>
          <w:szCs w:val="28"/>
        </w:rPr>
        <w:t xml:space="preserve"> </w:t>
      </w:r>
      <w:r w:rsidR="00771FE7">
        <w:rPr>
          <w:rFonts w:ascii="Times New Roman" w:hAnsi="Times New Roman" w:cs="Times New Roman"/>
          <w:sz w:val="28"/>
          <w:szCs w:val="28"/>
        </w:rPr>
        <w:t>‒</w:t>
      </w:r>
      <w:r w:rsidRPr="009E193B">
        <w:rPr>
          <w:rFonts w:ascii="Times New Roman" w:hAnsi="Times New Roman" w:cs="Times New Roman"/>
          <w:sz w:val="28"/>
          <w:szCs w:val="28"/>
        </w:rPr>
        <w:t xml:space="preserve"> постоянный угол между сегментами BA и AC.</w:t>
      </w:r>
    </w:p>
    <w:p w14:paraId="6E603F94" w14:textId="331B8243" w:rsidR="008478BF" w:rsidRPr="009E193B" w:rsidRDefault="008478BF" w:rsidP="00771FE7">
      <w:pPr>
        <w:spacing w:after="0" w:line="240" w:lineRule="auto"/>
        <w:ind w:firstLine="709"/>
        <w:jc w:val="both"/>
        <w:rPr>
          <w:rFonts w:ascii="Times New Roman" w:hAnsi="Times New Roman" w:cs="Times New Roman"/>
          <w:sz w:val="28"/>
          <w:szCs w:val="28"/>
        </w:rPr>
      </w:pPr>
      <w:r w:rsidRPr="009E193B">
        <w:rPr>
          <w:rFonts w:ascii="Times New Roman" w:hAnsi="Times New Roman" w:cs="Times New Roman"/>
          <w:sz w:val="28"/>
          <w:szCs w:val="28"/>
        </w:rPr>
        <w:t xml:space="preserve">Размеры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BE</m:t>
            </m:r>
          </m:sub>
        </m:sSub>
      </m:oMath>
      <w:r w:rsidRPr="009E193B">
        <w:rPr>
          <w:rFonts w:ascii="Times New Roman" w:hAnsi="Times New Roman" w:cs="Times New Roman"/>
          <w:sz w:val="28"/>
          <w:szCs w:val="28"/>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AH</m:t>
            </m:r>
          </m:sub>
        </m:sSub>
      </m:oMath>
      <w:r w:rsidRPr="009E193B">
        <w:rPr>
          <w:rFonts w:ascii="Times New Roman" w:hAnsi="Times New Roman" w:cs="Times New Roman"/>
          <w:sz w:val="28"/>
          <w:szCs w:val="28"/>
        </w:rPr>
        <w:t xml:space="preserve"> и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HE</m:t>
            </m:r>
          </m:sub>
        </m:sSub>
      </m:oMath>
      <w:r w:rsidRPr="009E193B">
        <w:rPr>
          <w:rFonts w:ascii="Times New Roman" w:hAnsi="Times New Roman" w:cs="Times New Roman"/>
          <w:sz w:val="28"/>
          <w:szCs w:val="28"/>
        </w:rPr>
        <w:t xml:space="preserve"> являются конструктивными данными анализируемого одноковшового гидравлического экскаватора, поэтому эти сегменты имеют постоянные значения.</w:t>
      </w:r>
    </w:p>
    <w:p w14:paraId="2554F80D" w14:textId="15424EFE" w:rsidR="0076338F" w:rsidRDefault="00F256DD" w:rsidP="001501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Стоит отметить, что данная разработанная модель</w:t>
      </w:r>
      <w:r w:rsidR="008478BF" w:rsidRPr="009E193B">
        <w:rPr>
          <w:rFonts w:ascii="Times New Roman" w:hAnsi="Times New Roman" w:cs="Times New Roman"/>
          <w:sz w:val="28"/>
          <w:szCs w:val="28"/>
        </w:rPr>
        <w:t xml:space="preserve"> используется в качестве образца для изучения кинематики выемки грунта одноковшовым гидравлическим экскаватором. Характеристики этой машины представлены в таблице </w:t>
      </w:r>
      <w:r w:rsidR="00B61BC6">
        <w:rPr>
          <w:rFonts w:ascii="Times New Roman" w:hAnsi="Times New Roman" w:cs="Times New Roman"/>
          <w:sz w:val="28"/>
          <w:szCs w:val="28"/>
        </w:rPr>
        <w:t>13</w:t>
      </w:r>
      <w:r w:rsidR="008478BF" w:rsidRPr="009E193B">
        <w:rPr>
          <w:rFonts w:ascii="Times New Roman" w:hAnsi="Times New Roman" w:cs="Times New Roman"/>
          <w:sz w:val="28"/>
          <w:szCs w:val="28"/>
        </w:rPr>
        <w:t xml:space="preserve">. </w:t>
      </w:r>
    </w:p>
    <w:p w14:paraId="7F3C9C19" w14:textId="77777777" w:rsidR="00473AAB" w:rsidRDefault="00473AAB" w:rsidP="00911D59">
      <w:pPr>
        <w:spacing w:after="0" w:line="240" w:lineRule="auto"/>
        <w:jc w:val="both"/>
        <w:rPr>
          <w:rFonts w:ascii="Times New Roman" w:hAnsi="Times New Roman" w:cs="Times New Roman"/>
          <w:sz w:val="28"/>
          <w:szCs w:val="28"/>
        </w:rPr>
      </w:pPr>
    </w:p>
    <w:p w14:paraId="6452E588" w14:textId="0414289C" w:rsidR="008478BF" w:rsidRDefault="008478BF" w:rsidP="00911D59">
      <w:pPr>
        <w:spacing w:after="0" w:line="240" w:lineRule="auto"/>
        <w:rPr>
          <w:rFonts w:ascii="Times New Roman" w:hAnsi="Times New Roman" w:cs="Times New Roman"/>
          <w:sz w:val="28"/>
          <w:szCs w:val="28"/>
        </w:rPr>
      </w:pPr>
      <w:r w:rsidRPr="0076338F">
        <w:rPr>
          <w:rFonts w:ascii="Times New Roman" w:hAnsi="Times New Roman" w:cs="Times New Roman"/>
          <w:sz w:val="28"/>
          <w:szCs w:val="28"/>
        </w:rPr>
        <w:t xml:space="preserve">Таблица </w:t>
      </w:r>
      <w:r w:rsidR="00B61BC6">
        <w:rPr>
          <w:rFonts w:ascii="Times New Roman" w:hAnsi="Times New Roman" w:cs="Times New Roman"/>
          <w:sz w:val="28"/>
          <w:szCs w:val="28"/>
        </w:rPr>
        <w:t>13</w:t>
      </w:r>
      <w:r w:rsidRPr="0076338F">
        <w:rPr>
          <w:rFonts w:ascii="Times New Roman" w:hAnsi="Times New Roman" w:cs="Times New Roman"/>
          <w:sz w:val="28"/>
          <w:szCs w:val="28"/>
        </w:rPr>
        <w:t xml:space="preserve"> </w:t>
      </w:r>
      <w:r w:rsidR="00771FE7">
        <w:rPr>
          <w:rFonts w:ascii="Times New Roman" w:hAnsi="Times New Roman" w:cs="Times New Roman"/>
          <w:sz w:val="28"/>
          <w:szCs w:val="28"/>
        </w:rPr>
        <w:t>‒</w:t>
      </w:r>
      <w:r w:rsidR="00EB0EAA">
        <w:rPr>
          <w:rFonts w:ascii="Times New Roman" w:hAnsi="Times New Roman" w:cs="Times New Roman"/>
          <w:sz w:val="28"/>
          <w:szCs w:val="28"/>
        </w:rPr>
        <w:t xml:space="preserve"> </w:t>
      </w:r>
      <w:r w:rsidRPr="0076338F">
        <w:rPr>
          <w:rFonts w:ascii="Times New Roman" w:hAnsi="Times New Roman" w:cs="Times New Roman"/>
          <w:sz w:val="28"/>
          <w:szCs w:val="28"/>
        </w:rPr>
        <w:t xml:space="preserve">Характеристики </w:t>
      </w:r>
      <w:r w:rsidR="0076338F" w:rsidRPr="0076338F">
        <w:rPr>
          <w:rFonts w:ascii="Times New Roman" w:hAnsi="Times New Roman" w:cs="Times New Roman"/>
          <w:sz w:val="28"/>
          <w:szCs w:val="28"/>
        </w:rPr>
        <w:t>экскаватора</w:t>
      </w:r>
      <w:r w:rsidR="0076338F">
        <w:rPr>
          <w:rFonts w:ascii="Times New Roman" w:hAnsi="Times New Roman" w:cs="Times New Roman"/>
          <w:sz w:val="28"/>
          <w:szCs w:val="28"/>
        </w:rPr>
        <w:t xml:space="preserve"> для проведения анализа</w:t>
      </w:r>
    </w:p>
    <w:p w14:paraId="1466A884" w14:textId="77777777" w:rsidR="00771FE7" w:rsidRPr="00771FE7" w:rsidRDefault="00771FE7" w:rsidP="00911D59">
      <w:pPr>
        <w:spacing w:after="0" w:line="240" w:lineRule="auto"/>
        <w:rPr>
          <w:rFonts w:ascii="Times New Roman" w:hAnsi="Times New Roman" w:cs="Times New Roman"/>
          <w:sz w:val="16"/>
          <w:szCs w:val="16"/>
        </w:rPr>
      </w:pPr>
    </w:p>
    <w:tbl>
      <w:tblPr>
        <w:tblStyle w:val="af"/>
        <w:tblW w:w="9569" w:type="dxa"/>
        <w:jc w:val="center"/>
        <w:tblLook w:val="04A0" w:firstRow="1" w:lastRow="0" w:firstColumn="1" w:lastColumn="0" w:noHBand="0" w:noVBand="1"/>
      </w:tblPr>
      <w:tblGrid>
        <w:gridCol w:w="3899"/>
        <w:gridCol w:w="5670"/>
      </w:tblGrid>
      <w:tr w:rsidR="00771FE7" w:rsidRPr="00771FE7" w14:paraId="748E29C7" w14:textId="77777777" w:rsidTr="00771FE7">
        <w:trPr>
          <w:trHeight w:val="50"/>
          <w:jc w:val="center"/>
        </w:trPr>
        <w:tc>
          <w:tcPr>
            <w:tcW w:w="3899" w:type="dxa"/>
          </w:tcPr>
          <w:p w14:paraId="4AFF6F68" w14:textId="72EC601D" w:rsidR="00771FE7" w:rsidRPr="00771FE7" w:rsidRDefault="00771FE7" w:rsidP="00911D59">
            <w:pPr>
              <w:rPr>
                <w:sz w:val="24"/>
                <w:szCs w:val="24"/>
              </w:rPr>
            </w:pPr>
            <w:r w:rsidRPr="00771FE7">
              <w:rPr>
                <w:sz w:val="24"/>
                <w:szCs w:val="24"/>
              </w:rPr>
              <w:t>Модель машины</w:t>
            </w:r>
          </w:p>
        </w:tc>
        <w:tc>
          <w:tcPr>
            <w:tcW w:w="5670" w:type="dxa"/>
          </w:tcPr>
          <w:p w14:paraId="4461BCA0" w14:textId="370626C5" w:rsidR="00771FE7" w:rsidRPr="00771FE7" w:rsidRDefault="00771FE7" w:rsidP="00911D59">
            <w:pPr>
              <w:rPr>
                <w:sz w:val="24"/>
                <w:szCs w:val="24"/>
              </w:rPr>
            </w:pPr>
            <w:r w:rsidRPr="00771FE7">
              <w:rPr>
                <w:sz w:val="24"/>
                <w:szCs w:val="24"/>
              </w:rPr>
              <w:t>Мини-экскаватор Hyundai R30Z-9AK</w:t>
            </w:r>
          </w:p>
        </w:tc>
      </w:tr>
      <w:tr w:rsidR="00771FE7" w:rsidRPr="00771FE7" w14:paraId="6C2D6794" w14:textId="77777777" w:rsidTr="00771FE7">
        <w:trPr>
          <w:trHeight w:val="50"/>
          <w:jc w:val="center"/>
        </w:trPr>
        <w:tc>
          <w:tcPr>
            <w:tcW w:w="3899" w:type="dxa"/>
          </w:tcPr>
          <w:p w14:paraId="6156308F" w14:textId="3E03CCF9" w:rsidR="00771FE7" w:rsidRPr="00771FE7" w:rsidRDefault="00771FE7" w:rsidP="00911D59">
            <w:pPr>
              <w:rPr>
                <w:sz w:val="24"/>
                <w:szCs w:val="24"/>
                <w:lang w:val="kk-KZ"/>
              </w:rPr>
            </w:pPr>
            <w:r w:rsidRPr="00771FE7">
              <w:rPr>
                <w:sz w:val="24"/>
                <w:szCs w:val="24"/>
                <w:lang w:val="kk-KZ"/>
              </w:rPr>
              <w:t>Рабочий вес</w:t>
            </w:r>
          </w:p>
        </w:tc>
        <w:tc>
          <w:tcPr>
            <w:tcW w:w="5670" w:type="dxa"/>
          </w:tcPr>
          <w:p w14:paraId="4291BDDC" w14:textId="7A2012ED" w:rsidR="00771FE7" w:rsidRPr="00771FE7" w:rsidRDefault="00771FE7" w:rsidP="00911D59">
            <w:pPr>
              <w:rPr>
                <w:sz w:val="24"/>
                <w:szCs w:val="24"/>
                <w:lang w:val="kk-KZ"/>
              </w:rPr>
            </w:pPr>
            <w:r w:rsidRPr="00771FE7">
              <w:rPr>
                <w:sz w:val="24"/>
                <w:szCs w:val="24"/>
                <w:lang w:val="kk-KZ"/>
              </w:rPr>
              <w:t>30000 т</w:t>
            </w:r>
          </w:p>
        </w:tc>
      </w:tr>
      <w:tr w:rsidR="00771FE7" w:rsidRPr="00771FE7" w14:paraId="7B6F725D" w14:textId="77777777" w:rsidTr="00771FE7">
        <w:trPr>
          <w:trHeight w:val="50"/>
          <w:jc w:val="center"/>
        </w:trPr>
        <w:tc>
          <w:tcPr>
            <w:tcW w:w="3899" w:type="dxa"/>
          </w:tcPr>
          <w:p w14:paraId="793F031E" w14:textId="5375C570" w:rsidR="00771FE7" w:rsidRPr="00771FE7" w:rsidRDefault="00771FE7" w:rsidP="00911D59">
            <w:pPr>
              <w:rPr>
                <w:sz w:val="24"/>
                <w:szCs w:val="24"/>
              </w:rPr>
            </w:pPr>
            <w:r w:rsidRPr="00771FE7">
              <w:rPr>
                <w:sz w:val="24"/>
                <w:szCs w:val="24"/>
              </w:rPr>
              <w:t>Мощность двигателя</w:t>
            </w:r>
          </w:p>
        </w:tc>
        <w:tc>
          <w:tcPr>
            <w:tcW w:w="5670" w:type="dxa"/>
          </w:tcPr>
          <w:p w14:paraId="0167853F" w14:textId="6063A07E" w:rsidR="00771FE7" w:rsidRPr="00771FE7" w:rsidRDefault="00771FE7" w:rsidP="00911D59">
            <w:pPr>
              <w:rPr>
                <w:sz w:val="24"/>
                <w:szCs w:val="24"/>
              </w:rPr>
            </w:pPr>
            <w:r w:rsidRPr="00771FE7">
              <w:rPr>
                <w:sz w:val="24"/>
                <w:szCs w:val="24"/>
              </w:rPr>
              <w:t>18,5 кВт (при 2350 об/мин имеет 25 л.с.)</w:t>
            </w:r>
          </w:p>
        </w:tc>
      </w:tr>
      <w:tr w:rsidR="00771FE7" w:rsidRPr="00771FE7" w14:paraId="1DE876E6" w14:textId="77777777" w:rsidTr="00771FE7">
        <w:trPr>
          <w:trHeight w:val="50"/>
          <w:jc w:val="center"/>
        </w:trPr>
        <w:tc>
          <w:tcPr>
            <w:tcW w:w="3899" w:type="dxa"/>
          </w:tcPr>
          <w:p w14:paraId="305FDBCF" w14:textId="5DDE5F64" w:rsidR="00771FE7" w:rsidRPr="00771FE7" w:rsidRDefault="00771FE7" w:rsidP="00911D59">
            <w:pPr>
              <w:rPr>
                <w:sz w:val="24"/>
                <w:szCs w:val="24"/>
              </w:rPr>
            </w:pPr>
            <w:r w:rsidRPr="00771FE7">
              <w:rPr>
                <w:sz w:val="24"/>
                <w:szCs w:val="24"/>
              </w:rPr>
              <w:t>Объем ковша</w:t>
            </w:r>
          </w:p>
        </w:tc>
        <w:tc>
          <w:tcPr>
            <w:tcW w:w="5670" w:type="dxa"/>
          </w:tcPr>
          <w:p w14:paraId="68805276" w14:textId="7FBFCA00" w:rsidR="00771FE7" w:rsidRPr="00771FE7" w:rsidRDefault="00771FE7" w:rsidP="00911D59">
            <w:pPr>
              <w:rPr>
                <w:sz w:val="24"/>
                <w:szCs w:val="24"/>
                <w:vertAlign w:val="superscript"/>
              </w:rPr>
            </w:pPr>
            <w:r w:rsidRPr="00771FE7">
              <w:rPr>
                <w:sz w:val="24"/>
                <w:szCs w:val="24"/>
              </w:rPr>
              <w:t>0,03 м</w:t>
            </w:r>
            <w:r w:rsidRPr="00771FE7">
              <w:rPr>
                <w:sz w:val="24"/>
                <w:szCs w:val="24"/>
                <w:vertAlign w:val="superscript"/>
              </w:rPr>
              <w:t>3</w:t>
            </w:r>
          </w:p>
        </w:tc>
      </w:tr>
      <w:tr w:rsidR="00771FE7" w:rsidRPr="00771FE7" w14:paraId="2EDCFEB2" w14:textId="77777777" w:rsidTr="00771FE7">
        <w:trPr>
          <w:trHeight w:val="50"/>
          <w:jc w:val="center"/>
        </w:trPr>
        <w:tc>
          <w:tcPr>
            <w:tcW w:w="3899" w:type="dxa"/>
          </w:tcPr>
          <w:p w14:paraId="2331E72E" w14:textId="55743B63" w:rsidR="00771FE7" w:rsidRPr="00771FE7" w:rsidRDefault="00771FE7" w:rsidP="00911D59">
            <w:pPr>
              <w:rPr>
                <w:sz w:val="24"/>
                <w:szCs w:val="24"/>
              </w:rPr>
            </w:pPr>
            <w:r w:rsidRPr="00771FE7">
              <w:rPr>
                <w:sz w:val="24"/>
                <w:szCs w:val="24"/>
              </w:rPr>
              <w:t>Глубина выемки грунта</w:t>
            </w:r>
          </w:p>
        </w:tc>
        <w:tc>
          <w:tcPr>
            <w:tcW w:w="5670" w:type="dxa"/>
          </w:tcPr>
          <w:p w14:paraId="4C7E9312" w14:textId="65173C09" w:rsidR="00771FE7" w:rsidRPr="00771FE7" w:rsidRDefault="00771FE7" w:rsidP="00911D59">
            <w:pPr>
              <w:rPr>
                <w:sz w:val="24"/>
                <w:szCs w:val="24"/>
              </w:rPr>
            </w:pPr>
            <w:r w:rsidRPr="00771FE7">
              <w:rPr>
                <w:sz w:val="24"/>
                <w:szCs w:val="24"/>
              </w:rPr>
              <w:t>2500 мм</w:t>
            </w:r>
          </w:p>
        </w:tc>
      </w:tr>
    </w:tbl>
    <w:p w14:paraId="01ADA9CE" w14:textId="77777777" w:rsidR="00771FE7" w:rsidRDefault="00771FE7" w:rsidP="00771FE7">
      <w:pPr>
        <w:spacing w:after="0" w:line="240" w:lineRule="auto"/>
        <w:ind w:firstLine="709"/>
        <w:jc w:val="both"/>
        <w:rPr>
          <w:rFonts w:ascii="Times New Roman" w:hAnsi="Times New Roman" w:cs="Times New Roman"/>
          <w:sz w:val="28"/>
          <w:szCs w:val="28"/>
        </w:rPr>
      </w:pPr>
    </w:p>
    <w:p w14:paraId="6556A6A7" w14:textId="19A13B3F" w:rsidR="008478BF" w:rsidRDefault="008478BF" w:rsidP="00771FE7">
      <w:pPr>
        <w:spacing w:after="0" w:line="240" w:lineRule="auto"/>
        <w:ind w:firstLine="709"/>
        <w:jc w:val="both"/>
        <w:rPr>
          <w:rFonts w:ascii="Times New Roman" w:hAnsi="Times New Roman" w:cs="Times New Roman"/>
          <w:sz w:val="28"/>
          <w:szCs w:val="28"/>
        </w:rPr>
      </w:pPr>
      <w:r w:rsidRPr="009E193B">
        <w:rPr>
          <w:rFonts w:ascii="Times New Roman" w:hAnsi="Times New Roman" w:cs="Times New Roman"/>
          <w:sz w:val="28"/>
          <w:szCs w:val="28"/>
        </w:rPr>
        <w:t xml:space="preserve">С помощью приложения SOLIDWORKS® была создана виртуальная модель рабочего оборудования этого мини-экскаватора в масштабе 1:1. Габаритные размеры показаны на рисунке </w:t>
      </w:r>
      <w:r w:rsidR="00B61BC6">
        <w:rPr>
          <w:rFonts w:ascii="Times New Roman" w:hAnsi="Times New Roman" w:cs="Times New Roman"/>
          <w:sz w:val="28"/>
          <w:szCs w:val="28"/>
        </w:rPr>
        <w:t>54</w:t>
      </w:r>
      <w:r w:rsidRPr="009E193B">
        <w:rPr>
          <w:rFonts w:ascii="Times New Roman" w:hAnsi="Times New Roman" w:cs="Times New Roman"/>
          <w:sz w:val="28"/>
          <w:szCs w:val="28"/>
        </w:rPr>
        <w:t>.</w:t>
      </w:r>
    </w:p>
    <w:p w14:paraId="21F2EE34" w14:textId="77777777" w:rsidR="00A81D40" w:rsidRPr="009E193B" w:rsidRDefault="00A81D40" w:rsidP="00771FE7">
      <w:pPr>
        <w:spacing w:after="0" w:line="240" w:lineRule="auto"/>
        <w:ind w:firstLine="709"/>
        <w:jc w:val="both"/>
        <w:rPr>
          <w:rFonts w:ascii="Times New Roman" w:hAnsi="Times New Roman" w:cs="Times New Roman"/>
          <w:sz w:val="28"/>
          <w:szCs w:val="28"/>
        </w:rPr>
      </w:pPr>
    </w:p>
    <w:p w14:paraId="65B1CBEF" w14:textId="77777777" w:rsidR="00A81D40" w:rsidRDefault="00A81D40" w:rsidP="00A81D40">
      <w:pPr>
        <w:spacing w:after="0" w:line="240" w:lineRule="auto"/>
        <w:jc w:val="center"/>
        <w:rPr>
          <w:rFonts w:ascii="Times New Roman" w:hAnsi="Times New Roman" w:cs="Times New Roman"/>
          <w:sz w:val="28"/>
          <w:szCs w:val="28"/>
          <w:lang w:val="en-US"/>
        </w:rPr>
      </w:pPr>
      <w:r w:rsidRPr="00FE0B4A">
        <w:rPr>
          <w:noProof/>
          <w:lang w:eastAsia="ru-RU"/>
        </w:rPr>
        <w:lastRenderedPageBreak/>
        <w:drawing>
          <wp:inline distT="0" distB="0" distL="0" distR="0" wp14:anchorId="0AD6D0F6" wp14:editId="6E1B21F7">
            <wp:extent cx="3877310" cy="2666970"/>
            <wp:effectExtent l="0" t="0" r="0" b="635"/>
            <wp:docPr id="193143759" name="Рисунок 1" descr="Изображение выглядит как инструмен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68995" name="Рисунок 1" descr="Изображение выглядит как инструмент&#10;&#10;Содержимое, созданное искусственным интеллектом, может быть неверным."/>
                    <pic:cNvPicPr/>
                  </pic:nvPicPr>
                  <pic:blipFill>
                    <a:blip r:embed="rId36"/>
                    <a:stretch>
                      <a:fillRect/>
                    </a:stretch>
                  </pic:blipFill>
                  <pic:spPr>
                    <a:xfrm>
                      <a:off x="0" y="0"/>
                      <a:ext cx="3886660" cy="2673401"/>
                    </a:xfrm>
                    <a:prstGeom prst="rect">
                      <a:avLst/>
                    </a:prstGeom>
                  </pic:spPr>
                </pic:pic>
              </a:graphicData>
            </a:graphic>
          </wp:inline>
        </w:drawing>
      </w:r>
    </w:p>
    <w:p w14:paraId="70E98981" w14:textId="77777777" w:rsidR="00A81D40" w:rsidRPr="00771FE7" w:rsidRDefault="00A81D40" w:rsidP="00A81D40">
      <w:pPr>
        <w:spacing w:after="0" w:line="240" w:lineRule="auto"/>
        <w:jc w:val="both"/>
        <w:rPr>
          <w:rFonts w:ascii="Times New Roman" w:hAnsi="Times New Roman" w:cs="Times New Roman"/>
          <w:sz w:val="16"/>
          <w:szCs w:val="16"/>
        </w:rPr>
      </w:pPr>
    </w:p>
    <w:p w14:paraId="4A4D1977" w14:textId="77777777" w:rsidR="00A81D40" w:rsidRDefault="00A81D40" w:rsidP="00A81D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54 – Габаритные размеры стрелы моделируемого экскаватора</w:t>
      </w:r>
    </w:p>
    <w:p w14:paraId="3D6EFB77" w14:textId="77777777" w:rsidR="00A81D40" w:rsidRDefault="00A81D40" w:rsidP="00771FE7">
      <w:pPr>
        <w:spacing w:after="0" w:line="240" w:lineRule="auto"/>
        <w:ind w:firstLine="709"/>
        <w:jc w:val="both"/>
        <w:rPr>
          <w:rFonts w:ascii="Times New Roman" w:hAnsi="Times New Roman" w:cs="Times New Roman"/>
          <w:sz w:val="28"/>
          <w:szCs w:val="28"/>
        </w:rPr>
      </w:pPr>
    </w:p>
    <w:p w14:paraId="7C11F360" w14:textId="1FD7D177" w:rsidR="008478BF" w:rsidRDefault="008478BF" w:rsidP="00771FE7">
      <w:pPr>
        <w:spacing w:after="0" w:line="240" w:lineRule="auto"/>
        <w:ind w:firstLine="709"/>
        <w:jc w:val="both"/>
        <w:rPr>
          <w:rFonts w:ascii="Times New Roman" w:hAnsi="Times New Roman" w:cs="Times New Roman"/>
          <w:sz w:val="28"/>
          <w:szCs w:val="28"/>
        </w:rPr>
      </w:pPr>
      <w:r w:rsidRPr="009E193B">
        <w:rPr>
          <w:rFonts w:ascii="Times New Roman" w:hAnsi="Times New Roman" w:cs="Times New Roman"/>
          <w:sz w:val="28"/>
          <w:szCs w:val="28"/>
        </w:rPr>
        <w:t>Чтобы иметь возможность имитировать процесс выемки грунта, а также процесс выгрузки материала, к каждому из трех гидравлических приводных цилиндров был присоединен линейный двигатель, работающий между концом поршня и дном цилиндра. Уравнения движения были заданы математическими выражениями с использованием функции step, которая реализована в программной библиотеке SOLIDWORKS®</w:t>
      </w:r>
      <w:r w:rsidR="00C226DD">
        <w:rPr>
          <w:rFonts w:ascii="Times New Roman" w:hAnsi="Times New Roman" w:cs="Times New Roman"/>
          <w:sz w:val="28"/>
          <w:szCs w:val="28"/>
        </w:rPr>
        <w:t xml:space="preserve"> </w:t>
      </w:r>
      <w:r w:rsidR="00C226DD" w:rsidRPr="00C226DD">
        <w:rPr>
          <w:rFonts w:ascii="Times New Roman" w:hAnsi="Times New Roman" w:cs="Times New Roman"/>
          <w:sz w:val="28"/>
          <w:szCs w:val="28"/>
        </w:rPr>
        <w:t>[</w:t>
      </w:r>
      <w:r w:rsidR="00BF4C80" w:rsidRPr="00BF4C80">
        <w:rPr>
          <w:rFonts w:ascii="Times New Roman" w:hAnsi="Times New Roman" w:cs="Times New Roman"/>
          <w:sz w:val="28"/>
          <w:szCs w:val="28"/>
        </w:rPr>
        <w:t>81</w:t>
      </w:r>
      <w:r w:rsidR="00C226DD" w:rsidRPr="00C226DD">
        <w:rPr>
          <w:rFonts w:ascii="Times New Roman" w:hAnsi="Times New Roman" w:cs="Times New Roman"/>
          <w:sz w:val="28"/>
          <w:szCs w:val="28"/>
        </w:rPr>
        <w:t>]</w:t>
      </w:r>
      <w:r w:rsidRPr="009E193B">
        <w:rPr>
          <w:rFonts w:ascii="Times New Roman" w:hAnsi="Times New Roman" w:cs="Times New Roman"/>
          <w:sz w:val="28"/>
          <w:szCs w:val="28"/>
        </w:rPr>
        <w:t>:</w:t>
      </w:r>
    </w:p>
    <w:p w14:paraId="57B2ADD3" w14:textId="77777777" w:rsidR="008478BF" w:rsidRPr="009E193B" w:rsidRDefault="008478BF" w:rsidP="00911D59">
      <w:pPr>
        <w:spacing w:after="0" w:line="240" w:lineRule="auto"/>
        <w:rPr>
          <w:rFonts w:ascii="Times New Roman" w:eastAsiaTheme="minorEastAsia" w:hAnsi="Times New Roman" w:cs="Times New Roman"/>
          <w:noProof/>
          <w:sz w:val="28"/>
          <w:szCs w:val="28"/>
          <w:lang w:val="en-US"/>
        </w:rPr>
      </w:pPr>
      <m:oMathPara>
        <m:oMath>
          <m:r>
            <w:rPr>
              <w:rFonts w:ascii="Cambria Math" w:hAnsi="Cambria Math" w:cs="Times New Roman"/>
              <w:sz w:val="28"/>
              <w:szCs w:val="28"/>
            </w:rPr>
            <m:t>S</m:t>
          </m:r>
          <m:r>
            <w:rPr>
              <w:rFonts w:ascii="Cambria Math" w:hAnsi="Cambria Math" w:cs="Times New Roman"/>
              <w:sz w:val="28"/>
              <w:szCs w:val="28"/>
              <w:lang w:val="en-US"/>
            </w:rPr>
            <m:t>TEP</m:t>
          </m:r>
          <m:d>
            <m:dPr>
              <m:ctrlPr>
                <w:rPr>
                  <w:rFonts w:ascii="Cambria Math" w:hAnsi="Cambria Math" w:cs="Times New Roman"/>
                  <w:i/>
                  <w:sz w:val="28"/>
                  <w:szCs w:val="28"/>
                  <w:lang w:val="en-US"/>
                </w:rPr>
              </m:ctrlPr>
            </m:dPr>
            <m:e>
              <m:r>
                <w:rPr>
                  <w:rFonts w:ascii="Cambria Math" w:hAnsi="Cambria Math" w:cs="Times New Roman"/>
                  <w:sz w:val="28"/>
                  <w:szCs w:val="28"/>
                  <w:lang w:val="en-US"/>
                </w:rPr>
                <m:t xml:space="preserve">a,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1</m:t>
                  </m:r>
                </m:sub>
              </m:sSub>
              <m:r>
                <w:rPr>
                  <w:rFonts w:ascii="Cambria Math" w:hAnsi="Cambria Math" w:cs="Times New Roman"/>
                  <w:sz w:val="28"/>
                  <w:szCs w:val="28"/>
                  <w:lang w:val="en-US"/>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1</m:t>
                  </m:r>
                </m:sub>
              </m:sSub>
              <m:r>
                <w:rPr>
                  <w:rFonts w:ascii="Cambria Math" w:eastAsiaTheme="minorEastAsia" w:hAnsi="Cambria Math" w:cs="Times New Roman"/>
                  <w:noProof/>
                  <w:sz w:val="28"/>
                  <w:szCs w:val="28"/>
                  <w:lang w:val="en-US"/>
                </w:rPr>
                <m:t xml:space="preserve">, </m:t>
              </m:r>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lang w:val="en-US"/>
                    </w:rPr>
                    <m:t>2</m:t>
                  </m:r>
                </m:sub>
              </m:sSub>
              <m:r>
                <w:rPr>
                  <w:rFonts w:ascii="Cambria Math" w:eastAsiaTheme="minorEastAsia" w:hAnsi="Cambria Math" w:cs="Times New Roman"/>
                  <w:noProof/>
                  <w:sz w:val="28"/>
                  <w:szCs w:val="28"/>
                  <w:lang w:val="en-US"/>
                </w:rPr>
                <m:t xml:space="preserve">, </m:t>
              </m:r>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y</m:t>
                  </m:r>
                </m:e>
                <m:sub>
                  <m:r>
                    <w:rPr>
                      <w:rFonts w:ascii="Cambria Math" w:eastAsiaTheme="minorEastAsia" w:hAnsi="Cambria Math" w:cs="Times New Roman"/>
                      <w:noProof/>
                      <w:sz w:val="28"/>
                      <w:szCs w:val="28"/>
                      <w:lang w:val="en-US"/>
                    </w:rPr>
                    <m:t>2</m:t>
                  </m:r>
                </m:sub>
              </m:sSub>
              <m:ctrlPr>
                <w:rPr>
                  <w:rFonts w:ascii="Cambria Math" w:eastAsiaTheme="minorEastAsia" w:hAnsi="Cambria Math" w:cs="Times New Roman"/>
                  <w:i/>
                  <w:noProof/>
                  <w:sz w:val="28"/>
                  <w:szCs w:val="28"/>
                  <w:lang w:val="en-US"/>
                </w:rPr>
              </m:ctrlPr>
            </m:e>
          </m:d>
          <m:r>
            <w:rPr>
              <w:rFonts w:ascii="Cambria Math" w:eastAsiaTheme="minorEastAsia" w:hAnsi="Cambria Math" w:cs="Times New Roman"/>
              <w:noProof/>
              <w:sz w:val="28"/>
              <w:szCs w:val="28"/>
              <w:lang w:val="en-US"/>
            </w:rPr>
            <m:t>=</m:t>
          </m:r>
          <m:d>
            <m:dPr>
              <m:begChr m:val="{"/>
              <m:endChr m:val=""/>
              <m:ctrlPr>
                <w:rPr>
                  <w:rFonts w:ascii="Cambria Math" w:eastAsiaTheme="minorEastAsia" w:hAnsi="Cambria Math" w:cs="Times New Roman"/>
                  <w:i/>
                  <w:noProof/>
                  <w:sz w:val="28"/>
                  <w:szCs w:val="28"/>
                  <w:lang w:val="en-US"/>
                </w:rPr>
              </m:ctrlPr>
            </m:dPr>
            <m:e>
              <m:eqArr>
                <m:eqArrPr>
                  <m:ctrlPr>
                    <w:rPr>
                      <w:rFonts w:ascii="Cambria Math" w:eastAsiaTheme="minorEastAsia" w:hAnsi="Cambria Math" w:cs="Times New Roman"/>
                      <w:i/>
                      <w:noProof/>
                      <w:sz w:val="28"/>
                      <w:szCs w:val="28"/>
                      <w:lang w:val="en-US"/>
                    </w:rPr>
                  </m:ctrlPr>
                </m:eqArrPr>
                <m:e>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y</m:t>
                      </m:r>
                    </m:e>
                    <m:sub>
                      <m:r>
                        <w:rPr>
                          <w:rFonts w:ascii="Cambria Math" w:eastAsiaTheme="minorEastAsia" w:hAnsi="Cambria Math" w:cs="Times New Roman"/>
                          <w:noProof/>
                          <w:sz w:val="28"/>
                          <w:szCs w:val="28"/>
                          <w:lang w:val="en-US"/>
                        </w:rPr>
                        <m:t>1</m:t>
                      </m:r>
                    </m:sub>
                  </m:sSub>
                  <m:r>
                    <w:rPr>
                      <w:rFonts w:ascii="Cambria Math" w:eastAsiaTheme="minorEastAsia" w:hAnsi="Cambria Math" w:cs="Times New Roman"/>
                      <w:noProof/>
                      <w:sz w:val="28"/>
                      <w:szCs w:val="28"/>
                      <w:lang w:val="en-US"/>
                    </w:rPr>
                    <m:t>,</m:t>
                  </m:r>
                </m:e>
                <m:e>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y</m:t>
                      </m:r>
                    </m:e>
                    <m:sub>
                      <m:r>
                        <w:rPr>
                          <w:rFonts w:ascii="Cambria Math" w:eastAsiaTheme="minorEastAsia" w:hAnsi="Cambria Math" w:cs="Times New Roman"/>
                          <w:noProof/>
                          <w:sz w:val="28"/>
                          <w:szCs w:val="28"/>
                          <w:lang w:val="en-US"/>
                        </w:rPr>
                        <m:t>1</m:t>
                      </m:r>
                    </m:sub>
                  </m:sSub>
                  <m:r>
                    <w:rPr>
                      <w:rFonts w:ascii="Cambria Math" w:eastAsiaTheme="minorEastAsia" w:hAnsi="Cambria Math" w:cs="Times New Roman"/>
                      <w:noProof/>
                      <w:sz w:val="28"/>
                      <w:szCs w:val="28"/>
                      <w:lang w:val="en-US"/>
                    </w:rPr>
                    <m:t>+</m:t>
                  </m:r>
                  <m:d>
                    <m:dPr>
                      <m:ctrlPr>
                        <w:rPr>
                          <w:rFonts w:ascii="Cambria Math" w:eastAsiaTheme="minorEastAsia" w:hAnsi="Cambria Math" w:cs="Times New Roman"/>
                          <w:i/>
                          <w:noProof/>
                          <w:sz w:val="28"/>
                          <w:szCs w:val="28"/>
                          <w:lang w:val="en-US"/>
                        </w:rPr>
                      </m:ctrlPr>
                    </m:dPr>
                    <m:e>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lang w:val="en-US"/>
                            </w:rPr>
                            <m:t>2</m:t>
                          </m:r>
                        </m:sub>
                      </m:sSub>
                      <m:r>
                        <w:rPr>
                          <w:rFonts w:ascii="Cambria Math" w:eastAsiaTheme="minorEastAsia" w:hAnsi="Cambria Math" w:cs="Times New Roman"/>
                          <w:noProof/>
                          <w:sz w:val="28"/>
                          <w:szCs w:val="28"/>
                          <w:lang w:val="en-US"/>
                        </w:rPr>
                        <m:t>-</m:t>
                      </m:r>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lang w:val="en-US"/>
                            </w:rPr>
                            <m:t>1</m:t>
                          </m:r>
                        </m:sub>
                      </m:sSub>
                    </m:e>
                  </m:d>
                  <m:d>
                    <m:dPr>
                      <m:ctrlPr>
                        <w:rPr>
                          <w:rFonts w:ascii="Cambria Math" w:eastAsiaTheme="minorEastAsia" w:hAnsi="Cambria Math" w:cs="Times New Roman"/>
                          <w:i/>
                          <w:noProof/>
                          <w:sz w:val="28"/>
                          <w:szCs w:val="28"/>
                          <w:lang w:val="en-US"/>
                        </w:rPr>
                      </m:ctrlPr>
                    </m:dPr>
                    <m:e>
                      <m:r>
                        <w:rPr>
                          <w:rFonts w:ascii="Cambria Math" w:eastAsiaTheme="minorEastAsia" w:hAnsi="Cambria Math" w:cs="Times New Roman"/>
                          <w:noProof/>
                          <w:sz w:val="28"/>
                          <w:szCs w:val="28"/>
                          <w:lang w:val="en-US"/>
                        </w:rPr>
                        <m:t>3-2z</m:t>
                      </m:r>
                    </m:e>
                  </m:d>
                  <m:sSup>
                    <m:sSupPr>
                      <m:ctrlPr>
                        <w:rPr>
                          <w:rFonts w:ascii="Cambria Math" w:eastAsiaTheme="minorEastAsia" w:hAnsi="Cambria Math" w:cs="Times New Roman"/>
                          <w:i/>
                          <w:noProof/>
                          <w:sz w:val="28"/>
                          <w:szCs w:val="28"/>
                          <w:lang w:val="en-US"/>
                        </w:rPr>
                      </m:ctrlPr>
                    </m:sSupPr>
                    <m:e>
                      <m:r>
                        <w:rPr>
                          <w:rFonts w:ascii="Cambria Math" w:eastAsiaTheme="minorEastAsia" w:hAnsi="Cambria Math" w:cs="Times New Roman"/>
                          <w:noProof/>
                          <w:sz w:val="28"/>
                          <w:szCs w:val="28"/>
                          <w:lang w:val="en-US"/>
                        </w:rPr>
                        <m:t>z</m:t>
                      </m:r>
                    </m:e>
                    <m:sup>
                      <m:r>
                        <w:rPr>
                          <w:rFonts w:ascii="Cambria Math" w:eastAsiaTheme="minorEastAsia" w:hAnsi="Cambria Math" w:cs="Times New Roman"/>
                          <w:noProof/>
                          <w:sz w:val="28"/>
                          <w:szCs w:val="28"/>
                          <w:lang w:val="en-US"/>
                        </w:rPr>
                        <m:t>2</m:t>
                      </m:r>
                    </m:sup>
                  </m:sSup>
                  <m:r>
                    <w:rPr>
                      <w:rFonts w:ascii="Cambria Math" w:eastAsiaTheme="minorEastAsia" w:hAnsi="Cambria Math" w:cs="Times New Roman"/>
                      <w:noProof/>
                      <w:sz w:val="28"/>
                      <w:szCs w:val="28"/>
                      <w:lang w:val="en-US"/>
                    </w:rPr>
                    <m:t>,</m:t>
                  </m:r>
                </m:e>
                <m:e>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y</m:t>
                      </m:r>
                    </m:e>
                    <m:sub>
                      <m:r>
                        <w:rPr>
                          <w:rFonts w:ascii="Cambria Math" w:eastAsiaTheme="minorEastAsia" w:hAnsi="Cambria Math" w:cs="Times New Roman"/>
                          <w:noProof/>
                          <w:sz w:val="28"/>
                          <w:szCs w:val="28"/>
                          <w:lang w:val="en-US"/>
                        </w:rPr>
                        <m:t>2</m:t>
                      </m:r>
                    </m:sub>
                  </m:sSub>
                </m:e>
              </m:eqArr>
            </m:e>
          </m:d>
        </m:oMath>
      </m:oMathPara>
    </w:p>
    <w:p w14:paraId="7CC34C8B" w14:textId="77777777" w:rsidR="008478BF" w:rsidRPr="009E193B" w:rsidRDefault="008478BF" w:rsidP="00911D59">
      <w:pPr>
        <w:spacing w:after="0" w:line="240" w:lineRule="auto"/>
        <w:rPr>
          <w:rFonts w:ascii="Times New Roman" w:eastAsiaTheme="minorEastAsia" w:hAnsi="Times New Roman" w:cs="Times New Roman"/>
          <w:noProof/>
          <w:sz w:val="28"/>
          <w:szCs w:val="28"/>
          <w:lang w:val="en-US"/>
        </w:rPr>
      </w:pPr>
      <m:oMathPara>
        <m:oMath>
          <m:r>
            <w:rPr>
              <w:rFonts w:ascii="Cambria Math" w:eastAsiaTheme="minorEastAsia" w:hAnsi="Cambria Math" w:cs="Times New Roman"/>
              <w:noProof/>
              <w:sz w:val="28"/>
              <w:szCs w:val="28"/>
              <w:lang w:val="en-US"/>
            </w:rPr>
            <m:t>a≤</m:t>
          </m:r>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lang w:val="en-US"/>
                </w:rPr>
                <m:t>1</m:t>
              </m:r>
            </m:sub>
          </m:sSub>
        </m:oMath>
      </m:oMathPara>
    </w:p>
    <w:p w14:paraId="6B5C68FA" w14:textId="77777777" w:rsidR="008478BF" w:rsidRPr="009E193B" w:rsidRDefault="00000000" w:rsidP="00911D59">
      <w:pPr>
        <w:spacing w:after="0" w:line="240" w:lineRule="auto"/>
        <w:rPr>
          <w:rFonts w:ascii="Times New Roman" w:eastAsiaTheme="minorEastAsia" w:hAnsi="Times New Roman" w:cs="Times New Roman"/>
          <w:noProof/>
          <w:sz w:val="28"/>
          <w:szCs w:val="28"/>
          <w:lang w:val="en-US"/>
        </w:rPr>
      </w:pPr>
      <m:oMathPara>
        <m:oMath>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lang w:val="en-US"/>
                </w:rPr>
                <m:t>1</m:t>
              </m:r>
            </m:sub>
          </m:sSub>
          <m:r>
            <w:rPr>
              <w:rFonts w:ascii="Cambria Math" w:eastAsiaTheme="minorEastAsia" w:hAnsi="Cambria Math" w:cs="Times New Roman"/>
              <w:noProof/>
              <w:sz w:val="28"/>
              <w:szCs w:val="28"/>
              <w:lang w:val="en-US"/>
            </w:rPr>
            <m:t>≤a≤</m:t>
          </m:r>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lang w:val="en-US"/>
                </w:rPr>
                <m:t>2</m:t>
              </m:r>
            </m:sub>
          </m:sSub>
        </m:oMath>
      </m:oMathPara>
    </w:p>
    <w:p w14:paraId="53344205" w14:textId="77777777" w:rsidR="008478BF" w:rsidRPr="009E193B" w:rsidRDefault="008478BF" w:rsidP="00911D59">
      <w:pPr>
        <w:spacing w:after="0" w:line="240" w:lineRule="auto"/>
        <w:rPr>
          <w:rFonts w:ascii="Times New Roman" w:eastAsiaTheme="minorEastAsia" w:hAnsi="Times New Roman" w:cs="Times New Roman"/>
          <w:noProof/>
          <w:sz w:val="28"/>
          <w:szCs w:val="28"/>
          <w:lang w:val="en-US"/>
        </w:rPr>
      </w:pPr>
      <m:oMathPara>
        <m:oMath>
          <m:r>
            <w:rPr>
              <w:rFonts w:ascii="Cambria Math" w:eastAsiaTheme="minorEastAsia" w:hAnsi="Cambria Math" w:cs="Times New Roman"/>
              <w:noProof/>
              <w:sz w:val="28"/>
              <w:szCs w:val="28"/>
              <w:lang w:val="en-US"/>
            </w:rPr>
            <m:t>a≥</m:t>
          </m:r>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lang w:val="en-US"/>
                </w:rPr>
                <m:t>2</m:t>
              </m:r>
            </m:sub>
          </m:sSub>
        </m:oMath>
      </m:oMathPara>
    </w:p>
    <w:p w14:paraId="16D595C2" w14:textId="1777D14E" w:rsidR="008478BF" w:rsidRPr="00115A38" w:rsidRDefault="008478BF" w:rsidP="00911D59">
      <w:pPr>
        <w:spacing w:after="0" w:line="240" w:lineRule="auto"/>
        <w:jc w:val="right"/>
        <w:rPr>
          <w:rFonts w:ascii="Times New Roman" w:eastAsiaTheme="minorEastAsia" w:hAnsi="Times New Roman" w:cs="Times New Roman"/>
          <w:noProof/>
          <w:sz w:val="28"/>
          <w:szCs w:val="28"/>
        </w:rPr>
      </w:pPr>
      <m:oMath>
        <m:r>
          <w:rPr>
            <w:rFonts w:ascii="Cambria Math" w:eastAsiaTheme="minorEastAsia" w:hAnsi="Cambria Math" w:cs="Times New Roman"/>
            <w:noProof/>
            <w:sz w:val="28"/>
            <w:szCs w:val="28"/>
            <w:lang w:val="en-US"/>
          </w:rPr>
          <m:t>z</m:t>
        </m:r>
        <m:r>
          <w:rPr>
            <w:rFonts w:ascii="Cambria Math" w:eastAsiaTheme="minorEastAsia" w:hAnsi="Cambria Math" w:cs="Times New Roman"/>
            <w:noProof/>
            <w:sz w:val="28"/>
            <w:szCs w:val="28"/>
          </w:rPr>
          <m:t>=</m:t>
        </m:r>
        <m:f>
          <m:fPr>
            <m:ctrlPr>
              <w:rPr>
                <w:rFonts w:ascii="Cambria Math" w:eastAsiaTheme="minorEastAsia" w:hAnsi="Cambria Math" w:cs="Times New Roman"/>
                <w:i/>
                <w:noProof/>
                <w:sz w:val="28"/>
                <w:szCs w:val="28"/>
                <w:lang w:val="en-US"/>
              </w:rPr>
            </m:ctrlPr>
          </m:fPr>
          <m:num>
            <m:r>
              <w:rPr>
                <w:rFonts w:ascii="Cambria Math" w:eastAsiaTheme="minorEastAsia" w:hAnsi="Cambria Math" w:cs="Times New Roman"/>
                <w:noProof/>
                <w:sz w:val="28"/>
                <w:szCs w:val="28"/>
                <w:lang w:val="en-US"/>
              </w:rPr>
              <m:t>a</m:t>
            </m:r>
            <m:r>
              <w:rPr>
                <w:rFonts w:ascii="Cambria Math" w:eastAsiaTheme="minorEastAsia" w:hAnsi="Cambria Math" w:cs="Times New Roman"/>
                <w:noProof/>
                <w:sz w:val="28"/>
                <w:szCs w:val="28"/>
              </w:rPr>
              <m:t>-</m:t>
            </m:r>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rPr>
                  <m:t>1</m:t>
                </m:r>
              </m:sub>
            </m:sSub>
          </m:num>
          <m:den>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rPr>
                  <m:t>2</m:t>
                </m:r>
              </m:sub>
            </m:sSub>
            <m:r>
              <w:rPr>
                <w:rFonts w:ascii="Cambria Math" w:eastAsiaTheme="minorEastAsia" w:hAnsi="Cambria Math" w:cs="Times New Roman"/>
                <w:noProof/>
                <w:sz w:val="28"/>
                <w:szCs w:val="28"/>
              </w:rPr>
              <m:t>-</m:t>
            </m:r>
            <m:sSub>
              <m:sSubPr>
                <m:ctrlPr>
                  <w:rPr>
                    <w:rFonts w:ascii="Cambria Math" w:eastAsiaTheme="minorEastAsia" w:hAnsi="Cambria Math" w:cs="Times New Roman"/>
                    <w:i/>
                    <w:noProof/>
                    <w:sz w:val="28"/>
                    <w:szCs w:val="28"/>
                    <w:lang w:val="en-US"/>
                  </w:rPr>
                </m:ctrlPr>
              </m:sSubPr>
              <m:e>
                <m:r>
                  <w:rPr>
                    <w:rFonts w:ascii="Cambria Math" w:eastAsiaTheme="minorEastAsia" w:hAnsi="Cambria Math" w:cs="Times New Roman"/>
                    <w:noProof/>
                    <w:sz w:val="28"/>
                    <w:szCs w:val="28"/>
                    <w:lang w:val="en-US"/>
                  </w:rPr>
                  <m:t>x</m:t>
                </m:r>
              </m:e>
              <m:sub>
                <m:r>
                  <w:rPr>
                    <w:rFonts w:ascii="Cambria Math" w:eastAsiaTheme="minorEastAsia" w:hAnsi="Cambria Math" w:cs="Times New Roman"/>
                    <w:noProof/>
                    <w:sz w:val="28"/>
                    <w:szCs w:val="28"/>
                  </w:rPr>
                  <m:t>1</m:t>
                </m:r>
              </m:sub>
            </m:sSub>
          </m:den>
        </m:f>
      </m:oMath>
      <w:r w:rsidR="00115A38">
        <w:rPr>
          <w:rFonts w:ascii="Times New Roman" w:eastAsiaTheme="minorEastAsia" w:hAnsi="Times New Roman" w:cs="Times New Roman"/>
          <w:noProof/>
          <w:sz w:val="28"/>
          <w:szCs w:val="28"/>
        </w:rPr>
        <w:t xml:space="preserve">                                                        (3.5)</w:t>
      </w:r>
    </w:p>
    <w:p w14:paraId="1BBB3AF7" w14:textId="77777777" w:rsidR="00771FE7" w:rsidRDefault="00771FE7" w:rsidP="00911D59">
      <w:pPr>
        <w:spacing w:after="0" w:line="240" w:lineRule="auto"/>
        <w:ind w:firstLine="567"/>
        <w:jc w:val="both"/>
        <w:rPr>
          <w:rFonts w:ascii="Times New Roman" w:hAnsi="Times New Roman" w:cs="Times New Roman"/>
          <w:sz w:val="28"/>
          <w:szCs w:val="28"/>
        </w:rPr>
      </w:pPr>
    </w:p>
    <w:p w14:paraId="75B2012F" w14:textId="5DDDE234" w:rsidR="008478BF" w:rsidRPr="00771FE7" w:rsidRDefault="008478BF" w:rsidP="00771FE7">
      <w:pPr>
        <w:spacing w:after="0" w:line="240" w:lineRule="auto"/>
        <w:ind w:firstLine="709"/>
        <w:jc w:val="both"/>
        <w:rPr>
          <w:rFonts w:ascii="Times New Roman" w:hAnsi="Times New Roman" w:cs="Times New Roman"/>
          <w:sz w:val="28"/>
          <w:szCs w:val="28"/>
        </w:rPr>
      </w:pPr>
      <w:r w:rsidRPr="009E193B">
        <w:rPr>
          <w:rFonts w:ascii="Times New Roman" w:hAnsi="Times New Roman" w:cs="Times New Roman"/>
          <w:sz w:val="28"/>
          <w:szCs w:val="28"/>
        </w:rPr>
        <w:t xml:space="preserve">Поворот манипулятора мини-экскаватора осуществляется с помощью вращающегося двигателя, который также зависит от используемого программного обеспечения. На рисунке </w:t>
      </w:r>
      <w:r w:rsidR="00B61BC6">
        <w:rPr>
          <w:rFonts w:ascii="Times New Roman" w:hAnsi="Times New Roman" w:cs="Times New Roman"/>
          <w:sz w:val="28"/>
          <w:szCs w:val="28"/>
        </w:rPr>
        <w:t>55</w:t>
      </w:r>
      <w:r w:rsidRPr="009E193B">
        <w:rPr>
          <w:rFonts w:ascii="Times New Roman" w:hAnsi="Times New Roman" w:cs="Times New Roman"/>
          <w:sz w:val="28"/>
          <w:szCs w:val="28"/>
        </w:rPr>
        <w:t xml:space="preserve"> показана диаграмма Ганта, показывающая временную последовательность действия четырех приводов, которые определяют кинематику рабочего оборудования мини-экскаватора, а на рисунке </w:t>
      </w:r>
      <w:r w:rsidR="00B61BC6">
        <w:rPr>
          <w:rFonts w:ascii="Times New Roman" w:hAnsi="Times New Roman" w:cs="Times New Roman"/>
          <w:sz w:val="28"/>
          <w:szCs w:val="28"/>
        </w:rPr>
        <w:t>56</w:t>
      </w:r>
      <w:r w:rsidRPr="009E193B">
        <w:rPr>
          <w:rFonts w:ascii="Times New Roman" w:hAnsi="Times New Roman" w:cs="Times New Roman"/>
          <w:sz w:val="28"/>
          <w:szCs w:val="28"/>
        </w:rPr>
        <w:t xml:space="preserve"> показано изменение расстояния, проходимого каждым поршнем приводных цилиндров. Уточним, что для первого исполнительного механизма (линейного приводного двигателя стрелы) использовалась вторая ось ординат (правая)</w:t>
      </w:r>
      <w:r w:rsidR="00D06739" w:rsidRPr="00D06739">
        <w:rPr>
          <w:rFonts w:ascii="Times New Roman" w:hAnsi="Times New Roman" w:cs="Times New Roman"/>
          <w:sz w:val="28"/>
          <w:szCs w:val="28"/>
        </w:rPr>
        <w:t xml:space="preserve"> </w:t>
      </w:r>
      <w:r w:rsidR="00D06739" w:rsidRPr="00771FE7">
        <w:rPr>
          <w:rFonts w:ascii="Times New Roman" w:hAnsi="Times New Roman" w:cs="Times New Roman"/>
          <w:sz w:val="28"/>
          <w:szCs w:val="28"/>
        </w:rPr>
        <w:t>[</w:t>
      </w:r>
      <w:r w:rsidR="00BF4C80" w:rsidRPr="00BF4C80">
        <w:rPr>
          <w:rFonts w:ascii="Times New Roman" w:hAnsi="Times New Roman" w:cs="Times New Roman"/>
          <w:sz w:val="28"/>
          <w:szCs w:val="28"/>
        </w:rPr>
        <w:t>82</w:t>
      </w:r>
      <w:r w:rsidR="00D06739" w:rsidRPr="00771FE7">
        <w:rPr>
          <w:rFonts w:ascii="Times New Roman" w:hAnsi="Times New Roman" w:cs="Times New Roman"/>
          <w:sz w:val="28"/>
          <w:szCs w:val="28"/>
        </w:rPr>
        <w:t>]</w:t>
      </w:r>
      <w:r w:rsidR="00771FE7">
        <w:rPr>
          <w:rFonts w:ascii="Times New Roman" w:hAnsi="Times New Roman" w:cs="Times New Roman"/>
          <w:sz w:val="28"/>
          <w:szCs w:val="28"/>
        </w:rPr>
        <w:t>.</w:t>
      </w:r>
    </w:p>
    <w:p w14:paraId="56700487" w14:textId="77777777" w:rsidR="005A3636" w:rsidRPr="00C74B87" w:rsidRDefault="005A3636" w:rsidP="00911D59">
      <w:pPr>
        <w:spacing w:after="0" w:line="240" w:lineRule="auto"/>
        <w:jc w:val="both"/>
        <w:rPr>
          <w:rFonts w:ascii="Times New Roman" w:hAnsi="Times New Roman" w:cs="Times New Roman"/>
          <w:sz w:val="28"/>
          <w:szCs w:val="28"/>
        </w:rPr>
      </w:pPr>
    </w:p>
    <w:p w14:paraId="49D13C2C" w14:textId="07C20A9F" w:rsidR="005A3636" w:rsidRDefault="005A3636" w:rsidP="00911D59">
      <w:pPr>
        <w:spacing w:after="0" w:line="240" w:lineRule="auto"/>
        <w:jc w:val="center"/>
        <w:rPr>
          <w:rFonts w:ascii="Times New Roman" w:hAnsi="Times New Roman" w:cs="Times New Roman"/>
          <w:sz w:val="28"/>
          <w:szCs w:val="28"/>
        </w:rPr>
      </w:pPr>
      <w:r w:rsidRPr="005A3636">
        <w:rPr>
          <w:rFonts w:ascii="Times New Roman" w:hAnsi="Times New Roman" w:cs="Times New Roman"/>
          <w:noProof/>
          <w:sz w:val="28"/>
          <w:szCs w:val="28"/>
          <w:lang w:eastAsia="ru-RU"/>
        </w:rPr>
        <w:lastRenderedPageBreak/>
        <w:drawing>
          <wp:inline distT="0" distB="0" distL="0" distR="0" wp14:anchorId="066D3C45" wp14:editId="64BC71E0">
            <wp:extent cx="4576445" cy="1736577"/>
            <wp:effectExtent l="0" t="0" r="0" b="0"/>
            <wp:docPr id="8042337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33756" name=""/>
                    <pic:cNvPicPr/>
                  </pic:nvPicPr>
                  <pic:blipFill>
                    <a:blip r:embed="rId72"/>
                    <a:stretch>
                      <a:fillRect/>
                    </a:stretch>
                  </pic:blipFill>
                  <pic:spPr>
                    <a:xfrm>
                      <a:off x="0" y="0"/>
                      <a:ext cx="4583615" cy="1739298"/>
                    </a:xfrm>
                    <a:prstGeom prst="rect">
                      <a:avLst/>
                    </a:prstGeom>
                  </pic:spPr>
                </pic:pic>
              </a:graphicData>
            </a:graphic>
          </wp:inline>
        </w:drawing>
      </w:r>
    </w:p>
    <w:p w14:paraId="6C293D88" w14:textId="77777777" w:rsidR="00771FE7" w:rsidRPr="00771FE7" w:rsidRDefault="00771FE7" w:rsidP="00911D59">
      <w:pPr>
        <w:spacing w:after="0" w:line="240" w:lineRule="auto"/>
        <w:jc w:val="center"/>
        <w:rPr>
          <w:rFonts w:ascii="Times New Roman" w:hAnsi="Times New Roman" w:cs="Times New Roman"/>
          <w:sz w:val="16"/>
          <w:szCs w:val="16"/>
        </w:rPr>
      </w:pPr>
    </w:p>
    <w:p w14:paraId="1A0F3CCE" w14:textId="564F9FE5" w:rsidR="008E2FDD" w:rsidRPr="00C74B87" w:rsidRDefault="008E2FDD" w:rsidP="00911D59">
      <w:pPr>
        <w:spacing w:after="0" w:line="240" w:lineRule="auto"/>
        <w:jc w:val="center"/>
        <w:rPr>
          <w:rFonts w:ascii="Times New Roman" w:hAnsi="Times New Roman" w:cs="Times New Roman"/>
          <w:sz w:val="28"/>
          <w:szCs w:val="28"/>
        </w:rPr>
      </w:pPr>
      <w:r w:rsidRPr="009E193B">
        <w:rPr>
          <w:rFonts w:ascii="Times New Roman" w:hAnsi="Times New Roman" w:cs="Times New Roman"/>
          <w:sz w:val="28"/>
          <w:szCs w:val="28"/>
        </w:rPr>
        <w:t>Рис</w:t>
      </w:r>
      <w:r w:rsidR="00EB0EAA">
        <w:rPr>
          <w:rFonts w:ascii="Times New Roman" w:hAnsi="Times New Roman" w:cs="Times New Roman"/>
          <w:sz w:val="28"/>
          <w:szCs w:val="28"/>
        </w:rPr>
        <w:t>унок</w:t>
      </w:r>
      <w:r w:rsidRPr="009E193B">
        <w:rPr>
          <w:rFonts w:ascii="Times New Roman" w:hAnsi="Times New Roman" w:cs="Times New Roman"/>
          <w:sz w:val="28"/>
          <w:szCs w:val="28"/>
        </w:rPr>
        <w:t xml:space="preserve"> </w:t>
      </w:r>
      <w:r w:rsidR="00B61BC6">
        <w:rPr>
          <w:rFonts w:ascii="Times New Roman" w:hAnsi="Times New Roman" w:cs="Times New Roman"/>
          <w:sz w:val="28"/>
          <w:szCs w:val="28"/>
        </w:rPr>
        <w:t>55</w:t>
      </w:r>
      <w:r>
        <w:rPr>
          <w:rFonts w:ascii="Times New Roman" w:hAnsi="Times New Roman" w:cs="Times New Roman"/>
          <w:sz w:val="28"/>
          <w:szCs w:val="28"/>
        </w:rPr>
        <w:t xml:space="preserve"> – </w:t>
      </w:r>
      <w:r w:rsidRPr="009E193B">
        <w:rPr>
          <w:rFonts w:ascii="Times New Roman" w:hAnsi="Times New Roman" w:cs="Times New Roman"/>
          <w:sz w:val="28"/>
          <w:szCs w:val="28"/>
        </w:rPr>
        <w:t>Диаграмма Ганта, показывающая временную последовательность приведения в действие четырех приводных механизмов</w:t>
      </w:r>
    </w:p>
    <w:p w14:paraId="7919D257" w14:textId="77777777" w:rsidR="008E2FDD" w:rsidRPr="008E2FDD" w:rsidRDefault="008E2FDD" w:rsidP="00911D59">
      <w:pPr>
        <w:spacing w:after="0" w:line="240" w:lineRule="auto"/>
        <w:jc w:val="both"/>
        <w:rPr>
          <w:rFonts w:ascii="Times New Roman" w:hAnsi="Times New Roman" w:cs="Times New Roman"/>
          <w:sz w:val="28"/>
          <w:szCs w:val="28"/>
        </w:rPr>
      </w:pPr>
    </w:p>
    <w:p w14:paraId="7B33F820" w14:textId="477ACB8B" w:rsidR="008478BF" w:rsidRDefault="005A3636" w:rsidP="00911D59">
      <w:pPr>
        <w:spacing w:after="0" w:line="240" w:lineRule="auto"/>
        <w:jc w:val="center"/>
        <w:rPr>
          <w:lang w:val="en-US"/>
        </w:rPr>
      </w:pPr>
      <w:r w:rsidRPr="005A3636">
        <w:rPr>
          <w:rFonts w:ascii="Times New Roman" w:hAnsi="Times New Roman" w:cs="Times New Roman"/>
          <w:noProof/>
          <w:sz w:val="28"/>
          <w:szCs w:val="28"/>
          <w:lang w:eastAsia="ru-RU"/>
        </w:rPr>
        <w:drawing>
          <wp:inline distT="0" distB="0" distL="0" distR="0" wp14:anchorId="4CDF6491" wp14:editId="605C8F95">
            <wp:extent cx="3186430" cy="2338920"/>
            <wp:effectExtent l="0" t="0" r="0" b="4445"/>
            <wp:docPr id="2245728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72885" name=""/>
                    <pic:cNvPicPr/>
                  </pic:nvPicPr>
                  <pic:blipFill>
                    <a:blip r:embed="rId73"/>
                    <a:stretch>
                      <a:fillRect/>
                    </a:stretch>
                  </pic:blipFill>
                  <pic:spPr>
                    <a:xfrm>
                      <a:off x="0" y="0"/>
                      <a:ext cx="3194650" cy="2344954"/>
                    </a:xfrm>
                    <a:prstGeom prst="rect">
                      <a:avLst/>
                    </a:prstGeom>
                  </pic:spPr>
                </pic:pic>
              </a:graphicData>
            </a:graphic>
          </wp:inline>
        </w:drawing>
      </w:r>
    </w:p>
    <w:p w14:paraId="7B2F9434" w14:textId="77777777" w:rsidR="00771FE7" w:rsidRPr="00771FE7" w:rsidRDefault="00771FE7" w:rsidP="00911D59">
      <w:pPr>
        <w:spacing w:after="0" w:line="240" w:lineRule="auto"/>
        <w:jc w:val="center"/>
        <w:rPr>
          <w:rFonts w:ascii="Times New Roman" w:hAnsi="Times New Roman" w:cs="Times New Roman"/>
          <w:sz w:val="16"/>
          <w:szCs w:val="16"/>
        </w:rPr>
      </w:pPr>
    </w:p>
    <w:p w14:paraId="16642DC3" w14:textId="5FAD4FD7" w:rsidR="005A3636" w:rsidRPr="005A3636" w:rsidRDefault="005A3636" w:rsidP="00911D59">
      <w:pPr>
        <w:spacing w:after="0" w:line="240" w:lineRule="auto"/>
        <w:jc w:val="center"/>
        <w:rPr>
          <w:rFonts w:ascii="Times New Roman" w:hAnsi="Times New Roman" w:cs="Times New Roman"/>
          <w:sz w:val="28"/>
          <w:szCs w:val="28"/>
        </w:rPr>
      </w:pPr>
      <w:r w:rsidRPr="009E193B">
        <w:rPr>
          <w:rFonts w:ascii="Times New Roman" w:hAnsi="Times New Roman" w:cs="Times New Roman"/>
          <w:sz w:val="28"/>
          <w:szCs w:val="28"/>
        </w:rPr>
        <w:t>Рис</w:t>
      </w:r>
      <w:r w:rsidR="00EB0EAA">
        <w:rPr>
          <w:rFonts w:ascii="Times New Roman" w:hAnsi="Times New Roman" w:cs="Times New Roman"/>
          <w:sz w:val="28"/>
          <w:szCs w:val="28"/>
        </w:rPr>
        <w:t>унок</w:t>
      </w:r>
      <w:r w:rsidRPr="009E193B">
        <w:rPr>
          <w:rFonts w:ascii="Times New Roman" w:hAnsi="Times New Roman" w:cs="Times New Roman"/>
          <w:sz w:val="28"/>
          <w:szCs w:val="28"/>
        </w:rPr>
        <w:t xml:space="preserve"> </w:t>
      </w:r>
      <w:r w:rsidR="00B61BC6">
        <w:rPr>
          <w:rFonts w:ascii="Times New Roman" w:hAnsi="Times New Roman" w:cs="Times New Roman"/>
          <w:sz w:val="28"/>
          <w:szCs w:val="28"/>
        </w:rPr>
        <w:t>56</w:t>
      </w:r>
      <w:r w:rsidR="00A32F6F">
        <w:rPr>
          <w:rFonts w:ascii="Times New Roman" w:hAnsi="Times New Roman" w:cs="Times New Roman"/>
          <w:sz w:val="28"/>
          <w:szCs w:val="28"/>
        </w:rPr>
        <w:t xml:space="preserve"> –</w:t>
      </w:r>
      <w:r w:rsidRPr="009E193B">
        <w:rPr>
          <w:rFonts w:ascii="Times New Roman" w:hAnsi="Times New Roman" w:cs="Times New Roman"/>
          <w:sz w:val="28"/>
          <w:szCs w:val="28"/>
        </w:rPr>
        <w:t xml:space="preserve"> Диаграммы изменения расстояния, проходимого каждым поршнем приводных цилиндров</w:t>
      </w:r>
    </w:p>
    <w:p w14:paraId="78514359" w14:textId="77777777" w:rsidR="00150144" w:rsidRDefault="00150144" w:rsidP="00771FE7">
      <w:pPr>
        <w:spacing w:after="0" w:line="240" w:lineRule="auto"/>
        <w:ind w:firstLine="709"/>
        <w:jc w:val="both"/>
        <w:rPr>
          <w:rFonts w:ascii="Times New Roman" w:hAnsi="Times New Roman" w:cs="Times New Roman"/>
          <w:sz w:val="28"/>
          <w:szCs w:val="28"/>
        </w:rPr>
      </w:pPr>
    </w:p>
    <w:p w14:paraId="13C2CBC7" w14:textId="11D2554B" w:rsidR="008478BF" w:rsidRDefault="008478BF" w:rsidP="00771FE7">
      <w:pPr>
        <w:spacing w:after="0" w:line="240" w:lineRule="auto"/>
        <w:ind w:firstLine="709"/>
        <w:jc w:val="both"/>
        <w:rPr>
          <w:rFonts w:ascii="Times New Roman" w:hAnsi="Times New Roman" w:cs="Times New Roman"/>
          <w:sz w:val="28"/>
          <w:szCs w:val="28"/>
        </w:rPr>
      </w:pPr>
      <w:r w:rsidRPr="009E193B">
        <w:rPr>
          <w:rFonts w:ascii="Times New Roman" w:hAnsi="Times New Roman" w:cs="Times New Roman"/>
          <w:sz w:val="28"/>
          <w:szCs w:val="28"/>
        </w:rPr>
        <w:t xml:space="preserve">После моделирования всего процесса опускания ковша, выемки материала, подъема, транспортировки и выгрузки извлеченного материала, первым полученным результатом является траектория движения зуба на ковше мини-экскаватора, как это видно на рисунке </w:t>
      </w:r>
      <w:r w:rsidR="00B61BC6">
        <w:rPr>
          <w:rFonts w:ascii="Times New Roman" w:hAnsi="Times New Roman" w:cs="Times New Roman"/>
          <w:sz w:val="28"/>
          <w:szCs w:val="28"/>
        </w:rPr>
        <w:t>57</w:t>
      </w:r>
      <w:r w:rsidRPr="009E193B">
        <w:rPr>
          <w:rFonts w:ascii="Times New Roman" w:hAnsi="Times New Roman" w:cs="Times New Roman"/>
          <w:sz w:val="28"/>
          <w:szCs w:val="28"/>
        </w:rPr>
        <w:t xml:space="preserve">. </w:t>
      </w:r>
      <w:r w:rsidR="0057688F">
        <w:rPr>
          <w:rFonts w:ascii="Times New Roman" w:hAnsi="Times New Roman" w:cs="Times New Roman"/>
          <w:sz w:val="28"/>
          <w:szCs w:val="28"/>
        </w:rPr>
        <w:t>Необходимо отметить</w:t>
      </w:r>
      <w:r w:rsidRPr="009E193B">
        <w:rPr>
          <w:rFonts w:ascii="Times New Roman" w:hAnsi="Times New Roman" w:cs="Times New Roman"/>
          <w:sz w:val="28"/>
          <w:szCs w:val="28"/>
        </w:rPr>
        <w:t xml:space="preserve"> что </w:t>
      </w:r>
      <w:r w:rsidR="0057688F">
        <w:rPr>
          <w:rFonts w:ascii="Times New Roman" w:hAnsi="Times New Roman" w:cs="Times New Roman"/>
          <w:sz w:val="28"/>
          <w:szCs w:val="28"/>
        </w:rPr>
        <w:t>данная</w:t>
      </w:r>
      <w:r w:rsidRPr="009E193B">
        <w:rPr>
          <w:rFonts w:ascii="Times New Roman" w:hAnsi="Times New Roman" w:cs="Times New Roman"/>
          <w:sz w:val="28"/>
          <w:szCs w:val="28"/>
        </w:rPr>
        <w:t xml:space="preserve"> траектория является результатом определенной схемы земляных работ и не является уникальной.</w:t>
      </w:r>
    </w:p>
    <w:p w14:paraId="33CE52F4" w14:textId="77777777" w:rsidR="00771FE7" w:rsidRPr="009E193B" w:rsidRDefault="00771FE7" w:rsidP="00911D59">
      <w:pPr>
        <w:spacing w:after="0" w:line="240" w:lineRule="auto"/>
        <w:ind w:firstLine="567"/>
        <w:jc w:val="both"/>
        <w:rPr>
          <w:rFonts w:ascii="Times New Roman" w:hAnsi="Times New Roman" w:cs="Times New Roman"/>
          <w:sz w:val="28"/>
          <w:szCs w:val="28"/>
        </w:rPr>
      </w:pPr>
    </w:p>
    <w:p w14:paraId="3310575A" w14:textId="40A694BC" w:rsidR="008478BF" w:rsidRPr="009E193B" w:rsidRDefault="005E068D" w:rsidP="00911D59">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51A4C8DD" wp14:editId="1C6AAC40">
            <wp:extent cx="3964653" cy="2867025"/>
            <wp:effectExtent l="0" t="0" r="0" b="0"/>
            <wp:docPr id="1322442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74394" cy="2874069"/>
                    </a:xfrm>
                    <a:prstGeom prst="rect">
                      <a:avLst/>
                    </a:prstGeom>
                    <a:noFill/>
                    <a:ln>
                      <a:noFill/>
                    </a:ln>
                  </pic:spPr>
                </pic:pic>
              </a:graphicData>
            </a:graphic>
          </wp:inline>
        </w:drawing>
      </w:r>
    </w:p>
    <w:p w14:paraId="0E6F3A1E" w14:textId="77777777" w:rsidR="00771FE7" w:rsidRPr="00771FE7" w:rsidRDefault="00771FE7" w:rsidP="00911D59">
      <w:pPr>
        <w:spacing w:after="0" w:line="240" w:lineRule="auto"/>
        <w:jc w:val="center"/>
        <w:rPr>
          <w:rFonts w:ascii="Times New Roman" w:hAnsi="Times New Roman" w:cs="Times New Roman"/>
          <w:sz w:val="16"/>
          <w:szCs w:val="16"/>
        </w:rPr>
      </w:pPr>
    </w:p>
    <w:p w14:paraId="14F3EB2B" w14:textId="656EFD07" w:rsidR="008478BF" w:rsidRPr="009E193B" w:rsidRDefault="008478BF" w:rsidP="00911D59">
      <w:pPr>
        <w:spacing w:after="0" w:line="240" w:lineRule="auto"/>
        <w:jc w:val="center"/>
        <w:rPr>
          <w:rFonts w:ascii="Times New Roman" w:hAnsi="Times New Roman" w:cs="Times New Roman"/>
          <w:sz w:val="28"/>
          <w:szCs w:val="28"/>
        </w:rPr>
      </w:pPr>
      <w:r w:rsidRPr="009E193B">
        <w:rPr>
          <w:rFonts w:ascii="Times New Roman" w:hAnsi="Times New Roman" w:cs="Times New Roman"/>
          <w:sz w:val="28"/>
          <w:szCs w:val="28"/>
        </w:rPr>
        <w:t>Рис</w:t>
      </w:r>
      <w:r w:rsidR="00EB0EAA">
        <w:rPr>
          <w:rFonts w:ascii="Times New Roman" w:hAnsi="Times New Roman" w:cs="Times New Roman"/>
          <w:sz w:val="28"/>
          <w:szCs w:val="28"/>
        </w:rPr>
        <w:t>унок</w:t>
      </w:r>
      <w:r w:rsidRPr="009E193B">
        <w:rPr>
          <w:rFonts w:ascii="Times New Roman" w:hAnsi="Times New Roman" w:cs="Times New Roman"/>
          <w:sz w:val="28"/>
          <w:szCs w:val="28"/>
        </w:rPr>
        <w:t xml:space="preserve"> </w:t>
      </w:r>
      <w:r w:rsidR="00B61BC6">
        <w:rPr>
          <w:rFonts w:ascii="Times New Roman" w:hAnsi="Times New Roman" w:cs="Times New Roman"/>
          <w:sz w:val="28"/>
          <w:szCs w:val="28"/>
        </w:rPr>
        <w:t>57</w:t>
      </w:r>
      <w:r w:rsidR="00A32F6F">
        <w:rPr>
          <w:rFonts w:ascii="Times New Roman" w:hAnsi="Times New Roman" w:cs="Times New Roman"/>
          <w:sz w:val="28"/>
          <w:szCs w:val="28"/>
        </w:rPr>
        <w:t xml:space="preserve"> – </w:t>
      </w:r>
      <w:r w:rsidRPr="009E193B">
        <w:rPr>
          <w:rFonts w:ascii="Times New Roman" w:hAnsi="Times New Roman" w:cs="Times New Roman"/>
          <w:sz w:val="28"/>
          <w:szCs w:val="28"/>
        </w:rPr>
        <w:t>Траектория вылета зуба из ковша мини-экскаватора</w:t>
      </w:r>
    </w:p>
    <w:p w14:paraId="1AEA82CA" w14:textId="77777777" w:rsidR="00A81D40" w:rsidRDefault="00A81D40" w:rsidP="00771FE7">
      <w:pPr>
        <w:spacing w:after="0" w:line="240" w:lineRule="auto"/>
        <w:ind w:firstLine="709"/>
        <w:jc w:val="both"/>
        <w:rPr>
          <w:rFonts w:ascii="Times New Roman" w:hAnsi="Times New Roman" w:cs="Times New Roman"/>
          <w:sz w:val="28"/>
          <w:szCs w:val="28"/>
        </w:rPr>
      </w:pPr>
    </w:p>
    <w:p w14:paraId="4927964F" w14:textId="77777777" w:rsidR="00A81D40" w:rsidRDefault="00A81D40" w:rsidP="00A81D40">
      <w:pPr>
        <w:spacing w:after="0" w:line="240" w:lineRule="auto"/>
        <w:jc w:val="center"/>
        <w:rPr>
          <w:noProof/>
        </w:rPr>
      </w:pPr>
      <w:r w:rsidRPr="005E068D">
        <w:rPr>
          <w:noProof/>
          <w:lang w:eastAsia="ru-RU"/>
        </w:rPr>
        <w:drawing>
          <wp:inline distT="0" distB="0" distL="0" distR="0" wp14:anchorId="00FBF92D" wp14:editId="5D92E0E7">
            <wp:extent cx="3161030" cy="3434379"/>
            <wp:effectExtent l="0" t="0" r="1270" b="0"/>
            <wp:docPr id="7388186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18697" name=""/>
                    <pic:cNvPicPr/>
                  </pic:nvPicPr>
                  <pic:blipFill>
                    <a:blip r:embed="rId75"/>
                    <a:stretch>
                      <a:fillRect/>
                    </a:stretch>
                  </pic:blipFill>
                  <pic:spPr>
                    <a:xfrm>
                      <a:off x="0" y="0"/>
                      <a:ext cx="3167256" cy="3441144"/>
                    </a:xfrm>
                    <a:prstGeom prst="rect">
                      <a:avLst/>
                    </a:prstGeom>
                  </pic:spPr>
                </pic:pic>
              </a:graphicData>
            </a:graphic>
          </wp:inline>
        </w:drawing>
      </w:r>
    </w:p>
    <w:p w14:paraId="0EBE3F07" w14:textId="77777777" w:rsidR="00A81D40" w:rsidRPr="00771FE7" w:rsidRDefault="00A81D40" w:rsidP="00A81D40">
      <w:pPr>
        <w:spacing w:after="0" w:line="240" w:lineRule="auto"/>
        <w:jc w:val="center"/>
        <w:rPr>
          <w:rFonts w:ascii="Times New Roman" w:hAnsi="Times New Roman" w:cs="Times New Roman"/>
          <w:sz w:val="16"/>
          <w:szCs w:val="16"/>
        </w:rPr>
      </w:pPr>
    </w:p>
    <w:p w14:paraId="3384995B" w14:textId="77777777" w:rsidR="00A81D40" w:rsidRPr="009E193B" w:rsidRDefault="00A81D40" w:rsidP="00A81D40">
      <w:pPr>
        <w:spacing w:after="0" w:line="240" w:lineRule="auto"/>
        <w:jc w:val="center"/>
        <w:rPr>
          <w:rFonts w:ascii="Times New Roman" w:hAnsi="Times New Roman" w:cs="Times New Roman"/>
          <w:sz w:val="28"/>
          <w:szCs w:val="28"/>
        </w:rPr>
      </w:pPr>
      <w:r w:rsidRPr="009E193B">
        <w:rPr>
          <w:rFonts w:ascii="Times New Roman" w:hAnsi="Times New Roman" w:cs="Times New Roman"/>
          <w:sz w:val="28"/>
          <w:szCs w:val="28"/>
        </w:rPr>
        <w:t>Рис</w:t>
      </w:r>
      <w:r>
        <w:rPr>
          <w:rFonts w:ascii="Times New Roman" w:hAnsi="Times New Roman" w:cs="Times New Roman"/>
          <w:sz w:val="28"/>
          <w:szCs w:val="28"/>
        </w:rPr>
        <w:t>унок</w:t>
      </w:r>
      <w:r w:rsidRPr="009E193B">
        <w:rPr>
          <w:rFonts w:ascii="Times New Roman" w:hAnsi="Times New Roman" w:cs="Times New Roman"/>
          <w:sz w:val="28"/>
          <w:szCs w:val="28"/>
        </w:rPr>
        <w:t xml:space="preserve"> </w:t>
      </w:r>
      <w:r>
        <w:rPr>
          <w:rFonts w:ascii="Times New Roman" w:hAnsi="Times New Roman" w:cs="Times New Roman"/>
          <w:sz w:val="28"/>
          <w:szCs w:val="28"/>
        </w:rPr>
        <w:t xml:space="preserve">58 – </w:t>
      </w:r>
      <w:r w:rsidRPr="009E193B">
        <w:rPr>
          <w:rFonts w:ascii="Times New Roman" w:hAnsi="Times New Roman" w:cs="Times New Roman"/>
          <w:sz w:val="28"/>
          <w:szCs w:val="28"/>
        </w:rPr>
        <w:t>Представление технологического объема.</w:t>
      </w:r>
    </w:p>
    <w:p w14:paraId="72A899F7" w14:textId="77777777" w:rsidR="00A81D40" w:rsidRDefault="00A81D40" w:rsidP="00771FE7">
      <w:pPr>
        <w:spacing w:after="0" w:line="240" w:lineRule="auto"/>
        <w:ind w:firstLine="709"/>
        <w:jc w:val="both"/>
        <w:rPr>
          <w:rFonts w:ascii="Times New Roman" w:hAnsi="Times New Roman" w:cs="Times New Roman"/>
          <w:sz w:val="28"/>
          <w:szCs w:val="28"/>
        </w:rPr>
      </w:pPr>
    </w:p>
    <w:p w14:paraId="27852DBC" w14:textId="4F259FE1" w:rsidR="008478BF" w:rsidRPr="009E193B" w:rsidRDefault="00A81D40" w:rsidP="00771FE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рисунком 58, </w:t>
      </w:r>
      <w:r w:rsidRPr="009E193B">
        <w:rPr>
          <w:rFonts w:ascii="Times New Roman" w:hAnsi="Times New Roman" w:cs="Times New Roman"/>
          <w:sz w:val="28"/>
          <w:szCs w:val="28"/>
        </w:rPr>
        <w:t xml:space="preserve">для </w:t>
      </w:r>
      <w:r w:rsidR="008478BF" w:rsidRPr="009E193B">
        <w:rPr>
          <w:rFonts w:ascii="Times New Roman" w:hAnsi="Times New Roman" w:cs="Times New Roman"/>
          <w:sz w:val="28"/>
          <w:szCs w:val="28"/>
        </w:rPr>
        <w:t xml:space="preserve">полученной траектории мы определили технологический объем с помощью программных средств SOLIDWORKS® </w:t>
      </w:r>
      <w:r w:rsidR="00845589" w:rsidRPr="00845589">
        <w:rPr>
          <w:rFonts w:ascii="Times New Roman" w:hAnsi="Times New Roman" w:cs="Times New Roman"/>
          <w:sz w:val="28"/>
          <w:szCs w:val="28"/>
        </w:rPr>
        <w:t>[</w:t>
      </w:r>
      <w:r w:rsidR="00BF4C80" w:rsidRPr="00BF4C80">
        <w:rPr>
          <w:rFonts w:ascii="Times New Roman" w:hAnsi="Times New Roman" w:cs="Times New Roman"/>
          <w:sz w:val="28"/>
          <w:szCs w:val="28"/>
        </w:rPr>
        <w:t>83</w:t>
      </w:r>
      <w:r w:rsidR="00845589" w:rsidRPr="00845589">
        <w:rPr>
          <w:rFonts w:ascii="Times New Roman" w:hAnsi="Times New Roman" w:cs="Times New Roman"/>
          <w:sz w:val="28"/>
          <w:szCs w:val="28"/>
        </w:rPr>
        <w:t>]</w:t>
      </w:r>
      <w:r>
        <w:rPr>
          <w:rFonts w:ascii="Times New Roman" w:hAnsi="Times New Roman" w:cs="Times New Roman"/>
          <w:sz w:val="28"/>
          <w:szCs w:val="28"/>
        </w:rPr>
        <w:t>.</w:t>
      </w:r>
      <w:r w:rsidR="00845589" w:rsidRPr="00845589">
        <w:rPr>
          <w:rFonts w:ascii="Times New Roman" w:hAnsi="Times New Roman" w:cs="Times New Roman"/>
          <w:sz w:val="28"/>
          <w:szCs w:val="28"/>
        </w:rPr>
        <w:t xml:space="preserve"> </w:t>
      </w:r>
      <w:r w:rsidR="008478BF" w:rsidRPr="009E193B">
        <w:rPr>
          <w:rFonts w:ascii="Times New Roman" w:hAnsi="Times New Roman" w:cs="Times New Roman"/>
          <w:sz w:val="28"/>
          <w:szCs w:val="28"/>
        </w:rPr>
        <w:t xml:space="preserve">Все точки, соответствующие трехмерной траектории (в данном случае точки на зубе), выраженные в виде координат в каждом направлении: </w:t>
      </w:r>
      <w:r w:rsidR="008478BF" w:rsidRPr="009E193B">
        <w:rPr>
          <w:rFonts w:ascii="Times New Roman" w:hAnsi="Times New Roman" w:cs="Times New Roman"/>
          <w:sz w:val="28"/>
          <w:szCs w:val="28"/>
          <w:lang w:val="en-US"/>
        </w:rPr>
        <w:t>x</w:t>
      </w:r>
      <w:r w:rsidR="008478BF" w:rsidRPr="009E193B">
        <w:rPr>
          <w:rFonts w:ascii="Times New Roman" w:hAnsi="Times New Roman" w:cs="Times New Roman"/>
          <w:sz w:val="28"/>
          <w:szCs w:val="28"/>
          <w:vertAlign w:val="subscript"/>
          <w:lang w:val="en-US"/>
        </w:rPr>
        <w:t>i</w:t>
      </w:r>
      <w:r w:rsidR="008478BF" w:rsidRPr="009E193B">
        <w:rPr>
          <w:rFonts w:ascii="Times New Roman" w:hAnsi="Times New Roman" w:cs="Times New Roman"/>
          <w:sz w:val="28"/>
          <w:szCs w:val="28"/>
        </w:rPr>
        <w:t>, y</w:t>
      </w:r>
      <w:r w:rsidR="008478BF" w:rsidRPr="009E193B">
        <w:rPr>
          <w:rFonts w:ascii="Times New Roman" w:hAnsi="Times New Roman" w:cs="Times New Roman"/>
          <w:sz w:val="28"/>
          <w:szCs w:val="28"/>
          <w:vertAlign w:val="subscript"/>
        </w:rPr>
        <w:t>i</w:t>
      </w:r>
      <w:r w:rsidR="008478BF" w:rsidRPr="009E193B">
        <w:rPr>
          <w:rFonts w:ascii="Times New Roman" w:hAnsi="Times New Roman" w:cs="Times New Roman"/>
          <w:sz w:val="28"/>
          <w:szCs w:val="28"/>
        </w:rPr>
        <w:t xml:space="preserve"> и z</w:t>
      </w:r>
      <w:r w:rsidR="008478BF" w:rsidRPr="009E193B">
        <w:rPr>
          <w:rFonts w:ascii="Times New Roman" w:hAnsi="Times New Roman" w:cs="Times New Roman"/>
          <w:sz w:val="28"/>
          <w:szCs w:val="28"/>
          <w:vertAlign w:val="subscript"/>
        </w:rPr>
        <w:t>i</w:t>
      </w:r>
      <w:r w:rsidR="008478BF" w:rsidRPr="009E193B">
        <w:rPr>
          <w:rFonts w:ascii="Times New Roman" w:hAnsi="Times New Roman" w:cs="Times New Roman"/>
          <w:sz w:val="28"/>
          <w:szCs w:val="28"/>
        </w:rPr>
        <w:t xml:space="preserve">, были экспортированы в файл .csv, который был импортирован в MS Excel. Используя математические функции MIN и MAX Excel, мы определили пределы изменения координат для трех направлений X, Y и Z, как видно из таблицы </w:t>
      </w:r>
      <w:r w:rsidR="00B61BC6">
        <w:rPr>
          <w:rFonts w:ascii="Times New Roman" w:hAnsi="Times New Roman" w:cs="Times New Roman"/>
          <w:sz w:val="28"/>
          <w:szCs w:val="28"/>
        </w:rPr>
        <w:t>14</w:t>
      </w:r>
      <w:r w:rsidR="008478BF" w:rsidRPr="009E193B">
        <w:rPr>
          <w:rFonts w:ascii="Times New Roman" w:hAnsi="Times New Roman" w:cs="Times New Roman"/>
          <w:sz w:val="28"/>
          <w:szCs w:val="28"/>
        </w:rPr>
        <w:t xml:space="preserve">. Исходя из этих значений, были определены длины ребер параллелепипеда, </w:t>
      </w:r>
      <w:r w:rsidR="008478BF" w:rsidRPr="009E193B">
        <w:rPr>
          <w:rFonts w:ascii="Times New Roman" w:hAnsi="Times New Roman" w:cs="Times New Roman"/>
          <w:sz w:val="28"/>
          <w:szCs w:val="28"/>
        </w:rPr>
        <w:lastRenderedPageBreak/>
        <w:t>представляющего собой технологический объем выемки грунта (объем, занимаемый рабочим оборудованием экскаватора).</w:t>
      </w:r>
    </w:p>
    <w:p w14:paraId="5F07B3C1" w14:textId="77777777" w:rsidR="008B162D" w:rsidRPr="002D4382" w:rsidRDefault="008B162D" w:rsidP="00911D59">
      <w:pPr>
        <w:spacing w:after="0" w:line="240" w:lineRule="auto"/>
        <w:rPr>
          <w:rFonts w:ascii="Times New Roman" w:hAnsi="Times New Roman" w:cs="Times New Roman"/>
          <w:sz w:val="28"/>
          <w:szCs w:val="28"/>
        </w:rPr>
      </w:pPr>
    </w:p>
    <w:p w14:paraId="21580B5B" w14:textId="3EE2F3B7" w:rsidR="00A510B9" w:rsidRDefault="006A42DE" w:rsidP="00A81D40">
      <w:pPr>
        <w:spacing w:after="0" w:line="240" w:lineRule="auto"/>
        <w:jc w:val="both"/>
        <w:rPr>
          <w:rFonts w:ascii="Times New Roman" w:hAnsi="Times New Roman" w:cs="Times New Roman"/>
          <w:sz w:val="28"/>
          <w:szCs w:val="28"/>
          <w:lang w:val="kk-KZ"/>
        </w:rPr>
      </w:pPr>
      <w:r w:rsidRPr="0017190D">
        <w:rPr>
          <w:rFonts w:ascii="Times New Roman" w:hAnsi="Times New Roman" w:cs="Times New Roman"/>
          <w:sz w:val="28"/>
          <w:szCs w:val="28"/>
          <w:lang w:val="kk-KZ"/>
        </w:rPr>
        <w:t xml:space="preserve">Таблица </w:t>
      </w:r>
      <w:r w:rsidR="00B61BC6">
        <w:rPr>
          <w:rFonts w:ascii="Times New Roman" w:hAnsi="Times New Roman" w:cs="Times New Roman"/>
          <w:sz w:val="28"/>
          <w:szCs w:val="28"/>
          <w:lang w:val="kk-KZ"/>
        </w:rPr>
        <w:t>14</w:t>
      </w:r>
      <w:r w:rsidR="00EB0EAA">
        <w:rPr>
          <w:rFonts w:ascii="Times New Roman" w:hAnsi="Times New Roman" w:cs="Times New Roman"/>
          <w:sz w:val="28"/>
          <w:szCs w:val="28"/>
          <w:lang w:val="kk-KZ"/>
        </w:rPr>
        <w:t xml:space="preserve"> </w:t>
      </w:r>
      <w:r w:rsidR="00771FE7">
        <w:rPr>
          <w:rFonts w:ascii="Times New Roman" w:hAnsi="Times New Roman" w:cs="Times New Roman"/>
          <w:sz w:val="28"/>
          <w:szCs w:val="28"/>
          <w:lang w:val="kk-KZ"/>
        </w:rPr>
        <w:t>‒</w:t>
      </w:r>
      <w:r w:rsidR="00EB0EAA">
        <w:rPr>
          <w:rFonts w:ascii="Times New Roman" w:hAnsi="Times New Roman" w:cs="Times New Roman"/>
          <w:sz w:val="28"/>
          <w:szCs w:val="28"/>
          <w:lang w:val="kk-KZ"/>
        </w:rPr>
        <w:t xml:space="preserve"> </w:t>
      </w:r>
      <w:r w:rsidR="003C05EB" w:rsidRPr="0017190D">
        <w:rPr>
          <w:rFonts w:ascii="Times New Roman" w:hAnsi="Times New Roman" w:cs="Times New Roman"/>
          <w:sz w:val="28"/>
          <w:szCs w:val="28"/>
          <w:lang w:val="kk-KZ"/>
        </w:rPr>
        <w:t>Определение длина кромки параллелопипеда (технологического об</w:t>
      </w:r>
      <w:r w:rsidR="00A81D40">
        <w:rPr>
          <w:rFonts w:ascii="Times New Roman" w:hAnsi="Times New Roman" w:cs="Times New Roman"/>
          <w:sz w:val="28"/>
          <w:szCs w:val="28"/>
          <w:lang w:val="kk-KZ"/>
        </w:rPr>
        <w:t>ъ</w:t>
      </w:r>
      <w:r w:rsidR="003C05EB" w:rsidRPr="0017190D">
        <w:rPr>
          <w:rFonts w:ascii="Times New Roman" w:hAnsi="Times New Roman" w:cs="Times New Roman"/>
          <w:sz w:val="28"/>
          <w:szCs w:val="28"/>
          <w:lang w:val="kk-KZ"/>
        </w:rPr>
        <w:t>ем)</w:t>
      </w:r>
    </w:p>
    <w:p w14:paraId="43FE591C" w14:textId="77777777" w:rsidR="00771FE7" w:rsidRPr="00771FE7" w:rsidRDefault="00771FE7" w:rsidP="00911D59">
      <w:pPr>
        <w:spacing w:after="0" w:line="240" w:lineRule="auto"/>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1156"/>
        <w:gridCol w:w="1604"/>
        <w:gridCol w:w="1526"/>
        <w:gridCol w:w="1739"/>
        <w:gridCol w:w="1948"/>
        <w:gridCol w:w="1632"/>
      </w:tblGrid>
      <w:tr w:rsidR="0017190D" w:rsidRPr="00771FE7" w14:paraId="24E891DC" w14:textId="537918F4" w:rsidTr="00771FE7">
        <w:trPr>
          <w:jc w:val="center"/>
        </w:trPr>
        <w:tc>
          <w:tcPr>
            <w:tcW w:w="2760" w:type="dxa"/>
            <w:gridSpan w:val="2"/>
            <w:vAlign w:val="center"/>
          </w:tcPr>
          <w:p w14:paraId="3546D18B" w14:textId="48D797F3" w:rsidR="0017190D" w:rsidRPr="00771FE7" w:rsidRDefault="0017190D" w:rsidP="00771FE7">
            <w:pPr>
              <w:jc w:val="center"/>
              <w:rPr>
                <w:sz w:val="24"/>
                <w:szCs w:val="24"/>
              </w:rPr>
            </w:pPr>
            <w:r w:rsidRPr="00771FE7">
              <w:rPr>
                <w:sz w:val="24"/>
                <w:szCs w:val="24"/>
              </w:rPr>
              <w:t>Ограничения по направлению Х, мм</w:t>
            </w:r>
          </w:p>
        </w:tc>
        <w:tc>
          <w:tcPr>
            <w:tcW w:w="3265" w:type="dxa"/>
            <w:gridSpan w:val="2"/>
            <w:vAlign w:val="center"/>
          </w:tcPr>
          <w:p w14:paraId="78E195A3" w14:textId="01D53376" w:rsidR="0017190D" w:rsidRPr="00771FE7" w:rsidRDefault="0017190D" w:rsidP="00771FE7">
            <w:pPr>
              <w:jc w:val="center"/>
              <w:rPr>
                <w:sz w:val="24"/>
                <w:szCs w:val="24"/>
              </w:rPr>
            </w:pPr>
            <w:r w:rsidRPr="00771FE7">
              <w:rPr>
                <w:sz w:val="24"/>
                <w:szCs w:val="24"/>
              </w:rPr>
              <w:t xml:space="preserve">Ограничения по направлению </w:t>
            </w:r>
            <w:r w:rsidRPr="00771FE7">
              <w:rPr>
                <w:sz w:val="24"/>
                <w:szCs w:val="24"/>
                <w:lang w:val="en-US"/>
              </w:rPr>
              <w:t>Y</w:t>
            </w:r>
            <w:r w:rsidRPr="00771FE7">
              <w:rPr>
                <w:sz w:val="24"/>
                <w:szCs w:val="24"/>
              </w:rPr>
              <w:t>, мм</w:t>
            </w:r>
          </w:p>
        </w:tc>
        <w:tc>
          <w:tcPr>
            <w:tcW w:w="3580" w:type="dxa"/>
            <w:gridSpan w:val="2"/>
            <w:vAlign w:val="center"/>
          </w:tcPr>
          <w:p w14:paraId="67BF3AD4" w14:textId="6CD26A14" w:rsidR="0017190D" w:rsidRPr="00771FE7" w:rsidRDefault="0017190D" w:rsidP="00771FE7">
            <w:pPr>
              <w:jc w:val="center"/>
              <w:rPr>
                <w:sz w:val="24"/>
                <w:szCs w:val="24"/>
              </w:rPr>
            </w:pPr>
            <w:r w:rsidRPr="00771FE7">
              <w:rPr>
                <w:sz w:val="24"/>
                <w:szCs w:val="24"/>
              </w:rPr>
              <w:t xml:space="preserve">Ограничения по направлению </w:t>
            </w:r>
            <w:r w:rsidRPr="00771FE7">
              <w:rPr>
                <w:sz w:val="24"/>
                <w:szCs w:val="24"/>
                <w:lang w:val="en-US"/>
              </w:rPr>
              <w:t>Z</w:t>
            </w:r>
            <w:r w:rsidRPr="00771FE7">
              <w:rPr>
                <w:sz w:val="24"/>
                <w:szCs w:val="24"/>
              </w:rPr>
              <w:t>, мм</w:t>
            </w:r>
          </w:p>
        </w:tc>
      </w:tr>
      <w:tr w:rsidR="0017190D" w:rsidRPr="00771FE7" w14:paraId="261034DD" w14:textId="2E40D053" w:rsidTr="00771FE7">
        <w:trPr>
          <w:jc w:val="center"/>
        </w:trPr>
        <w:tc>
          <w:tcPr>
            <w:tcW w:w="1156" w:type="dxa"/>
          </w:tcPr>
          <w:p w14:paraId="26B7BD57" w14:textId="4DF93259" w:rsidR="0017190D" w:rsidRPr="00771FE7" w:rsidRDefault="0017190D" w:rsidP="00911D59">
            <w:pPr>
              <w:rPr>
                <w:sz w:val="24"/>
                <w:szCs w:val="24"/>
                <w:lang w:val="en-US"/>
              </w:rPr>
            </w:pPr>
            <w:r w:rsidRPr="00771FE7">
              <w:rPr>
                <w:sz w:val="24"/>
                <w:szCs w:val="24"/>
                <w:lang w:val="en-US"/>
              </w:rPr>
              <w:t>min</w:t>
            </w:r>
          </w:p>
        </w:tc>
        <w:tc>
          <w:tcPr>
            <w:tcW w:w="1604" w:type="dxa"/>
          </w:tcPr>
          <w:p w14:paraId="0930649E" w14:textId="719D2E01" w:rsidR="0017190D" w:rsidRPr="00771FE7" w:rsidRDefault="0017190D" w:rsidP="00911D59">
            <w:pPr>
              <w:rPr>
                <w:sz w:val="24"/>
                <w:szCs w:val="24"/>
                <w:lang w:val="en-US"/>
              </w:rPr>
            </w:pPr>
            <w:r w:rsidRPr="00771FE7">
              <w:rPr>
                <w:sz w:val="24"/>
                <w:szCs w:val="24"/>
                <w:lang w:val="en-US"/>
              </w:rPr>
              <w:t>max</w:t>
            </w:r>
          </w:p>
        </w:tc>
        <w:tc>
          <w:tcPr>
            <w:tcW w:w="1526" w:type="dxa"/>
          </w:tcPr>
          <w:p w14:paraId="52F3BACB" w14:textId="43647C02" w:rsidR="0017190D" w:rsidRPr="00771FE7" w:rsidRDefault="0017190D" w:rsidP="00911D59">
            <w:pPr>
              <w:rPr>
                <w:sz w:val="24"/>
                <w:szCs w:val="24"/>
              </w:rPr>
            </w:pPr>
            <w:r w:rsidRPr="00771FE7">
              <w:rPr>
                <w:sz w:val="24"/>
                <w:szCs w:val="24"/>
                <w:lang w:val="en-US"/>
              </w:rPr>
              <w:t>min</w:t>
            </w:r>
          </w:p>
        </w:tc>
        <w:tc>
          <w:tcPr>
            <w:tcW w:w="1739" w:type="dxa"/>
          </w:tcPr>
          <w:p w14:paraId="2090A926" w14:textId="00F643A7" w:rsidR="0017190D" w:rsidRPr="00771FE7" w:rsidRDefault="0017190D" w:rsidP="00911D59">
            <w:pPr>
              <w:rPr>
                <w:sz w:val="24"/>
                <w:szCs w:val="24"/>
              </w:rPr>
            </w:pPr>
            <w:r w:rsidRPr="00771FE7">
              <w:rPr>
                <w:sz w:val="24"/>
                <w:szCs w:val="24"/>
                <w:lang w:val="en-US"/>
              </w:rPr>
              <w:t>max</w:t>
            </w:r>
          </w:p>
        </w:tc>
        <w:tc>
          <w:tcPr>
            <w:tcW w:w="1948" w:type="dxa"/>
          </w:tcPr>
          <w:p w14:paraId="68B5EB49" w14:textId="6944005B" w:rsidR="0017190D" w:rsidRPr="00771FE7" w:rsidRDefault="0017190D" w:rsidP="00911D59">
            <w:pPr>
              <w:rPr>
                <w:sz w:val="24"/>
                <w:szCs w:val="24"/>
              </w:rPr>
            </w:pPr>
            <w:r w:rsidRPr="00771FE7">
              <w:rPr>
                <w:sz w:val="24"/>
                <w:szCs w:val="24"/>
                <w:lang w:val="en-US"/>
              </w:rPr>
              <w:t>min</w:t>
            </w:r>
          </w:p>
        </w:tc>
        <w:tc>
          <w:tcPr>
            <w:tcW w:w="1632" w:type="dxa"/>
          </w:tcPr>
          <w:p w14:paraId="0784DCEB" w14:textId="70CE88E2" w:rsidR="0017190D" w:rsidRPr="00771FE7" w:rsidRDefault="0017190D" w:rsidP="00911D59">
            <w:pPr>
              <w:rPr>
                <w:sz w:val="24"/>
                <w:szCs w:val="24"/>
              </w:rPr>
            </w:pPr>
            <w:r w:rsidRPr="00771FE7">
              <w:rPr>
                <w:sz w:val="24"/>
                <w:szCs w:val="24"/>
                <w:lang w:val="en-US"/>
              </w:rPr>
              <w:t>max</w:t>
            </w:r>
          </w:p>
        </w:tc>
      </w:tr>
      <w:tr w:rsidR="0017190D" w:rsidRPr="00771FE7" w14:paraId="68C1620C" w14:textId="0F1BD1E8" w:rsidTr="00771FE7">
        <w:trPr>
          <w:jc w:val="center"/>
        </w:trPr>
        <w:tc>
          <w:tcPr>
            <w:tcW w:w="1156" w:type="dxa"/>
          </w:tcPr>
          <w:p w14:paraId="57AE097F" w14:textId="1DA25FEF" w:rsidR="0017190D" w:rsidRPr="00771FE7" w:rsidRDefault="0017190D" w:rsidP="00911D59">
            <w:pPr>
              <w:rPr>
                <w:sz w:val="24"/>
                <w:szCs w:val="24"/>
                <w:lang w:val="en-US"/>
              </w:rPr>
            </w:pPr>
            <w:r w:rsidRPr="00771FE7">
              <w:rPr>
                <w:sz w:val="24"/>
                <w:szCs w:val="24"/>
                <w:lang w:val="en-US"/>
              </w:rPr>
              <w:t>-4075</w:t>
            </w:r>
          </w:p>
        </w:tc>
        <w:tc>
          <w:tcPr>
            <w:tcW w:w="1604" w:type="dxa"/>
          </w:tcPr>
          <w:p w14:paraId="56C8BC47" w14:textId="0D4591B9" w:rsidR="0017190D" w:rsidRPr="00771FE7" w:rsidRDefault="0017190D" w:rsidP="00911D59">
            <w:pPr>
              <w:rPr>
                <w:sz w:val="24"/>
                <w:szCs w:val="24"/>
                <w:lang w:val="en-US"/>
              </w:rPr>
            </w:pPr>
            <w:r w:rsidRPr="00771FE7">
              <w:rPr>
                <w:sz w:val="24"/>
                <w:szCs w:val="24"/>
                <w:lang w:val="en-US"/>
              </w:rPr>
              <w:t>-1355</w:t>
            </w:r>
          </w:p>
        </w:tc>
        <w:tc>
          <w:tcPr>
            <w:tcW w:w="1526" w:type="dxa"/>
          </w:tcPr>
          <w:p w14:paraId="3CFC5059" w14:textId="5A8B2F48" w:rsidR="0017190D" w:rsidRPr="00771FE7" w:rsidRDefault="0017190D" w:rsidP="00911D59">
            <w:pPr>
              <w:rPr>
                <w:sz w:val="24"/>
                <w:szCs w:val="24"/>
                <w:lang w:val="en-US"/>
              </w:rPr>
            </w:pPr>
            <w:r w:rsidRPr="00771FE7">
              <w:rPr>
                <w:sz w:val="24"/>
                <w:szCs w:val="24"/>
                <w:lang w:val="en-US"/>
              </w:rPr>
              <w:t>-293</w:t>
            </w:r>
          </w:p>
        </w:tc>
        <w:tc>
          <w:tcPr>
            <w:tcW w:w="1739" w:type="dxa"/>
          </w:tcPr>
          <w:p w14:paraId="6DEBE042" w14:textId="3A56656C" w:rsidR="0017190D" w:rsidRPr="00771FE7" w:rsidRDefault="0017190D" w:rsidP="00911D59">
            <w:pPr>
              <w:rPr>
                <w:sz w:val="24"/>
                <w:szCs w:val="24"/>
                <w:lang w:val="en-US"/>
              </w:rPr>
            </w:pPr>
            <w:r w:rsidRPr="00771FE7">
              <w:rPr>
                <w:sz w:val="24"/>
                <w:szCs w:val="24"/>
                <w:lang w:val="en-US"/>
              </w:rPr>
              <w:t>3422</w:t>
            </w:r>
          </w:p>
        </w:tc>
        <w:tc>
          <w:tcPr>
            <w:tcW w:w="1948" w:type="dxa"/>
          </w:tcPr>
          <w:p w14:paraId="0D073678" w14:textId="69A05E17" w:rsidR="0017190D" w:rsidRPr="00771FE7" w:rsidRDefault="0017190D" w:rsidP="00911D59">
            <w:pPr>
              <w:rPr>
                <w:sz w:val="24"/>
                <w:szCs w:val="24"/>
                <w:lang w:val="en-US"/>
              </w:rPr>
            </w:pPr>
            <w:r w:rsidRPr="00771FE7">
              <w:rPr>
                <w:sz w:val="24"/>
                <w:szCs w:val="24"/>
                <w:lang w:val="en-US"/>
              </w:rPr>
              <w:t>-3103</w:t>
            </w:r>
          </w:p>
        </w:tc>
        <w:tc>
          <w:tcPr>
            <w:tcW w:w="1632" w:type="dxa"/>
          </w:tcPr>
          <w:p w14:paraId="39505D0A" w14:textId="6C64CF9B" w:rsidR="0017190D" w:rsidRPr="00771FE7" w:rsidRDefault="0017190D" w:rsidP="00911D59">
            <w:pPr>
              <w:rPr>
                <w:sz w:val="24"/>
                <w:szCs w:val="24"/>
                <w:lang w:val="en-US"/>
              </w:rPr>
            </w:pPr>
            <w:r w:rsidRPr="00771FE7">
              <w:rPr>
                <w:sz w:val="24"/>
                <w:szCs w:val="24"/>
                <w:lang w:val="en-US"/>
              </w:rPr>
              <w:t>-101</w:t>
            </w:r>
          </w:p>
        </w:tc>
      </w:tr>
      <w:tr w:rsidR="0017190D" w:rsidRPr="00771FE7" w14:paraId="075207B7" w14:textId="5B0E2578" w:rsidTr="00771FE7">
        <w:trPr>
          <w:jc w:val="center"/>
        </w:trPr>
        <w:tc>
          <w:tcPr>
            <w:tcW w:w="2760" w:type="dxa"/>
            <w:gridSpan w:val="2"/>
          </w:tcPr>
          <w:p w14:paraId="5DDB5900" w14:textId="18DC1FAB" w:rsidR="0017190D" w:rsidRPr="00771FE7" w:rsidRDefault="0017190D" w:rsidP="00911D59">
            <w:pPr>
              <w:rPr>
                <w:sz w:val="24"/>
                <w:szCs w:val="24"/>
              </w:rPr>
            </w:pPr>
            <w:r w:rsidRPr="00771FE7">
              <w:rPr>
                <w:sz w:val="24"/>
                <w:szCs w:val="24"/>
              </w:rPr>
              <w:t>Длина кромки Х, мм</w:t>
            </w:r>
          </w:p>
        </w:tc>
        <w:tc>
          <w:tcPr>
            <w:tcW w:w="3265" w:type="dxa"/>
            <w:gridSpan w:val="2"/>
          </w:tcPr>
          <w:p w14:paraId="42F22B64" w14:textId="21E7C6A2" w:rsidR="0017190D" w:rsidRPr="00771FE7" w:rsidRDefault="0017190D" w:rsidP="00911D59">
            <w:pPr>
              <w:rPr>
                <w:sz w:val="24"/>
                <w:szCs w:val="24"/>
              </w:rPr>
            </w:pPr>
            <w:r w:rsidRPr="00771FE7">
              <w:rPr>
                <w:sz w:val="24"/>
                <w:szCs w:val="24"/>
              </w:rPr>
              <w:t xml:space="preserve">Длина кромки </w:t>
            </w:r>
            <w:r w:rsidRPr="00771FE7">
              <w:rPr>
                <w:sz w:val="24"/>
                <w:szCs w:val="24"/>
                <w:lang w:val="en-US"/>
              </w:rPr>
              <w:t>Y</w:t>
            </w:r>
            <w:r w:rsidRPr="00771FE7">
              <w:rPr>
                <w:sz w:val="24"/>
                <w:szCs w:val="24"/>
              </w:rPr>
              <w:t>, мм</w:t>
            </w:r>
          </w:p>
        </w:tc>
        <w:tc>
          <w:tcPr>
            <w:tcW w:w="3580" w:type="dxa"/>
            <w:gridSpan w:val="2"/>
          </w:tcPr>
          <w:p w14:paraId="48C04875" w14:textId="5F16AFDC" w:rsidR="0017190D" w:rsidRPr="00771FE7" w:rsidRDefault="0017190D" w:rsidP="00911D59">
            <w:pPr>
              <w:rPr>
                <w:sz w:val="24"/>
                <w:szCs w:val="24"/>
              </w:rPr>
            </w:pPr>
            <w:r w:rsidRPr="00771FE7">
              <w:rPr>
                <w:sz w:val="24"/>
                <w:szCs w:val="24"/>
              </w:rPr>
              <w:t xml:space="preserve">Длина кромки </w:t>
            </w:r>
            <w:r w:rsidRPr="00771FE7">
              <w:rPr>
                <w:sz w:val="24"/>
                <w:szCs w:val="24"/>
                <w:lang w:val="en-US"/>
              </w:rPr>
              <w:t>Z</w:t>
            </w:r>
            <w:r w:rsidRPr="00771FE7">
              <w:rPr>
                <w:sz w:val="24"/>
                <w:szCs w:val="24"/>
              </w:rPr>
              <w:t>, мм</w:t>
            </w:r>
          </w:p>
        </w:tc>
      </w:tr>
      <w:tr w:rsidR="0017190D" w:rsidRPr="00771FE7" w14:paraId="0783A416" w14:textId="13A87E82" w:rsidTr="00771FE7">
        <w:trPr>
          <w:jc w:val="center"/>
        </w:trPr>
        <w:tc>
          <w:tcPr>
            <w:tcW w:w="2760" w:type="dxa"/>
            <w:gridSpan w:val="2"/>
          </w:tcPr>
          <w:p w14:paraId="70FEB478" w14:textId="21B645A3" w:rsidR="0017190D" w:rsidRPr="00771FE7" w:rsidRDefault="0017190D" w:rsidP="00911D59">
            <w:pPr>
              <w:rPr>
                <w:sz w:val="24"/>
                <w:szCs w:val="24"/>
              </w:rPr>
            </w:pPr>
            <w:r w:rsidRPr="00771FE7">
              <w:rPr>
                <w:sz w:val="24"/>
                <w:szCs w:val="24"/>
              </w:rPr>
              <w:t>2721</w:t>
            </w:r>
          </w:p>
        </w:tc>
        <w:tc>
          <w:tcPr>
            <w:tcW w:w="3265" w:type="dxa"/>
            <w:gridSpan w:val="2"/>
          </w:tcPr>
          <w:p w14:paraId="765E5A40" w14:textId="1515C93B" w:rsidR="0017190D" w:rsidRPr="00771FE7" w:rsidRDefault="0017190D" w:rsidP="00911D59">
            <w:pPr>
              <w:rPr>
                <w:sz w:val="24"/>
                <w:szCs w:val="24"/>
              </w:rPr>
            </w:pPr>
            <w:r w:rsidRPr="00771FE7">
              <w:rPr>
                <w:sz w:val="24"/>
                <w:szCs w:val="24"/>
              </w:rPr>
              <w:t>3726</w:t>
            </w:r>
          </w:p>
        </w:tc>
        <w:tc>
          <w:tcPr>
            <w:tcW w:w="3580" w:type="dxa"/>
            <w:gridSpan w:val="2"/>
          </w:tcPr>
          <w:p w14:paraId="4209F813" w14:textId="56D884DB" w:rsidR="0017190D" w:rsidRPr="00771FE7" w:rsidRDefault="0017190D" w:rsidP="00911D59">
            <w:pPr>
              <w:rPr>
                <w:sz w:val="24"/>
                <w:szCs w:val="24"/>
              </w:rPr>
            </w:pPr>
            <w:r w:rsidRPr="00771FE7">
              <w:rPr>
                <w:sz w:val="24"/>
                <w:szCs w:val="24"/>
              </w:rPr>
              <w:t>3003</w:t>
            </w:r>
          </w:p>
        </w:tc>
      </w:tr>
    </w:tbl>
    <w:p w14:paraId="6341DE8F" w14:textId="77777777" w:rsidR="00771FE7" w:rsidRDefault="00771FE7" w:rsidP="00911D59">
      <w:pPr>
        <w:spacing w:after="0" w:line="240" w:lineRule="auto"/>
        <w:ind w:firstLine="567"/>
        <w:jc w:val="both"/>
        <w:rPr>
          <w:rFonts w:ascii="Times New Roman" w:hAnsi="Times New Roman" w:cs="Times New Roman"/>
          <w:sz w:val="28"/>
          <w:szCs w:val="28"/>
        </w:rPr>
      </w:pPr>
    </w:p>
    <w:p w14:paraId="549CC01B" w14:textId="1B28BE40" w:rsidR="005A3636" w:rsidRPr="00C74B87" w:rsidRDefault="008478BF" w:rsidP="00771FE7">
      <w:pPr>
        <w:spacing w:after="0" w:line="240" w:lineRule="auto"/>
        <w:ind w:firstLine="709"/>
        <w:jc w:val="both"/>
        <w:rPr>
          <w:sz w:val="28"/>
          <w:szCs w:val="28"/>
        </w:rPr>
      </w:pPr>
      <w:r w:rsidRPr="009E193B">
        <w:rPr>
          <w:rFonts w:ascii="Times New Roman" w:hAnsi="Times New Roman" w:cs="Times New Roman"/>
          <w:sz w:val="28"/>
          <w:szCs w:val="28"/>
        </w:rPr>
        <w:t xml:space="preserve">Исходя из значений, рассчитанных в таблице </w:t>
      </w:r>
      <w:r w:rsidR="00A81D40">
        <w:rPr>
          <w:rFonts w:ascii="Times New Roman" w:hAnsi="Times New Roman" w:cs="Times New Roman"/>
          <w:sz w:val="28"/>
          <w:szCs w:val="28"/>
        </w:rPr>
        <w:t>14</w:t>
      </w:r>
      <w:r w:rsidRPr="009E193B">
        <w:rPr>
          <w:rFonts w:ascii="Times New Roman" w:hAnsi="Times New Roman" w:cs="Times New Roman"/>
          <w:sz w:val="28"/>
          <w:szCs w:val="28"/>
        </w:rPr>
        <w:t>, получается, что технологический объем (</w:t>
      </w:r>
      <w:r w:rsidRPr="0017190D">
        <w:rPr>
          <w:rFonts w:ascii="Times New Roman" w:hAnsi="Times New Roman" w:cs="Times New Roman"/>
          <w:sz w:val="28"/>
          <w:szCs w:val="28"/>
        </w:rPr>
        <w:t>объем, занимаемый рабочим оборудованием экскаватора) равен VTH = 30,35 м</w:t>
      </w:r>
      <w:r w:rsidRPr="0017190D">
        <w:rPr>
          <w:rFonts w:ascii="Times New Roman" w:hAnsi="Times New Roman" w:cs="Times New Roman"/>
          <w:sz w:val="28"/>
          <w:szCs w:val="28"/>
          <w:vertAlign w:val="superscript"/>
        </w:rPr>
        <w:t>3</w:t>
      </w:r>
      <w:r w:rsidRPr="0017190D">
        <w:rPr>
          <w:rFonts w:ascii="Times New Roman" w:hAnsi="Times New Roman" w:cs="Times New Roman"/>
          <w:sz w:val="28"/>
          <w:szCs w:val="28"/>
        </w:rPr>
        <w:t>.</w:t>
      </w:r>
    </w:p>
    <w:p w14:paraId="0110B3A4" w14:textId="5227D7FC" w:rsidR="00B26D94" w:rsidRPr="00A419E9" w:rsidRDefault="00B26D94" w:rsidP="00771FE7">
      <w:pPr>
        <w:spacing w:after="0" w:line="240" w:lineRule="auto"/>
        <w:ind w:firstLine="709"/>
        <w:jc w:val="both"/>
        <w:rPr>
          <w:rFonts w:ascii="Times New Roman" w:hAnsi="Times New Roman" w:cs="Times New Roman"/>
          <w:sz w:val="28"/>
          <w:szCs w:val="28"/>
        </w:rPr>
      </w:pPr>
      <w:r w:rsidRPr="00B26D94">
        <w:rPr>
          <w:rFonts w:ascii="Times New Roman" w:hAnsi="Times New Roman" w:cs="Times New Roman"/>
          <w:sz w:val="28"/>
          <w:szCs w:val="28"/>
        </w:rPr>
        <w:t>Это исследование включало в себя кинематический анализ землеройного оборудования, выполненный путем разработки высокоточного виртуального прототипа мини-экскаватора. Цифровая модель была спроектирована как совокупность взаимосвязанных компонентов, кинематические пары которых определялись геометрическими ограничениями, включая совпадение, концентричность и предписанные расстояния. Исследование проводилось в среде SOLIDWORKS® с использованием модуля анализа движения. Для приведения в действие модели к соответствующим соединениям были применены поворотные и линейные приводы, кинематические профили которых определялись пользовательскими функциями. Эти функции включали в себя ряд движений, включая постоянные скорости, соотношения времени и расстояния, периодические колебания и сегменты, основанные на траектории. Временная координация четырех гидравлических приводов, отвечающих за кинематику манипулятора, была визуализирована с помощью диаграммы Ганта, обеспечивающей четкое представление зависимости перемещения поршня от времени. Затем было проведено комплексное моделирование стандартного цикла выемки грунта, в ходе которого были смоделированы последовательные этапы опускания ковша, срезания грунта, подъема стрелы, транспортировки материала и окончательной разгрузки</w:t>
      </w:r>
      <w:r w:rsidR="009C4544" w:rsidRPr="009C4544">
        <w:rPr>
          <w:rFonts w:ascii="Times New Roman" w:hAnsi="Times New Roman" w:cs="Times New Roman"/>
          <w:sz w:val="28"/>
          <w:szCs w:val="28"/>
        </w:rPr>
        <w:t xml:space="preserve"> </w:t>
      </w:r>
      <w:r w:rsidR="009C4544" w:rsidRPr="00891BCD">
        <w:rPr>
          <w:rFonts w:ascii="Times New Roman" w:hAnsi="Times New Roman" w:cs="Times New Roman"/>
          <w:sz w:val="28"/>
          <w:szCs w:val="28"/>
        </w:rPr>
        <w:t>[</w:t>
      </w:r>
      <w:r w:rsidR="009C4544">
        <w:rPr>
          <w:rFonts w:ascii="Times New Roman" w:hAnsi="Times New Roman" w:cs="Times New Roman"/>
          <w:sz w:val="28"/>
          <w:szCs w:val="28"/>
        </w:rPr>
        <w:t>8</w:t>
      </w:r>
      <w:r w:rsidR="009C4544" w:rsidRPr="00787E54">
        <w:rPr>
          <w:rFonts w:ascii="Times New Roman" w:hAnsi="Times New Roman" w:cs="Times New Roman"/>
          <w:sz w:val="28"/>
          <w:szCs w:val="28"/>
        </w:rPr>
        <w:t>4</w:t>
      </w:r>
      <w:r w:rsidR="009C4544" w:rsidRPr="00891BCD">
        <w:rPr>
          <w:rFonts w:ascii="Times New Roman" w:hAnsi="Times New Roman" w:cs="Times New Roman"/>
          <w:sz w:val="28"/>
          <w:szCs w:val="28"/>
        </w:rPr>
        <w:t>].</w:t>
      </w:r>
      <w:r w:rsidRPr="00B26D94">
        <w:rPr>
          <w:rFonts w:ascii="Times New Roman" w:hAnsi="Times New Roman" w:cs="Times New Roman"/>
          <w:sz w:val="28"/>
          <w:szCs w:val="28"/>
        </w:rPr>
        <w:t xml:space="preserve"> Из этого моделирования была получена пространственная траектория движения режущего зуба ковша для определенной схемы выемки грунта. </w:t>
      </w:r>
    </w:p>
    <w:p w14:paraId="6817E88B" w14:textId="5AE0E727" w:rsidR="00B26D94" w:rsidRDefault="00B26D94" w:rsidP="00771FE7">
      <w:pPr>
        <w:spacing w:after="0" w:line="240" w:lineRule="auto"/>
        <w:ind w:firstLine="709"/>
        <w:jc w:val="both"/>
        <w:rPr>
          <w:rFonts w:ascii="Times New Roman" w:hAnsi="Times New Roman" w:cs="Times New Roman"/>
          <w:sz w:val="28"/>
          <w:szCs w:val="28"/>
        </w:rPr>
      </w:pPr>
      <w:r w:rsidRPr="00B26D94">
        <w:rPr>
          <w:rFonts w:ascii="Times New Roman" w:hAnsi="Times New Roman" w:cs="Times New Roman"/>
          <w:sz w:val="28"/>
          <w:szCs w:val="28"/>
        </w:rPr>
        <w:t>Анализ этой траектории позволил количественно оценить технологический объем, который в теоретических рамках роботизированных манипуляторов понимается как рабочее пространство, проходимое ковшом в течение его рабочего цикла. Этот объем служит важнейшим показателем для оценки кинематических характеристик экскаватора и его эксплуатационных возможностей.</w:t>
      </w:r>
    </w:p>
    <w:p w14:paraId="42E599AE" w14:textId="4BE1E9D1" w:rsidR="00F706B4" w:rsidRDefault="00F706B4" w:rsidP="00771FE7">
      <w:pPr>
        <w:spacing w:after="0" w:line="240" w:lineRule="auto"/>
        <w:ind w:firstLine="709"/>
        <w:jc w:val="both"/>
        <w:rPr>
          <w:rFonts w:ascii="Times New Roman" w:hAnsi="Times New Roman" w:cs="Times New Roman"/>
          <w:sz w:val="28"/>
          <w:szCs w:val="28"/>
        </w:rPr>
      </w:pPr>
      <w:r w:rsidRPr="00F706B4">
        <w:rPr>
          <w:rFonts w:ascii="Times New Roman" w:hAnsi="Times New Roman" w:cs="Times New Roman"/>
          <w:sz w:val="28"/>
          <w:szCs w:val="28"/>
        </w:rPr>
        <w:t xml:space="preserve">Эксплуатационное воздействие массы быстроразъемного устройства </w:t>
      </w:r>
      <w:r>
        <w:rPr>
          <w:rFonts w:ascii="Times New Roman" w:hAnsi="Times New Roman" w:cs="Times New Roman"/>
          <w:sz w:val="28"/>
          <w:szCs w:val="28"/>
        </w:rPr>
        <w:t>БСМ</w:t>
      </w:r>
      <w:r w:rsidRPr="00F706B4">
        <w:rPr>
          <w:rFonts w:ascii="Times New Roman" w:hAnsi="Times New Roman" w:cs="Times New Roman"/>
          <w:sz w:val="28"/>
          <w:szCs w:val="28"/>
        </w:rPr>
        <w:t xml:space="preserve">, которая в количественном выражении составляет 430 кг, на устойчивость основного экскаватора было тщательно оценено по основному критерию - </w:t>
      </w:r>
      <w:r w:rsidRPr="00F706B4">
        <w:rPr>
          <w:rFonts w:ascii="Times New Roman" w:hAnsi="Times New Roman" w:cs="Times New Roman"/>
          <w:sz w:val="28"/>
          <w:szCs w:val="28"/>
        </w:rPr>
        <w:lastRenderedPageBreak/>
        <w:t xml:space="preserve">статическому опрокидывающему моменту. Анализ подтверждает, что при максимальной рабочей нагрузке машины </w:t>
      </w:r>
      <w:r>
        <w:rPr>
          <w:rFonts w:ascii="Times New Roman" w:hAnsi="Times New Roman" w:cs="Times New Roman"/>
          <w:sz w:val="28"/>
          <w:szCs w:val="28"/>
        </w:rPr>
        <w:t>БСМ</w:t>
      </w:r>
      <w:r w:rsidRPr="00F706B4">
        <w:rPr>
          <w:rFonts w:ascii="Times New Roman" w:hAnsi="Times New Roman" w:cs="Times New Roman"/>
          <w:sz w:val="28"/>
          <w:szCs w:val="28"/>
        </w:rPr>
        <w:t xml:space="preserve"> создает дополнительный дестабилизирующий момент:</w:t>
      </w:r>
    </w:p>
    <w:p w14:paraId="3E4D11BF" w14:textId="77777777" w:rsidR="00F706B4" w:rsidRPr="00F706B4" w:rsidRDefault="00F706B4" w:rsidP="00911D59">
      <w:pPr>
        <w:spacing w:after="0" w:line="240" w:lineRule="auto"/>
        <w:ind w:firstLine="567"/>
        <w:jc w:val="both"/>
        <w:rPr>
          <w:rFonts w:ascii="Times New Roman" w:hAnsi="Times New Roman" w:cs="Times New Roman"/>
          <w:sz w:val="28"/>
          <w:szCs w:val="28"/>
        </w:rPr>
      </w:pPr>
    </w:p>
    <w:p w14:paraId="7D456D5E" w14:textId="54717D75" w:rsidR="00F706B4" w:rsidRPr="00F706B4" w:rsidRDefault="00F706B4" w:rsidP="00771FE7">
      <w:pPr>
        <w:spacing w:after="0" w:line="240" w:lineRule="auto"/>
        <w:jc w:val="center"/>
        <w:rPr>
          <w:rFonts w:ascii="Times New Roman" w:hAnsi="Times New Roman" w:cs="Times New Roman"/>
          <w:sz w:val="28"/>
          <w:szCs w:val="28"/>
        </w:rPr>
      </w:pPr>
      <w:r w:rsidRPr="00F706B4">
        <w:rPr>
          <w:rFonts w:ascii="Times New Roman" w:hAnsi="Times New Roman" w:cs="Times New Roman"/>
          <w:sz w:val="28"/>
          <w:szCs w:val="28"/>
        </w:rPr>
        <w:t>M</w:t>
      </w:r>
      <w:r w:rsidRPr="00F706B4">
        <w:rPr>
          <w:rFonts w:ascii="Times New Roman" w:hAnsi="Times New Roman" w:cs="Times New Roman"/>
          <w:sz w:val="28"/>
          <w:szCs w:val="28"/>
          <w:vertAlign w:val="subscript"/>
        </w:rPr>
        <w:t>БСМ</w:t>
      </w:r>
      <w:r w:rsidRPr="00F706B4">
        <w:rPr>
          <w:rFonts w:ascii="Times New Roman" w:hAnsi="Times New Roman" w:cs="Times New Roman"/>
          <w:sz w:val="28"/>
          <w:szCs w:val="28"/>
        </w:rPr>
        <w:t xml:space="preserve"> = 430 кг * 9,81 м/с2 * 4,5 м ≈ 18 981 Нм</w:t>
      </w:r>
    </w:p>
    <w:p w14:paraId="6B81A216" w14:textId="77777777" w:rsidR="00F706B4" w:rsidRPr="00F706B4" w:rsidRDefault="00F706B4" w:rsidP="00911D59">
      <w:pPr>
        <w:spacing w:after="0" w:line="240" w:lineRule="auto"/>
        <w:ind w:firstLine="567"/>
        <w:jc w:val="both"/>
        <w:rPr>
          <w:rFonts w:ascii="Times New Roman" w:hAnsi="Times New Roman" w:cs="Times New Roman"/>
          <w:sz w:val="28"/>
          <w:szCs w:val="28"/>
        </w:rPr>
      </w:pPr>
    </w:p>
    <w:p w14:paraId="67341868" w14:textId="09DC4CD7" w:rsidR="00F706B4" w:rsidRPr="00F706B4" w:rsidRDefault="00F706B4" w:rsidP="00774C66">
      <w:pPr>
        <w:spacing w:after="0" w:line="240" w:lineRule="auto"/>
        <w:ind w:firstLine="709"/>
        <w:jc w:val="both"/>
        <w:rPr>
          <w:rFonts w:ascii="Times New Roman" w:hAnsi="Times New Roman" w:cs="Times New Roman"/>
          <w:sz w:val="28"/>
          <w:szCs w:val="28"/>
        </w:rPr>
      </w:pPr>
      <w:r w:rsidRPr="00F706B4">
        <w:rPr>
          <w:rFonts w:ascii="Times New Roman" w:hAnsi="Times New Roman" w:cs="Times New Roman"/>
          <w:sz w:val="28"/>
          <w:szCs w:val="28"/>
        </w:rPr>
        <w:t>Значение этого дополнительного момента можно оценить в контексте, сравнив его с преобладающим опрокидывающим моментом, создаваемым загруженным ковшом при стандартной эксплуатации. Соотношение M</w:t>
      </w:r>
      <w:r w:rsidR="00783B7C" w:rsidRPr="00783B7C">
        <w:rPr>
          <w:rFonts w:ascii="Times New Roman" w:hAnsi="Times New Roman" w:cs="Times New Roman"/>
          <w:sz w:val="28"/>
          <w:szCs w:val="28"/>
          <w:vertAlign w:val="subscript"/>
        </w:rPr>
        <w:t>БСМ</w:t>
      </w:r>
      <w:r w:rsidRPr="00F706B4">
        <w:rPr>
          <w:rFonts w:ascii="Times New Roman" w:hAnsi="Times New Roman" w:cs="Times New Roman"/>
          <w:sz w:val="28"/>
          <w:szCs w:val="28"/>
        </w:rPr>
        <w:t>/M</w:t>
      </w:r>
      <w:r w:rsidR="00783B7C" w:rsidRPr="00783B7C">
        <w:rPr>
          <w:rFonts w:ascii="Times New Roman" w:hAnsi="Times New Roman" w:cs="Times New Roman"/>
          <w:sz w:val="28"/>
          <w:szCs w:val="28"/>
          <w:vertAlign w:val="subscript"/>
        </w:rPr>
        <w:t>к</w:t>
      </w:r>
      <w:r w:rsidRPr="00F706B4">
        <w:rPr>
          <w:rFonts w:ascii="Times New Roman" w:hAnsi="Times New Roman" w:cs="Times New Roman"/>
          <w:sz w:val="28"/>
          <w:szCs w:val="28"/>
        </w:rPr>
        <w:t xml:space="preserve">≈19/255≈0,075 показывает, что вклад </w:t>
      </w:r>
      <w:r w:rsidR="00783B7C">
        <w:rPr>
          <w:rFonts w:ascii="Times New Roman" w:hAnsi="Times New Roman" w:cs="Times New Roman"/>
          <w:sz w:val="28"/>
          <w:szCs w:val="28"/>
        </w:rPr>
        <w:t>БСМ</w:t>
      </w:r>
      <w:r w:rsidRPr="00F706B4">
        <w:rPr>
          <w:rFonts w:ascii="Times New Roman" w:hAnsi="Times New Roman" w:cs="Times New Roman"/>
          <w:sz w:val="28"/>
          <w:szCs w:val="28"/>
        </w:rPr>
        <w:t xml:space="preserve"> составляет менее 8% от основной дестабилизирующей нагрузки. Следовательно, коэффициент устойчивости машины остается значительно выше обязательного нормативного порога в 1,5. Это подтверждает, что интегрированный контроль качества оказывает незначительное влияние на базовые эксплуатационные характеристики экскаватора и сертифицированный диапазон устойчивости</w:t>
      </w:r>
      <w:r w:rsidR="00787E54" w:rsidRPr="00787E54">
        <w:rPr>
          <w:rFonts w:ascii="Times New Roman" w:hAnsi="Times New Roman" w:cs="Times New Roman"/>
          <w:sz w:val="28"/>
          <w:szCs w:val="28"/>
        </w:rPr>
        <w:t xml:space="preserve"> </w:t>
      </w:r>
      <w:r w:rsidR="00787E54" w:rsidRPr="00891BCD">
        <w:rPr>
          <w:rFonts w:ascii="Times New Roman" w:hAnsi="Times New Roman" w:cs="Times New Roman"/>
          <w:sz w:val="28"/>
          <w:szCs w:val="28"/>
        </w:rPr>
        <w:t>[</w:t>
      </w:r>
      <w:r w:rsidR="00787E54">
        <w:rPr>
          <w:rFonts w:ascii="Times New Roman" w:hAnsi="Times New Roman" w:cs="Times New Roman"/>
          <w:sz w:val="28"/>
          <w:szCs w:val="28"/>
        </w:rPr>
        <w:t>8</w:t>
      </w:r>
      <w:r w:rsidR="00787E54" w:rsidRPr="00787E54">
        <w:rPr>
          <w:rFonts w:ascii="Times New Roman" w:hAnsi="Times New Roman" w:cs="Times New Roman"/>
          <w:sz w:val="28"/>
          <w:szCs w:val="28"/>
        </w:rPr>
        <w:t>5</w:t>
      </w:r>
      <w:r w:rsidR="00787E54" w:rsidRPr="00891BCD">
        <w:rPr>
          <w:rFonts w:ascii="Times New Roman" w:hAnsi="Times New Roman" w:cs="Times New Roman"/>
          <w:sz w:val="28"/>
          <w:szCs w:val="28"/>
        </w:rPr>
        <w:t>].</w:t>
      </w:r>
    </w:p>
    <w:p w14:paraId="03E5C72E" w14:textId="254AD544" w:rsidR="00F706B4" w:rsidRDefault="00F706B4" w:rsidP="00774C66">
      <w:pPr>
        <w:spacing w:after="0" w:line="240" w:lineRule="auto"/>
        <w:ind w:firstLine="709"/>
        <w:jc w:val="both"/>
        <w:rPr>
          <w:rFonts w:ascii="Times New Roman" w:hAnsi="Times New Roman" w:cs="Times New Roman"/>
          <w:sz w:val="28"/>
          <w:szCs w:val="28"/>
        </w:rPr>
      </w:pPr>
      <w:r w:rsidRPr="00F706B4">
        <w:rPr>
          <w:rFonts w:ascii="Times New Roman" w:hAnsi="Times New Roman" w:cs="Times New Roman"/>
          <w:sz w:val="28"/>
          <w:szCs w:val="28"/>
        </w:rPr>
        <w:t>Инновация заключается в стратегическом функциональном разделении, при котором:</w:t>
      </w:r>
      <w:r>
        <w:rPr>
          <w:rFonts w:ascii="Times New Roman" w:hAnsi="Times New Roman" w:cs="Times New Roman"/>
          <w:sz w:val="28"/>
          <w:szCs w:val="28"/>
        </w:rPr>
        <w:t xml:space="preserve"> </w:t>
      </w:r>
      <w:r w:rsidRPr="00F706B4">
        <w:rPr>
          <w:rFonts w:ascii="Times New Roman" w:hAnsi="Times New Roman" w:cs="Times New Roman"/>
          <w:sz w:val="28"/>
          <w:szCs w:val="28"/>
        </w:rPr>
        <w:t>Критически важная для безопасности функция принудительной блокировки возложена на пассивный самоблокирующийся механический узел (червячный привод).</w:t>
      </w:r>
      <w:r>
        <w:rPr>
          <w:rFonts w:ascii="Times New Roman" w:hAnsi="Times New Roman" w:cs="Times New Roman"/>
          <w:sz w:val="28"/>
          <w:szCs w:val="28"/>
        </w:rPr>
        <w:t xml:space="preserve"> </w:t>
      </w:r>
      <w:r w:rsidRPr="00F706B4">
        <w:rPr>
          <w:rFonts w:ascii="Times New Roman" w:hAnsi="Times New Roman" w:cs="Times New Roman"/>
          <w:sz w:val="28"/>
          <w:szCs w:val="28"/>
        </w:rPr>
        <w:t>Функция управления и придания движения (скорости) остается за активным гидравличе</w:t>
      </w:r>
      <w:r>
        <w:rPr>
          <w:rFonts w:ascii="Times New Roman" w:hAnsi="Times New Roman" w:cs="Times New Roman"/>
          <w:sz w:val="28"/>
          <w:szCs w:val="28"/>
        </w:rPr>
        <w:t>с</w:t>
      </w:r>
      <w:r w:rsidRPr="00F706B4">
        <w:rPr>
          <w:rFonts w:ascii="Times New Roman" w:hAnsi="Times New Roman" w:cs="Times New Roman"/>
          <w:sz w:val="28"/>
          <w:szCs w:val="28"/>
        </w:rPr>
        <w:t>ким приводом (героторным двигателем).</w:t>
      </w:r>
      <w:r w:rsidR="00771FE7">
        <w:rPr>
          <w:rFonts w:ascii="Times New Roman" w:hAnsi="Times New Roman" w:cs="Times New Roman"/>
          <w:sz w:val="28"/>
          <w:szCs w:val="28"/>
        </w:rPr>
        <w:t xml:space="preserve"> </w:t>
      </w:r>
      <w:r w:rsidRPr="00F706B4">
        <w:rPr>
          <w:rFonts w:ascii="Times New Roman" w:hAnsi="Times New Roman" w:cs="Times New Roman"/>
          <w:sz w:val="28"/>
          <w:szCs w:val="28"/>
        </w:rPr>
        <w:t>Этот синтез успешно совмещает ранее противоречивые характеристики быстрого цикла и присущей ему безотказной защиты, создавая систему, производительность которой соответствует или превосходит производительность существующих решений, устраняя при этом их фундаментальные уязвимости в области безопасности.</w:t>
      </w:r>
    </w:p>
    <w:p w14:paraId="3D149D3C" w14:textId="77777777" w:rsidR="00B26D94" w:rsidRDefault="00B26D94" w:rsidP="00911D59">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77B2C923" w14:textId="182280CA" w:rsidR="00DA1E3C" w:rsidRPr="00714A18" w:rsidRDefault="00911D59" w:rsidP="001A4A5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5</w:t>
      </w:r>
      <w:r w:rsidRPr="00D61829">
        <w:rPr>
          <w:rFonts w:ascii="Times New Roman" w:hAnsi="Times New Roman" w:cs="Times New Roman"/>
          <w:b/>
          <w:bCs/>
          <w:sz w:val="28"/>
          <w:szCs w:val="28"/>
        </w:rPr>
        <w:t xml:space="preserve"> </w:t>
      </w:r>
      <w:r w:rsidR="00714A18" w:rsidRPr="00714A18">
        <w:rPr>
          <w:rFonts w:ascii="Times New Roman" w:hAnsi="Times New Roman" w:cs="Times New Roman"/>
          <w:b/>
          <w:sz w:val="28"/>
          <w:szCs w:val="28"/>
        </w:rPr>
        <w:t>ОБОСНОВАНИЕ ЭКОНОМИЧЕСКОЙ ЦЕЛЕСООБРАЗНОСТИ ПРЕДЛАГАЕМОГО БЫСТРОСМЕННОГО МЕХАНИЗМА</w:t>
      </w:r>
      <w:r w:rsidRPr="00714A18">
        <w:rPr>
          <w:rFonts w:ascii="Times New Roman" w:hAnsi="Times New Roman" w:cs="Times New Roman"/>
          <w:b/>
          <w:bCs/>
          <w:sz w:val="28"/>
          <w:szCs w:val="28"/>
        </w:rPr>
        <w:t xml:space="preserve"> </w:t>
      </w:r>
    </w:p>
    <w:p w14:paraId="00804FFE" w14:textId="77777777" w:rsidR="00911D59" w:rsidRDefault="00911D59" w:rsidP="001A4A58">
      <w:pPr>
        <w:spacing w:after="0" w:line="240" w:lineRule="auto"/>
        <w:ind w:firstLine="709"/>
        <w:jc w:val="both"/>
        <w:rPr>
          <w:rFonts w:ascii="Times New Roman" w:hAnsi="Times New Roman" w:cs="Times New Roman"/>
          <w:sz w:val="28"/>
          <w:szCs w:val="28"/>
        </w:rPr>
      </w:pPr>
    </w:p>
    <w:p w14:paraId="57C87BE5" w14:textId="77777777" w:rsidR="00473AAB" w:rsidRPr="00473AAB" w:rsidRDefault="00473AAB" w:rsidP="001A4A58">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В любой производственной системе конечный результат неизменно определяется взаимодействием множества взаимосвязанных факторов, влияние которых может привести как к положительным, так и к отрицательным последствиям.</w:t>
      </w:r>
    </w:p>
    <w:p w14:paraId="2FD5B610" w14:textId="41A9202C" w:rsidR="00473AAB" w:rsidRPr="00473AAB" w:rsidRDefault="00473AAB" w:rsidP="001A4A58">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Многообразие и сложная взаимосвязь этих факторов отражаются в экономической оценке эффективности использования техники, которая является неотъемлемой составляющей основного капитала сельскохозяйственных предприятий. Все факторы, влияющие на эффективность использования сельскохозяйственной техники, носят не только объективный характер, но и субъективный, то есть определяются деятельностью человека. Кроме того, практически все объективные факторы, влияющие на эффективность машин, зависят от участия человека, что позволяет изменять их или приобретать дополнительные или новые характеристики. В конечном итоге это приводит к различным результатам как в использовании машин, так и в общем сельскохозяйственном производстве [</w:t>
      </w:r>
      <w:r w:rsidR="00787E54" w:rsidRPr="00787E54">
        <w:rPr>
          <w:rFonts w:ascii="Times New Roman" w:hAnsi="Times New Roman" w:cs="Times New Roman"/>
          <w:sz w:val="28"/>
          <w:szCs w:val="28"/>
        </w:rPr>
        <w:t>86</w:t>
      </w:r>
      <w:r w:rsidRPr="00473AAB">
        <w:rPr>
          <w:rFonts w:ascii="Times New Roman" w:hAnsi="Times New Roman" w:cs="Times New Roman"/>
          <w:sz w:val="28"/>
          <w:szCs w:val="28"/>
        </w:rPr>
        <w:t>].</w:t>
      </w:r>
    </w:p>
    <w:p w14:paraId="50A9FE91" w14:textId="1E3BBF86" w:rsidR="00473AAB" w:rsidRPr="00473AAB" w:rsidRDefault="00473AAB" w:rsidP="001A4A58">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Учитывая влияние множества факторов на результаты работы техники в сельскохозяйственных условиях, для всесторонней и надежной оценки эффективности механизации требуется применение системы показателей, характеризующих объективные результаты работы сельскохозяйственной техники. Определение эффективности машинной системы в сельском хозяйстве, как правило, возможно только по завершении календарного года и суммировании данных о деятельности предприятия [</w:t>
      </w:r>
      <w:r w:rsidR="00787E54" w:rsidRPr="00787E54">
        <w:rPr>
          <w:rFonts w:ascii="Times New Roman" w:hAnsi="Times New Roman" w:cs="Times New Roman"/>
          <w:sz w:val="28"/>
          <w:szCs w:val="28"/>
        </w:rPr>
        <w:t>87</w:t>
      </w:r>
      <w:r w:rsidRPr="00473AAB">
        <w:rPr>
          <w:rFonts w:ascii="Times New Roman" w:hAnsi="Times New Roman" w:cs="Times New Roman"/>
          <w:sz w:val="28"/>
          <w:szCs w:val="28"/>
        </w:rPr>
        <w:t>].</w:t>
      </w:r>
    </w:p>
    <w:p w14:paraId="722DBA09" w14:textId="32461946" w:rsidR="00473AAB" w:rsidRPr="00473AAB" w:rsidRDefault="00473AAB" w:rsidP="001A4A58">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Прежде чем рассматривать систему показателей для оценки экономической эффективности использования машинного оборудования, необходимо определить само понятие экономической эффективности использования машинного оборудования. Следует отметить, что в экономической литературе дается устоявшаяся трактовка этого понятия, которую можно обобщить следующим образом: "Это положительный количественный и качественный результат, который объединяет влияние применения сельскохозяйственной техники на конечные результаты труда в сельском хозяйстве" [</w:t>
      </w:r>
      <w:r w:rsidR="00787E54" w:rsidRPr="00787E54">
        <w:rPr>
          <w:rFonts w:ascii="Times New Roman" w:hAnsi="Times New Roman" w:cs="Times New Roman"/>
          <w:sz w:val="28"/>
          <w:szCs w:val="28"/>
        </w:rPr>
        <w:t>88</w:t>
      </w:r>
      <w:r w:rsidRPr="00473AAB">
        <w:rPr>
          <w:rFonts w:ascii="Times New Roman" w:hAnsi="Times New Roman" w:cs="Times New Roman"/>
          <w:sz w:val="28"/>
          <w:szCs w:val="28"/>
        </w:rPr>
        <w:t>]. Хотя это определение адекватно отражает понятие эффективности использования сельскохозяйственной техники, оно недостаточно раскрывает экономическую сущность этого понятия и требует некоторой доработки в современных условиях.</w:t>
      </w:r>
    </w:p>
    <w:p w14:paraId="3B323BD4" w14:textId="77777777" w:rsidR="00473AAB" w:rsidRPr="00473AAB" w:rsidRDefault="00473AAB" w:rsidP="001A4A58">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При экономической оценке использования машин (в том числе в сельском хозяйстве) различают два взаимосвязанных понятия: прямой экономический эффект, получаемый от применения машин, и экономическая эффективность использования машин.</w:t>
      </w:r>
    </w:p>
    <w:p w14:paraId="30BC2660" w14:textId="68568C5F" w:rsidR="00473AAB" w:rsidRPr="00473AAB" w:rsidRDefault="00473AAB" w:rsidP="001A4A58">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 xml:space="preserve">В машиностроении большое внимание уделяется заключительному этапу производства </w:t>
      </w:r>
      <w:r w:rsidR="00774C66">
        <w:rPr>
          <w:rFonts w:ascii="Times New Roman" w:hAnsi="Times New Roman" w:cs="Times New Roman"/>
          <w:sz w:val="28"/>
          <w:szCs w:val="28"/>
        </w:rPr>
        <w:t>‒</w:t>
      </w:r>
      <w:r w:rsidRPr="00473AAB">
        <w:rPr>
          <w:rFonts w:ascii="Times New Roman" w:hAnsi="Times New Roman" w:cs="Times New Roman"/>
          <w:sz w:val="28"/>
          <w:szCs w:val="28"/>
        </w:rPr>
        <w:t xml:space="preserve"> сборке изделия. Важность сборки заключается в ее существенном влиянии на производственное, техническое и эксплуатационное качество изделия. В процессе производства изделий машиностроения сборочные </w:t>
      </w:r>
      <w:r w:rsidRPr="00473AAB">
        <w:rPr>
          <w:rFonts w:ascii="Times New Roman" w:hAnsi="Times New Roman" w:cs="Times New Roman"/>
          <w:sz w:val="28"/>
          <w:szCs w:val="28"/>
        </w:rPr>
        <w:lastRenderedPageBreak/>
        <w:t>операции являются кульминационным этапом, на котором проявляется взаимодействие компонентов. Сборка - это трудоемкий процесс в машиностроении, на который приходится около 30% общей сложности изготовления изделия. По мере повышения требований к точности изготовления изделий, особенно на предприятиях по производству опытных образцов, где обширные операции по подгонке выполняются с использованием специализированных приспособлений и измерительных приборов, сложность сборки, соответственно, возрастает. Для достижения оптимальной производительности и экономической эффективности процесса сборки необходимо широко использовать механизацию и автоматизацию для выполнения задач сборки [</w:t>
      </w:r>
      <w:r w:rsidR="00787E54" w:rsidRPr="00787E54">
        <w:rPr>
          <w:rFonts w:ascii="Times New Roman" w:hAnsi="Times New Roman" w:cs="Times New Roman"/>
          <w:sz w:val="28"/>
          <w:szCs w:val="28"/>
        </w:rPr>
        <w:t>89</w:t>
      </w:r>
      <w:r w:rsidRPr="00473AAB">
        <w:rPr>
          <w:rFonts w:ascii="Times New Roman" w:hAnsi="Times New Roman" w:cs="Times New Roman"/>
          <w:sz w:val="28"/>
          <w:szCs w:val="28"/>
        </w:rPr>
        <w:t>].</w:t>
      </w:r>
    </w:p>
    <w:p w14:paraId="4CE2E5A3" w14:textId="332B6F13" w:rsidR="005E068D" w:rsidRDefault="00473AAB" w:rsidP="001A4A58">
      <w:pPr>
        <w:spacing w:after="0" w:line="240" w:lineRule="auto"/>
        <w:ind w:firstLine="709"/>
        <w:jc w:val="both"/>
        <w:rPr>
          <w:rFonts w:ascii="Times New Roman" w:hAnsi="Times New Roman" w:cs="Times New Roman"/>
          <w:sz w:val="28"/>
          <w:szCs w:val="28"/>
        </w:rPr>
      </w:pPr>
      <w:r w:rsidRPr="00473AAB">
        <w:rPr>
          <w:rFonts w:ascii="Times New Roman" w:hAnsi="Times New Roman" w:cs="Times New Roman"/>
          <w:sz w:val="28"/>
          <w:szCs w:val="28"/>
        </w:rPr>
        <w:t>Технологическая готовность к сборочному производству обеспечивается за счет разработки подробных планов процесса сборки. Это, в свою очередь, требует проектирования и изготовления специализированной оснастки и оборудования, а также выполнения необходимых расчетов, компоновок и сопутствующих задач. В основе этой подготовки лежит важнейший аспект проектирования процесса сборки, который служит главным и основополагающим компонентом при подготовке к сборочному производству</w:t>
      </w:r>
      <w:r w:rsidR="001A4A58">
        <w:rPr>
          <w:rFonts w:ascii="Times New Roman" w:hAnsi="Times New Roman" w:cs="Times New Roman"/>
          <w:sz w:val="28"/>
          <w:szCs w:val="28"/>
        </w:rPr>
        <w:t> </w:t>
      </w:r>
      <w:r w:rsidRPr="00473AAB">
        <w:rPr>
          <w:rFonts w:ascii="Times New Roman" w:hAnsi="Times New Roman" w:cs="Times New Roman"/>
          <w:sz w:val="28"/>
          <w:szCs w:val="28"/>
        </w:rPr>
        <w:t>[</w:t>
      </w:r>
      <w:r w:rsidR="00787E54" w:rsidRPr="00787E54">
        <w:rPr>
          <w:rFonts w:ascii="Times New Roman" w:hAnsi="Times New Roman" w:cs="Times New Roman"/>
          <w:sz w:val="28"/>
          <w:szCs w:val="28"/>
        </w:rPr>
        <w:t>90</w:t>
      </w:r>
      <w:r w:rsidRPr="00473AAB">
        <w:rPr>
          <w:rFonts w:ascii="Times New Roman" w:hAnsi="Times New Roman" w:cs="Times New Roman"/>
          <w:sz w:val="28"/>
          <w:szCs w:val="28"/>
        </w:rPr>
        <w:t>].</w:t>
      </w:r>
    </w:p>
    <w:p w14:paraId="6887C7F0" w14:textId="77777777" w:rsidR="00473AAB" w:rsidRPr="00473AAB" w:rsidRDefault="00473AAB" w:rsidP="00911D59">
      <w:pPr>
        <w:spacing w:after="0" w:line="240" w:lineRule="auto"/>
        <w:jc w:val="both"/>
        <w:rPr>
          <w:rFonts w:ascii="Times New Roman" w:hAnsi="Times New Roman" w:cs="Times New Roman"/>
          <w:sz w:val="28"/>
          <w:szCs w:val="28"/>
        </w:rPr>
      </w:pPr>
    </w:p>
    <w:p w14:paraId="15B50CD6" w14:textId="74A3BD82" w:rsidR="005E068D" w:rsidRPr="00C82939" w:rsidRDefault="00B61BC6" w:rsidP="001A4A58">
      <w:pPr>
        <w:pStyle w:val="a5"/>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5</w:t>
      </w:r>
      <w:r w:rsidR="005E068D">
        <w:rPr>
          <w:rFonts w:ascii="Times New Roman" w:hAnsi="Times New Roman" w:cs="Times New Roman"/>
          <w:b/>
          <w:bCs/>
          <w:sz w:val="28"/>
          <w:szCs w:val="28"/>
        </w:rPr>
        <w:t>.1 Э</w:t>
      </w:r>
      <w:r w:rsidR="005E068D" w:rsidRPr="00C82939">
        <w:rPr>
          <w:rFonts w:ascii="Times New Roman" w:hAnsi="Times New Roman" w:cs="Times New Roman"/>
          <w:b/>
          <w:bCs/>
          <w:sz w:val="28"/>
          <w:szCs w:val="28"/>
        </w:rPr>
        <w:t>тапы технологических процессов сборки</w:t>
      </w:r>
      <w:r w:rsidR="005E068D">
        <w:rPr>
          <w:rFonts w:ascii="Times New Roman" w:hAnsi="Times New Roman" w:cs="Times New Roman"/>
          <w:b/>
          <w:bCs/>
          <w:sz w:val="28"/>
          <w:szCs w:val="28"/>
        </w:rPr>
        <w:t xml:space="preserve"> и технико-экономические показатели.</w:t>
      </w:r>
    </w:p>
    <w:p w14:paraId="669A50AC" w14:textId="77777777"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Важно отметить, что при разработке планов процесса сборки используются входные данные, разделенные на три основные группы:</w:t>
      </w:r>
    </w:p>
    <w:p w14:paraId="6344CD5A" w14:textId="2B2584B0"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Основные данные:</w:t>
      </w:r>
    </w:p>
    <w:p w14:paraId="0FD3DE68" w14:textId="2ADDA5BF"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Производственная программа (объемы выпуска) и рабочие условия для реализации технологических процессов.</w:t>
      </w:r>
    </w:p>
    <w:p w14:paraId="1FFCD977" w14:textId="2F9B3229"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Сборочные чертежи конечного продукта и его узлов, а также спецификация (список деталей) с указанием всех компонентов.</w:t>
      </w:r>
    </w:p>
    <w:p w14:paraId="2DE5BD88" w14:textId="07B78F3D"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Нормативные данные:</w:t>
      </w:r>
    </w:p>
    <w:p w14:paraId="0B56F346" w14:textId="20EDC4D8"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Технические спецификации, регулирующие сборку и тестирование оборудования.</w:t>
      </w:r>
    </w:p>
    <w:p w14:paraId="48765BD1" w14:textId="1CEAC2B9"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Область применения совместного производства (аутсорсинг).</w:t>
      </w:r>
    </w:p>
    <w:p w14:paraId="33C5821A" w14:textId="7D04DC2B"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Справочные данные:</w:t>
      </w:r>
    </w:p>
    <w:p w14:paraId="5DCE62A5" w14:textId="4D635BA1"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Подробные чертежи всех деталей, составляющих изделие.</w:t>
      </w:r>
    </w:p>
    <w:p w14:paraId="2F80DDE6" w14:textId="031C05BD"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Каталоги и справочные руководства по сборочному оборудованию и специализированной оснастке (приспособлениям, оснасткам-крепежам).</w:t>
      </w:r>
    </w:p>
    <w:p w14:paraId="50A68906" w14:textId="6540E44A"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Данные, относящиеся к сборочному цеху, на котором будет производиться изделие.</w:t>
      </w:r>
    </w:p>
    <w:p w14:paraId="7530F0F8" w14:textId="60C335A8" w:rsidR="0029381E" w:rsidRPr="0029381E" w:rsidRDefault="0029381E" w:rsidP="001A4A58">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Физический прототип или образец изделия, подлежащего сборке (применяется в серийном и массовом производстве) [</w:t>
      </w:r>
      <w:r w:rsidR="00787E54" w:rsidRPr="00787E54">
        <w:rPr>
          <w:rFonts w:ascii="Times New Roman" w:hAnsi="Times New Roman" w:cs="Times New Roman"/>
          <w:sz w:val="28"/>
          <w:szCs w:val="28"/>
        </w:rPr>
        <w:t>91</w:t>
      </w:r>
      <w:r w:rsidRPr="0029381E">
        <w:rPr>
          <w:rFonts w:ascii="Times New Roman" w:hAnsi="Times New Roman" w:cs="Times New Roman"/>
          <w:sz w:val="28"/>
          <w:szCs w:val="28"/>
        </w:rPr>
        <w:t>].</w:t>
      </w:r>
    </w:p>
    <w:p w14:paraId="2DA7CF97" w14:textId="3213EB41" w:rsidR="0029381E" w:rsidRDefault="0029381E" w:rsidP="001A4A58">
      <w:pPr>
        <w:spacing w:after="0" w:line="240" w:lineRule="auto"/>
        <w:ind w:firstLine="709"/>
        <w:jc w:val="both"/>
        <w:rPr>
          <w:rFonts w:ascii="Times New Roman" w:eastAsiaTheme="minorEastAsia" w:hAnsi="Times New Roman" w:cs="Times New Roman"/>
          <w:sz w:val="28"/>
          <w:szCs w:val="28"/>
        </w:rPr>
      </w:pPr>
      <w:r w:rsidRPr="0029381E">
        <w:rPr>
          <w:rFonts w:ascii="Times New Roman" w:hAnsi="Times New Roman" w:cs="Times New Roman"/>
          <w:sz w:val="28"/>
          <w:szCs w:val="28"/>
        </w:rPr>
        <w:t xml:space="preserve">Определение формы сборки. Задание производственной программы определяет наиболее подходящую и рациональную форму сборки, тем самым определяя время ее выполнения и продолжительность цикла (ритмичность). </w:t>
      </w:r>
      <w:r w:rsidRPr="0029381E">
        <w:rPr>
          <w:rFonts w:ascii="Times New Roman" w:hAnsi="Times New Roman" w:cs="Times New Roman"/>
          <w:sz w:val="28"/>
          <w:szCs w:val="28"/>
        </w:rPr>
        <w:lastRenderedPageBreak/>
        <w:t>Значения такта и времени цикла различаются как номинальные (обозначаются индексом "n") и фактические (обозначаются индексом "d") соответственно</w:t>
      </w:r>
      <w:r w:rsidR="001A4A58">
        <w:rPr>
          <w:rFonts w:ascii="Times New Roman" w:hAnsi="Times New Roman" w:cs="Times New Roman"/>
          <w:sz w:val="28"/>
          <w:szCs w:val="28"/>
        </w:rPr>
        <w:t>:</w:t>
      </w:r>
    </w:p>
    <w:p w14:paraId="65F27768" w14:textId="77777777" w:rsidR="0029381E" w:rsidRDefault="0029381E" w:rsidP="00911D59">
      <w:pPr>
        <w:spacing w:after="0" w:line="240" w:lineRule="auto"/>
        <w:ind w:firstLine="567"/>
        <w:jc w:val="both"/>
        <w:rPr>
          <w:rFonts w:ascii="Times New Roman" w:eastAsiaTheme="minorEastAsia" w:hAnsi="Times New Roman" w:cs="Times New Roman"/>
          <w:sz w:val="28"/>
          <w:szCs w:val="28"/>
        </w:rPr>
      </w:pPr>
    </w:p>
    <w:p w14:paraId="0AEA2521" w14:textId="19D39B1D" w:rsidR="00583367" w:rsidRPr="006A42DE" w:rsidRDefault="00000000" w:rsidP="00911D59">
      <w:pPr>
        <w:spacing w:after="0" w:line="240" w:lineRule="auto"/>
        <w:ind w:firstLine="567"/>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н</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60 Ф</m:t>
              </m:r>
            </m:num>
            <m:den>
              <m:r>
                <w:rPr>
                  <w:rFonts w:ascii="Cambria Math" w:hAnsi="Cambria Math" w:cs="Times New Roman"/>
                  <w:sz w:val="28"/>
                  <w:szCs w:val="28"/>
                  <w:lang w:val="en-US"/>
                </w:rPr>
                <m:t>N</m:t>
              </m:r>
            </m:den>
          </m:f>
        </m:oMath>
      </m:oMathPara>
    </w:p>
    <w:p w14:paraId="5F149FA9" w14:textId="77777777" w:rsidR="006A42DE" w:rsidRPr="00C82939" w:rsidRDefault="006A42DE" w:rsidP="00911D59">
      <w:pPr>
        <w:spacing w:after="0" w:line="240" w:lineRule="auto"/>
        <w:ind w:firstLine="567"/>
        <w:jc w:val="both"/>
        <w:rPr>
          <w:rFonts w:ascii="Times New Roman" w:eastAsiaTheme="minorEastAsia" w:hAnsi="Times New Roman" w:cs="Times New Roman"/>
          <w:sz w:val="28"/>
          <w:szCs w:val="28"/>
        </w:rPr>
      </w:pPr>
    </w:p>
    <w:p w14:paraId="539F27D9" w14:textId="77777777" w:rsidR="00583367" w:rsidRPr="006A42DE" w:rsidRDefault="00000000" w:rsidP="00911D59">
      <w:pPr>
        <w:spacing w:after="0" w:line="240" w:lineRule="auto"/>
        <w:ind w:firstLine="567"/>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н</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н</m:t>
                  </m:r>
                </m:sub>
              </m:sSub>
            </m:den>
          </m:f>
        </m:oMath>
      </m:oMathPara>
    </w:p>
    <w:p w14:paraId="3266FADB" w14:textId="77777777" w:rsidR="006A42DE" w:rsidRPr="00C82939" w:rsidRDefault="006A42DE" w:rsidP="00911D59">
      <w:pPr>
        <w:spacing w:after="0" w:line="240" w:lineRule="auto"/>
        <w:ind w:firstLine="567"/>
        <w:jc w:val="both"/>
        <w:rPr>
          <w:rFonts w:ascii="Times New Roman" w:eastAsiaTheme="minorEastAsia" w:hAnsi="Times New Roman" w:cs="Times New Roman"/>
          <w:sz w:val="28"/>
          <w:szCs w:val="28"/>
        </w:rPr>
      </w:pPr>
    </w:p>
    <w:p w14:paraId="1BC886E7" w14:textId="77777777" w:rsidR="00583367" w:rsidRPr="006A42DE" w:rsidRDefault="00000000" w:rsidP="00911D59">
      <w:pPr>
        <w:spacing w:after="0" w:line="240" w:lineRule="auto"/>
        <w:ind w:firstLine="567"/>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н</m:t>
              </m:r>
            </m:sub>
          </m:sSub>
          <m:r>
            <w:rPr>
              <w:rFonts w:ascii="Cambria Math" w:hAnsi="Cambria Math" w:cs="Times New Roman"/>
              <w:sz w:val="28"/>
              <w:szCs w:val="28"/>
            </w:rPr>
            <m:t xml:space="preserve">=60 </m:t>
          </m:r>
          <m:r>
            <w:rPr>
              <w:rFonts w:ascii="Cambria Math" w:hAnsi="Cambria Math" w:cs="Times New Roman"/>
              <w:sz w:val="28"/>
              <w:szCs w:val="28"/>
              <w:lang w:val="en-US"/>
            </w:rPr>
            <m:t>DC</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см</m:t>
                  </m:r>
                </m:sub>
              </m:sSub>
              <m:r>
                <w:rPr>
                  <w:rFonts w:ascii="Cambria Math" w:hAnsi="Cambria Math" w:cs="Times New Roman"/>
                  <w:sz w:val="28"/>
                  <w:szCs w:val="28"/>
                </w:rPr>
                <m:t xml:space="preserve"> η-</m:t>
              </m:r>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об</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отд</m:t>
                  </m:r>
                </m:sub>
              </m:sSub>
            </m:num>
            <m:den>
              <m:r>
                <w:rPr>
                  <w:rFonts w:ascii="Cambria Math" w:hAnsi="Cambria Math" w:cs="Times New Roman"/>
                  <w:sz w:val="28"/>
                  <w:szCs w:val="28"/>
                  <w:lang w:val="en-US"/>
                </w:rPr>
                <m:t>N</m:t>
              </m:r>
            </m:den>
          </m:f>
        </m:oMath>
      </m:oMathPara>
    </w:p>
    <w:p w14:paraId="06978F8B" w14:textId="77777777" w:rsidR="006A42DE" w:rsidRPr="00C82939" w:rsidRDefault="006A42DE" w:rsidP="00911D59">
      <w:pPr>
        <w:spacing w:after="0" w:line="240" w:lineRule="auto"/>
        <w:ind w:firstLine="567"/>
        <w:jc w:val="both"/>
        <w:rPr>
          <w:rFonts w:ascii="Times New Roman" w:eastAsiaTheme="minorEastAsia" w:hAnsi="Times New Roman" w:cs="Times New Roman"/>
          <w:sz w:val="28"/>
          <w:szCs w:val="28"/>
        </w:rPr>
      </w:pPr>
    </w:p>
    <w:p w14:paraId="76EC01F0" w14:textId="616054AC" w:rsidR="00583367" w:rsidRDefault="00000000" w:rsidP="00911D59">
      <w:pPr>
        <w:spacing w:after="0" w:line="240" w:lineRule="auto"/>
        <w:ind w:firstLine="567"/>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д</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д</m:t>
                </m:r>
              </m:sub>
            </m:sSub>
          </m:den>
        </m:f>
      </m:oMath>
      <w:r w:rsidR="00583367" w:rsidRPr="00C82939">
        <w:rPr>
          <w:rFonts w:ascii="Times New Roman" w:eastAsiaTheme="minorEastAsia" w:hAnsi="Times New Roman" w:cs="Times New Roman"/>
          <w:sz w:val="28"/>
          <w:szCs w:val="28"/>
        </w:rPr>
        <w:t xml:space="preserve">                                                        (</w:t>
      </w:r>
      <w:r w:rsidR="00B61BC6">
        <w:rPr>
          <w:rFonts w:ascii="Times New Roman" w:eastAsiaTheme="minorEastAsia" w:hAnsi="Times New Roman" w:cs="Times New Roman"/>
          <w:sz w:val="28"/>
          <w:szCs w:val="28"/>
        </w:rPr>
        <w:t>5</w:t>
      </w:r>
      <w:r w:rsidR="006A42DE">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1)</w:t>
      </w:r>
    </w:p>
    <w:p w14:paraId="681F440A" w14:textId="77777777" w:rsidR="007832B3" w:rsidRPr="00C82939" w:rsidRDefault="007832B3" w:rsidP="00911D59">
      <w:pPr>
        <w:spacing w:after="0" w:line="240" w:lineRule="auto"/>
        <w:ind w:firstLine="567"/>
        <w:jc w:val="right"/>
        <w:rPr>
          <w:rFonts w:ascii="Times New Roman" w:eastAsiaTheme="minorEastAsia" w:hAnsi="Times New Roman" w:cs="Times New Roman"/>
          <w:sz w:val="28"/>
          <w:szCs w:val="28"/>
        </w:rPr>
      </w:pPr>
    </w:p>
    <w:p w14:paraId="09D5D9EC" w14:textId="77777777" w:rsidR="001A4A58" w:rsidRDefault="00583367" w:rsidP="001A4A58">
      <w:pPr>
        <w:spacing w:after="0" w:line="240" w:lineRule="auto"/>
        <w:jc w:val="both"/>
        <w:rPr>
          <w:rFonts w:ascii="Times New Roman" w:hAnsi="Times New Roman" w:cs="Times New Roman"/>
          <w:sz w:val="28"/>
          <w:szCs w:val="28"/>
          <w:lang w:val="kk-KZ"/>
        </w:rPr>
      </w:pPr>
      <w:r w:rsidRPr="00C82939">
        <w:rPr>
          <w:rFonts w:ascii="Times New Roman" w:hAnsi="Times New Roman" w:cs="Times New Roman"/>
          <w:sz w:val="28"/>
          <w:szCs w:val="28"/>
        </w:rPr>
        <w:t xml:space="preserve">где </w:t>
      </w:r>
      <m:oMath>
        <m:r>
          <w:rPr>
            <w:rFonts w:ascii="Cambria Math" w:hAnsi="Cambria Math" w:cs="Times New Roman"/>
            <w:sz w:val="28"/>
            <w:szCs w:val="28"/>
          </w:rPr>
          <m:t>ф</m:t>
        </m:r>
      </m:oMath>
      <w:r w:rsidRPr="00C82939">
        <w:rPr>
          <w:rFonts w:ascii="Times New Roman" w:hAnsi="Times New Roman" w:cs="Times New Roman"/>
          <w:sz w:val="28"/>
          <w:szCs w:val="28"/>
        </w:rPr>
        <w:t xml:space="preserve"> – </w:t>
      </w:r>
      <w:r w:rsidRPr="00C82939">
        <w:rPr>
          <w:rFonts w:ascii="Times New Roman" w:hAnsi="Times New Roman" w:cs="Times New Roman"/>
          <w:sz w:val="28"/>
          <w:szCs w:val="28"/>
          <w:lang w:val="kk-KZ"/>
        </w:rPr>
        <w:t>фонд рабочего времени (годовой);</w:t>
      </w:r>
    </w:p>
    <w:p w14:paraId="1D982987" w14:textId="07518C87" w:rsidR="001A4A58" w:rsidRDefault="00583367" w:rsidP="001A4A58">
      <w:pPr>
        <w:spacing w:after="0" w:line="240" w:lineRule="auto"/>
        <w:ind w:firstLine="462"/>
        <w:rPr>
          <w:rFonts w:ascii="Times New Roman" w:hAnsi="Times New Roman" w:cs="Times New Roman"/>
          <w:sz w:val="28"/>
          <w:szCs w:val="28"/>
          <w:lang w:val="kk-KZ"/>
        </w:rPr>
      </w:pPr>
      <m:oMath>
        <m:r>
          <w:rPr>
            <w:rFonts w:ascii="Cambria Math" w:hAnsi="Cambria Math" w:cs="Times New Roman"/>
            <w:sz w:val="28"/>
            <w:szCs w:val="28"/>
            <w:lang w:val="en-US"/>
          </w:rPr>
          <m:t>N</m:t>
        </m:r>
      </m:oMath>
      <w:r w:rsidRPr="00C82939">
        <w:rPr>
          <w:rFonts w:ascii="Times New Roman" w:hAnsi="Times New Roman" w:cs="Times New Roman"/>
          <w:sz w:val="28"/>
          <w:szCs w:val="28"/>
          <w:lang w:val="kk-KZ"/>
        </w:rPr>
        <w:t xml:space="preserve"> </w:t>
      </w:r>
      <w:r w:rsidR="00714A18">
        <w:rPr>
          <w:rFonts w:ascii="Times New Roman" w:hAnsi="Times New Roman" w:cs="Times New Roman"/>
          <w:sz w:val="28"/>
          <w:szCs w:val="28"/>
          <w:lang w:val="kk-KZ"/>
        </w:rPr>
        <w:t>‒</w:t>
      </w:r>
      <w:r w:rsidRPr="00C82939">
        <w:rPr>
          <w:rFonts w:ascii="Times New Roman" w:hAnsi="Times New Roman" w:cs="Times New Roman"/>
          <w:sz w:val="28"/>
          <w:szCs w:val="28"/>
          <w:lang w:val="kk-KZ"/>
        </w:rPr>
        <w:t xml:space="preserve"> выпуск изделий (годовой);</w:t>
      </w:r>
    </w:p>
    <w:p w14:paraId="03F19DF0" w14:textId="3FFF2B4D" w:rsidR="001A4A58" w:rsidRDefault="00583367" w:rsidP="001A4A58">
      <w:pPr>
        <w:spacing w:after="0" w:line="240" w:lineRule="auto"/>
        <w:ind w:firstLine="462"/>
        <w:rPr>
          <w:rFonts w:ascii="Times New Roman" w:hAnsi="Times New Roman" w:cs="Times New Roman"/>
          <w:sz w:val="28"/>
          <w:szCs w:val="28"/>
          <w:lang w:val="kk-KZ"/>
        </w:rPr>
      </w:pPr>
      <m:oMath>
        <m:r>
          <w:rPr>
            <w:rFonts w:ascii="Cambria Math" w:hAnsi="Cambria Math" w:cs="Times New Roman"/>
            <w:sz w:val="28"/>
            <w:szCs w:val="28"/>
            <w:lang w:val="en-US"/>
          </w:rPr>
          <m:t>D</m:t>
        </m:r>
      </m:oMath>
      <w:r w:rsidRPr="00C82939">
        <w:rPr>
          <w:rFonts w:ascii="Times New Roman" w:eastAsiaTheme="minorEastAsia" w:hAnsi="Times New Roman" w:cs="Times New Roman"/>
          <w:sz w:val="28"/>
          <w:szCs w:val="28"/>
        </w:rPr>
        <w:t xml:space="preserve"> </w:t>
      </w:r>
      <w:r w:rsidR="00714A18">
        <w:rPr>
          <w:rFonts w:ascii="Times New Roman" w:eastAsiaTheme="minorEastAsia" w:hAnsi="Times New Roman" w:cs="Times New Roman"/>
          <w:sz w:val="28"/>
          <w:szCs w:val="28"/>
        </w:rPr>
        <w:t>‒</w:t>
      </w:r>
      <w:r w:rsidRPr="00C82939">
        <w:rPr>
          <w:rFonts w:ascii="Times New Roman" w:eastAsiaTheme="minorEastAsia" w:hAnsi="Times New Roman" w:cs="Times New Roman"/>
          <w:sz w:val="28"/>
          <w:szCs w:val="28"/>
        </w:rPr>
        <w:t xml:space="preserve"> </w:t>
      </w:r>
      <w:r w:rsidRPr="00C82939">
        <w:rPr>
          <w:rFonts w:ascii="Times New Roman" w:hAnsi="Times New Roman" w:cs="Times New Roman"/>
          <w:sz w:val="28"/>
          <w:szCs w:val="28"/>
          <w:lang w:val="kk-KZ"/>
        </w:rPr>
        <w:t>число рабочих дней (в году);</w:t>
      </w:r>
    </w:p>
    <w:p w14:paraId="545F3364" w14:textId="056095B7" w:rsidR="001A4A58" w:rsidRDefault="00583367" w:rsidP="001A4A58">
      <w:pPr>
        <w:spacing w:after="0" w:line="240" w:lineRule="auto"/>
        <w:ind w:firstLine="462"/>
        <w:rPr>
          <w:rFonts w:ascii="Times New Roman" w:hAnsi="Times New Roman" w:cs="Times New Roman"/>
          <w:sz w:val="28"/>
          <w:szCs w:val="28"/>
          <w:lang w:val="kk-KZ"/>
        </w:rPr>
      </w:pPr>
      <m:oMath>
        <m:r>
          <w:rPr>
            <w:rFonts w:ascii="Cambria Math" w:hAnsi="Cambria Math" w:cs="Times New Roman"/>
            <w:sz w:val="28"/>
            <w:szCs w:val="28"/>
            <w:lang w:val="en-US"/>
          </w:rPr>
          <m:t>C</m:t>
        </m:r>
      </m:oMath>
      <w:r w:rsidRPr="00C82939">
        <w:rPr>
          <w:rFonts w:ascii="Times New Roman" w:hAnsi="Times New Roman" w:cs="Times New Roman"/>
          <w:sz w:val="28"/>
          <w:szCs w:val="28"/>
          <w:lang w:val="kk-KZ"/>
        </w:rPr>
        <w:t xml:space="preserve"> </w:t>
      </w:r>
      <w:r w:rsidR="00714A18">
        <w:rPr>
          <w:rFonts w:ascii="Times New Roman" w:hAnsi="Times New Roman" w:cs="Times New Roman"/>
          <w:sz w:val="28"/>
          <w:szCs w:val="28"/>
          <w:lang w:val="kk-KZ"/>
        </w:rPr>
        <w:t>‒</w:t>
      </w:r>
      <w:r w:rsidRPr="00C82939">
        <w:rPr>
          <w:rFonts w:ascii="Times New Roman" w:hAnsi="Times New Roman" w:cs="Times New Roman"/>
          <w:sz w:val="28"/>
          <w:szCs w:val="28"/>
          <w:lang w:val="kk-KZ"/>
        </w:rPr>
        <w:t xml:space="preserve"> число рабочих смен в сутки;</w:t>
      </w:r>
    </w:p>
    <w:p w14:paraId="2B8ABE96" w14:textId="20FDD41D" w:rsidR="001A4A58" w:rsidRDefault="00000000" w:rsidP="001A4A58">
      <w:pPr>
        <w:spacing w:after="0" w:line="240" w:lineRule="auto"/>
        <w:ind w:firstLine="462"/>
        <w:rPr>
          <w:rFonts w:ascii="Times New Roman"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см</m:t>
            </m:r>
          </m:sub>
        </m:sSub>
        <m:r>
          <w:rPr>
            <w:rFonts w:ascii="Cambria Math" w:hAnsi="Cambria Math" w:cs="Times New Roman"/>
            <w:sz w:val="28"/>
            <w:szCs w:val="28"/>
          </w:rPr>
          <m:t xml:space="preserve"> -</m:t>
        </m:r>
      </m:oMath>
      <w:r w:rsidR="00583367" w:rsidRPr="00C82939">
        <w:rPr>
          <w:rFonts w:ascii="Times New Roman" w:eastAsiaTheme="minorEastAsia" w:hAnsi="Times New Roman" w:cs="Times New Roman"/>
          <w:sz w:val="28"/>
          <w:szCs w:val="28"/>
        </w:rPr>
        <w:t xml:space="preserve"> </w:t>
      </w:r>
      <w:r w:rsidR="00583367" w:rsidRPr="00C82939">
        <w:rPr>
          <w:rFonts w:ascii="Times New Roman" w:hAnsi="Times New Roman" w:cs="Times New Roman"/>
          <w:sz w:val="28"/>
          <w:szCs w:val="28"/>
          <w:lang w:val="kk-KZ"/>
        </w:rPr>
        <w:t>продолжительность смены;</w:t>
      </w:r>
    </w:p>
    <w:p w14:paraId="1351DAF0" w14:textId="760EB89F" w:rsidR="001A4A58" w:rsidRDefault="00000000" w:rsidP="001A4A58">
      <w:pPr>
        <w:spacing w:after="0" w:line="240" w:lineRule="auto"/>
        <w:ind w:firstLine="462"/>
        <w:rPr>
          <w:rFonts w:ascii="Times New Roman"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об</m:t>
            </m:r>
          </m:sub>
        </m:sSub>
      </m:oMath>
      <w:r w:rsidR="00583367" w:rsidRPr="00C82939">
        <w:rPr>
          <w:rFonts w:ascii="Times New Roman" w:eastAsiaTheme="minorEastAsia" w:hAnsi="Times New Roman" w:cs="Times New Roman"/>
          <w:sz w:val="28"/>
          <w:szCs w:val="28"/>
        </w:rPr>
        <w:t xml:space="preserve"> </w:t>
      </w:r>
      <w:r w:rsidR="00714A1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w:t>
      </w:r>
      <w:r w:rsidR="00583367" w:rsidRPr="00C82939">
        <w:rPr>
          <w:rFonts w:ascii="Times New Roman" w:hAnsi="Times New Roman" w:cs="Times New Roman"/>
          <w:sz w:val="28"/>
          <w:szCs w:val="28"/>
          <w:lang w:val="kk-KZ"/>
        </w:rPr>
        <w:t>потери на обслуживание рабочего места;</w:t>
      </w:r>
    </w:p>
    <w:p w14:paraId="73B67DE5" w14:textId="468191F2" w:rsidR="001A4A58" w:rsidRDefault="00000000" w:rsidP="001A4A58">
      <w:pPr>
        <w:spacing w:after="0" w:line="240" w:lineRule="auto"/>
        <w:ind w:firstLine="462"/>
        <w:rPr>
          <w:rFonts w:ascii="Times New Roman"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отд</m:t>
            </m:r>
          </m:sub>
        </m:sSub>
      </m:oMath>
      <w:r w:rsidR="00583367" w:rsidRPr="00C82939">
        <w:rPr>
          <w:rFonts w:ascii="Times New Roman" w:eastAsiaTheme="minorEastAsia" w:hAnsi="Times New Roman" w:cs="Times New Roman"/>
          <w:sz w:val="28"/>
          <w:szCs w:val="28"/>
        </w:rPr>
        <w:t xml:space="preserve"> </w:t>
      </w:r>
      <w:r w:rsidR="00714A1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w:t>
      </w:r>
      <w:r w:rsidR="00583367" w:rsidRPr="00C82939">
        <w:rPr>
          <w:rFonts w:ascii="Times New Roman" w:hAnsi="Times New Roman" w:cs="Times New Roman"/>
          <w:sz w:val="28"/>
          <w:szCs w:val="28"/>
          <w:lang w:val="kk-KZ"/>
        </w:rPr>
        <w:t>время на отдых;</w:t>
      </w:r>
    </w:p>
    <w:p w14:paraId="571352F7" w14:textId="32FA73FB" w:rsidR="00583367" w:rsidRPr="00A419E9" w:rsidRDefault="00583367" w:rsidP="001A4A58">
      <w:pPr>
        <w:spacing w:after="0" w:line="240" w:lineRule="auto"/>
        <w:ind w:firstLine="462"/>
        <w:jc w:val="both"/>
        <w:rPr>
          <w:rFonts w:ascii="Times New Roman" w:hAnsi="Times New Roman" w:cs="Times New Roman"/>
          <w:sz w:val="28"/>
          <w:szCs w:val="28"/>
        </w:rPr>
      </w:pPr>
      <m:oMath>
        <m:r>
          <w:rPr>
            <w:rFonts w:ascii="Cambria Math" w:hAnsi="Cambria Math" w:cs="Times New Roman"/>
            <w:sz w:val="28"/>
            <w:szCs w:val="28"/>
          </w:rPr>
          <m:t>η</m:t>
        </m:r>
      </m:oMath>
      <w:r w:rsidRPr="00C82939">
        <w:rPr>
          <w:rFonts w:ascii="Times New Roman" w:hAnsi="Times New Roman" w:cs="Times New Roman"/>
          <w:sz w:val="28"/>
          <w:szCs w:val="28"/>
          <w:lang w:val="kk-KZ"/>
        </w:rPr>
        <w:t xml:space="preserve"> </w:t>
      </w:r>
      <w:r w:rsidR="00714A18">
        <w:rPr>
          <w:rFonts w:ascii="Times New Roman" w:hAnsi="Times New Roman" w:cs="Times New Roman"/>
          <w:sz w:val="28"/>
          <w:szCs w:val="28"/>
          <w:lang w:val="kk-KZ"/>
        </w:rPr>
        <w:t>‒</w:t>
      </w:r>
      <w:r w:rsidRPr="00C82939">
        <w:rPr>
          <w:rFonts w:ascii="Times New Roman" w:hAnsi="Times New Roman" w:cs="Times New Roman"/>
          <w:sz w:val="28"/>
          <w:szCs w:val="28"/>
          <w:lang w:val="kk-KZ"/>
        </w:rPr>
        <w:t xml:space="preserve"> коэффициент, включающий потери времени на ремонт оборудования</w:t>
      </w:r>
      <w:r w:rsidR="001A4A58">
        <w:rPr>
          <w:rFonts w:ascii="Times New Roman" w:hAnsi="Times New Roman" w:cs="Times New Roman"/>
          <w:sz w:val="28"/>
          <w:szCs w:val="28"/>
          <w:lang w:val="kk-KZ"/>
        </w:rPr>
        <w:t> </w:t>
      </w:r>
      <w:r w:rsidR="00717938" w:rsidRPr="00A419E9">
        <w:rPr>
          <w:rFonts w:ascii="Times New Roman" w:hAnsi="Times New Roman" w:cs="Times New Roman"/>
          <w:sz w:val="28"/>
          <w:szCs w:val="28"/>
        </w:rPr>
        <w:t>[</w:t>
      </w:r>
      <w:r w:rsidR="00787E54" w:rsidRPr="00787E54">
        <w:rPr>
          <w:rFonts w:ascii="Times New Roman" w:hAnsi="Times New Roman" w:cs="Times New Roman"/>
          <w:sz w:val="28"/>
          <w:szCs w:val="28"/>
        </w:rPr>
        <w:t>92</w:t>
      </w:r>
      <w:r w:rsidR="00717938" w:rsidRPr="00A419E9">
        <w:rPr>
          <w:rFonts w:ascii="Times New Roman" w:hAnsi="Times New Roman" w:cs="Times New Roman"/>
          <w:sz w:val="28"/>
          <w:szCs w:val="28"/>
        </w:rPr>
        <w:t>]</w:t>
      </w:r>
      <w:r w:rsidR="001A4A58">
        <w:rPr>
          <w:rFonts w:ascii="Times New Roman" w:hAnsi="Times New Roman" w:cs="Times New Roman"/>
          <w:sz w:val="28"/>
          <w:szCs w:val="28"/>
        </w:rPr>
        <w:t>.</w:t>
      </w:r>
    </w:p>
    <w:p w14:paraId="0C9C79CB" w14:textId="77777777" w:rsidR="0029381E" w:rsidRPr="0029381E" w:rsidRDefault="0029381E" w:rsidP="001A4A58">
      <w:pPr>
        <w:spacing w:after="0" w:line="240" w:lineRule="auto"/>
        <w:ind w:firstLine="709"/>
        <w:jc w:val="both"/>
        <w:rPr>
          <w:rFonts w:ascii="Times New Roman" w:hAnsi="Times New Roman" w:cs="Times New Roman"/>
          <w:sz w:val="28"/>
          <w:szCs w:val="28"/>
          <w:lang w:val="kk-KZ"/>
        </w:rPr>
      </w:pPr>
      <w:r w:rsidRPr="0029381E">
        <w:rPr>
          <w:rFonts w:ascii="Times New Roman" w:hAnsi="Times New Roman" w:cs="Times New Roman"/>
          <w:sz w:val="28"/>
          <w:szCs w:val="28"/>
          <w:lang w:val="kk-KZ"/>
        </w:rPr>
        <w:t>Проведение технологического анализа чертежей. Для оценки и повышения технологичности конструкции необходимо провести всесторонний технологический анализ как сборочных, так и детальных чертежей. В то же время доработанная конструкция должна включать специальные элементы для удобства работы с монтажными соединениями, а также положения (например, точки подъема) для зацепления тяжелых компонентов подъемными устройствами, облегчающими их точное позиционирование во время сборки.</w:t>
      </w:r>
    </w:p>
    <w:p w14:paraId="11BAD534" w14:textId="77777777" w:rsidR="0029381E" w:rsidRPr="0029381E" w:rsidRDefault="0029381E" w:rsidP="001A4A58">
      <w:pPr>
        <w:spacing w:after="0" w:line="240" w:lineRule="auto"/>
        <w:ind w:firstLine="709"/>
        <w:jc w:val="both"/>
        <w:rPr>
          <w:rFonts w:ascii="Times New Roman" w:hAnsi="Times New Roman" w:cs="Times New Roman"/>
          <w:sz w:val="28"/>
          <w:szCs w:val="28"/>
          <w:lang w:val="kk-KZ"/>
        </w:rPr>
      </w:pPr>
      <w:r w:rsidRPr="0029381E">
        <w:rPr>
          <w:rFonts w:ascii="Times New Roman" w:hAnsi="Times New Roman" w:cs="Times New Roman"/>
          <w:sz w:val="28"/>
          <w:szCs w:val="28"/>
          <w:lang w:val="kk-KZ"/>
        </w:rPr>
        <w:t>Проведение размерного анализа конструкции. Размерный анализ конструкции сборки выполняется на основе соответствующих расчетов размерной цепочки. Это устанавливает необходимые методы для обеспечения рационального использования материалов и достижения точности сборки.</w:t>
      </w:r>
    </w:p>
    <w:p w14:paraId="43D3B811" w14:textId="77777777" w:rsidR="0029381E" w:rsidRPr="0029381E" w:rsidRDefault="0029381E" w:rsidP="001A4A58">
      <w:pPr>
        <w:spacing w:after="0" w:line="240" w:lineRule="auto"/>
        <w:ind w:firstLine="709"/>
        <w:jc w:val="both"/>
        <w:rPr>
          <w:rFonts w:ascii="Times New Roman" w:hAnsi="Times New Roman" w:cs="Times New Roman"/>
          <w:sz w:val="28"/>
          <w:szCs w:val="28"/>
          <w:lang w:val="kk-KZ"/>
        </w:rPr>
      </w:pPr>
      <w:r w:rsidRPr="0029381E">
        <w:rPr>
          <w:rFonts w:ascii="Times New Roman" w:hAnsi="Times New Roman" w:cs="Times New Roman"/>
          <w:sz w:val="28"/>
          <w:szCs w:val="28"/>
          <w:lang w:val="kk-KZ"/>
        </w:rPr>
        <w:t>Дифференциация процесса сборки. В контексте производства необходимо определить оптимальную степень дифференциации процесса для разработанной последовательности сборки. Как правило, дифференциация процесса сборки в определенных пределах является предпочтительной. Примечательно, что разбивка процесса на отдельные операции и их правильное распределение по рабочим станциям позволяет снизить трудоемкость сборки примерно на 20%. Однако важно понимать, что степень дифференциации в первую очередь зависит не от объема производства, а от сложности и дизайна самого продукта.</w:t>
      </w:r>
    </w:p>
    <w:p w14:paraId="133B75D7" w14:textId="77777777" w:rsidR="0029381E" w:rsidRPr="0029381E" w:rsidRDefault="0029381E" w:rsidP="001A4A58">
      <w:pPr>
        <w:spacing w:after="0" w:line="240" w:lineRule="auto"/>
        <w:ind w:firstLine="709"/>
        <w:jc w:val="both"/>
        <w:rPr>
          <w:rFonts w:ascii="Times New Roman" w:hAnsi="Times New Roman" w:cs="Times New Roman"/>
          <w:sz w:val="28"/>
          <w:szCs w:val="28"/>
          <w:lang w:val="kk-KZ"/>
        </w:rPr>
      </w:pPr>
      <w:r w:rsidRPr="0029381E">
        <w:rPr>
          <w:rFonts w:ascii="Times New Roman" w:hAnsi="Times New Roman" w:cs="Times New Roman"/>
          <w:sz w:val="28"/>
          <w:szCs w:val="28"/>
          <w:lang w:val="kk-KZ"/>
        </w:rPr>
        <w:lastRenderedPageBreak/>
        <w:t>Разработка схем сборки (общей и отдельных узлов). Разработка схем подсборки и общей сборки осуществляется путем установления точной последовательности соединения всех составных частей.</w:t>
      </w:r>
    </w:p>
    <w:p w14:paraId="7140AC76" w14:textId="77777777" w:rsidR="0029381E" w:rsidRPr="0029381E" w:rsidRDefault="0029381E" w:rsidP="001A4A58">
      <w:pPr>
        <w:spacing w:after="0" w:line="240" w:lineRule="auto"/>
        <w:ind w:firstLine="709"/>
        <w:jc w:val="both"/>
        <w:rPr>
          <w:rFonts w:ascii="Times New Roman" w:hAnsi="Times New Roman" w:cs="Times New Roman"/>
          <w:sz w:val="28"/>
          <w:szCs w:val="28"/>
          <w:lang w:val="kk-KZ"/>
        </w:rPr>
      </w:pPr>
      <w:r w:rsidRPr="0029381E">
        <w:rPr>
          <w:rFonts w:ascii="Times New Roman" w:hAnsi="Times New Roman" w:cs="Times New Roman"/>
          <w:sz w:val="28"/>
          <w:szCs w:val="28"/>
          <w:lang w:val="kk-KZ"/>
        </w:rPr>
        <w:t>Определение технически и экономически обоснованных методов сборки. Путем проверки требований к позиционированию и фиксации всех составляющих компонентов определяются наиболее производительные, экономически выгодные и технически рациональные методы сборки. В результате составляется подробный план сборки, в котором также указываются необходимые процедуры контроля и протоколы окончательных испытаний компонента или готового изделия.</w:t>
      </w:r>
    </w:p>
    <w:p w14:paraId="7DB953E9" w14:textId="77777777" w:rsidR="0029381E" w:rsidRPr="0029381E" w:rsidRDefault="0029381E" w:rsidP="001A4A58">
      <w:pPr>
        <w:spacing w:after="0" w:line="240" w:lineRule="auto"/>
        <w:ind w:firstLine="709"/>
        <w:jc w:val="both"/>
        <w:rPr>
          <w:rFonts w:ascii="Times New Roman" w:hAnsi="Times New Roman" w:cs="Times New Roman"/>
          <w:sz w:val="28"/>
          <w:szCs w:val="28"/>
          <w:lang w:val="kk-KZ"/>
        </w:rPr>
      </w:pPr>
      <w:r w:rsidRPr="0029381E">
        <w:rPr>
          <w:rFonts w:ascii="Times New Roman" w:hAnsi="Times New Roman" w:cs="Times New Roman"/>
          <w:sz w:val="28"/>
          <w:szCs w:val="28"/>
          <w:lang w:val="kk-KZ"/>
        </w:rPr>
        <w:t>Разработка оснастки и приспособлений. Для выполнения последовательности сборки (технологических процессов) необходимо спроектировать и внедрить специализированную технологическую оснастку. Эта оснастка включает в себя ряд приспособлений, режущих инструментов, вспомогательных средств для монтажа и контрольно-измерительных приборов и оборудования.</w:t>
      </w:r>
    </w:p>
    <w:p w14:paraId="32A5BC79" w14:textId="76DE09AC" w:rsidR="00583367" w:rsidRPr="0029381E" w:rsidRDefault="0029381E" w:rsidP="001A4A58">
      <w:pPr>
        <w:spacing w:after="0" w:line="240" w:lineRule="auto"/>
        <w:ind w:firstLine="709"/>
        <w:jc w:val="both"/>
        <w:rPr>
          <w:rFonts w:ascii="Times New Roman" w:hAnsi="Times New Roman" w:cs="Times New Roman"/>
          <w:sz w:val="28"/>
          <w:szCs w:val="28"/>
          <w:lang w:val="kk-KZ"/>
        </w:rPr>
      </w:pPr>
      <w:r w:rsidRPr="0029381E">
        <w:rPr>
          <w:rFonts w:ascii="Times New Roman" w:hAnsi="Times New Roman" w:cs="Times New Roman"/>
          <w:sz w:val="28"/>
          <w:szCs w:val="28"/>
          <w:lang w:val="kk-KZ"/>
        </w:rPr>
        <w:t xml:space="preserve">Расчет технических норм времени для сборочных работ. Расчет технических норм времени для сборочных работ позволяет определить единицу времени </w:t>
      </w:r>
      <w:r w:rsidR="001A4A58">
        <w:rPr>
          <w:rFonts w:ascii="Times New Roman" w:hAnsi="Times New Roman" w:cs="Times New Roman"/>
          <w:sz w:val="28"/>
          <w:szCs w:val="28"/>
          <w:lang w:val="kk-KZ"/>
        </w:rPr>
        <w:t>‒</w:t>
      </w:r>
      <w:r w:rsidRPr="0029381E">
        <w:rPr>
          <w:rFonts w:ascii="Times New Roman" w:hAnsi="Times New Roman" w:cs="Times New Roman"/>
          <w:sz w:val="28"/>
          <w:szCs w:val="28"/>
          <w:lang w:val="kk-KZ"/>
        </w:rPr>
        <w:t xml:space="preserve"> время, затрачиваемое на сборку одной единицы изделия</w:t>
      </w:r>
      <w:r w:rsidR="001A4A58">
        <w:rPr>
          <w:rFonts w:ascii="Times New Roman" w:hAnsi="Times New Roman" w:cs="Times New Roman"/>
          <w:sz w:val="28"/>
          <w:szCs w:val="28"/>
          <w:lang w:val="kk-KZ"/>
        </w:rPr>
        <w:t>:</w:t>
      </w:r>
    </w:p>
    <w:p w14:paraId="159D7300" w14:textId="77777777" w:rsidR="0029381E" w:rsidRPr="00C82939" w:rsidRDefault="0029381E" w:rsidP="00911D59">
      <w:pPr>
        <w:spacing w:after="0" w:line="240" w:lineRule="auto"/>
        <w:ind w:firstLine="567"/>
        <w:jc w:val="both"/>
        <w:rPr>
          <w:rFonts w:ascii="Times New Roman" w:hAnsi="Times New Roman" w:cs="Times New Roman"/>
          <w:sz w:val="28"/>
          <w:szCs w:val="28"/>
          <w:lang w:val="kk-KZ"/>
        </w:rPr>
      </w:pPr>
    </w:p>
    <w:p w14:paraId="1B3C38BD" w14:textId="3B2C4490" w:rsidR="00583367" w:rsidRPr="00C82939" w:rsidRDefault="00000000" w:rsidP="00911D59">
      <w:pPr>
        <w:spacing w:after="0" w:line="240" w:lineRule="auto"/>
        <w:ind w:firstLine="567"/>
        <w:jc w:val="right"/>
        <w:rPr>
          <w:rFonts w:ascii="Times New Roman" w:eastAsiaTheme="minorEastAsia" w:hAnsi="Times New Roman" w:cs="Times New Roman"/>
          <w:iCs/>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T</m:t>
            </m:r>
          </m:e>
          <m:sub>
            <m:r>
              <w:rPr>
                <w:rFonts w:ascii="Cambria Math" w:hAnsi="Cambria Math" w:cs="Times New Roman"/>
                <w:sz w:val="28"/>
                <w:szCs w:val="28"/>
                <w:lang w:val="kk-KZ"/>
              </w:rPr>
              <m:t>шт</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T</m:t>
            </m:r>
          </m:e>
          <m:sub>
            <m:r>
              <w:rPr>
                <w:rFonts w:ascii="Cambria Math" w:hAnsi="Cambria Math" w:cs="Times New Roman"/>
                <w:sz w:val="28"/>
                <w:szCs w:val="28"/>
                <w:lang w:val="kk-KZ"/>
              </w:rPr>
              <m:t>опер</m:t>
            </m:r>
          </m:sub>
        </m:sSub>
        <m:r>
          <w:rPr>
            <w:rFonts w:ascii="Cambria Math" w:hAnsi="Cambria Math" w:cs="Times New Roman"/>
            <w:sz w:val="28"/>
            <w:szCs w:val="28"/>
            <w:lang w:val="kk-KZ"/>
          </w:rPr>
          <m:t xml:space="preserve"> K∙</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отд</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обсл</m:t>
                </m:r>
              </m:sub>
            </m:sSub>
            <m:r>
              <w:rPr>
                <w:rFonts w:ascii="Cambria Math" w:hAnsi="Cambria Math" w:cs="Times New Roman"/>
                <w:sz w:val="28"/>
                <w:szCs w:val="28"/>
                <w:lang w:val="kk-KZ"/>
              </w:rPr>
              <m:t>)</m:t>
            </m:r>
          </m:num>
          <m:den>
            <m:r>
              <w:rPr>
                <w:rFonts w:ascii="Cambria Math" w:hAnsi="Cambria Math" w:cs="Times New Roman"/>
                <w:sz w:val="28"/>
                <w:szCs w:val="28"/>
                <w:lang w:val="kk-KZ"/>
              </w:rPr>
              <m:t>100%</m:t>
            </m:r>
          </m:den>
        </m:f>
      </m:oMath>
      <w:r w:rsidR="00583367" w:rsidRPr="00C82939">
        <w:rPr>
          <w:rFonts w:ascii="Times New Roman" w:eastAsiaTheme="minorEastAsia" w:hAnsi="Times New Roman" w:cs="Times New Roman"/>
          <w:i/>
          <w:sz w:val="28"/>
          <w:szCs w:val="28"/>
          <w:lang w:val="kk-KZ"/>
        </w:rPr>
        <w:t xml:space="preserve">                                            </w:t>
      </w:r>
      <w:r w:rsidR="00583367" w:rsidRPr="00C82939">
        <w:rPr>
          <w:rFonts w:ascii="Times New Roman" w:eastAsiaTheme="minorEastAsia" w:hAnsi="Times New Roman" w:cs="Times New Roman"/>
          <w:iCs/>
          <w:sz w:val="28"/>
          <w:szCs w:val="28"/>
          <w:lang w:val="kk-KZ"/>
        </w:rPr>
        <w:t>(</w:t>
      </w:r>
      <w:r w:rsidR="00B61BC6">
        <w:rPr>
          <w:rFonts w:ascii="Times New Roman" w:eastAsiaTheme="minorEastAsia" w:hAnsi="Times New Roman" w:cs="Times New Roman"/>
          <w:iCs/>
          <w:sz w:val="28"/>
          <w:szCs w:val="28"/>
          <w:lang w:val="kk-KZ"/>
        </w:rPr>
        <w:t>5</w:t>
      </w:r>
      <w:r w:rsidR="006A42DE">
        <w:rPr>
          <w:rFonts w:ascii="Times New Roman" w:eastAsiaTheme="minorEastAsia" w:hAnsi="Times New Roman" w:cs="Times New Roman"/>
          <w:iCs/>
          <w:sz w:val="28"/>
          <w:szCs w:val="28"/>
          <w:lang w:val="kk-KZ"/>
        </w:rPr>
        <w:t>.</w:t>
      </w:r>
      <w:r w:rsidR="00583367" w:rsidRPr="00C82939">
        <w:rPr>
          <w:rFonts w:ascii="Times New Roman" w:eastAsiaTheme="minorEastAsia" w:hAnsi="Times New Roman" w:cs="Times New Roman"/>
          <w:iCs/>
          <w:sz w:val="28"/>
          <w:szCs w:val="28"/>
          <w:lang w:val="kk-KZ"/>
        </w:rPr>
        <w:t>2)</w:t>
      </w:r>
    </w:p>
    <w:p w14:paraId="705968C6" w14:textId="77777777" w:rsidR="00583367" w:rsidRPr="00C82939" w:rsidRDefault="00583367" w:rsidP="00911D59">
      <w:pPr>
        <w:spacing w:after="0" w:line="240" w:lineRule="auto"/>
        <w:ind w:firstLine="567"/>
        <w:jc w:val="right"/>
        <w:rPr>
          <w:rFonts w:ascii="Times New Roman" w:eastAsiaTheme="minorEastAsia" w:hAnsi="Times New Roman" w:cs="Times New Roman"/>
          <w:i/>
          <w:sz w:val="28"/>
          <w:szCs w:val="28"/>
          <w:lang w:val="kk-KZ"/>
        </w:rPr>
      </w:pPr>
    </w:p>
    <w:p w14:paraId="2E96A6B2" w14:textId="099EFB62" w:rsidR="001A4A58" w:rsidRDefault="001A4A58" w:rsidP="001A4A58">
      <w:pPr>
        <w:spacing w:after="0" w:line="240" w:lineRule="auto"/>
        <w:jc w:val="both"/>
        <w:rPr>
          <w:rFonts w:ascii="Times New Roman" w:eastAsiaTheme="minorEastAsia" w:hAnsi="Times New Roman" w:cs="Times New Roman"/>
          <w:sz w:val="28"/>
          <w:szCs w:val="28"/>
          <w:lang w:val="kk-KZ"/>
        </w:rPr>
      </w:pPr>
      <w:r w:rsidRPr="00C82939">
        <w:rPr>
          <w:rFonts w:ascii="Times New Roman" w:eastAsiaTheme="minorEastAsia" w:hAnsi="Times New Roman" w:cs="Times New Roman"/>
          <w:iCs/>
          <w:sz w:val="28"/>
          <w:szCs w:val="28"/>
          <w:lang w:val="kk-KZ"/>
        </w:rPr>
        <w:t xml:space="preserve">где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T</m:t>
            </m:r>
          </m:e>
          <m:sub>
            <m:r>
              <w:rPr>
                <w:rFonts w:ascii="Cambria Math" w:hAnsi="Cambria Math" w:cs="Times New Roman"/>
                <w:sz w:val="28"/>
                <w:szCs w:val="28"/>
                <w:lang w:val="kk-KZ"/>
              </w:rPr>
              <m:t>опер</m:t>
            </m:r>
          </m:sub>
        </m:sSub>
        <m:r>
          <w:rPr>
            <w:rFonts w:ascii="Cambria Math" w:hAnsi="Cambria Math" w:cs="Times New Roman"/>
            <w:sz w:val="28"/>
            <w:szCs w:val="28"/>
            <w:lang w:val="kk-KZ"/>
          </w:rPr>
          <m:t xml:space="preserve"> </m:t>
        </m:r>
      </m:oMath>
      <w:r>
        <w:rPr>
          <w:rFonts w:ascii="Times New Roman" w:eastAsiaTheme="minorEastAsia" w:hAnsi="Times New Roman" w:cs="Times New Roman"/>
          <w:sz w:val="28"/>
          <w:szCs w:val="28"/>
          <w:lang w:val="kk-KZ"/>
        </w:rPr>
        <w:t>‒</w:t>
      </w:r>
      <w:r w:rsidR="00583367" w:rsidRPr="00C82939">
        <w:rPr>
          <w:rFonts w:ascii="Times New Roman" w:eastAsiaTheme="minorEastAsia" w:hAnsi="Times New Roman" w:cs="Times New Roman"/>
          <w:sz w:val="28"/>
          <w:szCs w:val="28"/>
          <w:lang w:val="kk-KZ"/>
        </w:rPr>
        <w:t xml:space="preserve"> оперативное время;</w:t>
      </w:r>
    </w:p>
    <w:p w14:paraId="7D334AA9" w14:textId="331E8CC2" w:rsidR="001A4A58" w:rsidRDefault="00000000" w:rsidP="001A4A58">
      <w:pPr>
        <w:spacing w:after="0" w:line="240" w:lineRule="auto"/>
        <w:ind w:firstLine="476"/>
        <w:rPr>
          <w:rFonts w:ascii="Times New Roman" w:eastAsiaTheme="minorEastAsia"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en-US"/>
              </w:rPr>
              <m:t>A</m:t>
            </m:r>
          </m:e>
          <m:sub>
            <m:r>
              <w:rPr>
                <w:rFonts w:ascii="Cambria Math" w:hAnsi="Cambria Math" w:cs="Times New Roman"/>
                <w:sz w:val="28"/>
                <w:szCs w:val="28"/>
                <w:lang w:val="kk-KZ"/>
              </w:rPr>
              <m:t>отд</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en-US"/>
              </w:rPr>
              <m:t>A</m:t>
            </m:r>
          </m:e>
          <m:sub>
            <m:r>
              <w:rPr>
                <w:rFonts w:ascii="Cambria Math" w:hAnsi="Cambria Math" w:cs="Times New Roman"/>
                <w:sz w:val="28"/>
                <w:szCs w:val="28"/>
                <w:lang w:val="kk-KZ"/>
              </w:rPr>
              <m:t>обсл</m:t>
            </m:r>
          </m:sub>
        </m:sSub>
      </m:oMath>
      <w:r w:rsidR="00583367" w:rsidRPr="00C82939">
        <w:rPr>
          <w:rFonts w:ascii="Times New Roman" w:eastAsiaTheme="minorEastAsia" w:hAnsi="Times New Roman" w:cs="Times New Roman"/>
          <w:sz w:val="28"/>
          <w:szCs w:val="28"/>
          <w:lang w:val="kk-KZ"/>
        </w:rPr>
        <w:t xml:space="preserve"> –</w:t>
      </w:r>
      <w:r w:rsidR="001A4A58">
        <w:rPr>
          <w:rFonts w:ascii="Times New Roman" w:eastAsiaTheme="minorEastAsia" w:hAnsi="Times New Roman" w:cs="Times New Roman"/>
          <w:sz w:val="28"/>
          <w:szCs w:val="28"/>
          <w:lang w:val="kk-KZ"/>
        </w:rPr>
        <w:t xml:space="preserve"> </w:t>
      </w:r>
      <w:r w:rsidR="00583367" w:rsidRPr="00C82939">
        <w:rPr>
          <w:rFonts w:ascii="Times New Roman" w:eastAsiaTheme="minorEastAsia" w:hAnsi="Times New Roman" w:cs="Times New Roman"/>
          <w:sz w:val="28"/>
          <w:szCs w:val="28"/>
          <w:lang w:val="kk-KZ"/>
        </w:rPr>
        <w:t>доля оперативного ремени на отдых и обслуживание, %;</w:t>
      </w:r>
    </w:p>
    <w:p w14:paraId="31156406" w14:textId="5612A457" w:rsidR="00583367" w:rsidRPr="00C82939" w:rsidRDefault="00583367" w:rsidP="001A4A58">
      <w:pPr>
        <w:spacing w:after="0" w:line="240" w:lineRule="auto"/>
        <w:ind w:firstLine="476"/>
        <w:rPr>
          <w:rFonts w:ascii="Times New Roman" w:eastAsiaTheme="minorEastAsia" w:hAnsi="Times New Roman" w:cs="Times New Roman"/>
          <w:i/>
          <w:iCs/>
          <w:sz w:val="28"/>
          <w:szCs w:val="28"/>
        </w:rPr>
      </w:pPr>
      <w:r w:rsidRPr="00C82939">
        <w:rPr>
          <w:rFonts w:ascii="Times New Roman" w:eastAsiaTheme="minorEastAsia" w:hAnsi="Times New Roman" w:cs="Times New Roman"/>
          <w:sz w:val="28"/>
          <w:szCs w:val="28"/>
          <w:lang w:val="kk-KZ"/>
        </w:rPr>
        <w:t>К – коэффициент, включающий число выполненных приемов на одного рабочего.</w:t>
      </w:r>
    </w:p>
    <w:p w14:paraId="470EA98E" w14:textId="77777777" w:rsidR="0029381E" w:rsidRPr="0029381E" w:rsidRDefault="0029381E" w:rsidP="001A4A58">
      <w:pPr>
        <w:pStyle w:val="a5"/>
        <w:tabs>
          <w:tab w:val="left" w:pos="993"/>
        </w:tabs>
        <w:spacing w:after="0" w:line="240" w:lineRule="auto"/>
        <w:ind w:left="0" w:firstLine="709"/>
        <w:jc w:val="both"/>
        <w:rPr>
          <w:rFonts w:ascii="Times New Roman" w:eastAsiaTheme="minorEastAsia" w:hAnsi="Times New Roman" w:cs="Times New Roman"/>
          <w:sz w:val="28"/>
          <w:szCs w:val="28"/>
        </w:rPr>
      </w:pPr>
      <w:r w:rsidRPr="0029381E">
        <w:rPr>
          <w:rFonts w:ascii="Times New Roman" w:eastAsiaTheme="minorEastAsia" w:hAnsi="Times New Roman" w:cs="Times New Roman"/>
          <w:sz w:val="28"/>
          <w:szCs w:val="28"/>
        </w:rPr>
        <w:t>Подготовка технической документации. Этот этап включает в себя организационные процедуры по оформлению и заполнению технической документации, относящейся к процессу сборки. Одновременно разрабатываются следующие стандартные листы документации: Маршрутный лист, Рабочий лист, Комплектовочный лист, Технологические инструкции, список оснастки/приспособлений и Реестр технологических документов.</w:t>
      </w:r>
    </w:p>
    <w:p w14:paraId="3CF5A6A8" w14:textId="67B29E86" w:rsidR="0029381E" w:rsidRPr="0029381E" w:rsidRDefault="0029381E" w:rsidP="001A4A58">
      <w:pPr>
        <w:pStyle w:val="a5"/>
        <w:tabs>
          <w:tab w:val="left" w:pos="993"/>
        </w:tabs>
        <w:spacing w:after="0" w:line="240" w:lineRule="auto"/>
        <w:ind w:left="0" w:firstLine="709"/>
        <w:jc w:val="both"/>
        <w:rPr>
          <w:rFonts w:ascii="Times New Roman" w:eastAsiaTheme="minorEastAsia" w:hAnsi="Times New Roman" w:cs="Times New Roman"/>
          <w:sz w:val="28"/>
          <w:szCs w:val="28"/>
        </w:rPr>
      </w:pPr>
      <w:r w:rsidRPr="0029381E">
        <w:rPr>
          <w:rFonts w:ascii="Times New Roman" w:eastAsiaTheme="minorEastAsia" w:hAnsi="Times New Roman" w:cs="Times New Roman"/>
          <w:sz w:val="28"/>
          <w:szCs w:val="28"/>
        </w:rPr>
        <w:t>Технические и экономические показатели уже разработанного процесса сборки подразделяются на абсолютные и относительные показатели [</w:t>
      </w:r>
      <w:r w:rsidR="00787E54" w:rsidRPr="00787E54">
        <w:rPr>
          <w:rFonts w:ascii="Times New Roman" w:eastAsiaTheme="minorEastAsia" w:hAnsi="Times New Roman" w:cs="Times New Roman"/>
          <w:sz w:val="28"/>
          <w:szCs w:val="28"/>
        </w:rPr>
        <w:t>93</w:t>
      </w:r>
      <w:r w:rsidRPr="0029381E">
        <w:rPr>
          <w:rFonts w:ascii="Times New Roman" w:eastAsiaTheme="minorEastAsia" w:hAnsi="Times New Roman" w:cs="Times New Roman"/>
          <w:sz w:val="28"/>
          <w:szCs w:val="28"/>
        </w:rPr>
        <w:t>].</w:t>
      </w:r>
    </w:p>
    <w:p w14:paraId="2E726AA5" w14:textId="77777777" w:rsidR="0029381E" w:rsidRPr="0029381E" w:rsidRDefault="0029381E" w:rsidP="001A4A58">
      <w:pPr>
        <w:pStyle w:val="a5"/>
        <w:tabs>
          <w:tab w:val="left" w:pos="993"/>
        </w:tabs>
        <w:spacing w:after="0" w:line="240" w:lineRule="auto"/>
        <w:ind w:left="0" w:firstLine="709"/>
        <w:jc w:val="both"/>
        <w:rPr>
          <w:rFonts w:ascii="Times New Roman" w:eastAsiaTheme="minorEastAsia" w:hAnsi="Times New Roman" w:cs="Times New Roman"/>
          <w:sz w:val="28"/>
          <w:szCs w:val="28"/>
        </w:rPr>
      </w:pPr>
      <w:r w:rsidRPr="0029381E">
        <w:rPr>
          <w:rFonts w:ascii="Times New Roman" w:eastAsiaTheme="minorEastAsia" w:hAnsi="Times New Roman" w:cs="Times New Roman"/>
          <w:sz w:val="28"/>
          <w:szCs w:val="28"/>
        </w:rPr>
        <w:t>Абсолютные показатели:</w:t>
      </w:r>
    </w:p>
    <w:p w14:paraId="0D78FC59" w14:textId="0C210EC4" w:rsidR="0029381E" w:rsidRPr="0029381E" w:rsidRDefault="0029381E" w:rsidP="001A4A58">
      <w:pPr>
        <w:pStyle w:val="a5"/>
        <w:numPr>
          <w:ilvl w:val="0"/>
          <w:numId w:val="31"/>
        </w:numPr>
        <w:tabs>
          <w:tab w:val="left" w:pos="993"/>
          <w:tab w:val="left" w:pos="1134"/>
        </w:tabs>
        <w:spacing w:after="0" w:line="240" w:lineRule="auto"/>
        <w:ind w:left="0" w:firstLine="709"/>
        <w:jc w:val="both"/>
        <w:rPr>
          <w:rFonts w:ascii="Times New Roman" w:eastAsiaTheme="minorEastAsia" w:hAnsi="Times New Roman" w:cs="Times New Roman"/>
          <w:sz w:val="28"/>
          <w:szCs w:val="28"/>
        </w:rPr>
      </w:pPr>
      <w:r w:rsidRPr="0029381E">
        <w:rPr>
          <w:rFonts w:ascii="Times New Roman" w:eastAsiaTheme="minorEastAsia" w:hAnsi="Times New Roman" w:cs="Times New Roman"/>
          <w:sz w:val="28"/>
          <w:szCs w:val="28"/>
        </w:rPr>
        <w:t>Общая трудоемкость сборки (T</w:t>
      </w:r>
      <w:r w:rsidRPr="0029381E">
        <w:rPr>
          <w:rFonts w:ascii="Times New Roman" w:eastAsiaTheme="minorEastAsia" w:hAnsi="Times New Roman" w:cs="Times New Roman"/>
          <w:sz w:val="28"/>
          <w:szCs w:val="28"/>
          <w:vertAlign w:val="subscript"/>
        </w:rPr>
        <w:t>сб</w:t>
      </w:r>
      <w:r w:rsidRPr="0029381E">
        <w:rPr>
          <w:rFonts w:ascii="Times New Roman" w:eastAsiaTheme="minorEastAsia" w:hAnsi="Times New Roman" w:cs="Times New Roman"/>
          <w:sz w:val="28"/>
          <w:szCs w:val="28"/>
        </w:rPr>
        <w:t>): Этот показатель рассчитывается отдельно и указывается для каждой подсборки, а также для окончательной общей сборки.</w:t>
      </w:r>
    </w:p>
    <w:p w14:paraId="162C1AFB" w14:textId="77777777" w:rsidR="0029381E" w:rsidRDefault="0029381E" w:rsidP="001A4A58">
      <w:pPr>
        <w:pStyle w:val="a5"/>
        <w:numPr>
          <w:ilvl w:val="0"/>
          <w:numId w:val="31"/>
        </w:numPr>
        <w:tabs>
          <w:tab w:val="left" w:pos="993"/>
          <w:tab w:val="left" w:pos="1134"/>
        </w:tabs>
        <w:spacing w:after="0" w:line="240" w:lineRule="auto"/>
        <w:ind w:left="0" w:firstLine="709"/>
        <w:jc w:val="both"/>
        <w:rPr>
          <w:rFonts w:ascii="Times New Roman" w:eastAsiaTheme="minorEastAsia" w:hAnsi="Times New Roman" w:cs="Times New Roman"/>
          <w:sz w:val="28"/>
          <w:szCs w:val="28"/>
        </w:rPr>
      </w:pPr>
      <w:r w:rsidRPr="0029381E">
        <w:rPr>
          <w:rFonts w:ascii="Times New Roman" w:eastAsiaTheme="minorEastAsia" w:hAnsi="Times New Roman" w:cs="Times New Roman"/>
          <w:sz w:val="28"/>
          <w:szCs w:val="28"/>
        </w:rPr>
        <w:t xml:space="preserve">Технологическая стоимость операции (стоимость выполнения подсборки и общей сборки за единицу): </w:t>
      </w:r>
    </w:p>
    <w:p w14:paraId="0F8661CD" w14:textId="24377799" w:rsidR="006A42DE" w:rsidRDefault="0029381E" w:rsidP="001A4A58">
      <w:pPr>
        <w:pStyle w:val="a5"/>
        <w:tabs>
          <w:tab w:val="left" w:pos="993"/>
        </w:tabs>
        <w:spacing w:after="0" w:line="240" w:lineRule="auto"/>
        <w:ind w:left="0" w:firstLine="709"/>
        <w:jc w:val="both"/>
        <w:rPr>
          <w:rFonts w:ascii="Times New Roman" w:eastAsiaTheme="minorEastAsia" w:hAnsi="Times New Roman" w:cs="Times New Roman"/>
          <w:sz w:val="28"/>
          <w:szCs w:val="28"/>
        </w:rPr>
      </w:pPr>
      <w:r w:rsidRPr="0029381E">
        <w:rPr>
          <w:rFonts w:ascii="Times New Roman" w:eastAsiaTheme="minorEastAsia" w:hAnsi="Times New Roman" w:cs="Times New Roman"/>
          <w:sz w:val="28"/>
          <w:szCs w:val="28"/>
        </w:rPr>
        <w:t>Определяется по формуле</w:t>
      </w:r>
      <w:r w:rsidR="001A4A58">
        <w:rPr>
          <w:rFonts w:ascii="Times New Roman" w:eastAsiaTheme="minorEastAsia" w:hAnsi="Times New Roman" w:cs="Times New Roman"/>
          <w:sz w:val="28"/>
          <w:szCs w:val="28"/>
        </w:rPr>
        <w:t xml:space="preserve"> (5.3)</w:t>
      </w:r>
      <w:r w:rsidRPr="0029381E">
        <w:rPr>
          <w:rFonts w:ascii="Times New Roman" w:eastAsiaTheme="minorEastAsia" w:hAnsi="Times New Roman" w:cs="Times New Roman"/>
          <w:sz w:val="28"/>
          <w:szCs w:val="28"/>
        </w:rPr>
        <w:t>:</w:t>
      </w:r>
    </w:p>
    <w:p w14:paraId="44F66FBC" w14:textId="77777777" w:rsidR="0029381E" w:rsidRPr="0029381E" w:rsidRDefault="0029381E" w:rsidP="00911D59">
      <w:pPr>
        <w:pStyle w:val="a5"/>
        <w:spacing w:after="0" w:line="240" w:lineRule="auto"/>
        <w:ind w:left="0" w:firstLine="567"/>
        <w:jc w:val="both"/>
      </w:pPr>
    </w:p>
    <w:p w14:paraId="6DEC5F02" w14:textId="18480933" w:rsidR="00583367" w:rsidRDefault="00000000" w:rsidP="00911D59">
      <w:pPr>
        <w:spacing w:after="0" w:line="24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сб</m:t>
            </m:r>
          </m:sub>
        </m:sSub>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sup>
            <m:r>
              <w:rPr>
                <w:rFonts w:ascii="Cambria Math" w:hAnsi="Cambria Math" w:cs="Times New Roman"/>
                <w:sz w:val="28"/>
                <w:szCs w:val="28"/>
                <w:lang w:val="en-US"/>
              </w:rPr>
              <m:t>n</m:t>
            </m:r>
          </m:sup>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шт.у</m:t>
                </m:r>
              </m:sub>
            </m:s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у</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шт.о</m:t>
                </m:r>
              </m:sub>
            </m:s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о</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шт.п</m:t>
                </m:r>
              </m:sub>
            </m:s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шт.р</m:t>
                </m:r>
              </m:sub>
            </m:s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р</m:t>
                </m:r>
              </m:sub>
            </m:sSub>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sup>
                <m:sSup>
                  <m:sSupPr>
                    <m:ctrlPr>
                      <w:rPr>
                        <w:rFonts w:ascii="Cambria Math" w:hAnsi="Cambria Math" w:cs="Times New Roman"/>
                        <w:i/>
                        <w:sz w:val="28"/>
                        <w:szCs w:val="28"/>
                      </w:rPr>
                    </m:ctrlPr>
                  </m:sSupPr>
                  <m:e>
                    <m:r>
                      <w:rPr>
                        <w:rFonts w:ascii="Cambria Math" w:hAnsi="Cambria Math" w:cs="Times New Roman"/>
                        <w:sz w:val="28"/>
                        <w:szCs w:val="28"/>
                      </w:rPr>
                      <m:t>n</m:t>
                    </m:r>
                  </m:e>
                  <m:sup>
                    <m:r>
                      <w:rPr>
                        <w:rFonts w:ascii="Cambria Math" w:hAnsi="Cambria Math" w:cs="Times New Roman"/>
                        <w:sz w:val="28"/>
                        <w:szCs w:val="28"/>
                      </w:rPr>
                      <m:t>'</m:t>
                    </m:r>
                  </m:sup>
                </m:sSup>
              </m:sup>
              <m:e>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м</m:t>
                    </m:r>
                  </m:sub>
                </m:sSub>
              </m:e>
            </m:nary>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m:t>
                </m:r>
              </m:sub>
            </m:sSub>
            <m:r>
              <w:rPr>
                <w:rFonts w:ascii="Cambria Math" w:hAnsi="Cambria Math" w:cs="Times New Roman"/>
                <w:sz w:val="28"/>
                <w:szCs w:val="28"/>
              </w:rPr>
              <m:t xml:space="preserve">+ </m:t>
            </m:r>
            <m:nary>
              <m:naryPr>
                <m:chr m:val="∑"/>
                <m:limLoc m:val="undOvr"/>
                <m:ctrlPr>
                  <w:rPr>
                    <w:rFonts w:ascii="Cambria Math" w:hAnsi="Cambria Math" w:cs="Times New Roman"/>
                    <w:i/>
                    <w:sz w:val="28"/>
                    <w:szCs w:val="28"/>
                  </w:rPr>
                </m:ctrlPr>
              </m:naryPr>
              <m:sub/>
              <m:sup>
                <m:sSup>
                  <m:sSupPr>
                    <m:ctrlPr>
                      <w:rPr>
                        <w:rFonts w:ascii="Cambria Math" w:hAnsi="Cambria Math" w:cs="Times New Roman"/>
                        <w:i/>
                        <w:sz w:val="28"/>
                        <w:szCs w:val="28"/>
                      </w:rPr>
                    </m:ctrlPr>
                  </m:sSupPr>
                  <m:e>
                    <m:r>
                      <w:rPr>
                        <w:rFonts w:ascii="Cambria Math" w:hAnsi="Cambria Math" w:cs="Times New Roman"/>
                        <w:sz w:val="28"/>
                        <w:szCs w:val="28"/>
                      </w:rPr>
                      <m:t>n</m:t>
                    </m:r>
                  </m:e>
                  <m:sup>
                    <m:r>
                      <w:rPr>
                        <w:rFonts w:ascii="Cambria Math" w:hAnsi="Cambria Math" w:cs="Times New Roman"/>
                        <w:sz w:val="28"/>
                        <w:szCs w:val="28"/>
                      </w:rPr>
                      <m:t>''</m:t>
                    </m:r>
                  </m:sup>
                </m:sSup>
              </m:sup>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п-з</m:t>
                    </m:r>
                  </m:sub>
                </m:sSub>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п</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o</m:t>
                    </m:r>
                  </m:sub>
                </m:sSub>
                <m:f>
                  <m:fPr>
                    <m:ctrlPr>
                      <w:rPr>
                        <w:rFonts w:ascii="Cambria Math" w:hAnsi="Cambria Math" w:cs="Times New Roman"/>
                        <w:i/>
                        <w:sz w:val="28"/>
                        <w:szCs w:val="28"/>
                      </w:rPr>
                    </m:ctrlPr>
                  </m:fPr>
                  <m:num>
                    <m:r>
                      <w:rPr>
                        <w:rFonts w:ascii="Cambria Math" w:hAnsi="Cambria Math" w:cs="Times New Roman"/>
                        <w:sz w:val="28"/>
                        <w:szCs w:val="28"/>
                      </w:rPr>
                      <m:t>100(</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a</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э</m:t>
                        </m:r>
                      </m:sub>
                    </m:sSub>
                    <m:r>
                      <w:rPr>
                        <w:rFonts w:ascii="Cambria Math" w:hAnsi="Cambria Math" w:cs="Times New Roman"/>
                        <w:sz w:val="28"/>
                        <w:szCs w:val="28"/>
                      </w:rPr>
                      <m:t>)</m:t>
                    </m:r>
                  </m:num>
                  <m:den>
                    <m:r>
                      <w:rPr>
                        <w:rFonts w:ascii="Cambria Math" w:hAnsi="Cambria Math" w:cs="Times New Roman"/>
                        <w:sz w:val="28"/>
                        <w:szCs w:val="28"/>
                      </w:rPr>
                      <m:t>N</m:t>
                    </m:r>
                  </m:den>
                </m:f>
              </m:e>
            </m:nary>
          </m:e>
        </m:nary>
      </m:oMath>
      <w:r w:rsidR="00583367" w:rsidRPr="00C82939">
        <w:rPr>
          <w:rFonts w:ascii="Times New Roman" w:eastAsiaTheme="minorEastAsia" w:hAnsi="Times New Roman" w:cs="Times New Roman"/>
          <w:sz w:val="28"/>
          <w:szCs w:val="28"/>
        </w:rPr>
        <w:t xml:space="preserve">  (</w:t>
      </w:r>
      <w:r w:rsidR="00B61BC6">
        <w:rPr>
          <w:rFonts w:ascii="Times New Roman" w:eastAsiaTheme="minorEastAsia" w:hAnsi="Times New Roman" w:cs="Times New Roman"/>
          <w:sz w:val="28"/>
          <w:szCs w:val="28"/>
        </w:rPr>
        <w:t>5</w:t>
      </w:r>
      <w:r w:rsidR="006A42DE">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3)</w:t>
      </w:r>
    </w:p>
    <w:p w14:paraId="25B46B76" w14:textId="77777777" w:rsidR="001A4A58"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где</w:t>
      </w:r>
      <w:r w:rsidRPr="00C82939">
        <w:rPr>
          <w:rFonts w:ascii="Times New Roman" w:eastAsiaTheme="minorEastAsia" w:hAnsi="Times New Roman" w:cs="Times New Roman"/>
          <w:i/>
          <w:iCs/>
          <w:sz w:val="28"/>
          <w:szCs w:val="28"/>
        </w:rPr>
        <w:t xml:space="preserve"> </w:t>
      </w:r>
      <w:r w:rsidR="00583367" w:rsidRPr="00C82939">
        <w:rPr>
          <w:rFonts w:ascii="Times New Roman" w:eastAsiaTheme="minorEastAsia" w:hAnsi="Times New Roman" w:cs="Times New Roman"/>
          <w:i/>
          <w:iCs/>
          <w:sz w:val="28"/>
          <w:szCs w:val="28"/>
        </w:rPr>
        <w:t xml:space="preserve">п – </w:t>
      </w:r>
      <w:r w:rsidR="00583367" w:rsidRPr="00C82939">
        <w:rPr>
          <w:rFonts w:ascii="Times New Roman" w:eastAsiaTheme="minorEastAsia" w:hAnsi="Times New Roman" w:cs="Times New Roman"/>
          <w:sz w:val="28"/>
          <w:szCs w:val="28"/>
        </w:rPr>
        <w:t>число сборочных операций, единицы;</w:t>
      </w:r>
    </w:p>
    <w:p w14:paraId="1F698517" w14:textId="6BE71B3D" w:rsidR="001A4A58" w:rsidRDefault="00000000" w:rsidP="001A4A58">
      <w:pPr>
        <w:spacing w:after="0" w:line="240" w:lineRule="auto"/>
        <w:ind w:firstLine="434"/>
        <w:jc w:val="both"/>
        <w:rPr>
          <w:rFonts w:ascii="Times New Roman" w:eastAsiaTheme="minorEastAsia"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n</m:t>
            </m:r>
          </m:e>
          <m:sup>
            <m:r>
              <w:rPr>
                <w:rFonts w:ascii="Cambria Math" w:hAnsi="Cambria Math" w:cs="Times New Roman"/>
                <w:sz w:val="28"/>
                <w:szCs w:val="28"/>
              </w:rPr>
              <m:t>'</m:t>
            </m:r>
          </m:sup>
        </m:sSup>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число сборочного оборудования, единицы;</w:t>
      </w:r>
    </w:p>
    <w:p w14:paraId="1CF74061" w14:textId="1C0CD552" w:rsidR="001A4A58" w:rsidRDefault="00000000" w:rsidP="001A4A58">
      <w:pPr>
        <w:spacing w:after="0" w:line="240" w:lineRule="auto"/>
        <w:ind w:firstLine="434"/>
        <w:jc w:val="both"/>
        <w:rPr>
          <w:rFonts w:ascii="Times New Roman" w:eastAsiaTheme="minorEastAsia"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n</m:t>
            </m:r>
          </m:e>
          <m:sup>
            <m:r>
              <w:rPr>
                <w:rFonts w:ascii="Cambria Math" w:hAnsi="Cambria Math" w:cs="Times New Roman"/>
                <w:sz w:val="28"/>
                <w:szCs w:val="28"/>
              </w:rPr>
              <m:t>''</m:t>
            </m:r>
          </m:sup>
        </m:sSup>
      </m:oMath>
      <w:r w:rsidR="00583367" w:rsidRPr="00C82939">
        <w:rPr>
          <w:rFonts w:ascii="Times New Roman" w:eastAsiaTheme="minorEastAsia" w:hAnsi="Times New Roman" w:cs="Times New Roman"/>
          <w:sz w:val="28"/>
          <w:szCs w:val="28"/>
        </w:rPr>
        <w:t xml:space="preserve"> </w:t>
      </w:r>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число сборочных операций, переналаживаемых;</w:t>
      </w:r>
    </w:p>
    <w:p w14:paraId="0C3B91C5" w14:textId="33605C51" w:rsidR="001A4A58"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шт.у</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шт.о</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шт.р</m:t>
            </m:r>
          </m:sub>
        </m:sSub>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штучные времена: узловой сборки, общей сборки, пригонки и регулирования;</w:t>
      </w:r>
    </w:p>
    <w:p w14:paraId="028D3B96" w14:textId="12C26BBE" w:rsidR="001A4A58"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у</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о</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п</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р</m:t>
            </m:r>
          </m:sub>
        </m:sSub>
      </m:oMath>
      <w:r w:rsidR="00583367" w:rsidRPr="00C82939">
        <w:rPr>
          <w:rFonts w:ascii="Times New Roman" w:eastAsiaTheme="minorEastAsia" w:hAnsi="Times New Roman" w:cs="Times New Roman"/>
          <w:sz w:val="28"/>
          <w:szCs w:val="28"/>
        </w:rPr>
        <w:t xml:space="preserve"> – оплата минутная за узловую сборки, общую сборки, пригонку и регулирование;</w:t>
      </w:r>
    </w:p>
    <w:p w14:paraId="1509FC65" w14:textId="47AC031B" w:rsidR="001A4A58"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м</m:t>
            </m:r>
          </m:sub>
        </m:sSub>
      </m:oMath>
      <w:r w:rsidR="00583367" w:rsidRPr="00C82939">
        <w:rPr>
          <w:rFonts w:ascii="Times New Roman" w:eastAsiaTheme="minorEastAsia" w:hAnsi="Times New Roman" w:cs="Times New Roman"/>
          <w:sz w:val="28"/>
          <w:szCs w:val="28"/>
        </w:rPr>
        <w:t xml:space="preserve"> – стоимость работы сборочного оборудования (за 1 мин);</w:t>
      </w:r>
    </w:p>
    <w:p w14:paraId="77DAC1A1" w14:textId="2D000DA8" w:rsidR="001A4A58"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о</m:t>
            </m:r>
          </m:sub>
        </m:sSub>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стоимость оснастки (общая);</w:t>
      </w:r>
    </w:p>
    <w:p w14:paraId="7F94693E" w14:textId="7618C09E" w:rsidR="001A4A58"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п-з</m:t>
            </m:r>
          </m:sub>
        </m:sSub>
      </m:oMath>
      <w:r w:rsidR="00583367" w:rsidRPr="00C82939">
        <w:rPr>
          <w:rFonts w:ascii="Times New Roman" w:eastAsiaTheme="minorEastAsia" w:hAnsi="Times New Roman" w:cs="Times New Roman"/>
          <w:sz w:val="28"/>
          <w:szCs w:val="28"/>
        </w:rPr>
        <w:t xml:space="preserve"> – время подготовительно-заключительное, на 1 изделие за 1 операцию;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m:t>
            </m:r>
          </m:sub>
        </m:sSub>
      </m:oMath>
      <w:r w:rsidR="00583367" w:rsidRPr="00C82939">
        <w:rPr>
          <w:rFonts w:ascii="Times New Roman" w:eastAsiaTheme="minorEastAsia" w:hAnsi="Times New Roman" w:cs="Times New Roman"/>
          <w:sz w:val="28"/>
          <w:szCs w:val="28"/>
        </w:rPr>
        <w:t>− время для одного изделия (штучное);</w:t>
      </w:r>
    </w:p>
    <w:p w14:paraId="2005BC4D" w14:textId="2EA25E64" w:rsidR="00583367" w:rsidRPr="00C82939"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a</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э</m:t>
            </m:r>
          </m:sub>
        </m:sSub>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коэффициент амортизации и коэффициент эксплуатации оснастки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a</m:t>
            </m:r>
          </m:sub>
        </m:sSub>
        <m:r>
          <w:rPr>
            <w:rFonts w:ascii="Cambria Math" w:hAnsi="Cambria Math" w:cs="Times New Roman"/>
            <w:sz w:val="28"/>
            <w:szCs w:val="28"/>
          </w:rPr>
          <m:t xml:space="preserve">=0,2…0,5;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э</m:t>
            </m:r>
          </m:sub>
        </m:sSub>
        <m:r>
          <w:rPr>
            <w:rFonts w:ascii="Cambria Math" w:hAnsi="Cambria Math" w:cs="Times New Roman"/>
            <w:sz w:val="28"/>
            <w:szCs w:val="28"/>
          </w:rPr>
          <m:t>=0,2)</m:t>
        </m:r>
      </m:oMath>
      <w:r w:rsidR="00583367" w:rsidRPr="00C82939">
        <w:rPr>
          <w:rFonts w:ascii="Times New Roman" w:eastAsiaTheme="minorEastAsia" w:hAnsi="Times New Roman" w:cs="Times New Roman"/>
          <w:sz w:val="28"/>
          <w:szCs w:val="28"/>
        </w:rPr>
        <w:t>;</w:t>
      </w:r>
    </w:p>
    <w:p w14:paraId="17159118" w14:textId="77777777" w:rsidR="00583367" w:rsidRDefault="00583367" w:rsidP="001A4A58">
      <w:pPr>
        <w:pStyle w:val="a5"/>
        <w:spacing w:after="0" w:line="240" w:lineRule="auto"/>
        <w:ind w:left="0" w:firstLine="709"/>
        <w:jc w:val="both"/>
        <w:rPr>
          <w:rFonts w:ascii="Times New Roman" w:hAnsi="Times New Roman" w:cs="Times New Roman"/>
          <w:sz w:val="28"/>
          <w:szCs w:val="28"/>
        </w:rPr>
      </w:pPr>
      <w:r w:rsidRPr="00C82939">
        <w:rPr>
          <w:rFonts w:ascii="Times New Roman" w:hAnsi="Times New Roman" w:cs="Times New Roman"/>
          <w:i/>
          <w:iCs/>
          <w:sz w:val="28"/>
          <w:szCs w:val="28"/>
        </w:rPr>
        <w:t>Продолжительность времени, затраченное на общую и узловую сборку</w:t>
      </w:r>
      <w:r w:rsidRPr="00C82939">
        <w:rPr>
          <w:rFonts w:ascii="Times New Roman" w:hAnsi="Times New Roman" w:cs="Times New Roman"/>
          <w:sz w:val="28"/>
          <w:szCs w:val="28"/>
        </w:rPr>
        <w:t>:</w:t>
      </w:r>
    </w:p>
    <w:p w14:paraId="3EA791A7" w14:textId="7D74D52F" w:rsidR="001A4A58" w:rsidRDefault="00583367" w:rsidP="001A4A58">
      <w:pPr>
        <w:spacing w:after="0" w:line="240" w:lineRule="auto"/>
        <w:ind w:firstLine="709"/>
        <w:rPr>
          <w:rFonts w:ascii="Times New Roman" w:hAnsi="Times New Roman" w:cs="Times New Roman"/>
          <w:sz w:val="28"/>
          <w:szCs w:val="28"/>
        </w:rPr>
      </w:pPr>
      <w:r w:rsidRPr="00C82939">
        <w:rPr>
          <w:rFonts w:ascii="Times New Roman" w:hAnsi="Times New Roman" w:cs="Times New Roman"/>
          <w:sz w:val="28"/>
          <w:szCs w:val="28"/>
        </w:rPr>
        <w:t>Непоточное</w:t>
      </w:r>
      <w:r w:rsidR="001A4A58">
        <w:rPr>
          <w:rFonts w:ascii="Times New Roman" w:hAnsi="Times New Roman" w:cs="Times New Roman"/>
          <w:sz w:val="28"/>
          <w:szCs w:val="28"/>
        </w:rPr>
        <w:t>:</w:t>
      </w:r>
    </w:p>
    <w:p w14:paraId="06236B75" w14:textId="77777777" w:rsidR="001A4A58" w:rsidRDefault="001A4A58" w:rsidP="001A4A58">
      <w:pPr>
        <w:spacing w:after="0" w:line="240" w:lineRule="auto"/>
        <w:ind w:firstLine="709"/>
        <w:rPr>
          <w:rFonts w:ascii="Times New Roman" w:hAnsi="Times New Roman" w:cs="Times New Roman"/>
          <w:sz w:val="28"/>
          <w:szCs w:val="28"/>
        </w:rPr>
      </w:pPr>
    </w:p>
    <w:p w14:paraId="316C0542" w14:textId="17DE12E4" w:rsidR="00583367" w:rsidRPr="001A4A58" w:rsidRDefault="00583367" w:rsidP="001A4A58">
      <w:pPr>
        <w:spacing w:after="0" w:line="240" w:lineRule="auto"/>
        <w:rPr>
          <w:rFonts w:ascii="Times New Roman" w:eastAsiaTheme="minorEastAsia" w:hAnsi="Times New Roman" w:cs="Times New Roman"/>
          <w:sz w:val="28"/>
          <w:szCs w:val="28"/>
        </w:rPr>
      </w:pPr>
      <m:oMathPara>
        <m:oMathParaPr>
          <m:jc m:val="center"/>
        </m:oMathParaP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lang w:val="en-US"/>
                </w:rPr>
                <m:t>T</m:t>
              </m:r>
            </m:e>
            <m:sub>
              <m:r>
                <w:rPr>
                  <w:rFonts w:ascii="Cambria Math" w:hAnsi="Cambria Math" w:cs="Times New Roman"/>
                  <w:sz w:val="28"/>
                  <w:szCs w:val="28"/>
                </w:rPr>
                <m:t>неп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T+T</m:t>
              </m:r>
            </m:e>
            <m:sub>
              <m:r>
                <w:rPr>
                  <w:rFonts w:ascii="Cambria Math" w:hAnsi="Cambria Math" w:cs="Times New Roman"/>
                  <w:sz w:val="28"/>
                  <w:szCs w:val="28"/>
                </w:rPr>
                <m:t>хр</m:t>
              </m:r>
            </m:sub>
          </m:sSub>
          <m:r>
            <w:rPr>
              <w:rFonts w:ascii="Cambria Math" w:hAnsi="Cambria Math" w:cs="Times New Roman"/>
              <w:sz w:val="28"/>
              <w:szCs w:val="28"/>
            </w:rPr>
            <m:t>K+(2K+1)</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тр</m:t>
              </m:r>
            </m:sub>
          </m:sSub>
        </m:oMath>
      </m:oMathPara>
    </w:p>
    <w:p w14:paraId="58BC80A4" w14:textId="77777777" w:rsidR="006A42DE" w:rsidRPr="00C82939" w:rsidRDefault="006A42DE" w:rsidP="00911D59">
      <w:pPr>
        <w:spacing w:after="0" w:line="240" w:lineRule="auto"/>
        <w:jc w:val="center"/>
        <w:rPr>
          <w:rFonts w:ascii="Times New Roman" w:hAnsi="Times New Roman" w:cs="Times New Roman"/>
          <w:sz w:val="28"/>
          <w:szCs w:val="28"/>
        </w:rPr>
      </w:pPr>
    </w:p>
    <w:p w14:paraId="01CD7692" w14:textId="0FB35EC2" w:rsidR="001A4A58" w:rsidRDefault="00583367" w:rsidP="001A4A58">
      <w:pPr>
        <w:spacing w:after="0" w:line="240" w:lineRule="auto"/>
        <w:ind w:firstLine="709"/>
        <w:rPr>
          <w:rFonts w:ascii="Times New Roman" w:hAnsi="Times New Roman" w:cs="Times New Roman"/>
          <w:sz w:val="28"/>
          <w:szCs w:val="28"/>
        </w:rPr>
      </w:pPr>
      <w:r w:rsidRPr="00C82939">
        <w:rPr>
          <w:rFonts w:ascii="Times New Roman" w:hAnsi="Times New Roman" w:cs="Times New Roman"/>
          <w:sz w:val="28"/>
          <w:szCs w:val="28"/>
        </w:rPr>
        <w:t>Поточное</w:t>
      </w:r>
      <w:r w:rsidR="001A4A58">
        <w:rPr>
          <w:rFonts w:ascii="Times New Roman" w:hAnsi="Times New Roman" w:cs="Times New Roman"/>
          <w:sz w:val="28"/>
          <w:szCs w:val="28"/>
        </w:rPr>
        <w:t>:</w:t>
      </w:r>
    </w:p>
    <w:p w14:paraId="3D876ED3" w14:textId="77777777" w:rsidR="001A4A58" w:rsidRDefault="001A4A58" w:rsidP="001A4A58">
      <w:pPr>
        <w:spacing w:after="0" w:line="240" w:lineRule="auto"/>
        <w:ind w:firstLine="709"/>
        <w:rPr>
          <w:rFonts w:ascii="Times New Roman" w:hAnsi="Times New Roman" w:cs="Times New Roman"/>
          <w:sz w:val="28"/>
          <w:szCs w:val="28"/>
        </w:rPr>
      </w:pPr>
    </w:p>
    <w:p w14:paraId="18129004" w14:textId="6F47049A" w:rsidR="00583367" w:rsidRDefault="00000000" w:rsidP="001A4A58">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пот</m:t>
            </m:r>
          </m:sub>
        </m:sSub>
        <m:r>
          <w:rPr>
            <w:rFonts w:ascii="Cambria Math" w:hAnsi="Cambria Math" w:cs="Times New Roman"/>
            <w:sz w:val="28"/>
            <w:szCs w:val="28"/>
          </w:rPr>
          <m:t>=τ</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пот</m:t>
            </m:r>
          </m:sub>
        </m:sSub>
      </m:oMath>
      <w:r w:rsidR="00583367" w:rsidRPr="00C82939">
        <w:rPr>
          <w:rFonts w:ascii="Times New Roman" w:eastAsiaTheme="minorEastAsia" w:hAnsi="Times New Roman" w:cs="Times New Roman"/>
          <w:sz w:val="28"/>
          <w:szCs w:val="28"/>
        </w:rPr>
        <w:t xml:space="preserve">                         </w:t>
      </w:r>
      <w:r w:rsidR="00B61BC6">
        <w:rPr>
          <w:rFonts w:ascii="Times New Roman" w:eastAsiaTheme="minorEastAsia" w:hAnsi="Times New Roman" w:cs="Times New Roman"/>
          <w:sz w:val="28"/>
          <w:szCs w:val="28"/>
        </w:rPr>
        <w:t xml:space="preserve">     </w:t>
      </w:r>
      <w:r w:rsidR="00583367" w:rsidRPr="00C82939">
        <w:rPr>
          <w:rFonts w:ascii="Times New Roman" w:eastAsiaTheme="minorEastAsia" w:hAnsi="Times New Roman" w:cs="Times New Roman"/>
          <w:sz w:val="28"/>
          <w:szCs w:val="28"/>
        </w:rPr>
        <w:t xml:space="preserve">          (</w:t>
      </w:r>
      <w:r w:rsidR="00B61BC6">
        <w:rPr>
          <w:rFonts w:ascii="Times New Roman" w:eastAsiaTheme="minorEastAsia" w:hAnsi="Times New Roman" w:cs="Times New Roman"/>
          <w:sz w:val="28"/>
          <w:szCs w:val="28"/>
        </w:rPr>
        <w:t>5</w:t>
      </w:r>
      <w:r w:rsidR="006A42DE">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4)</w:t>
      </w:r>
    </w:p>
    <w:p w14:paraId="6012C91F" w14:textId="77777777" w:rsidR="006A42DE" w:rsidRPr="00C82939" w:rsidRDefault="006A42DE" w:rsidP="00911D59">
      <w:pPr>
        <w:spacing w:after="0" w:line="240" w:lineRule="auto"/>
        <w:jc w:val="right"/>
        <w:rPr>
          <w:rFonts w:ascii="Times New Roman" w:eastAsiaTheme="minorEastAsia" w:hAnsi="Times New Roman" w:cs="Times New Roman"/>
          <w:sz w:val="28"/>
          <w:szCs w:val="28"/>
        </w:rPr>
      </w:pPr>
    </w:p>
    <w:p w14:paraId="128876C4" w14:textId="364E37AA" w:rsidR="001A4A58"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хр</m:t>
            </m:r>
          </m:sub>
        </m:sSub>
        <m:r>
          <m:rPr>
            <m:sty m:val="p"/>
          </m:rPr>
          <w:rPr>
            <w:rFonts w:ascii="Cambria Math" w:hAnsi="Cambria Math" w:cs="Times New Roman"/>
            <w:sz w:val="28"/>
            <w:szCs w:val="28"/>
          </w:rPr>
          <m:t xml:space="preserve"> - </m:t>
        </m:r>
      </m:oMath>
      <w:r w:rsidR="00583367" w:rsidRPr="00C82939">
        <w:rPr>
          <w:rFonts w:ascii="Times New Roman" w:eastAsiaTheme="minorEastAsia" w:hAnsi="Times New Roman" w:cs="Times New Roman"/>
          <w:sz w:val="28"/>
          <w:szCs w:val="28"/>
        </w:rPr>
        <w:t>время на хранение изделий;</w:t>
      </w:r>
    </w:p>
    <w:p w14:paraId="4DA54F31" w14:textId="77777777" w:rsidR="001A4A58" w:rsidRDefault="00583367" w:rsidP="001A4A58">
      <w:pPr>
        <w:spacing w:after="0" w:line="240" w:lineRule="auto"/>
        <w:ind w:firstLine="448"/>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К – число поступлений деталей (на промежуточный склад);</w:t>
      </w:r>
    </w:p>
    <w:p w14:paraId="50ECF6BB" w14:textId="77777777" w:rsidR="001A4A58" w:rsidRDefault="00000000" w:rsidP="001A4A58">
      <w:pPr>
        <w:spacing w:after="0" w:line="240" w:lineRule="auto"/>
        <w:ind w:firstLine="448"/>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пот</m:t>
            </m:r>
          </m:sub>
        </m:sSub>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число изделий, (в потоке);</w:t>
      </w:r>
    </w:p>
    <w:p w14:paraId="1B2BB788" w14:textId="13A57A1E" w:rsidR="00583367" w:rsidRPr="00C82939" w:rsidRDefault="00583367" w:rsidP="001A4A58">
      <w:pPr>
        <w:spacing w:after="0" w:line="240" w:lineRule="auto"/>
        <w:ind w:firstLine="448"/>
        <w:jc w:val="both"/>
        <w:rPr>
          <w:rFonts w:ascii="Times New Roman" w:eastAsiaTheme="minorEastAsia" w:hAnsi="Times New Roman" w:cs="Times New Roman"/>
          <w:sz w:val="28"/>
          <w:szCs w:val="28"/>
        </w:rPr>
      </w:pPr>
      <m:oMath>
        <m:r>
          <w:rPr>
            <w:rFonts w:ascii="Cambria Math" w:hAnsi="Cambria Math" w:cs="Times New Roman"/>
            <w:sz w:val="28"/>
            <w:szCs w:val="28"/>
          </w:rPr>
          <m:t>τ</m:t>
        </m:r>
      </m:oMath>
      <w:r w:rsidRPr="00C82939">
        <w:rPr>
          <w:rFonts w:ascii="Times New Roman" w:eastAsiaTheme="minorEastAsia" w:hAnsi="Times New Roman" w:cs="Times New Roman"/>
          <w:sz w:val="28"/>
          <w:szCs w:val="28"/>
        </w:rPr>
        <w:t xml:space="preserve"> – время сборки одного изделия.</w:t>
      </w:r>
    </w:p>
    <w:p w14:paraId="772C9A38" w14:textId="5F29F4DC" w:rsidR="00583367" w:rsidRPr="001A4A58" w:rsidRDefault="00583367" w:rsidP="001A4A58">
      <w:pPr>
        <w:spacing w:after="0" w:line="240" w:lineRule="auto"/>
        <w:ind w:firstLine="709"/>
        <w:jc w:val="both"/>
        <w:rPr>
          <w:rFonts w:ascii="Times New Roman" w:hAnsi="Times New Roman" w:cs="Times New Roman"/>
          <w:sz w:val="28"/>
          <w:szCs w:val="28"/>
        </w:rPr>
      </w:pPr>
      <w:r w:rsidRPr="001A4A58">
        <w:rPr>
          <w:rFonts w:ascii="Times New Roman" w:hAnsi="Times New Roman" w:cs="Times New Roman"/>
          <w:i/>
          <w:iCs/>
          <w:sz w:val="28"/>
          <w:szCs w:val="28"/>
        </w:rPr>
        <w:t>Стоимость работы оборудования</w:t>
      </w:r>
      <w:r w:rsidRPr="001A4A58">
        <w:rPr>
          <w:rFonts w:ascii="Times New Roman" w:hAnsi="Times New Roman" w:cs="Times New Roman"/>
          <w:sz w:val="28"/>
          <w:szCs w:val="28"/>
        </w:rPr>
        <w:t>. Стоимость одной минуты рабочего оборудования определяется по формуле</w:t>
      </w:r>
      <w:r w:rsidR="001A4A58">
        <w:rPr>
          <w:rFonts w:ascii="Times New Roman" w:hAnsi="Times New Roman" w:cs="Times New Roman"/>
          <w:sz w:val="28"/>
          <w:szCs w:val="28"/>
        </w:rPr>
        <w:t xml:space="preserve"> (5.5)</w:t>
      </w:r>
      <w:r w:rsidRPr="001A4A58">
        <w:rPr>
          <w:rFonts w:ascii="Times New Roman" w:hAnsi="Times New Roman" w:cs="Times New Roman"/>
          <w:sz w:val="28"/>
          <w:szCs w:val="28"/>
        </w:rPr>
        <w:t>:</w:t>
      </w:r>
    </w:p>
    <w:p w14:paraId="052550EE" w14:textId="77777777" w:rsidR="00583367" w:rsidRPr="00C82939" w:rsidRDefault="00583367" w:rsidP="00911D59">
      <w:pPr>
        <w:pStyle w:val="a5"/>
        <w:spacing w:after="0" w:line="240" w:lineRule="auto"/>
        <w:ind w:left="0"/>
        <w:jc w:val="both"/>
        <w:rPr>
          <w:rFonts w:ascii="Times New Roman" w:hAnsi="Times New Roman" w:cs="Times New Roman"/>
          <w:sz w:val="28"/>
          <w:szCs w:val="28"/>
        </w:rPr>
      </w:pPr>
    </w:p>
    <w:p w14:paraId="039E743C" w14:textId="52AD9A47" w:rsidR="00583367" w:rsidRPr="00C82939" w:rsidRDefault="00000000" w:rsidP="00911D59">
      <w:pPr>
        <w:pStyle w:val="a5"/>
        <w:spacing w:after="0" w:line="240" w:lineRule="auto"/>
        <w:ind w:left="0"/>
        <w:jc w:val="right"/>
        <w:rPr>
          <w:rFonts w:ascii="Times New Roman" w:eastAsiaTheme="minorEastAsia"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а</m:t>
            </m:r>
          </m:sub>
        </m:sSub>
        <m:sSub>
          <m:sSubPr>
            <m:ctrlPr>
              <w:rPr>
                <w:rFonts w:ascii="Cambria Math" w:hAnsi="Cambria Math" w:cs="Times New Roman"/>
                <w:i/>
                <w:sz w:val="28"/>
                <w:szCs w:val="28"/>
              </w:rPr>
            </m:ctrlPr>
          </m:sSubPr>
          <m:e>
            <m:r>
              <w:rPr>
                <w:rFonts w:ascii="Cambria Math" w:hAnsi="Cambria Math" w:cs="Times New Roman"/>
                <w:sz w:val="28"/>
                <w:szCs w:val="28"/>
              </w:rPr>
              <m:t>+</m:t>
            </m:r>
            <m:r>
              <w:rPr>
                <w:rFonts w:ascii="Cambria Math" w:hAnsi="Cambria Math" w:cs="Times New Roman"/>
                <w:sz w:val="28"/>
                <w:szCs w:val="28"/>
                <w:lang w:val="en-US"/>
              </w:rPr>
              <m:t>S</m:t>
            </m:r>
          </m:e>
          <m:sub>
            <m:r>
              <w:rPr>
                <w:rFonts w:ascii="Cambria Math" w:hAnsi="Cambria Math" w:cs="Times New Roman"/>
                <w:sz w:val="28"/>
                <w:szCs w:val="28"/>
                <w:lang w:val="kk-KZ"/>
              </w:rPr>
              <m:t>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э</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а.з</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в.м</m:t>
            </m:r>
          </m:sub>
        </m:sSub>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sz w:val="28"/>
          <w:szCs w:val="28"/>
        </w:rPr>
        <w:t xml:space="preserve"> (</w:t>
      </w:r>
      <w:r w:rsidR="00B61BC6">
        <w:rPr>
          <w:rFonts w:ascii="Times New Roman" w:eastAsiaTheme="minorEastAsia" w:hAnsi="Times New Roman" w:cs="Times New Roman"/>
          <w:sz w:val="28"/>
          <w:szCs w:val="28"/>
        </w:rPr>
        <w:t>5</w:t>
      </w:r>
      <w:r w:rsidR="006A42DE">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5)</w:t>
      </w:r>
    </w:p>
    <w:p w14:paraId="70DDD6FE" w14:textId="77777777" w:rsidR="00583367" w:rsidRPr="00C82939" w:rsidRDefault="00583367" w:rsidP="00911D59">
      <w:pPr>
        <w:pStyle w:val="a5"/>
        <w:spacing w:after="0" w:line="240" w:lineRule="auto"/>
        <w:ind w:left="0"/>
        <w:jc w:val="both"/>
        <w:rPr>
          <w:rFonts w:ascii="Times New Roman" w:eastAsiaTheme="minorEastAsia" w:hAnsi="Times New Roman" w:cs="Times New Roman"/>
          <w:i/>
          <w:sz w:val="28"/>
          <w:szCs w:val="28"/>
        </w:rPr>
      </w:pPr>
    </w:p>
    <w:p w14:paraId="67A380A0" w14:textId="1191708B" w:rsidR="001A4A58"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iCs/>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а</m:t>
            </m:r>
          </m:sub>
        </m:sSub>
      </m:oMath>
      <w:r>
        <w:rPr>
          <w:rFonts w:ascii="Times New Roman" w:eastAsiaTheme="minorEastAsia" w:hAnsi="Times New Roman" w:cs="Times New Roman"/>
          <w:sz w:val="28"/>
          <w:szCs w:val="28"/>
        </w:rPr>
        <w:t xml:space="preserve"> ‒</w:t>
      </w:r>
      <w:r w:rsidR="00583367" w:rsidRPr="00C82939">
        <w:rPr>
          <w:rFonts w:ascii="Times New Roman" w:eastAsiaTheme="minorEastAsia" w:hAnsi="Times New Roman" w:cs="Times New Roman"/>
          <w:sz w:val="28"/>
          <w:szCs w:val="28"/>
        </w:rPr>
        <w:t xml:space="preserve"> амортизационные расходы; </w:t>
      </w:r>
    </w:p>
    <w:p w14:paraId="047BF421" w14:textId="7207C2F3" w:rsidR="001A4A58"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р</m:t>
            </m:r>
          </m:sub>
        </m:sSub>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ремонтные расходы; </w:t>
      </w:r>
    </w:p>
    <w:p w14:paraId="2422E467" w14:textId="4BC67427" w:rsidR="001A4A58"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э</m:t>
            </m:r>
          </m:sub>
        </m:sSub>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расходы на электроэнергию (или сжатый воздух); </w:t>
      </w:r>
    </w:p>
    <w:p w14:paraId="6387CEAF" w14:textId="08D5ACA5" w:rsidR="001A4A58"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а.з</m:t>
            </m:r>
          </m:sub>
        </m:sSub>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расходы на амортизацию здания;</w:t>
      </w:r>
    </w:p>
    <w:p w14:paraId="098DCD21" w14:textId="4EA73AC7" w:rsidR="00583367" w:rsidRPr="00C82939" w:rsidRDefault="00000000" w:rsidP="001A4A58">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в.м</m:t>
            </m:r>
          </m:sub>
        </m:sSub>
        <m:r>
          <w:rPr>
            <w:rFonts w:ascii="Cambria Math" w:hAnsi="Cambria Math" w:cs="Times New Roman"/>
            <w:sz w:val="28"/>
            <w:szCs w:val="28"/>
          </w:rPr>
          <m:t xml:space="preserve"> </m:t>
        </m:r>
      </m:oMath>
      <w:r w:rsidR="001A4A58">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расходы на вспомогательные материалы.</w:t>
      </w:r>
    </w:p>
    <w:p w14:paraId="20033266" w14:textId="77777777" w:rsidR="00583367" w:rsidRPr="00C82939" w:rsidRDefault="00583367" w:rsidP="001A4A58">
      <w:pPr>
        <w:pStyle w:val="a5"/>
        <w:spacing w:after="0" w:line="240" w:lineRule="auto"/>
        <w:ind w:left="0" w:firstLine="709"/>
        <w:jc w:val="both"/>
        <w:rPr>
          <w:rFonts w:ascii="Times New Roman" w:eastAsiaTheme="minorEastAsia" w:hAnsi="Times New Roman" w:cs="Times New Roman"/>
          <w:sz w:val="28"/>
          <w:szCs w:val="28"/>
        </w:rPr>
      </w:pPr>
      <w:r w:rsidRPr="00C82939">
        <w:rPr>
          <w:rFonts w:ascii="Times New Roman" w:eastAsiaTheme="minorEastAsia" w:hAnsi="Times New Roman" w:cs="Times New Roman"/>
          <w:i/>
          <w:iCs/>
          <w:sz w:val="28"/>
          <w:szCs w:val="28"/>
        </w:rPr>
        <w:t>Амортизационные расходы</w:t>
      </w:r>
      <w:r w:rsidRPr="00C82939">
        <w:rPr>
          <w:rFonts w:ascii="Times New Roman" w:eastAsiaTheme="minorEastAsia" w:hAnsi="Times New Roman" w:cs="Times New Roman"/>
          <w:sz w:val="28"/>
          <w:szCs w:val="28"/>
        </w:rPr>
        <w:t>:</w:t>
      </w:r>
    </w:p>
    <w:p w14:paraId="35B12A81" w14:textId="77777777" w:rsidR="00583367" w:rsidRPr="00C82939" w:rsidRDefault="00583367" w:rsidP="00911D59">
      <w:pPr>
        <w:pStyle w:val="a5"/>
        <w:spacing w:after="0" w:line="240" w:lineRule="auto"/>
        <w:ind w:left="0"/>
        <w:jc w:val="both"/>
        <w:rPr>
          <w:rFonts w:ascii="Times New Roman" w:eastAsiaTheme="minorEastAsia" w:hAnsi="Times New Roman" w:cs="Times New Roman"/>
          <w:sz w:val="28"/>
          <w:szCs w:val="28"/>
        </w:rPr>
      </w:pPr>
    </w:p>
    <w:p w14:paraId="68B85A39" w14:textId="69471684" w:rsidR="00583367" w:rsidRPr="00EE0EA1" w:rsidRDefault="00000000" w:rsidP="00911D59">
      <w:pPr>
        <w:pStyle w:val="a5"/>
        <w:spacing w:after="0" w:line="240" w:lineRule="auto"/>
        <w:ind w:left="0"/>
        <w:jc w:val="right"/>
        <w:rPr>
          <w:rFonts w:ascii="Times New Roman" w:eastAsiaTheme="minorEastAsia"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а</m:t>
            </m:r>
          </m:sub>
        </m:sSub>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r>
                  <w:rPr>
                    <w:rFonts w:ascii="Cambria Math" w:hAnsi="Cambria Math" w:cs="Times New Roman"/>
                    <w:sz w:val="28"/>
                    <w:szCs w:val="28"/>
                  </w:rPr>
                  <m:t>∙</m:t>
                </m:r>
                <m:r>
                  <w:rPr>
                    <w:rFonts w:ascii="Cambria Math" w:hAnsi="Cambria Math" w:cs="Times New Roman"/>
                    <w:sz w:val="28"/>
                    <w:szCs w:val="28"/>
                    <w:lang w:val="en-US"/>
                  </w:rPr>
                  <m:t>S</m:t>
                </m:r>
              </m:e>
              <m:sub>
                <m:r>
                  <w:rPr>
                    <w:rFonts w:ascii="Cambria Math" w:hAnsi="Cambria Math" w:cs="Times New Roman"/>
                    <w:sz w:val="28"/>
                    <w:szCs w:val="28"/>
                  </w:rPr>
                  <m:t>маш</m:t>
                </m:r>
              </m:sub>
            </m:sSub>
          </m:num>
          <m:den>
            <m:r>
              <w:rPr>
                <w:rFonts w:ascii="Cambria Math" w:hAnsi="Cambria Math" w:cs="Times New Roman"/>
                <w:sz w:val="28"/>
                <w:szCs w:val="28"/>
                <w:lang w:val="en-US"/>
              </w:rPr>
              <m:t>F</m:t>
            </m:r>
          </m:den>
        </m:f>
      </m:oMath>
      <w:r w:rsidR="00583367" w:rsidRPr="00EE0EA1">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sz w:val="28"/>
          <w:szCs w:val="28"/>
        </w:rPr>
        <w:t xml:space="preserve"> (</w:t>
      </w:r>
      <w:r w:rsidR="00B61BC6">
        <w:rPr>
          <w:rFonts w:ascii="Times New Roman" w:eastAsiaTheme="minorEastAsia" w:hAnsi="Times New Roman" w:cs="Times New Roman"/>
          <w:sz w:val="28"/>
          <w:szCs w:val="28"/>
        </w:rPr>
        <w:t>5</w:t>
      </w:r>
      <w:r w:rsidR="006A42DE">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6)</w:t>
      </w:r>
    </w:p>
    <w:p w14:paraId="7B82F02F" w14:textId="77777777" w:rsidR="00EE0EA1"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hAnsi="Times New Roman" w:cs="Times New Roman"/>
          <w:iCs/>
          <w:sz w:val="28"/>
          <w:szCs w:val="28"/>
        </w:rPr>
        <w:t xml:space="preserve">где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маш</m:t>
            </m:r>
          </m:sub>
        </m:sSub>
      </m:oMath>
      <w:r w:rsidR="00583367" w:rsidRPr="00C82939">
        <w:rPr>
          <w:rFonts w:ascii="Times New Roman" w:eastAsiaTheme="minorEastAsia" w:hAnsi="Times New Roman" w:cs="Times New Roman"/>
          <w:sz w:val="28"/>
          <w:szCs w:val="28"/>
        </w:rPr>
        <w:t xml:space="preserve"> – стоимость машины на балансе;</w:t>
      </w:r>
    </w:p>
    <w:p w14:paraId="77A49A4E" w14:textId="77777777" w:rsidR="00EE0EA1" w:rsidRDefault="00583367" w:rsidP="00EE0EA1">
      <w:pPr>
        <w:spacing w:after="0" w:line="240" w:lineRule="auto"/>
        <w:ind w:firstLine="448"/>
        <w:jc w:val="both"/>
        <w:rPr>
          <w:rFonts w:ascii="Times New Roman" w:eastAsiaTheme="minorEastAsia" w:hAnsi="Times New Roman" w:cs="Times New Roman"/>
          <w:sz w:val="28"/>
          <w:szCs w:val="28"/>
        </w:rPr>
      </w:pPr>
      <m:oMath>
        <m:r>
          <w:rPr>
            <w:rFonts w:ascii="Cambria Math" w:hAnsi="Cambria Math" w:cs="Times New Roman"/>
            <w:sz w:val="28"/>
            <w:szCs w:val="28"/>
            <w:lang w:val="en-US"/>
          </w:rPr>
          <w:lastRenderedPageBreak/>
          <m:t>a</m:t>
        </m:r>
        <m:r>
          <w:rPr>
            <w:rFonts w:ascii="Cambria Math" w:hAnsi="Cambria Math" w:cs="Times New Roman"/>
            <w:sz w:val="28"/>
            <w:szCs w:val="28"/>
          </w:rPr>
          <m:t xml:space="preserve"> </m:t>
        </m:r>
      </m:oMath>
      <w:r w:rsidRPr="00C82939">
        <w:rPr>
          <w:rFonts w:ascii="Times New Roman" w:eastAsiaTheme="minorEastAsia" w:hAnsi="Times New Roman" w:cs="Times New Roman"/>
          <w:sz w:val="28"/>
          <w:szCs w:val="28"/>
        </w:rPr>
        <w:t xml:space="preserve">– процент амортизации, амортизационных отчислений; </w:t>
      </w:r>
    </w:p>
    <w:p w14:paraId="036A21DD" w14:textId="00C0A3E4" w:rsidR="00583367" w:rsidRPr="00C82939" w:rsidRDefault="00583367" w:rsidP="00EE0EA1">
      <w:pPr>
        <w:spacing w:after="0" w:line="240" w:lineRule="auto"/>
        <w:ind w:firstLine="448"/>
        <w:jc w:val="both"/>
        <w:rPr>
          <w:rFonts w:ascii="Times New Roman" w:eastAsiaTheme="minorEastAsia" w:hAnsi="Times New Roman" w:cs="Times New Roman"/>
          <w:sz w:val="28"/>
          <w:szCs w:val="28"/>
        </w:rPr>
      </w:pPr>
      <m:oMath>
        <m:r>
          <w:rPr>
            <w:rFonts w:ascii="Cambria Math" w:hAnsi="Cambria Math" w:cs="Times New Roman"/>
            <w:sz w:val="28"/>
            <w:szCs w:val="28"/>
            <w:lang w:val="en-US"/>
          </w:rPr>
          <m:t>F</m:t>
        </m:r>
      </m:oMath>
      <w:r w:rsidRPr="00C82939">
        <w:rPr>
          <w:rFonts w:ascii="Times New Roman" w:eastAsiaTheme="minorEastAsia" w:hAnsi="Times New Roman" w:cs="Times New Roman"/>
          <w:sz w:val="28"/>
          <w:szCs w:val="28"/>
        </w:rPr>
        <w:t xml:space="preserve"> – фонд времени, работы машины (годовой).</w:t>
      </w:r>
    </w:p>
    <w:p w14:paraId="19A1D701" w14:textId="77777777" w:rsidR="00583367" w:rsidRPr="00C82939" w:rsidRDefault="00583367" w:rsidP="00EE0EA1">
      <w:pPr>
        <w:pStyle w:val="a5"/>
        <w:spacing w:after="0" w:line="240" w:lineRule="auto"/>
        <w:ind w:left="0" w:firstLine="709"/>
        <w:jc w:val="both"/>
        <w:rPr>
          <w:rFonts w:ascii="Times New Roman" w:eastAsiaTheme="minorEastAsia" w:hAnsi="Times New Roman" w:cs="Times New Roman"/>
          <w:i/>
          <w:iCs/>
          <w:sz w:val="28"/>
          <w:szCs w:val="28"/>
        </w:rPr>
      </w:pPr>
      <w:r w:rsidRPr="00C82939">
        <w:rPr>
          <w:rFonts w:ascii="Times New Roman" w:eastAsiaTheme="minorEastAsia" w:hAnsi="Times New Roman" w:cs="Times New Roman"/>
          <w:i/>
          <w:iCs/>
          <w:sz w:val="28"/>
          <w:szCs w:val="28"/>
        </w:rPr>
        <w:t>Ремонтные затраты:</w:t>
      </w:r>
    </w:p>
    <w:p w14:paraId="60445AF3" w14:textId="5CA95887" w:rsidR="00583367" w:rsidRPr="00C82939" w:rsidRDefault="00000000" w:rsidP="00911D59">
      <w:pPr>
        <w:pStyle w:val="a5"/>
        <w:spacing w:after="0" w:line="240" w:lineRule="auto"/>
        <w:ind w:left="0"/>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р</m:t>
            </m:r>
          </m:sub>
        </m:sSub>
        <m:r>
          <w:rPr>
            <w:rFonts w:ascii="Cambria Math" w:hAnsi="Cambria Math" w:cs="Times New Roman"/>
            <w:sz w:val="28"/>
            <w:szCs w:val="28"/>
          </w:rPr>
          <m:t xml:space="preserve">= </m:t>
        </m:r>
        <m:nary>
          <m:naryPr>
            <m:chr m:val="∑"/>
            <m:limLoc m:val="undOvr"/>
            <m:ctrlPr>
              <w:rPr>
                <w:rFonts w:ascii="Cambria Math" w:hAnsi="Cambria Math" w:cs="Times New Roman"/>
                <w:i/>
                <w:sz w:val="28"/>
                <w:szCs w:val="28"/>
              </w:rPr>
            </m:ctrlPr>
          </m:naryPr>
          <m:sub/>
          <m:sup>
            <m:r>
              <w:rPr>
                <w:rFonts w:ascii="Cambria Math" w:hAnsi="Cambria Math" w:cs="Times New Roman"/>
                <w:sz w:val="28"/>
                <w:szCs w:val="28"/>
                <w:lang w:val="en-US"/>
              </w:rPr>
              <m:t>n</m:t>
            </m:r>
          </m:sup>
          <m:e>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п</m:t>
                </m:r>
              </m:sub>
            </m:sSub>
          </m:e>
        </m:nary>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м</m:t>
            </m:r>
          </m:sub>
        </m:sSub>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м</m:t>
            </m:r>
          </m:sub>
        </m:sSub>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m:t>
            </m:r>
          </m:sub>
        </m:sSub>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sz w:val="28"/>
          <w:szCs w:val="28"/>
        </w:rPr>
        <w:t xml:space="preserve"> (</w:t>
      </w:r>
      <w:r w:rsidR="00B61BC6">
        <w:rPr>
          <w:rFonts w:ascii="Times New Roman" w:eastAsiaTheme="minorEastAsia" w:hAnsi="Times New Roman" w:cs="Times New Roman"/>
          <w:sz w:val="28"/>
          <w:szCs w:val="28"/>
        </w:rPr>
        <w:t>5</w:t>
      </w:r>
      <w:r w:rsidR="006A42DE">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7)</w:t>
      </w:r>
    </w:p>
    <w:p w14:paraId="396213CA" w14:textId="77777777" w:rsidR="00583367" w:rsidRPr="00C82939" w:rsidRDefault="00583367" w:rsidP="00911D59">
      <w:pPr>
        <w:pStyle w:val="a5"/>
        <w:spacing w:after="0" w:line="240" w:lineRule="auto"/>
        <w:ind w:left="0"/>
        <w:jc w:val="right"/>
        <w:rPr>
          <w:rFonts w:ascii="Times New Roman" w:eastAsiaTheme="minorEastAsia" w:hAnsi="Times New Roman" w:cs="Times New Roman"/>
          <w:i/>
          <w:sz w:val="28"/>
          <w:szCs w:val="28"/>
        </w:rPr>
      </w:pPr>
    </w:p>
    <w:p w14:paraId="795C178C" w14:textId="77777777" w:rsidR="00EE0EA1"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iCs/>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п</m:t>
            </m:r>
          </m:sub>
        </m:sSub>
      </m:oMath>
      <w:r w:rsidR="00583367" w:rsidRPr="00C82939">
        <w:rPr>
          <w:rFonts w:ascii="Times New Roman" w:eastAsiaTheme="minorEastAsia" w:hAnsi="Times New Roman" w:cs="Times New Roman"/>
          <w:sz w:val="28"/>
          <w:szCs w:val="28"/>
        </w:rPr>
        <w:t xml:space="preserve"> – коэффициент вида производства (единичное = 0,9; серийное = 0,1; массовое = 1,2);</w:t>
      </w:r>
    </w:p>
    <w:p w14:paraId="79D69052" w14:textId="77777777" w:rsidR="00EE0EA1" w:rsidRDefault="00000000" w:rsidP="00EE0EA1">
      <w:pPr>
        <w:spacing w:after="0" w:line="240" w:lineRule="auto"/>
        <w:ind w:firstLine="50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м</m:t>
            </m:r>
          </m:sub>
        </m:sSub>
        <m:r>
          <w:rPr>
            <w:rFonts w:ascii="Cambria Math" w:hAnsi="Cambria Math" w:cs="Times New Roman"/>
            <w:sz w:val="28"/>
            <w:szCs w:val="28"/>
          </w:rPr>
          <m:t xml:space="preserve"> </m:t>
        </m:r>
      </m:oMath>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расходы на малый ремонт (ТО1, осмотр, межремонтное обслуживание машин);</w:t>
      </w:r>
    </w:p>
    <w:p w14:paraId="029DFB5C" w14:textId="326A8034" w:rsidR="00583367" w:rsidRPr="00C82939" w:rsidRDefault="00000000" w:rsidP="00EE0EA1">
      <w:pPr>
        <w:spacing w:after="0" w:line="240" w:lineRule="auto"/>
        <w:ind w:firstLine="50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м</m:t>
            </m:r>
          </m:sub>
        </m:sSub>
        <m:r>
          <w:rPr>
            <w:rFonts w:ascii="Cambria Math" w:hAnsi="Cambria Math" w:cs="Times New Roman"/>
            <w:sz w:val="28"/>
            <w:szCs w:val="28"/>
          </w:rPr>
          <m:t xml:space="preserve"> </m:t>
        </m:r>
      </m:oMath>
      <w:r w:rsidR="00583367" w:rsidRPr="00C82939">
        <w:rPr>
          <w:rFonts w:ascii="Times New Roman" w:eastAsiaTheme="minorEastAsia" w:hAnsi="Times New Roman" w:cs="Times New Roman"/>
          <w:sz w:val="28"/>
          <w:szCs w:val="28"/>
        </w:rPr>
        <w:t>– категория сложности ремонта оборудования.</w:t>
      </w:r>
    </w:p>
    <w:p w14:paraId="01C0BD23" w14:textId="77777777" w:rsidR="00583367" w:rsidRDefault="00583367" w:rsidP="00EE0EA1">
      <w:pPr>
        <w:pStyle w:val="a5"/>
        <w:spacing w:after="0" w:line="240" w:lineRule="auto"/>
        <w:ind w:left="0" w:firstLine="709"/>
        <w:jc w:val="both"/>
        <w:rPr>
          <w:rFonts w:ascii="Times New Roman" w:eastAsiaTheme="minorEastAsia" w:hAnsi="Times New Roman" w:cs="Times New Roman"/>
          <w:iCs/>
          <w:sz w:val="28"/>
          <w:szCs w:val="28"/>
        </w:rPr>
      </w:pPr>
      <w:r w:rsidRPr="00C82939">
        <w:rPr>
          <w:rFonts w:ascii="Times New Roman" w:eastAsiaTheme="minorEastAsia" w:hAnsi="Times New Roman" w:cs="Times New Roman"/>
          <w:iCs/>
          <w:sz w:val="28"/>
          <w:szCs w:val="28"/>
        </w:rPr>
        <w:t>Расходы на электроэнергию (или сжатый воздух):</w:t>
      </w:r>
    </w:p>
    <w:p w14:paraId="076D40BD" w14:textId="77777777" w:rsidR="006A42DE" w:rsidRPr="00C82939" w:rsidRDefault="006A42DE" w:rsidP="00911D59">
      <w:pPr>
        <w:pStyle w:val="a5"/>
        <w:spacing w:after="0" w:line="240" w:lineRule="auto"/>
        <w:ind w:left="0"/>
        <w:jc w:val="both"/>
        <w:rPr>
          <w:rFonts w:ascii="Times New Roman" w:eastAsiaTheme="minorEastAsia" w:hAnsi="Times New Roman" w:cs="Times New Roman"/>
          <w:iCs/>
          <w:sz w:val="28"/>
          <w:szCs w:val="28"/>
        </w:rPr>
      </w:pPr>
    </w:p>
    <w:p w14:paraId="5A248A7C" w14:textId="0E73A1E8" w:rsidR="00583367" w:rsidRDefault="00000000" w:rsidP="00911D59">
      <w:pPr>
        <w:pStyle w:val="a5"/>
        <w:spacing w:after="0" w:line="240" w:lineRule="auto"/>
        <w:ind w:left="0"/>
        <w:jc w:val="right"/>
        <w:rPr>
          <w:rFonts w:ascii="Times New Roman" w:eastAsiaTheme="minorEastAsia" w:hAnsi="Times New Roman" w:cs="Times New Roman"/>
          <w:iCs/>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э</m:t>
            </m:r>
          </m:sub>
        </m:sSub>
        <m:r>
          <w:rPr>
            <w:rFonts w:ascii="Cambria Math" w:hAnsi="Cambria Math" w:cs="Times New Roman"/>
            <w:sz w:val="28"/>
            <w:szCs w:val="28"/>
          </w:rPr>
          <m:t xml:space="preserve">= </m:t>
        </m:r>
        <m:nary>
          <m:naryPr>
            <m:chr m:val="∑"/>
            <m:limLoc m:val="undOvr"/>
            <m:ctrlPr>
              <w:rPr>
                <w:rFonts w:ascii="Cambria Math" w:hAnsi="Cambria Math" w:cs="Times New Roman"/>
                <w:i/>
                <w:sz w:val="28"/>
                <w:szCs w:val="28"/>
              </w:rPr>
            </m:ctrlPr>
          </m:naryP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n</m:t>
                </m:r>
              </m:e>
              <m:sup>
                <m:r>
                  <w:rPr>
                    <w:rFonts w:ascii="Cambria Math" w:hAnsi="Cambria Math" w:cs="Times New Roman"/>
                    <w:sz w:val="28"/>
                    <w:szCs w:val="28"/>
                  </w:rPr>
                  <m:t>'</m:t>
                </m:r>
              </m:sup>
            </m:sSup>
          </m:sup>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у</m:t>
                    </m:r>
                  </m:sub>
                </m:sSub>
                <m:r>
                  <w:rPr>
                    <w:rFonts w:ascii="Cambria Math" w:hAnsi="Cambria Math" w:cs="Times New Roman"/>
                    <w:sz w:val="28"/>
                    <w:szCs w:val="28"/>
                  </w:rPr>
                  <m:t>αβ</m:t>
                </m:r>
                <m:sSubSup>
                  <m:sSubSupPr>
                    <m:ctrlPr>
                      <w:rPr>
                        <w:rFonts w:ascii="Cambria Math" w:hAnsi="Cambria Math" w:cs="Times New Roman"/>
                        <w:i/>
                        <w:sz w:val="28"/>
                        <w:szCs w:val="28"/>
                      </w:rPr>
                    </m:ctrlPr>
                  </m:sSubSupPr>
                  <m:e>
                    <m:r>
                      <w:rPr>
                        <w:rFonts w:ascii="Cambria Math" w:hAnsi="Cambria Math" w:cs="Times New Roman"/>
                        <w:sz w:val="28"/>
                        <w:szCs w:val="28"/>
                        <w:lang w:val="en-US"/>
                      </w:rPr>
                      <m:t>S</m:t>
                    </m:r>
                  </m:e>
                  <m:sub>
                    <m:r>
                      <w:rPr>
                        <w:rFonts w:ascii="Cambria Math" w:hAnsi="Cambria Math" w:cs="Times New Roman"/>
                        <w:sz w:val="28"/>
                        <w:szCs w:val="28"/>
                        <w:lang w:val="kk-KZ"/>
                      </w:rPr>
                      <m:t>э</m:t>
                    </m:r>
                  </m:sub>
                  <m:sup>
                    <m:r>
                      <w:rPr>
                        <w:rFonts w:ascii="Cambria Math" w:hAnsi="Cambria Math" w:cs="Times New Roman"/>
                        <w:sz w:val="28"/>
                        <w:szCs w:val="28"/>
                      </w:rPr>
                      <m:t>'</m:t>
                    </m:r>
                  </m:sup>
                </m:sSubSup>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m:t>
                    </m:r>
                  </m:sub>
                </m:sSub>
              </m:num>
              <m:den>
                <m:r>
                  <w:rPr>
                    <w:rFonts w:ascii="Cambria Math" w:hAnsi="Cambria Math" w:cs="Times New Roman"/>
                    <w:sz w:val="28"/>
                    <w:szCs w:val="28"/>
                  </w:rPr>
                  <m:t>60</m:t>
                </m:r>
              </m:den>
            </m:f>
          </m:e>
        </m:nary>
        <m:r>
          <w:rPr>
            <w:rFonts w:ascii="Cambria Math" w:hAnsi="Cambria Math" w:cs="Times New Roman"/>
            <w:sz w:val="28"/>
            <w:szCs w:val="28"/>
          </w:rPr>
          <m:t xml:space="preserve">  или </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в</m:t>
            </m:r>
          </m:sub>
        </m:sSub>
        <m:r>
          <w:rPr>
            <w:rFonts w:ascii="Cambria Math" w:hAnsi="Cambria Math" w:cs="Times New Roman"/>
            <w:sz w:val="28"/>
            <w:szCs w:val="28"/>
          </w:rPr>
          <m:t xml:space="preserve">= </m:t>
        </m:r>
        <m:nary>
          <m:naryPr>
            <m:chr m:val="∑"/>
            <m:limLoc m:val="undOvr"/>
            <m:ctrlPr>
              <w:rPr>
                <w:rFonts w:ascii="Cambria Math" w:hAnsi="Cambria Math" w:cs="Times New Roman"/>
                <w:i/>
                <w:sz w:val="28"/>
                <w:szCs w:val="28"/>
              </w:rPr>
            </m:ctrlPr>
          </m:naryPr>
          <m:sub/>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n</m:t>
                </m:r>
              </m:e>
              <m:sup>
                <m:r>
                  <w:rPr>
                    <w:rFonts w:ascii="Cambria Math" w:hAnsi="Cambria Math" w:cs="Times New Roman"/>
                    <w:sz w:val="28"/>
                    <w:szCs w:val="28"/>
                  </w:rPr>
                  <m:t>''</m:t>
                </m:r>
              </m:sup>
            </m:sSup>
          </m:sup>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lang w:val="kk-KZ"/>
                      </w:rPr>
                      <m:t>в</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в</m:t>
                    </m:r>
                  </m:sub>
                </m:sSub>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m:t>
                    </m:r>
                  </m:sub>
                </m:sSub>
              </m:num>
              <m:den>
                <m:r>
                  <w:rPr>
                    <w:rFonts w:ascii="Cambria Math" w:hAnsi="Cambria Math" w:cs="Times New Roman"/>
                    <w:sz w:val="28"/>
                    <w:szCs w:val="28"/>
                  </w:rPr>
                  <m:t>60</m:t>
                </m:r>
              </m:den>
            </m:f>
          </m:e>
        </m:nary>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8)</w:t>
      </w:r>
    </w:p>
    <w:p w14:paraId="4B2CB22C" w14:textId="77777777" w:rsidR="006A42DE" w:rsidRPr="00C82939" w:rsidRDefault="006A42DE" w:rsidP="00911D59">
      <w:pPr>
        <w:pStyle w:val="a5"/>
        <w:spacing w:after="0" w:line="240" w:lineRule="auto"/>
        <w:ind w:left="0"/>
        <w:jc w:val="right"/>
        <w:rPr>
          <w:rFonts w:ascii="Times New Roman" w:eastAsiaTheme="minorEastAsia" w:hAnsi="Times New Roman" w:cs="Times New Roman"/>
          <w:i/>
          <w:sz w:val="28"/>
          <w:szCs w:val="28"/>
        </w:rPr>
      </w:pPr>
    </w:p>
    <w:p w14:paraId="0C8E00DB" w14:textId="77777777" w:rsidR="00EE0EA1"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iCs/>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у</m:t>
            </m:r>
          </m:sub>
        </m:sSub>
      </m:oMath>
      <w:r w:rsidR="00583367" w:rsidRPr="00C82939">
        <w:rPr>
          <w:rFonts w:ascii="Times New Roman" w:eastAsiaTheme="minorEastAsia" w:hAnsi="Times New Roman" w:cs="Times New Roman"/>
          <w:sz w:val="28"/>
          <w:szCs w:val="28"/>
        </w:rPr>
        <w:t xml:space="preserve"> – установленная мощность электрических двигателей, кВт*ч;</w:t>
      </w:r>
    </w:p>
    <w:p w14:paraId="1FE9DA40" w14:textId="77777777" w:rsidR="00EE0EA1" w:rsidRDefault="00583367" w:rsidP="00EE0EA1">
      <w:pPr>
        <w:spacing w:after="0" w:line="240" w:lineRule="auto"/>
        <w:ind w:firstLine="434"/>
        <w:jc w:val="both"/>
        <w:rPr>
          <w:rFonts w:ascii="Times New Roman" w:eastAsiaTheme="minorEastAsia" w:hAnsi="Times New Roman" w:cs="Times New Roman"/>
          <w:sz w:val="28"/>
          <w:szCs w:val="28"/>
        </w:rPr>
      </w:pPr>
      <m:oMath>
        <m:r>
          <w:rPr>
            <w:rFonts w:ascii="Cambria Math" w:hAnsi="Cambria Math" w:cs="Times New Roman"/>
            <w:sz w:val="28"/>
            <w:szCs w:val="28"/>
          </w:rPr>
          <m:t>α, β</m:t>
        </m:r>
      </m:oMath>
      <w:r w:rsidRPr="00C82939">
        <w:rPr>
          <w:rFonts w:ascii="Times New Roman" w:eastAsiaTheme="minorEastAsia" w:hAnsi="Times New Roman" w:cs="Times New Roman"/>
          <w:sz w:val="28"/>
          <w:szCs w:val="28"/>
        </w:rPr>
        <w:t xml:space="preserve"> – коэффициенты использования мощности (установленной) конкретно по величине и времени (</w:t>
      </w:r>
      <m:oMath>
        <m:r>
          <w:rPr>
            <w:rFonts w:ascii="Cambria Math" w:hAnsi="Cambria Math" w:cs="Times New Roman"/>
            <w:sz w:val="28"/>
            <w:szCs w:val="28"/>
          </w:rPr>
          <m:t>αβ=0,5…0,9)</m:t>
        </m:r>
      </m:oMath>
      <w:r w:rsidRPr="00C82939">
        <w:rPr>
          <w:rFonts w:ascii="Times New Roman" w:eastAsiaTheme="minorEastAsia" w:hAnsi="Times New Roman" w:cs="Times New Roman"/>
          <w:sz w:val="28"/>
          <w:szCs w:val="28"/>
        </w:rPr>
        <w:t xml:space="preserve">; </w:t>
      </w:r>
    </w:p>
    <w:p w14:paraId="6EBBBA6B" w14:textId="77777777" w:rsidR="00EE0EA1" w:rsidRDefault="00000000" w:rsidP="00EE0EA1">
      <w:pPr>
        <w:spacing w:after="0" w:line="240" w:lineRule="auto"/>
        <w:ind w:firstLine="434"/>
        <w:jc w:val="both"/>
        <w:rPr>
          <w:rFonts w:ascii="Times New Roman" w:eastAsiaTheme="minorEastAsia"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S</m:t>
            </m:r>
          </m:e>
          <m:sub>
            <m:r>
              <w:rPr>
                <w:rFonts w:ascii="Cambria Math" w:hAnsi="Cambria Math" w:cs="Times New Roman"/>
                <w:sz w:val="28"/>
                <w:szCs w:val="28"/>
                <w:lang w:val="kk-KZ"/>
              </w:rPr>
              <m:t>э</m:t>
            </m:r>
          </m:sub>
          <m:sup>
            <m:r>
              <w:rPr>
                <w:rFonts w:ascii="Cambria Math" w:hAnsi="Cambria Math" w:cs="Times New Roman"/>
                <w:sz w:val="28"/>
                <w:szCs w:val="28"/>
              </w:rPr>
              <m:t>'</m:t>
            </m:r>
          </m:sup>
        </m:sSubSup>
      </m:oMath>
      <w:r w:rsidR="00583367" w:rsidRPr="00C82939">
        <w:rPr>
          <w:rFonts w:ascii="Times New Roman" w:eastAsiaTheme="minorEastAsia" w:hAnsi="Times New Roman" w:cs="Times New Roman"/>
          <w:sz w:val="28"/>
          <w:szCs w:val="28"/>
        </w:rPr>
        <w:t xml:space="preserve"> </w:t>
      </w:r>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стоимость электроэнергии, на 1 кВт*ч;</w:t>
      </w:r>
    </w:p>
    <w:p w14:paraId="08DD84DE" w14:textId="40BA004C" w:rsidR="00EE0EA1" w:rsidRDefault="00000000" w:rsidP="00EE0EA1">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lang w:val="kk-KZ"/>
              </w:rPr>
              <m:t>в</m:t>
            </m:r>
          </m:sub>
        </m:sSub>
      </m:oMath>
      <w:r w:rsidR="00583367" w:rsidRPr="00C82939">
        <w:rPr>
          <w:rFonts w:ascii="Times New Roman" w:eastAsiaTheme="minorEastAsia" w:hAnsi="Times New Roman" w:cs="Times New Roman"/>
          <w:sz w:val="28"/>
          <w:szCs w:val="28"/>
        </w:rPr>
        <w:t xml:space="preserve"> </w:t>
      </w:r>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расход воздуха (среднечасовой);</w:t>
      </w:r>
    </w:p>
    <w:p w14:paraId="46E18C4F" w14:textId="4BB3831E" w:rsidR="00583367" w:rsidRPr="00C82939" w:rsidRDefault="00000000" w:rsidP="00EE0EA1">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в</m:t>
            </m:r>
          </m:sub>
        </m:sSub>
        <m:r>
          <w:rPr>
            <w:rFonts w:ascii="Cambria Math" w:hAnsi="Cambria Math" w:cs="Times New Roman"/>
            <w:sz w:val="28"/>
            <w:szCs w:val="28"/>
          </w:rPr>
          <m:t xml:space="preserve"> </m:t>
        </m:r>
      </m:oMath>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стоимость сжатого воздуха, на 1 м</w:t>
      </w:r>
      <w:r w:rsidR="00583367" w:rsidRPr="00C82939">
        <w:rPr>
          <w:rFonts w:ascii="Times New Roman" w:eastAsiaTheme="minorEastAsia" w:hAnsi="Times New Roman" w:cs="Times New Roman"/>
          <w:sz w:val="28"/>
          <w:szCs w:val="28"/>
          <w:vertAlign w:val="superscript"/>
        </w:rPr>
        <w:t>3</w:t>
      </w:r>
      <w:r w:rsidR="00583367" w:rsidRPr="00C82939">
        <w:rPr>
          <w:rFonts w:ascii="Times New Roman" w:eastAsiaTheme="minorEastAsia" w:hAnsi="Times New Roman" w:cs="Times New Roman"/>
          <w:sz w:val="28"/>
          <w:szCs w:val="28"/>
        </w:rPr>
        <w:t>.</w:t>
      </w:r>
    </w:p>
    <w:p w14:paraId="55D0A005" w14:textId="77777777" w:rsidR="00583367" w:rsidRPr="00C82939" w:rsidRDefault="00583367" w:rsidP="00EE0EA1">
      <w:pPr>
        <w:pStyle w:val="a5"/>
        <w:spacing w:after="0" w:line="240" w:lineRule="auto"/>
        <w:ind w:left="0" w:firstLine="709"/>
        <w:jc w:val="both"/>
        <w:rPr>
          <w:rFonts w:ascii="Times New Roman" w:eastAsiaTheme="minorEastAsia" w:hAnsi="Times New Roman" w:cs="Times New Roman"/>
          <w:i/>
          <w:sz w:val="28"/>
          <w:szCs w:val="28"/>
        </w:rPr>
      </w:pPr>
      <w:r w:rsidRPr="00C82939">
        <w:rPr>
          <w:rFonts w:ascii="Times New Roman" w:eastAsiaTheme="minorEastAsia" w:hAnsi="Times New Roman" w:cs="Times New Roman"/>
          <w:iCs/>
          <w:sz w:val="28"/>
          <w:szCs w:val="28"/>
        </w:rPr>
        <w:t>Амортизационные затраты по зданию (</w:t>
      </w:r>
      <w:r w:rsidRPr="00C82939">
        <w:rPr>
          <w:rFonts w:ascii="Times New Roman" w:eastAsiaTheme="minorEastAsia" w:hAnsi="Times New Roman" w:cs="Times New Roman"/>
          <w:sz w:val="28"/>
          <w:szCs w:val="28"/>
        </w:rPr>
        <w:t>расходы на амортизацию здания)</w:t>
      </w:r>
      <w:r w:rsidRPr="00C82939">
        <w:rPr>
          <w:rFonts w:ascii="Times New Roman" w:eastAsiaTheme="minorEastAsia" w:hAnsi="Times New Roman" w:cs="Times New Roman"/>
          <w:iCs/>
          <w:sz w:val="28"/>
          <w:szCs w:val="28"/>
        </w:rPr>
        <w:t>:</w:t>
      </w:r>
    </w:p>
    <w:p w14:paraId="3F97BA2E" w14:textId="77777777" w:rsidR="00583367" w:rsidRPr="00C82939" w:rsidRDefault="00583367" w:rsidP="00911D59">
      <w:pPr>
        <w:pStyle w:val="a5"/>
        <w:spacing w:after="0" w:line="240" w:lineRule="auto"/>
        <w:ind w:left="0"/>
        <w:jc w:val="both"/>
        <w:rPr>
          <w:rFonts w:ascii="Times New Roman" w:eastAsiaTheme="minorEastAsia" w:hAnsi="Times New Roman" w:cs="Times New Roman"/>
          <w:i/>
          <w:sz w:val="28"/>
          <w:szCs w:val="28"/>
        </w:rPr>
      </w:pPr>
    </w:p>
    <w:p w14:paraId="3ACE52CC" w14:textId="5B5F97AB" w:rsidR="00583367" w:rsidRPr="00C82939" w:rsidRDefault="00000000" w:rsidP="00911D59">
      <w:pPr>
        <w:pStyle w:val="a5"/>
        <w:spacing w:after="0" w:line="240" w:lineRule="auto"/>
        <w:ind w:left="0"/>
        <w:jc w:val="right"/>
        <w:rPr>
          <w:rFonts w:ascii="Times New Roman" w:eastAsiaTheme="minorEastAsia"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а.з</m:t>
            </m:r>
          </m:sub>
        </m:sSub>
        <m:r>
          <w:rPr>
            <w:rFonts w:ascii="Cambria Math" w:hAnsi="Cambria Math" w:cs="Times New Roman"/>
            <w:sz w:val="28"/>
            <w:szCs w:val="28"/>
          </w:rPr>
          <m:t>=</m:t>
        </m:r>
        <m:nary>
          <m:naryPr>
            <m:chr m:val="∑"/>
            <m:limLoc m:val="undOvr"/>
            <m:subHide m:val="1"/>
            <m:supHide m:val="1"/>
            <m:ctrlPr>
              <w:rPr>
                <w:rFonts w:ascii="Cambria Math" w:hAnsi="Cambria Math" w:cs="Times New Roman"/>
                <w:i/>
                <w:sz w:val="28"/>
                <w:szCs w:val="28"/>
              </w:rPr>
            </m:ctrlPr>
          </m:naryPr>
          <m:sub/>
          <m:sup/>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з</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з</m:t>
                    </m:r>
                  </m:sub>
                </m:sSub>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м</m:t>
                    </m:r>
                  </m:sub>
                </m:sSub>
              </m:num>
              <m:den>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з</m:t>
                    </m:r>
                  </m:sub>
                </m:sSub>
              </m:den>
            </m:f>
          </m:e>
        </m:nary>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9)</w:t>
      </w:r>
    </w:p>
    <w:p w14:paraId="3AAA3AC0" w14:textId="77777777" w:rsidR="00EE0EA1" w:rsidRDefault="00EE0EA1" w:rsidP="00911D59">
      <w:pPr>
        <w:spacing w:after="0" w:line="240" w:lineRule="auto"/>
        <w:jc w:val="both"/>
        <w:rPr>
          <w:rFonts w:ascii="Times New Roman" w:eastAsiaTheme="minorEastAsia" w:hAnsi="Times New Roman" w:cs="Times New Roman"/>
          <w:iCs/>
          <w:sz w:val="28"/>
          <w:szCs w:val="28"/>
        </w:rPr>
      </w:pPr>
    </w:p>
    <w:p w14:paraId="0E8FFF8D" w14:textId="77777777" w:rsidR="00EE0EA1"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iCs/>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з</m:t>
            </m:r>
          </m:sub>
        </m:sSub>
        <m:r>
          <w:rPr>
            <w:rFonts w:ascii="Cambria Math" w:hAnsi="Cambria Math" w:cs="Times New Roman"/>
            <w:sz w:val="28"/>
            <w:szCs w:val="28"/>
          </w:rPr>
          <m:t xml:space="preserve"> </m:t>
        </m:r>
      </m:oMath>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цена за здание цеха;</w:t>
      </w:r>
    </w:p>
    <w:p w14:paraId="7A3472EA" w14:textId="77777777" w:rsidR="00EE0EA1" w:rsidRPr="00EE0EA1" w:rsidRDefault="00000000" w:rsidP="00EE0EA1">
      <w:pPr>
        <w:spacing w:after="0" w:line="240" w:lineRule="auto"/>
        <w:ind w:firstLine="462"/>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з</m:t>
            </m:r>
          </m:sub>
        </m:sSub>
      </m:oMath>
      <w:r w:rsidR="00583367" w:rsidRPr="00C82939">
        <w:rPr>
          <w:rFonts w:ascii="Times New Roman" w:eastAsiaTheme="minorEastAsia" w:hAnsi="Times New Roman" w:cs="Times New Roman"/>
          <w:sz w:val="28"/>
          <w:szCs w:val="28"/>
        </w:rPr>
        <w:t xml:space="preserve"> – процент отчислений амортизаций; </w:t>
      </w:r>
    </w:p>
    <w:p w14:paraId="53E200F9" w14:textId="77777777" w:rsidR="00EE0EA1" w:rsidRDefault="00000000" w:rsidP="00EE0EA1">
      <w:pPr>
        <w:spacing w:after="0" w:line="240" w:lineRule="auto"/>
        <w:ind w:firstLine="462"/>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м</m:t>
            </m:r>
          </m:sub>
        </m:sSub>
      </m:oMath>
      <w:r w:rsidR="00583367" w:rsidRPr="00C82939">
        <w:rPr>
          <w:rFonts w:ascii="Times New Roman" w:eastAsiaTheme="minorEastAsia" w:hAnsi="Times New Roman" w:cs="Times New Roman"/>
          <w:sz w:val="28"/>
          <w:szCs w:val="28"/>
        </w:rPr>
        <w:t xml:space="preserve"> – площадь оборудования (машины);</w:t>
      </w:r>
    </w:p>
    <w:p w14:paraId="184B3F04" w14:textId="60FC8300" w:rsidR="00583367" w:rsidRPr="00C82939" w:rsidRDefault="00000000" w:rsidP="00EE0EA1">
      <w:pPr>
        <w:spacing w:after="0" w:line="240" w:lineRule="auto"/>
        <w:ind w:firstLine="462"/>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з</m:t>
            </m:r>
          </m:sub>
        </m:sSub>
        <m:r>
          <w:rPr>
            <w:rFonts w:ascii="Cambria Math" w:hAnsi="Cambria Math" w:cs="Times New Roman"/>
            <w:sz w:val="28"/>
            <w:szCs w:val="28"/>
          </w:rPr>
          <m:t xml:space="preserve"> </m:t>
        </m:r>
      </m:oMath>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площадь здания, или цеха.</w:t>
      </w:r>
    </w:p>
    <w:p w14:paraId="19BD4D4E" w14:textId="77777777" w:rsidR="00583367" w:rsidRPr="00C82939" w:rsidRDefault="00583367" w:rsidP="00EE0EA1">
      <w:pPr>
        <w:pStyle w:val="a5"/>
        <w:spacing w:after="0" w:line="240" w:lineRule="auto"/>
        <w:ind w:left="0" w:firstLine="709"/>
        <w:jc w:val="both"/>
        <w:rPr>
          <w:rFonts w:ascii="Times New Roman" w:eastAsiaTheme="minorEastAsia" w:hAnsi="Times New Roman" w:cs="Times New Roman"/>
          <w:iCs/>
          <w:sz w:val="28"/>
          <w:szCs w:val="28"/>
        </w:rPr>
      </w:pPr>
      <w:r w:rsidRPr="00C82939">
        <w:rPr>
          <w:rFonts w:ascii="Times New Roman" w:eastAsiaTheme="minorEastAsia" w:hAnsi="Times New Roman" w:cs="Times New Roman"/>
          <w:iCs/>
          <w:sz w:val="28"/>
          <w:szCs w:val="28"/>
        </w:rPr>
        <w:t>Затраты на вспомогательные материалы:</w:t>
      </w:r>
    </w:p>
    <w:p w14:paraId="0E4B5C71" w14:textId="77777777" w:rsidR="00583367" w:rsidRPr="00C82939" w:rsidRDefault="00583367" w:rsidP="00911D59">
      <w:pPr>
        <w:pStyle w:val="a5"/>
        <w:spacing w:after="0" w:line="240" w:lineRule="auto"/>
        <w:ind w:left="0"/>
        <w:jc w:val="both"/>
        <w:rPr>
          <w:rFonts w:ascii="Times New Roman" w:eastAsiaTheme="minorEastAsia" w:hAnsi="Times New Roman" w:cs="Times New Roman"/>
          <w:i/>
          <w:sz w:val="28"/>
          <w:szCs w:val="28"/>
        </w:rPr>
      </w:pPr>
    </w:p>
    <w:p w14:paraId="7C2609E1" w14:textId="26F7FB0F" w:rsidR="00583367" w:rsidRPr="00C82939" w:rsidRDefault="00000000" w:rsidP="00911D59">
      <w:pPr>
        <w:pStyle w:val="a5"/>
        <w:spacing w:after="0" w:line="240" w:lineRule="auto"/>
        <w:ind w:left="0"/>
        <w:jc w:val="right"/>
        <w:rPr>
          <w:rFonts w:ascii="Times New Roman" w:eastAsiaTheme="minorEastAsia" w:hAnsi="Times New Roman" w:cs="Times New Roman"/>
          <w:iCs/>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lang w:val="kk-KZ"/>
              </w:rPr>
              <m:t>в.м</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год</m:t>
                </m:r>
              </m:sub>
            </m:sSub>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шт</m:t>
                </m:r>
              </m:sub>
            </m:sSub>
          </m:num>
          <m:den>
            <m:r>
              <w:rPr>
                <w:rFonts w:ascii="Cambria Math" w:hAnsi="Cambria Math" w:cs="Times New Roman"/>
                <w:sz w:val="28"/>
                <w:szCs w:val="28"/>
              </w:rPr>
              <m:t>60∙ F</m:t>
            </m:r>
          </m:den>
        </m:f>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10)</w:t>
      </w:r>
    </w:p>
    <w:p w14:paraId="5A55EABB" w14:textId="77777777" w:rsidR="00583367" w:rsidRPr="00C82939" w:rsidRDefault="00583367" w:rsidP="00911D59">
      <w:pPr>
        <w:pStyle w:val="a5"/>
        <w:spacing w:after="0" w:line="240" w:lineRule="auto"/>
        <w:ind w:left="0"/>
        <w:jc w:val="right"/>
        <w:rPr>
          <w:rFonts w:ascii="Times New Roman" w:eastAsiaTheme="minorEastAsia" w:hAnsi="Times New Roman" w:cs="Times New Roman"/>
          <w:i/>
          <w:sz w:val="28"/>
          <w:szCs w:val="28"/>
        </w:rPr>
      </w:pPr>
    </w:p>
    <w:p w14:paraId="2D1AFAA6" w14:textId="28410BAF" w:rsidR="00583367" w:rsidRPr="00C82939"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iCs/>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год</m:t>
            </m:r>
          </m:sub>
        </m:sSub>
      </m:oMath>
      <w:r w:rsidR="00583367" w:rsidRPr="00C82939">
        <w:rPr>
          <w:rFonts w:ascii="Times New Roman" w:eastAsiaTheme="minorEastAsia" w:hAnsi="Times New Roman" w:cs="Times New Roman"/>
          <w:sz w:val="28"/>
          <w:szCs w:val="28"/>
        </w:rPr>
        <w:t xml:space="preserve"> – расходы на материалы вспомогательные, учитывающие единицу машины (оборудования) за год</w:t>
      </w:r>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w:t>
      </w:r>
    </w:p>
    <w:p w14:paraId="7F0E8FA9" w14:textId="77777777" w:rsidR="00583367" w:rsidRPr="00EE0EA1" w:rsidRDefault="00583367" w:rsidP="00EE0EA1">
      <w:pPr>
        <w:spacing w:after="0" w:line="240" w:lineRule="auto"/>
        <w:ind w:firstLine="709"/>
        <w:jc w:val="both"/>
        <w:rPr>
          <w:rFonts w:ascii="Times New Roman" w:hAnsi="Times New Roman" w:cs="Times New Roman"/>
          <w:i/>
          <w:sz w:val="28"/>
          <w:szCs w:val="28"/>
        </w:rPr>
      </w:pPr>
      <w:r w:rsidRPr="00EE0EA1">
        <w:rPr>
          <w:rFonts w:ascii="Times New Roman" w:hAnsi="Times New Roman" w:cs="Times New Roman"/>
          <w:i/>
          <w:sz w:val="28"/>
          <w:szCs w:val="28"/>
        </w:rPr>
        <w:t>Относительные расходы:</w:t>
      </w:r>
    </w:p>
    <w:p w14:paraId="6CAA5308" w14:textId="77777777" w:rsidR="00583367" w:rsidRDefault="00583367" w:rsidP="00EE0EA1">
      <w:pPr>
        <w:pStyle w:val="a5"/>
        <w:spacing w:after="0" w:line="240" w:lineRule="auto"/>
        <w:ind w:left="0" w:firstLine="709"/>
        <w:jc w:val="both"/>
        <w:rPr>
          <w:rFonts w:ascii="Times New Roman" w:hAnsi="Times New Roman" w:cs="Times New Roman"/>
          <w:sz w:val="28"/>
          <w:szCs w:val="28"/>
        </w:rPr>
      </w:pPr>
      <w:r w:rsidRPr="00C82939">
        <w:rPr>
          <w:rFonts w:ascii="Times New Roman" w:hAnsi="Times New Roman" w:cs="Times New Roman"/>
          <w:sz w:val="28"/>
          <w:szCs w:val="28"/>
        </w:rPr>
        <w:t>Коэффициент трудоемкости рабочего процесса (сборочный процесс):</w:t>
      </w:r>
    </w:p>
    <w:p w14:paraId="47D1933E" w14:textId="77777777" w:rsidR="006A42DE" w:rsidRPr="00C82939" w:rsidRDefault="006A42DE" w:rsidP="00911D59">
      <w:pPr>
        <w:pStyle w:val="a5"/>
        <w:spacing w:after="0" w:line="240" w:lineRule="auto"/>
        <w:ind w:left="0"/>
        <w:jc w:val="both"/>
        <w:rPr>
          <w:rFonts w:ascii="Times New Roman" w:hAnsi="Times New Roman" w:cs="Times New Roman"/>
          <w:sz w:val="28"/>
          <w:szCs w:val="28"/>
        </w:rPr>
      </w:pPr>
    </w:p>
    <w:p w14:paraId="5D4057DC" w14:textId="44752E5A" w:rsidR="00583367" w:rsidRDefault="00000000" w:rsidP="00911D59">
      <w:pPr>
        <w:pStyle w:val="a5"/>
        <w:spacing w:after="0" w:line="240" w:lineRule="auto"/>
        <w:ind w:left="0"/>
        <w:jc w:val="right"/>
        <w:rPr>
          <w:rFonts w:ascii="Times New Roman" w:eastAsiaTheme="minorEastAsia" w:hAnsi="Times New Roman" w:cs="Times New Roman"/>
          <w:iCs/>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сб</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сб</m:t>
                </m:r>
              </m:sub>
            </m:sSub>
          </m:num>
          <m:den>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м</m:t>
                </m:r>
              </m:sub>
            </m:sSub>
          </m:den>
        </m:f>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11)</w:t>
      </w:r>
    </w:p>
    <w:p w14:paraId="490E3795" w14:textId="77777777" w:rsidR="006A42DE" w:rsidRPr="00C82939" w:rsidRDefault="006A42DE" w:rsidP="00911D59">
      <w:pPr>
        <w:pStyle w:val="a5"/>
        <w:spacing w:after="0" w:line="240" w:lineRule="auto"/>
        <w:ind w:left="0"/>
        <w:jc w:val="right"/>
        <w:rPr>
          <w:rFonts w:ascii="Times New Roman" w:eastAsiaTheme="minorEastAsia" w:hAnsi="Times New Roman" w:cs="Times New Roman"/>
          <w:sz w:val="28"/>
          <w:szCs w:val="28"/>
        </w:rPr>
      </w:pPr>
    </w:p>
    <w:p w14:paraId="0ABF8E15" w14:textId="77777777" w:rsidR="00EE0EA1"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м</m:t>
            </m:r>
          </m:sub>
        </m:sSub>
        <m:r>
          <w:rPr>
            <w:rFonts w:ascii="Cambria Math" w:hAnsi="Cambria Math" w:cs="Times New Roman"/>
            <w:sz w:val="28"/>
            <w:szCs w:val="28"/>
          </w:rPr>
          <m:t xml:space="preserve"> </m:t>
        </m:r>
      </m:oMath>
      <w:r w:rsidR="00EE0EA1">
        <w:rPr>
          <w:rFonts w:ascii="Times New Roman" w:eastAsiaTheme="minorEastAsia" w:hAnsi="Times New Roman" w:cs="Times New Roman"/>
          <w:sz w:val="28"/>
          <w:szCs w:val="28"/>
        </w:rPr>
        <w:t xml:space="preserve">‒ </w:t>
      </w:r>
      <w:r w:rsidR="00583367" w:rsidRPr="00C82939">
        <w:rPr>
          <w:rFonts w:ascii="Times New Roman" w:eastAsiaTheme="minorEastAsia" w:hAnsi="Times New Roman" w:cs="Times New Roman"/>
          <w:sz w:val="28"/>
          <w:szCs w:val="28"/>
        </w:rPr>
        <w:t>трудоемкость обработки (механической);</w:t>
      </w:r>
    </w:p>
    <w:p w14:paraId="087779CD" w14:textId="174DFB9B" w:rsidR="00583367" w:rsidRPr="00C82939" w:rsidRDefault="00000000" w:rsidP="00EE0EA1">
      <w:pPr>
        <w:spacing w:after="0" w:line="240" w:lineRule="auto"/>
        <w:ind w:firstLine="434"/>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сб</m:t>
            </m:r>
          </m:sub>
        </m:sSub>
        <m:r>
          <w:rPr>
            <w:rFonts w:ascii="Cambria Math" w:hAnsi="Cambria Math" w:cs="Times New Roman"/>
            <w:sz w:val="28"/>
            <w:szCs w:val="28"/>
          </w:rPr>
          <m:t>=</m:t>
        </m:r>
      </m:oMath>
      <w:r w:rsidR="00583367" w:rsidRPr="00C82939">
        <w:rPr>
          <w:rFonts w:ascii="Times New Roman" w:eastAsiaTheme="minorEastAsia" w:hAnsi="Times New Roman" w:cs="Times New Roman"/>
          <w:sz w:val="28"/>
          <w:szCs w:val="28"/>
        </w:rPr>
        <w:t xml:space="preserve"> 0,1 … 0,5.</w:t>
      </w:r>
    </w:p>
    <w:p w14:paraId="6A887002" w14:textId="25BA257A" w:rsidR="00583367" w:rsidRDefault="00583367" w:rsidP="00EE0EA1">
      <w:pPr>
        <w:pStyle w:val="a5"/>
        <w:spacing w:after="0" w:line="240" w:lineRule="auto"/>
        <w:ind w:left="0" w:firstLine="709"/>
        <w:jc w:val="both"/>
        <w:rPr>
          <w:rFonts w:ascii="Times New Roman" w:hAnsi="Times New Roman" w:cs="Times New Roman"/>
          <w:sz w:val="28"/>
          <w:szCs w:val="28"/>
        </w:rPr>
      </w:pPr>
      <w:r w:rsidRPr="00C82939">
        <w:rPr>
          <w:rFonts w:ascii="Times New Roman" w:hAnsi="Times New Roman" w:cs="Times New Roman"/>
          <w:sz w:val="28"/>
          <w:szCs w:val="28"/>
        </w:rPr>
        <w:t>Коэффициент себестоимости сборки</w:t>
      </w:r>
      <w:r w:rsidR="00EE0EA1">
        <w:rPr>
          <w:rFonts w:ascii="Times New Roman" w:hAnsi="Times New Roman" w:cs="Times New Roman"/>
          <w:sz w:val="28"/>
          <w:szCs w:val="28"/>
        </w:rPr>
        <w:t>:</w:t>
      </w:r>
    </w:p>
    <w:p w14:paraId="13ECDDF3" w14:textId="77777777" w:rsidR="006A42DE" w:rsidRPr="00C82939" w:rsidRDefault="006A42DE" w:rsidP="00911D59">
      <w:pPr>
        <w:pStyle w:val="a5"/>
        <w:spacing w:after="0" w:line="240" w:lineRule="auto"/>
        <w:ind w:left="0"/>
        <w:jc w:val="both"/>
        <w:rPr>
          <w:rFonts w:ascii="Times New Roman" w:hAnsi="Times New Roman" w:cs="Times New Roman"/>
          <w:sz w:val="28"/>
          <w:szCs w:val="28"/>
        </w:rPr>
      </w:pPr>
    </w:p>
    <w:p w14:paraId="0F3DE1F5" w14:textId="73B25B51" w:rsidR="00583367" w:rsidRDefault="00000000" w:rsidP="00911D59">
      <w:pPr>
        <w:pStyle w:val="a5"/>
        <w:spacing w:after="0" w:line="240" w:lineRule="auto"/>
        <w:ind w:left="0"/>
        <w:jc w:val="right"/>
        <w:rPr>
          <w:rFonts w:ascii="Times New Roman" w:eastAsiaTheme="minorEastAsia" w:hAnsi="Times New Roman" w:cs="Times New Roman"/>
          <w:iCs/>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φ</m:t>
            </m:r>
          </m:e>
          <m:sub>
            <m:r>
              <w:rPr>
                <w:rFonts w:ascii="Cambria Math" w:hAnsi="Cambria Math" w:cs="Times New Roman"/>
                <w:sz w:val="28"/>
                <w:szCs w:val="28"/>
              </w:rPr>
              <m:t>с</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сб</m:t>
                </m:r>
              </m:sub>
            </m:sSub>
          </m:num>
          <m:den>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изд</m:t>
                </m:r>
              </m:sub>
            </m:sSub>
          </m:den>
        </m:f>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12)</w:t>
      </w:r>
    </w:p>
    <w:p w14:paraId="054CD0E5" w14:textId="77777777" w:rsidR="006A42DE" w:rsidRPr="00C82939" w:rsidRDefault="006A42DE" w:rsidP="00911D59">
      <w:pPr>
        <w:pStyle w:val="a5"/>
        <w:spacing w:after="0" w:line="240" w:lineRule="auto"/>
        <w:ind w:left="0"/>
        <w:jc w:val="right"/>
        <w:rPr>
          <w:rFonts w:ascii="Times New Roman" w:eastAsiaTheme="minorEastAsia" w:hAnsi="Times New Roman" w:cs="Times New Roman"/>
          <w:sz w:val="28"/>
          <w:szCs w:val="28"/>
        </w:rPr>
      </w:pPr>
    </w:p>
    <w:p w14:paraId="541236B0" w14:textId="38438F6C" w:rsidR="00583367" w:rsidRPr="00C82939"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изд</m:t>
            </m:r>
          </m:sub>
        </m:sSub>
      </m:oMath>
      <w:r w:rsidR="00583367" w:rsidRPr="00C82939">
        <w:rPr>
          <w:rFonts w:ascii="Times New Roman" w:eastAsiaTheme="minorEastAsia" w:hAnsi="Times New Roman" w:cs="Times New Roman"/>
          <w:sz w:val="28"/>
          <w:szCs w:val="28"/>
        </w:rPr>
        <w:t xml:space="preserve"> – стоимость изделия или детали.</w:t>
      </w:r>
    </w:p>
    <w:p w14:paraId="59C8F11A" w14:textId="713C8DB0" w:rsidR="00583367" w:rsidRDefault="00583367" w:rsidP="00EE0EA1">
      <w:pPr>
        <w:pStyle w:val="a5"/>
        <w:spacing w:after="0" w:line="240" w:lineRule="auto"/>
        <w:ind w:left="0" w:firstLine="709"/>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Коэффициент загрузки поточной линии и загрузки рабочего места</w:t>
      </w:r>
      <w:r w:rsidR="00EE0EA1">
        <w:rPr>
          <w:rFonts w:ascii="Times New Roman" w:eastAsiaTheme="minorEastAsia" w:hAnsi="Times New Roman" w:cs="Times New Roman"/>
          <w:sz w:val="28"/>
          <w:szCs w:val="28"/>
        </w:rPr>
        <w:t>:</w:t>
      </w:r>
    </w:p>
    <w:p w14:paraId="32CF063E" w14:textId="77777777" w:rsidR="006A42DE" w:rsidRPr="00C82939" w:rsidRDefault="006A42DE" w:rsidP="00911D59">
      <w:pPr>
        <w:pStyle w:val="a5"/>
        <w:spacing w:after="0" w:line="240" w:lineRule="auto"/>
        <w:ind w:left="0"/>
        <w:jc w:val="both"/>
        <w:rPr>
          <w:rFonts w:ascii="Times New Roman" w:eastAsiaTheme="minorEastAsia" w:hAnsi="Times New Roman" w:cs="Times New Roman"/>
          <w:sz w:val="28"/>
          <w:szCs w:val="28"/>
        </w:rPr>
      </w:pPr>
    </w:p>
    <w:p w14:paraId="0CD65342" w14:textId="77777777" w:rsidR="00583367" w:rsidRPr="00C82939" w:rsidRDefault="00000000" w:rsidP="00911D59">
      <w:pPr>
        <w:pStyle w:val="a5"/>
        <w:spacing w:after="0" w:line="240" w:lineRule="auto"/>
        <w:ind w:left="0"/>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з.п</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n</m:t>
              </m:r>
              <m:nary>
                <m:naryPr>
                  <m:chr m:val="∑"/>
                  <m:limLoc m:val="undOvr"/>
                  <m:ctrlPr>
                    <w:rPr>
                      <w:rFonts w:ascii="Cambria Math" w:eastAsiaTheme="minorEastAsia" w:hAnsi="Cambria Math" w:cs="Times New Roman"/>
                      <w:i/>
                      <w:sz w:val="28"/>
                      <w:szCs w:val="28"/>
                    </w:rPr>
                  </m:ctrlPr>
                </m:naryPr>
                <m:sub/>
                <m:sup>
                  <m:r>
                    <w:rPr>
                      <w:rFonts w:ascii="Cambria Math" w:eastAsiaTheme="minorEastAsia" w:hAnsi="Cambria Math" w:cs="Times New Roman"/>
                      <w:sz w:val="28"/>
                      <w:szCs w:val="28"/>
                      <w:lang w:val="en-US"/>
                    </w:rPr>
                    <m:t>n</m:t>
                  </m:r>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з</m:t>
                      </m:r>
                    </m:sub>
                  </m:sSub>
                </m:e>
              </m:nary>
            </m:den>
          </m:f>
        </m:oMath>
      </m:oMathPara>
    </w:p>
    <w:p w14:paraId="1544B22B" w14:textId="77777777" w:rsidR="00583367" w:rsidRPr="00C82939" w:rsidRDefault="00583367" w:rsidP="00911D59">
      <w:pPr>
        <w:pStyle w:val="a5"/>
        <w:spacing w:after="0" w:line="240" w:lineRule="auto"/>
        <w:ind w:left="0"/>
        <w:jc w:val="both"/>
        <w:rPr>
          <w:rFonts w:ascii="Times New Roman" w:eastAsiaTheme="minorEastAsia" w:hAnsi="Times New Roman" w:cs="Times New Roman"/>
          <w:sz w:val="28"/>
          <w:szCs w:val="28"/>
        </w:rPr>
      </w:pPr>
    </w:p>
    <w:p w14:paraId="0773CF07" w14:textId="056169CC" w:rsidR="00583367" w:rsidRDefault="00000000" w:rsidP="00911D59">
      <w:pPr>
        <w:pStyle w:val="a5"/>
        <w:spacing w:after="0" w:line="240" w:lineRule="auto"/>
        <w:ind w:left="0"/>
        <w:jc w:val="right"/>
        <w:rPr>
          <w:rFonts w:ascii="Times New Roman" w:eastAsiaTheme="minorEastAsia" w:hAnsi="Times New Roman" w:cs="Times New Roman"/>
          <w:iCs/>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п</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 xml:space="preserve">рас </m:t>
            </m:r>
          </m:sub>
        </m:sSub>
        <m:sSub>
          <m:sSubPr>
            <m:ctrlPr>
              <w:rPr>
                <w:rFonts w:ascii="Cambria Math" w:eastAsiaTheme="minorEastAsia" w:hAnsi="Cambria Math" w:cs="Times New Roman"/>
                <w:i/>
                <w:sz w:val="28"/>
                <w:szCs w:val="28"/>
              </w:rPr>
            </m:ctrlPr>
          </m:sSubPr>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K</m:t>
                </m:r>
              </m:den>
            </m:f>
          </m:e>
          <m:sub>
            <m:r>
              <w:rPr>
                <w:rFonts w:ascii="Cambria Math" w:eastAsiaTheme="minorEastAsia" w:hAnsi="Cambria Math" w:cs="Times New Roman"/>
                <w:sz w:val="28"/>
                <w:szCs w:val="28"/>
              </w:rPr>
              <m:t>пр</m:t>
            </m:r>
          </m:sub>
        </m:sSub>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13)</w:t>
      </w:r>
    </w:p>
    <w:p w14:paraId="7AD0E5E0" w14:textId="77777777" w:rsidR="006A42DE" w:rsidRPr="00C82939" w:rsidRDefault="006A42DE" w:rsidP="00911D59">
      <w:pPr>
        <w:pStyle w:val="a5"/>
        <w:spacing w:after="0" w:line="240" w:lineRule="auto"/>
        <w:ind w:left="0"/>
        <w:jc w:val="right"/>
        <w:rPr>
          <w:rFonts w:ascii="Times New Roman" w:eastAsiaTheme="minorEastAsia" w:hAnsi="Times New Roman" w:cs="Times New Roman"/>
          <w:sz w:val="28"/>
          <w:szCs w:val="28"/>
        </w:rPr>
      </w:pPr>
    </w:p>
    <w:p w14:paraId="3B148702" w14:textId="77777777" w:rsidR="00EE0EA1"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 xml:space="preserve">рас </m:t>
            </m:r>
          </m:sub>
        </m:sSub>
      </m:oMath>
      <w:r w:rsidR="00583367" w:rsidRPr="00C82939">
        <w:rPr>
          <w:rFonts w:ascii="Times New Roman" w:eastAsiaTheme="minorEastAsia" w:hAnsi="Times New Roman" w:cs="Times New Roman"/>
          <w:sz w:val="28"/>
          <w:szCs w:val="28"/>
        </w:rPr>
        <w:t>– число расчета рабочего места на одну операцию;</w:t>
      </w:r>
    </w:p>
    <w:p w14:paraId="4E06F220" w14:textId="39AAC5B2" w:rsidR="00EE0EA1" w:rsidRDefault="00000000" w:rsidP="00EE0EA1">
      <w:pPr>
        <w:spacing w:after="0" w:line="240" w:lineRule="auto"/>
        <w:ind w:firstLine="448"/>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 xml:space="preserve">пр </m:t>
            </m:r>
          </m:sub>
        </m:sSub>
        <m:r>
          <w:rPr>
            <w:rFonts w:ascii="Cambria Math" w:eastAsiaTheme="minorEastAsia" w:hAnsi="Cambria Math" w:cs="Times New Roman"/>
            <w:sz w:val="28"/>
            <w:szCs w:val="28"/>
          </w:rPr>
          <m:t xml:space="preserve"> </m:t>
        </m:r>
      </m:oMath>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число рабочих мест (принятое)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 xml:space="preserve">рас </m:t>
            </m:r>
          </m:sub>
        </m:sSub>
        <m:r>
          <w:rPr>
            <w:rFonts w:ascii="Cambria Math" w:eastAsiaTheme="minorEastAsia" w:hAnsi="Cambria Math" w:cs="Times New Roman"/>
            <w:sz w:val="28"/>
            <w:szCs w:val="28"/>
          </w:rPr>
          <m:t>&gt;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 xml:space="preserve">пр </m:t>
            </m:r>
          </m:sub>
        </m:sSub>
      </m:oMath>
      <w:r w:rsidR="00583367" w:rsidRPr="00C82939">
        <w:rPr>
          <w:rFonts w:ascii="Times New Roman" w:eastAsiaTheme="minorEastAsia" w:hAnsi="Times New Roman" w:cs="Times New Roman"/>
          <w:sz w:val="28"/>
          <w:szCs w:val="28"/>
        </w:rPr>
        <w:t>);</w:t>
      </w:r>
    </w:p>
    <w:p w14:paraId="5BBFDA5D" w14:textId="2941FFEE" w:rsidR="00EE0EA1" w:rsidRDefault="00583367" w:rsidP="00EE0EA1">
      <w:pPr>
        <w:spacing w:after="0" w:line="240" w:lineRule="auto"/>
        <w:ind w:firstLine="448"/>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n</m:t>
        </m:r>
      </m:oMath>
      <w:r w:rsidRPr="00C82939">
        <w:rPr>
          <w:rFonts w:ascii="Times New Roman" w:eastAsiaTheme="minorEastAsia" w:hAnsi="Times New Roman" w:cs="Times New Roman"/>
          <w:sz w:val="28"/>
          <w:szCs w:val="28"/>
        </w:rPr>
        <w:t xml:space="preserve"> </w:t>
      </w:r>
      <w:r w:rsidR="00EE0EA1">
        <w:rPr>
          <w:rFonts w:ascii="Times New Roman" w:eastAsiaTheme="minorEastAsia" w:hAnsi="Times New Roman" w:cs="Times New Roman"/>
          <w:sz w:val="28"/>
          <w:szCs w:val="28"/>
        </w:rPr>
        <w:t>‒</w:t>
      </w:r>
      <w:r w:rsidRPr="00C82939">
        <w:rPr>
          <w:rFonts w:ascii="Times New Roman" w:eastAsiaTheme="minorEastAsia" w:hAnsi="Times New Roman" w:cs="Times New Roman"/>
          <w:sz w:val="28"/>
          <w:szCs w:val="28"/>
        </w:rPr>
        <w:t xml:space="preserve"> число рабочих мест (принятое);</w:t>
      </w:r>
    </w:p>
    <w:p w14:paraId="00D9E3E3" w14:textId="423E5E31" w:rsidR="00583367" w:rsidRPr="00C82939" w:rsidRDefault="00000000" w:rsidP="00EE0EA1">
      <w:pPr>
        <w:spacing w:after="0" w:line="240" w:lineRule="auto"/>
        <w:ind w:firstLine="448"/>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з</m:t>
            </m:r>
          </m:sub>
        </m:sSub>
      </m:oMath>
      <w:r w:rsidR="00583367" w:rsidRPr="00C82939">
        <w:rPr>
          <w:rFonts w:ascii="Times New Roman" w:eastAsiaTheme="minorEastAsia" w:hAnsi="Times New Roman" w:cs="Times New Roman"/>
          <w:sz w:val="28"/>
          <w:szCs w:val="28"/>
        </w:rPr>
        <w:t xml:space="preserve">=0,9 … 0,95;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з</m:t>
            </m:r>
          </m:sub>
        </m:sSub>
        <m:r>
          <w:rPr>
            <w:rFonts w:ascii="Cambria Math" w:eastAsiaTheme="minorEastAsia" w:hAnsi="Cambria Math" w:cs="Times New Roman"/>
            <w:sz w:val="28"/>
            <w:szCs w:val="28"/>
          </w:rPr>
          <m:t>≥0,9</m:t>
        </m:r>
      </m:oMath>
      <w:r w:rsidR="00583367" w:rsidRPr="00C82939">
        <w:rPr>
          <w:rFonts w:ascii="Times New Roman" w:eastAsiaTheme="minorEastAsia" w:hAnsi="Times New Roman" w:cs="Times New Roman"/>
          <w:sz w:val="28"/>
          <w:szCs w:val="28"/>
        </w:rPr>
        <w:t>.</w:t>
      </w:r>
    </w:p>
    <w:p w14:paraId="4208329D" w14:textId="640409DA" w:rsidR="00583367" w:rsidRDefault="00583367" w:rsidP="00EE0EA1">
      <w:pPr>
        <w:pStyle w:val="a5"/>
        <w:spacing w:after="0" w:line="240" w:lineRule="auto"/>
        <w:ind w:left="0" w:firstLine="709"/>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Коэффициент расчлененности процесса сборки</w:t>
      </w:r>
      <w:r w:rsidR="00EE0EA1">
        <w:rPr>
          <w:rFonts w:ascii="Times New Roman" w:eastAsiaTheme="minorEastAsia" w:hAnsi="Times New Roman" w:cs="Times New Roman"/>
          <w:sz w:val="28"/>
          <w:szCs w:val="28"/>
        </w:rPr>
        <w:t>:</w:t>
      </w:r>
    </w:p>
    <w:p w14:paraId="1561A722" w14:textId="77777777" w:rsidR="006A42DE" w:rsidRPr="00C82939" w:rsidRDefault="006A42DE" w:rsidP="00911D59">
      <w:pPr>
        <w:pStyle w:val="a5"/>
        <w:spacing w:after="0" w:line="240" w:lineRule="auto"/>
        <w:ind w:left="0"/>
        <w:jc w:val="both"/>
        <w:rPr>
          <w:rFonts w:ascii="Times New Roman" w:eastAsiaTheme="minorEastAsia" w:hAnsi="Times New Roman" w:cs="Times New Roman"/>
          <w:sz w:val="28"/>
          <w:szCs w:val="28"/>
        </w:rPr>
      </w:pPr>
    </w:p>
    <w:p w14:paraId="4F8A7EE3" w14:textId="6008BA73" w:rsidR="00583367" w:rsidRDefault="00000000" w:rsidP="00911D59">
      <w:pPr>
        <w:pStyle w:val="a5"/>
        <w:spacing w:after="0" w:line="240" w:lineRule="auto"/>
        <w:ind w:left="0"/>
        <w:jc w:val="right"/>
        <w:rPr>
          <w:rFonts w:ascii="Times New Roman" w:eastAsiaTheme="minorEastAsia" w:hAnsi="Times New Roman" w:cs="Times New Roman"/>
          <w:iCs/>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расч</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сб.у</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сб</m:t>
                </m:r>
              </m:sub>
            </m:sSub>
          </m:den>
        </m:f>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14)</w:t>
      </w:r>
    </w:p>
    <w:p w14:paraId="0F7A57AA" w14:textId="77777777" w:rsidR="006A42DE" w:rsidRPr="00C82939" w:rsidRDefault="006A42DE" w:rsidP="00911D59">
      <w:pPr>
        <w:pStyle w:val="a5"/>
        <w:spacing w:after="0" w:line="240" w:lineRule="auto"/>
        <w:ind w:left="0"/>
        <w:jc w:val="right"/>
        <w:rPr>
          <w:rFonts w:ascii="Times New Roman" w:eastAsiaTheme="minorEastAsia" w:hAnsi="Times New Roman" w:cs="Times New Roman"/>
          <w:sz w:val="28"/>
          <w:szCs w:val="28"/>
        </w:rPr>
      </w:pPr>
    </w:p>
    <w:p w14:paraId="0F32A535" w14:textId="22263194" w:rsidR="00583367" w:rsidRPr="00C82939"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сб.у</m:t>
            </m:r>
          </m:sub>
        </m:sSub>
      </m:oMath>
      <w:r w:rsidR="00583367" w:rsidRPr="00C82939">
        <w:rPr>
          <w:rFonts w:ascii="Times New Roman" w:eastAsiaTheme="minorEastAsia" w:hAnsi="Times New Roman" w:cs="Times New Roman"/>
          <w:sz w:val="28"/>
          <w:szCs w:val="28"/>
        </w:rPr>
        <w:t xml:space="preserve"> – трудоемкость сборки узла.</w:t>
      </w:r>
    </w:p>
    <w:p w14:paraId="24F89475" w14:textId="77777777" w:rsidR="00583367" w:rsidRDefault="00583367" w:rsidP="00EE0EA1">
      <w:pPr>
        <w:pStyle w:val="a5"/>
        <w:spacing w:after="0" w:line="240" w:lineRule="auto"/>
        <w:ind w:left="0" w:firstLine="709"/>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Коэффициент совершенствования сборочного процесса детали:</w:t>
      </w:r>
    </w:p>
    <w:p w14:paraId="0CA6A46D" w14:textId="77777777" w:rsidR="006A42DE" w:rsidRPr="00C82939" w:rsidRDefault="006A42DE" w:rsidP="00911D59">
      <w:pPr>
        <w:pStyle w:val="a5"/>
        <w:spacing w:after="0" w:line="240" w:lineRule="auto"/>
        <w:ind w:left="0"/>
        <w:jc w:val="both"/>
        <w:rPr>
          <w:rFonts w:ascii="Times New Roman" w:eastAsiaTheme="minorEastAsia" w:hAnsi="Times New Roman" w:cs="Times New Roman"/>
          <w:sz w:val="28"/>
          <w:szCs w:val="28"/>
        </w:rPr>
      </w:pPr>
    </w:p>
    <w:p w14:paraId="6F641ACD" w14:textId="6C936EB2" w:rsidR="00583367" w:rsidRDefault="00000000" w:rsidP="00911D59">
      <w:pPr>
        <w:pStyle w:val="a5"/>
        <w:spacing w:after="0" w:line="240" w:lineRule="auto"/>
        <w:ind w:left="0"/>
        <w:jc w:val="right"/>
        <w:rPr>
          <w:rFonts w:ascii="Times New Roman" w:eastAsiaTheme="minorEastAsia" w:hAnsi="Times New Roman" w:cs="Times New Roman"/>
          <w:iCs/>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сов.сб</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сб</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пр</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сб</m:t>
                </m:r>
              </m:sub>
            </m:sSub>
          </m:den>
        </m:f>
      </m:oMath>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15)</w:t>
      </w:r>
    </w:p>
    <w:p w14:paraId="1635CF91" w14:textId="77777777" w:rsidR="006A42DE" w:rsidRPr="00C82939" w:rsidRDefault="006A42DE" w:rsidP="00911D59">
      <w:pPr>
        <w:pStyle w:val="a5"/>
        <w:spacing w:after="0" w:line="240" w:lineRule="auto"/>
        <w:ind w:left="0"/>
        <w:jc w:val="right"/>
        <w:rPr>
          <w:rFonts w:ascii="Times New Roman" w:eastAsiaTheme="minorEastAsia" w:hAnsi="Times New Roman" w:cs="Times New Roman"/>
          <w:sz w:val="28"/>
          <w:szCs w:val="28"/>
        </w:rPr>
      </w:pPr>
    </w:p>
    <w:p w14:paraId="09FAD979" w14:textId="77777777" w:rsidR="00EE0EA1"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пр</m:t>
            </m:r>
          </m:sub>
        </m:sSub>
      </m:oMath>
      <w:r w:rsidR="00583367" w:rsidRPr="00C82939">
        <w:rPr>
          <w:rFonts w:ascii="Times New Roman" w:eastAsiaTheme="minorEastAsia" w:hAnsi="Times New Roman" w:cs="Times New Roman"/>
          <w:sz w:val="28"/>
          <w:szCs w:val="28"/>
        </w:rPr>
        <w:t xml:space="preserve"> – трудоемкость пригоночных работ;</w:t>
      </w:r>
    </w:p>
    <w:p w14:paraId="6E65238E" w14:textId="57008963" w:rsidR="00583367" w:rsidRPr="00C82939" w:rsidRDefault="00000000" w:rsidP="00EE0EA1">
      <w:pPr>
        <w:spacing w:after="0" w:line="240" w:lineRule="auto"/>
        <w:ind w:firstLine="462"/>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сов.сб</m:t>
            </m:r>
          </m:sub>
        </m:sSub>
        <m:r>
          <w:rPr>
            <w:rFonts w:ascii="Cambria Math" w:eastAsiaTheme="minorEastAsia" w:hAnsi="Cambria Math" w:cs="Times New Roman"/>
            <w:sz w:val="28"/>
            <w:szCs w:val="28"/>
          </w:rPr>
          <m:t>=0,95…1 (массовое)</m:t>
        </m:r>
      </m:oMath>
      <w:r w:rsidR="00EE0EA1">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сов.сб</m:t>
            </m:r>
          </m:sub>
        </m:sSub>
        <m:r>
          <w:rPr>
            <w:rFonts w:ascii="Cambria Math" w:eastAsiaTheme="minorEastAsia" w:hAnsi="Cambria Math" w:cs="Times New Roman"/>
            <w:sz w:val="28"/>
            <w:szCs w:val="28"/>
          </w:rPr>
          <m:t xml:space="preserve">=0,8…0,9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серийное</m:t>
            </m:r>
          </m:e>
        </m:d>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сов.сб</m:t>
            </m:r>
          </m:sub>
        </m:sSub>
        <m:r>
          <w:rPr>
            <w:rFonts w:ascii="Cambria Math" w:eastAsiaTheme="minorEastAsia" w:hAnsi="Cambria Math" w:cs="Times New Roman"/>
            <w:sz w:val="28"/>
            <w:szCs w:val="28"/>
          </w:rPr>
          <m:t>=0,6…0,8 (единичное).</m:t>
        </m:r>
      </m:oMath>
    </w:p>
    <w:p w14:paraId="3911ECCE" w14:textId="4AA37C4C" w:rsidR="00583367" w:rsidRDefault="00583367" w:rsidP="00EE0EA1">
      <w:pPr>
        <w:pStyle w:val="a5"/>
        <w:spacing w:after="0" w:line="240" w:lineRule="auto"/>
        <w:ind w:left="0" w:firstLine="709"/>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Показатель автоматизации процесса сборки</w:t>
      </w:r>
      <w:r w:rsidR="00EE0EA1">
        <w:rPr>
          <w:rFonts w:ascii="Times New Roman" w:eastAsiaTheme="minorEastAsia" w:hAnsi="Times New Roman" w:cs="Times New Roman"/>
          <w:sz w:val="28"/>
          <w:szCs w:val="28"/>
        </w:rPr>
        <w:t>:</w:t>
      </w:r>
    </w:p>
    <w:p w14:paraId="31C6BB21" w14:textId="77777777" w:rsidR="006A42DE" w:rsidRPr="00C82939" w:rsidRDefault="006A42DE" w:rsidP="00911D59">
      <w:pPr>
        <w:pStyle w:val="a5"/>
        <w:spacing w:after="0" w:line="240" w:lineRule="auto"/>
        <w:ind w:left="0"/>
        <w:jc w:val="both"/>
        <w:rPr>
          <w:rFonts w:ascii="Times New Roman" w:eastAsiaTheme="minorEastAsia" w:hAnsi="Times New Roman" w:cs="Times New Roman"/>
          <w:sz w:val="28"/>
          <w:szCs w:val="28"/>
        </w:rPr>
      </w:pPr>
    </w:p>
    <w:p w14:paraId="7FB67C2A" w14:textId="1D47A7D6" w:rsidR="00583367" w:rsidRDefault="00583367" w:rsidP="00911D59">
      <w:pPr>
        <w:pStyle w:val="a5"/>
        <w:spacing w:after="0" w:line="240" w:lineRule="auto"/>
        <w:ind w:left="0"/>
        <w:jc w:val="right"/>
        <w:rPr>
          <w:rFonts w:ascii="Times New Roman" w:eastAsiaTheme="minorEastAsia" w:hAnsi="Times New Roman" w:cs="Times New Roman"/>
          <w:iCs/>
          <w:sz w:val="28"/>
          <w:szCs w:val="28"/>
        </w:rPr>
      </w:pPr>
      <m:oMath>
        <m:r>
          <w:rPr>
            <w:rFonts w:ascii="Cambria Math" w:eastAsiaTheme="minorEastAsia" w:hAnsi="Cambria Math" w:cs="Times New Roman"/>
            <w:sz w:val="28"/>
            <w:szCs w:val="28"/>
            <w:lang w:val="en-US"/>
          </w:rPr>
          <m:t>a</m:t>
        </m:r>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авт</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сб</m:t>
                </m:r>
              </m:sub>
            </m:sSub>
          </m:den>
        </m:f>
      </m:oMath>
      <w:r w:rsidRPr="00C82939">
        <w:rPr>
          <w:rFonts w:ascii="Times New Roman" w:eastAsiaTheme="minorEastAsia" w:hAnsi="Times New Roman" w:cs="Times New Roman"/>
          <w:sz w:val="28"/>
          <w:szCs w:val="28"/>
        </w:rPr>
        <w:t xml:space="preserve"> </w:t>
      </w:r>
      <w:r w:rsidRPr="00C82939">
        <w:rPr>
          <w:rFonts w:ascii="Times New Roman" w:eastAsiaTheme="minorEastAsia" w:hAnsi="Times New Roman" w:cs="Times New Roman"/>
          <w:i/>
          <w:sz w:val="28"/>
          <w:szCs w:val="28"/>
        </w:rPr>
        <w:t xml:space="preserve">                                                                 </w:t>
      </w:r>
      <w:r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Pr="00C82939">
        <w:rPr>
          <w:rFonts w:ascii="Times New Roman" w:eastAsiaTheme="minorEastAsia" w:hAnsi="Times New Roman" w:cs="Times New Roman"/>
          <w:iCs/>
          <w:sz w:val="28"/>
          <w:szCs w:val="28"/>
        </w:rPr>
        <w:t>16)</w:t>
      </w:r>
    </w:p>
    <w:p w14:paraId="1018207E" w14:textId="77777777" w:rsidR="006A42DE" w:rsidRPr="00C82939" w:rsidRDefault="006A42DE" w:rsidP="00911D59">
      <w:pPr>
        <w:pStyle w:val="a5"/>
        <w:spacing w:after="0" w:line="240" w:lineRule="auto"/>
        <w:ind w:left="0"/>
        <w:jc w:val="right"/>
        <w:rPr>
          <w:rFonts w:ascii="Times New Roman" w:eastAsiaTheme="minorEastAsia" w:hAnsi="Times New Roman" w:cs="Times New Roman"/>
          <w:sz w:val="28"/>
          <w:szCs w:val="28"/>
        </w:rPr>
      </w:pPr>
    </w:p>
    <w:p w14:paraId="16C65597" w14:textId="3B5C8DA6" w:rsidR="00583367" w:rsidRPr="00C82939" w:rsidRDefault="001A4A58"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авт</m:t>
            </m:r>
          </m:sub>
        </m:sSub>
        <m:r>
          <w:rPr>
            <w:rFonts w:ascii="Cambria Math" w:eastAsiaTheme="minorEastAsia" w:hAnsi="Cambria Math" w:cs="Times New Roman"/>
            <w:sz w:val="28"/>
            <w:szCs w:val="28"/>
          </w:rPr>
          <m:t xml:space="preserve"> </m:t>
        </m:r>
      </m:oMath>
      <w:r w:rsidR="00EE0EA1">
        <w:rPr>
          <w:rFonts w:ascii="Times New Roman" w:eastAsiaTheme="minorEastAsia" w:hAnsi="Times New Roman" w:cs="Times New Roman"/>
          <w:sz w:val="28"/>
          <w:szCs w:val="28"/>
        </w:rPr>
        <w:t>‒</w:t>
      </w:r>
      <w:r w:rsidR="00583367" w:rsidRPr="00C82939">
        <w:rPr>
          <w:rFonts w:ascii="Times New Roman" w:eastAsiaTheme="minorEastAsia" w:hAnsi="Times New Roman" w:cs="Times New Roman"/>
          <w:sz w:val="28"/>
          <w:szCs w:val="28"/>
        </w:rPr>
        <w:t xml:space="preserve"> трудоемкость автоматизированных работ.</w:t>
      </w:r>
    </w:p>
    <w:p w14:paraId="51CE3EEC" w14:textId="7CE44792" w:rsidR="00583367" w:rsidRDefault="00583367" w:rsidP="00EE0EA1">
      <w:pPr>
        <w:pStyle w:val="a5"/>
        <w:spacing w:after="0" w:line="240" w:lineRule="auto"/>
        <w:ind w:left="0" w:firstLine="709"/>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rPr>
        <w:t>Коэффициент оснащенности технологического сборочного процесса</w:t>
      </w:r>
      <w:r w:rsidR="00EE0EA1">
        <w:rPr>
          <w:rFonts w:ascii="Times New Roman" w:eastAsiaTheme="minorEastAsia" w:hAnsi="Times New Roman" w:cs="Times New Roman"/>
          <w:sz w:val="28"/>
          <w:szCs w:val="28"/>
        </w:rPr>
        <w:t>:</w:t>
      </w:r>
    </w:p>
    <w:p w14:paraId="7672BE9C" w14:textId="77777777" w:rsidR="006A42DE" w:rsidRPr="00C82939" w:rsidRDefault="006A42DE" w:rsidP="00911D59">
      <w:pPr>
        <w:pStyle w:val="a5"/>
        <w:spacing w:after="0" w:line="240" w:lineRule="auto"/>
        <w:ind w:left="0"/>
        <w:jc w:val="both"/>
        <w:rPr>
          <w:rFonts w:ascii="Times New Roman" w:eastAsiaTheme="minorEastAsia" w:hAnsi="Times New Roman" w:cs="Times New Roman"/>
          <w:sz w:val="28"/>
          <w:szCs w:val="28"/>
        </w:rPr>
      </w:pPr>
    </w:p>
    <w:p w14:paraId="7050BEFF" w14:textId="1E01108D" w:rsidR="00583367" w:rsidRDefault="00000000" w:rsidP="00911D59">
      <w:pPr>
        <w:pStyle w:val="a5"/>
        <w:spacing w:after="0" w:line="240" w:lineRule="auto"/>
        <w:ind w:left="0"/>
        <w:jc w:val="right"/>
        <w:rPr>
          <w:rFonts w:ascii="Times New Roman" w:eastAsiaTheme="minorEastAsia" w:hAnsi="Times New Roman" w:cs="Times New Roman"/>
          <w:iCs/>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осн</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прис</m:t>
                </m:r>
              </m:sub>
            </m:sSub>
          </m:num>
          <m:den>
            <m:r>
              <w:rPr>
                <w:rFonts w:ascii="Cambria Math" w:eastAsiaTheme="minorEastAsia" w:hAnsi="Cambria Math" w:cs="Times New Roman"/>
                <w:sz w:val="28"/>
                <w:szCs w:val="28"/>
              </w:rPr>
              <m:t>n</m:t>
            </m:r>
          </m:den>
        </m:f>
      </m:oMath>
      <w:r w:rsidR="00583367" w:rsidRPr="00C82939">
        <w:rPr>
          <w:rFonts w:ascii="Times New Roman" w:eastAsiaTheme="minorEastAsia" w:hAnsi="Times New Roman" w:cs="Times New Roman"/>
          <w:sz w:val="28"/>
          <w:szCs w:val="28"/>
        </w:rPr>
        <w:t xml:space="preserve"> </w:t>
      </w:r>
      <w:r w:rsidR="00583367" w:rsidRPr="00C82939">
        <w:rPr>
          <w:rFonts w:ascii="Times New Roman" w:eastAsiaTheme="minorEastAsia" w:hAnsi="Times New Roman" w:cs="Times New Roman"/>
          <w:i/>
          <w:sz w:val="28"/>
          <w:szCs w:val="28"/>
        </w:rPr>
        <w:t xml:space="preserve">                                                           </w:t>
      </w:r>
      <w:r w:rsidR="00583367" w:rsidRPr="00C82939">
        <w:rPr>
          <w:rFonts w:ascii="Times New Roman" w:eastAsiaTheme="minorEastAsia" w:hAnsi="Times New Roman" w:cs="Times New Roman"/>
          <w:iCs/>
          <w:sz w:val="28"/>
          <w:szCs w:val="28"/>
        </w:rPr>
        <w:t>(</w:t>
      </w:r>
      <w:r w:rsidR="00B61BC6">
        <w:rPr>
          <w:rFonts w:ascii="Times New Roman" w:eastAsiaTheme="minorEastAsia" w:hAnsi="Times New Roman" w:cs="Times New Roman"/>
          <w:iCs/>
          <w:sz w:val="28"/>
          <w:szCs w:val="28"/>
        </w:rPr>
        <w:t>5</w:t>
      </w:r>
      <w:r w:rsidR="006A42DE">
        <w:rPr>
          <w:rFonts w:ascii="Times New Roman" w:eastAsiaTheme="minorEastAsia" w:hAnsi="Times New Roman" w:cs="Times New Roman"/>
          <w:iCs/>
          <w:sz w:val="28"/>
          <w:szCs w:val="28"/>
        </w:rPr>
        <w:t>.</w:t>
      </w:r>
      <w:r w:rsidR="00583367" w:rsidRPr="00C82939">
        <w:rPr>
          <w:rFonts w:ascii="Times New Roman" w:eastAsiaTheme="minorEastAsia" w:hAnsi="Times New Roman" w:cs="Times New Roman"/>
          <w:iCs/>
          <w:sz w:val="28"/>
          <w:szCs w:val="28"/>
        </w:rPr>
        <w:t>17)</w:t>
      </w:r>
    </w:p>
    <w:p w14:paraId="576BDA1D" w14:textId="77777777" w:rsidR="006A42DE" w:rsidRPr="00C82939" w:rsidRDefault="006A42DE" w:rsidP="00911D59">
      <w:pPr>
        <w:pStyle w:val="a5"/>
        <w:spacing w:after="0" w:line="240" w:lineRule="auto"/>
        <w:ind w:left="0"/>
        <w:jc w:val="right"/>
        <w:rPr>
          <w:rFonts w:ascii="Times New Roman" w:eastAsiaTheme="minorEastAsia" w:hAnsi="Times New Roman" w:cs="Times New Roman"/>
          <w:sz w:val="28"/>
          <w:szCs w:val="28"/>
        </w:rPr>
      </w:pPr>
    </w:p>
    <w:p w14:paraId="68B2EC40" w14:textId="77777777" w:rsidR="00EE0EA1" w:rsidRDefault="00583367" w:rsidP="00911D59">
      <w:pPr>
        <w:spacing w:after="0" w:line="240" w:lineRule="auto"/>
        <w:jc w:val="both"/>
        <w:rPr>
          <w:rFonts w:ascii="Times New Roman" w:eastAsiaTheme="minorEastAsia" w:hAnsi="Times New Roman" w:cs="Times New Roman"/>
          <w:sz w:val="28"/>
          <w:szCs w:val="28"/>
        </w:rPr>
      </w:pPr>
      <w:r w:rsidRPr="00C82939">
        <w:rPr>
          <w:rFonts w:ascii="Times New Roman" w:eastAsiaTheme="minorEastAsia" w:hAnsi="Times New Roman" w:cs="Times New Roman"/>
          <w:sz w:val="28"/>
          <w:szCs w:val="28"/>
          <w:lang w:val="kk-KZ"/>
        </w:rPr>
        <w:t xml:space="preserve">где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прис</m:t>
            </m:r>
          </m:sub>
        </m:sSub>
      </m:oMath>
      <w:r w:rsidRPr="00C82939">
        <w:rPr>
          <w:rFonts w:ascii="Times New Roman" w:eastAsiaTheme="minorEastAsia" w:hAnsi="Times New Roman" w:cs="Times New Roman"/>
          <w:sz w:val="28"/>
          <w:szCs w:val="28"/>
        </w:rPr>
        <w:t xml:space="preserve"> – число приспособлений (сборочных);</w:t>
      </w:r>
    </w:p>
    <w:p w14:paraId="64BC1F9D" w14:textId="27934CF6" w:rsidR="00583367" w:rsidRPr="00EE0EA1" w:rsidRDefault="00583367" w:rsidP="00EE0EA1">
      <w:pPr>
        <w:spacing w:after="0" w:line="240" w:lineRule="auto"/>
        <w:ind w:firstLine="434"/>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n</m:t>
        </m:r>
      </m:oMath>
      <w:r w:rsidRPr="00C82939">
        <w:rPr>
          <w:rFonts w:ascii="Times New Roman" w:eastAsiaTheme="minorEastAsia" w:hAnsi="Times New Roman" w:cs="Times New Roman"/>
          <w:sz w:val="28"/>
          <w:szCs w:val="28"/>
        </w:rPr>
        <w:t xml:space="preserve"> – число операций (операций сборки для детали)</w:t>
      </w:r>
      <w:r w:rsidR="00717938" w:rsidRPr="00717938">
        <w:rPr>
          <w:rFonts w:ascii="Times New Roman" w:eastAsiaTheme="minorEastAsia" w:hAnsi="Times New Roman" w:cs="Times New Roman"/>
          <w:sz w:val="28"/>
          <w:szCs w:val="28"/>
        </w:rPr>
        <w:t xml:space="preserve"> </w:t>
      </w:r>
      <w:r w:rsidR="00717938" w:rsidRPr="00EE0EA1">
        <w:rPr>
          <w:rFonts w:ascii="Times New Roman" w:eastAsiaTheme="minorEastAsia" w:hAnsi="Times New Roman" w:cs="Times New Roman"/>
          <w:sz w:val="28"/>
          <w:szCs w:val="28"/>
        </w:rPr>
        <w:t>[78]</w:t>
      </w:r>
      <w:r w:rsidR="00EE0EA1">
        <w:rPr>
          <w:rFonts w:ascii="Times New Roman" w:eastAsiaTheme="minorEastAsia" w:hAnsi="Times New Roman" w:cs="Times New Roman"/>
          <w:sz w:val="28"/>
          <w:szCs w:val="28"/>
        </w:rPr>
        <w:t>.</w:t>
      </w:r>
    </w:p>
    <w:p w14:paraId="2015C84B" w14:textId="77777777" w:rsidR="00583367" w:rsidRPr="00C82939" w:rsidRDefault="00583367" w:rsidP="00911D59">
      <w:pPr>
        <w:spacing w:after="0" w:line="240" w:lineRule="auto"/>
        <w:jc w:val="both"/>
        <w:rPr>
          <w:rFonts w:ascii="Times New Roman" w:hAnsi="Times New Roman" w:cs="Times New Roman"/>
          <w:sz w:val="28"/>
          <w:szCs w:val="28"/>
        </w:rPr>
      </w:pPr>
    </w:p>
    <w:p w14:paraId="7EB19B31" w14:textId="58FC2EDD" w:rsidR="00583367" w:rsidRPr="00B61BC6" w:rsidRDefault="00583367" w:rsidP="00EC1E48">
      <w:pPr>
        <w:pStyle w:val="a5"/>
        <w:numPr>
          <w:ilvl w:val="1"/>
          <w:numId w:val="20"/>
        </w:numPr>
        <w:tabs>
          <w:tab w:val="left" w:pos="1134"/>
        </w:tabs>
        <w:spacing w:after="0" w:line="240" w:lineRule="auto"/>
        <w:ind w:left="0" w:firstLine="709"/>
        <w:rPr>
          <w:rFonts w:ascii="Times New Roman" w:hAnsi="Times New Roman" w:cs="Times New Roman"/>
          <w:b/>
          <w:bCs/>
          <w:sz w:val="28"/>
          <w:szCs w:val="28"/>
        </w:rPr>
      </w:pPr>
      <w:r w:rsidRPr="00B61BC6">
        <w:rPr>
          <w:rFonts w:ascii="Times New Roman" w:hAnsi="Times New Roman" w:cs="Times New Roman"/>
          <w:b/>
          <w:bCs/>
          <w:sz w:val="28"/>
          <w:szCs w:val="28"/>
        </w:rPr>
        <w:t>Автоматизация и роботизация сборочных процессов</w:t>
      </w:r>
    </w:p>
    <w:p w14:paraId="7A99FFB9" w14:textId="3469D20A" w:rsidR="0029381E" w:rsidRPr="0029381E" w:rsidRDefault="0029381E" w:rsidP="00EE0EA1">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lastRenderedPageBreak/>
        <w:t>Как показывают современные промышленные результаты, внедрение автоматизации сборки изделий малого и среднего размера как в отечественных, так и в международных промышленных организациях позволяет существенно снизить общие затраты на сборку, превышающие 60%. Более того, если капитальные затраты на внедрение автоматизации окупятся за счет экономии на заработной плате перемещенных работников в течение полутора лет, то автоматизация процесса сборки полностью оправдана с экономической точки зрения [</w:t>
      </w:r>
      <w:r w:rsidR="00787E54" w:rsidRPr="00787E54">
        <w:rPr>
          <w:rFonts w:ascii="Times New Roman" w:hAnsi="Times New Roman" w:cs="Times New Roman"/>
          <w:sz w:val="28"/>
          <w:szCs w:val="28"/>
        </w:rPr>
        <w:t>94</w:t>
      </w:r>
      <w:r w:rsidRPr="0029381E">
        <w:rPr>
          <w:rFonts w:ascii="Times New Roman" w:hAnsi="Times New Roman" w:cs="Times New Roman"/>
          <w:sz w:val="28"/>
          <w:szCs w:val="28"/>
        </w:rPr>
        <w:t>].</w:t>
      </w:r>
    </w:p>
    <w:p w14:paraId="3CCE6D0D" w14:textId="79000A03" w:rsidR="006A42DE" w:rsidRDefault="0029381E" w:rsidP="00EE0EA1">
      <w:pPr>
        <w:spacing w:after="0" w:line="240" w:lineRule="auto"/>
        <w:ind w:firstLine="709"/>
        <w:jc w:val="both"/>
        <w:rPr>
          <w:rFonts w:ascii="Times New Roman" w:hAnsi="Times New Roman" w:cs="Times New Roman"/>
          <w:sz w:val="28"/>
          <w:szCs w:val="28"/>
        </w:rPr>
      </w:pPr>
      <w:r w:rsidRPr="0029381E">
        <w:rPr>
          <w:rFonts w:ascii="Times New Roman" w:hAnsi="Times New Roman" w:cs="Times New Roman"/>
          <w:sz w:val="28"/>
          <w:szCs w:val="28"/>
        </w:rPr>
        <w:t xml:space="preserve">В таблице </w:t>
      </w:r>
      <w:r w:rsidR="00B61BC6">
        <w:rPr>
          <w:rFonts w:ascii="Times New Roman" w:hAnsi="Times New Roman" w:cs="Times New Roman"/>
          <w:sz w:val="28"/>
          <w:szCs w:val="28"/>
        </w:rPr>
        <w:t>15</w:t>
      </w:r>
      <w:r w:rsidRPr="0029381E">
        <w:rPr>
          <w:rFonts w:ascii="Times New Roman" w:hAnsi="Times New Roman" w:cs="Times New Roman"/>
          <w:sz w:val="28"/>
          <w:szCs w:val="28"/>
        </w:rPr>
        <w:t xml:space="preserve"> представлен минимальный объем производства, необходимый для обоснования экономической целесообразности автоматизированной сборки при различных параметрах.</w:t>
      </w:r>
    </w:p>
    <w:p w14:paraId="5918BAA5" w14:textId="77777777" w:rsidR="0029381E" w:rsidRPr="00C82939" w:rsidRDefault="0029381E" w:rsidP="00911D59">
      <w:pPr>
        <w:spacing w:after="0" w:line="240" w:lineRule="auto"/>
        <w:ind w:firstLine="567"/>
        <w:jc w:val="both"/>
        <w:rPr>
          <w:rFonts w:ascii="Times New Roman" w:hAnsi="Times New Roman" w:cs="Times New Roman"/>
          <w:sz w:val="28"/>
          <w:szCs w:val="28"/>
        </w:rPr>
      </w:pPr>
    </w:p>
    <w:p w14:paraId="186979AD" w14:textId="2F846584" w:rsidR="00583367" w:rsidRDefault="00583367" w:rsidP="00911D59">
      <w:pPr>
        <w:spacing w:after="0" w:line="240" w:lineRule="auto"/>
        <w:rPr>
          <w:rFonts w:ascii="Times New Roman" w:hAnsi="Times New Roman" w:cs="Times New Roman"/>
          <w:sz w:val="28"/>
          <w:szCs w:val="28"/>
        </w:rPr>
      </w:pPr>
      <w:r w:rsidRPr="00C82939">
        <w:rPr>
          <w:rFonts w:ascii="Times New Roman" w:hAnsi="Times New Roman" w:cs="Times New Roman"/>
          <w:sz w:val="28"/>
          <w:szCs w:val="28"/>
        </w:rPr>
        <w:t xml:space="preserve">Таблица </w:t>
      </w:r>
      <w:r w:rsidR="00B61BC6">
        <w:rPr>
          <w:rFonts w:ascii="Times New Roman" w:hAnsi="Times New Roman" w:cs="Times New Roman"/>
          <w:sz w:val="28"/>
          <w:szCs w:val="28"/>
        </w:rPr>
        <w:t>15</w:t>
      </w:r>
      <w:r w:rsidR="00EB0EAA">
        <w:rPr>
          <w:rFonts w:ascii="Times New Roman" w:hAnsi="Times New Roman" w:cs="Times New Roman"/>
          <w:sz w:val="28"/>
          <w:szCs w:val="28"/>
        </w:rPr>
        <w:t xml:space="preserve"> </w:t>
      </w:r>
      <w:r w:rsidR="00EE0EA1">
        <w:rPr>
          <w:rFonts w:ascii="Times New Roman" w:hAnsi="Times New Roman" w:cs="Times New Roman"/>
          <w:sz w:val="28"/>
          <w:szCs w:val="28"/>
        </w:rPr>
        <w:t>‒</w:t>
      </w:r>
      <w:r w:rsidR="00EB0EAA">
        <w:rPr>
          <w:rFonts w:ascii="Times New Roman" w:hAnsi="Times New Roman" w:cs="Times New Roman"/>
          <w:sz w:val="28"/>
          <w:szCs w:val="28"/>
        </w:rPr>
        <w:t xml:space="preserve"> </w:t>
      </w:r>
      <w:r w:rsidRPr="00C82939">
        <w:rPr>
          <w:rFonts w:ascii="Times New Roman" w:hAnsi="Times New Roman" w:cs="Times New Roman"/>
          <w:sz w:val="28"/>
          <w:szCs w:val="28"/>
        </w:rPr>
        <w:t>Программа выпуска деталей</w:t>
      </w:r>
    </w:p>
    <w:p w14:paraId="0537514C" w14:textId="77777777" w:rsidR="00EE0EA1" w:rsidRPr="00EE0EA1" w:rsidRDefault="00EE0EA1" w:rsidP="00911D59">
      <w:pPr>
        <w:spacing w:after="0" w:line="240" w:lineRule="auto"/>
        <w:rPr>
          <w:rFonts w:ascii="Times New Roman" w:hAnsi="Times New Roman" w:cs="Times New Roman"/>
          <w:sz w:val="16"/>
          <w:szCs w:val="16"/>
        </w:rPr>
      </w:pPr>
    </w:p>
    <w:tbl>
      <w:tblPr>
        <w:tblStyle w:val="af"/>
        <w:tblW w:w="0" w:type="auto"/>
        <w:jc w:val="center"/>
        <w:tblLook w:val="04A0" w:firstRow="1" w:lastRow="0" w:firstColumn="1" w:lastColumn="0" w:noHBand="0" w:noVBand="1"/>
      </w:tblPr>
      <w:tblGrid>
        <w:gridCol w:w="3192"/>
        <w:gridCol w:w="3401"/>
        <w:gridCol w:w="2958"/>
      </w:tblGrid>
      <w:tr w:rsidR="00583367" w:rsidRPr="001A4A58" w14:paraId="2EB09EC5" w14:textId="77777777" w:rsidTr="00EE0EA1">
        <w:trPr>
          <w:jc w:val="center"/>
        </w:trPr>
        <w:tc>
          <w:tcPr>
            <w:tcW w:w="3192" w:type="dxa"/>
          </w:tcPr>
          <w:p w14:paraId="216D8E48" w14:textId="77777777" w:rsidR="00583367" w:rsidRPr="001A4A58" w:rsidRDefault="00583367" w:rsidP="00EE0EA1">
            <w:pPr>
              <w:ind w:firstLine="29"/>
              <w:jc w:val="center"/>
              <w:rPr>
                <w:sz w:val="24"/>
                <w:szCs w:val="24"/>
              </w:rPr>
            </w:pPr>
            <w:r w:rsidRPr="001A4A58">
              <w:rPr>
                <w:sz w:val="24"/>
                <w:szCs w:val="24"/>
              </w:rPr>
              <w:t>Наименьший размер изделия, мм</w:t>
            </w:r>
          </w:p>
        </w:tc>
        <w:tc>
          <w:tcPr>
            <w:tcW w:w="3401" w:type="dxa"/>
          </w:tcPr>
          <w:p w14:paraId="02F82EFC" w14:textId="77777777" w:rsidR="00583367" w:rsidRPr="001A4A58" w:rsidRDefault="00583367" w:rsidP="00EE0EA1">
            <w:pPr>
              <w:ind w:firstLine="29"/>
              <w:jc w:val="center"/>
              <w:rPr>
                <w:sz w:val="24"/>
                <w:szCs w:val="24"/>
              </w:rPr>
            </w:pPr>
            <w:r w:rsidRPr="001A4A58">
              <w:rPr>
                <w:sz w:val="24"/>
                <w:szCs w:val="24"/>
              </w:rPr>
              <w:t>Максимальная продолжительность цикла, с</w:t>
            </w:r>
          </w:p>
        </w:tc>
        <w:tc>
          <w:tcPr>
            <w:tcW w:w="2958" w:type="dxa"/>
          </w:tcPr>
          <w:p w14:paraId="062F3053" w14:textId="77777777" w:rsidR="00583367" w:rsidRPr="001A4A58" w:rsidRDefault="00583367" w:rsidP="00EE0EA1">
            <w:pPr>
              <w:ind w:firstLine="29"/>
              <w:jc w:val="center"/>
              <w:rPr>
                <w:sz w:val="24"/>
                <w:szCs w:val="24"/>
              </w:rPr>
            </w:pPr>
            <w:r w:rsidRPr="001A4A58">
              <w:rPr>
                <w:sz w:val="24"/>
                <w:szCs w:val="24"/>
              </w:rPr>
              <w:t xml:space="preserve">Программа, </w:t>
            </w:r>
          </w:p>
          <w:p w14:paraId="5B5D8B2A" w14:textId="77777777" w:rsidR="00583367" w:rsidRPr="001A4A58" w:rsidRDefault="00583367" w:rsidP="00EE0EA1">
            <w:pPr>
              <w:ind w:firstLine="29"/>
              <w:jc w:val="center"/>
              <w:rPr>
                <w:sz w:val="24"/>
                <w:szCs w:val="24"/>
              </w:rPr>
            </w:pPr>
            <w:r w:rsidRPr="001A4A58">
              <w:rPr>
                <w:sz w:val="24"/>
                <w:szCs w:val="24"/>
              </w:rPr>
              <w:t>тыс.шт/год</w:t>
            </w:r>
          </w:p>
        </w:tc>
      </w:tr>
      <w:tr w:rsidR="00583367" w:rsidRPr="001A4A58" w14:paraId="0F83E1EA" w14:textId="77777777" w:rsidTr="00EE0EA1">
        <w:trPr>
          <w:jc w:val="center"/>
        </w:trPr>
        <w:tc>
          <w:tcPr>
            <w:tcW w:w="3192" w:type="dxa"/>
          </w:tcPr>
          <w:p w14:paraId="48C7B1ED" w14:textId="77777777" w:rsidR="00583367" w:rsidRPr="001A4A58" w:rsidRDefault="00583367" w:rsidP="00EE0EA1">
            <w:pPr>
              <w:ind w:firstLine="210"/>
              <w:rPr>
                <w:sz w:val="24"/>
                <w:szCs w:val="24"/>
              </w:rPr>
            </w:pPr>
            <w:r w:rsidRPr="001A4A58">
              <w:rPr>
                <w:sz w:val="24"/>
                <w:szCs w:val="24"/>
              </w:rPr>
              <w:t>До 100</w:t>
            </w:r>
          </w:p>
        </w:tc>
        <w:tc>
          <w:tcPr>
            <w:tcW w:w="3401" w:type="dxa"/>
          </w:tcPr>
          <w:p w14:paraId="30019A14" w14:textId="77777777" w:rsidR="00583367" w:rsidRPr="001A4A58" w:rsidRDefault="00583367" w:rsidP="00911D59">
            <w:pPr>
              <w:ind w:firstLine="567"/>
              <w:jc w:val="center"/>
              <w:rPr>
                <w:sz w:val="24"/>
                <w:szCs w:val="24"/>
              </w:rPr>
            </w:pPr>
            <w:r w:rsidRPr="001A4A58">
              <w:rPr>
                <w:sz w:val="24"/>
                <w:szCs w:val="24"/>
              </w:rPr>
              <w:t>7</w:t>
            </w:r>
          </w:p>
        </w:tc>
        <w:tc>
          <w:tcPr>
            <w:tcW w:w="2958" w:type="dxa"/>
          </w:tcPr>
          <w:p w14:paraId="4880C7F5" w14:textId="77777777" w:rsidR="00583367" w:rsidRPr="001A4A58" w:rsidRDefault="00583367" w:rsidP="00911D59">
            <w:pPr>
              <w:ind w:firstLine="567"/>
              <w:jc w:val="center"/>
              <w:rPr>
                <w:sz w:val="24"/>
                <w:szCs w:val="24"/>
              </w:rPr>
            </w:pPr>
            <w:r w:rsidRPr="001A4A58">
              <w:rPr>
                <w:sz w:val="24"/>
                <w:szCs w:val="24"/>
              </w:rPr>
              <w:t>800</w:t>
            </w:r>
          </w:p>
        </w:tc>
      </w:tr>
      <w:tr w:rsidR="00583367" w:rsidRPr="001A4A58" w14:paraId="1852D6EF" w14:textId="77777777" w:rsidTr="00EE0EA1">
        <w:trPr>
          <w:jc w:val="center"/>
        </w:trPr>
        <w:tc>
          <w:tcPr>
            <w:tcW w:w="3192" w:type="dxa"/>
          </w:tcPr>
          <w:p w14:paraId="517E94AA" w14:textId="671DC00C" w:rsidR="00583367" w:rsidRPr="001A4A58" w:rsidRDefault="00583367" w:rsidP="00EE0EA1">
            <w:pPr>
              <w:ind w:firstLine="210"/>
              <w:rPr>
                <w:sz w:val="24"/>
                <w:szCs w:val="24"/>
              </w:rPr>
            </w:pPr>
            <w:r w:rsidRPr="001A4A58">
              <w:rPr>
                <w:sz w:val="24"/>
                <w:szCs w:val="24"/>
              </w:rPr>
              <w:t>100-300</w:t>
            </w:r>
          </w:p>
        </w:tc>
        <w:tc>
          <w:tcPr>
            <w:tcW w:w="3401" w:type="dxa"/>
          </w:tcPr>
          <w:p w14:paraId="001A229E" w14:textId="77777777" w:rsidR="00583367" w:rsidRPr="001A4A58" w:rsidRDefault="00583367" w:rsidP="00911D59">
            <w:pPr>
              <w:ind w:firstLine="567"/>
              <w:jc w:val="center"/>
              <w:rPr>
                <w:sz w:val="24"/>
                <w:szCs w:val="24"/>
              </w:rPr>
            </w:pPr>
            <w:r w:rsidRPr="001A4A58">
              <w:rPr>
                <w:sz w:val="24"/>
                <w:szCs w:val="24"/>
              </w:rPr>
              <w:t>18</w:t>
            </w:r>
          </w:p>
        </w:tc>
        <w:tc>
          <w:tcPr>
            <w:tcW w:w="2958" w:type="dxa"/>
          </w:tcPr>
          <w:p w14:paraId="05AEA73F" w14:textId="77777777" w:rsidR="00583367" w:rsidRPr="001A4A58" w:rsidRDefault="00583367" w:rsidP="00911D59">
            <w:pPr>
              <w:ind w:firstLine="567"/>
              <w:jc w:val="center"/>
              <w:rPr>
                <w:sz w:val="24"/>
                <w:szCs w:val="24"/>
              </w:rPr>
            </w:pPr>
            <w:r w:rsidRPr="001A4A58">
              <w:rPr>
                <w:sz w:val="24"/>
                <w:szCs w:val="24"/>
              </w:rPr>
              <w:t>320</w:t>
            </w:r>
          </w:p>
        </w:tc>
      </w:tr>
      <w:tr w:rsidR="00583367" w:rsidRPr="001A4A58" w14:paraId="76ADDE19" w14:textId="77777777" w:rsidTr="00EE0EA1">
        <w:trPr>
          <w:jc w:val="center"/>
        </w:trPr>
        <w:tc>
          <w:tcPr>
            <w:tcW w:w="3192" w:type="dxa"/>
          </w:tcPr>
          <w:p w14:paraId="3D0C55C5" w14:textId="77777777" w:rsidR="00583367" w:rsidRPr="001A4A58" w:rsidRDefault="00583367" w:rsidP="00EE0EA1">
            <w:pPr>
              <w:ind w:firstLine="210"/>
              <w:rPr>
                <w:sz w:val="24"/>
                <w:szCs w:val="24"/>
              </w:rPr>
            </w:pPr>
            <w:r w:rsidRPr="001A4A58">
              <w:rPr>
                <w:sz w:val="24"/>
                <w:szCs w:val="24"/>
              </w:rPr>
              <w:t>Более 300</w:t>
            </w:r>
          </w:p>
        </w:tc>
        <w:tc>
          <w:tcPr>
            <w:tcW w:w="3401" w:type="dxa"/>
          </w:tcPr>
          <w:p w14:paraId="1D432A0B" w14:textId="77777777" w:rsidR="00583367" w:rsidRPr="001A4A58" w:rsidRDefault="00583367" w:rsidP="00911D59">
            <w:pPr>
              <w:ind w:firstLine="567"/>
              <w:jc w:val="center"/>
              <w:rPr>
                <w:sz w:val="24"/>
                <w:szCs w:val="24"/>
              </w:rPr>
            </w:pPr>
            <w:r w:rsidRPr="001A4A58">
              <w:rPr>
                <w:sz w:val="24"/>
                <w:szCs w:val="24"/>
              </w:rPr>
              <w:t>30</w:t>
            </w:r>
          </w:p>
        </w:tc>
        <w:tc>
          <w:tcPr>
            <w:tcW w:w="2958" w:type="dxa"/>
          </w:tcPr>
          <w:p w14:paraId="34B09E18" w14:textId="77777777" w:rsidR="00583367" w:rsidRPr="001A4A58" w:rsidRDefault="00583367" w:rsidP="00911D59">
            <w:pPr>
              <w:ind w:firstLine="567"/>
              <w:jc w:val="center"/>
              <w:rPr>
                <w:sz w:val="24"/>
                <w:szCs w:val="24"/>
              </w:rPr>
            </w:pPr>
            <w:r w:rsidRPr="001A4A58">
              <w:rPr>
                <w:sz w:val="24"/>
                <w:szCs w:val="24"/>
              </w:rPr>
              <w:t>200</w:t>
            </w:r>
          </w:p>
        </w:tc>
      </w:tr>
    </w:tbl>
    <w:p w14:paraId="15FEF036" w14:textId="77777777" w:rsidR="006A42DE" w:rsidRDefault="006A42DE" w:rsidP="00911D59">
      <w:pPr>
        <w:spacing w:after="0" w:line="240" w:lineRule="auto"/>
        <w:ind w:firstLine="567"/>
        <w:jc w:val="both"/>
        <w:rPr>
          <w:rFonts w:ascii="Times New Roman" w:hAnsi="Times New Roman" w:cs="Times New Roman"/>
          <w:sz w:val="28"/>
          <w:szCs w:val="28"/>
        </w:rPr>
      </w:pPr>
    </w:p>
    <w:p w14:paraId="0021691D" w14:textId="77777777" w:rsidR="007832B3" w:rsidRPr="007832B3" w:rsidRDefault="007832B3" w:rsidP="00EE0EA1">
      <w:pPr>
        <w:spacing w:after="0" w:line="240" w:lineRule="auto"/>
        <w:ind w:firstLine="709"/>
        <w:jc w:val="both"/>
        <w:rPr>
          <w:rFonts w:ascii="Times New Roman" w:hAnsi="Times New Roman" w:cs="Times New Roman"/>
          <w:sz w:val="28"/>
          <w:szCs w:val="28"/>
        </w:rPr>
      </w:pPr>
      <w:r w:rsidRPr="007832B3">
        <w:rPr>
          <w:rFonts w:ascii="Times New Roman" w:hAnsi="Times New Roman" w:cs="Times New Roman"/>
          <w:sz w:val="28"/>
          <w:szCs w:val="28"/>
        </w:rPr>
        <w:t>Важно отметить, что подъемно-транспортное, строительное и дорожное оборудование, как правило, выпускается небольшими партиями, что сопровождается широким спектром опций и вариаций моделей. Следовательно, полностью автоматизированные системы сборки редко используются в этом специфическом секторе машиностроения.</w:t>
      </w:r>
    </w:p>
    <w:p w14:paraId="12151C4A" w14:textId="132ACD6A" w:rsidR="007832B3" w:rsidRPr="007832B3" w:rsidRDefault="007832B3" w:rsidP="00EE0EA1">
      <w:pPr>
        <w:spacing w:after="0" w:line="240" w:lineRule="auto"/>
        <w:ind w:firstLine="709"/>
        <w:jc w:val="both"/>
        <w:rPr>
          <w:rFonts w:ascii="Times New Roman" w:hAnsi="Times New Roman" w:cs="Times New Roman"/>
          <w:sz w:val="28"/>
          <w:szCs w:val="28"/>
        </w:rPr>
      </w:pPr>
      <w:r w:rsidRPr="007832B3">
        <w:rPr>
          <w:rFonts w:ascii="Times New Roman" w:hAnsi="Times New Roman" w:cs="Times New Roman"/>
          <w:sz w:val="28"/>
          <w:szCs w:val="28"/>
        </w:rPr>
        <w:t>В процессе сборки, когда сырье преобразуется в уникальные изделия, значение каждого конструктивного и методологического решения имеет первостепенное значение. Придерживаясь и внедряя лучшие отраслевые практики в области разработки и проектирования, можно добиться высокого качества сборки. Благодаря бесшовной интеграции каждого компонента и точной калибровке каждого технологического этапа раскрывается потенциал для создания эффективных, надежных и экономичных процессов сборки. Эти процессы являются свидетельством преданности делу и изобретательности инженеров [</w:t>
      </w:r>
      <w:r w:rsidR="00787E54" w:rsidRPr="00EB59BB">
        <w:rPr>
          <w:rFonts w:ascii="Times New Roman" w:hAnsi="Times New Roman" w:cs="Times New Roman"/>
          <w:sz w:val="28"/>
          <w:szCs w:val="28"/>
        </w:rPr>
        <w:t>95</w:t>
      </w:r>
      <w:r w:rsidRPr="007832B3">
        <w:rPr>
          <w:rFonts w:ascii="Times New Roman" w:hAnsi="Times New Roman" w:cs="Times New Roman"/>
          <w:sz w:val="28"/>
          <w:szCs w:val="28"/>
        </w:rPr>
        <w:t>].</w:t>
      </w:r>
    </w:p>
    <w:p w14:paraId="74DE1758" w14:textId="492CAFCD" w:rsidR="008B162D" w:rsidRDefault="007832B3" w:rsidP="00EE0EA1">
      <w:pPr>
        <w:spacing w:after="0" w:line="240" w:lineRule="auto"/>
        <w:ind w:firstLine="709"/>
        <w:jc w:val="both"/>
        <w:rPr>
          <w:rFonts w:ascii="Times New Roman" w:hAnsi="Times New Roman" w:cs="Times New Roman"/>
          <w:sz w:val="28"/>
          <w:szCs w:val="28"/>
        </w:rPr>
      </w:pPr>
      <w:r w:rsidRPr="007832B3">
        <w:rPr>
          <w:rFonts w:ascii="Times New Roman" w:hAnsi="Times New Roman" w:cs="Times New Roman"/>
          <w:sz w:val="28"/>
          <w:szCs w:val="28"/>
        </w:rPr>
        <w:t>Экономический эффект представляет собой конечный, поддающийся количественной оценке результат применения оборудования, выраженный в абсолютных величинах. Это может проявляться в виде прибыли, валового дохода, экономии затрат, объема производства в натуральных или денежных единицах или количества выполненной работы [</w:t>
      </w:r>
      <w:r w:rsidR="00787E54" w:rsidRPr="00787E54">
        <w:rPr>
          <w:rFonts w:ascii="Times New Roman" w:hAnsi="Times New Roman" w:cs="Times New Roman"/>
          <w:sz w:val="28"/>
          <w:szCs w:val="28"/>
        </w:rPr>
        <w:t>96</w:t>
      </w:r>
      <w:r w:rsidRPr="007832B3">
        <w:rPr>
          <w:rFonts w:ascii="Times New Roman" w:hAnsi="Times New Roman" w:cs="Times New Roman"/>
          <w:sz w:val="28"/>
          <w:szCs w:val="28"/>
        </w:rPr>
        <w:t xml:space="preserve">] (рисунок </w:t>
      </w:r>
      <w:r w:rsidR="00B61BC6">
        <w:rPr>
          <w:rFonts w:ascii="Times New Roman" w:hAnsi="Times New Roman" w:cs="Times New Roman"/>
          <w:sz w:val="28"/>
          <w:szCs w:val="28"/>
        </w:rPr>
        <w:t>5</w:t>
      </w:r>
      <w:r w:rsidRPr="007832B3">
        <w:rPr>
          <w:rFonts w:ascii="Times New Roman" w:hAnsi="Times New Roman" w:cs="Times New Roman"/>
          <w:sz w:val="28"/>
          <w:szCs w:val="28"/>
        </w:rPr>
        <w:t>9).</w:t>
      </w:r>
    </w:p>
    <w:p w14:paraId="6DD3F45F" w14:textId="77777777" w:rsidR="007832B3" w:rsidRPr="007832B3" w:rsidRDefault="007832B3" w:rsidP="00EE0EA1">
      <w:pPr>
        <w:spacing w:after="0" w:line="240" w:lineRule="auto"/>
        <w:ind w:firstLine="709"/>
        <w:jc w:val="both"/>
        <w:rPr>
          <w:rFonts w:ascii="Times New Roman" w:hAnsi="Times New Roman" w:cs="Times New Roman"/>
          <w:sz w:val="28"/>
          <w:szCs w:val="28"/>
        </w:rPr>
      </w:pPr>
    </w:p>
    <w:p w14:paraId="5D338648" w14:textId="77777777" w:rsidR="008B162D" w:rsidRDefault="008B162D" w:rsidP="00911D59">
      <w:pPr>
        <w:spacing w:after="0" w:line="240" w:lineRule="auto"/>
        <w:jc w:val="center"/>
        <w:rPr>
          <w:rFonts w:ascii="Times New Roman" w:hAnsi="Times New Roman" w:cs="Times New Roman"/>
          <w:iCs/>
          <w:sz w:val="28"/>
          <w:szCs w:val="28"/>
        </w:rPr>
      </w:pPr>
      <w:r w:rsidRPr="008B162D">
        <w:rPr>
          <w:rFonts w:ascii="Times New Roman" w:hAnsi="Times New Roman" w:cs="Times New Roman"/>
          <w:iCs/>
          <w:noProof/>
          <w:sz w:val="28"/>
          <w:szCs w:val="28"/>
          <w:lang w:eastAsia="ru-RU"/>
        </w:rPr>
        <w:lastRenderedPageBreak/>
        <w:drawing>
          <wp:inline distT="0" distB="0" distL="0" distR="0" wp14:anchorId="4AC4CCFF" wp14:editId="108E76F4">
            <wp:extent cx="4027665" cy="3291709"/>
            <wp:effectExtent l="0" t="0" r="0" b="4445"/>
            <wp:docPr id="145301291" name="Рисунок 1" descr="Изображение выглядит как текст, снимок экрана, Шрифт,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1291" name="Рисунок 1" descr="Изображение выглядит как текст, снимок экрана, Шрифт, дизайн&#10;&#10;Содержимое, созданное искусственным интеллектом, может быть неверным."/>
                    <pic:cNvPicPr/>
                  </pic:nvPicPr>
                  <pic:blipFill>
                    <a:blip r:embed="rId76"/>
                    <a:stretch>
                      <a:fillRect/>
                    </a:stretch>
                  </pic:blipFill>
                  <pic:spPr>
                    <a:xfrm>
                      <a:off x="0" y="0"/>
                      <a:ext cx="4044400" cy="3305386"/>
                    </a:xfrm>
                    <a:prstGeom prst="rect">
                      <a:avLst/>
                    </a:prstGeom>
                  </pic:spPr>
                </pic:pic>
              </a:graphicData>
            </a:graphic>
          </wp:inline>
        </w:drawing>
      </w:r>
    </w:p>
    <w:p w14:paraId="0E5DBA2F" w14:textId="77777777" w:rsidR="00EE0EA1" w:rsidRPr="00EE0EA1" w:rsidRDefault="00EE0EA1" w:rsidP="00911D59">
      <w:pPr>
        <w:spacing w:after="0" w:line="240" w:lineRule="auto"/>
        <w:jc w:val="center"/>
        <w:rPr>
          <w:rFonts w:ascii="Times New Roman" w:hAnsi="Times New Roman" w:cs="Times New Roman"/>
          <w:iCs/>
          <w:sz w:val="16"/>
          <w:szCs w:val="16"/>
        </w:rPr>
      </w:pPr>
    </w:p>
    <w:p w14:paraId="27322BBE" w14:textId="06A3C9FD" w:rsidR="008B162D" w:rsidRPr="00112361" w:rsidRDefault="008B162D" w:rsidP="00911D59">
      <w:pPr>
        <w:spacing w:after="0" w:line="240" w:lineRule="auto"/>
        <w:jc w:val="center"/>
        <w:rPr>
          <w:rFonts w:ascii="Times New Roman" w:hAnsi="Times New Roman" w:cs="Times New Roman"/>
          <w:iCs/>
          <w:sz w:val="28"/>
          <w:szCs w:val="28"/>
        </w:rPr>
      </w:pPr>
      <w:r>
        <w:rPr>
          <w:rFonts w:ascii="Times New Roman" w:hAnsi="Times New Roman" w:cs="Times New Roman"/>
          <w:iCs/>
          <w:sz w:val="28"/>
          <w:szCs w:val="28"/>
        </w:rPr>
        <w:t>Рис</w:t>
      </w:r>
      <w:r w:rsidR="00EB0EAA">
        <w:rPr>
          <w:rFonts w:ascii="Times New Roman" w:hAnsi="Times New Roman" w:cs="Times New Roman"/>
          <w:iCs/>
          <w:sz w:val="28"/>
          <w:szCs w:val="28"/>
        </w:rPr>
        <w:t>унок</w:t>
      </w:r>
      <w:r>
        <w:rPr>
          <w:rFonts w:ascii="Times New Roman" w:hAnsi="Times New Roman" w:cs="Times New Roman"/>
          <w:iCs/>
          <w:sz w:val="28"/>
          <w:szCs w:val="28"/>
        </w:rPr>
        <w:t xml:space="preserve"> </w:t>
      </w:r>
      <w:r w:rsidR="00B61BC6">
        <w:rPr>
          <w:rFonts w:ascii="Times New Roman" w:hAnsi="Times New Roman" w:cs="Times New Roman"/>
          <w:iCs/>
          <w:sz w:val="28"/>
          <w:szCs w:val="28"/>
        </w:rPr>
        <w:t>5</w:t>
      </w:r>
      <w:r>
        <w:rPr>
          <w:rFonts w:ascii="Times New Roman" w:hAnsi="Times New Roman" w:cs="Times New Roman"/>
          <w:iCs/>
          <w:sz w:val="28"/>
          <w:szCs w:val="28"/>
        </w:rPr>
        <w:t>9 – Схема повышения экономической эффективности</w:t>
      </w:r>
    </w:p>
    <w:p w14:paraId="072CCFFB" w14:textId="77777777" w:rsidR="008B162D" w:rsidRPr="00886485" w:rsidRDefault="008B162D" w:rsidP="00911D59">
      <w:pPr>
        <w:spacing w:after="0" w:line="240" w:lineRule="auto"/>
        <w:jc w:val="both"/>
        <w:rPr>
          <w:rFonts w:ascii="Times New Roman" w:hAnsi="Times New Roman" w:cs="Times New Roman"/>
          <w:sz w:val="28"/>
          <w:szCs w:val="28"/>
        </w:rPr>
      </w:pPr>
    </w:p>
    <w:p w14:paraId="154FF873" w14:textId="1095DD3C" w:rsidR="00876214" w:rsidRPr="00876214" w:rsidRDefault="007832B3" w:rsidP="00EE0EA1">
      <w:pPr>
        <w:spacing w:after="0" w:line="240" w:lineRule="auto"/>
        <w:ind w:firstLine="709"/>
        <w:jc w:val="both"/>
        <w:rPr>
          <w:rFonts w:ascii="Times New Roman" w:hAnsi="Times New Roman" w:cs="Times New Roman"/>
          <w:i/>
          <w:iCs/>
          <w:sz w:val="28"/>
          <w:szCs w:val="28"/>
          <w:lang w:val="kk-KZ"/>
        </w:rPr>
      </w:pPr>
      <w:r w:rsidRPr="007832B3">
        <w:rPr>
          <w:rFonts w:ascii="Times New Roman" w:hAnsi="Times New Roman" w:cs="Times New Roman"/>
          <w:sz w:val="28"/>
          <w:szCs w:val="28"/>
        </w:rPr>
        <w:t xml:space="preserve">Следовательно, результаты этого исследования позволяют сделать вывод о том, что повышение экономической эффективности производства представляет собой сложный и многомерный процесс. Этот процесс основан на синергетическом взаимодействии трех фундаментальных элементов: рационального использования ресурсов, интеграции научно-технических достижений и мобилизации человеческого капитала. Как показано на прилагаемом рисунке </w:t>
      </w:r>
      <w:r w:rsidR="00EE0EA1">
        <w:rPr>
          <w:rFonts w:ascii="Times New Roman" w:hAnsi="Times New Roman" w:cs="Times New Roman"/>
          <w:sz w:val="28"/>
          <w:szCs w:val="28"/>
        </w:rPr>
        <w:t>5</w:t>
      </w:r>
      <w:r w:rsidRPr="007832B3">
        <w:rPr>
          <w:rFonts w:ascii="Times New Roman" w:hAnsi="Times New Roman" w:cs="Times New Roman"/>
          <w:sz w:val="28"/>
          <w:szCs w:val="28"/>
        </w:rPr>
        <w:t>9, устойчивый рост эффективности достигается не за счет изолированных мер, а за счет одновременного и взаимосвязанного развития технической базы, включая снижение трудоемкости и автоматизацию, наряду с экономией материалов и фундаментальной реструктуризацией систем управления и стимулирования. В конечном счете, именно эта целостная стратегия, сочетающая техническую модернизацию с прогрессивной организационной структурой и надежной мотивацией сотрудников, создает прочную основу для конкурентоспособности предприятия и долгосрочного процветания в современных экономических условиях.</w:t>
      </w:r>
    </w:p>
    <w:p w14:paraId="6344E0F3" w14:textId="0777793C" w:rsidR="008B162D" w:rsidRPr="002D4382" w:rsidRDefault="008B162D" w:rsidP="00911D59">
      <w:pPr>
        <w:spacing w:after="0" w:line="240" w:lineRule="auto"/>
        <w:rPr>
          <w:rFonts w:ascii="Times New Roman" w:hAnsi="Times New Roman" w:cs="Times New Roman"/>
          <w:i/>
          <w:iCs/>
          <w:sz w:val="28"/>
          <w:szCs w:val="28"/>
        </w:rPr>
      </w:pPr>
      <w:r w:rsidRPr="002D4382">
        <w:rPr>
          <w:rFonts w:ascii="Times New Roman" w:hAnsi="Times New Roman" w:cs="Times New Roman"/>
          <w:i/>
          <w:iCs/>
          <w:sz w:val="28"/>
          <w:szCs w:val="28"/>
        </w:rPr>
        <w:br w:type="page"/>
      </w:r>
    </w:p>
    <w:p w14:paraId="320D4F78" w14:textId="17B41D5F" w:rsidR="006C75F1" w:rsidRDefault="00911D59" w:rsidP="00911D59">
      <w:pPr>
        <w:spacing w:after="0" w:line="240" w:lineRule="auto"/>
        <w:jc w:val="center"/>
        <w:rPr>
          <w:rFonts w:ascii="Times New Roman" w:hAnsi="Times New Roman" w:cs="Times New Roman"/>
          <w:b/>
          <w:bCs/>
          <w:iCs/>
          <w:sz w:val="28"/>
          <w:szCs w:val="28"/>
        </w:rPr>
      </w:pPr>
      <w:r w:rsidRPr="006C75F1">
        <w:rPr>
          <w:rFonts w:ascii="Times New Roman" w:hAnsi="Times New Roman" w:cs="Times New Roman"/>
          <w:b/>
          <w:bCs/>
          <w:iCs/>
          <w:sz w:val="28"/>
          <w:szCs w:val="28"/>
        </w:rPr>
        <w:lastRenderedPageBreak/>
        <w:t>ЗАКЛЮЧЕНИЕ</w:t>
      </w:r>
    </w:p>
    <w:p w14:paraId="4ACB3E21" w14:textId="77777777" w:rsidR="00A237C2" w:rsidRDefault="00A237C2" w:rsidP="00911D59">
      <w:pPr>
        <w:spacing w:after="0" w:line="240" w:lineRule="auto"/>
        <w:jc w:val="center"/>
        <w:rPr>
          <w:rFonts w:ascii="Times New Roman" w:hAnsi="Times New Roman" w:cs="Times New Roman"/>
          <w:b/>
          <w:bCs/>
          <w:iCs/>
          <w:sz w:val="28"/>
          <w:szCs w:val="28"/>
        </w:rPr>
      </w:pPr>
    </w:p>
    <w:p w14:paraId="758F11DA" w14:textId="1D71AB57"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В докторской диссертации представлено всестороннее исследование, результатом которого стали оригинальная конструкция, аналитическая проверка и оценка производительности нового механизма быстроразъемного соединения для гидравлических экскаваторов. Исследование успешно устраняет критический пробел в существующих технологиях, синтезируя решение, которое согласует часто противоречивые требования к быстродействию, безопасности и надежности конструкции.</w:t>
      </w:r>
    </w:p>
    <w:p w14:paraId="3269A2DF" w14:textId="77777777"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Впервые была предложена и тщательно обоснована уникальная кинематическая схема быстроразъемного устройства экскаватора. Основное новшество заключается в применении комбинированной червячной передачи и кривошипно-ползунного механизма для приведения в действие стопорного элемента. Такой синтез обеспечивает точное преобразование вращательного движения в строго линейное, встречно-поступательное движение двух противоположных салазок, гарантируя симметричное и однозначное зацепление крепежных штифтов.</w:t>
      </w:r>
    </w:p>
    <w:p w14:paraId="10FD4E27" w14:textId="12167957"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 xml:space="preserve">Была разработана специальная математическая модель для описания сложных силовых взаимодействий в рамках предложенной кинематической цепи (червяк → цилиндрическая передача → шатун → салазки). Данная модель служит базовым инструментом для точного расчета необходимых усилий фиксации и оптимального выбора параметров гидромотора системы </w:t>
      </w:r>
      <w:r>
        <w:rPr>
          <w:rFonts w:ascii="Times New Roman" w:hAnsi="Times New Roman" w:cs="Times New Roman"/>
          <w:iCs/>
          <w:sz w:val="28"/>
          <w:szCs w:val="28"/>
        </w:rPr>
        <w:t xml:space="preserve">МР-5000 </w:t>
      </w:r>
      <w:r w:rsidRPr="00A237C2">
        <w:rPr>
          <w:rFonts w:ascii="Times New Roman" w:hAnsi="Times New Roman" w:cs="Times New Roman"/>
          <w:iCs/>
          <w:sz w:val="28"/>
          <w:szCs w:val="28"/>
        </w:rPr>
        <w:t>на основе ожидаемых динамических нагрузок на стыке крепления.</w:t>
      </w:r>
    </w:p>
    <w:p w14:paraId="497859EB" w14:textId="768FA97F"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 xml:space="preserve">Проведенное исследование дает надежное научное обоснование выбора гидравлического двигателя с геротором вместо обычного линейного цилиндра. Этот выбор имеет решающее значение, поскольку двигатель с геротором обеспечивает постоянный крутящий момент независимо от положения замка. В сочетании с необратимостью, присущей червячному приводу, система обеспечивает безотказную самоблокировку при отключении питания. Ключевая функция безопасности </w:t>
      </w:r>
      <w:r w:rsidR="00150144">
        <w:rPr>
          <w:rFonts w:ascii="Times New Roman" w:hAnsi="Times New Roman" w:cs="Times New Roman"/>
          <w:iCs/>
          <w:sz w:val="28"/>
          <w:szCs w:val="28"/>
        </w:rPr>
        <w:t>‒</w:t>
      </w:r>
      <w:r w:rsidRPr="00A237C2">
        <w:rPr>
          <w:rFonts w:ascii="Times New Roman" w:hAnsi="Times New Roman" w:cs="Times New Roman"/>
          <w:iCs/>
          <w:sz w:val="28"/>
          <w:szCs w:val="28"/>
        </w:rPr>
        <w:t xml:space="preserve"> встроенная механическая блокировка </w:t>
      </w:r>
      <w:r w:rsidR="00150144">
        <w:rPr>
          <w:rFonts w:ascii="Times New Roman" w:hAnsi="Times New Roman" w:cs="Times New Roman"/>
          <w:iCs/>
          <w:sz w:val="28"/>
          <w:szCs w:val="28"/>
        </w:rPr>
        <w:t>‒</w:t>
      </w:r>
      <w:r w:rsidRPr="00A237C2">
        <w:rPr>
          <w:rFonts w:ascii="Times New Roman" w:hAnsi="Times New Roman" w:cs="Times New Roman"/>
          <w:iCs/>
          <w:sz w:val="28"/>
          <w:szCs w:val="28"/>
        </w:rPr>
        <w:t xml:space="preserve"> дополнительно предотвращает непреднамеренное отключение, физически блокируя разблокировку замка, если только червяк намеренно не повернут вспять.</w:t>
      </w:r>
    </w:p>
    <w:p w14:paraId="196D35BB" w14:textId="77777777"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В основу исследования была положена строгая междисциплинарная методология, охватывающая теоретическую механику, сопротивление материалов, теорию машин, математическое моделирование, конечно-элементный анализ (МКЭ) и принципы экспериментальной проверки.</w:t>
      </w:r>
    </w:p>
    <w:p w14:paraId="285F873F" w14:textId="60BDD4B4"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 xml:space="preserve">При проектировании учитывались важнейшие эксплуатационные требования: надежная фиксация при минимальном динамическом усилии отрыва в 145 кН. Эта цель была определена на основе анализа равновесия статического момента, имитирующего наиболее сложный сценарий эксплуатации </w:t>
      </w:r>
      <w:r w:rsidR="00F364A7">
        <w:rPr>
          <w:rFonts w:ascii="Times New Roman" w:hAnsi="Times New Roman" w:cs="Times New Roman"/>
          <w:iCs/>
          <w:sz w:val="28"/>
          <w:szCs w:val="28"/>
        </w:rPr>
        <w:t>‒</w:t>
      </w:r>
      <w:r w:rsidRPr="00A237C2">
        <w:rPr>
          <w:rFonts w:ascii="Times New Roman" w:hAnsi="Times New Roman" w:cs="Times New Roman"/>
          <w:iCs/>
          <w:sz w:val="28"/>
          <w:szCs w:val="28"/>
        </w:rPr>
        <w:t xml:space="preserve"> столкновение ковша с неподвижным препятствием при отведенном рычаге. Расчет, основанный на коэффициенте динамической безопасности, равном 1,5–2,0, был принят за основу для всех последующих оценок прочности.</w:t>
      </w:r>
    </w:p>
    <w:p w14:paraId="317CAE2E" w14:textId="77777777"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В ходе исследования систематически решались следующие ключевые задачи:</w:t>
      </w:r>
    </w:p>
    <w:p w14:paraId="143C4C2E" w14:textId="04ABE192"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lastRenderedPageBreak/>
        <w:t>Анализ: Проведена критическая оценка существующих систем контроля качества для выявления технических и эксплуатационных недостатков.</w:t>
      </w:r>
    </w:p>
    <w:p w14:paraId="76A016D0" w14:textId="49F80EB8"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Определение нагрузки: Установлены пиковые эксплуатационные нагрузки при копании в качестве исходных данных для расчета.</w:t>
      </w:r>
    </w:p>
    <w:p w14:paraId="43623A29" w14:textId="6132BCED"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Проектирование и обоснование: Разработана и обоснована новая комбинированная кинематическая схема.</w:t>
      </w:r>
    </w:p>
    <w:p w14:paraId="7724BD69" w14:textId="6A35AA72"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Кинематический анализ: Проверено преобразование вращательного движения в прямолинейное перемещение салазок.</w:t>
      </w:r>
    </w:p>
    <w:p w14:paraId="6832894D" w14:textId="1A91B92C"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Расчет прочности: Проведен анализ напряжений в критических компонентах (салазках), определены пределы использования материала, допустимые напряжения и коэффициенты безопасности.</w:t>
      </w:r>
    </w:p>
    <w:p w14:paraId="67EB60F7" w14:textId="55B14098"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Численная проверка: Подтвержденные теоретические расчеты с помощью CAE (SOLIDWORKS Simulation), позволяющие получить подробные поля напряжений и перемещений.</w:t>
      </w:r>
    </w:p>
    <w:p w14:paraId="634BBE39" w14:textId="7673A044"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Сравнительная оценка: Сопоставление теоретических данных и данных моделирования для убедительной демонстрации эксплуатационной эффективности и надежности конструкции.</w:t>
      </w:r>
    </w:p>
    <w:p w14:paraId="13FC4EB9" w14:textId="2BC8B19C"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Была проведена количественная оценка влияния дополнительной массы (430 кг) на устойчивость экскаватора. Анализ подтверждает, что при максимальной рабочей нагрузке создает дополнительный опрокидывающий момент, составляющий ≈19 кНм. Это составляет менее 8% от момента, создаваемого стандартным загруженным ковшом. Результирующий коэффициент устойчивости остается значительно выше установленного отраслевым стандартом порога в 1,5, что указывает на незначительное влияние на безопасную работу основной машины.</w:t>
      </w:r>
    </w:p>
    <w:p w14:paraId="4138B15C" w14:textId="77777777" w:rsidR="00A237C2" w:rsidRPr="00A237C2"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Конструкция воплощает фундаментальную инженерную философию: безопасность эксплуатации достигается не за счет вспомогательных гидравлических предохранительных устройств (например, сложных клапанных блоков), а за счет переноса функции принудительной блокировки в механическую область. Это обеспечивается кинематикой необратимого червячного привода. Следовательно, конструкция сохраняет высокую скорость приведения в действие гидравлических систем, обеспечивая при этом абсолютную надежность блокировки, характерную для чисто механических систем. Такая синергия дает потенциальные долгосрочные преимущества в виде снижения затрат на техническое обслуживание и увеличения времени безотказной работы за счет снижения рисков, связанных с деградацией и отказами гидравлической системы.</w:t>
      </w:r>
    </w:p>
    <w:p w14:paraId="4C1931D1" w14:textId="77777777" w:rsidR="00A237C2" w:rsidRPr="00A237C2" w:rsidRDefault="00A237C2" w:rsidP="00F364A7">
      <w:pPr>
        <w:tabs>
          <w:tab w:val="left" w:pos="709"/>
        </w:tabs>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В заключение, в данной диссертации предлагается и обосновывается концепция изменения парадигмы для механизма последовательного комбинированного быстросъемного соединения. Его главным достижением является интеллектуальное разделение основных системных функций:</w:t>
      </w:r>
    </w:p>
    <w:p w14:paraId="7374C760" w14:textId="72DC35FD" w:rsidR="00A237C2" w:rsidRPr="00A237C2" w:rsidRDefault="00A237C2" w:rsidP="00F364A7">
      <w:pPr>
        <w:pStyle w:val="a5"/>
        <w:numPr>
          <w:ilvl w:val="0"/>
          <w:numId w:val="30"/>
        </w:numPr>
        <w:tabs>
          <w:tab w:val="left" w:pos="993"/>
        </w:tabs>
        <w:spacing w:after="0" w:line="240" w:lineRule="auto"/>
        <w:ind w:left="0" w:firstLine="709"/>
        <w:jc w:val="both"/>
        <w:rPr>
          <w:rFonts w:ascii="Times New Roman" w:hAnsi="Times New Roman" w:cs="Times New Roman"/>
          <w:iCs/>
          <w:sz w:val="28"/>
          <w:szCs w:val="28"/>
        </w:rPr>
      </w:pPr>
      <w:r w:rsidRPr="00A237C2">
        <w:rPr>
          <w:rFonts w:ascii="Times New Roman" w:hAnsi="Times New Roman" w:cs="Times New Roman"/>
          <w:iCs/>
          <w:sz w:val="28"/>
          <w:szCs w:val="28"/>
        </w:rPr>
        <w:t>Принудительная блокировка, критически важная для безопасности, осуществляется пассивным самоблокирующимся механическим узлом (червячный привод).</w:t>
      </w:r>
    </w:p>
    <w:p w14:paraId="5C473BE4" w14:textId="3BACC0C0" w:rsidR="00A237C2" w:rsidRPr="00A237C2" w:rsidRDefault="00A237C2" w:rsidP="00F364A7">
      <w:pPr>
        <w:pStyle w:val="a5"/>
        <w:numPr>
          <w:ilvl w:val="0"/>
          <w:numId w:val="30"/>
        </w:numPr>
        <w:tabs>
          <w:tab w:val="left" w:pos="993"/>
        </w:tabs>
        <w:spacing w:after="0" w:line="240" w:lineRule="auto"/>
        <w:ind w:left="0" w:firstLine="709"/>
        <w:jc w:val="both"/>
        <w:rPr>
          <w:rFonts w:ascii="Times New Roman" w:hAnsi="Times New Roman" w:cs="Times New Roman"/>
          <w:iCs/>
          <w:sz w:val="28"/>
          <w:szCs w:val="28"/>
        </w:rPr>
      </w:pPr>
      <w:r w:rsidRPr="00A237C2">
        <w:rPr>
          <w:rFonts w:ascii="Times New Roman" w:hAnsi="Times New Roman" w:cs="Times New Roman"/>
          <w:iCs/>
          <w:sz w:val="28"/>
          <w:szCs w:val="28"/>
        </w:rPr>
        <w:lastRenderedPageBreak/>
        <w:t>Управление и скорость приведения в действие осуществляется активным гидравлическим компонентом (героторным двигателем).</w:t>
      </w:r>
    </w:p>
    <w:p w14:paraId="48876051" w14:textId="2C4AB9D5" w:rsidR="006C75F1" w:rsidRDefault="00A237C2" w:rsidP="00F364A7">
      <w:pPr>
        <w:spacing w:after="0" w:line="240" w:lineRule="auto"/>
        <w:ind w:firstLine="709"/>
        <w:jc w:val="both"/>
        <w:rPr>
          <w:rFonts w:ascii="Times New Roman" w:hAnsi="Times New Roman" w:cs="Times New Roman"/>
          <w:iCs/>
          <w:sz w:val="28"/>
          <w:szCs w:val="28"/>
        </w:rPr>
      </w:pPr>
      <w:r w:rsidRPr="00A237C2">
        <w:rPr>
          <w:rFonts w:ascii="Times New Roman" w:hAnsi="Times New Roman" w:cs="Times New Roman"/>
          <w:iCs/>
          <w:sz w:val="28"/>
          <w:szCs w:val="28"/>
        </w:rPr>
        <w:t>Такое функциональное разделение позволяет создать систему, которая обеспечивает как быстрое время цикла, необходимое для повышения производительности, так и надежную защиту, необходимую для тяжелой техники. Таким образом, представленная работа представляет собой значительный и целостный прогресс в технологии быстросъемных соединений, предлагая надежное и научно обоснованное решение для современного землеройного оборудования</w:t>
      </w:r>
      <w:r w:rsidR="005C0206">
        <w:rPr>
          <w:rFonts w:ascii="Times New Roman" w:hAnsi="Times New Roman" w:cs="Times New Roman"/>
          <w:iCs/>
          <w:sz w:val="28"/>
          <w:szCs w:val="28"/>
        </w:rPr>
        <w:t xml:space="preserve"> (Приложения А, Б).</w:t>
      </w:r>
      <w:r w:rsidR="006C75F1">
        <w:rPr>
          <w:rFonts w:ascii="Times New Roman" w:hAnsi="Times New Roman" w:cs="Times New Roman"/>
          <w:iCs/>
          <w:sz w:val="28"/>
          <w:szCs w:val="28"/>
        </w:rPr>
        <w:br w:type="page"/>
      </w:r>
    </w:p>
    <w:p w14:paraId="004AE0F6" w14:textId="03AE6A78" w:rsidR="005C69DE" w:rsidRPr="00C82939" w:rsidRDefault="00911D59" w:rsidP="00911D59">
      <w:pPr>
        <w:pStyle w:val="a3"/>
        <w:shd w:val="clear" w:color="auto" w:fill="FFFFFF"/>
        <w:spacing w:before="0" w:beforeAutospacing="0" w:after="0" w:afterAutospacing="0"/>
        <w:jc w:val="center"/>
        <w:rPr>
          <w:b/>
          <w:bCs/>
          <w:sz w:val="28"/>
          <w:szCs w:val="28"/>
        </w:rPr>
      </w:pPr>
      <w:r w:rsidRPr="00C82939">
        <w:rPr>
          <w:b/>
          <w:bCs/>
          <w:sz w:val="28"/>
          <w:szCs w:val="28"/>
        </w:rPr>
        <w:lastRenderedPageBreak/>
        <w:t xml:space="preserve">СПИСОК </w:t>
      </w:r>
      <w:r>
        <w:rPr>
          <w:b/>
          <w:bCs/>
          <w:sz w:val="28"/>
          <w:szCs w:val="28"/>
        </w:rPr>
        <w:t>ИСПОЛЬЗОВАНН</w:t>
      </w:r>
      <w:r w:rsidR="002315D7">
        <w:rPr>
          <w:b/>
          <w:bCs/>
          <w:sz w:val="28"/>
          <w:szCs w:val="28"/>
        </w:rPr>
        <w:t>ЫХ ИСТОЧНИКОВ</w:t>
      </w:r>
    </w:p>
    <w:p w14:paraId="71A3CAFC" w14:textId="77777777" w:rsidR="00D73A06" w:rsidRPr="00C82939" w:rsidRDefault="00D73A06" w:rsidP="00911D59">
      <w:pPr>
        <w:pStyle w:val="a3"/>
        <w:shd w:val="clear" w:color="auto" w:fill="FFFFFF"/>
        <w:spacing w:before="0" w:beforeAutospacing="0" w:after="0" w:afterAutospacing="0"/>
        <w:jc w:val="both"/>
        <w:rPr>
          <w:sz w:val="28"/>
          <w:szCs w:val="28"/>
        </w:rPr>
      </w:pPr>
    </w:p>
    <w:p w14:paraId="2EE3F604" w14:textId="68302134" w:rsidR="00186D9F" w:rsidRPr="00EC1E48" w:rsidRDefault="00EC1E48" w:rsidP="00EC1E48">
      <w:pPr>
        <w:pStyle w:val="a5"/>
        <w:tabs>
          <w:tab w:val="left" w:pos="1134"/>
        </w:tabs>
        <w:spacing w:after="0" w:line="240" w:lineRule="auto"/>
        <w:ind w:left="0" w:firstLine="709"/>
        <w:jc w:val="both"/>
        <w:rPr>
          <w:rFonts w:ascii="Times New Roman" w:hAnsi="Times New Roman" w:cs="Times New Roman"/>
          <w:sz w:val="28"/>
          <w:szCs w:val="28"/>
        </w:rPr>
      </w:pPr>
      <w:r w:rsidRPr="00EC1E48">
        <w:rPr>
          <w:rFonts w:ascii="Times New Roman" w:hAnsi="Times New Roman" w:cs="Times New Roman"/>
          <w:sz w:val="28"/>
          <w:szCs w:val="28"/>
        </w:rPr>
        <w:t xml:space="preserve">1 </w:t>
      </w:r>
      <w:r w:rsidR="00C25C25" w:rsidRPr="00EC1E48">
        <w:rPr>
          <w:rFonts w:ascii="Times New Roman" w:hAnsi="Times New Roman" w:cs="Times New Roman"/>
          <w:sz w:val="28"/>
          <w:szCs w:val="28"/>
        </w:rPr>
        <w:t xml:space="preserve">Президент Республики Казахстан </w:t>
      </w:r>
      <w:r w:rsidR="002315D7" w:rsidRPr="00EC1E48">
        <w:rPr>
          <w:rFonts w:ascii="Times New Roman" w:hAnsi="Times New Roman" w:cs="Times New Roman"/>
          <w:sz w:val="28"/>
          <w:szCs w:val="28"/>
        </w:rPr>
        <w:t>К</w:t>
      </w:r>
      <w:r w:rsidR="00C25C25" w:rsidRPr="00EC1E48">
        <w:rPr>
          <w:rFonts w:ascii="Times New Roman" w:hAnsi="Times New Roman" w:cs="Times New Roman"/>
          <w:sz w:val="28"/>
          <w:szCs w:val="28"/>
        </w:rPr>
        <w:t>.</w:t>
      </w:r>
      <w:r w:rsidR="002315D7" w:rsidRPr="00EC1E48">
        <w:rPr>
          <w:rFonts w:ascii="Times New Roman" w:hAnsi="Times New Roman" w:cs="Times New Roman"/>
          <w:sz w:val="28"/>
          <w:szCs w:val="28"/>
        </w:rPr>
        <w:t>-Ж</w:t>
      </w:r>
      <w:r w:rsidR="00C25C25" w:rsidRPr="00EC1E48">
        <w:rPr>
          <w:rFonts w:ascii="Times New Roman" w:hAnsi="Times New Roman" w:cs="Times New Roman"/>
          <w:sz w:val="28"/>
          <w:szCs w:val="28"/>
        </w:rPr>
        <w:t>.</w:t>
      </w:r>
      <w:r w:rsidR="002315D7" w:rsidRPr="00EC1E48">
        <w:rPr>
          <w:rFonts w:ascii="Times New Roman" w:hAnsi="Times New Roman" w:cs="Times New Roman"/>
          <w:sz w:val="28"/>
          <w:szCs w:val="28"/>
        </w:rPr>
        <w:t xml:space="preserve"> Токаев</w:t>
      </w:r>
      <w:r w:rsidR="00C25C25" w:rsidRPr="00EC1E48">
        <w:rPr>
          <w:rFonts w:ascii="Times New Roman" w:hAnsi="Times New Roman" w:cs="Times New Roman"/>
          <w:sz w:val="28"/>
          <w:szCs w:val="28"/>
        </w:rPr>
        <w:t>.</w:t>
      </w:r>
      <w:r w:rsidR="002315D7" w:rsidRPr="00EC1E48">
        <w:rPr>
          <w:rFonts w:ascii="Times New Roman" w:hAnsi="Times New Roman" w:cs="Times New Roman"/>
          <w:sz w:val="28"/>
          <w:szCs w:val="28"/>
        </w:rPr>
        <w:t xml:space="preserve"> </w:t>
      </w:r>
      <w:r w:rsidR="00C25C25" w:rsidRPr="00EC1E48">
        <w:rPr>
          <w:rFonts w:ascii="Times New Roman" w:hAnsi="Times New Roman" w:cs="Times New Roman"/>
          <w:sz w:val="28"/>
          <w:szCs w:val="28"/>
        </w:rPr>
        <w:t xml:space="preserve">Справедливое государство. Единая нация. Благополучное общество: послание </w:t>
      </w:r>
      <w:r w:rsidR="002315D7" w:rsidRPr="00EC1E48">
        <w:rPr>
          <w:rFonts w:ascii="Times New Roman" w:hAnsi="Times New Roman" w:cs="Times New Roman"/>
          <w:sz w:val="28"/>
          <w:szCs w:val="28"/>
        </w:rPr>
        <w:t xml:space="preserve">народу Казахстана </w:t>
      </w:r>
      <w:r w:rsidR="00C25C25" w:rsidRPr="00EC1E48">
        <w:rPr>
          <w:rFonts w:ascii="Times New Roman" w:hAnsi="Times New Roman" w:cs="Times New Roman"/>
          <w:sz w:val="28"/>
          <w:szCs w:val="28"/>
        </w:rPr>
        <w:t>//</w:t>
      </w:r>
      <w:r w:rsidR="00186D9F" w:rsidRPr="00EC1E48">
        <w:rPr>
          <w:rFonts w:ascii="Times New Roman" w:hAnsi="Times New Roman" w:cs="Times New Roman"/>
          <w:sz w:val="28"/>
          <w:szCs w:val="28"/>
        </w:rPr>
        <w:t xml:space="preserve"> </w:t>
      </w:r>
      <w:hyperlink r:id="rId77" w:history="1">
        <w:r w:rsidR="00C25C25" w:rsidRPr="00EC1E48">
          <w:rPr>
            <w:rStyle w:val="a6"/>
            <w:rFonts w:ascii="Times New Roman" w:hAnsi="Times New Roman" w:cs="Times New Roman"/>
            <w:color w:val="auto"/>
            <w:sz w:val="28"/>
            <w:szCs w:val="28"/>
            <w:u w:val="none"/>
          </w:rPr>
          <w:t>https://www.akorda.kz/ru/poslanie-glavy-gosudarstva.</w:t>
        </w:r>
      </w:hyperlink>
      <w:r w:rsidR="00186D9F" w:rsidRPr="00EC1E48">
        <w:rPr>
          <w:rFonts w:ascii="Times New Roman" w:hAnsi="Times New Roman" w:cs="Times New Roman"/>
          <w:sz w:val="28"/>
          <w:szCs w:val="28"/>
        </w:rPr>
        <w:t xml:space="preserve"> 10.12.2022</w:t>
      </w:r>
      <w:r w:rsidR="00C25C25" w:rsidRPr="00EC1E48">
        <w:rPr>
          <w:rFonts w:ascii="Times New Roman" w:hAnsi="Times New Roman" w:cs="Times New Roman"/>
          <w:sz w:val="28"/>
          <w:szCs w:val="28"/>
        </w:rPr>
        <w:t>.</w:t>
      </w:r>
    </w:p>
    <w:p w14:paraId="7A61C4A0" w14:textId="1976C639" w:rsidR="00186D9F" w:rsidRPr="00EC1E48" w:rsidRDefault="00EC1E48" w:rsidP="00EC1E48">
      <w:pPr>
        <w:pStyle w:val="a5"/>
        <w:tabs>
          <w:tab w:val="left" w:pos="1134"/>
        </w:tabs>
        <w:spacing w:after="0" w:line="240" w:lineRule="auto"/>
        <w:ind w:left="0" w:firstLine="709"/>
        <w:jc w:val="both"/>
        <w:rPr>
          <w:rFonts w:ascii="Times New Roman" w:hAnsi="Times New Roman" w:cs="Times New Roman"/>
          <w:sz w:val="28"/>
          <w:szCs w:val="28"/>
        </w:rPr>
      </w:pPr>
      <w:r w:rsidRPr="00EC1E48">
        <w:rPr>
          <w:rFonts w:ascii="Times New Roman" w:hAnsi="Times New Roman" w:cs="Times New Roman"/>
          <w:sz w:val="28"/>
          <w:szCs w:val="28"/>
        </w:rPr>
        <w:t xml:space="preserve">2 </w:t>
      </w:r>
      <w:r w:rsidR="0051399F" w:rsidRPr="00EC1E48">
        <w:rPr>
          <w:rFonts w:ascii="Times New Roman" w:hAnsi="Times New Roman" w:cs="Times New Roman"/>
          <w:sz w:val="28"/>
          <w:szCs w:val="28"/>
        </w:rPr>
        <w:t>Постановление Правительства Республики Казахстан</w:t>
      </w:r>
      <w:r w:rsidR="00C25C25" w:rsidRPr="00EC1E48">
        <w:rPr>
          <w:rFonts w:ascii="Times New Roman" w:hAnsi="Times New Roman" w:cs="Times New Roman"/>
          <w:sz w:val="28"/>
          <w:szCs w:val="28"/>
        </w:rPr>
        <w:t>.</w:t>
      </w:r>
      <w:r w:rsidR="0051399F" w:rsidRPr="00EC1E48">
        <w:rPr>
          <w:rFonts w:ascii="Times New Roman" w:hAnsi="Times New Roman" w:cs="Times New Roman"/>
          <w:sz w:val="28"/>
          <w:szCs w:val="28"/>
        </w:rPr>
        <w:t xml:space="preserve"> </w:t>
      </w:r>
      <w:r w:rsidR="00150144" w:rsidRPr="00EC1E48">
        <w:rPr>
          <w:rFonts w:ascii="Times New Roman" w:hAnsi="Times New Roman" w:cs="Times New Roman"/>
          <w:sz w:val="28"/>
          <w:szCs w:val="28"/>
        </w:rPr>
        <w:t>Об</w:t>
      </w:r>
      <w:r w:rsidR="00C25C25" w:rsidRPr="00EC1E48">
        <w:rPr>
          <w:rFonts w:ascii="Times New Roman" w:hAnsi="Times New Roman" w:cs="Times New Roman"/>
          <w:sz w:val="28"/>
          <w:szCs w:val="28"/>
        </w:rPr>
        <w:t> </w:t>
      </w:r>
      <w:r w:rsidR="00150144" w:rsidRPr="00EC1E48">
        <w:rPr>
          <w:rFonts w:ascii="Times New Roman" w:hAnsi="Times New Roman" w:cs="Times New Roman"/>
          <w:sz w:val="28"/>
          <w:szCs w:val="28"/>
        </w:rPr>
        <w:t>утверждении Государственной программы инфраструктурного развития "Нұрлы жол" на 2020</w:t>
      </w:r>
      <w:r w:rsidR="00C25C25" w:rsidRPr="00EC1E48">
        <w:rPr>
          <w:rFonts w:ascii="Times New Roman" w:hAnsi="Times New Roman" w:cs="Times New Roman"/>
          <w:sz w:val="28"/>
          <w:szCs w:val="28"/>
        </w:rPr>
        <w:t>-</w:t>
      </w:r>
      <w:r w:rsidR="00150144" w:rsidRPr="00EC1E48">
        <w:rPr>
          <w:rFonts w:ascii="Times New Roman" w:hAnsi="Times New Roman" w:cs="Times New Roman"/>
          <w:sz w:val="28"/>
          <w:szCs w:val="28"/>
        </w:rPr>
        <w:t>2025</w:t>
      </w:r>
      <w:r w:rsidR="00C25C25" w:rsidRPr="00EC1E48">
        <w:rPr>
          <w:rFonts w:ascii="Times New Roman" w:hAnsi="Times New Roman" w:cs="Times New Roman"/>
          <w:sz w:val="28"/>
          <w:szCs w:val="28"/>
        </w:rPr>
        <w:t xml:space="preserve">: утв. 31 декабря 2019 года, №1055 // </w:t>
      </w:r>
      <w:hyperlink r:id="rId78" w:history="1">
        <w:r w:rsidR="00186D9F" w:rsidRPr="00EC1E48">
          <w:rPr>
            <w:rStyle w:val="a6"/>
            <w:rFonts w:ascii="Times New Roman" w:hAnsi="Times New Roman" w:cs="Times New Roman"/>
            <w:color w:val="auto"/>
            <w:sz w:val="28"/>
            <w:szCs w:val="28"/>
            <w:u w:val="none"/>
          </w:rPr>
          <w:t>https://adilet.zan.kz/rus/docs/P1900001055</w:t>
        </w:r>
      </w:hyperlink>
      <w:r w:rsidR="00C25C25" w:rsidRPr="00EC1E48">
        <w:rPr>
          <w:rStyle w:val="a6"/>
          <w:rFonts w:ascii="Times New Roman" w:hAnsi="Times New Roman" w:cs="Times New Roman"/>
          <w:color w:val="auto"/>
          <w:sz w:val="28"/>
          <w:szCs w:val="28"/>
          <w:u w:val="none"/>
        </w:rPr>
        <w:t>.</w:t>
      </w:r>
      <w:r w:rsidR="00186D9F" w:rsidRPr="00EC1E48">
        <w:rPr>
          <w:rFonts w:ascii="Times New Roman" w:hAnsi="Times New Roman" w:cs="Times New Roman"/>
          <w:sz w:val="28"/>
          <w:szCs w:val="28"/>
        </w:rPr>
        <w:t xml:space="preserve"> 10.12.2022</w:t>
      </w:r>
      <w:r w:rsidR="00C25C25" w:rsidRPr="00EC1E48">
        <w:rPr>
          <w:rFonts w:ascii="Times New Roman" w:hAnsi="Times New Roman" w:cs="Times New Roman"/>
          <w:sz w:val="28"/>
          <w:szCs w:val="28"/>
        </w:rPr>
        <w:t>.</w:t>
      </w:r>
    </w:p>
    <w:p w14:paraId="274850C8" w14:textId="7C9F359F" w:rsidR="005C14DF" w:rsidRPr="00EC1E48"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eastAsia="ru-RU"/>
        </w:rPr>
        <w:t xml:space="preserve">3 </w:t>
      </w:r>
      <w:r w:rsidR="005C14DF" w:rsidRPr="00EC1E48">
        <w:rPr>
          <w:rFonts w:ascii="Times New Roman" w:eastAsia="Times New Roman" w:hAnsi="Times New Roman" w:cs="Times New Roman"/>
          <w:sz w:val="28"/>
          <w:szCs w:val="28"/>
          <w:lang w:eastAsia="ru-RU"/>
        </w:rPr>
        <w:t xml:space="preserve">Баловнев В.И. </w:t>
      </w:r>
      <w:r w:rsidR="00C25C25" w:rsidRPr="00EC1E48">
        <w:rPr>
          <w:rFonts w:ascii="Times New Roman" w:eastAsia="Times New Roman" w:hAnsi="Times New Roman" w:cs="Times New Roman"/>
          <w:sz w:val="28"/>
          <w:szCs w:val="28"/>
          <w:lang w:eastAsia="ru-RU"/>
        </w:rPr>
        <w:t xml:space="preserve">и др. </w:t>
      </w:r>
      <w:r w:rsidR="005C14DF" w:rsidRPr="00EC1E48">
        <w:rPr>
          <w:rFonts w:ascii="Times New Roman" w:eastAsia="Times New Roman" w:hAnsi="Times New Roman" w:cs="Times New Roman"/>
          <w:sz w:val="28"/>
          <w:szCs w:val="28"/>
          <w:lang w:eastAsia="ru-RU"/>
        </w:rPr>
        <w:t>Дорожно-с</w:t>
      </w:r>
      <w:r w:rsidR="00C25C25" w:rsidRPr="00EC1E48">
        <w:rPr>
          <w:rFonts w:ascii="Times New Roman" w:eastAsia="Times New Roman" w:hAnsi="Times New Roman" w:cs="Times New Roman"/>
          <w:sz w:val="28"/>
          <w:szCs w:val="28"/>
          <w:lang w:eastAsia="ru-RU"/>
        </w:rPr>
        <w:t>троительные машины и комплексы</w:t>
      </w:r>
      <w:r w:rsidR="005C14DF" w:rsidRPr="00EC1E48">
        <w:rPr>
          <w:rFonts w:ascii="Times New Roman" w:eastAsia="Times New Roman" w:hAnsi="Times New Roman" w:cs="Times New Roman"/>
          <w:sz w:val="28"/>
          <w:szCs w:val="28"/>
          <w:lang w:eastAsia="ru-RU"/>
        </w:rPr>
        <w:t xml:space="preserve">. </w:t>
      </w:r>
      <w:r w:rsidR="00C25C25" w:rsidRPr="00EC1E48">
        <w:rPr>
          <w:rFonts w:ascii="Times New Roman" w:eastAsia="Times New Roman" w:hAnsi="Times New Roman" w:cs="Times New Roman"/>
          <w:sz w:val="28"/>
          <w:szCs w:val="28"/>
          <w:lang w:eastAsia="ru-RU"/>
        </w:rPr>
        <w:t>–</w:t>
      </w:r>
      <w:r w:rsidR="005C14DF" w:rsidRPr="00EC1E48">
        <w:rPr>
          <w:rFonts w:ascii="Times New Roman" w:eastAsia="Times New Roman" w:hAnsi="Times New Roman" w:cs="Times New Roman"/>
          <w:sz w:val="28"/>
          <w:szCs w:val="28"/>
          <w:lang w:eastAsia="ru-RU"/>
        </w:rPr>
        <w:t xml:space="preserve"> М.: Машиностроение, 1988. </w:t>
      </w:r>
      <w:r w:rsidR="00C25C25" w:rsidRPr="00EC1E48">
        <w:rPr>
          <w:rFonts w:ascii="Times New Roman" w:eastAsia="Times New Roman" w:hAnsi="Times New Roman" w:cs="Times New Roman"/>
          <w:sz w:val="28"/>
          <w:szCs w:val="28"/>
          <w:lang w:eastAsia="ru-RU"/>
        </w:rPr>
        <w:t>–</w:t>
      </w:r>
      <w:r w:rsidR="005C14DF" w:rsidRPr="00EC1E48">
        <w:rPr>
          <w:rFonts w:ascii="Times New Roman" w:eastAsia="Times New Roman" w:hAnsi="Times New Roman" w:cs="Times New Roman"/>
          <w:sz w:val="28"/>
          <w:szCs w:val="28"/>
          <w:lang w:eastAsia="ru-RU"/>
        </w:rPr>
        <w:t xml:space="preserve"> 384 с.</w:t>
      </w:r>
    </w:p>
    <w:p w14:paraId="1C4FC6DA" w14:textId="02D90874" w:rsidR="005C14DF" w:rsidRPr="00EC1E48"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eastAsia="ru-RU"/>
        </w:rPr>
        <w:t xml:space="preserve">4 </w:t>
      </w:r>
      <w:r w:rsidR="005C14DF" w:rsidRPr="00EC1E48">
        <w:rPr>
          <w:rFonts w:ascii="Times New Roman" w:eastAsia="Times New Roman" w:hAnsi="Times New Roman" w:cs="Times New Roman"/>
          <w:sz w:val="28"/>
          <w:szCs w:val="28"/>
          <w:lang w:eastAsia="ru-RU"/>
        </w:rPr>
        <w:t xml:space="preserve">Баловнев В.И. </w:t>
      </w:r>
      <w:r w:rsidR="004C15B0" w:rsidRPr="00EC1E48">
        <w:rPr>
          <w:rFonts w:ascii="Times New Roman" w:eastAsia="Times New Roman" w:hAnsi="Times New Roman" w:cs="Times New Roman"/>
          <w:sz w:val="28"/>
          <w:szCs w:val="28"/>
          <w:lang w:eastAsia="ru-RU"/>
        </w:rPr>
        <w:t xml:space="preserve">и др. </w:t>
      </w:r>
      <w:r w:rsidR="005C14DF" w:rsidRPr="00EC1E48">
        <w:rPr>
          <w:rFonts w:ascii="Times New Roman" w:eastAsia="Times New Roman" w:hAnsi="Times New Roman" w:cs="Times New Roman"/>
          <w:sz w:val="28"/>
          <w:szCs w:val="28"/>
          <w:lang w:eastAsia="ru-RU"/>
        </w:rPr>
        <w:t xml:space="preserve">Дорожно-строительные машины и комплексы. </w:t>
      </w:r>
      <w:r w:rsidR="004C15B0" w:rsidRPr="00EC1E48">
        <w:rPr>
          <w:rFonts w:ascii="Times New Roman" w:eastAsia="Times New Roman" w:hAnsi="Times New Roman" w:cs="Times New Roman"/>
          <w:sz w:val="28"/>
          <w:szCs w:val="28"/>
          <w:lang w:eastAsia="ru-RU"/>
        </w:rPr>
        <w:t>–</w:t>
      </w:r>
      <w:r w:rsidR="005C14DF" w:rsidRPr="00EC1E48">
        <w:rPr>
          <w:rFonts w:ascii="Times New Roman" w:eastAsia="Times New Roman" w:hAnsi="Times New Roman" w:cs="Times New Roman"/>
          <w:sz w:val="28"/>
          <w:szCs w:val="28"/>
          <w:lang w:eastAsia="ru-RU"/>
        </w:rPr>
        <w:t xml:space="preserve"> Омск: СибАДИ, 2001. </w:t>
      </w:r>
      <w:r w:rsidR="004C15B0" w:rsidRPr="00EC1E48">
        <w:rPr>
          <w:rFonts w:ascii="Times New Roman" w:eastAsia="Times New Roman" w:hAnsi="Times New Roman" w:cs="Times New Roman"/>
          <w:sz w:val="28"/>
          <w:szCs w:val="28"/>
          <w:lang w:eastAsia="ru-RU"/>
        </w:rPr>
        <w:t xml:space="preserve">– </w:t>
      </w:r>
      <w:r w:rsidR="005C14DF" w:rsidRPr="00EC1E48">
        <w:rPr>
          <w:rFonts w:ascii="Times New Roman" w:eastAsia="Times New Roman" w:hAnsi="Times New Roman" w:cs="Times New Roman"/>
          <w:sz w:val="28"/>
          <w:szCs w:val="28"/>
          <w:lang w:eastAsia="ru-RU"/>
        </w:rPr>
        <w:t>526 с.</w:t>
      </w:r>
    </w:p>
    <w:p w14:paraId="4D95C370" w14:textId="5B260F00" w:rsidR="005C14DF" w:rsidRPr="00EC1E48"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eastAsia="ru-RU"/>
        </w:rPr>
        <w:t xml:space="preserve">5 </w:t>
      </w:r>
      <w:r w:rsidR="005C14DF" w:rsidRPr="00EC1E48">
        <w:rPr>
          <w:rFonts w:ascii="Times New Roman" w:eastAsia="Times New Roman" w:hAnsi="Times New Roman" w:cs="Times New Roman"/>
          <w:sz w:val="28"/>
          <w:szCs w:val="28"/>
          <w:lang w:eastAsia="ru-RU"/>
        </w:rPr>
        <w:t xml:space="preserve">Баловнев В.И. Определение оптимальных параметров и выбор землеройных машин в зависимости от условий эксплуатации: </w:t>
      </w:r>
      <w:r w:rsidR="007F54D6" w:rsidRPr="00EC1E48">
        <w:rPr>
          <w:rFonts w:ascii="Times New Roman" w:eastAsia="Times New Roman" w:hAnsi="Times New Roman" w:cs="Times New Roman"/>
          <w:sz w:val="28"/>
          <w:szCs w:val="28"/>
          <w:lang w:eastAsia="ru-RU"/>
        </w:rPr>
        <w:t>учеб</w:t>
      </w:r>
      <w:r w:rsidR="005C14DF" w:rsidRPr="00EC1E48">
        <w:rPr>
          <w:rFonts w:ascii="Times New Roman" w:eastAsia="Times New Roman" w:hAnsi="Times New Roman" w:cs="Times New Roman"/>
          <w:sz w:val="28"/>
          <w:szCs w:val="28"/>
          <w:lang w:eastAsia="ru-RU"/>
        </w:rPr>
        <w:t xml:space="preserve">. пос. </w:t>
      </w:r>
      <w:r w:rsidR="007F54D6" w:rsidRPr="00EC1E48">
        <w:rPr>
          <w:rFonts w:ascii="Times New Roman" w:eastAsia="Times New Roman" w:hAnsi="Times New Roman" w:cs="Times New Roman"/>
          <w:sz w:val="28"/>
          <w:szCs w:val="28"/>
          <w:lang w:eastAsia="ru-RU"/>
        </w:rPr>
        <w:t>‒</w:t>
      </w:r>
      <w:r w:rsidR="005C14DF" w:rsidRPr="00EC1E48">
        <w:rPr>
          <w:rFonts w:ascii="Times New Roman" w:eastAsia="Times New Roman" w:hAnsi="Times New Roman" w:cs="Times New Roman"/>
          <w:sz w:val="28"/>
          <w:szCs w:val="28"/>
          <w:lang w:eastAsia="ru-RU"/>
        </w:rPr>
        <w:t xml:space="preserve"> М., 2010.</w:t>
      </w:r>
      <w:r w:rsidR="007F54D6" w:rsidRPr="00EC1E48">
        <w:rPr>
          <w:rFonts w:ascii="Times New Roman" w:eastAsia="Times New Roman" w:hAnsi="Times New Roman" w:cs="Times New Roman"/>
          <w:sz w:val="28"/>
          <w:szCs w:val="28"/>
          <w:lang w:eastAsia="ru-RU"/>
        </w:rPr>
        <w:t xml:space="preserve"> ‒ </w:t>
      </w:r>
      <w:r w:rsidR="005C14DF" w:rsidRPr="00EC1E48">
        <w:rPr>
          <w:rFonts w:ascii="Times New Roman" w:eastAsia="Times New Roman" w:hAnsi="Times New Roman" w:cs="Times New Roman"/>
          <w:sz w:val="28"/>
          <w:szCs w:val="28"/>
          <w:lang w:eastAsia="ru-RU"/>
        </w:rPr>
        <w:t>134 с.</w:t>
      </w:r>
    </w:p>
    <w:p w14:paraId="1B92C818" w14:textId="5E1A4A11" w:rsidR="00DE6794" w:rsidRPr="00EC1E48"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eastAsia="ru-RU"/>
        </w:rPr>
        <w:t xml:space="preserve">6 </w:t>
      </w:r>
      <w:r w:rsidR="00DE6794" w:rsidRPr="00EC1E48">
        <w:rPr>
          <w:rFonts w:ascii="Times New Roman" w:eastAsia="Times New Roman" w:hAnsi="Times New Roman" w:cs="Times New Roman"/>
          <w:sz w:val="28"/>
          <w:szCs w:val="28"/>
          <w:lang w:eastAsia="ru-RU"/>
        </w:rPr>
        <w:t>Смирнов А. В. Современные материалы в горной технике // Горное оборудование. – 2022. – № 4. – С. 12-18.</w:t>
      </w:r>
    </w:p>
    <w:p w14:paraId="6C1CD1EC" w14:textId="31986191" w:rsidR="00DE6794" w:rsidRPr="00F47375"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val="en-US" w:eastAsia="ru-RU"/>
        </w:rPr>
        <w:t xml:space="preserve">7 </w:t>
      </w:r>
      <w:r w:rsidR="007F54D6" w:rsidRPr="00EC1E48">
        <w:rPr>
          <w:rFonts w:ascii="Times New Roman" w:eastAsia="Times New Roman" w:hAnsi="Times New Roman" w:cs="Times New Roman"/>
          <w:sz w:val="28"/>
          <w:szCs w:val="28"/>
          <w:lang w:eastAsia="ru-RU"/>
        </w:rPr>
        <w:t>Навесное</w:t>
      </w:r>
      <w:r w:rsidR="007F54D6" w:rsidRPr="00EC1E48">
        <w:rPr>
          <w:rFonts w:ascii="Times New Roman" w:eastAsia="Times New Roman" w:hAnsi="Times New Roman" w:cs="Times New Roman"/>
          <w:sz w:val="28"/>
          <w:szCs w:val="28"/>
          <w:lang w:val="en-US" w:eastAsia="ru-RU"/>
        </w:rPr>
        <w:t xml:space="preserve"> </w:t>
      </w:r>
      <w:r w:rsidR="007F54D6" w:rsidRPr="00EC1E48">
        <w:rPr>
          <w:rFonts w:ascii="Times New Roman" w:eastAsia="Times New Roman" w:hAnsi="Times New Roman" w:cs="Times New Roman"/>
          <w:sz w:val="28"/>
          <w:szCs w:val="28"/>
          <w:lang w:eastAsia="ru-RU"/>
        </w:rPr>
        <w:t>оборудование</w:t>
      </w:r>
      <w:r w:rsidR="007F54D6" w:rsidRPr="00EC1E48">
        <w:rPr>
          <w:rFonts w:ascii="Times New Roman" w:eastAsia="Times New Roman" w:hAnsi="Times New Roman" w:cs="Times New Roman"/>
          <w:sz w:val="28"/>
          <w:szCs w:val="28"/>
          <w:lang w:val="en-US" w:eastAsia="ru-RU"/>
        </w:rPr>
        <w:t xml:space="preserve"> /</w:t>
      </w:r>
      <w:r w:rsidR="00DE6794" w:rsidRPr="00EC1E48">
        <w:rPr>
          <w:rFonts w:ascii="Times New Roman" w:eastAsia="Times New Roman" w:hAnsi="Times New Roman" w:cs="Times New Roman"/>
          <w:sz w:val="28"/>
          <w:szCs w:val="28"/>
          <w:lang w:val="en-US" w:eastAsia="ru-RU"/>
        </w:rPr>
        <w:t xml:space="preserve"> Volvo Construction Equipment </w:t>
      </w:r>
      <w:r w:rsidR="007F54D6" w:rsidRPr="00EC1E48">
        <w:rPr>
          <w:rFonts w:ascii="Times New Roman" w:eastAsia="Times New Roman" w:hAnsi="Times New Roman" w:cs="Times New Roman"/>
          <w:sz w:val="28"/>
          <w:szCs w:val="28"/>
          <w:lang w:val="en-US" w:eastAsia="ru-RU"/>
        </w:rPr>
        <w:t xml:space="preserve">// </w:t>
      </w:r>
      <w:hyperlink r:id="rId79" w:tgtFrame="_blank" w:history="1">
        <w:r w:rsidR="00DE6794" w:rsidRPr="00EC1E48">
          <w:rPr>
            <w:rStyle w:val="a6"/>
            <w:rFonts w:ascii="Times New Roman" w:eastAsia="Times New Roman" w:hAnsi="Times New Roman" w:cs="Times New Roman"/>
            <w:color w:val="auto"/>
            <w:sz w:val="28"/>
            <w:szCs w:val="28"/>
            <w:u w:val="none"/>
            <w:lang w:val="en-US" w:eastAsia="ru-RU"/>
          </w:rPr>
          <w:t>https://www.volvoce.com/ru/our-offering/attachments/</w:t>
        </w:r>
      </w:hyperlink>
      <w:r w:rsidR="007F54D6" w:rsidRPr="00EC1E48">
        <w:rPr>
          <w:rStyle w:val="a6"/>
          <w:rFonts w:ascii="Times New Roman" w:eastAsia="Times New Roman" w:hAnsi="Times New Roman" w:cs="Times New Roman"/>
          <w:color w:val="auto"/>
          <w:sz w:val="28"/>
          <w:szCs w:val="28"/>
          <w:u w:val="none"/>
          <w:lang w:val="en-US" w:eastAsia="ru-RU"/>
        </w:rPr>
        <w:t>.</w:t>
      </w:r>
      <w:r w:rsidR="00DE6794" w:rsidRPr="00EC1E48">
        <w:rPr>
          <w:rFonts w:ascii="Times New Roman" w:eastAsia="Times New Roman" w:hAnsi="Times New Roman" w:cs="Times New Roman"/>
          <w:sz w:val="28"/>
          <w:szCs w:val="28"/>
          <w:lang w:val="en-US" w:eastAsia="ru-RU"/>
        </w:rPr>
        <w:t xml:space="preserve"> </w:t>
      </w:r>
      <w:r w:rsidR="00DE6794" w:rsidRPr="00F47375">
        <w:rPr>
          <w:rFonts w:ascii="Times New Roman" w:eastAsia="Times New Roman" w:hAnsi="Times New Roman" w:cs="Times New Roman"/>
          <w:sz w:val="28"/>
          <w:szCs w:val="28"/>
          <w:lang w:eastAsia="ru-RU"/>
        </w:rPr>
        <w:t>25.01.2023.</w:t>
      </w:r>
    </w:p>
    <w:p w14:paraId="08FC6CDA" w14:textId="3DE3C706" w:rsidR="00DE6794" w:rsidRPr="00EC1E48"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eastAsia="ru-RU"/>
        </w:rPr>
        <w:t xml:space="preserve">8 </w:t>
      </w:r>
      <w:r w:rsidR="007F54D6" w:rsidRPr="00EC1E48">
        <w:rPr>
          <w:rFonts w:ascii="Times New Roman" w:eastAsia="Times New Roman" w:hAnsi="Times New Roman" w:cs="Times New Roman"/>
          <w:sz w:val="28"/>
          <w:szCs w:val="28"/>
          <w:lang w:eastAsia="ru-RU"/>
        </w:rPr>
        <w:t xml:space="preserve">Metso: Раздел «О нас» или «Наши заводы» / Компании </w:t>
      </w:r>
      <w:r w:rsidR="00DE6794" w:rsidRPr="00EC1E48">
        <w:rPr>
          <w:rFonts w:ascii="Times New Roman" w:eastAsia="Times New Roman" w:hAnsi="Times New Roman" w:cs="Times New Roman"/>
          <w:sz w:val="28"/>
          <w:szCs w:val="28"/>
          <w:lang w:eastAsia="ru-RU"/>
        </w:rPr>
        <w:t>MTG /</w:t>
      </w:r>
      <w:r w:rsidR="007F54D6" w:rsidRPr="00EC1E48">
        <w:rPr>
          <w:rFonts w:ascii="Times New Roman" w:eastAsia="Times New Roman" w:hAnsi="Times New Roman" w:cs="Times New Roman"/>
          <w:sz w:val="28"/>
          <w:szCs w:val="28"/>
          <w:lang w:eastAsia="ru-RU"/>
        </w:rPr>
        <w:t>/</w:t>
      </w:r>
      <w:r w:rsidR="00DE6794" w:rsidRPr="00EC1E48">
        <w:rPr>
          <w:rFonts w:ascii="Times New Roman" w:eastAsia="Times New Roman" w:hAnsi="Times New Roman" w:cs="Times New Roman"/>
          <w:sz w:val="28"/>
          <w:szCs w:val="28"/>
          <w:lang w:eastAsia="ru-RU"/>
        </w:rPr>
        <w:t xml:space="preserve"> </w:t>
      </w:r>
      <w:hyperlink r:id="rId80" w:tgtFrame="_blank" w:history="1">
        <w:r w:rsidR="00DE6794" w:rsidRPr="00EC1E48">
          <w:rPr>
            <w:rStyle w:val="a6"/>
            <w:rFonts w:ascii="Times New Roman" w:eastAsia="Times New Roman" w:hAnsi="Times New Roman" w:cs="Times New Roman"/>
            <w:color w:val="auto"/>
            <w:sz w:val="28"/>
            <w:szCs w:val="28"/>
            <w:u w:val="none"/>
            <w:lang w:eastAsia="ru-RU"/>
          </w:rPr>
          <w:t>https://www.mtg.es</w:t>
        </w:r>
      </w:hyperlink>
      <w:r w:rsidR="007F54D6" w:rsidRPr="00EC1E48">
        <w:rPr>
          <w:rStyle w:val="a6"/>
          <w:rFonts w:ascii="Times New Roman" w:eastAsia="Times New Roman" w:hAnsi="Times New Roman" w:cs="Times New Roman"/>
          <w:color w:val="auto"/>
          <w:sz w:val="28"/>
          <w:szCs w:val="28"/>
          <w:u w:val="none"/>
          <w:lang w:eastAsia="ru-RU"/>
        </w:rPr>
        <w:t>.</w:t>
      </w:r>
      <w:r w:rsidR="00DE6794" w:rsidRPr="00EC1E48">
        <w:rPr>
          <w:rFonts w:ascii="Times New Roman" w:eastAsia="Times New Roman" w:hAnsi="Times New Roman" w:cs="Times New Roman"/>
          <w:sz w:val="28"/>
          <w:szCs w:val="28"/>
          <w:lang w:eastAsia="ru-RU"/>
        </w:rPr>
        <w:t xml:space="preserve"> 25.01.2023.</w:t>
      </w:r>
    </w:p>
    <w:p w14:paraId="29F57632" w14:textId="665718BB" w:rsidR="00DE6794" w:rsidRPr="00EC1E48"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eastAsia="ru-RU"/>
        </w:rPr>
        <w:t xml:space="preserve">9 </w:t>
      </w:r>
      <w:r w:rsidR="00DE6794" w:rsidRPr="00EC1E48">
        <w:rPr>
          <w:rFonts w:ascii="Times New Roman" w:eastAsia="Times New Roman" w:hAnsi="Times New Roman" w:cs="Times New Roman"/>
          <w:sz w:val="28"/>
          <w:szCs w:val="28"/>
          <w:lang w:eastAsia="ru-RU"/>
        </w:rPr>
        <w:t xml:space="preserve">Гидромолот FX 15000 </w:t>
      </w:r>
      <w:r w:rsidR="007F54D6" w:rsidRPr="00EC1E48">
        <w:rPr>
          <w:rFonts w:ascii="Times New Roman" w:eastAsia="Times New Roman" w:hAnsi="Times New Roman" w:cs="Times New Roman"/>
          <w:sz w:val="28"/>
          <w:szCs w:val="28"/>
          <w:lang w:eastAsia="ru-RU"/>
        </w:rPr>
        <w:t xml:space="preserve">/ ООО «Хаммер Русланд» // </w:t>
      </w:r>
      <w:hyperlink r:id="rId81" w:history="1">
        <w:r w:rsidR="007F54D6" w:rsidRPr="00EC1E48">
          <w:rPr>
            <w:rStyle w:val="a6"/>
            <w:rFonts w:ascii="Times New Roman" w:eastAsia="Times New Roman" w:hAnsi="Times New Roman" w:cs="Times New Roman"/>
            <w:color w:val="auto"/>
            <w:sz w:val="28"/>
            <w:szCs w:val="28"/>
            <w:u w:val="none"/>
            <w:lang w:eastAsia="ru-RU"/>
          </w:rPr>
          <w:t>https://hammer-rusland.ru/catalog/gidromoloty/gidromoloty_fx/gidromolot_fx_15000.</w:t>
        </w:r>
      </w:hyperlink>
      <w:r w:rsidR="00DE6794" w:rsidRPr="00EC1E48">
        <w:rPr>
          <w:rFonts w:ascii="Times New Roman" w:eastAsia="Times New Roman" w:hAnsi="Times New Roman" w:cs="Times New Roman"/>
          <w:sz w:val="28"/>
          <w:szCs w:val="28"/>
          <w:lang w:eastAsia="ru-RU"/>
        </w:rPr>
        <w:t xml:space="preserve"> 25.01.2023.</w:t>
      </w:r>
    </w:p>
    <w:p w14:paraId="2CD1A12A" w14:textId="0A5076D5" w:rsidR="00CF21E4" w:rsidRPr="00EC1E48"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eastAsia="ru-RU"/>
        </w:rPr>
        <w:t xml:space="preserve">10 </w:t>
      </w:r>
      <w:r w:rsidR="00CF21E4" w:rsidRPr="00EC1E48">
        <w:rPr>
          <w:rFonts w:ascii="Times New Roman" w:eastAsia="Times New Roman" w:hAnsi="Times New Roman" w:cs="Times New Roman"/>
          <w:sz w:val="28"/>
          <w:szCs w:val="28"/>
          <w:lang w:eastAsia="ru-RU"/>
        </w:rPr>
        <w:t xml:space="preserve">Гидроножницы Delta </w:t>
      </w:r>
      <w:r w:rsidR="007F54D6" w:rsidRPr="00EC1E48">
        <w:rPr>
          <w:rFonts w:ascii="Times New Roman" w:eastAsia="Times New Roman" w:hAnsi="Times New Roman" w:cs="Times New Roman"/>
          <w:sz w:val="28"/>
          <w:szCs w:val="28"/>
          <w:lang w:eastAsia="ru-RU"/>
        </w:rPr>
        <w:t>//</w:t>
      </w:r>
      <w:r w:rsidR="00CF21E4" w:rsidRPr="00EC1E48">
        <w:rPr>
          <w:rFonts w:ascii="Times New Roman" w:eastAsia="Times New Roman" w:hAnsi="Times New Roman" w:cs="Times New Roman"/>
          <w:sz w:val="28"/>
          <w:szCs w:val="28"/>
          <w:lang w:eastAsia="ru-RU"/>
        </w:rPr>
        <w:t xml:space="preserve"> </w:t>
      </w:r>
      <w:hyperlink r:id="rId82" w:history="1">
        <w:r w:rsidR="007F54D6" w:rsidRPr="00EC1E48">
          <w:rPr>
            <w:rStyle w:val="a6"/>
            <w:rFonts w:ascii="Times New Roman" w:eastAsia="Times New Roman" w:hAnsi="Times New Roman" w:cs="Times New Roman"/>
            <w:color w:val="auto"/>
            <w:sz w:val="28"/>
            <w:szCs w:val="28"/>
            <w:u w:val="none"/>
            <w:lang w:eastAsia="ru-RU"/>
          </w:rPr>
          <w:t>https://www.спецтехника-пример.ru.</w:t>
        </w:r>
      </w:hyperlink>
      <w:r w:rsidR="00CF21E4" w:rsidRPr="00EC1E48">
        <w:rPr>
          <w:rFonts w:ascii="Times New Roman" w:eastAsia="Times New Roman" w:hAnsi="Times New Roman" w:cs="Times New Roman"/>
          <w:sz w:val="28"/>
          <w:szCs w:val="28"/>
          <w:lang w:eastAsia="ru-RU"/>
        </w:rPr>
        <w:t xml:space="preserve"> 25.01.2023.</w:t>
      </w:r>
    </w:p>
    <w:p w14:paraId="326659CF" w14:textId="0328AFCF" w:rsidR="00CF21E4" w:rsidRPr="00EC1E48"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EC1E48">
        <w:rPr>
          <w:rFonts w:ascii="Times New Roman" w:eastAsia="Times New Roman" w:hAnsi="Times New Roman" w:cs="Times New Roman"/>
          <w:sz w:val="28"/>
          <w:szCs w:val="28"/>
          <w:lang w:eastAsia="ru-RU"/>
        </w:rPr>
        <w:t xml:space="preserve">11 </w:t>
      </w:r>
      <w:r w:rsidR="00CF21E4" w:rsidRPr="00EC1E48">
        <w:rPr>
          <w:rFonts w:ascii="Times New Roman" w:eastAsia="Times New Roman" w:hAnsi="Times New Roman" w:cs="Times New Roman"/>
          <w:sz w:val="28"/>
          <w:szCs w:val="28"/>
          <w:lang w:eastAsia="ru-RU"/>
        </w:rPr>
        <w:t xml:space="preserve">АО «Кировский завод электромагнитов «ДимАл»» </w:t>
      </w:r>
      <w:r w:rsidR="007F54D6" w:rsidRPr="00EC1E48">
        <w:rPr>
          <w:rFonts w:ascii="Times New Roman" w:eastAsia="Times New Roman" w:hAnsi="Times New Roman" w:cs="Times New Roman"/>
          <w:sz w:val="28"/>
          <w:szCs w:val="28"/>
          <w:lang w:eastAsia="ru-RU"/>
        </w:rPr>
        <w:t xml:space="preserve">// </w:t>
      </w:r>
      <w:hyperlink r:id="rId83" w:tgtFrame="_blank" w:history="1">
        <w:r w:rsidR="00CF21E4" w:rsidRPr="00EC1E48">
          <w:rPr>
            <w:rStyle w:val="a6"/>
            <w:rFonts w:ascii="Times New Roman" w:eastAsia="Times New Roman" w:hAnsi="Times New Roman" w:cs="Times New Roman"/>
            <w:color w:val="auto"/>
            <w:sz w:val="28"/>
            <w:szCs w:val="28"/>
            <w:u w:val="none"/>
            <w:lang w:eastAsia="ru-RU"/>
          </w:rPr>
          <w:t>https://dimal.ru</w:t>
        </w:r>
      </w:hyperlink>
      <w:r w:rsidR="007F54D6" w:rsidRPr="00EC1E48">
        <w:rPr>
          <w:rStyle w:val="a6"/>
          <w:rFonts w:ascii="Times New Roman" w:eastAsia="Times New Roman" w:hAnsi="Times New Roman" w:cs="Times New Roman"/>
          <w:color w:val="auto"/>
          <w:sz w:val="28"/>
          <w:szCs w:val="28"/>
          <w:u w:val="none"/>
          <w:lang w:eastAsia="ru-RU"/>
        </w:rPr>
        <w:t>.</w:t>
      </w:r>
      <w:r w:rsidR="00CF21E4" w:rsidRPr="00EC1E48">
        <w:rPr>
          <w:rFonts w:ascii="Times New Roman" w:eastAsia="Times New Roman" w:hAnsi="Times New Roman" w:cs="Times New Roman"/>
          <w:sz w:val="28"/>
          <w:szCs w:val="28"/>
          <w:lang w:eastAsia="ru-RU"/>
        </w:rPr>
        <w:t xml:space="preserve"> 25.01.2023.</w:t>
      </w:r>
    </w:p>
    <w:p w14:paraId="0577896A" w14:textId="76CA4974" w:rsidR="005C14DF" w:rsidRPr="00EC1E48" w:rsidRDefault="00F47375" w:rsidP="00F47375">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12 </w:t>
      </w:r>
      <w:r w:rsidR="005C14DF" w:rsidRPr="00EC1E48">
        <w:rPr>
          <w:rFonts w:ascii="Times New Roman" w:eastAsia="Times New Roman" w:hAnsi="Times New Roman" w:cs="Times New Roman"/>
          <w:sz w:val="28"/>
          <w:szCs w:val="28"/>
          <w:lang w:eastAsia="ru-RU"/>
        </w:rPr>
        <w:t xml:space="preserve">Баловнев В.И. Оценка инновационных предложений в дорожной и строительной технике: </w:t>
      </w:r>
      <w:r w:rsidR="007F54D6" w:rsidRPr="00EC1E48">
        <w:rPr>
          <w:rFonts w:ascii="Times New Roman" w:eastAsia="Times New Roman" w:hAnsi="Times New Roman" w:cs="Times New Roman"/>
          <w:sz w:val="28"/>
          <w:szCs w:val="28"/>
          <w:lang w:eastAsia="ru-RU"/>
        </w:rPr>
        <w:t xml:space="preserve">учеб. </w:t>
      </w:r>
      <w:r w:rsidR="005C14DF" w:rsidRPr="00EC1E48">
        <w:rPr>
          <w:rFonts w:ascii="Times New Roman" w:eastAsia="Times New Roman" w:hAnsi="Times New Roman" w:cs="Times New Roman"/>
          <w:sz w:val="28"/>
          <w:szCs w:val="28"/>
          <w:lang w:eastAsia="ru-RU"/>
        </w:rPr>
        <w:t>пос</w:t>
      </w:r>
      <w:r w:rsidR="007F54D6" w:rsidRPr="00EC1E48">
        <w:rPr>
          <w:rFonts w:ascii="Times New Roman" w:eastAsia="Times New Roman" w:hAnsi="Times New Roman" w:cs="Times New Roman"/>
          <w:sz w:val="28"/>
          <w:szCs w:val="28"/>
          <w:lang w:eastAsia="ru-RU"/>
        </w:rPr>
        <w:t>.</w:t>
      </w:r>
      <w:r w:rsidR="005C14DF" w:rsidRPr="00EC1E48">
        <w:rPr>
          <w:rFonts w:ascii="Times New Roman" w:eastAsia="Times New Roman" w:hAnsi="Times New Roman" w:cs="Times New Roman"/>
          <w:sz w:val="28"/>
          <w:szCs w:val="28"/>
          <w:lang w:eastAsia="ru-RU"/>
        </w:rPr>
        <w:t xml:space="preserve"> </w:t>
      </w:r>
      <w:r w:rsidR="007F54D6" w:rsidRPr="00EC1E48">
        <w:rPr>
          <w:rFonts w:ascii="Times New Roman" w:eastAsia="Times New Roman" w:hAnsi="Times New Roman" w:cs="Times New Roman"/>
          <w:sz w:val="28"/>
          <w:szCs w:val="28"/>
          <w:lang w:eastAsia="ru-RU"/>
        </w:rPr>
        <w:t xml:space="preserve">– </w:t>
      </w:r>
      <w:r w:rsidR="005C14DF" w:rsidRPr="00EC1E48">
        <w:rPr>
          <w:rFonts w:ascii="Times New Roman" w:eastAsia="Times New Roman" w:hAnsi="Times New Roman" w:cs="Times New Roman"/>
          <w:sz w:val="28"/>
          <w:szCs w:val="28"/>
          <w:lang w:eastAsia="ru-RU"/>
        </w:rPr>
        <w:t>М., 2008.</w:t>
      </w:r>
      <w:r w:rsidR="007F54D6" w:rsidRPr="00EC1E48">
        <w:rPr>
          <w:rFonts w:ascii="Times New Roman" w:eastAsia="Times New Roman" w:hAnsi="Times New Roman" w:cs="Times New Roman"/>
          <w:sz w:val="28"/>
          <w:szCs w:val="28"/>
          <w:lang w:eastAsia="ru-RU"/>
        </w:rPr>
        <w:t xml:space="preserve"> –</w:t>
      </w:r>
      <w:r w:rsidR="005C14DF" w:rsidRPr="00EC1E48">
        <w:rPr>
          <w:rFonts w:ascii="Times New Roman" w:eastAsia="Times New Roman" w:hAnsi="Times New Roman" w:cs="Times New Roman"/>
          <w:sz w:val="28"/>
          <w:szCs w:val="28"/>
          <w:lang w:eastAsia="ru-RU"/>
        </w:rPr>
        <w:t xml:space="preserve"> 100</w:t>
      </w:r>
      <w:r w:rsidR="007F54D6" w:rsidRPr="00EC1E48">
        <w:rPr>
          <w:rFonts w:ascii="Times New Roman" w:eastAsia="Times New Roman" w:hAnsi="Times New Roman" w:cs="Times New Roman"/>
          <w:sz w:val="28"/>
          <w:szCs w:val="28"/>
          <w:lang w:eastAsia="ru-RU"/>
        </w:rPr>
        <w:t xml:space="preserve"> </w:t>
      </w:r>
      <w:r w:rsidR="005C14DF" w:rsidRPr="00EC1E48">
        <w:rPr>
          <w:rFonts w:ascii="Times New Roman" w:eastAsia="Times New Roman" w:hAnsi="Times New Roman" w:cs="Times New Roman"/>
          <w:sz w:val="28"/>
          <w:szCs w:val="28"/>
          <w:lang w:eastAsia="ru-RU"/>
        </w:rPr>
        <w:t>с.</w:t>
      </w:r>
    </w:p>
    <w:p w14:paraId="384A11CB" w14:textId="3E2DE615" w:rsidR="00CF21E4" w:rsidRDefault="00EC1E48" w:rsidP="00EC1E48">
      <w:pPr>
        <w:pStyle w:val="a5"/>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EC1E48">
        <w:rPr>
          <w:rFonts w:ascii="Times New Roman" w:eastAsia="Times New Roman" w:hAnsi="Times New Roman" w:cs="Times New Roman"/>
          <w:sz w:val="28"/>
          <w:szCs w:val="28"/>
          <w:lang w:eastAsia="ru-RU"/>
        </w:rPr>
        <w:t xml:space="preserve">13 </w:t>
      </w:r>
      <w:r w:rsidR="00CF21E4" w:rsidRPr="00EC1E48">
        <w:rPr>
          <w:rFonts w:ascii="Times New Roman" w:eastAsia="Times New Roman" w:hAnsi="Times New Roman" w:cs="Times New Roman"/>
          <w:sz w:val="28"/>
          <w:szCs w:val="28"/>
          <w:lang w:eastAsia="ru-RU"/>
        </w:rPr>
        <w:t xml:space="preserve">Модельный ряд землесосных снарядов </w:t>
      </w:r>
      <w:r w:rsidR="007F54D6" w:rsidRPr="00EC1E48">
        <w:rPr>
          <w:rFonts w:ascii="Times New Roman" w:eastAsia="Times New Roman" w:hAnsi="Times New Roman" w:cs="Times New Roman"/>
          <w:sz w:val="28"/>
          <w:szCs w:val="28"/>
          <w:lang w:eastAsia="ru-RU"/>
        </w:rPr>
        <w:t xml:space="preserve">/ ООО «НПФ «Земснаряд» // </w:t>
      </w:r>
      <w:hyperlink r:id="rId84" w:tgtFrame="_blank" w:history="1">
        <w:r w:rsidR="00CF21E4" w:rsidRPr="00EC1E48">
          <w:rPr>
            <w:rStyle w:val="a6"/>
            <w:rFonts w:ascii="Times New Roman" w:eastAsia="Times New Roman" w:hAnsi="Times New Roman" w:cs="Times New Roman"/>
            <w:color w:val="auto"/>
            <w:sz w:val="28"/>
            <w:szCs w:val="28"/>
            <w:u w:val="none"/>
            <w:lang w:val="en-US" w:eastAsia="ru-RU"/>
          </w:rPr>
          <w:t>https</w:t>
        </w:r>
        <w:r w:rsidR="00CF21E4" w:rsidRPr="00EC1E48">
          <w:rPr>
            <w:rStyle w:val="a6"/>
            <w:rFonts w:ascii="Times New Roman" w:eastAsia="Times New Roman" w:hAnsi="Times New Roman" w:cs="Times New Roman"/>
            <w:color w:val="auto"/>
            <w:sz w:val="28"/>
            <w:szCs w:val="28"/>
            <w:u w:val="none"/>
            <w:lang w:eastAsia="ru-RU"/>
          </w:rPr>
          <w:t>://</w:t>
        </w:r>
        <w:r w:rsidR="00CF21E4" w:rsidRPr="00EC1E48">
          <w:rPr>
            <w:rStyle w:val="a6"/>
            <w:rFonts w:ascii="Times New Roman" w:eastAsia="Times New Roman" w:hAnsi="Times New Roman" w:cs="Times New Roman"/>
            <w:color w:val="auto"/>
            <w:sz w:val="28"/>
            <w:szCs w:val="28"/>
            <w:u w:val="none"/>
            <w:lang w:val="en-US" w:eastAsia="ru-RU"/>
          </w:rPr>
          <w:t>zemsnad</w:t>
        </w:r>
        <w:r w:rsidR="00CF21E4" w:rsidRPr="00EC1E48">
          <w:rPr>
            <w:rStyle w:val="a6"/>
            <w:rFonts w:ascii="Times New Roman" w:eastAsia="Times New Roman" w:hAnsi="Times New Roman" w:cs="Times New Roman"/>
            <w:color w:val="auto"/>
            <w:sz w:val="28"/>
            <w:szCs w:val="28"/>
            <w:u w:val="none"/>
            <w:lang w:eastAsia="ru-RU"/>
          </w:rPr>
          <w:t>.</w:t>
        </w:r>
        <w:r w:rsidR="00CF21E4" w:rsidRPr="00EC1E48">
          <w:rPr>
            <w:rStyle w:val="a6"/>
            <w:rFonts w:ascii="Times New Roman" w:eastAsia="Times New Roman" w:hAnsi="Times New Roman" w:cs="Times New Roman"/>
            <w:color w:val="auto"/>
            <w:sz w:val="28"/>
            <w:szCs w:val="28"/>
            <w:u w:val="none"/>
            <w:lang w:val="en-US" w:eastAsia="ru-RU"/>
          </w:rPr>
          <w:t>ru</w:t>
        </w:r>
        <w:r w:rsidR="00CF21E4" w:rsidRPr="00EC1E48">
          <w:rPr>
            <w:rStyle w:val="a6"/>
            <w:rFonts w:ascii="Times New Roman" w:eastAsia="Times New Roman" w:hAnsi="Times New Roman" w:cs="Times New Roman"/>
            <w:color w:val="auto"/>
            <w:sz w:val="28"/>
            <w:szCs w:val="28"/>
            <w:u w:val="none"/>
            <w:lang w:eastAsia="ru-RU"/>
          </w:rPr>
          <w:t>/</w:t>
        </w:r>
        <w:r w:rsidR="00CF21E4" w:rsidRPr="00EC1E48">
          <w:rPr>
            <w:rStyle w:val="a6"/>
            <w:rFonts w:ascii="Times New Roman" w:eastAsia="Times New Roman" w:hAnsi="Times New Roman" w:cs="Times New Roman"/>
            <w:color w:val="auto"/>
            <w:sz w:val="28"/>
            <w:szCs w:val="28"/>
            <w:u w:val="none"/>
            <w:lang w:val="en-US" w:eastAsia="ru-RU"/>
          </w:rPr>
          <w:t>models</w:t>
        </w:r>
      </w:hyperlink>
      <w:r w:rsidR="007F54D6" w:rsidRPr="00EC1E48">
        <w:rPr>
          <w:rStyle w:val="a6"/>
          <w:rFonts w:ascii="Times New Roman" w:eastAsia="Times New Roman" w:hAnsi="Times New Roman" w:cs="Times New Roman"/>
          <w:color w:val="auto"/>
          <w:sz w:val="28"/>
          <w:szCs w:val="28"/>
          <w:u w:val="none"/>
          <w:lang w:eastAsia="ru-RU"/>
        </w:rPr>
        <w:t>.</w:t>
      </w:r>
      <w:r w:rsidR="00CF21E4" w:rsidRPr="00EC1E48">
        <w:rPr>
          <w:rFonts w:ascii="Times New Roman" w:eastAsia="Times New Roman" w:hAnsi="Times New Roman" w:cs="Times New Roman"/>
          <w:sz w:val="28"/>
          <w:szCs w:val="28"/>
          <w:lang w:eastAsia="ru-RU"/>
        </w:rPr>
        <w:t xml:space="preserve"> </w:t>
      </w:r>
      <w:r w:rsidR="00CF21E4" w:rsidRPr="002B1B3C">
        <w:rPr>
          <w:rFonts w:ascii="Times New Roman" w:eastAsia="Times New Roman" w:hAnsi="Times New Roman" w:cs="Times New Roman"/>
          <w:sz w:val="28"/>
          <w:szCs w:val="28"/>
          <w:lang w:eastAsia="ru-RU"/>
        </w:rPr>
        <w:t>25.01.2023.</w:t>
      </w:r>
    </w:p>
    <w:p w14:paraId="4970DA88" w14:textId="4DD07C18" w:rsidR="00F47375" w:rsidRDefault="00F47375" w:rsidP="00EC1E48">
      <w:pPr>
        <w:pStyle w:val="a5"/>
        <w:shd w:val="clear" w:color="auto" w:fill="FFFFFF"/>
        <w:tabs>
          <w:tab w:val="left" w:pos="1134"/>
        </w:tabs>
        <w:spacing w:after="0" w:line="240" w:lineRule="auto"/>
        <w:ind w:left="0"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14 </w:t>
      </w:r>
      <w:r w:rsidRPr="00F47375">
        <w:rPr>
          <w:rFonts w:ascii="Times New Roman" w:hAnsi="Times New Roman" w:cs="Times New Roman"/>
          <w:sz w:val="28"/>
          <w:szCs w:val="28"/>
        </w:rPr>
        <w:t xml:space="preserve">Павлов В.П. Согласование структуры многоцелевых землеройных машин в интегрированной информационной среде // Вестник БГТУ им. Шухова. </w:t>
      </w:r>
      <w:r>
        <w:rPr>
          <w:rFonts w:ascii="Times New Roman" w:hAnsi="Times New Roman" w:cs="Times New Roman"/>
          <w:sz w:val="28"/>
          <w:szCs w:val="28"/>
        </w:rPr>
        <w:t>–</w:t>
      </w:r>
      <w:r w:rsidRPr="00F47375">
        <w:rPr>
          <w:rFonts w:ascii="Times New Roman" w:hAnsi="Times New Roman" w:cs="Times New Roman"/>
          <w:sz w:val="28"/>
          <w:szCs w:val="28"/>
        </w:rPr>
        <w:t xml:space="preserve"> </w:t>
      </w:r>
      <w:r>
        <w:rPr>
          <w:rFonts w:ascii="Times New Roman" w:hAnsi="Times New Roman" w:cs="Times New Roman"/>
          <w:sz w:val="28"/>
          <w:szCs w:val="28"/>
          <w:lang w:val="kk-KZ"/>
        </w:rPr>
        <w:t xml:space="preserve">2010. – </w:t>
      </w:r>
      <w:r w:rsidRPr="00F47375">
        <w:rPr>
          <w:rFonts w:ascii="Times New Roman" w:hAnsi="Times New Roman" w:cs="Times New Roman"/>
          <w:sz w:val="28"/>
          <w:szCs w:val="28"/>
        </w:rPr>
        <w:t xml:space="preserve">№4. </w:t>
      </w:r>
      <w:r>
        <w:rPr>
          <w:rFonts w:ascii="Times New Roman" w:hAnsi="Times New Roman" w:cs="Times New Roman"/>
          <w:sz w:val="28"/>
          <w:szCs w:val="28"/>
        </w:rPr>
        <w:t>–</w:t>
      </w:r>
      <w:r w:rsidRPr="00F47375">
        <w:rPr>
          <w:rFonts w:ascii="Times New Roman" w:hAnsi="Times New Roman" w:cs="Times New Roman"/>
          <w:sz w:val="28"/>
          <w:szCs w:val="28"/>
        </w:rPr>
        <w:t xml:space="preserve"> С. 92</w:t>
      </w:r>
      <w:r>
        <w:rPr>
          <w:rFonts w:ascii="Times New Roman" w:hAnsi="Times New Roman" w:cs="Times New Roman"/>
          <w:sz w:val="28"/>
          <w:szCs w:val="28"/>
          <w:lang w:val="kk-KZ"/>
        </w:rPr>
        <w:t>-</w:t>
      </w:r>
      <w:r w:rsidRPr="00F47375">
        <w:rPr>
          <w:rFonts w:ascii="Times New Roman" w:hAnsi="Times New Roman" w:cs="Times New Roman"/>
          <w:sz w:val="28"/>
          <w:szCs w:val="28"/>
        </w:rPr>
        <w:t>96</w:t>
      </w:r>
      <w:r>
        <w:rPr>
          <w:rFonts w:ascii="Times New Roman" w:hAnsi="Times New Roman" w:cs="Times New Roman"/>
          <w:sz w:val="28"/>
          <w:szCs w:val="28"/>
          <w:lang w:val="kk-KZ"/>
        </w:rPr>
        <w:t>.</w:t>
      </w:r>
    </w:p>
    <w:p w14:paraId="25098C68" w14:textId="4A37870F" w:rsidR="00F47375" w:rsidRDefault="00F47375" w:rsidP="00F47375">
      <w:pPr>
        <w:pStyle w:val="a5"/>
        <w:spacing w:after="0" w:line="240" w:lineRule="auto"/>
        <w:ind w:left="0" w:firstLine="709"/>
        <w:jc w:val="both"/>
        <w:rPr>
          <w:rFonts w:ascii="Times New Roman" w:hAnsi="Times New Roman" w:cs="Times New Roman"/>
          <w:sz w:val="28"/>
          <w:szCs w:val="28"/>
          <w:lang w:val="kk-KZ"/>
        </w:rPr>
      </w:pPr>
      <w:r w:rsidRPr="00F47375">
        <w:rPr>
          <w:rFonts w:ascii="Times New Roman" w:hAnsi="Times New Roman" w:cs="Times New Roman"/>
          <w:sz w:val="28"/>
          <w:szCs w:val="28"/>
          <w:lang w:val="kk-KZ"/>
        </w:rPr>
        <w:t xml:space="preserve">15 </w:t>
      </w:r>
      <w:r w:rsidRPr="00F47375">
        <w:rPr>
          <w:rFonts w:ascii="Times New Roman" w:hAnsi="Times New Roman" w:cs="Times New Roman"/>
          <w:sz w:val="28"/>
          <w:szCs w:val="28"/>
        </w:rPr>
        <w:t xml:space="preserve">Белецкий Б.Ф. Строительные машины и оборудование: справоч. пос. </w:t>
      </w:r>
      <w:r>
        <w:rPr>
          <w:rFonts w:ascii="Times New Roman" w:hAnsi="Times New Roman" w:cs="Times New Roman"/>
          <w:sz w:val="28"/>
          <w:szCs w:val="28"/>
        </w:rPr>
        <w:t>–</w:t>
      </w:r>
      <w:r w:rsidRPr="00F47375">
        <w:rPr>
          <w:rFonts w:ascii="Times New Roman" w:hAnsi="Times New Roman" w:cs="Times New Roman"/>
          <w:sz w:val="28"/>
          <w:szCs w:val="28"/>
        </w:rPr>
        <w:t xml:space="preserve"> Р</w:t>
      </w:r>
      <w:r>
        <w:rPr>
          <w:rFonts w:ascii="Times New Roman" w:hAnsi="Times New Roman" w:cs="Times New Roman"/>
          <w:sz w:val="28"/>
          <w:szCs w:val="28"/>
          <w:lang w:val="kk-KZ"/>
        </w:rPr>
        <w:t>-</w:t>
      </w:r>
      <w:r w:rsidRPr="00F47375">
        <w:rPr>
          <w:rFonts w:ascii="Times New Roman" w:hAnsi="Times New Roman" w:cs="Times New Roman"/>
          <w:sz w:val="28"/>
          <w:szCs w:val="28"/>
        </w:rPr>
        <w:t>н</w:t>
      </w:r>
      <w:r>
        <w:rPr>
          <w:rFonts w:ascii="Times New Roman" w:hAnsi="Times New Roman" w:cs="Times New Roman"/>
          <w:sz w:val="28"/>
          <w:szCs w:val="28"/>
          <w:lang w:val="kk-KZ"/>
        </w:rPr>
        <w:t>а-</w:t>
      </w:r>
      <w:r w:rsidRPr="00F47375">
        <w:rPr>
          <w:rFonts w:ascii="Times New Roman" w:hAnsi="Times New Roman" w:cs="Times New Roman"/>
          <w:sz w:val="28"/>
          <w:szCs w:val="28"/>
        </w:rPr>
        <w:t>Д</w:t>
      </w:r>
      <w:r>
        <w:rPr>
          <w:rFonts w:ascii="Times New Roman" w:hAnsi="Times New Roman" w:cs="Times New Roman"/>
          <w:sz w:val="28"/>
          <w:szCs w:val="28"/>
          <w:lang w:val="kk-KZ"/>
        </w:rPr>
        <w:t>.</w:t>
      </w:r>
      <w:r w:rsidRPr="00F47375">
        <w:rPr>
          <w:rFonts w:ascii="Times New Roman" w:hAnsi="Times New Roman" w:cs="Times New Roman"/>
          <w:sz w:val="28"/>
          <w:szCs w:val="28"/>
        </w:rPr>
        <w:t xml:space="preserve">: Феникс, 2002. </w:t>
      </w:r>
      <w:r>
        <w:rPr>
          <w:rFonts w:ascii="Times New Roman" w:hAnsi="Times New Roman" w:cs="Times New Roman"/>
          <w:sz w:val="28"/>
          <w:szCs w:val="28"/>
        </w:rPr>
        <w:t>–</w:t>
      </w:r>
      <w:r w:rsidRPr="00F47375">
        <w:rPr>
          <w:rFonts w:ascii="Times New Roman" w:hAnsi="Times New Roman" w:cs="Times New Roman"/>
          <w:sz w:val="28"/>
          <w:szCs w:val="28"/>
        </w:rPr>
        <w:t xml:space="preserve"> 592 с.</w:t>
      </w:r>
    </w:p>
    <w:p w14:paraId="1684AD0C" w14:textId="6B57E55C"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 xml:space="preserve">16 </w:t>
      </w:r>
      <w:r w:rsidRPr="0089043C">
        <w:rPr>
          <w:rFonts w:ascii="Times New Roman" w:hAnsi="Times New Roman" w:cs="Times New Roman"/>
          <w:sz w:val="28"/>
          <w:szCs w:val="28"/>
        </w:rPr>
        <w:t>Беркман И.Л.</w:t>
      </w:r>
      <w:r>
        <w:rPr>
          <w:rFonts w:ascii="Times New Roman" w:hAnsi="Times New Roman" w:cs="Times New Roman"/>
          <w:sz w:val="28"/>
          <w:szCs w:val="28"/>
          <w:lang w:val="kk-KZ"/>
        </w:rPr>
        <w:t>,</w:t>
      </w:r>
      <w:r w:rsidRPr="0089043C">
        <w:rPr>
          <w:rFonts w:ascii="Times New Roman" w:hAnsi="Times New Roman" w:cs="Times New Roman"/>
          <w:sz w:val="28"/>
          <w:szCs w:val="28"/>
        </w:rPr>
        <w:t xml:space="preserve"> Раннев A.B., Рейш А.К.</w:t>
      </w:r>
      <w:r>
        <w:rPr>
          <w:rFonts w:ascii="Times New Roman" w:hAnsi="Times New Roman" w:cs="Times New Roman"/>
          <w:sz w:val="28"/>
          <w:szCs w:val="28"/>
          <w:lang w:val="kk-KZ"/>
        </w:rPr>
        <w:t xml:space="preserve"> </w:t>
      </w:r>
      <w:r w:rsidRPr="0089043C">
        <w:rPr>
          <w:rFonts w:ascii="Times New Roman" w:hAnsi="Times New Roman" w:cs="Times New Roman"/>
          <w:sz w:val="28"/>
          <w:szCs w:val="28"/>
        </w:rPr>
        <w:t xml:space="preserve">Одноковшовые строительные экскаватора: учеб. </w:t>
      </w:r>
      <w:r>
        <w:rPr>
          <w:rFonts w:ascii="Times New Roman" w:hAnsi="Times New Roman" w:cs="Times New Roman"/>
          <w:sz w:val="28"/>
          <w:szCs w:val="28"/>
        </w:rPr>
        <w:t>–</w:t>
      </w:r>
      <w:r w:rsidRPr="0089043C">
        <w:rPr>
          <w:rFonts w:ascii="Times New Roman" w:hAnsi="Times New Roman" w:cs="Times New Roman"/>
          <w:sz w:val="28"/>
          <w:szCs w:val="28"/>
        </w:rPr>
        <w:t xml:space="preserve"> М.: Высшая шк., 1971.</w:t>
      </w:r>
      <w:r>
        <w:rPr>
          <w:rFonts w:ascii="Times New Roman" w:hAnsi="Times New Roman" w:cs="Times New Roman"/>
          <w:sz w:val="28"/>
          <w:szCs w:val="28"/>
          <w:lang w:val="kk-KZ"/>
        </w:rPr>
        <w:t xml:space="preserve"> </w:t>
      </w:r>
      <w:r>
        <w:rPr>
          <w:rFonts w:ascii="Times New Roman" w:hAnsi="Times New Roman" w:cs="Times New Roman"/>
          <w:sz w:val="28"/>
          <w:szCs w:val="28"/>
        </w:rPr>
        <w:t>–</w:t>
      </w:r>
      <w:r>
        <w:rPr>
          <w:rFonts w:ascii="Times New Roman" w:hAnsi="Times New Roman" w:cs="Times New Roman"/>
          <w:sz w:val="28"/>
          <w:szCs w:val="28"/>
          <w:lang w:val="kk-KZ"/>
        </w:rPr>
        <w:t xml:space="preserve"> </w:t>
      </w:r>
      <w:r w:rsidRPr="0089043C">
        <w:rPr>
          <w:rFonts w:ascii="Times New Roman" w:hAnsi="Times New Roman" w:cs="Times New Roman"/>
          <w:sz w:val="28"/>
          <w:szCs w:val="28"/>
        </w:rPr>
        <w:t>510</w:t>
      </w:r>
      <w:r>
        <w:rPr>
          <w:rFonts w:ascii="Times New Roman" w:hAnsi="Times New Roman" w:cs="Times New Roman"/>
          <w:sz w:val="28"/>
          <w:szCs w:val="28"/>
          <w:lang w:val="kk-KZ"/>
        </w:rPr>
        <w:t xml:space="preserve"> </w:t>
      </w:r>
      <w:r w:rsidRPr="0089043C">
        <w:rPr>
          <w:rFonts w:ascii="Times New Roman" w:hAnsi="Times New Roman" w:cs="Times New Roman"/>
          <w:sz w:val="28"/>
          <w:szCs w:val="28"/>
        </w:rPr>
        <w:t>с.</w:t>
      </w:r>
    </w:p>
    <w:p w14:paraId="7AEF50AA" w14:textId="009E6DD8"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 xml:space="preserve">17 </w:t>
      </w:r>
      <w:r w:rsidR="005F555C" w:rsidRPr="0089043C">
        <w:rPr>
          <w:rFonts w:ascii="Times New Roman" w:hAnsi="Times New Roman" w:cs="Times New Roman"/>
          <w:sz w:val="28"/>
          <w:szCs w:val="28"/>
        </w:rPr>
        <w:t>Беркман И.Л.</w:t>
      </w:r>
      <w:r w:rsidR="005F555C">
        <w:rPr>
          <w:rFonts w:ascii="Times New Roman" w:hAnsi="Times New Roman" w:cs="Times New Roman"/>
          <w:sz w:val="28"/>
          <w:szCs w:val="28"/>
          <w:lang w:val="kk-KZ"/>
        </w:rPr>
        <w:t>,</w:t>
      </w:r>
      <w:r w:rsidR="005F555C" w:rsidRPr="0089043C">
        <w:rPr>
          <w:rFonts w:ascii="Times New Roman" w:hAnsi="Times New Roman" w:cs="Times New Roman"/>
          <w:sz w:val="28"/>
          <w:szCs w:val="28"/>
        </w:rPr>
        <w:t xml:space="preserve"> Раннев A.B., Рейш А.К.</w:t>
      </w:r>
      <w:r w:rsidR="005F555C">
        <w:rPr>
          <w:rFonts w:ascii="Times New Roman" w:hAnsi="Times New Roman" w:cs="Times New Roman"/>
          <w:sz w:val="28"/>
          <w:szCs w:val="28"/>
          <w:lang w:val="kk-KZ"/>
        </w:rPr>
        <w:t xml:space="preserve"> </w:t>
      </w:r>
      <w:r w:rsidRPr="0089043C">
        <w:rPr>
          <w:rFonts w:ascii="Times New Roman" w:hAnsi="Times New Roman" w:cs="Times New Roman"/>
          <w:sz w:val="28"/>
          <w:szCs w:val="28"/>
        </w:rPr>
        <w:t xml:space="preserve">Универсальные одноковшовые строительные экскаватора: </w:t>
      </w:r>
      <w:r w:rsidR="005F555C" w:rsidRPr="0089043C">
        <w:rPr>
          <w:rFonts w:ascii="Times New Roman" w:hAnsi="Times New Roman" w:cs="Times New Roman"/>
          <w:sz w:val="28"/>
          <w:szCs w:val="28"/>
        </w:rPr>
        <w:t>учеб</w:t>
      </w:r>
      <w:r w:rsidR="005F555C">
        <w:rPr>
          <w:rFonts w:ascii="Times New Roman" w:hAnsi="Times New Roman" w:cs="Times New Roman"/>
          <w:sz w:val="28"/>
          <w:szCs w:val="28"/>
          <w:lang w:val="kk-KZ"/>
        </w:rPr>
        <w:t>.</w:t>
      </w:r>
      <w:r w:rsidRPr="0089043C">
        <w:rPr>
          <w:rFonts w:ascii="Times New Roman" w:hAnsi="Times New Roman" w:cs="Times New Roman"/>
          <w:sz w:val="28"/>
          <w:szCs w:val="28"/>
        </w:rPr>
        <w:t xml:space="preserve"> </w:t>
      </w:r>
      <w:r w:rsidR="005F555C">
        <w:rPr>
          <w:rFonts w:ascii="Times New Roman" w:hAnsi="Times New Roman" w:cs="Times New Roman"/>
          <w:sz w:val="28"/>
          <w:szCs w:val="28"/>
        </w:rPr>
        <w:t>–</w:t>
      </w:r>
      <w:r w:rsidRPr="0089043C">
        <w:rPr>
          <w:rFonts w:ascii="Times New Roman" w:hAnsi="Times New Roman" w:cs="Times New Roman"/>
          <w:sz w:val="28"/>
          <w:szCs w:val="28"/>
        </w:rPr>
        <w:t xml:space="preserve"> М.: Высшая шк., 1981. </w:t>
      </w:r>
      <w:r w:rsidR="005F555C">
        <w:rPr>
          <w:rFonts w:ascii="Times New Roman" w:hAnsi="Times New Roman" w:cs="Times New Roman"/>
          <w:sz w:val="28"/>
          <w:szCs w:val="28"/>
        </w:rPr>
        <w:t>–</w:t>
      </w:r>
      <w:r w:rsidRPr="0089043C">
        <w:rPr>
          <w:rFonts w:ascii="Times New Roman" w:hAnsi="Times New Roman" w:cs="Times New Roman"/>
          <w:sz w:val="28"/>
          <w:szCs w:val="28"/>
        </w:rPr>
        <w:t xml:space="preserve"> 304 с.</w:t>
      </w:r>
    </w:p>
    <w:p w14:paraId="49F68983" w14:textId="17FAB3FC"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 xml:space="preserve">18 </w:t>
      </w:r>
      <w:r w:rsidRPr="0089043C">
        <w:rPr>
          <w:rFonts w:ascii="Times New Roman" w:hAnsi="Times New Roman" w:cs="Times New Roman"/>
          <w:sz w:val="28"/>
          <w:szCs w:val="28"/>
        </w:rPr>
        <w:t>Беспалов H.A.</w:t>
      </w:r>
      <w:r w:rsidR="00AC2842">
        <w:rPr>
          <w:rFonts w:ascii="Times New Roman" w:hAnsi="Times New Roman" w:cs="Times New Roman"/>
          <w:sz w:val="28"/>
          <w:szCs w:val="28"/>
          <w:lang w:val="kk-KZ"/>
        </w:rPr>
        <w:t>,</w:t>
      </w:r>
      <w:r w:rsidRPr="0089043C">
        <w:rPr>
          <w:rFonts w:ascii="Times New Roman" w:hAnsi="Times New Roman" w:cs="Times New Roman"/>
          <w:sz w:val="28"/>
          <w:szCs w:val="28"/>
        </w:rPr>
        <w:t xml:space="preserve"> </w:t>
      </w:r>
      <w:r w:rsidR="00AC2842" w:rsidRPr="0089043C">
        <w:rPr>
          <w:rFonts w:ascii="Times New Roman" w:hAnsi="Times New Roman" w:cs="Times New Roman"/>
          <w:sz w:val="28"/>
          <w:szCs w:val="28"/>
        </w:rPr>
        <w:t>Шелюбский</w:t>
      </w:r>
      <w:r w:rsidR="00AC2842" w:rsidRPr="00AC2842">
        <w:rPr>
          <w:rFonts w:ascii="Times New Roman" w:hAnsi="Times New Roman" w:cs="Times New Roman"/>
          <w:sz w:val="28"/>
          <w:szCs w:val="28"/>
        </w:rPr>
        <w:t xml:space="preserve"> </w:t>
      </w:r>
      <w:r w:rsidR="00AC2842" w:rsidRPr="0089043C">
        <w:rPr>
          <w:rFonts w:ascii="Times New Roman" w:hAnsi="Times New Roman" w:cs="Times New Roman"/>
          <w:sz w:val="28"/>
          <w:szCs w:val="28"/>
        </w:rPr>
        <w:t>Б.В</w:t>
      </w:r>
      <w:r w:rsidR="00AC2842">
        <w:rPr>
          <w:rFonts w:ascii="Times New Roman" w:hAnsi="Times New Roman" w:cs="Times New Roman"/>
          <w:sz w:val="28"/>
          <w:szCs w:val="28"/>
          <w:lang w:val="kk-KZ"/>
        </w:rPr>
        <w:t>.</w:t>
      </w:r>
      <w:r w:rsidR="00AC2842" w:rsidRPr="0089043C">
        <w:rPr>
          <w:rFonts w:ascii="Times New Roman" w:hAnsi="Times New Roman" w:cs="Times New Roman"/>
          <w:sz w:val="28"/>
          <w:szCs w:val="28"/>
        </w:rPr>
        <w:t xml:space="preserve"> </w:t>
      </w:r>
      <w:r w:rsidRPr="0089043C">
        <w:rPr>
          <w:rFonts w:ascii="Times New Roman" w:hAnsi="Times New Roman" w:cs="Times New Roman"/>
          <w:sz w:val="28"/>
          <w:szCs w:val="28"/>
        </w:rPr>
        <w:t xml:space="preserve">Дорожно-строительные машины и оборудование: </w:t>
      </w:r>
      <w:r w:rsidR="00AC2842" w:rsidRPr="0089043C">
        <w:rPr>
          <w:rFonts w:ascii="Times New Roman" w:hAnsi="Times New Roman" w:cs="Times New Roman"/>
          <w:sz w:val="28"/>
          <w:szCs w:val="28"/>
        </w:rPr>
        <w:t>справоч</w:t>
      </w:r>
      <w:r w:rsidRPr="0089043C">
        <w:rPr>
          <w:rFonts w:ascii="Times New Roman" w:hAnsi="Times New Roman" w:cs="Times New Roman"/>
          <w:sz w:val="28"/>
          <w:szCs w:val="28"/>
        </w:rPr>
        <w:t xml:space="preserve">. </w:t>
      </w:r>
      <w:r w:rsidR="00AC2842">
        <w:rPr>
          <w:rFonts w:ascii="Times New Roman" w:hAnsi="Times New Roman" w:cs="Times New Roman"/>
          <w:sz w:val="28"/>
          <w:szCs w:val="28"/>
        </w:rPr>
        <w:t>–</w:t>
      </w:r>
      <w:r w:rsidRPr="0089043C">
        <w:rPr>
          <w:rFonts w:ascii="Times New Roman" w:hAnsi="Times New Roman" w:cs="Times New Roman"/>
          <w:sz w:val="28"/>
          <w:szCs w:val="28"/>
        </w:rPr>
        <w:t xml:space="preserve"> Киев: Буд1вельник, 1980. </w:t>
      </w:r>
      <w:r w:rsidR="00AC2842">
        <w:rPr>
          <w:rFonts w:ascii="Times New Roman" w:hAnsi="Times New Roman" w:cs="Times New Roman"/>
          <w:sz w:val="28"/>
          <w:szCs w:val="28"/>
        </w:rPr>
        <w:t>‒</w:t>
      </w:r>
      <w:r w:rsidRPr="0089043C">
        <w:rPr>
          <w:rFonts w:ascii="Times New Roman" w:hAnsi="Times New Roman" w:cs="Times New Roman"/>
          <w:sz w:val="28"/>
          <w:szCs w:val="28"/>
        </w:rPr>
        <w:t xml:space="preserve"> 184 с.</w:t>
      </w:r>
    </w:p>
    <w:p w14:paraId="120634E5" w14:textId="5A0EA7A9"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 xml:space="preserve">19 </w:t>
      </w:r>
      <w:r w:rsidR="00AC2842" w:rsidRPr="00EC1E48">
        <w:rPr>
          <w:rFonts w:ascii="Times New Roman" w:hAnsi="Times New Roman" w:cs="Times New Roman"/>
          <w:sz w:val="28"/>
          <w:szCs w:val="28"/>
        </w:rPr>
        <w:t>Шестопалов К.К. Строительные и дорожные машины: учеб. – М.: Академия, 2015. – 382 с.</w:t>
      </w:r>
      <w:r w:rsidRPr="0089043C">
        <w:rPr>
          <w:rFonts w:ascii="Times New Roman" w:hAnsi="Times New Roman" w:cs="Times New Roman"/>
          <w:sz w:val="28"/>
          <w:szCs w:val="28"/>
        </w:rPr>
        <w:t xml:space="preserve"> </w:t>
      </w:r>
    </w:p>
    <w:p w14:paraId="1327E18D" w14:textId="40BE3A3C"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lastRenderedPageBreak/>
        <w:t xml:space="preserve">20 </w:t>
      </w:r>
      <w:r w:rsidR="00AC2842" w:rsidRPr="00EC1E48">
        <w:rPr>
          <w:rFonts w:ascii="Times New Roman" w:hAnsi="Times New Roman" w:cs="Times New Roman"/>
          <w:sz w:val="28"/>
          <w:szCs w:val="28"/>
        </w:rPr>
        <w:t>Комиссаров А.П., Лагунова Ю.А., Шестаков В.С. и др. Методика определения реактивных нагрузок в гидравлических экскаваторах // Технологическое оборудование для горной и нефтегазовой промышленности: сб. тр. 17-й междунар. науч.-техн. конф. «Чтения памяти В.Р. Кубачека». – Екатеринбург: УГГУ, 2019. – С. 264-266.</w:t>
      </w:r>
      <w:r w:rsidRPr="0089043C">
        <w:rPr>
          <w:rFonts w:ascii="Times New Roman" w:hAnsi="Times New Roman" w:cs="Times New Roman"/>
          <w:sz w:val="28"/>
          <w:szCs w:val="28"/>
        </w:rPr>
        <w:t xml:space="preserve"> </w:t>
      </w:r>
    </w:p>
    <w:p w14:paraId="7C04A613" w14:textId="2E6F5763"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 xml:space="preserve">21 </w:t>
      </w:r>
      <w:r w:rsidR="00AC2842" w:rsidRPr="00EC1E48">
        <w:rPr>
          <w:rFonts w:ascii="Times New Roman" w:eastAsia="Times New Roman" w:hAnsi="Times New Roman" w:cs="Times New Roman"/>
          <w:sz w:val="28"/>
          <w:szCs w:val="28"/>
          <w:lang w:eastAsia="ru-RU"/>
        </w:rPr>
        <w:t xml:space="preserve">Пенчук В.А. </w:t>
      </w:r>
      <w:r w:rsidR="00383370">
        <w:rPr>
          <w:rFonts w:ascii="Times New Roman" w:eastAsia="Times New Roman" w:hAnsi="Times New Roman" w:cs="Times New Roman"/>
          <w:sz w:val="28"/>
          <w:szCs w:val="28"/>
          <w:lang w:val="kk-KZ" w:eastAsia="ru-RU"/>
        </w:rPr>
        <w:t xml:space="preserve">и др. </w:t>
      </w:r>
      <w:r w:rsidR="00AC2842" w:rsidRPr="00EC1E48">
        <w:rPr>
          <w:rFonts w:ascii="Times New Roman" w:eastAsia="Times New Roman" w:hAnsi="Times New Roman" w:cs="Times New Roman"/>
          <w:sz w:val="28"/>
          <w:szCs w:val="28"/>
          <w:lang w:eastAsia="ru-RU"/>
        </w:rPr>
        <w:t>Эффективность применения многофункциональных машин и сменных рабочих органов строительной машины // Строительство. Материаловедение. Интенсификация рабочих процессов строительных и дорожных машин: сб. науч. тр. – Днепропетровск: ПГАСА, 2010. – Вып. 57. – С. 5-11.</w:t>
      </w:r>
    </w:p>
    <w:p w14:paraId="59642E85" w14:textId="5B83C12B" w:rsidR="0089043C" w:rsidRPr="00383370" w:rsidRDefault="0089043C" w:rsidP="0089043C">
      <w:pPr>
        <w:spacing w:after="0" w:line="240" w:lineRule="auto"/>
        <w:ind w:firstLine="709"/>
        <w:jc w:val="both"/>
        <w:rPr>
          <w:rFonts w:ascii="Times New Roman" w:hAnsi="Times New Roman" w:cs="Times New Roman"/>
          <w:sz w:val="28"/>
          <w:szCs w:val="28"/>
          <w:lang w:val="kk-KZ"/>
        </w:rPr>
      </w:pPr>
      <w:r w:rsidRPr="0089043C">
        <w:rPr>
          <w:rFonts w:ascii="Times New Roman" w:hAnsi="Times New Roman" w:cs="Times New Roman"/>
          <w:sz w:val="28"/>
          <w:szCs w:val="28"/>
          <w:lang w:val="kk-KZ"/>
        </w:rPr>
        <w:t xml:space="preserve">22 </w:t>
      </w:r>
      <w:r w:rsidRPr="0089043C">
        <w:rPr>
          <w:rFonts w:ascii="Times New Roman" w:hAnsi="Times New Roman" w:cs="Times New Roman"/>
          <w:sz w:val="28"/>
          <w:szCs w:val="28"/>
        </w:rPr>
        <w:t>Технология машиностроения, производство и ремонт подъемно-транспортных, строительных и дорожных машин</w:t>
      </w:r>
      <w:r w:rsidR="00383370" w:rsidRPr="00383370">
        <w:rPr>
          <w:rFonts w:ascii="Times New Roman" w:hAnsi="Times New Roman" w:cs="Times New Roman"/>
          <w:sz w:val="28"/>
          <w:szCs w:val="28"/>
        </w:rPr>
        <w:t xml:space="preserve"> </w:t>
      </w:r>
      <w:r w:rsidR="00383370">
        <w:rPr>
          <w:rFonts w:ascii="Times New Roman" w:hAnsi="Times New Roman" w:cs="Times New Roman"/>
          <w:sz w:val="28"/>
          <w:szCs w:val="28"/>
          <w:lang w:val="kk-KZ"/>
        </w:rPr>
        <w:t xml:space="preserve">/ под ред. </w:t>
      </w:r>
      <w:r w:rsidR="00383370" w:rsidRPr="0089043C">
        <w:rPr>
          <w:rFonts w:ascii="Times New Roman" w:hAnsi="Times New Roman" w:cs="Times New Roman"/>
          <w:sz w:val="28"/>
          <w:szCs w:val="28"/>
        </w:rPr>
        <w:t>В.А.</w:t>
      </w:r>
      <w:r w:rsidR="00383370">
        <w:rPr>
          <w:rFonts w:ascii="Times New Roman" w:hAnsi="Times New Roman" w:cs="Times New Roman"/>
          <w:sz w:val="28"/>
          <w:szCs w:val="28"/>
          <w:lang w:val="kk-KZ"/>
        </w:rPr>
        <w:t xml:space="preserve"> </w:t>
      </w:r>
      <w:r w:rsidR="00383370" w:rsidRPr="0089043C">
        <w:rPr>
          <w:rFonts w:ascii="Times New Roman" w:hAnsi="Times New Roman" w:cs="Times New Roman"/>
          <w:sz w:val="28"/>
          <w:szCs w:val="28"/>
        </w:rPr>
        <w:t>Зорин</w:t>
      </w:r>
      <w:r w:rsidR="00383370">
        <w:rPr>
          <w:rFonts w:ascii="Times New Roman" w:hAnsi="Times New Roman" w:cs="Times New Roman"/>
          <w:sz w:val="28"/>
          <w:szCs w:val="28"/>
          <w:lang w:val="kk-KZ"/>
        </w:rPr>
        <w:t>а – М., 2010. – 576 с.</w:t>
      </w:r>
    </w:p>
    <w:p w14:paraId="73599BAD" w14:textId="5FC5C5E8"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 xml:space="preserve">23 </w:t>
      </w:r>
      <w:r w:rsidR="000D7796" w:rsidRPr="00EC1E48">
        <w:rPr>
          <w:rFonts w:ascii="Times New Roman" w:hAnsi="Times New Roman" w:cs="Times New Roman"/>
          <w:sz w:val="28"/>
          <w:szCs w:val="28"/>
          <w:lang w:eastAsia="ru-RU"/>
        </w:rPr>
        <w:t>Быстросъём для экскаватора Квик-каплер (quick coupler) для ускоренной смены навесного оборудования</w:t>
      </w:r>
      <w:r w:rsidR="000D7796" w:rsidRPr="00EC1E48">
        <w:rPr>
          <w:rFonts w:ascii="Times New Roman" w:hAnsi="Times New Roman" w:cs="Times New Roman"/>
          <w:sz w:val="28"/>
          <w:szCs w:val="28"/>
        </w:rPr>
        <w:t xml:space="preserve"> </w:t>
      </w:r>
      <w:r w:rsidR="000D7796" w:rsidRPr="00EC1E48">
        <w:t>//</w:t>
      </w:r>
      <w:r w:rsidR="000D7796" w:rsidRPr="00EC1E48">
        <w:rPr>
          <w:rFonts w:ascii="Times New Roman" w:hAnsi="Times New Roman" w:cs="Times New Roman"/>
          <w:sz w:val="28"/>
          <w:szCs w:val="28"/>
        </w:rPr>
        <w:t xml:space="preserve"> </w:t>
      </w:r>
      <w:hyperlink r:id="rId85" w:history="1">
        <w:r w:rsidR="000D7796" w:rsidRPr="00EC1E48">
          <w:rPr>
            <w:rStyle w:val="a6"/>
            <w:rFonts w:ascii="Times New Roman" w:hAnsi="Times New Roman" w:cs="Times New Roman"/>
            <w:color w:val="auto"/>
            <w:sz w:val="28"/>
            <w:szCs w:val="28"/>
            <w:u w:val="none"/>
          </w:rPr>
          <w:t>https://os1.ru/article/9917-bystrosem-dlya-ekskavatora</w:t>
        </w:r>
      </w:hyperlink>
      <w:r w:rsidR="000D7796" w:rsidRPr="00EC1E48">
        <w:rPr>
          <w:rStyle w:val="a6"/>
          <w:rFonts w:ascii="Times New Roman" w:hAnsi="Times New Roman" w:cs="Times New Roman"/>
          <w:color w:val="auto"/>
          <w:sz w:val="28"/>
          <w:szCs w:val="28"/>
          <w:u w:val="none"/>
        </w:rPr>
        <w:t>.</w:t>
      </w:r>
      <w:r w:rsidR="000D7796" w:rsidRPr="00EC1E48">
        <w:rPr>
          <w:rFonts w:ascii="Times New Roman" w:hAnsi="Times New Roman" w:cs="Times New Roman"/>
          <w:sz w:val="28"/>
          <w:szCs w:val="28"/>
        </w:rPr>
        <w:t xml:space="preserve"> 31.05.2024.</w:t>
      </w:r>
    </w:p>
    <w:p w14:paraId="4FB62340" w14:textId="0BFABC07" w:rsidR="0089043C" w:rsidRPr="000D7796"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 xml:space="preserve">24 </w:t>
      </w:r>
      <w:r w:rsidRPr="0089043C">
        <w:rPr>
          <w:rFonts w:ascii="Times New Roman" w:hAnsi="Times New Roman" w:cs="Times New Roman"/>
          <w:sz w:val="28"/>
          <w:szCs w:val="28"/>
        </w:rPr>
        <w:t>Квик-каплер</w:t>
      </w:r>
      <w:r w:rsidR="000D7796">
        <w:rPr>
          <w:rFonts w:ascii="Times New Roman" w:hAnsi="Times New Roman" w:cs="Times New Roman"/>
          <w:sz w:val="28"/>
          <w:szCs w:val="28"/>
          <w:lang w:val="kk-KZ"/>
        </w:rPr>
        <w:t xml:space="preserve"> //</w:t>
      </w:r>
      <w:r w:rsidRPr="0089043C">
        <w:rPr>
          <w:rFonts w:ascii="Times New Roman" w:hAnsi="Times New Roman" w:cs="Times New Roman"/>
          <w:sz w:val="28"/>
          <w:szCs w:val="28"/>
        </w:rPr>
        <w:t xml:space="preserve"> http://www.t-p-i.ru/produkciya/navesnoe. </w:t>
      </w:r>
      <w:r w:rsidRPr="000D7796">
        <w:rPr>
          <w:rFonts w:ascii="Times New Roman" w:hAnsi="Times New Roman" w:cs="Times New Roman"/>
          <w:sz w:val="28"/>
          <w:szCs w:val="28"/>
          <w:lang w:val="en-US"/>
        </w:rPr>
        <w:t>10.10.20</w:t>
      </w:r>
      <w:r w:rsidR="000D7796">
        <w:rPr>
          <w:rFonts w:ascii="Times New Roman" w:hAnsi="Times New Roman" w:cs="Times New Roman"/>
          <w:sz w:val="28"/>
          <w:szCs w:val="28"/>
          <w:lang w:val="kk-KZ"/>
        </w:rPr>
        <w:t>24.</w:t>
      </w:r>
    </w:p>
    <w:p w14:paraId="19731B34" w14:textId="2F30D540" w:rsidR="0089043C" w:rsidRPr="0089043C"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 xml:space="preserve">25 </w:t>
      </w:r>
      <w:r w:rsidR="000D7796" w:rsidRPr="00EC1E48">
        <w:rPr>
          <w:rFonts w:ascii="Times New Roman" w:hAnsi="Times New Roman" w:cs="Times New Roman"/>
          <w:sz w:val="28"/>
          <w:szCs w:val="28"/>
          <w:lang w:val="en-US"/>
        </w:rPr>
        <w:t>Nabiullin R., Khoroshavin S., Teliman I. The interaction of the main actuators of hydraulic excavators // E3S Web of Conferences. – 2020. – Vol. 177, Issue 177. – P. 03013.</w:t>
      </w:r>
    </w:p>
    <w:p w14:paraId="6FE76245" w14:textId="17686442" w:rsidR="0089043C" w:rsidRPr="000D7796" w:rsidRDefault="0089043C" w:rsidP="0089043C">
      <w:pPr>
        <w:spacing w:after="0" w:line="240" w:lineRule="auto"/>
        <w:ind w:firstLine="709"/>
        <w:jc w:val="both"/>
        <w:rPr>
          <w:rFonts w:ascii="Times New Roman" w:hAnsi="Times New Roman" w:cs="Times New Roman"/>
          <w:sz w:val="28"/>
          <w:szCs w:val="28"/>
          <w:lang w:val="kk-KZ"/>
        </w:rPr>
      </w:pPr>
      <w:r w:rsidRPr="000D7796">
        <w:rPr>
          <w:rFonts w:ascii="Times New Roman" w:hAnsi="Times New Roman" w:cs="Times New Roman"/>
          <w:sz w:val="28"/>
          <w:szCs w:val="28"/>
          <w:lang w:val="kk-KZ"/>
        </w:rPr>
        <w:t xml:space="preserve">26 </w:t>
      </w:r>
      <w:r w:rsidR="000D7796" w:rsidRPr="000D7796">
        <w:rPr>
          <w:rFonts w:ascii="Times New Roman" w:hAnsi="Times New Roman" w:cs="Times New Roman"/>
          <w:sz w:val="28"/>
          <w:szCs w:val="28"/>
          <w:lang w:val="en-US"/>
        </w:rPr>
        <w:t xml:space="preserve">Kolesa.kz // </w:t>
      </w:r>
      <w:hyperlink r:id="rId86" w:history="1">
        <w:r w:rsidR="000D7796" w:rsidRPr="000D7796">
          <w:rPr>
            <w:rStyle w:val="a6"/>
            <w:rFonts w:ascii="Times New Roman" w:hAnsi="Times New Roman" w:cs="Times New Roman"/>
            <w:color w:val="auto"/>
            <w:sz w:val="28"/>
            <w:szCs w:val="28"/>
            <w:u w:val="none"/>
            <w:lang w:val="en-US"/>
          </w:rPr>
          <w:t>https://kolesa.kz/spectehnika.</w:t>
        </w:r>
      </w:hyperlink>
      <w:r w:rsidR="000D7796" w:rsidRPr="000D7796">
        <w:rPr>
          <w:rFonts w:ascii="Times New Roman" w:hAnsi="Times New Roman" w:cs="Times New Roman"/>
          <w:sz w:val="28"/>
          <w:szCs w:val="28"/>
          <w:lang w:val="kk-KZ"/>
        </w:rPr>
        <w:t xml:space="preserve"> 29.05.2023.</w:t>
      </w:r>
    </w:p>
    <w:p w14:paraId="1AB1DCBE" w14:textId="25BA18BD" w:rsidR="0089043C" w:rsidRPr="000D7796" w:rsidRDefault="0089043C" w:rsidP="0089043C">
      <w:pPr>
        <w:spacing w:after="0" w:line="240" w:lineRule="auto"/>
        <w:ind w:firstLine="709"/>
        <w:jc w:val="both"/>
        <w:rPr>
          <w:rFonts w:ascii="Times New Roman" w:hAnsi="Times New Roman" w:cs="Times New Roman"/>
          <w:sz w:val="28"/>
          <w:szCs w:val="28"/>
          <w:lang w:val="kk-KZ"/>
        </w:rPr>
      </w:pPr>
      <w:r w:rsidRPr="000D7796">
        <w:rPr>
          <w:rFonts w:ascii="Times New Roman" w:hAnsi="Times New Roman" w:cs="Times New Roman"/>
          <w:sz w:val="28"/>
          <w:szCs w:val="28"/>
          <w:lang w:val="kk-KZ"/>
        </w:rPr>
        <w:t xml:space="preserve">27 </w:t>
      </w:r>
      <w:r w:rsidR="000D7796" w:rsidRPr="000D7796">
        <w:rPr>
          <w:rFonts w:ascii="Times New Roman" w:hAnsi="Times New Roman" w:cs="Times New Roman"/>
          <w:sz w:val="28"/>
          <w:szCs w:val="28"/>
          <w:lang w:val="kk-KZ"/>
        </w:rPr>
        <w:t>Bulldozer.kz // https://bulldozer.kz/ekskavatory. 29.05.2023.</w:t>
      </w:r>
    </w:p>
    <w:p w14:paraId="346E1940" w14:textId="16FEAB3C" w:rsidR="0089043C" w:rsidRPr="000D7796" w:rsidRDefault="0089043C" w:rsidP="0089043C">
      <w:pPr>
        <w:spacing w:after="0" w:line="240" w:lineRule="auto"/>
        <w:ind w:firstLine="709"/>
        <w:jc w:val="both"/>
        <w:rPr>
          <w:rFonts w:ascii="Times New Roman" w:hAnsi="Times New Roman" w:cs="Times New Roman"/>
          <w:sz w:val="28"/>
          <w:szCs w:val="28"/>
          <w:lang w:val="kk-KZ"/>
        </w:rPr>
      </w:pPr>
      <w:r w:rsidRPr="000D7796">
        <w:rPr>
          <w:rFonts w:ascii="Times New Roman" w:hAnsi="Times New Roman" w:cs="Times New Roman"/>
          <w:sz w:val="28"/>
          <w:szCs w:val="28"/>
          <w:lang w:val="kk-KZ"/>
        </w:rPr>
        <w:t xml:space="preserve">28 </w:t>
      </w:r>
      <w:r w:rsidR="000D7796" w:rsidRPr="000D7796">
        <w:rPr>
          <w:rFonts w:ascii="Times New Roman" w:hAnsi="Times New Roman" w:cs="Times New Roman"/>
          <w:sz w:val="28"/>
          <w:szCs w:val="28"/>
          <w:lang w:val="kk-KZ"/>
        </w:rPr>
        <w:t xml:space="preserve">Olx.kz // </w:t>
      </w:r>
      <w:hyperlink r:id="rId87" w:history="1">
        <w:r w:rsidR="000D7796" w:rsidRPr="000D7796">
          <w:rPr>
            <w:rStyle w:val="a6"/>
            <w:rFonts w:ascii="Times New Roman" w:hAnsi="Times New Roman" w:cs="Times New Roman"/>
            <w:color w:val="auto"/>
            <w:sz w:val="28"/>
            <w:szCs w:val="28"/>
            <w:u w:val="none"/>
            <w:lang w:val="kk-KZ"/>
          </w:rPr>
          <w:t>https://www.olx.kz/uslugi/astana/q-</w:t>
        </w:r>
      </w:hyperlink>
      <w:r w:rsidR="000D7796" w:rsidRPr="000D7796">
        <w:rPr>
          <w:rStyle w:val="a6"/>
          <w:rFonts w:ascii="Times New Roman" w:hAnsi="Times New Roman" w:cs="Times New Roman"/>
          <w:color w:val="auto"/>
          <w:sz w:val="28"/>
          <w:szCs w:val="28"/>
          <w:u w:val="none"/>
          <w:lang w:val="kk-KZ"/>
        </w:rPr>
        <w:t>.</w:t>
      </w:r>
      <w:r w:rsidR="000D7796" w:rsidRPr="000D7796">
        <w:rPr>
          <w:rFonts w:ascii="Times New Roman" w:hAnsi="Times New Roman" w:cs="Times New Roman"/>
          <w:sz w:val="28"/>
          <w:szCs w:val="28"/>
          <w:lang w:val="kk-KZ"/>
        </w:rPr>
        <w:t xml:space="preserve"> 29.05.2023.</w:t>
      </w:r>
    </w:p>
    <w:p w14:paraId="7ECB76E0" w14:textId="46A7A6EB" w:rsidR="0089043C" w:rsidRPr="000D7796" w:rsidRDefault="0089043C" w:rsidP="0089043C">
      <w:pPr>
        <w:spacing w:after="0" w:line="240" w:lineRule="auto"/>
        <w:ind w:firstLine="709"/>
        <w:jc w:val="both"/>
        <w:rPr>
          <w:rFonts w:ascii="Times New Roman" w:hAnsi="Times New Roman" w:cs="Times New Roman"/>
          <w:sz w:val="28"/>
          <w:szCs w:val="28"/>
          <w:lang w:val="en-US"/>
        </w:rPr>
      </w:pPr>
      <w:r w:rsidRPr="000D7796">
        <w:rPr>
          <w:rFonts w:ascii="Times New Roman" w:hAnsi="Times New Roman" w:cs="Times New Roman"/>
          <w:sz w:val="28"/>
          <w:szCs w:val="28"/>
          <w:lang w:val="kk-KZ"/>
        </w:rPr>
        <w:t xml:space="preserve">29 </w:t>
      </w:r>
      <w:r w:rsidR="000D7796" w:rsidRPr="000D7796">
        <w:rPr>
          <w:rFonts w:ascii="Times New Roman" w:hAnsi="Times New Roman" w:cs="Times New Roman"/>
          <w:sz w:val="28"/>
          <w:szCs w:val="28"/>
          <w:lang w:val="en-US"/>
        </w:rPr>
        <w:t>Patel P.B., Prajapati J.M. Soil-Tool Interaction as a Review for Digging Operation of Mini Hydraulic Excavator // International Journal of Engineering Science and Technology. – 2019. – Vol. 3, Issue 2. – P. 894-901.</w:t>
      </w:r>
    </w:p>
    <w:p w14:paraId="5E9C6C47" w14:textId="45B64FE9" w:rsidR="0089043C" w:rsidRPr="000D7796"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 xml:space="preserve">30 </w:t>
      </w:r>
      <w:r w:rsidR="000D7796" w:rsidRPr="000D7796">
        <w:rPr>
          <w:rFonts w:ascii="Times New Roman" w:hAnsi="Times New Roman" w:cs="Times New Roman"/>
          <w:sz w:val="28"/>
          <w:szCs w:val="28"/>
        </w:rPr>
        <w:t>С</w:t>
      </w:r>
      <w:r w:rsidR="000D7796" w:rsidRPr="000D7796">
        <w:rPr>
          <w:rStyle w:val="organictextcontentspan"/>
          <w:rFonts w:ascii="Times New Roman" w:hAnsi="Times New Roman" w:cs="Times New Roman"/>
          <w:bCs/>
          <w:sz w:val="28"/>
          <w:szCs w:val="28"/>
        </w:rPr>
        <w:t>еврюгина</w:t>
      </w:r>
      <w:r w:rsidR="000D7796" w:rsidRPr="000D7796">
        <w:rPr>
          <w:rStyle w:val="organictextcontentspan"/>
          <w:rFonts w:ascii="Times New Roman" w:hAnsi="Times New Roman" w:cs="Times New Roman"/>
          <w:sz w:val="28"/>
          <w:szCs w:val="28"/>
        </w:rPr>
        <w:t xml:space="preserve"> </w:t>
      </w:r>
      <w:r w:rsidR="000D7796" w:rsidRPr="000D7796">
        <w:rPr>
          <w:rStyle w:val="organictextcontentspan"/>
          <w:rFonts w:ascii="Times New Roman" w:hAnsi="Times New Roman" w:cs="Times New Roman"/>
          <w:bCs/>
          <w:sz w:val="28"/>
          <w:szCs w:val="28"/>
        </w:rPr>
        <w:t>Н</w:t>
      </w:r>
      <w:r w:rsidR="000D7796" w:rsidRPr="000D7796">
        <w:rPr>
          <w:rStyle w:val="organictextcontentspan"/>
          <w:rFonts w:ascii="Times New Roman" w:hAnsi="Times New Roman" w:cs="Times New Roman"/>
          <w:sz w:val="28"/>
          <w:szCs w:val="28"/>
        </w:rPr>
        <w:t>.</w:t>
      </w:r>
      <w:r w:rsidR="000D7796" w:rsidRPr="000D7796">
        <w:rPr>
          <w:rStyle w:val="organictextcontentspan"/>
          <w:rFonts w:ascii="Times New Roman" w:hAnsi="Times New Roman" w:cs="Times New Roman"/>
          <w:bCs/>
          <w:sz w:val="28"/>
          <w:szCs w:val="28"/>
        </w:rPr>
        <w:t>С</w:t>
      </w:r>
      <w:r w:rsidR="000D7796" w:rsidRPr="000D7796">
        <w:rPr>
          <w:rStyle w:val="organictextcontentspan"/>
          <w:rFonts w:ascii="Times New Roman" w:hAnsi="Times New Roman" w:cs="Times New Roman"/>
          <w:sz w:val="28"/>
          <w:szCs w:val="28"/>
        </w:rPr>
        <w:t xml:space="preserve">., </w:t>
      </w:r>
      <w:r w:rsidR="000D7796" w:rsidRPr="000D7796">
        <w:rPr>
          <w:rStyle w:val="organictextcontentspan"/>
          <w:rFonts w:ascii="Times New Roman" w:hAnsi="Times New Roman" w:cs="Times New Roman"/>
          <w:bCs/>
          <w:sz w:val="28"/>
          <w:szCs w:val="28"/>
        </w:rPr>
        <w:t>Прохорова</w:t>
      </w:r>
      <w:r w:rsidR="000D7796" w:rsidRPr="000D7796">
        <w:rPr>
          <w:rStyle w:val="organictextcontentspan"/>
          <w:rFonts w:ascii="Times New Roman" w:hAnsi="Times New Roman" w:cs="Times New Roman"/>
          <w:sz w:val="28"/>
          <w:szCs w:val="28"/>
        </w:rPr>
        <w:t xml:space="preserve"> </w:t>
      </w:r>
      <w:r w:rsidR="000D7796" w:rsidRPr="000D7796">
        <w:rPr>
          <w:rStyle w:val="organictextcontentspan"/>
          <w:rFonts w:ascii="Times New Roman" w:hAnsi="Times New Roman" w:cs="Times New Roman"/>
          <w:bCs/>
          <w:sz w:val="28"/>
          <w:szCs w:val="28"/>
        </w:rPr>
        <w:t>Е</w:t>
      </w:r>
      <w:r w:rsidR="000D7796" w:rsidRPr="000D7796">
        <w:rPr>
          <w:rStyle w:val="organictextcontentspan"/>
          <w:rFonts w:ascii="Times New Roman" w:hAnsi="Times New Roman" w:cs="Times New Roman"/>
          <w:sz w:val="28"/>
          <w:szCs w:val="28"/>
        </w:rPr>
        <w:t>.</w:t>
      </w:r>
      <w:r w:rsidR="000D7796" w:rsidRPr="000D7796">
        <w:rPr>
          <w:rStyle w:val="organictextcontentspan"/>
          <w:rFonts w:ascii="Times New Roman" w:hAnsi="Times New Roman" w:cs="Times New Roman"/>
          <w:bCs/>
          <w:sz w:val="28"/>
          <w:szCs w:val="28"/>
        </w:rPr>
        <w:t>В</w:t>
      </w:r>
      <w:r w:rsidR="000D7796" w:rsidRPr="000D7796">
        <w:rPr>
          <w:rStyle w:val="organictextcontentspan"/>
          <w:rFonts w:ascii="Times New Roman" w:hAnsi="Times New Roman" w:cs="Times New Roman"/>
          <w:sz w:val="28"/>
          <w:szCs w:val="28"/>
        </w:rPr>
        <w:t xml:space="preserve">. Оценка факторов риска возникновения нештатных ситуаций // Вестник Белгородского государственного технологического университета им. В.Г. Шухова. – 2013. – </w:t>
      </w:r>
      <w:r w:rsidR="000D7796" w:rsidRPr="000D7796">
        <w:rPr>
          <w:rStyle w:val="organictextcontentspan"/>
          <w:rFonts w:ascii="Times New Roman" w:hAnsi="Times New Roman" w:cs="Times New Roman"/>
          <w:bCs/>
          <w:sz w:val="28"/>
          <w:szCs w:val="28"/>
        </w:rPr>
        <w:t>№2</w:t>
      </w:r>
      <w:r w:rsidR="000D7796" w:rsidRPr="000D7796">
        <w:rPr>
          <w:rStyle w:val="organictextcontentspan"/>
          <w:rFonts w:ascii="Times New Roman" w:hAnsi="Times New Roman" w:cs="Times New Roman"/>
          <w:sz w:val="28"/>
          <w:szCs w:val="28"/>
        </w:rPr>
        <w:t xml:space="preserve">. – </w:t>
      </w:r>
      <w:r w:rsidR="000D7796" w:rsidRPr="000D7796">
        <w:rPr>
          <w:rStyle w:val="organictextcontentspan"/>
          <w:rFonts w:ascii="Times New Roman" w:hAnsi="Times New Roman" w:cs="Times New Roman"/>
          <w:bCs/>
          <w:sz w:val="28"/>
          <w:szCs w:val="28"/>
        </w:rPr>
        <w:t>С</w:t>
      </w:r>
      <w:r w:rsidR="000D7796" w:rsidRPr="000D7796">
        <w:rPr>
          <w:rStyle w:val="organictextcontentspan"/>
          <w:rFonts w:ascii="Times New Roman" w:hAnsi="Times New Roman" w:cs="Times New Roman"/>
          <w:sz w:val="28"/>
          <w:szCs w:val="28"/>
        </w:rPr>
        <w:t xml:space="preserve">. </w:t>
      </w:r>
      <w:r w:rsidR="000D7796" w:rsidRPr="000D7796">
        <w:rPr>
          <w:rStyle w:val="organictextcontentspan"/>
          <w:rFonts w:ascii="Times New Roman" w:hAnsi="Times New Roman" w:cs="Times New Roman"/>
          <w:bCs/>
          <w:sz w:val="28"/>
          <w:szCs w:val="28"/>
        </w:rPr>
        <w:t>192</w:t>
      </w:r>
      <w:r w:rsidR="000D7796" w:rsidRPr="000D7796">
        <w:rPr>
          <w:rStyle w:val="organictextcontentspan"/>
          <w:rFonts w:ascii="Times New Roman" w:hAnsi="Times New Roman" w:cs="Times New Roman"/>
          <w:sz w:val="28"/>
          <w:szCs w:val="28"/>
        </w:rPr>
        <w:t>-</w:t>
      </w:r>
      <w:r w:rsidR="000D7796" w:rsidRPr="000D7796">
        <w:rPr>
          <w:rStyle w:val="organictextcontentspan"/>
          <w:rFonts w:ascii="Times New Roman" w:hAnsi="Times New Roman" w:cs="Times New Roman"/>
          <w:bCs/>
          <w:sz w:val="28"/>
          <w:szCs w:val="28"/>
        </w:rPr>
        <w:t>195</w:t>
      </w:r>
      <w:r w:rsidR="000D7796" w:rsidRPr="000D7796">
        <w:rPr>
          <w:rStyle w:val="organictextcontentspan"/>
          <w:rFonts w:ascii="Times New Roman" w:hAnsi="Times New Roman" w:cs="Times New Roman"/>
          <w:sz w:val="28"/>
          <w:szCs w:val="28"/>
        </w:rPr>
        <w:t>.</w:t>
      </w:r>
    </w:p>
    <w:p w14:paraId="31F2D834" w14:textId="2CB7A808" w:rsidR="0089043C" w:rsidRPr="000D7796" w:rsidRDefault="0089043C" w:rsidP="0089043C">
      <w:pPr>
        <w:spacing w:after="0" w:line="240" w:lineRule="auto"/>
        <w:ind w:firstLine="709"/>
        <w:jc w:val="both"/>
        <w:rPr>
          <w:rFonts w:ascii="Times New Roman" w:hAnsi="Times New Roman" w:cs="Times New Roman"/>
          <w:sz w:val="28"/>
          <w:szCs w:val="28"/>
        </w:rPr>
      </w:pPr>
      <w:r w:rsidRPr="000D7796">
        <w:rPr>
          <w:rFonts w:ascii="Times New Roman" w:hAnsi="Times New Roman" w:cs="Times New Roman"/>
          <w:sz w:val="28"/>
          <w:szCs w:val="28"/>
          <w:lang w:val="kk-KZ"/>
        </w:rPr>
        <w:t xml:space="preserve">31 </w:t>
      </w:r>
      <w:r w:rsidR="000D7796" w:rsidRPr="000D7796">
        <w:rPr>
          <w:rFonts w:ascii="Times New Roman" w:hAnsi="Times New Roman" w:cs="Times New Roman"/>
          <w:sz w:val="28"/>
          <w:szCs w:val="28"/>
        </w:rPr>
        <w:t>Севрюгина Н.С., Прохорова Е.В., Волков Е.А. Выбор и обоснование параметров быстросъемного соединительного устройства рабочего оборудования одноковшового экскаватора. – Белгород, 2019. – 102 с.</w:t>
      </w:r>
      <w:r w:rsidR="000D7796" w:rsidRPr="000D7796">
        <w:rPr>
          <w:rFonts w:ascii="Times New Roman" w:hAnsi="Times New Roman" w:cs="Times New Roman"/>
          <w:sz w:val="28"/>
          <w:szCs w:val="28"/>
          <w:lang w:val="kk-KZ"/>
        </w:rPr>
        <w:t xml:space="preserve"> </w:t>
      </w:r>
      <w:r w:rsidRPr="000D7796">
        <w:rPr>
          <w:rFonts w:ascii="Times New Roman" w:hAnsi="Times New Roman" w:cs="Times New Roman"/>
          <w:sz w:val="28"/>
          <w:szCs w:val="28"/>
        </w:rPr>
        <w:t xml:space="preserve"> </w:t>
      </w:r>
    </w:p>
    <w:p w14:paraId="4C5D18C2" w14:textId="40D38F6A" w:rsidR="0089043C" w:rsidRPr="000D7796" w:rsidRDefault="0089043C" w:rsidP="0089043C">
      <w:pPr>
        <w:spacing w:after="0" w:line="240" w:lineRule="auto"/>
        <w:ind w:firstLine="709"/>
        <w:jc w:val="both"/>
        <w:rPr>
          <w:rFonts w:ascii="Times New Roman" w:hAnsi="Times New Roman" w:cs="Times New Roman"/>
          <w:sz w:val="28"/>
          <w:szCs w:val="28"/>
        </w:rPr>
      </w:pPr>
      <w:r w:rsidRPr="000D7796">
        <w:rPr>
          <w:rFonts w:ascii="Times New Roman" w:hAnsi="Times New Roman" w:cs="Times New Roman"/>
          <w:sz w:val="28"/>
          <w:szCs w:val="28"/>
          <w:lang w:val="kk-KZ"/>
        </w:rPr>
        <w:t xml:space="preserve">32 </w:t>
      </w:r>
      <w:r w:rsidR="000D7796" w:rsidRPr="000D7796">
        <w:rPr>
          <w:rFonts w:ascii="Times New Roman" w:hAnsi="Times New Roman" w:cs="Times New Roman"/>
          <w:sz w:val="28"/>
          <w:szCs w:val="28"/>
        </w:rPr>
        <w:t xml:space="preserve">Как система автоматической замены навесного оборудования OilQuick совершила революцию в технике // </w:t>
      </w:r>
      <w:hyperlink r:id="rId88" w:history="1">
        <w:r w:rsidR="000D7796" w:rsidRPr="000D7796">
          <w:rPr>
            <w:rStyle w:val="a6"/>
            <w:rFonts w:ascii="Times New Roman" w:hAnsi="Times New Roman" w:cs="Times New Roman"/>
            <w:color w:val="auto"/>
            <w:sz w:val="28"/>
            <w:szCs w:val="28"/>
            <w:u w:val="none"/>
          </w:rPr>
          <w:t>https://igrader.ru/rbt</w:t>
        </w:r>
      </w:hyperlink>
      <w:r w:rsidR="000D7796" w:rsidRPr="000D7796">
        <w:rPr>
          <w:rFonts w:ascii="Times New Roman" w:hAnsi="Times New Roman" w:cs="Times New Roman"/>
          <w:sz w:val="28"/>
          <w:szCs w:val="28"/>
        </w:rPr>
        <w:t xml:space="preserve">. </w:t>
      </w:r>
      <w:r w:rsidR="000D7796" w:rsidRPr="000D7796">
        <w:rPr>
          <w:rFonts w:ascii="Times New Roman" w:hAnsi="Times New Roman" w:cs="Times New Roman"/>
          <w:sz w:val="28"/>
          <w:szCs w:val="28"/>
          <w:lang w:val="kk-KZ"/>
        </w:rPr>
        <w:t>20</w:t>
      </w:r>
      <w:r w:rsidR="000D7796" w:rsidRPr="000D7796">
        <w:rPr>
          <w:rFonts w:ascii="Times New Roman" w:hAnsi="Times New Roman" w:cs="Times New Roman"/>
          <w:sz w:val="28"/>
          <w:szCs w:val="28"/>
        </w:rPr>
        <w:t>.04.2023.</w:t>
      </w:r>
    </w:p>
    <w:p w14:paraId="2A8BAA76" w14:textId="540A7470"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 xml:space="preserve">33 </w:t>
      </w:r>
      <w:r w:rsidR="000D7796" w:rsidRPr="00EC1E48">
        <w:rPr>
          <w:rFonts w:ascii="Times New Roman" w:hAnsi="Times New Roman" w:cs="Times New Roman"/>
          <w:sz w:val="28"/>
          <w:szCs w:val="28"/>
        </w:rPr>
        <w:t xml:space="preserve">Галдин Н.С. Расчет и проектирование гидроцилиндров и гидравлических ударных устройств </w:t>
      </w:r>
      <w:r w:rsidR="000D7796">
        <w:rPr>
          <w:rFonts w:ascii="Times New Roman" w:hAnsi="Times New Roman" w:cs="Times New Roman"/>
          <w:sz w:val="28"/>
          <w:szCs w:val="28"/>
        </w:rPr>
        <w:t xml:space="preserve">// </w:t>
      </w:r>
      <w:r w:rsidR="000D7796" w:rsidRPr="00EC1E48">
        <w:rPr>
          <w:rFonts w:ascii="Times New Roman" w:hAnsi="Times New Roman" w:cs="Times New Roman"/>
          <w:sz w:val="28"/>
          <w:szCs w:val="28"/>
        </w:rPr>
        <w:t>https://en.ppt-online.org/</w:t>
      </w:r>
      <w:r w:rsidR="000D7796">
        <w:rPr>
          <w:rFonts w:ascii="Times New Roman" w:hAnsi="Times New Roman" w:cs="Times New Roman"/>
          <w:sz w:val="28"/>
          <w:szCs w:val="28"/>
        </w:rPr>
        <w:t>.</w:t>
      </w:r>
      <w:r w:rsidR="000D7796" w:rsidRPr="00EC1E48">
        <w:rPr>
          <w:rFonts w:ascii="Times New Roman" w:hAnsi="Times New Roman" w:cs="Times New Roman"/>
          <w:sz w:val="28"/>
          <w:szCs w:val="28"/>
        </w:rPr>
        <w:t xml:space="preserve"> 10.10.2023</w:t>
      </w:r>
      <w:r w:rsidR="000D7796">
        <w:rPr>
          <w:rFonts w:ascii="Times New Roman" w:hAnsi="Times New Roman" w:cs="Times New Roman"/>
          <w:sz w:val="28"/>
          <w:szCs w:val="28"/>
        </w:rPr>
        <w:t>.</w:t>
      </w:r>
    </w:p>
    <w:p w14:paraId="4B173E7E" w14:textId="5C2BE0C7" w:rsidR="0089043C" w:rsidRPr="000D7796" w:rsidRDefault="0089043C" w:rsidP="0089043C">
      <w:pPr>
        <w:spacing w:after="0" w:line="240" w:lineRule="auto"/>
        <w:ind w:firstLine="709"/>
        <w:jc w:val="both"/>
        <w:rPr>
          <w:rFonts w:ascii="Times New Roman" w:hAnsi="Times New Roman" w:cs="Times New Roman"/>
          <w:sz w:val="28"/>
          <w:szCs w:val="28"/>
          <w:lang w:val="en-US"/>
        </w:rPr>
      </w:pPr>
      <w:r w:rsidRPr="000D7796">
        <w:rPr>
          <w:rFonts w:ascii="Times New Roman" w:hAnsi="Times New Roman" w:cs="Times New Roman"/>
          <w:sz w:val="28"/>
          <w:szCs w:val="28"/>
          <w:lang w:val="kk-KZ"/>
        </w:rPr>
        <w:t xml:space="preserve">34 </w:t>
      </w:r>
      <w:r w:rsidR="000D7796" w:rsidRPr="000D7796">
        <w:rPr>
          <w:rStyle w:val="rynqvb"/>
          <w:rFonts w:ascii="Times New Roman" w:hAnsi="Times New Roman" w:cs="Times New Roman"/>
          <w:sz w:val="28"/>
          <w:szCs w:val="28"/>
          <w:lang w:val="kk-KZ"/>
        </w:rPr>
        <w:t xml:space="preserve">Duganova E.V., Zagorodniy N.A., Solodovnikov D.N. et al. </w:t>
      </w:r>
      <w:r w:rsidR="000D7796" w:rsidRPr="000D7796">
        <w:rPr>
          <w:rStyle w:val="rynqvb"/>
          <w:rFonts w:ascii="Times New Roman" w:hAnsi="Times New Roman" w:cs="Times New Roman"/>
          <w:sz w:val="28"/>
          <w:szCs w:val="28"/>
          <w:lang w:val="en-US"/>
        </w:rPr>
        <w:t>S</w:t>
      </w:r>
      <w:r w:rsidR="000D7796" w:rsidRPr="000D7796">
        <w:rPr>
          <w:rStyle w:val="rynqvb"/>
          <w:rFonts w:ascii="Times New Roman" w:hAnsi="Times New Roman" w:cs="Times New Roman"/>
          <w:sz w:val="28"/>
          <w:szCs w:val="28"/>
          <w:lang w:val="en"/>
        </w:rPr>
        <w:t>tudying quick coupler efficiency in the working attachment system of a single-bucket power shovel // IOP Conference Series: Materials Science and Engineering. – 2018. – Vol. 327, Issue 4. – P. 042026.</w:t>
      </w:r>
    </w:p>
    <w:p w14:paraId="55C54881" w14:textId="46C58281" w:rsidR="0089043C" w:rsidRPr="000D7796" w:rsidRDefault="0089043C" w:rsidP="0089043C">
      <w:pPr>
        <w:spacing w:after="0" w:line="240" w:lineRule="auto"/>
        <w:ind w:firstLine="709"/>
        <w:jc w:val="both"/>
        <w:rPr>
          <w:rFonts w:ascii="Times New Roman" w:hAnsi="Times New Roman" w:cs="Times New Roman"/>
          <w:sz w:val="28"/>
          <w:szCs w:val="28"/>
          <w:lang w:val="en-US"/>
        </w:rPr>
      </w:pPr>
      <w:r w:rsidRPr="000D7796">
        <w:rPr>
          <w:rFonts w:ascii="Times New Roman" w:hAnsi="Times New Roman" w:cs="Times New Roman"/>
          <w:sz w:val="28"/>
          <w:szCs w:val="28"/>
          <w:lang w:val="kk-KZ"/>
        </w:rPr>
        <w:t xml:space="preserve">35 </w:t>
      </w:r>
      <w:r w:rsidR="000D7796" w:rsidRPr="000D7796">
        <w:rPr>
          <w:rFonts w:ascii="Times New Roman" w:hAnsi="Times New Roman" w:cs="Times New Roman"/>
          <w:sz w:val="28"/>
          <w:szCs w:val="28"/>
          <w:lang w:val="en-US"/>
        </w:rPr>
        <w:t>Sevryugina N.S., Volkov E.A., Litovchenko E.P. Justification for Remote Control of Construction and Road-Making Machines // Modern Applied Science. – 2019. – Vol. 8, Issue 5. – P. 179-185.</w:t>
      </w:r>
    </w:p>
    <w:p w14:paraId="0C7B69D0" w14:textId="54B0D6AD" w:rsidR="0089043C" w:rsidRPr="000D7796" w:rsidRDefault="0089043C" w:rsidP="0089043C">
      <w:pPr>
        <w:spacing w:after="0" w:line="240" w:lineRule="auto"/>
        <w:ind w:firstLine="709"/>
        <w:jc w:val="both"/>
        <w:rPr>
          <w:rFonts w:ascii="Times New Roman" w:hAnsi="Times New Roman" w:cs="Times New Roman"/>
          <w:sz w:val="28"/>
          <w:szCs w:val="28"/>
          <w:lang w:val="en-US"/>
        </w:rPr>
      </w:pPr>
      <w:r w:rsidRPr="000D7796">
        <w:rPr>
          <w:rFonts w:ascii="Times New Roman" w:hAnsi="Times New Roman" w:cs="Times New Roman"/>
          <w:sz w:val="28"/>
          <w:szCs w:val="28"/>
          <w:lang w:val="kk-KZ"/>
        </w:rPr>
        <w:lastRenderedPageBreak/>
        <w:t xml:space="preserve">36 </w:t>
      </w:r>
      <w:r w:rsidR="000D7796" w:rsidRPr="000D7796">
        <w:rPr>
          <w:rFonts w:ascii="Times New Roman" w:hAnsi="Times New Roman" w:cs="Times New Roman"/>
          <w:sz w:val="28"/>
          <w:szCs w:val="28"/>
          <w:lang w:val="en-US"/>
        </w:rPr>
        <w:t>Pat. 20200149243. Quick-Change Coupler Device And Quick-Change Coupler System Comprising Said Quick-Change Coupler Device / Schmid S.; publ. 14.05.20.</w:t>
      </w:r>
    </w:p>
    <w:p w14:paraId="75970815" w14:textId="6B78B66B" w:rsidR="0089043C" w:rsidRPr="000D7796" w:rsidRDefault="0089043C" w:rsidP="0089043C">
      <w:pPr>
        <w:spacing w:after="0" w:line="240" w:lineRule="auto"/>
        <w:ind w:firstLine="709"/>
        <w:jc w:val="both"/>
        <w:rPr>
          <w:rFonts w:ascii="Times New Roman" w:hAnsi="Times New Roman" w:cs="Times New Roman"/>
          <w:sz w:val="28"/>
          <w:szCs w:val="28"/>
          <w:lang w:val="en-US"/>
        </w:rPr>
      </w:pPr>
      <w:r w:rsidRPr="000D7796">
        <w:rPr>
          <w:rFonts w:ascii="Times New Roman" w:hAnsi="Times New Roman" w:cs="Times New Roman"/>
          <w:sz w:val="28"/>
          <w:szCs w:val="28"/>
          <w:lang w:val="kk-KZ"/>
        </w:rPr>
        <w:t xml:space="preserve">37 </w:t>
      </w:r>
      <w:r w:rsidR="000D7796" w:rsidRPr="000D7796">
        <w:rPr>
          <w:rFonts w:ascii="Times New Roman" w:hAnsi="Times New Roman" w:cs="Times New Roman"/>
          <w:sz w:val="28"/>
          <w:szCs w:val="28"/>
          <w:lang w:val="en-US"/>
        </w:rPr>
        <w:t>Pat.</w:t>
      </w:r>
      <w:r w:rsidR="000D7796" w:rsidRPr="000D7796">
        <w:rPr>
          <w:rFonts w:ascii="Times New Roman" w:hAnsi="Times New Roman" w:cs="Times New Roman"/>
          <w:sz w:val="28"/>
          <w:szCs w:val="28"/>
          <w:shd w:val="clear" w:color="auto" w:fill="FFFFFF"/>
          <w:lang w:val="en-US"/>
        </w:rPr>
        <w:t xml:space="preserve"> </w:t>
      </w:r>
      <w:r w:rsidR="000D7796" w:rsidRPr="000D7796">
        <w:rPr>
          <w:rFonts w:ascii="Times New Roman" w:hAnsi="Times New Roman" w:cs="Times New Roman"/>
          <w:sz w:val="28"/>
          <w:szCs w:val="28"/>
          <w:lang w:val="en-US"/>
        </w:rPr>
        <w:t>3058631 CA. Quick-Change Coupler Device And Quick-Change Coupler System Comprising Said Quick-Change Coupler Device</w:t>
      </w:r>
      <w:r w:rsidR="000D7796" w:rsidRPr="000D7796">
        <w:rPr>
          <w:rFonts w:ascii="Times New Roman" w:hAnsi="Times New Roman" w:cs="Times New Roman"/>
          <w:sz w:val="28"/>
          <w:szCs w:val="28"/>
          <w:shd w:val="clear" w:color="auto" w:fill="FFFFFF"/>
          <w:lang w:val="en-US"/>
        </w:rPr>
        <w:t xml:space="preserve"> / Schmid S.;</w:t>
      </w:r>
      <w:r w:rsidR="000D7796" w:rsidRPr="000D7796">
        <w:rPr>
          <w:rFonts w:ascii="Times New Roman" w:hAnsi="Times New Roman" w:cs="Times New Roman"/>
          <w:sz w:val="28"/>
          <w:szCs w:val="28"/>
          <w:lang w:val="en-US"/>
        </w:rPr>
        <w:t xml:space="preserve"> publ. </w:t>
      </w:r>
      <w:r w:rsidR="000D7796" w:rsidRPr="000D7796">
        <w:rPr>
          <w:rFonts w:ascii="Times New Roman" w:hAnsi="Times New Roman" w:cs="Times New Roman"/>
          <w:sz w:val="28"/>
          <w:szCs w:val="28"/>
          <w:shd w:val="clear" w:color="auto" w:fill="FFFFFF"/>
          <w:lang w:val="en-US"/>
        </w:rPr>
        <w:t>21.06.22</w:t>
      </w:r>
      <w:r w:rsidR="000D7796" w:rsidRPr="000D7796">
        <w:rPr>
          <w:rFonts w:ascii="Times New Roman" w:hAnsi="Times New Roman" w:cs="Times New Roman"/>
          <w:sz w:val="28"/>
          <w:szCs w:val="28"/>
          <w:lang w:val="en-US"/>
        </w:rPr>
        <w:t>.</w:t>
      </w:r>
    </w:p>
    <w:p w14:paraId="3E1DFE52" w14:textId="3F8DA891" w:rsidR="0089043C" w:rsidRPr="000D7796" w:rsidRDefault="0089043C" w:rsidP="0089043C">
      <w:pPr>
        <w:spacing w:after="0" w:line="240" w:lineRule="auto"/>
        <w:ind w:firstLine="709"/>
        <w:jc w:val="both"/>
        <w:rPr>
          <w:rFonts w:ascii="Times New Roman" w:hAnsi="Times New Roman" w:cs="Times New Roman"/>
          <w:sz w:val="28"/>
          <w:szCs w:val="28"/>
          <w:lang w:val="en-US"/>
        </w:rPr>
      </w:pPr>
      <w:r w:rsidRPr="000D7796">
        <w:rPr>
          <w:rFonts w:ascii="Times New Roman" w:hAnsi="Times New Roman" w:cs="Times New Roman"/>
          <w:sz w:val="28"/>
          <w:szCs w:val="28"/>
          <w:lang w:val="kk-KZ"/>
        </w:rPr>
        <w:t xml:space="preserve">38 </w:t>
      </w:r>
      <w:r w:rsidR="000D7796" w:rsidRPr="000D7796">
        <w:rPr>
          <w:rFonts w:ascii="Times New Roman" w:hAnsi="Times New Roman" w:cs="Times New Roman"/>
          <w:sz w:val="28"/>
          <w:szCs w:val="28"/>
          <w:lang w:val="en-US"/>
        </w:rPr>
        <w:t>Pat.</w:t>
      </w:r>
      <w:r w:rsidR="000D7796" w:rsidRPr="000D7796">
        <w:rPr>
          <w:rFonts w:ascii="Times New Roman" w:hAnsi="Times New Roman" w:cs="Times New Roman"/>
          <w:sz w:val="28"/>
          <w:szCs w:val="28"/>
          <w:shd w:val="clear" w:color="auto" w:fill="FFFFFF"/>
          <w:lang w:val="en-US"/>
        </w:rPr>
        <w:t xml:space="preserve"> </w:t>
      </w:r>
      <w:r w:rsidR="000D7796" w:rsidRPr="000D7796">
        <w:rPr>
          <w:rFonts w:ascii="Times New Roman" w:hAnsi="Times New Roman" w:cs="Times New Roman"/>
          <w:sz w:val="28"/>
          <w:szCs w:val="28"/>
          <w:lang w:val="en-US"/>
        </w:rPr>
        <w:t>102300892 KR. Quick Coupler For Excavator With Safety Devices</w:t>
      </w:r>
      <w:r w:rsidR="000D7796" w:rsidRPr="000D7796">
        <w:rPr>
          <w:rFonts w:ascii="Times New Roman" w:hAnsi="Times New Roman" w:cs="Times New Roman"/>
          <w:sz w:val="28"/>
          <w:szCs w:val="28"/>
          <w:shd w:val="clear" w:color="auto" w:fill="FFFFFF"/>
          <w:lang w:val="en-US"/>
        </w:rPr>
        <w:t xml:space="preserve"> / Kim Gil Ung, </w:t>
      </w:r>
      <w:r w:rsidR="000D7796" w:rsidRPr="000D7796">
        <w:rPr>
          <w:rFonts w:ascii="Times New Roman" w:eastAsia="Batang" w:hAnsi="Times New Roman" w:cs="Times New Roman"/>
          <w:sz w:val="28"/>
          <w:szCs w:val="28"/>
          <w:shd w:val="clear" w:color="auto" w:fill="FFFFFF"/>
          <w:lang w:val="en-US"/>
        </w:rPr>
        <w:t>김길웅</w:t>
      </w:r>
      <w:r w:rsidR="000D7796" w:rsidRPr="000D7796">
        <w:rPr>
          <w:rFonts w:ascii="Times New Roman" w:eastAsia="Batang" w:hAnsi="Times New Roman" w:cs="Times New Roman"/>
          <w:sz w:val="28"/>
          <w:szCs w:val="28"/>
          <w:shd w:val="clear" w:color="auto" w:fill="FFFFFF"/>
          <w:lang w:val="en-US"/>
        </w:rPr>
        <w:t>;</w:t>
      </w:r>
      <w:r w:rsidR="000D7796" w:rsidRPr="000D7796">
        <w:rPr>
          <w:rFonts w:ascii="Times New Roman" w:hAnsi="Times New Roman" w:cs="Times New Roman"/>
          <w:sz w:val="28"/>
          <w:szCs w:val="28"/>
          <w:lang w:val="en-US"/>
        </w:rPr>
        <w:t xml:space="preserve"> publ. </w:t>
      </w:r>
      <w:r w:rsidR="000D7796" w:rsidRPr="000D7796">
        <w:rPr>
          <w:rFonts w:ascii="Times New Roman" w:hAnsi="Times New Roman" w:cs="Times New Roman"/>
          <w:sz w:val="28"/>
          <w:szCs w:val="28"/>
          <w:shd w:val="clear" w:color="auto" w:fill="FFFFFF"/>
          <w:lang w:val="en-US"/>
        </w:rPr>
        <w:t>10.09.21</w:t>
      </w:r>
      <w:r w:rsidR="000D7796" w:rsidRPr="000D7796">
        <w:rPr>
          <w:rFonts w:ascii="Times New Roman" w:hAnsi="Times New Roman" w:cs="Times New Roman"/>
          <w:sz w:val="28"/>
          <w:szCs w:val="28"/>
          <w:lang w:val="en-US"/>
        </w:rPr>
        <w:t>.</w:t>
      </w:r>
    </w:p>
    <w:p w14:paraId="1FB270D3" w14:textId="58AE1D6B" w:rsidR="0089043C" w:rsidRPr="00F66E9F" w:rsidRDefault="0089043C" w:rsidP="0089043C">
      <w:pPr>
        <w:spacing w:after="0" w:line="240" w:lineRule="auto"/>
        <w:ind w:firstLine="709"/>
        <w:jc w:val="both"/>
        <w:rPr>
          <w:rFonts w:ascii="Times New Roman" w:hAnsi="Times New Roman" w:cs="Times New Roman"/>
          <w:sz w:val="28"/>
          <w:szCs w:val="28"/>
          <w:lang w:val="en-US"/>
        </w:rPr>
      </w:pPr>
      <w:r w:rsidRPr="00F66E9F">
        <w:rPr>
          <w:rFonts w:ascii="Times New Roman" w:hAnsi="Times New Roman" w:cs="Times New Roman"/>
          <w:sz w:val="28"/>
          <w:szCs w:val="28"/>
          <w:lang w:val="kk-KZ"/>
        </w:rPr>
        <w:t xml:space="preserve">39 </w:t>
      </w:r>
      <w:r w:rsidR="00F66E9F" w:rsidRPr="00F66E9F">
        <w:rPr>
          <w:rFonts w:ascii="Times New Roman" w:hAnsi="Times New Roman" w:cs="Times New Roman"/>
          <w:sz w:val="28"/>
          <w:szCs w:val="28"/>
          <w:lang w:val="en-US"/>
        </w:rPr>
        <w:t xml:space="preserve">Sevryugina N.S., Melikhova S.B., Volkov E.A. The solution of applied problems of optimization of stability of system "environment-man-technics" // Modern Applied Science. – 2019. – Vol. 9, Issue 3. – P. 200-207. </w:t>
      </w:r>
      <w:r w:rsidRPr="00F66E9F">
        <w:rPr>
          <w:rFonts w:ascii="Times New Roman" w:hAnsi="Times New Roman" w:cs="Times New Roman"/>
          <w:sz w:val="28"/>
          <w:szCs w:val="28"/>
          <w:lang w:val="en-US"/>
        </w:rPr>
        <w:t xml:space="preserve"> </w:t>
      </w:r>
    </w:p>
    <w:p w14:paraId="1B9F0ABF" w14:textId="056CBDBE" w:rsidR="0089043C" w:rsidRPr="0089043C"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 xml:space="preserve">40 </w:t>
      </w:r>
      <w:r w:rsidR="00A42BDC" w:rsidRPr="00EC1E48">
        <w:rPr>
          <w:rFonts w:ascii="Times New Roman" w:eastAsia="Times New Roman" w:hAnsi="Times New Roman" w:cs="Times New Roman"/>
          <w:spacing w:val="2"/>
          <w:sz w:val="28"/>
          <w:szCs w:val="28"/>
          <w:lang w:val="en-US" w:eastAsia="ru-RU"/>
        </w:rPr>
        <w:t>Rane K., Akshay et al. Literature Review on Analysis of Wheel Loader and Its Various Components // Materials Processing. – 2018. – Vol. 5, Issue 9. – P.</w:t>
      </w:r>
      <w:r w:rsidR="00A42BDC">
        <w:rPr>
          <w:rFonts w:ascii="Times New Roman" w:eastAsia="Times New Roman" w:hAnsi="Times New Roman" w:cs="Times New Roman"/>
          <w:spacing w:val="2"/>
          <w:sz w:val="28"/>
          <w:szCs w:val="28"/>
          <w:lang w:val="kk-KZ" w:eastAsia="ru-RU"/>
        </w:rPr>
        <w:t> </w:t>
      </w:r>
      <w:r w:rsidR="00A42BDC" w:rsidRPr="00EC1E48">
        <w:rPr>
          <w:rFonts w:ascii="Times New Roman" w:eastAsia="Times New Roman" w:hAnsi="Times New Roman" w:cs="Times New Roman"/>
          <w:spacing w:val="2"/>
          <w:sz w:val="28"/>
          <w:szCs w:val="28"/>
          <w:lang w:val="en-US" w:eastAsia="ru-RU"/>
        </w:rPr>
        <w:t>19049-19055.</w:t>
      </w:r>
      <w:r w:rsidRPr="0089043C">
        <w:rPr>
          <w:rFonts w:ascii="Times New Roman" w:hAnsi="Times New Roman" w:cs="Times New Roman"/>
          <w:sz w:val="28"/>
          <w:szCs w:val="28"/>
          <w:lang w:val="en-US"/>
        </w:rPr>
        <w:t xml:space="preserve"> </w:t>
      </w:r>
    </w:p>
    <w:p w14:paraId="3F6C0ECA" w14:textId="5B5CA2CC" w:rsidR="0089043C" w:rsidRPr="0089043C"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 xml:space="preserve">41 </w:t>
      </w:r>
      <w:r w:rsidR="00A42BDC" w:rsidRPr="00EC1E48">
        <w:rPr>
          <w:rFonts w:ascii="Times New Roman" w:eastAsia="Times New Roman" w:hAnsi="Times New Roman" w:cs="Times New Roman"/>
          <w:spacing w:val="2"/>
          <w:sz w:val="28"/>
          <w:szCs w:val="28"/>
          <w:lang w:val="en-US" w:eastAsia="ru-RU"/>
        </w:rPr>
        <w:t>Jung M.</w:t>
      </w:r>
      <w:r w:rsidR="00A42BDC" w:rsidRPr="00EC1E48">
        <w:rPr>
          <w:rFonts w:ascii="Cambria Math" w:eastAsia="Times New Roman" w:hAnsi="Cambria Math" w:cs="Cambria Math"/>
          <w:spacing w:val="2"/>
          <w:sz w:val="28"/>
          <w:szCs w:val="28"/>
          <w:lang w:val="en-US" w:eastAsia="ru-RU"/>
        </w:rPr>
        <w:t>‐</w:t>
      </w:r>
      <w:r w:rsidR="00A42BDC" w:rsidRPr="00EC1E48">
        <w:rPr>
          <w:rFonts w:ascii="Times New Roman" w:eastAsia="Times New Roman" w:hAnsi="Times New Roman" w:cs="Times New Roman"/>
          <w:spacing w:val="2"/>
          <w:sz w:val="28"/>
          <w:szCs w:val="28"/>
          <w:lang w:val="en-US" w:eastAsia="ru-RU"/>
        </w:rPr>
        <w:t>C. et al. Pushing and pulling carts and two-wheeled hand trucks // International J of Industrial Ergonomics. – 2017. – Vol. 35, Issue 1. – P. 79-89.</w:t>
      </w:r>
      <w:r w:rsidRPr="0089043C">
        <w:rPr>
          <w:rFonts w:ascii="Times New Roman" w:hAnsi="Times New Roman" w:cs="Times New Roman"/>
          <w:sz w:val="28"/>
          <w:szCs w:val="28"/>
          <w:lang w:val="en-US"/>
        </w:rPr>
        <w:t xml:space="preserve"> </w:t>
      </w:r>
    </w:p>
    <w:p w14:paraId="0DE11214" w14:textId="405C4A79"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4</w:t>
      </w:r>
      <w:r w:rsidR="0094279D" w:rsidRPr="0094279D">
        <w:rPr>
          <w:rFonts w:ascii="Times New Roman" w:hAnsi="Times New Roman" w:cs="Times New Roman"/>
          <w:sz w:val="28"/>
          <w:szCs w:val="28"/>
        </w:rPr>
        <w:t>2</w:t>
      </w:r>
      <w:r w:rsidRPr="0089043C">
        <w:rPr>
          <w:rFonts w:ascii="Times New Roman" w:hAnsi="Times New Roman" w:cs="Times New Roman"/>
          <w:sz w:val="28"/>
          <w:szCs w:val="28"/>
          <w:lang w:val="kk-KZ"/>
        </w:rPr>
        <w:t xml:space="preserve"> </w:t>
      </w:r>
      <w:r w:rsidR="00AB2B5C" w:rsidRPr="00EC1E48">
        <w:rPr>
          <w:rFonts w:ascii="Times New Roman" w:hAnsi="Times New Roman" w:cs="Times New Roman"/>
          <w:sz w:val="28"/>
          <w:szCs w:val="28"/>
        </w:rPr>
        <w:t xml:space="preserve">Группа компаний Традиция // </w:t>
      </w:r>
      <w:hyperlink r:id="rId89" w:history="1">
        <w:r w:rsidR="00AB2B5C" w:rsidRPr="00EC1E48">
          <w:rPr>
            <w:rStyle w:val="a6"/>
            <w:rFonts w:ascii="Times New Roman" w:hAnsi="Times New Roman" w:cs="Times New Roman"/>
            <w:color w:val="auto"/>
            <w:sz w:val="28"/>
            <w:szCs w:val="28"/>
            <w:u w:val="none"/>
          </w:rPr>
          <w:t>https://www.youtube.com</w:t>
        </w:r>
      </w:hyperlink>
      <w:r w:rsidR="00AB2B5C" w:rsidRPr="00EC1E48">
        <w:rPr>
          <w:rStyle w:val="a6"/>
          <w:rFonts w:ascii="Times New Roman" w:hAnsi="Times New Roman" w:cs="Times New Roman"/>
          <w:color w:val="auto"/>
          <w:sz w:val="28"/>
          <w:szCs w:val="28"/>
          <w:u w:val="none"/>
        </w:rPr>
        <w:t>.</w:t>
      </w:r>
      <w:r w:rsidR="00AB2B5C" w:rsidRPr="00EC1E48">
        <w:rPr>
          <w:rFonts w:ascii="Times New Roman" w:hAnsi="Times New Roman" w:cs="Times New Roman"/>
          <w:sz w:val="28"/>
          <w:szCs w:val="28"/>
        </w:rPr>
        <w:t xml:space="preserve"> 30.05.2024.</w:t>
      </w:r>
    </w:p>
    <w:p w14:paraId="0E7F37CD" w14:textId="6E22FFA9"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4</w:t>
      </w:r>
      <w:r w:rsidR="0094279D" w:rsidRPr="0094279D">
        <w:rPr>
          <w:rFonts w:ascii="Times New Roman" w:hAnsi="Times New Roman" w:cs="Times New Roman"/>
          <w:sz w:val="28"/>
          <w:szCs w:val="28"/>
        </w:rPr>
        <w:t>3</w:t>
      </w:r>
      <w:r w:rsidRPr="0089043C">
        <w:rPr>
          <w:rFonts w:ascii="Times New Roman" w:hAnsi="Times New Roman" w:cs="Times New Roman"/>
          <w:sz w:val="28"/>
          <w:szCs w:val="28"/>
          <w:lang w:val="kk-KZ"/>
        </w:rPr>
        <w:t xml:space="preserve"> </w:t>
      </w:r>
      <w:r w:rsidR="006A5190" w:rsidRPr="00EC1E48">
        <w:rPr>
          <w:rFonts w:ascii="Times New Roman" w:hAnsi="Times New Roman" w:cs="Times New Roman"/>
          <w:sz w:val="28"/>
          <w:szCs w:val="28"/>
          <w:lang w:eastAsia="ru-RU"/>
        </w:rPr>
        <w:t xml:space="preserve">Как работает пружинный механический квик-каплер Impulse / </w:t>
      </w:r>
      <w:r w:rsidR="006A5190" w:rsidRPr="00EC1E48">
        <w:rPr>
          <w:rFonts w:ascii="Times New Roman" w:hAnsi="Times New Roman" w:cs="Times New Roman"/>
          <w:sz w:val="28"/>
          <w:szCs w:val="28"/>
          <w:shd w:val="clear" w:color="auto" w:fill="FFFFFF"/>
        </w:rPr>
        <w:t>Технопарк «Импульс»</w:t>
      </w:r>
      <w:r w:rsidR="006A5190" w:rsidRPr="00EC1E48">
        <w:rPr>
          <w:rFonts w:ascii="Times New Roman" w:hAnsi="Times New Roman" w:cs="Times New Roman"/>
          <w:sz w:val="28"/>
          <w:szCs w:val="28"/>
        </w:rPr>
        <w:t xml:space="preserve">» // </w:t>
      </w:r>
      <w:hyperlink r:id="rId90" w:history="1">
        <w:r w:rsidR="006A5190" w:rsidRPr="00EC1E48">
          <w:rPr>
            <w:rStyle w:val="a6"/>
            <w:rFonts w:ascii="Times New Roman" w:hAnsi="Times New Roman" w:cs="Times New Roman"/>
            <w:color w:val="auto"/>
            <w:sz w:val="28"/>
            <w:szCs w:val="28"/>
            <w:u w:val="none"/>
          </w:rPr>
          <w:t>https://www.impulse.su/novosti/kak.</w:t>
        </w:r>
      </w:hyperlink>
      <w:r w:rsidR="006A5190" w:rsidRPr="00EC1E48">
        <w:rPr>
          <w:rFonts w:ascii="Times New Roman" w:hAnsi="Times New Roman" w:cs="Times New Roman"/>
          <w:sz w:val="28"/>
          <w:szCs w:val="28"/>
        </w:rPr>
        <w:t xml:space="preserve"> 31.05.2024.</w:t>
      </w:r>
    </w:p>
    <w:p w14:paraId="418C5F3B" w14:textId="373C330E" w:rsidR="0089043C" w:rsidRPr="000F7473"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4</w:t>
      </w:r>
      <w:r w:rsidR="0094279D" w:rsidRPr="0094279D">
        <w:rPr>
          <w:rFonts w:ascii="Times New Roman" w:hAnsi="Times New Roman" w:cs="Times New Roman"/>
          <w:sz w:val="28"/>
          <w:szCs w:val="28"/>
        </w:rPr>
        <w:t>4</w:t>
      </w:r>
      <w:r w:rsidRPr="0089043C">
        <w:rPr>
          <w:rFonts w:ascii="Times New Roman" w:hAnsi="Times New Roman" w:cs="Times New Roman"/>
          <w:sz w:val="28"/>
          <w:szCs w:val="28"/>
          <w:lang w:val="kk-KZ"/>
        </w:rPr>
        <w:t xml:space="preserve"> </w:t>
      </w:r>
      <w:r w:rsidR="000F7473" w:rsidRPr="0089043C">
        <w:rPr>
          <w:rFonts w:ascii="Times New Roman" w:hAnsi="Times New Roman" w:cs="Times New Roman"/>
          <w:sz w:val="28"/>
          <w:szCs w:val="28"/>
        </w:rPr>
        <w:t xml:space="preserve">Описание и отзыв операторов-экспертов </w:t>
      </w:r>
      <w:r w:rsidR="000F7473">
        <w:rPr>
          <w:rFonts w:ascii="Times New Roman" w:hAnsi="Times New Roman" w:cs="Times New Roman"/>
          <w:sz w:val="28"/>
          <w:szCs w:val="28"/>
          <w:lang w:val="kk-KZ"/>
        </w:rPr>
        <w:t xml:space="preserve">/ </w:t>
      </w:r>
      <w:r w:rsidRPr="0089043C">
        <w:rPr>
          <w:rFonts w:ascii="Times New Roman" w:hAnsi="Times New Roman" w:cs="Times New Roman"/>
          <w:sz w:val="28"/>
          <w:szCs w:val="28"/>
        </w:rPr>
        <w:t xml:space="preserve">Группа компаний Традиция </w:t>
      </w:r>
      <w:r w:rsidR="000F7473">
        <w:rPr>
          <w:rFonts w:ascii="Times New Roman" w:hAnsi="Times New Roman" w:cs="Times New Roman"/>
          <w:sz w:val="28"/>
          <w:szCs w:val="28"/>
          <w:lang w:val="kk-KZ"/>
        </w:rPr>
        <w:t xml:space="preserve">// </w:t>
      </w:r>
      <w:hyperlink r:id="rId91" w:history="1">
        <w:r w:rsidRPr="0089043C">
          <w:rPr>
            <w:rStyle w:val="a6"/>
            <w:rFonts w:ascii="Times New Roman" w:hAnsi="Times New Roman" w:cs="Times New Roman"/>
            <w:sz w:val="28"/>
            <w:szCs w:val="28"/>
          </w:rPr>
          <w:t>https://www.youtube.com/watch?v=da9m1lAjzSQ</w:t>
        </w:r>
      </w:hyperlink>
      <w:r w:rsidR="000F7473">
        <w:rPr>
          <w:rStyle w:val="a6"/>
          <w:rFonts w:ascii="Times New Roman" w:hAnsi="Times New Roman" w:cs="Times New Roman"/>
          <w:sz w:val="28"/>
          <w:szCs w:val="28"/>
          <w:lang w:val="kk-KZ"/>
        </w:rPr>
        <w:t>.</w:t>
      </w:r>
      <w:r w:rsidRPr="0089043C">
        <w:rPr>
          <w:rFonts w:ascii="Times New Roman" w:hAnsi="Times New Roman" w:cs="Times New Roman"/>
          <w:sz w:val="28"/>
          <w:szCs w:val="28"/>
        </w:rPr>
        <w:t xml:space="preserve"> </w:t>
      </w:r>
      <w:r w:rsidRPr="000F7473">
        <w:rPr>
          <w:rFonts w:ascii="Times New Roman" w:hAnsi="Times New Roman" w:cs="Times New Roman"/>
          <w:sz w:val="28"/>
          <w:szCs w:val="28"/>
          <w:lang w:val="en-US"/>
        </w:rPr>
        <w:t>30.05.2024</w:t>
      </w:r>
      <w:r w:rsidR="000F7473">
        <w:rPr>
          <w:rFonts w:ascii="Times New Roman" w:hAnsi="Times New Roman" w:cs="Times New Roman"/>
          <w:sz w:val="28"/>
          <w:szCs w:val="28"/>
          <w:lang w:val="kk-KZ"/>
        </w:rPr>
        <w:t>.</w:t>
      </w:r>
    </w:p>
    <w:p w14:paraId="412E3745" w14:textId="05B45C6B" w:rsidR="0089043C" w:rsidRPr="000F7473"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4</w:t>
      </w:r>
      <w:r w:rsidR="0094279D">
        <w:rPr>
          <w:rFonts w:ascii="Times New Roman" w:hAnsi="Times New Roman" w:cs="Times New Roman"/>
          <w:sz w:val="28"/>
          <w:szCs w:val="28"/>
          <w:lang w:val="en-US"/>
        </w:rPr>
        <w:t>5</w:t>
      </w:r>
      <w:r w:rsidRPr="0089043C">
        <w:rPr>
          <w:rFonts w:ascii="Times New Roman" w:hAnsi="Times New Roman" w:cs="Times New Roman"/>
          <w:sz w:val="28"/>
          <w:szCs w:val="28"/>
          <w:lang w:val="kk-KZ"/>
        </w:rPr>
        <w:t xml:space="preserve"> </w:t>
      </w:r>
      <w:r w:rsidR="000F7473" w:rsidRPr="00542612">
        <w:rPr>
          <w:rFonts w:ascii="Times New Roman" w:hAnsi="Times New Roman" w:cs="Times New Roman"/>
          <w:sz w:val="28"/>
          <w:szCs w:val="28"/>
          <w:lang w:val="en-US"/>
        </w:rPr>
        <w:t xml:space="preserve">Elite Attachments Australia Pty Ltd // </w:t>
      </w:r>
      <w:hyperlink r:id="rId92" w:history="1">
        <w:r w:rsidR="000F7473" w:rsidRPr="00542612">
          <w:rPr>
            <w:rStyle w:val="a6"/>
            <w:rFonts w:ascii="Times New Roman" w:hAnsi="Times New Roman" w:cs="Times New Roman"/>
            <w:color w:val="auto"/>
            <w:sz w:val="28"/>
            <w:szCs w:val="28"/>
            <w:u w:val="none"/>
            <w:lang w:val="en-US"/>
          </w:rPr>
          <w:t>https://www.youtube.</w:t>
        </w:r>
      </w:hyperlink>
      <w:r w:rsidR="000F7473" w:rsidRPr="00542612">
        <w:rPr>
          <w:rFonts w:ascii="Times New Roman" w:hAnsi="Times New Roman" w:cs="Times New Roman"/>
          <w:sz w:val="28"/>
          <w:szCs w:val="28"/>
          <w:lang w:val="en-US"/>
        </w:rPr>
        <w:t xml:space="preserve"> 30.05.2024.</w:t>
      </w:r>
    </w:p>
    <w:p w14:paraId="250B2DEE" w14:textId="7F598BBC"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4</w:t>
      </w:r>
      <w:r w:rsidR="0094279D">
        <w:rPr>
          <w:rFonts w:ascii="Times New Roman" w:hAnsi="Times New Roman" w:cs="Times New Roman"/>
          <w:sz w:val="28"/>
          <w:szCs w:val="28"/>
          <w:lang w:val="en-US"/>
        </w:rPr>
        <w:t>6</w:t>
      </w:r>
      <w:r w:rsidRPr="0089043C">
        <w:rPr>
          <w:rFonts w:ascii="Times New Roman" w:hAnsi="Times New Roman" w:cs="Times New Roman"/>
          <w:sz w:val="28"/>
          <w:szCs w:val="28"/>
          <w:lang w:val="kk-KZ"/>
        </w:rPr>
        <w:t xml:space="preserve"> </w:t>
      </w:r>
      <w:r w:rsidR="000F7473" w:rsidRPr="00EC1E48">
        <w:rPr>
          <w:rFonts w:ascii="Times New Roman" w:hAnsi="Times New Roman" w:cs="Times New Roman"/>
          <w:sz w:val="28"/>
          <w:szCs w:val="28"/>
          <w:lang w:val="en-US" w:eastAsia="ru-RU"/>
        </w:rPr>
        <w:t xml:space="preserve">Werk-Brau D-Lock Variable Center multi-pin grab hydraulic excavator coupler overview </w:t>
      </w:r>
      <w:r w:rsidR="000F7473" w:rsidRPr="00EC1E48">
        <w:rPr>
          <w:rFonts w:ascii="Times New Roman" w:hAnsi="Times New Roman" w:cs="Times New Roman"/>
          <w:sz w:val="28"/>
          <w:szCs w:val="28"/>
          <w:lang w:val="en-US"/>
        </w:rPr>
        <w:t xml:space="preserve">// </w:t>
      </w:r>
      <w:hyperlink r:id="rId93" w:history="1">
        <w:r w:rsidR="000F7473" w:rsidRPr="00EC1E48">
          <w:rPr>
            <w:rStyle w:val="a6"/>
            <w:rFonts w:ascii="Times New Roman" w:hAnsi="Times New Roman" w:cs="Times New Roman"/>
            <w:color w:val="auto"/>
            <w:sz w:val="28"/>
            <w:szCs w:val="28"/>
            <w:u w:val="none"/>
            <w:lang w:val="en-US" w:eastAsia="ru-RU"/>
          </w:rPr>
          <w:t>https://www.youtube.com/watch?v=njMeMCXcEc4</w:t>
        </w:r>
      </w:hyperlink>
      <w:r w:rsidR="000F7473" w:rsidRPr="00EC1E48">
        <w:rPr>
          <w:rStyle w:val="a6"/>
          <w:rFonts w:ascii="Times New Roman" w:hAnsi="Times New Roman" w:cs="Times New Roman"/>
          <w:color w:val="auto"/>
          <w:sz w:val="28"/>
          <w:szCs w:val="28"/>
          <w:u w:val="none"/>
          <w:lang w:val="en-US" w:eastAsia="ru-RU"/>
        </w:rPr>
        <w:t>.</w:t>
      </w:r>
      <w:r w:rsidR="000F7473" w:rsidRPr="00EC1E48">
        <w:rPr>
          <w:rFonts w:ascii="Times New Roman" w:hAnsi="Times New Roman" w:cs="Times New Roman"/>
          <w:sz w:val="28"/>
          <w:szCs w:val="28"/>
          <w:lang w:val="en-US"/>
        </w:rPr>
        <w:t xml:space="preserve"> </w:t>
      </w:r>
      <w:r w:rsidR="000F7473" w:rsidRPr="000F7473">
        <w:rPr>
          <w:rFonts w:ascii="Times New Roman" w:hAnsi="Times New Roman" w:cs="Times New Roman"/>
          <w:sz w:val="28"/>
          <w:szCs w:val="28"/>
        </w:rPr>
        <w:t>31.05.2024.</w:t>
      </w:r>
    </w:p>
    <w:p w14:paraId="38EDD176" w14:textId="6059C3F9"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4</w:t>
      </w:r>
      <w:r w:rsidR="0094279D" w:rsidRPr="0094279D">
        <w:rPr>
          <w:rFonts w:ascii="Times New Roman" w:hAnsi="Times New Roman" w:cs="Times New Roman"/>
          <w:sz w:val="28"/>
          <w:szCs w:val="28"/>
        </w:rPr>
        <w:t>7</w:t>
      </w:r>
      <w:r w:rsidRPr="0089043C">
        <w:rPr>
          <w:rFonts w:ascii="Times New Roman" w:hAnsi="Times New Roman" w:cs="Times New Roman"/>
          <w:sz w:val="28"/>
          <w:szCs w:val="28"/>
          <w:lang w:val="kk-KZ"/>
        </w:rPr>
        <w:t xml:space="preserve"> </w:t>
      </w:r>
      <w:r w:rsidR="000F7473" w:rsidRPr="00EC1E48">
        <w:rPr>
          <w:rFonts w:ascii="Times New Roman" w:hAnsi="Times New Roman" w:cs="Times New Roman"/>
          <w:sz w:val="28"/>
          <w:szCs w:val="28"/>
        </w:rPr>
        <w:t>Тогизбаева Б., Шеров К., Даньярова А. и др. Обзор разработанных систем быстросъемного устройства гидравлического экскаватора // Вестник Евразийского Национального Университета имени Л.Н. Гумилева. – 2023. – №143(2). – С. 193-203.</w:t>
      </w:r>
    </w:p>
    <w:p w14:paraId="16897915" w14:textId="1B083851"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48</w:t>
      </w:r>
      <w:r w:rsidR="0089043C" w:rsidRPr="0089043C">
        <w:rPr>
          <w:rFonts w:ascii="Times New Roman" w:hAnsi="Times New Roman" w:cs="Times New Roman"/>
          <w:sz w:val="28"/>
          <w:szCs w:val="28"/>
          <w:lang w:val="kk-KZ"/>
        </w:rPr>
        <w:t xml:space="preserve"> </w:t>
      </w:r>
      <w:r w:rsidR="000F7473" w:rsidRPr="00EC1E48">
        <w:rPr>
          <w:rFonts w:ascii="Times New Roman" w:hAnsi="Times New Roman" w:cs="Times New Roman"/>
          <w:sz w:val="28"/>
          <w:szCs w:val="28"/>
        </w:rPr>
        <w:t>Даньярова А.С., Тогизбаева Б.Б., Сазамбаева Б.Т. и др. Оценка эффективности конструкций быстросъемного механизма для ковшей экскаваторов: сравнительное исследование // Наука и техника Казахстана. – 2024. – №2. – С. 253-261.</w:t>
      </w:r>
      <w:r w:rsidR="0089043C" w:rsidRPr="0089043C">
        <w:rPr>
          <w:rFonts w:ascii="Times New Roman" w:hAnsi="Times New Roman" w:cs="Times New Roman"/>
          <w:sz w:val="28"/>
          <w:szCs w:val="28"/>
        </w:rPr>
        <w:t xml:space="preserve"> </w:t>
      </w:r>
    </w:p>
    <w:p w14:paraId="41143611" w14:textId="15DE35A3" w:rsidR="0089043C" w:rsidRPr="0089043C" w:rsidRDefault="0094279D" w:rsidP="0089043C">
      <w:pPr>
        <w:spacing w:after="0" w:line="240" w:lineRule="auto"/>
        <w:ind w:firstLine="709"/>
        <w:jc w:val="both"/>
        <w:rPr>
          <w:rFonts w:ascii="Times New Roman" w:hAnsi="Times New Roman" w:cs="Times New Roman"/>
          <w:sz w:val="28"/>
          <w:szCs w:val="28"/>
        </w:rPr>
      </w:pPr>
      <w:r w:rsidRPr="00EB59BB">
        <w:rPr>
          <w:rFonts w:ascii="Times New Roman" w:hAnsi="Times New Roman" w:cs="Times New Roman"/>
          <w:sz w:val="28"/>
          <w:szCs w:val="28"/>
        </w:rPr>
        <w:t>49</w:t>
      </w:r>
      <w:r w:rsidR="0089043C" w:rsidRPr="0089043C">
        <w:rPr>
          <w:rFonts w:ascii="Times New Roman" w:hAnsi="Times New Roman" w:cs="Times New Roman"/>
          <w:sz w:val="28"/>
          <w:szCs w:val="28"/>
          <w:lang w:val="kk-KZ"/>
        </w:rPr>
        <w:t xml:space="preserve"> </w:t>
      </w:r>
      <w:r w:rsidR="000F7473" w:rsidRPr="00EC1E48">
        <w:rPr>
          <w:rFonts w:ascii="Times New Roman" w:hAnsi="Times New Roman" w:cs="Times New Roman"/>
          <w:sz w:val="28"/>
          <w:szCs w:val="28"/>
        </w:rPr>
        <w:t>А.С. 8069. Программа для ЭВМ Расчеты кинематических и силовых параметров рабочего оборудования гидравлического экскаватора обратная лопата / И.В. Телиман, Н.С. Малыбаев, А.П. Комиссаров и др.; опубл. 10.02.20.</w:t>
      </w:r>
    </w:p>
    <w:p w14:paraId="3F6B0943" w14:textId="3E4FF139"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5</w:t>
      </w:r>
      <w:r w:rsidR="0094279D" w:rsidRPr="0094279D">
        <w:rPr>
          <w:rFonts w:ascii="Times New Roman" w:hAnsi="Times New Roman" w:cs="Times New Roman"/>
          <w:sz w:val="28"/>
          <w:szCs w:val="28"/>
        </w:rPr>
        <w:t>0</w:t>
      </w:r>
      <w:r w:rsidRPr="0089043C">
        <w:rPr>
          <w:rFonts w:ascii="Times New Roman" w:hAnsi="Times New Roman" w:cs="Times New Roman"/>
          <w:sz w:val="28"/>
          <w:szCs w:val="28"/>
          <w:lang w:val="kk-KZ"/>
        </w:rPr>
        <w:t xml:space="preserve"> </w:t>
      </w:r>
      <w:r w:rsidR="000F7473" w:rsidRPr="00EC1E48">
        <w:rPr>
          <w:rFonts w:ascii="Times New Roman" w:hAnsi="Times New Roman" w:cs="Times New Roman"/>
          <w:sz w:val="28"/>
          <w:szCs w:val="28"/>
        </w:rPr>
        <w:t>Лукашук О.А., Комиссаров А.П., Летнев К.Ю. Машины для разработки грунтов. Проектирование и расчет: учеб. пос. – Екатеринбург, 2018. – 128 с.</w:t>
      </w:r>
      <w:r w:rsidR="000F7473">
        <w:rPr>
          <w:rFonts w:ascii="Times New Roman" w:hAnsi="Times New Roman" w:cs="Times New Roman"/>
          <w:sz w:val="28"/>
          <w:szCs w:val="28"/>
          <w:lang w:val="kk-KZ"/>
        </w:rPr>
        <w:t xml:space="preserve"> </w:t>
      </w:r>
      <w:r w:rsidRPr="0089043C">
        <w:rPr>
          <w:rFonts w:ascii="Times New Roman" w:hAnsi="Times New Roman" w:cs="Times New Roman"/>
          <w:sz w:val="28"/>
          <w:szCs w:val="28"/>
        </w:rPr>
        <w:t xml:space="preserve">С. 106-110. </w:t>
      </w:r>
    </w:p>
    <w:p w14:paraId="14915DE0" w14:textId="5EB581F0"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5</w:t>
      </w:r>
      <w:r w:rsidR="0094279D" w:rsidRPr="00EB59BB">
        <w:rPr>
          <w:rFonts w:ascii="Times New Roman" w:hAnsi="Times New Roman" w:cs="Times New Roman"/>
          <w:sz w:val="28"/>
          <w:szCs w:val="28"/>
        </w:rPr>
        <w:t>1</w:t>
      </w:r>
      <w:r w:rsidRPr="0089043C">
        <w:rPr>
          <w:rFonts w:ascii="Times New Roman" w:hAnsi="Times New Roman" w:cs="Times New Roman"/>
          <w:sz w:val="28"/>
          <w:szCs w:val="28"/>
          <w:lang w:val="kk-KZ"/>
        </w:rPr>
        <w:t xml:space="preserve"> </w:t>
      </w:r>
      <w:r w:rsidR="00A42BDC" w:rsidRPr="00EC1E48">
        <w:rPr>
          <w:rFonts w:ascii="Times New Roman" w:eastAsia="Times New Roman" w:hAnsi="Times New Roman" w:cs="Times New Roman"/>
          <w:spacing w:val="2"/>
          <w:sz w:val="28"/>
          <w:szCs w:val="28"/>
          <w:lang w:val="en-US" w:eastAsia="ru-RU"/>
        </w:rPr>
        <w:t>Lee</w:t>
      </w:r>
      <w:r w:rsidR="00A42BDC" w:rsidRPr="00EB59BB">
        <w:rPr>
          <w:rFonts w:ascii="Times New Roman" w:eastAsia="Times New Roman" w:hAnsi="Times New Roman" w:cs="Times New Roman"/>
          <w:spacing w:val="2"/>
          <w:sz w:val="28"/>
          <w:szCs w:val="28"/>
          <w:lang w:eastAsia="ru-RU"/>
        </w:rPr>
        <w:t xml:space="preserve"> </w:t>
      </w:r>
      <w:r w:rsidR="00A42BDC" w:rsidRPr="00EC1E48">
        <w:rPr>
          <w:rFonts w:ascii="Times New Roman" w:eastAsia="Times New Roman" w:hAnsi="Times New Roman" w:cs="Times New Roman"/>
          <w:spacing w:val="2"/>
          <w:sz w:val="28"/>
          <w:szCs w:val="28"/>
          <w:lang w:val="en-US" w:eastAsia="ru-RU"/>
        </w:rPr>
        <w:t>C</w:t>
      </w:r>
      <w:r w:rsidR="00A42BDC" w:rsidRPr="00EB59BB">
        <w:rPr>
          <w:rFonts w:ascii="Times New Roman" w:eastAsia="Times New Roman" w:hAnsi="Times New Roman" w:cs="Times New Roman"/>
          <w:spacing w:val="2"/>
          <w:sz w:val="28"/>
          <w:szCs w:val="28"/>
          <w:lang w:eastAsia="ru-RU"/>
        </w:rPr>
        <w:t xml:space="preserve">. </w:t>
      </w:r>
      <w:r w:rsidR="00A42BDC" w:rsidRPr="00EC1E48">
        <w:rPr>
          <w:rFonts w:ascii="Times New Roman" w:eastAsia="Times New Roman" w:hAnsi="Times New Roman" w:cs="Times New Roman"/>
          <w:spacing w:val="2"/>
          <w:sz w:val="28"/>
          <w:szCs w:val="28"/>
          <w:lang w:val="en-US" w:eastAsia="ru-RU"/>
        </w:rPr>
        <w:t>et</w:t>
      </w:r>
      <w:r w:rsidR="00A42BDC" w:rsidRPr="00EB59BB">
        <w:rPr>
          <w:rFonts w:ascii="Times New Roman" w:eastAsia="Times New Roman" w:hAnsi="Times New Roman" w:cs="Times New Roman"/>
          <w:spacing w:val="2"/>
          <w:sz w:val="28"/>
          <w:szCs w:val="28"/>
          <w:lang w:eastAsia="ru-RU"/>
        </w:rPr>
        <w:t xml:space="preserve"> </w:t>
      </w:r>
      <w:r w:rsidR="00A42BDC" w:rsidRPr="00EC1E48">
        <w:rPr>
          <w:rFonts w:ascii="Times New Roman" w:eastAsia="Times New Roman" w:hAnsi="Times New Roman" w:cs="Times New Roman"/>
          <w:spacing w:val="2"/>
          <w:sz w:val="28"/>
          <w:szCs w:val="28"/>
          <w:lang w:val="en-US" w:eastAsia="ru-RU"/>
        </w:rPr>
        <w:t>al</w:t>
      </w:r>
      <w:r w:rsidR="00A42BDC" w:rsidRPr="00EB59BB">
        <w:rPr>
          <w:rFonts w:ascii="Times New Roman" w:eastAsia="Times New Roman" w:hAnsi="Times New Roman" w:cs="Times New Roman"/>
          <w:spacing w:val="2"/>
          <w:sz w:val="28"/>
          <w:szCs w:val="28"/>
          <w:lang w:eastAsia="ru-RU"/>
        </w:rPr>
        <w:t xml:space="preserve">. </w:t>
      </w:r>
      <w:r w:rsidR="00A42BDC" w:rsidRPr="00EC1E48">
        <w:rPr>
          <w:rFonts w:ascii="Times New Roman" w:eastAsia="Times New Roman" w:hAnsi="Times New Roman" w:cs="Times New Roman"/>
          <w:spacing w:val="2"/>
          <w:sz w:val="28"/>
          <w:szCs w:val="28"/>
          <w:lang w:val="en-US" w:eastAsia="ru-RU"/>
        </w:rPr>
        <w:t xml:space="preserve">Kinematic control model for light weighting mechanism of </w:t>
      </w:r>
      <w:r w:rsidR="00A42BDC" w:rsidRPr="00542612">
        <w:rPr>
          <w:rFonts w:ascii="Times New Roman" w:eastAsia="Times New Roman" w:hAnsi="Times New Roman" w:cs="Times New Roman"/>
          <w:spacing w:val="2"/>
          <w:sz w:val="28"/>
          <w:szCs w:val="28"/>
          <w:lang w:val="en-US" w:eastAsia="ru-RU"/>
        </w:rPr>
        <w:t xml:space="preserve">excavator attached to rotary working device // </w:t>
      </w:r>
      <w:hyperlink r:id="rId94" w:history="1">
        <w:r w:rsidR="00A42BDC" w:rsidRPr="00542612">
          <w:rPr>
            <w:rStyle w:val="a6"/>
            <w:rFonts w:ascii="Times New Roman" w:eastAsia="Times New Roman" w:hAnsi="Times New Roman" w:cs="Times New Roman"/>
            <w:color w:val="auto"/>
            <w:spacing w:val="2"/>
            <w:sz w:val="28"/>
            <w:szCs w:val="28"/>
            <w:u w:val="none"/>
            <w:lang w:val="en-US" w:eastAsia="ru-RU"/>
          </w:rPr>
          <w:t>https://doi.org/10.1117.</w:t>
        </w:r>
      </w:hyperlink>
      <w:r w:rsidR="00A42BDC" w:rsidRPr="00542612">
        <w:rPr>
          <w:rFonts w:ascii="Times New Roman" w:eastAsia="Times New Roman" w:hAnsi="Times New Roman" w:cs="Times New Roman"/>
          <w:spacing w:val="2"/>
          <w:sz w:val="28"/>
          <w:szCs w:val="28"/>
          <w:lang w:val="en-US" w:eastAsia="ru-RU"/>
        </w:rPr>
        <w:t xml:space="preserve"> </w:t>
      </w:r>
      <w:r w:rsidR="00A42BDC" w:rsidRPr="00A42BDC">
        <w:rPr>
          <w:rFonts w:ascii="Times New Roman" w:eastAsia="Times New Roman" w:hAnsi="Times New Roman" w:cs="Times New Roman"/>
          <w:spacing w:val="2"/>
          <w:sz w:val="28"/>
          <w:szCs w:val="28"/>
          <w:lang w:eastAsia="ru-RU"/>
        </w:rPr>
        <w:t>10.09.2024.</w:t>
      </w:r>
    </w:p>
    <w:p w14:paraId="27CB15CC" w14:textId="5663F627" w:rsidR="0089043C" w:rsidRPr="00A42BDC"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5</w:t>
      </w:r>
      <w:r w:rsidR="0094279D" w:rsidRPr="0094279D">
        <w:rPr>
          <w:rFonts w:ascii="Times New Roman" w:hAnsi="Times New Roman" w:cs="Times New Roman"/>
          <w:sz w:val="28"/>
          <w:szCs w:val="28"/>
        </w:rPr>
        <w:t>2</w:t>
      </w:r>
      <w:r w:rsidRPr="0089043C">
        <w:rPr>
          <w:rFonts w:ascii="Times New Roman" w:hAnsi="Times New Roman" w:cs="Times New Roman"/>
          <w:sz w:val="28"/>
          <w:szCs w:val="28"/>
          <w:lang w:val="kk-KZ"/>
        </w:rPr>
        <w:t xml:space="preserve"> </w:t>
      </w:r>
      <w:r w:rsidR="00A42BDC" w:rsidRPr="00EC1E48">
        <w:rPr>
          <w:rFonts w:ascii="Times New Roman" w:hAnsi="Times New Roman" w:cs="Times New Roman"/>
          <w:sz w:val="28"/>
          <w:szCs w:val="28"/>
        </w:rPr>
        <w:t>Телиман И.В. Обоснование конструктивных и режимных параметров рычажно-гидравлических механизмов карьерного гидравлического экскаватора // Известия высших учеб</w:t>
      </w:r>
      <w:r w:rsidR="00A42BDC">
        <w:rPr>
          <w:rFonts w:ascii="Times New Roman" w:hAnsi="Times New Roman" w:cs="Times New Roman"/>
          <w:sz w:val="28"/>
          <w:szCs w:val="28"/>
        </w:rPr>
        <w:t>.</w:t>
      </w:r>
      <w:r w:rsidR="00A42BDC" w:rsidRPr="00EC1E48">
        <w:rPr>
          <w:rFonts w:ascii="Times New Roman" w:hAnsi="Times New Roman" w:cs="Times New Roman"/>
          <w:sz w:val="28"/>
          <w:szCs w:val="28"/>
        </w:rPr>
        <w:t xml:space="preserve"> завед. Горный</w:t>
      </w:r>
      <w:r w:rsidR="00A42BDC" w:rsidRPr="00EC1E48">
        <w:rPr>
          <w:rFonts w:ascii="Times New Roman" w:hAnsi="Times New Roman" w:cs="Times New Roman"/>
          <w:sz w:val="28"/>
          <w:szCs w:val="28"/>
          <w:lang w:val="en-US"/>
        </w:rPr>
        <w:t xml:space="preserve"> </w:t>
      </w:r>
      <w:r w:rsidR="00A42BDC" w:rsidRPr="00EC1E48">
        <w:rPr>
          <w:rFonts w:ascii="Times New Roman" w:hAnsi="Times New Roman" w:cs="Times New Roman"/>
          <w:sz w:val="28"/>
          <w:szCs w:val="28"/>
        </w:rPr>
        <w:t>журнал</w:t>
      </w:r>
      <w:r w:rsidR="00A42BDC" w:rsidRPr="00EC1E48">
        <w:rPr>
          <w:rFonts w:ascii="Times New Roman" w:hAnsi="Times New Roman" w:cs="Times New Roman"/>
          <w:sz w:val="28"/>
          <w:szCs w:val="28"/>
          <w:lang w:val="en-US"/>
        </w:rPr>
        <w:t xml:space="preserve">. – 2019. – №7. – </w:t>
      </w:r>
      <w:r w:rsidR="00A42BDC" w:rsidRPr="00EC1E48">
        <w:rPr>
          <w:rFonts w:ascii="Times New Roman" w:hAnsi="Times New Roman" w:cs="Times New Roman"/>
          <w:sz w:val="28"/>
          <w:szCs w:val="28"/>
        </w:rPr>
        <w:t>С</w:t>
      </w:r>
      <w:r w:rsidR="00A42BDC" w:rsidRPr="00EC1E48">
        <w:rPr>
          <w:rFonts w:ascii="Times New Roman" w:hAnsi="Times New Roman" w:cs="Times New Roman"/>
          <w:sz w:val="28"/>
          <w:szCs w:val="28"/>
          <w:lang w:val="en-US"/>
        </w:rPr>
        <w:t>. 132-135.</w:t>
      </w:r>
      <w:r w:rsidRPr="00A42BDC">
        <w:rPr>
          <w:rFonts w:ascii="Times New Roman" w:hAnsi="Times New Roman" w:cs="Times New Roman"/>
          <w:sz w:val="28"/>
          <w:szCs w:val="28"/>
          <w:lang w:val="en-US"/>
        </w:rPr>
        <w:t xml:space="preserve"> </w:t>
      </w:r>
    </w:p>
    <w:p w14:paraId="350FE829" w14:textId="65D34690" w:rsidR="0089043C" w:rsidRPr="0089043C"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lastRenderedPageBreak/>
        <w:t>5</w:t>
      </w:r>
      <w:r w:rsidR="0094279D">
        <w:rPr>
          <w:rFonts w:ascii="Times New Roman" w:hAnsi="Times New Roman" w:cs="Times New Roman"/>
          <w:sz w:val="28"/>
          <w:szCs w:val="28"/>
          <w:lang w:val="en-US"/>
        </w:rPr>
        <w:t>3</w:t>
      </w:r>
      <w:r w:rsidRPr="0089043C">
        <w:rPr>
          <w:rFonts w:ascii="Times New Roman" w:hAnsi="Times New Roman" w:cs="Times New Roman"/>
          <w:sz w:val="28"/>
          <w:szCs w:val="28"/>
          <w:lang w:val="kk-KZ"/>
        </w:rPr>
        <w:t xml:space="preserve"> </w:t>
      </w:r>
      <w:r w:rsidR="00A42BDC" w:rsidRPr="00EC1E48">
        <w:rPr>
          <w:rFonts w:ascii="Times New Roman" w:hAnsi="Times New Roman" w:cs="Times New Roman"/>
          <w:sz w:val="28"/>
          <w:szCs w:val="28"/>
          <w:lang w:val="en-US" w:eastAsia="ru-RU"/>
        </w:rPr>
        <w:t>Palomba I., Richiedei D., Trevisani A. et al. Estimation of the digging and payload forces in excavators by means of state observers // Mechanical Systems and Signal Processing. – 2019. – Vol. 134. – P. 106356.</w:t>
      </w:r>
      <w:r w:rsidRPr="0089043C">
        <w:rPr>
          <w:rFonts w:ascii="Times New Roman" w:hAnsi="Times New Roman" w:cs="Times New Roman"/>
          <w:sz w:val="28"/>
          <w:szCs w:val="28"/>
          <w:lang w:val="en-US"/>
        </w:rPr>
        <w:t xml:space="preserve"> </w:t>
      </w:r>
    </w:p>
    <w:p w14:paraId="3E4A3773" w14:textId="3FA89A17" w:rsidR="0089043C" w:rsidRPr="0089043C"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5</w:t>
      </w:r>
      <w:r w:rsidR="0094279D">
        <w:rPr>
          <w:rFonts w:ascii="Times New Roman" w:hAnsi="Times New Roman" w:cs="Times New Roman"/>
          <w:sz w:val="28"/>
          <w:szCs w:val="28"/>
          <w:lang w:val="en-US"/>
        </w:rPr>
        <w:t>4</w:t>
      </w:r>
      <w:r w:rsidRPr="0089043C">
        <w:rPr>
          <w:rFonts w:ascii="Times New Roman" w:hAnsi="Times New Roman" w:cs="Times New Roman"/>
          <w:sz w:val="28"/>
          <w:szCs w:val="28"/>
          <w:lang w:val="kk-KZ"/>
        </w:rPr>
        <w:t xml:space="preserve"> </w:t>
      </w:r>
      <w:r w:rsidR="00A42BDC" w:rsidRPr="00EC1E48">
        <w:rPr>
          <w:rFonts w:ascii="Times New Roman" w:hAnsi="Times New Roman" w:cs="Times New Roman"/>
          <w:sz w:val="28"/>
          <w:szCs w:val="28"/>
          <w:lang w:val="en-US" w:eastAsia="ru-RU"/>
        </w:rPr>
        <w:t>Zhao Y., Wang J., Zhang Y. et al. A Novel Method of Soil Parameter Identification and Force Prediction for Automatic Excavation // IEEE Access. – 2020. – Vol. 8. – P. 11197-11207.</w:t>
      </w:r>
    </w:p>
    <w:p w14:paraId="403E065A" w14:textId="18666804" w:rsidR="0089043C" w:rsidRPr="00A42442" w:rsidRDefault="0094279D" w:rsidP="0089043C">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55</w:t>
      </w:r>
      <w:r w:rsidR="0089043C" w:rsidRPr="0089043C">
        <w:rPr>
          <w:rFonts w:ascii="Times New Roman" w:hAnsi="Times New Roman" w:cs="Times New Roman"/>
          <w:sz w:val="28"/>
          <w:szCs w:val="28"/>
          <w:lang w:val="kk-KZ"/>
        </w:rPr>
        <w:t xml:space="preserve"> </w:t>
      </w:r>
      <w:r w:rsidR="00CD41D3">
        <w:rPr>
          <w:rStyle w:val="rynqvb"/>
          <w:rFonts w:ascii="Times New Roman" w:hAnsi="Times New Roman" w:cs="Times New Roman"/>
          <w:sz w:val="28"/>
          <w:szCs w:val="28"/>
          <w:lang w:val="en"/>
        </w:rPr>
        <w:t>Mittal R., Nagrat I.</w:t>
      </w:r>
      <w:r w:rsidR="00A42442" w:rsidRPr="00A42442">
        <w:rPr>
          <w:rStyle w:val="rynqvb"/>
          <w:rFonts w:ascii="Times New Roman" w:hAnsi="Times New Roman" w:cs="Times New Roman"/>
          <w:sz w:val="28"/>
          <w:szCs w:val="28"/>
          <w:lang w:val="en"/>
        </w:rPr>
        <w:t>J. Robotics and control.</w:t>
      </w:r>
      <w:r w:rsidR="00A42442" w:rsidRPr="00A42442">
        <w:rPr>
          <w:rStyle w:val="hwtze"/>
          <w:rFonts w:ascii="Times New Roman" w:hAnsi="Times New Roman" w:cs="Times New Roman"/>
          <w:sz w:val="28"/>
          <w:szCs w:val="28"/>
          <w:lang w:val="en"/>
        </w:rPr>
        <w:t xml:space="preserve"> </w:t>
      </w:r>
      <w:r w:rsidR="00CD41D3">
        <w:rPr>
          <w:rStyle w:val="rynqvb"/>
          <w:rFonts w:ascii="Times New Roman" w:hAnsi="Times New Roman" w:cs="Times New Roman"/>
          <w:sz w:val="28"/>
          <w:szCs w:val="28"/>
          <w:lang w:val="en"/>
        </w:rPr>
        <w:t>–</w:t>
      </w:r>
      <w:r w:rsidR="00A42442" w:rsidRPr="00A42442">
        <w:rPr>
          <w:rStyle w:val="rynqvb"/>
          <w:rFonts w:ascii="Times New Roman" w:hAnsi="Times New Roman" w:cs="Times New Roman"/>
          <w:sz w:val="28"/>
          <w:szCs w:val="28"/>
          <w:lang w:val="en"/>
        </w:rPr>
        <w:t xml:space="preserve"> New Delhi</w:t>
      </w:r>
      <w:r w:rsidR="00CD41D3">
        <w:rPr>
          <w:rStyle w:val="rynqvb"/>
          <w:rFonts w:ascii="Times New Roman" w:hAnsi="Times New Roman" w:cs="Times New Roman"/>
          <w:sz w:val="28"/>
          <w:szCs w:val="28"/>
          <w:lang w:val="kk-KZ"/>
        </w:rPr>
        <w:t>,</w:t>
      </w:r>
      <w:r w:rsidR="00A42442" w:rsidRPr="00A42442">
        <w:rPr>
          <w:rStyle w:val="rynqvb"/>
          <w:rFonts w:ascii="Times New Roman" w:hAnsi="Times New Roman" w:cs="Times New Roman"/>
          <w:sz w:val="28"/>
          <w:szCs w:val="28"/>
          <w:lang w:val="en"/>
        </w:rPr>
        <w:t xml:space="preserve"> 200</w:t>
      </w:r>
      <w:r w:rsidR="00CD41D3">
        <w:rPr>
          <w:rStyle w:val="rynqvb"/>
          <w:rFonts w:ascii="Times New Roman" w:hAnsi="Times New Roman" w:cs="Times New Roman"/>
          <w:sz w:val="28"/>
          <w:szCs w:val="28"/>
          <w:lang w:val="kk-KZ"/>
        </w:rPr>
        <w:t>3</w:t>
      </w:r>
      <w:r w:rsidR="00A42442" w:rsidRPr="00A42442">
        <w:rPr>
          <w:rStyle w:val="rynqvb"/>
          <w:rFonts w:ascii="Times New Roman" w:hAnsi="Times New Roman" w:cs="Times New Roman"/>
          <w:sz w:val="28"/>
          <w:szCs w:val="28"/>
          <w:lang w:val="en"/>
        </w:rPr>
        <w:t xml:space="preserve">. </w:t>
      </w:r>
      <w:r w:rsidR="00CD41D3">
        <w:rPr>
          <w:rStyle w:val="rynqvb"/>
          <w:rFonts w:ascii="Times New Roman" w:hAnsi="Times New Roman" w:cs="Times New Roman"/>
          <w:sz w:val="28"/>
          <w:szCs w:val="28"/>
          <w:lang w:val="en"/>
        </w:rPr>
        <w:t>–</w:t>
      </w:r>
      <w:r w:rsidR="00A42442" w:rsidRPr="00A42442">
        <w:rPr>
          <w:rStyle w:val="rynqvb"/>
          <w:rFonts w:ascii="Times New Roman" w:hAnsi="Times New Roman" w:cs="Times New Roman"/>
          <w:sz w:val="28"/>
          <w:szCs w:val="28"/>
          <w:lang w:val="en"/>
        </w:rPr>
        <w:t xml:space="preserve"> </w:t>
      </w:r>
      <w:r w:rsidR="00CD41D3">
        <w:rPr>
          <w:rStyle w:val="rynqvb"/>
          <w:rFonts w:ascii="Times New Roman" w:hAnsi="Times New Roman" w:cs="Times New Roman"/>
          <w:sz w:val="28"/>
          <w:szCs w:val="28"/>
          <w:lang w:val="kk-KZ"/>
        </w:rPr>
        <w:t>487 р.</w:t>
      </w:r>
    </w:p>
    <w:p w14:paraId="268680CA" w14:textId="1F7A5815" w:rsidR="0089043C" w:rsidRPr="00CD41D3"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56</w:t>
      </w:r>
      <w:r w:rsidR="0089043C" w:rsidRPr="00CD41D3">
        <w:rPr>
          <w:rFonts w:ascii="Times New Roman" w:hAnsi="Times New Roman" w:cs="Times New Roman"/>
          <w:sz w:val="28"/>
          <w:szCs w:val="28"/>
          <w:lang w:val="kk-KZ"/>
        </w:rPr>
        <w:t xml:space="preserve"> </w:t>
      </w:r>
      <w:r w:rsidR="00CD41D3" w:rsidRPr="00CD41D3">
        <w:rPr>
          <w:rStyle w:val="a4"/>
          <w:rFonts w:ascii="Times New Roman" w:hAnsi="Times New Roman" w:cs="Times New Roman"/>
          <w:b w:val="0"/>
          <w:bCs w:val="0"/>
          <w:sz w:val="28"/>
          <w:szCs w:val="28"/>
        </w:rPr>
        <w:t>JCB JS200</w:t>
      </w:r>
      <w:r w:rsidR="00CD41D3" w:rsidRPr="00CD41D3">
        <w:rPr>
          <w:rFonts w:ascii="Times New Roman" w:hAnsi="Times New Roman" w:cs="Times New Roman"/>
          <w:sz w:val="28"/>
          <w:szCs w:val="28"/>
        </w:rPr>
        <w:t xml:space="preserve">: технические характеристики / JCB Russia // </w:t>
      </w:r>
      <w:hyperlink r:id="rId95" w:history="1">
        <w:r w:rsidR="00CD41D3" w:rsidRPr="00CD41D3">
          <w:rPr>
            <w:rStyle w:val="a6"/>
            <w:rFonts w:ascii="Times New Roman" w:hAnsi="Times New Roman" w:cs="Times New Roman"/>
            <w:color w:val="auto"/>
            <w:sz w:val="28"/>
            <w:szCs w:val="28"/>
            <w:u w:val="none"/>
          </w:rPr>
          <w:t>https://www.jcb.com/russia/экскаваторы/js200</w:t>
        </w:r>
      </w:hyperlink>
      <w:r w:rsidR="00CD41D3" w:rsidRPr="00CD41D3">
        <w:rPr>
          <w:rStyle w:val="a6"/>
          <w:rFonts w:ascii="Times New Roman" w:hAnsi="Times New Roman" w:cs="Times New Roman"/>
          <w:color w:val="auto"/>
          <w:sz w:val="28"/>
          <w:szCs w:val="28"/>
          <w:u w:val="none"/>
        </w:rPr>
        <w:t>.</w:t>
      </w:r>
      <w:r w:rsidR="00CD41D3" w:rsidRPr="00CD41D3">
        <w:rPr>
          <w:rFonts w:ascii="Times New Roman" w:hAnsi="Times New Roman" w:cs="Times New Roman"/>
          <w:sz w:val="28"/>
          <w:szCs w:val="28"/>
        </w:rPr>
        <w:t xml:space="preserve"> 05.11.2024.</w:t>
      </w:r>
    </w:p>
    <w:p w14:paraId="110793E9" w14:textId="107F3CAC" w:rsidR="0089043C" w:rsidRPr="00CD41D3"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57</w:t>
      </w:r>
      <w:r w:rsidR="0089043C" w:rsidRPr="00CD41D3">
        <w:rPr>
          <w:rFonts w:ascii="Times New Roman" w:hAnsi="Times New Roman" w:cs="Times New Roman"/>
          <w:sz w:val="28"/>
          <w:szCs w:val="28"/>
          <w:lang w:val="kk-KZ"/>
        </w:rPr>
        <w:t xml:space="preserve"> </w:t>
      </w:r>
      <w:r w:rsidR="00CD41D3" w:rsidRPr="00CD41D3">
        <w:rPr>
          <w:rStyle w:val="a4"/>
          <w:rFonts w:ascii="Times New Roman" w:hAnsi="Times New Roman" w:cs="Times New Roman"/>
          <w:b w:val="0"/>
          <w:bCs w:val="0"/>
          <w:sz w:val="28"/>
          <w:szCs w:val="28"/>
        </w:rPr>
        <w:t xml:space="preserve">Схема гидравлической системы экскаватора Komatsu PC2000-11 </w:t>
      </w:r>
      <w:hyperlink r:id="rId96" w:tgtFrame="_blank" w:history="1">
        <w:r w:rsidR="00CD41D3" w:rsidRPr="00CD41D3">
          <w:rPr>
            <w:rStyle w:val="a6"/>
            <w:rFonts w:ascii="Times New Roman" w:hAnsi="Times New Roman" w:cs="Times New Roman"/>
            <w:color w:val="auto"/>
            <w:sz w:val="28"/>
            <w:szCs w:val="28"/>
            <w:u w:val="none"/>
          </w:rPr>
          <w:t>https://www.komatsu.com/</w:t>
        </w:r>
      </w:hyperlink>
      <w:r w:rsidR="00CD41D3" w:rsidRPr="00CD41D3">
        <w:rPr>
          <w:rStyle w:val="a6"/>
          <w:rFonts w:ascii="Times New Roman" w:hAnsi="Times New Roman" w:cs="Times New Roman"/>
          <w:color w:val="auto"/>
          <w:sz w:val="28"/>
          <w:szCs w:val="28"/>
          <w:u w:val="none"/>
        </w:rPr>
        <w:t>.</w:t>
      </w:r>
      <w:r w:rsidR="00CD41D3" w:rsidRPr="00CD41D3">
        <w:rPr>
          <w:rFonts w:ascii="Times New Roman" w:hAnsi="Times New Roman" w:cs="Times New Roman"/>
          <w:sz w:val="28"/>
          <w:szCs w:val="28"/>
        </w:rPr>
        <w:t xml:space="preserve"> 05.11.2024.</w:t>
      </w:r>
    </w:p>
    <w:p w14:paraId="6AC212E8" w14:textId="6CE542FE" w:rsidR="0089043C" w:rsidRPr="001D4D59"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58</w:t>
      </w:r>
      <w:r w:rsidR="0089043C" w:rsidRPr="001D4D59">
        <w:rPr>
          <w:rFonts w:ascii="Times New Roman" w:hAnsi="Times New Roman" w:cs="Times New Roman"/>
          <w:sz w:val="28"/>
          <w:szCs w:val="28"/>
          <w:lang w:val="kk-KZ"/>
        </w:rPr>
        <w:t xml:space="preserve"> </w:t>
      </w:r>
      <w:r w:rsidR="001D4D59" w:rsidRPr="001D4D59">
        <w:rPr>
          <w:rFonts w:ascii="Times New Roman" w:hAnsi="Times New Roman" w:cs="Times New Roman"/>
          <w:sz w:val="28"/>
          <w:szCs w:val="28"/>
        </w:rPr>
        <w:t>Иванов И.И., Петров А.А. Детали машин и основы конструирования: учеб. – Изд. 2-е, испр. – М.: Машиностроение, 2018. – 415 с.</w:t>
      </w:r>
      <w:r w:rsidR="0089043C" w:rsidRPr="001D4D59">
        <w:rPr>
          <w:rFonts w:ascii="Times New Roman" w:hAnsi="Times New Roman" w:cs="Times New Roman"/>
          <w:sz w:val="28"/>
          <w:szCs w:val="28"/>
        </w:rPr>
        <w:t xml:space="preserve"> С. 145–150.</w:t>
      </w:r>
    </w:p>
    <w:p w14:paraId="325C3024" w14:textId="5ACAE412" w:rsidR="0089043C" w:rsidRPr="001D4D59"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59</w:t>
      </w:r>
      <w:r w:rsidR="0089043C" w:rsidRPr="001D4D59">
        <w:rPr>
          <w:rFonts w:ascii="Times New Roman" w:hAnsi="Times New Roman" w:cs="Times New Roman"/>
          <w:sz w:val="28"/>
          <w:szCs w:val="28"/>
          <w:lang w:val="kk-KZ"/>
        </w:rPr>
        <w:t xml:space="preserve"> </w:t>
      </w:r>
      <w:r w:rsidR="001D4D59" w:rsidRPr="001D4D59">
        <w:rPr>
          <w:rFonts w:ascii="Times New Roman" w:hAnsi="Times New Roman" w:cs="Times New Roman"/>
          <w:sz w:val="28"/>
          <w:szCs w:val="28"/>
        </w:rPr>
        <w:t xml:space="preserve">Червячная передача: принцип действия, особенности и область применения // </w:t>
      </w:r>
      <w:hyperlink r:id="rId97" w:tgtFrame="_blank" w:history="1">
        <w:r w:rsidR="001D4D59" w:rsidRPr="001D4D59">
          <w:rPr>
            <w:rStyle w:val="a6"/>
            <w:rFonts w:ascii="Times New Roman" w:hAnsi="Times New Roman" w:cs="Times New Roman"/>
            <w:color w:val="auto"/>
            <w:sz w:val="28"/>
            <w:szCs w:val="28"/>
            <w:u w:val="none"/>
          </w:rPr>
          <w:t>https://etris.ru/engineering-articles/worm-gear/</w:t>
        </w:r>
      </w:hyperlink>
      <w:r w:rsidR="001D4D59" w:rsidRPr="001D4D59">
        <w:rPr>
          <w:rStyle w:val="a6"/>
          <w:rFonts w:ascii="Times New Roman" w:hAnsi="Times New Roman" w:cs="Times New Roman"/>
          <w:color w:val="auto"/>
          <w:sz w:val="28"/>
          <w:szCs w:val="28"/>
          <w:u w:val="none"/>
        </w:rPr>
        <w:t>.</w:t>
      </w:r>
      <w:r w:rsidR="001D4D59" w:rsidRPr="001D4D59">
        <w:rPr>
          <w:rFonts w:ascii="Times New Roman" w:hAnsi="Times New Roman" w:cs="Times New Roman"/>
          <w:sz w:val="28"/>
          <w:szCs w:val="28"/>
        </w:rPr>
        <w:t xml:space="preserve"> 05.11.2024.</w:t>
      </w:r>
    </w:p>
    <w:p w14:paraId="15AF9119" w14:textId="6FAB6994" w:rsidR="0089043C" w:rsidRPr="006753F3" w:rsidRDefault="0089043C" w:rsidP="0089043C">
      <w:pPr>
        <w:spacing w:after="0" w:line="240" w:lineRule="auto"/>
        <w:ind w:firstLine="709"/>
        <w:jc w:val="both"/>
        <w:rPr>
          <w:rFonts w:ascii="Times New Roman" w:hAnsi="Times New Roman" w:cs="Times New Roman"/>
          <w:sz w:val="28"/>
          <w:szCs w:val="28"/>
          <w:lang w:val="kk-KZ"/>
        </w:rPr>
      </w:pPr>
      <w:r w:rsidRPr="0089043C">
        <w:rPr>
          <w:rFonts w:ascii="Times New Roman" w:hAnsi="Times New Roman" w:cs="Times New Roman"/>
          <w:sz w:val="28"/>
          <w:szCs w:val="28"/>
          <w:lang w:val="kk-KZ"/>
        </w:rPr>
        <w:t>6</w:t>
      </w:r>
      <w:r w:rsidR="0094279D" w:rsidRPr="00EB59BB">
        <w:rPr>
          <w:rFonts w:ascii="Times New Roman" w:hAnsi="Times New Roman" w:cs="Times New Roman"/>
          <w:sz w:val="28"/>
          <w:szCs w:val="28"/>
        </w:rPr>
        <w:t>0</w:t>
      </w:r>
      <w:r w:rsidRPr="0089043C">
        <w:rPr>
          <w:rFonts w:ascii="Times New Roman" w:hAnsi="Times New Roman" w:cs="Times New Roman"/>
          <w:sz w:val="28"/>
          <w:szCs w:val="28"/>
          <w:lang w:val="kk-KZ"/>
        </w:rPr>
        <w:t xml:space="preserve"> </w:t>
      </w:r>
      <w:r w:rsidRPr="0089043C">
        <w:rPr>
          <w:rFonts w:ascii="Times New Roman" w:hAnsi="Times New Roman" w:cs="Times New Roman"/>
          <w:sz w:val="28"/>
          <w:szCs w:val="28"/>
        </w:rPr>
        <w:t>ГОСТ 27256-87 (ИСО 7128-83). Машины землеройные. Методы определения размеров машин с рабочим оборудованием.</w:t>
      </w:r>
      <w:r w:rsidR="006753F3">
        <w:rPr>
          <w:rFonts w:ascii="Times New Roman" w:hAnsi="Times New Roman" w:cs="Times New Roman"/>
          <w:sz w:val="28"/>
          <w:szCs w:val="28"/>
          <w:lang w:val="kk-KZ"/>
        </w:rPr>
        <w:t xml:space="preserve"> – Введ. 1988-01-01. – М., 1987. – 10 с.</w:t>
      </w:r>
    </w:p>
    <w:p w14:paraId="0B5E3285" w14:textId="3E6BE0BE" w:rsidR="0089043C" w:rsidRPr="00167DEB" w:rsidRDefault="0089043C" w:rsidP="0089043C">
      <w:pPr>
        <w:spacing w:after="0" w:line="240" w:lineRule="auto"/>
        <w:ind w:firstLine="709"/>
        <w:jc w:val="both"/>
        <w:rPr>
          <w:rFonts w:ascii="Times New Roman" w:hAnsi="Times New Roman" w:cs="Times New Roman"/>
          <w:sz w:val="28"/>
          <w:szCs w:val="28"/>
          <w:lang w:val="kk-KZ"/>
        </w:rPr>
      </w:pPr>
      <w:r w:rsidRPr="0089043C">
        <w:rPr>
          <w:rFonts w:ascii="Times New Roman" w:hAnsi="Times New Roman" w:cs="Times New Roman"/>
          <w:sz w:val="28"/>
          <w:szCs w:val="28"/>
          <w:lang w:val="kk-KZ"/>
        </w:rPr>
        <w:t>6</w:t>
      </w:r>
      <w:r w:rsidR="0094279D" w:rsidRPr="00EB59BB">
        <w:rPr>
          <w:rFonts w:ascii="Times New Roman" w:hAnsi="Times New Roman" w:cs="Times New Roman"/>
          <w:sz w:val="28"/>
          <w:szCs w:val="28"/>
        </w:rPr>
        <w:t>1</w:t>
      </w:r>
      <w:r w:rsidRPr="0089043C">
        <w:rPr>
          <w:rFonts w:ascii="Times New Roman" w:hAnsi="Times New Roman" w:cs="Times New Roman"/>
          <w:sz w:val="28"/>
          <w:szCs w:val="28"/>
          <w:lang w:val="kk-KZ"/>
        </w:rPr>
        <w:t xml:space="preserve"> </w:t>
      </w:r>
      <w:r w:rsidRPr="0089043C">
        <w:rPr>
          <w:rFonts w:ascii="Times New Roman" w:hAnsi="Times New Roman" w:cs="Times New Roman"/>
          <w:sz w:val="28"/>
          <w:szCs w:val="28"/>
        </w:rPr>
        <w:t>ГОСТ 27922-88 (ИСО 6016-82). Машины землеройные. Методы измерения масс машин в целом, рабочего оборудования и составных частей.</w:t>
      </w:r>
      <w:r w:rsidR="00167DEB">
        <w:rPr>
          <w:rFonts w:ascii="Times New Roman" w:hAnsi="Times New Roman" w:cs="Times New Roman"/>
          <w:sz w:val="28"/>
          <w:szCs w:val="28"/>
          <w:lang w:val="kk-KZ"/>
        </w:rPr>
        <w:t xml:space="preserve"> – Введ. 1990-01-01. – М</w:t>
      </w:r>
      <w:r w:rsidR="00F61909">
        <w:rPr>
          <w:rFonts w:ascii="Times New Roman" w:hAnsi="Times New Roman" w:cs="Times New Roman"/>
          <w:sz w:val="28"/>
          <w:szCs w:val="28"/>
          <w:lang w:val="kk-KZ"/>
        </w:rPr>
        <w:t>инск</w:t>
      </w:r>
      <w:r w:rsidR="00167DEB">
        <w:rPr>
          <w:rFonts w:ascii="Times New Roman" w:hAnsi="Times New Roman" w:cs="Times New Roman"/>
          <w:sz w:val="28"/>
          <w:szCs w:val="28"/>
          <w:lang w:val="kk-KZ"/>
        </w:rPr>
        <w:t>, 1988. – 11 с.</w:t>
      </w:r>
    </w:p>
    <w:p w14:paraId="37C4C1E7" w14:textId="5FA3DA28" w:rsidR="0089043C" w:rsidRPr="00F61909" w:rsidRDefault="0089043C" w:rsidP="0089043C">
      <w:pPr>
        <w:spacing w:after="0" w:line="240" w:lineRule="auto"/>
        <w:ind w:firstLine="709"/>
        <w:jc w:val="both"/>
        <w:rPr>
          <w:rFonts w:ascii="Times New Roman" w:hAnsi="Times New Roman" w:cs="Times New Roman"/>
          <w:sz w:val="28"/>
          <w:szCs w:val="28"/>
          <w:lang w:val="kk-KZ" w:eastAsia="ru-RU"/>
        </w:rPr>
      </w:pPr>
      <w:r w:rsidRPr="0089043C">
        <w:rPr>
          <w:rFonts w:ascii="Times New Roman" w:hAnsi="Times New Roman" w:cs="Times New Roman"/>
          <w:sz w:val="28"/>
          <w:szCs w:val="28"/>
          <w:lang w:val="kk-KZ"/>
        </w:rPr>
        <w:t>6</w:t>
      </w:r>
      <w:r w:rsidR="0094279D" w:rsidRPr="00EB59BB">
        <w:rPr>
          <w:rFonts w:ascii="Times New Roman" w:hAnsi="Times New Roman" w:cs="Times New Roman"/>
          <w:sz w:val="28"/>
          <w:szCs w:val="28"/>
        </w:rPr>
        <w:t>2</w:t>
      </w:r>
      <w:r w:rsidRPr="0089043C">
        <w:rPr>
          <w:rFonts w:ascii="Times New Roman" w:hAnsi="Times New Roman" w:cs="Times New Roman"/>
          <w:sz w:val="28"/>
          <w:szCs w:val="28"/>
          <w:lang w:val="kk-KZ"/>
        </w:rPr>
        <w:t xml:space="preserve"> </w:t>
      </w:r>
      <w:r w:rsidRPr="0089043C">
        <w:rPr>
          <w:rFonts w:ascii="Times New Roman" w:hAnsi="Times New Roman" w:cs="Times New Roman"/>
          <w:sz w:val="28"/>
          <w:szCs w:val="28"/>
        </w:rPr>
        <w:t>ГОСТ 380-94. Сталь углеродистая обыкновенного качества.</w:t>
      </w:r>
      <w:r w:rsidR="00F61909">
        <w:rPr>
          <w:rFonts w:ascii="Times New Roman" w:hAnsi="Times New Roman" w:cs="Times New Roman"/>
          <w:sz w:val="28"/>
          <w:szCs w:val="28"/>
          <w:lang w:val="kk-KZ"/>
        </w:rPr>
        <w:t xml:space="preserve"> – Введ. 1998-01-01. – М</w:t>
      </w:r>
      <w:r w:rsidR="00763D8C">
        <w:rPr>
          <w:rFonts w:ascii="Times New Roman" w:hAnsi="Times New Roman" w:cs="Times New Roman"/>
          <w:sz w:val="28"/>
          <w:szCs w:val="28"/>
          <w:lang w:val="kk-KZ"/>
        </w:rPr>
        <w:t>инск</w:t>
      </w:r>
      <w:r w:rsidR="00F61909">
        <w:rPr>
          <w:rFonts w:ascii="Times New Roman" w:hAnsi="Times New Roman" w:cs="Times New Roman"/>
          <w:sz w:val="28"/>
          <w:szCs w:val="28"/>
          <w:lang w:val="kk-KZ"/>
        </w:rPr>
        <w:t xml:space="preserve">, </w:t>
      </w:r>
      <w:r w:rsidR="00763D8C">
        <w:rPr>
          <w:rFonts w:ascii="Times New Roman" w:hAnsi="Times New Roman" w:cs="Times New Roman"/>
          <w:sz w:val="28"/>
          <w:szCs w:val="28"/>
          <w:lang w:val="kk-KZ"/>
        </w:rPr>
        <w:t>1994. – 8 с.</w:t>
      </w:r>
    </w:p>
    <w:p w14:paraId="124F8D7E" w14:textId="76D75F6D"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6</w:t>
      </w:r>
      <w:r w:rsidR="0094279D" w:rsidRPr="00EB59BB">
        <w:rPr>
          <w:rFonts w:ascii="Times New Roman" w:hAnsi="Times New Roman" w:cs="Times New Roman"/>
          <w:sz w:val="28"/>
          <w:szCs w:val="28"/>
        </w:rPr>
        <w:t>3</w:t>
      </w:r>
      <w:r w:rsidRPr="0089043C">
        <w:rPr>
          <w:rFonts w:ascii="Times New Roman" w:hAnsi="Times New Roman" w:cs="Times New Roman"/>
          <w:sz w:val="28"/>
          <w:szCs w:val="28"/>
          <w:lang w:val="kk-KZ"/>
        </w:rPr>
        <w:t xml:space="preserve"> </w:t>
      </w:r>
      <w:r w:rsidR="00F52A08" w:rsidRPr="00EC1E48">
        <w:rPr>
          <w:rFonts w:ascii="Times New Roman" w:hAnsi="Times New Roman" w:cs="Times New Roman"/>
          <w:sz w:val="28"/>
          <w:szCs w:val="28"/>
        </w:rPr>
        <w:t>Пат. 9769 РК. Механическое быстросменное устройство для экскаватора / Даньярова А.С., Қалас А.Ж., Тогизбаева Б.Б. и др.; опубл. 10.09.24.</w:t>
      </w:r>
    </w:p>
    <w:p w14:paraId="10F3D4B2" w14:textId="4003715C" w:rsidR="0089043C" w:rsidRPr="00F52A08"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6</w:t>
      </w:r>
      <w:r w:rsidR="0094279D" w:rsidRPr="00EB59BB">
        <w:rPr>
          <w:rFonts w:ascii="Times New Roman" w:hAnsi="Times New Roman" w:cs="Times New Roman"/>
          <w:sz w:val="28"/>
          <w:szCs w:val="28"/>
        </w:rPr>
        <w:t>4</w:t>
      </w:r>
      <w:r w:rsidRPr="0089043C">
        <w:rPr>
          <w:rFonts w:ascii="Times New Roman" w:hAnsi="Times New Roman" w:cs="Times New Roman"/>
          <w:sz w:val="28"/>
          <w:szCs w:val="28"/>
          <w:lang w:val="kk-KZ"/>
        </w:rPr>
        <w:t xml:space="preserve"> </w:t>
      </w:r>
      <w:r w:rsidR="00F52A08" w:rsidRPr="00EC1E48">
        <w:rPr>
          <w:rFonts w:ascii="Times New Roman" w:hAnsi="Times New Roman" w:cs="Times New Roman"/>
          <w:sz w:val="28"/>
          <w:szCs w:val="28"/>
        </w:rPr>
        <w:t xml:space="preserve">Пат. </w:t>
      </w:r>
      <w:r w:rsidR="006B58C9">
        <w:rPr>
          <w:rFonts w:ascii="Times New Roman" w:hAnsi="Times New Roman" w:cs="Times New Roman"/>
          <w:sz w:val="28"/>
          <w:szCs w:val="28"/>
          <w:lang w:val="kk-KZ"/>
        </w:rPr>
        <w:t>37648</w:t>
      </w:r>
      <w:r w:rsidR="00F52A08" w:rsidRPr="00EC1E48">
        <w:rPr>
          <w:rFonts w:ascii="Times New Roman" w:hAnsi="Times New Roman" w:cs="Times New Roman"/>
          <w:sz w:val="28"/>
          <w:szCs w:val="28"/>
        </w:rPr>
        <w:t xml:space="preserve"> РК. </w:t>
      </w:r>
      <w:r w:rsidR="00F52A08" w:rsidRPr="00EC1E48">
        <w:rPr>
          <w:rFonts w:ascii="Times New Roman" w:hAnsi="Times New Roman" w:cs="Times New Roman"/>
          <w:sz w:val="28"/>
          <w:szCs w:val="28"/>
          <w:lang w:val="kk-KZ"/>
        </w:rPr>
        <w:t xml:space="preserve">Гидравлическая быстросменная система для экскаватора / </w:t>
      </w:r>
      <w:r w:rsidR="00F52A08" w:rsidRPr="00EC1E48">
        <w:rPr>
          <w:rFonts w:ascii="Times New Roman" w:hAnsi="Times New Roman" w:cs="Times New Roman"/>
          <w:sz w:val="28"/>
          <w:szCs w:val="28"/>
        </w:rPr>
        <w:t xml:space="preserve">Даньярова А.С., Қалас А.Ж., Тогизбаева Б.Б. и др.; опубл. </w:t>
      </w:r>
      <w:r w:rsidR="00F52A08" w:rsidRPr="00EC1E48">
        <w:rPr>
          <w:rFonts w:ascii="Times New Roman" w:hAnsi="Times New Roman" w:cs="Times New Roman"/>
          <w:sz w:val="28"/>
          <w:szCs w:val="28"/>
          <w:lang w:val="en-US"/>
        </w:rPr>
        <w:t>30.10.24.</w:t>
      </w:r>
    </w:p>
    <w:p w14:paraId="753373CC" w14:textId="6EB695E6" w:rsidR="0089043C" w:rsidRPr="0089043C" w:rsidRDefault="0094279D" w:rsidP="0089043C">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65</w:t>
      </w:r>
      <w:r w:rsidR="0089043C" w:rsidRPr="0089043C">
        <w:rPr>
          <w:rFonts w:ascii="Times New Roman" w:hAnsi="Times New Roman" w:cs="Times New Roman"/>
          <w:sz w:val="28"/>
          <w:szCs w:val="28"/>
          <w:lang w:val="kk-KZ"/>
        </w:rPr>
        <w:t xml:space="preserve"> </w:t>
      </w:r>
      <w:r w:rsidR="00F52A08" w:rsidRPr="00EC1E48">
        <w:rPr>
          <w:rFonts w:ascii="Times New Roman" w:hAnsi="Times New Roman" w:cs="Times New Roman"/>
          <w:sz w:val="28"/>
          <w:szCs w:val="28"/>
          <w:lang w:val="en-US"/>
        </w:rPr>
        <w:t xml:space="preserve">Mambetov D.M., Dzhundibayev V.E., Danyarova A.S. et al. Ensuring quick changeability of the working bodies of technological machines in the construction and maintenance of the landscape, road-building, and agricultural industries // Mechanics Based Design of Structures and Machines. – 2024. – Vol. 52, Issue 52. – </w:t>
      </w:r>
      <w:r w:rsidR="00F52A08" w:rsidRPr="00EC1E48">
        <w:rPr>
          <w:rFonts w:ascii="Times New Roman" w:hAnsi="Times New Roman" w:cs="Times New Roman"/>
          <w:sz w:val="28"/>
          <w:szCs w:val="28"/>
        </w:rPr>
        <w:t>Р</w:t>
      </w:r>
      <w:r w:rsidR="00F52A08" w:rsidRPr="00EC1E48">
        <w:rPr>
          <w:rFonts w:ascii="Times New Roman" w:hAnsi="Times New Roman" w:cs="Times New Roman"/>
          <w:sz w:val="28"/>
          <w:szCs w:val="28"/>
          <w:lang w:val="en-US"/>
        </w:rPr>
        <w:t>. 7692-7704.</w:t>
      </w:r>
    </w:p>
    <w:p w14:paraId="51EE4FB8" w14:textId="555FFB49"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66</w:t>
      </w:r>
      <w:r w:rsidR="0089043C" w:rsidRPr="0089043C">
        <w:rPr>
          <w:rFonts w:ascii="Times New Roman" w:hAnsi="Times New Roman" w:cs="Times New Roman"/>
          <w:sz w:val="28"/>
          <w:szCs w:val="28"/>
          <w:lang w:val="kk-KZ"/>
        </w:rPr>
        <w:t xml:space="preserve"> </w:t>
      </w:r>
      <w:r w:rsidR="00F52A08" w:rsidRPr="00EC1E48">
        <w:rPr>
          <w:rFonts w:ascii="Times New Roman" w:hAnsi="Times New Roman" w:cs="Times New Roman"/>
          <w:sz w:val="28"/>
          <w:szCs w:val="28"/>
        </w:rPr>
        <w:t>Даньярова А.С., Навийхан Б., Кенесбек И.Б. Разработка и проектирование технологического процесса сборки // Матер. 12-й междунар. науч.-практ. конф. «Актуальные проблемы транспорта и энергетики: пути их инновационного решения». – Астана, 2024. – С. 311-316.</w:t>
      </w:r>
    </w:p>
    <w:p w14:paraId="3E75345D" w14:textId="027D29B0"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67</w:t>
      </w:r>
      <w:r w:rsidR="0089043C" w:rsidRPr="0089043C">
        <w:rPr>
          <w:rFonts w:ascii="Times New Roman" w:hAnsi="Times New Roman" w:cs="Times New Roman"/>
          <w:sz w:val="28"/>
          <w:szCs w:val="28"/>
          <w:lang w:val="kk-KZ"/>
        </w:rPr>
        <w:t xml:space="preserve"> </w:t>
      </w:r>
      <w:r w:rsidR="0087706D" w:rsidRPr="00EC1E48">
        <w:rPr>
          <w:rFonts w:ascii="Times New Roman" w:eastAsia="Times New Roman" w:hAnsi="Times New Roman" w:cs="Times New Roman"/>
          <w:sz w:val="28"/>
          <w:szCs w:val="28"/>
        </w:rPr>
        <w:t>Даньярова А., Тогизбаева Б., Балабекова К. и др. Выбор метода расчета усилий копания и нагрузок, действующих на элементы рабочего оборудования гидравлического экскаватора // Вестник Евразийского Национального Университета имени Л.Н. Гумилева – 2023. – №145(4). – С. 188-203.</w:t>
      </w:r>
    </w:p>
    <w:p w14:paraId="3166AA8E" w14:textId="1E7621F4"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68</w:t>
      </w:r>
      <w:r w:rsidR="0089043C" w:rsidRPr="0089043C">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rPr>
        <w:t xml:space="preserve">Кириченко И.Г. Модульная концепция проектирования технологических машин для строительного производства. </w:t>
      </w:r>
      <w:r w:rsidR="0087706D">
        <w:rPr>
          <w:rFonts w:ascii="Times New Roman" w:hAnsi="Times New Roman" w:cs="Times New Roman"/>
          <w:sz w:val="28"/>
          <w:szCs w:val="28"/>
        </w:rPr>
        <w:t>–</w:t>
      </w:r>
      <w:r w:rsidR="0087706D">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rPr>
        <w:t>Харьков</w:t>
      </w:r>
      <w:r w:rsidR="0087706D">
        <w:rPr>
          <w:rFonts w:ascii="Times New Roman" w:hAnsi="Times New Roman" w:cs="Times New Roman"/>
          <w:sz w:val="28"/>
          <w:szCs w:val="28"/>
          <w:lang w:val="kk-KZ"/>
        </w:rPr>
        <w:t>,</w:t>
      </w:r>
      <w:r w:rsidR="0089043C" w:rsidRPr="0089043C">
        <w:rPr>
          <w:rFonts w:ascii="Times New Roman" w:hAnsi="Times New Roman" w:cs="Times New Roman"/>
          <w:sz w:val="28"/>
          <w:szCs w:val="28"/>
        </w:rPr>
        <w:t xml:space="preserve"> 2002. </w:t>
      </w:r>
      <w:r w:rsidR="0087706D">
        <w:rPr>
          <w:rFonts w:ascii="Times New Roman" w:hAnsi="Times New Roman" w:cs="Times New Roman"/>
          <w:sz w:val="28"/>
          <w:szCs w:val="28"/>
        </w:rPr>
        <w:t>–</w:t>
      </w:r>
      <w:r w:rsidR="0089043C" w:rsidRPr="0089043C">
        <w:rPr>
          <w:rFonts w:ascii="Times New Roman" w:hAnsi="Times New Roman" w:cs="Times New Roman"/>
          <w:sz w:val="28"/>
          <w:szCs w:val="28"/>
        </w:rPr>
        <w:t xml:space="preserve"> 119 с.</w:t>
      </w:r>
    </w:p>
    <w:p w14:paraId="6EBB09FB" w14:textId="58A29DD8" w:rsidR="0089043C" w:rsidRPr="0089043C" w:rsidRDefault="0094279D" w:rsidP="0089043C">
      <w:pPr>
        <w:spacing w:after="0" w:line="240" w:lineRule="auto"/>
        <w:ind w:firstLine="709"/>
        <w:jc w:val="both"/>
        <w:rPr>
          <w:rFonts w:ascii="Times New Roman" w:hAnsi="Times New Roman" w:cs="Times New Roman"/>
          <w:sz w:val="28"/>
          <w:szCs w:val="28"/>
          <w:lang w:eastAsia="ru-RU"/>
        </w:rPr>
      </w:pPr>
      <w:r w:rsidRPr="0094279D">
        <w:rPr>
          <w:rFonts w:ascii="Times New Roman" w:hAnsi="Times New Roman" w:cs="Times New Roman"/>
          <w:sz w:val="28"/>
          <w:szCs w:val="28"/>
        </w:rPr>
        <w:t>69</w:t>
      </w:r>
      <w:r w:rsidR="0089043C" w:rsidRPr="0089043C">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rPr>
        <w:t xml:space="preserve">Зайцева М.М. Обеспечение заданного усталостного ресурса деталей одноковшового экскаватора с использованием малых выборок исходных данных: </w:t>
      </w:r>
      <w:r w:rsidR="002A2A20" w:rsidRPr="0089043C">
        <w:rPr>
          <w:rFonts w:ascii="Times New Roman" w:hAnsi="Times New Roman" w:cs="Times New Roman"/>
          <w:sz w:val="28"/>
          <w:szCs w:val="28"/>
        </w:rPr>
        <w:t>дис</w:t>
      </w:r>
      <w:r w:rsidR="0089043C" w:rsidRPr="0089043C">
        <w:rPr>
          <w:rFonts w:ascii="Times New Roman" w:hAnsi="Times New Roman" w:cs="Times New Roman"/>
          <w:sz w:val="28"/>
          <w:szCs w:val="28"/>
        </w:rPr>
        <w:t>. ... канд. техн. наук: 05.05.04</w:t>
      </w:r>
      <w:r w:rsidR="002A2A20">
        <w:rPr>
          <w:rFonts w:ascii="Times New Roman" w:hAnsi="Times New Roman" w:cs="Times New Roman"/>
          <w:sz w:val="28"/>
          <w:szCs w:val="28"/>
          <w:lang w:val="kk-KZ"/>
        </w:rPr>
        <w:t>.</w:t>
      </w:r>
      <w:r w:rsidR="0089043C" w:rsidRPr="0089043C">
        <w:rPr>
          <w:rFonts w:ascii="Times New Roman" w:hAnsi="Times New Roman" w:cs="Times New Roman"/>
          <w:sz w:val="28"/>
          <w:szCs w:val="28"/>
        </w:rPr>
        <w:t xml:space="preserve"> </w:t>
      </w:r>
      <w:r w:rsidR="002A2A20">
        <w:rPr>
          <w:rFonts w:ascii="Times New Roman" w:hAnsi="Times New Roman" w:cs="Times New Roman"/>
          <w:sz w:val="28"/>
          <w:szCs w:val="28"/>
        </w:rPr>
        <w:t>–</w:t>
      </w:r>
      <w:r w:rsidR="0089043C" w:rsidRPr="0089043C">
        <w:rPr>
          <w:rFonts w:ascii="Times New Roman" w:hAnsi="Times New Roman" w:cs="Times New Roman"/>
          <w:sz w:val="28"/>
          <w:szCs w:val="28"/>
        </w:rPr>
        <w:t xml:space="preserve"> Р</w:t>
      </w:r>
      <w:r w:rsidR="002A2A20">
        <w:rPr>
          <w:rFonts w:ascii="Times New Roman" w:hAnsi="Times New Roman" w:cs="Times New Roman"/>
          <w:sz w:val="28"/>
          <w:szCs w:val="28"/>
          <w:lang w:val="kk-KZ"/>
        </w:rPr>
        <w:t>-</w:t>
      </w:r>
      <w:r w:rsidR="0089043C" w:rsidRPr="0089043C">
        <w:rPr>
          <w:rFonts w:ascii="Times New Roman" w:hAnsi="Times New Roman" w:cs="Times New Roman"/>
          <w:sz w:val="28"/>
          <w:szCs w:val="28"/>
        </w:rPr>
        <w:t>на-Д</w:t>
      </w:r>
      <w:r w:rsidR="002A2A20">
        <w:rPr>
          <w:rFonts w:ascii="Times New Roman" w:hAnsi="Times New Roman" w:cs="Times New Roman"/>
          <w:sz w:val="28"/>
          <w:szCs w:val="28"/>
          <w:lang w:val="kk-KZ"/>
        </w:rPr>
        <w:t>.</w:t>
      </w:r>
      <w:r w:rsidR="0089043C" w:rsidRPr="0089043C">
        <w:rPr>
          <w:rFonts w:ascii="Times New Roman" w:hAnsi="Times New Roman" w:cs="Times New Roman"/>
          <w:sz w:val="28"/>
          <w:szCs w:val="28"/>
        </w:rPr>
        <w:t xml:space="preserve">, 2010. </w:t>
      </w:r>
      <w:r w:rsidR="002A2A20">
        <w:rPr>
          <w:rFonts w:ascii="Times New Roman" w:hAnsi="Times New Roman" w:cs="Times New Roman"/>
          <w:sz w:val="28"/>
          <w:szCs w:val="28"/>
        </w:rPr>
        <w:t>–</w:t>
      </w:r>
      <w:r w:rsidR="0089043C" w:rsidRPr="0089043C">
        <w:rPr>
          <w:rFonts w:ascii="Times New Roman" w:hAnsi="Times New Roman" w:cs="Times New Roman"/>
          <w:sz w:val="28"/>
          <w:szCs w:val="28"/>
        </w:rPr>
        <w:t xml:space="preserve"> 144</w:t>
      </w:r>
      <w:r w:rsidR="002A2A20">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rPr>
        <w:t>с.</w:t>
      </w:r>
    </w:p>
    <w:p w14:paraId="187AC76A" w14:textId="79526688" w:rsidR="0089043C" w:rsidRPr="00EB0F25"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lastRenderedPageBreak/>
        <w:t>7</w:t>
      </w:r>
      <w:r w:rsidR="0094279D">
        <w:rPr>
          <w:rFonts w:ascii="Times New Roman" w:hAnsi="Times New Roman" w:cs="Times New Roman"/>
          <w:sz w:val="28"/>
          <w:szCs w:val="28"/>
          <w:lang w:val="en-US"/>
        </w:rPr>
        <w:t>0</w:t>
      </w:r>
      <w:r w:rsidRPr="0089043C">
        <w:rPr>
          <w:rFonts w:ascii="Times New Roman" w:hAnsi="Times New Roman" w:cs="Times New Roman"/>
          <w:sz w:val="28"/>
          <w:szCs w:val="28"/>
          <w:lang w:val="kk-KZ"/>
        </w:rPr>
        <w:t xml:space="preserve"> </w:t>
      </w:r>
      <w:r w:rsidR="00EB0F25" w:rsidRPr="00EC1E48">
        <w:rPr>
          <w:rFonts w:ascii="Times New Roman" w:hAnsi="Times New Roman" w:cs="Times New Roman"/>
          <w:sz w:val="28"/>
          <w:szCs w:val="28"/>
          <w:lang w:val="en-US"/>
        </w:rPr>
        <w:t>Danyarova A., Togizbayeva B. et al. Investigation of Strength and Calculation of Wear Resistance of A Quick-Release Mechanism in Connection With The Working Attachment of A Hydraulic Excavator // Strojnícky časopis. – 2025. – Vol. 75, Issue 1. – P. 9-16.</w:t>
      </w:r>
      <w:r w:rsidRPr="00EB0F25">
        <w:rPr>
          <w:rFonts w:ascii="Times New Roman" w:hAnsi="Times New Roman" w:cs="Times New Roman"/>
          <w:sz w:val="28"/>
          <w:szCs w:val="28"/>
          <w:lang w:val="en-US"/>
        </w:rPr>
        <w:t xml:space="preserve"> </w:t>
      </w:r>
    </w:p>
    <w:p w14:paraId="3940F045" w14:textId="1B6B4844" w:rsidR="0089043C" w:rsidRPr="00EB0F25"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7</w:t>
      </w:r>
      <w:r w:rsidR="0094279D">
        <w:rPr>
          <w:rFonts w:ascii="Times New Roman" w:hAnsi="Times New Roman" w:cs="Times New Roman"/>
          <w:sz w:val="28"/>
          <w:szCs w:val="28"/>
          <w:lang w:val="en-US"/>
        </w:rPr>
        <w:t>1</w:t>
      </w:r>
      <w:r w:rsidRPr="0089043C">
        <w:rPr>
          <w:rFonts w:ascii="Times New Roman" w:hAnsi="Times New Roman" w:cs="Times New Roman"/>
          <w:sz w:val="28"/>
          <w:szCs w:val="28"/>
          <w:lang w:val="kk-KZ"/>
        </w:rPr>
        <w:t xml:space="preserve"> </w:t>
      </w:r>
      <w:r w:rsidR="00EB0F25" w:rsidRPr="00EC1E48">
        <w:rPr>
          <w:rFonts w:ascii="Times New Roman" w:hAnsi="Times New Roman" w:cs="Times New Roman"/>
          <w:sz w:val="28"/>
          <w:szCs w:val="28"/>
          <w:lang w:val="en-US"/>
        </w:rPr>
        <w:t>Ličková D. et al. Identification of Fatigue Constants by Means of 3D Method // Strojnícky časopis. – 2016. – Vol. 66, Issue 2. – P. 107-116.</w:t>
      </w:r>
      <w:r w:rsidRPr="00EB0F25">
        <w:rPr>
          <w:rFonts w:ascii="Times New Roman" w:hAnsi="Times New Roman" w:cs="Times New Roman"/>
          <w:sz w:val="28"/>
          <w:szCs w:val="28"/>
          <w:lang w:val="en-US"/>
        </w:rPr>
        <w:t xml:space="preserve"> </w:t>
      </w:r>
    </w:p>
    <w:p w14:paraId="0B4E5AD7" w14:textId="4EB0CF14"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7</w:t>
      </w:r>
      <w:r w:rsidR="0094279D" w:rsidRPr="0094279D">
        <w:rPr>
          <w:rFonts w:ascii="Times New Roman" w:hAnsi="Times New Roman" w:cs="Times New Roman"/>
          <w:sz w:val="28"/>
          <w:szCs w:val="28"/>
        </w:rPr>
        <w:t>2</w:t>
      </w:r>
      <w:r w:rsidRPr="0089043C">
        <w:rPr>
          <w:rFonts w:ascii="Times New Roman" w:hAnsi="Times New Roman" w:cs="Times New Roman"/>
          <w:sz w:val="28"/>
          <w:szCs w:val="28"/>
          <w:lang w:val="kk-KZ"/>
        </w:rPr>
        <w:t xml:space="preserve"> </w:t>
      </w:r>
      <w:r w:rsidR="00EB0F25" w:rsidRPr="00EC1E48">
        <w:rPr>
          <w:rFonts w:ascii="Times New Roman" w:eastAsia="Times New Roman" w:hAnsi="Times New Roman" w:cs="Times New Roman"/>
          <w:sz w:val="28"/>
          <w:szCs w:val="28"/>
          <w:lang w:eastAsia="ru-RU"/>
        </w:rPr>
        <w:t>Гоберман Л.</w:t>
      </w:r>
      <w:r w:rsidR="00EB0F25" w:rsidRPr="00EC1E48">
        <w:rPr>
          <w:rFonts w:ascii="Times New Roman" w:eastAsia="Times New Roman" w:hAnsi="Times New Roman" w:cs="Times New Roman"/>
          <w:sz w:val="28"/>
          <w:szCs w:val="28"/>
          <w:lang w:val="en-US" w:eastAsia="ru-RU"/>
        </w:rPr>
        <w:t>A</w:t>
      </w:r>
      <w:r w:rsidR="00EB0F25" w:rsidRPr="00EC1E48">
        <w:rPr>
          <w:rFonts w:ascii="Times New Roman" w:eastAsia="Times New Roman" w:hAnsi="Times New Roman" w:cs="Times New Roman"/>
          <w:sz w:val="28"/>
          <w:szCs w:val="28"/>
          <w:lang w:eastAsia="ru-RU"/>
        </w:rPr>
        <w:t>. и др. Теория</w:t>
      </w:r>
      <w:r w:rsidR="00EB0F25" w:rsidRPr="00F47375">
        <w:rPr>
          <w:rFonts w:ascii="Times New Roman" w:eastAsia="Times New Roman" w:hAnsi="Times New Roman" w:cs="Times New Roman"/>
          <w:sz w:val="28"/>
          <w:szCs w:val="28"/>
          <w:lang w:eastAsia="ru-RU"/>
        </w:rPr>
        <w:t xml:space="preserve">, </w:t>
      </w:r>
      <w:r w:rsidR="00EB0F25" w:rsidRPr="00EC1E48">
        <w:rPr>
          <w:rFonts w:ascii="Times New Roman" w:eastAsia="Times New Roman" w:hAnsi="Times New Roman" w:cs="Times New Roman"/>
          <w:sz w:val="28"/>
          <w:szCs w:val="28"/>
          <w:lang w:eastAsia="ru-RU"/>
        </w:rPr>
        <w:t>конструкция</w:t>
      </w:r>
      <w:r w:rsidR="00EB0F25" w:rsidRPr="00F47375">
        <w:rPr>
          <w:rFonts w:ascii="Times New Roman" w:eastAsia="Times New Roman" w:hAnsi="Times New Roman" w:cs="Times New Roman"/>
          <w:sz w:val="28"/>
          <w:szCs w:val="28"/>
          <w:lang w:eastAsia="ru-RU"/>
        </w:rPr>
        <w:t xml:space="preserve"> </w:t>
      </w:r>
      <w:r w:rsidR="00EB0F25" w:rsidRPr="00EC1E48">
        <w:rPr>
          <w:rFonts w:ascii="Times New Roman" w:eastAsia="Times New Roman" w:hAnsi="Times New Roman" w:cs="Times New Roman"/>
          <w:sz w:val="28"/>
          <w:szCs w:val="28"/>
          <w:lang w:eastAsia="ru-RU"/>
        </w:rPr>
        <w:t>и</w:t>
      </w:r>
      <w:r w:rsidR="00EB0F25" w:rsidRPr="00F47375">
        <w:rPr>
          <w:rFonts w:ascii="Times New Roman" w:eastAsia="Times New Roman" w:hAnsi="Times New Roman" w:cs="Times New Roman"/>
          <w:sz w:val="28"/>
          <w:szCs w:val="28"/>
          <w:lang w:eastAsia="ru-RU"/>
        </w:rPr>
        <w:t xml:space="preserve"> </w:t>
      </w:r>
      <w:r w:rsidR="00EB0F25" w:rsidRPr="00EC1E48">
        <w:rPr>
          <w:rFonts w:ascii="Times New Roman" w:eastAsia="Times New Roman" w:hAnsi="Times New Roman" w:cs="Times New Roman"/>
          <w:sz w:val="28"/>
          <w:szCs w:val="28"/>
          <w:lang w:eastAsia="ru-RU"/>
        </w:rPr>
        <w:t>расчет</w:t>
      </w:r>
      <w:r w:rsidR="00EB0F25" w:rsidRPr="00F47375">
        <w:rPr>
          <w:rFonts w:ascii="Times New Roman" w:eastAsia="Times New Roman" w:hAnsi="Times New Roman" w:cs="Times New Roman"/>
          <w:sz w:val="28"/>
          <w:szCs w:val="28"/>
          <w:lang w:eastAsia="ru-RU"/>
        </w:rPr>
        <w:t xml:space="preserve"> </w:t>
      </w:r>
      <w:r w:rsidR="00EB0F25" w:rsidRPr="00EC1E48">
        <w:rPr>
          <w:rFonts w:ascii="Times New Roman" w:eastAsia="Times New Roman" w:hAnsi="Times New Roman" w:cs="Times New Roman"/>
          <w:sz w:val="28"/>
          <w:szCs w:val="28"/>
          <w:lang w:eastAsia="ru-RU"/>
        </w:rPr>
        <w:t>строительных</w:t>
      </w:r>
      <w:r w:rsidR="00EB0F25" w:rsidRPr="00F47375">
        <w:rPr>
          <w:rFonts w:ascii="Times New Roman" w:eastAsia="Times New Roman" w:hAnsi="Times New Roman" w:cs="Times New Roman"/>
          <w:sz w:val="28"/>
          <w:szCs w:val="28"/>
          <w:lang w:eastAsia="ru-RU"/>
        </w:rPr>
        <w:t xml:space="preserve"> </w:t>
      </w:r>
      <w:r w:rsidR="00EB0F25" w:rsidRPr="00EC1E48">
        <w:rPr>
          <w:rFonts w:ascii="Times New Roman" w:eastAsia="Times New Roman" w:hAnsi="Times New Roman" w:cs="Times New Roman"/>
          <w:sz w:val="28"/>
          <w:szCs w:val="28"/>
          <w:lang w:eastAsia="ru-RU"/>
        </w:rPr>
        <w:t>и</w:t>
      </w:r>
      <w:r w:rsidR="00EB0F25" w:rsidRPr="00F47375">
        <w:rPr>
          <w:rFonts w:ascii="Times New Roman" w:eastAsia="Times New Roman" w:hAnsi="Times New Roman" w:cs="Times New Roman"/>
          <w:sz w:val="28"/>
          <w:szCs w:val="28"/>
          <w:lang w:eastAsia="ru-RU"/>
        </w:rPr>
        <w:t xml:space="preserve"> </w:t>
      </w:r>
      <w:r w:rsidR="00EB0F25" w:rsidRPr="00EC1E48">
        <w:rPr>
          <w:rFonts w:ascii="Times New Roman" w:eastAsia="Times New Roman" w:hAnsi="Times New Roman" w:cs="Times New Roman"/>
          <w:sz w:val="28"/>
          <w:szCs w:val="28"/>
          <w:lang w:eastAsia="ru-RU"/>
        </w:rPr>
        <w:t>дорожных</w:t>
      </w:r>
      <w:r w:rsidR="00EB0F25" w:rsidRPr="00F47375">
        <w:rPr>
          <w:rFonts w:ascii="Times New Roman" w:eastAsia="Times New Roman" w:hAnsi="Times New Roman" w:cs="Times New Roman"/>
          <w:sz w:val="28"/>
          <w:szCs w:val="28"/>
          <w:lang w:eastAsia="ru-RU"/>
        </w:rPr>
        <w:t xml:space="preserve"> </w:t>
      </w:r>
      <w:r w:rsidR="00EB0F25" w:rsidRPr="00EC1E48">
        <w:rPr>
          <w:rFonts w:ascii="Times New Roman" w:eastAsia="Times New Roman" w:hAnsi="Times New Roman" w:cs="Times New Roman"/>
          <w:sz w:val="28"/>
          <w:szCs w:val="28"/>
          <w:lang w:eastAsia="ru-RU"/>
        </w:rPr>
        <w:t>машин</w:t>
      </w:r>
      <w:r w:rsidR="00EB0F25" w:rsidRPr="00F47375">
        <w:rPr>
          <w:rFonts w:ascii="Times New Roman" w:eastAsia="Times New Roman" w:hAnsi="Times New Roman" w:cs="Times New Roman"/>
          <w:sz w:val="28"/>
          <w:szCs w:val="28"/>
          <w:lang w:eastAsia="ru-RU"/>
        </w:rPr>
        <w:t xml:space="preserve">. – </w:t>
      </w:r>
      <w:r w:rsidR="00EB0F25" w:rsidRPr="00EC1E48">
        <w:rPr>
          <w:rFonts w:ascii="Times New Roman" w:eastAsia="Times New Roman" w:hAnsi="Times New Roman" w:cs="Times New Roman"/>
          <w:sz w:val="28"/>
          <w:szCs w:val="28"/>
          <w:lang w:eastAsia="ru-RU"/>
        </w:rPr>
        <w:t>М</w:t>
      </w:r>
      <w:r w:rsidR="00EB0F25" w:rsidRPr="00F47375">
        <w:rPr>
          <w:rFonts w:ascii="Times New Roman" w:eastAsia="Times New Roman" w:hAnsi="Times New Roman" w:cs="Times New Roman"/>
          <w:sz w:val="28"/>
          <w:szCs w:val="28"/>
          <w:lang w:eastAsia="ru-RU"/>
        </w:rPr>
        <w:t xml:space="preserve">.: </w:t>
      </w:r>
      <w:r w:rsidR="00EB0F25" w:rsidRPr="00EC1E48">
        <w:rPr>
          <w:rFonts w:ascii="Times New Roman" w:eastAsia="Times New Roman" w:hAnsi="Times New Roman" w:cs="Times New Roman"/>
          <w:sz w:val="28"/>
          <w:szCs w:val="28"/>
          <w:lang w:eastAsia="ru-RU"/>
        </w:rPr>
        <w:t>Машиностроение</w:t>
      </w:r>
      <w:r w:rsidR="00EB0F25" w:rsidRPr="00F47375">
        <w:rPr>
          <w:rFonts w:ascii="Times New Roman" w:eastAsia="Times New Roman" w:hAnsi="Times New Roman" w:cs="Times New Roman"/>
          <w:sz w:val="28"/>
          <w:szCs w:val="28"/>
          <w:lang w:eastAsia="ru-RU"/>
        </w:rPr>
        <w:t xml:space="preserve">, 1979. – 407 </w:t>
      </w:r>
      <w:r w:rsidR="00EB0F25" w:rsidRPr="00EC1E48">
        <w:rPr>
          <w:rFonts w:ascii="Times New Roman" w:eastAsia="Times New Roman" w:hAnsi="Times New Roman" w:cs="Times New Roman"/>
          <w:sz w:val="28"/>
          <w:szCs w:val="28"/>
          <w:lang w:eastAsia="ru-RU"/>
        </w:rPr>
        <w:t>с</w:t>
      </w:r>
      <w:r w:rsidR="00EB0F25" w:rsidRPr="00F47375">
        <w:rPr>
          <w:rFonts w:ascii="Times New Roman" w:eastAsia="Times New Roman" w:hAnsi="Times New Roman" w:cs="Times New Roman"/>
          <w:sz w:val="28"/>
          <w:szCs w:val="28"/>
          <w:lang w:eastAsia="ru-RU"/>
        </w:rPr>
        <w:t>.</w:t>
      </w:r>
    </w:p>
    <w:p w14:paraId="57FFA06D" w14:textId="0ABFCFBA" w:rsidR="0089043C" w:rsidRPr="0089043C"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7</w:t>
      </w:r>
      <w:r w:rsidR="0094279D">
        <w:rPr>
          <w:rFonts w:ascii="Times New Roman" w:hAnsi="Times New Roman" w:cs="Times New Roman"/>
          <w:sz w:val="28"/>
          <w:szCs w:val="28"/>
          <w:lang w:val="en-US"/>
        </w:rPr>
        <w:t>3</w:t>
      </w:r>
      <w:r w:rsidRPr="0089043C">
        <w:rPr>
          <w:rFonts w:ascii="Times New Roman" w:hAnsi="Times New Roman" w:cs="Times New Roman"/>
          <w:sz w:val="28"/>
          <w:szCs w:val="28"/>
          <w:lang w:val="kk-KZ"/>
        </w:rPr>
        <w:t xml:space="preserve"> </w:t>
      </w:r>
      <w:r w:rsidR="00EB0F25" w:rsidRPr="00EC1E48">
        <w:rPr>
          <w:rFonts w:ascii="Times New Roman" w:hAnsi="Times New Roman" w:cs="Times New Roman"/>
          <w:sz w:val="28"/>
          <w:szCs w:val="28"/>
          <w:lang w:val="en-US"/>
        </w:rPr>
        <w:t>Hanuma T., Pankaj P., Biswas P. et al. Friction Stir Welding Tool Life Assessment Through Fatigue Analysis // Strojnícky časopis. – 2023. – Vol. 73, Issue 2. – P. 163-180.</w:t>
      </w:r>
    </w:p>
    <w:p w14:paraId="04BA69E4" w14:textId="1DAE2E35" w:rsidR="0089043C" w:rsidRPr="0089043C" w:rsidRDefault="0094279D" w:rsidP="0089043C">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74</w:t>
      </w:r>
      <w:r w:rsidR="0089043C" w:rsidRPr="0089043C">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 xml:space="preserve">Ma J., Li H., Huang X. </w:t>
      </w:r>
      <w:r w:rsidR="00FE0036" w:rsidRPr="00EC1E48">
        <w:rPr>
          <w:rFonts w:ascii="Times New Roman" w:hAnsi="Times New Roman" w:cs="Times New Roman"/>
          <w:sz w:val="28"/>
          <w:szCs w:val="28"/>
          <w:lang w:val="en-US"/>
        </w:rPr>
        <w:t xml:space="preserve">et al. </w:t>
      </w:r>
      <w:r w:rsidR="0089043C" w:rsidRPr="0089043C">
        <w:rPr>
          <w:rFonts w:ascii="Times New Roman" w:hAnsi="Times New Roman" w:cs="Times New Roman"/>
          <w:sz w:val="28"/>
          <w:szCs w:val="28"/>
          <w:lang w:val="en-US"/>
        </w:rPr>
        <w:t>Fatigue assessment of construction equipment operators using a sweat lactate biosensor</w:t>
      </w:r>
      <w:r w:rsidR="00FE0036">
        <w:rPr>
          <w:rFonts w:ascii="Times New Roman" w:hAnsi="Times New Roman" w:cs="Times New Roman"/>
          <w:sz w:val="28"/>
          <w:szCs w:val="28"/>
          <w:lang w:val="en-US"/>
        </w:rPr>
        <w:t xml:space="preserve"> //</w:t>
      </w:r>
      <w:r w:rsidR="00FE0036">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International Jou</w:t>
      </w:r>
      <w:r w:rsidR="00FE0036">
        <w:rPr>
          <w:rFonts w:ascii="Times New Roman" w:hAnsi="Times New Roman" w:cs="Times New Roman"/>
          <w:sz w:val="28"/>
          <w:szCs w:val="28"/>
          <w:lang w:val="en-US"/>
        </w:rPr>
        <w:t xml:space="preserve">rnal of Industrial Ergonomics. </w:t>
      </w:r>
      <w:r w:rsidR="00FE0036">
        <w:rPr>
          <w:rFonts w:ascii="Times New Roman" w:hAnsi="Times New Roman" w:cs="Times New Roman"/>
          <w:sz w:val="28"/>
          <w:szCs w:val="28"/>
          <w:lang w:val="kk-KZ"/>
        </w:rPr>
        <w:t xml:space="preserve">– </w:t>
      </w:r>
      <w:r w:rsidR="00FE0036">
        <w:rPr>
          <w:rFonts w:ascii="Times New Roman" w:hAnsi="Times New Roman" w:cs="Times New Roman"/>
          <w:sz w:val="28"/>
          <w:szCs w:val="28"/>
          <w:lang w:val="en-US"/>
        </w:rPr>
        <w:t xml:space="preserve">2023. </w:t>
      </w:r>
      <w:r w:rsidR="00FE0036">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 xml:space="preserve">Vol. 96. </w:t>
      </w:r>
      <w:r w:rsidR="00FE0036">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P. 103472.</w:t>
      </w:r>
    </w:p>
    <w:p w14:paraId="7E7CFFB4" w14:textId="10B9E1F6"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75</w:t>
      </w:r>
      <w:r w:rsidR="0089043C" w:rsidRPr="0089043C">
        <w:rPr>
          <w:rFonts w:ascii="Times New Roman" w:hAnsi="Times New Roman" w:cs="Times New Roman"/>
          <w:sz w:val="28"/>
          <w:szCs w:val="28"/>
          <w:lang w:val="kk-KZ"/>
        </w:rPr>
        <w:t xml:space="preserve"> </w:t>
      </w:r>
      <w:r w:rsidR="00091516" w:rsidRPr="00EC1E48">
        <w:rPr>
          <w:rFonts w:ascii="Times New Roman" w:eastAsia="Times New Roman" w:hAnsi="Times New Roman" w:cs="Times New Roman"/>
          <w:sz w:val="28"/>
          <w:szCs w:val="28"/>
          <w:lang w:eastAsia="ru-RU"/>
        </w:rPr>
        <w:t>Павлов В.П. Автоматизация моделирования приводов и рабочих процессов машин для земляных работ // Вестник БГТУ им. Шухова. – 2010. – №4. – С. 180-185.</w:t>
      </w:r>
    </w:p>
    <w:p w14:paraId="1C6A9F38" w14:textId="2F04A4AB" w:rsidR="0089043C" w:rsidRPr="0089043C" w:rsidRDefault="0094279D" w:rsidP="0089043C">
      <w:pPr>
        <w:spacing w:after="0" w:line="240" w:lineRule="auto"/>
        <w:ind w:firstLine="709"/>
        <w:jc w:val="both"/>
        <w:rPr>
          <w:rFonts w:ascii="Times New Roman" w:hAnsi="Times New Roman" w:cs="Times New Roman"/>
          <w:sz w:val="28"/>
          <w:szCs w:val="28"/>
          <w:lang w:eastAsia="ru-RU"/>
        </w:rPr>
      </w:pPr>
      <w:r w:rsidRPr="0094279D">
        <w:rPr>
          <w:rFonts w:ascii="Times New Roman" w:hAnsi="Times New Roman" w:cs="Times New Roman"/>
          <w:sz w:val="28"/>
          <w:szCs w:val="28"/>
        </w:rPr>
        <w:t>76</w:t>
      </w:r>
      <w:r w:rsidR="0089043C" w:rsidRPr="0089043C">
        <w:rPr>
          <w:rFonts w:ascii="Times New Roman" w:hAnsi="Times New Roman" w:cs="Times New Roman"/>
          <w:sz w:val="28"/>
          <w:szCs w:val="28"/>
          <w:lang w:val="kk-KZ"/>
        </w:rPr>
        <w:t xml:space="preserve"> </w:t>
      </w:r>
      <w:r w:rsidR="00091516" w:rsidRPr="00EC1E48">
        <w:rPr>
          <w:rFonts w:ascii="Times New Roman" w:eastAsia="Times New Roman" w:hAnsi="Times New Roman" w:cs="Times New Roman"/>
          <w:sz w:val="28"/>
          <w:szCs w:val="28"/>
          <w:lang w:eastAsia="ru-RU"/>
        </w:rPr>
        <w:t>Павлов В.П. Автоматизированное проектирование: динамический анализ приводов и конструкций машин. – Красноярск: СФУ, 2009. – 106 с.</w:t>
      </w:r>
    </w:p>
    <w:p w14:paraId="416AE05D" w14:textId="79DE51FA"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77</w:t>
      </w:r>
      <w:r w:rsidR="0089043C" w:rsidRPr="0089043C">
        <w:rPr>
          <w:rFonts w:ascii="Times New Roman" w:hAnsi="Times New Roman" w:cs="Times New Roman"/>
          <w:sz w:val="28"/>
          <w:szCs w:val="28"/>
          <w:lang w:val="kk-KZ"/>
        </w:rPr>
        <w:t xml:space="preserve"> </w:t>
      </w:r>
      <w:r w:rsidR="00091516" w:rsidRPr="00EC1E48">
        <w:rPr>
          <w:rFonts w:ascii="Times New Roman" w:eastAsia="Times New Roman" w:hAnsi="Times New Roman" w:cs="Times New Roman"/>
          <w:sz w:val="28"/>
          <w:szCs w:val="28"/>
          <w:lang w:eastAsia="ru-RU"/>
        </w:rPr>
        <w:t>Павлов В.П. Анализ закономерностей развития основных параметров одноковшовых экскаваторов в компьютерной среде // Инженерный вестник Дона. – 2010. – №3(13). – С. 123-128.</w:t>
      </w:r>
    </w:p>
    <w:p w14:paraId="3C2E3264" w14:textId="1674F31D"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78</w:t>
      </w:r>
      <w:r w:rsidR="0089043C" w:rsidRPr="0089043C">
        <w:rPr>
          <w:rFonts w:ascii="Times New Roman" w:hAnsi="Times New Roman" w:cs="Times New Roman"/>
          <w:sz w:val="28"/>
          <w:szCs w:val="28"/>
          <w:lang w:val="kk-KZ"/>
        </w:rPr>
        <w:t xml:space="preserve"> </w:t>
      </w:r>
      <w:r w:rsidR="00091516" w:rsidRPr="00EC1E48">
        <w:rPr>
          <w:rFonts w:ascii="Times New Roman" w:eastAsia="Times New Roman" w:hAnsi="Times New Roman" w:cs="Times New Roman"/>
          <w:sz w:val="28"/>
          <w:szCs w:val="28"/>
          <w:lang w:eastAsia="ru-RU"/>
        </w:rPr>
        <w:t>Павлов В.П. Анализ расчетных положений рабочего оборудования экскаватора в среде SOLID WORKS-visualNASTRAN // САПР и графика. – 2007. – №2. – С. 78-81.</w:t>
      </w:r>
    </w:p>
    <w:p w14:paraId="3F5CC0B5" w14:textId="4DE96335" w:rsidR="0089043C" w:rsidRPr="0089043C" w:rsidRDefault="0094279D" w:rsidP="0089043C">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79</w:t>
      </w:r>
      <w:r w:rsidR="0089043C" w:rsidRPr="0089043C">
        <w:rPr>
          <w:rFonts w:ascii="Times New Roman" w:hAnsi="Times New Roman" w:cs="Times New Roman"/>
          <w:sz w:val="28"/>
          <w:szCs w:val="28"/>
          <w:lang w:val="kk-KZ"/>
        </w:rPr>
        <w:t xml:space="preserve"> </w:t>
      </w:r>
      <w:r w:rsidR="00091516" w:rsidRPr="00EC1E48">
        <w:rPr>
          <w:rFonts w:ascii="Times New Roman" w:hAnsi="Times New Roman" w:cs="Times New Roman"/>
          <w:sz w:val="28"/>
          <w:szCs w:val="28"/>
          <w:lang w:val="en-US"/>
        </w:rPr>
        <w:t xml:space="preserve">Sham T. et al. SOLIDWORKS Simulation 2016: A Tutorial Approch. –  Schereville (Indiana), 2017. – 381 </w:t>
      </w:r>
      <w:r w:rsidR="00091516" w:rsidRPr="00EC1E48">
        <w:rPr>
          <w:rFonts w:ascii="Times New Roman" w:hAnsi="Times New Roman" w:cs="Times New Roman"/>
          <w:sz w:val="28"/>
          <w:szCs w:val="28"/>
        </w:rPr>
        <w:t>р</w:t>
      </w:r>
      <w:r w:rsidR="00091516" w:rsidRPr="00EC1E48">
        <w:rPr>
          <w:rFonts w:ascii="Times New Roman" w:hAnsi="Times New Roman" w:cs="Times New Roman"/>
          <w:sz w:val="28"/>
          <w:szCs w:val="28"/>
          <w:lang w:val="en-US"/>
        </w:rPr>
        <w:t>.</w:t>
      </w:r>
      <w:r w:rsidR="0089043C" w:rsidRPr="0089043C">
        <w:rPr>
          <w:rFonts w:ascii="Times New Roman" w:hAnsi="Times New Roman" w:cs="Times New Roman"/>
          <w:sz w:val="28"/>
          <w:szCs w:val="28"/>
          <w:lang w:val="en-US"/>
        </w:rPr>
        <w:t xml:space="preserve"> </w:t>
      </w:r>
    </w:p>
    <w:p w14:paraId="6459B372" w14:textId="5F3582F7" w:rsidR="0089043C" w:rsidRPr="0089043C"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8</w:t>
      </w:r>
      <w:r w:rsidR="0094279D">
        <w:rPr>
          <w:rFonts w:ascii="Times New Roman" w:hAnsi="Times New Roman" w:cs="Times New Roman"/>
          <w:sz w:val="28"/>
          <w:szCs w:val="28"/>
          <w:lang w:val="en-US"/>
        </w:rPr>
        <w:t>0</w:t>
      </w:r>
      <w:r w:rsidRPr="0089043C">
        <w:rPr>
          <w:rFonts w:ascii="Times New Roman" w:hAnsi="Times New Roman" w:cs="Times New Roman"/>
          <w:sz w:val="28"/>
          <w:szCs w:val="28"/>
          <w:lang w:val="kk-KZ"/>
        </w:rPr>
        <w:t xml:space="preserve"> </w:t>
      </w:r>
      <w:r w:rsidR="00091516" w:rsidRPr="00EC1E48">
        <w:rPr>
          <w:rFonts w:ascii="Times New Roman" w:hAnsi="Times New Roman" w:cs="Times New Roman"/>
          <w:sz w:val="28"/>
          <w:szCs w:val="28"/>
          <w:lang w:val="en-US"/>
        </w:rPr>
        <w:t xml:space="preserve">Kurowski P.M. Engineering Analysis with SOLIDWORKS Simulation. – Abingdon, 2015. – 516 </w:t>
      </w:r>
      <w:r w:rsidR="00091516" w:rsidRPr="00EC1E48">
        <w:rPr>
          <w:rFonts w:ascii="Times New Roman" w:hAnsi="Times New Roman" w:cs="Times New Roman"/>
          <w:sz w:val="28"/>
          <w:szCs w:val="28"/>
        </w:rPr>
        <w:t>р</w:t>
      </w:r>
      <w:r w:rsidR="00091516" w:rsidRPr="00EC1E48">
        <w:rPr>
          <w:rFonts w:ascii="Times New Roman" w:hAnsi="Times New Roman" w:cs="Times New Roman"/>
          <w:sz w:val="28"/>
          <w:szCs w:val="28"/>
          <w:lang w:val="en-US"/>
        </w:rPr>
        <w:t>.</w:t>
      </w:r>
      <w:r w:rsidRPr="0089043C">
        <w:rPr>
          <w:rFonts w:ascii="Times New Roman" w:hAnsi="Times New Roman" w:cs="Times New Roman"/>
          <w:sz w:val="28"/>
          <w:szCs w:val="28"/>
          <w:lang w:val="en-US"/>
        </w:rPr>
        <w:t xml:space="preserve"> </w:t>
      </w:r>
    </w:p>
    <w:p w14:paraId="6046187E" w14:textId="27AE384D" w:rsidR="0089043C" w:rsidRPr="00526C57" w:rsidRDefault="0089043C" w:rsidP="0089043C">
      <w:pPr>
        <w:spacing w:after="0" w:line="240" w:lineRule="auto"/>
        <w:ind w:firstLine="709"/>
        <w:jc w:val="both"/>
        <w:rPr>
          <w:rFonts w:ascii="Times New Roman" w:hAnsi="Times New Roman" w:cs="Times New Roman"/>
          <w:sz w:val="28"/>
          <w:szCs w:val="28"/>
          <w:lang w:val="en-US"/>
        </w:rPr>
      </w:pPr>
      <w:r w:rsidRPr="0089043C">
        <w:rPr>
          <w:rFonts w:ascii="Times New Roman" w:hAnsi="Times New Roman" w:cs="Times New Roman"/>
          <w:sz w:val="28"/>
          <w:szCs w:val="28"/>
          <w:lang w:val="kk-KZ"/>
        </w:rPr>
        <w:t>8</w:t>
      </w:r>
      <w:r w:rsidR="0094279D">
        <w:rPr>
          <w:rFonts w:ascii="Times New Roman" w:hAnsi="Times New Roman" w:cs="Times New Roman"/>
          <w:sz w:val="28"/>
          <w:szCs w:val="28"/>
          <w:lang w:val="en-US"/>
        </w:rPr>
        <w:t>1</w:t>
      </w:r>
      <w:r w:rsidRPr="0089043C">
        <w:rPr>
          <w:rFonts w:ascii="Times New Roman" w:hAnsi="Times New Roman" w:cs="Times New Roman"/>
          <w:sz w:val="28"/>
          <w:szCs w:val="28"/>
          <w:lang w:val="kk-KZ"/>
        </w:rPr>
        <w:t xml:space="preserve"> </w:t>
      </w:r>
      <w:r w:rsidRPr="0089043C">
        <w:rPr>
          <w:rFonts w:ascii="Times New Roman" w:hAnsi="Times New Roman" w:cs="Times New Roman"/>
          <w:sz w:val="28"/>
          <w:szCs w:val="28"/>
          <w:lang w:val="en-US"/>
        </w:rPr>
        <w:t>Zhou F., Tian X., Tian L.</w:t>
      </w:r>
      <w:r w:rsidR="009139CC">
        <w:rPr>
          <w:rFonts w:ascii="Times New Roman" w:hAnsi="Times New Roman" w:cs="Times New Roman"/>
          <w:sz w:val="28"/>
          <w:szCs w:val="28"/>
          <w:lang w:val="kk-KZ"/>
        </w:rPr>
        <w:t xml:space="preserve"> </w:t>
      </w:r>
      <w:r w:rsidRPr="0089043C">
        <w:rPr>
          <w:rFonts w:ascii="Times New Roman" w:hAnsi="Times New Roman" w:cs="Times New Roman"/>
          <w:sz w:val="28"/>
          <w:szCs w:val="28"/>
          <w:lang w:val="en-US"/>
        </w:rPr>
        <w:t>Reliability Analysis of Quick Coupler Attached to Rescue Manipulator Arm //</w:t>
      </w:r>
      <w:r w:rsidR="009139CC">
        <w:rPr>
          <w:rFonts w:ascii="Times New Roman" w:hAnsi="Times New Roman" w:cs="Times New Roman"/>
          <w:sz w:val="28"/>
          <w:szCs w:val="28"/>
          <w:lang w:val="kk-KZ"/>
        </w:rPr>
        <w:t xml:space="preserve"> </w:t>
      </w:r>
      <w:r w:rsidRPr="0089043C">
        <w:rPr>
          <w:rFonts w:ascii="Times New Roman" w:hAnsi="Times New Roman" w:cs="Times New Roman"/>
          <w:sz w:val="28"/>
          <w:szCs w:val="28"/>
          <w:lang w:val="en-US"/>
        </w:rPr>
        <w:t>Proceed</w:t>
      </w:r>
      <w:r w:rsidR="009139CC">
        <w:rPr>
          <w:rFonts w:ascii="Times New Roman" w:hAnsi="Times New Roman" w:cs="Times New Roman"/>
          <w:sz w:val="28"/>
          <w:szCs w:val="28"/>
          <w:lang w:val="kk-KZ"/>
        </w:rPr>
        <w:t>.</w:t>
      </w:r>
      <w:r w:rsidRPr="0089043C">
        <w:rPr>
          <w:rFonts w:ascii="Times New Roman" w:hAnsi="Times New Roman" w:cs="Times New Roman"/>
          <w:sz w:val="28"/>
          <w:szCs w:val="28"/>
          <w:lang w:val="en-US"/>
        </w:rPr>
        <w:t xml:space="preserve"> of 2019 </w:t>
      </w:r>
      <w:r w:rsidR="009139CC" w:rsidRPr="0089043C">
        <w:rPr>
          <w:rFonts w:ascii="Times New Roman" w:hAnsi="Times New Roman" w:cs="Times New Roman"/>
          <w:sz w:val="28"/>
          <w:szCs w:val="28"/>
          <w:lang w:val="en-US"/>
        </w:rPr>
        <w:t>internat</w:t>
      </w:r>
      <w:r w:rsidR="009139CC">
        <w:rPr>
          <w:rFonts w:ascii="Times New Roman" w:hAnsi="Times New Roman" w:cs="Times New Roman"/>
          <w:sz w:val="28"/>
          <w:szCs w:val="28"/>
          <w:lang w:val="kk-KZ"/>
        </w:rPr>
        <w:t>.</w:t>
      </w:r>
      <w:r w:rsidR="009139CC" w:rsidRPr="0089043C">
        <w:rPr>
          <w:rFonts w:ascii="Times New Roman" w:hAnsi="Times New Roman" w:cs="Times New Roman"/>
          <w:sz w:val="28"/>
          <w:szCs w:val="28"/>
          <w:lang w:val="en-US"/>
        </w:rPr>
        <w:t xml:space="preserve"> conf</w:t>
      </w:r>
      <w:r w:rsidR="009139CC">
        <w:rPr>
          <w:rFonts w:ascii="Times New Roman" w:hAnsi="Times New Roman" w:cs="Times New Roman"/>
          <w:sz w:val="28"/>
          <w:szCs w:val="28"/>
          <w:lang w:val="kk-KZ"/>
        </w:rPr>
        <w:t>.</w:t>
      </w:r>
      <w:r w:rsidRPr="0089043C">
        <w:rPr>
          <w:rFonts w:ascii="Times New Roman" w:hAnsi="Times New Roman" w:cs="Times New Roman"/>
          <w:sz w:val="28"/>
          <w:szCs w:val="28"/>
          <w:lang w:val="en-US"/>
        </w:rPr>
        <w:t xml:space="preserve"> on Quality, Reliability, </w:t>
      </w:r>
      <w:r w:rsidRPr="00526C57">
        <w:rPr>
          <w:rFonts w:ascii="Times New Roman" w:hAnsi="Times New Roman" w:cs="Times New Roman"/>
          <w:sz w:val="28"/>
          <w:szCs w:val="28"/>
          <w:lang w:val="en-US"/>
        </w:rPr>
        <w:t>Risk, Maintenance, and Saf</w:t>
      </w:r>
      <w:r w:rsidR="00526C57" w:rsidRPr="00526C57">
        <w:rPr>
          <w:rFonts w:ascii="Times New Roman" w:hAnsi="Times New Roman" w:cs="Times New Roman"/>
          <w:sz w:val="28"/>
          <w:szCs w:val="28"/>
          <w:lang w:val="en-US"/>
        </w:rPr>
        <w:t xml:space="preserve">ety Engineering (QR2MSE 2019). </w:t>
      </w:r>
      <w:r w:rsidR="00526C57" w:rsidRPr="00526C57">
        <w:rPr>
          <w:rFonts w:ascii="Times New Roman" w:hAnsi="Times New Roman" w:cs="Times New Roman"/>
          <w:sz w:val="28"/>
          <w:szCs w:val="28"/>
          <w:lang w:val="kk-KZ"/>
        </w:rPr>
        <w:t xml:space="preserve">– </w:t>
      </w:r>
      <w:r w:rsidR="00526C57" w:rsidRPr="00526C57">
        <w:rPr>
          <w:rFonts w:ascii="Times New Roman" w:hAnsi="Times New Roman" w:cs="Times New Roman"/>
          <w:sz w:val="28"/>
          <w:szCs w:val="28"/>
          <w:lang w:val="en-US"/>
        </w:rPr>
        <w:t>Zhangjiajie</w:t>
      </w:r>
      <w:r w:rsidR="00526C57">
        <w:rPr>
          <w:rFonts w:ascii="Times New Roman" w:hAnsi="Times New Roman" w:cs="Times New Roman"/>
          <w:sz w:val="28"/>
          <w:szCs w:val="28"/>
          <w:lang w:val="kk-KZ"/>
        </w:rPr>
        <w:t>,</w:t>
      </w:r>
      <w:r w:rsidR="00526C57">
        <w:rPr>
          <w:rFonts w:ascii="Times New Roman" w:hAnsi="Times New Roman" w:cs="Times New Roman"/>
          <w:sz w:val="28"/>
          <w:szCs w:val="28"/>
          <w:lang w:val="en-US"/>
        </w:rPr>
        <w:t xml:space="preserve"> 2019. </w:t>
      </w:r>
      <w:r w:rsidR="00526C57">
        <w:rPr>
          <w:rFonts w:ascii="Times New Roman" w:hAnsi="Times New Roman" w:cs="Times New Roman"/>
          <w:sz w:val="28"/>
          <w:szCs w:val="28"/>
          <w:lang w:val="kk-KZ"/>
        </w:rPr>
        <w:t>–</w:t>
      </w:r>
      <w:r w:rsidRPr="00526C57">
        <w:rPr>
          <w:rFonts w:ascii="Times New Roman" w:hAnsi="Times New Roman" w:cs="Times New Roman"/>
          <w:sz w:val="28"/>
          <w:szCs w:val="28"/>
          <w:lang w:val="en-US"/>
        </w:rPr>
        <w:t xml:space="preserve"> P. 703</w:t>
      </w:r>
      <w:r w:rsidR="00526C57">
        <w:rPr>
          <w:rFonts w:ascii="Times New Roman" w:hAnsi="Times New Roman" w:cs="Times New Roman"/>
          <w:sz w:val="28"/>
          <w:szCs w:val="28"/>
          <w:lang w:val="kk-KZ"/>
        </w:rPr>
        <w:t>-</w:t>
      </w:r>
      <w:r w:rsidRPr="00526C57">
        <w:rPr>
          <w:rFonts w:ascii="Times New Roman" w:hAnsi="Times New Roman" w:cs="Times New Roman"/>
          <w:sz w:val="28"/>
          <w:szCs w:val="28"/>
          <w:lang w:val="en-US"/>
        </w:rPr>
        <w:t>708.</w:t>
      </w:r>
    </w:p>
    <w:p w14:paraId="7C26922E" w14:textId="1EB12532" w:rsidR="0089043C" w:rsidRPr="00982961" w:rsidRDefault="0089043C" w:rsidP="0089043C">
      <w:pPr>
        <w:spacing w:after="0" w:line="240" w:lineRule="auto"/>
        <w:ind w:firstLine="709"/>
        <w:jc w:val="both"/>
        <w:rPr>
          <w:rFonts w:ascii="Times New Roman" w:hAnsi="Times New Roman" w:cs="Times New Roman"/>
          <w:sz w:val="28"/>
          <w:szCs w:val="28"/>
          <w:lang w:val="kk-KZ"/>
        </w:rPr>
      </w:pPr>
      <w:r w:rsidRPr="0089043C">
        <w:rPr>
          <w:rFonts w:ascii="Times New Roman" w:hAnsi="Times New Roman" w:cs="Times New Roman"/>
          <w:sz w:val="28"/>
          <w:szCs w:val="28"/>
          <w:lang w:val="kk-KZ"/>
        </w:rPr>
        <w:t>8</w:t>
      </w:r>
      <w:r w:rsidR="0094279D">
        <w:rPr>
          <w:rFonts w:ascii="Times New Roman" w:hAnsi="Times New Roman" w:cs="Times New Roman"/>
          <w:sz w:val="28"/>
          <w:szCs w:val="28"/>
          <w:lang w:val="en-US"/>
        </w:rPr>
        <w:t>2</w:t>
      </w:r>
      <w:r w:rsidRPr="0089043C">
        <w:rPr>
          <w:rFonts w:ascii="Times New Roman" w:hAnsi="Times New Roman" w:cs="Times New Roman"/>
          <w:sz w:val="28"/>
          <w:szCs w:val="28"/>
          <w:lang w:val="kk-KZ"/>
        </w:rPr>
        <w:t xml:space="preserve"> </w:t>
      </w:r>
      <w:r w:rsidRPr="0089043C">
        <w:rPr>
          <w:rFonts w:ascii="Times New Roman" w:hAnsi="Times New Roman" w:cs="Times New Roman"/>
          <w:sz w:val="28"/>
          <w:szCs w:val="28"/>
          <w:lang w:val="en-US"/>
        </w:rPr>
        <w:t>Kim S.-H., Bang H., Lee G.-C.</w:t>
      </w:r>
      <w:r w:rsidR="00982961">
        <w:rPr>
          <w:rFonts w:ascii="Times New Roman" w:hAnsi="Times New Roman" w:cs="Times New Roman"/>
          <w:sz w:val="28"/>
          <w:szCs w:val="28"/>
          <w:lang w:val="kk-KZ"/>
        </w:rPr>
        <w:t xml:space="preserve"> </w:t>
      </w:r>
      <w:r w:rsidR="00982961" w:rsidRPr="00EC1E48">
        <w:rPr>
          <w:rFonts w:ascii="Times New Roman" w:hAnsi="Times New Roman" w:cs="Times New Roman"/>
          <w:sz w:val="28"/>
          <w:szCs w:val="28"/>
          <w:lang w:val="en-US"/>
        </w:rPr>
        <w:t>et al.</w:t>
      </w:r>
      <w:r w:rsidR="00982961">
        <w:rPr>
          <w:rFonts w:ascii="Times New Roman" w:hAnsi="Times New Roman" w:cs="Times New Roman"/>
          <w:sz w:val="28"/>
          <w:szCs w:val="28"/>
          <w:lang w:val="kk-KZ"/>
        </w:rPr>
        <w:t xml:space="preserve"> </w:t>
      </w:r>
      <w:r w:rsidRPr="0089043C">
        <w:rPr>
          <w:rFonts w:ascii="Times New Roman" w:hAnsi="Times New Roman" w:cs="Times New Roman"/>
          <w:sz w:val="28"/>
          <w:szCs w:val="28"/>
          <w:lang w:val="en-US"/>
        </w:rPr>
        <w:t xml:space="preserve">Computational Analysis Study for the Failure Analysis of Rotating Couplers in Excavators </w:t>
      </w:r>
      <w:r w:rsidR="00982961">
        <w:rPr>
          <w:rFonts w:ascii="Times New Roman" w:hAnsi="Times New Roman" w:cs="Times New Roman"/>
          <w:sz w:val="28"/>
          <w:szCs w:val="28"/>
          <w:lang w:val="en-US"/>
        </w:rPr>
        <w:t>//</w:t>
      </w:r>
      <w:r w:rsidR="00982961">
        <w:rPr>
          <w:rFonts w:ascii="Times New Roman" w:hAnsi="Times New Roman" w:cs="Times New Roman"/>
          <w:sz w:val="28"/>
          <w:szCs w:val="28"/>
          <w:lang w:val="kk-KZ"/>
        </w:rPr>
        <w:t xml:space="preserve"> </w:t>
      </w:r>
      <w:r w:rsidRPr="0089043C">
        <w:rPr>
          <w:rFonts w:ascii="Times New Roman" w:hAnsi="Times New Roman" w:cs="Times New Roman"/>
          <w:sz w:val="28"/>
          <w:szCs w:val="28"/>
          <w:lang w:val="en-US"/>
        </w:rPr>
        <w:t>Proceed</w:t>
      </w:r>
      <w:r w:rsidR="00982961">
        <w:rPr>
          <w:rFonts w:ascii="Times New Roman" w:hAnsi="Times New Roman" w:cs="Times New Roman"/>
          <w:sz w:val="28"/>
          <w:szCs w:val="28"/>
          <w:lang w:val="kk-KZ"/>
        </w:rPr>
        <w:t xml:space="preserve">. </w:t>
      </w:r>
      <w:r w:rsidRPr="0089043C">
        <w:rPr>
          <w:rFonts w:ascii="Times New Roman" w:hAnsi="Times New Roman" w:cs="Times New Roman"/>
          <w:sz w:val="28"/>
          <w:szCs w:val="28"/>
          <w:lang w:val="en-US"/>
        </w:rPr>
        <w:t xml:space="preserve">of the 26th </w:t>
      </w:r>
      <w:r w:rsidR="00982961" w:rsidRPr="0089043C">
        <w:rPr>
          <w:rFonts w:ascii="Times New Roman" w:hAnsi="Times New Roman" w:cs="Times New Roman"/>
          <w:sz w:val="28"/>
          <w:szCs w:val="28"/>
          <w:lang w:val="en-US"/>
        </w:rPr>
        <w:t>internat</w:t>
      </w:r>
      <w:r w:rsidR="00982961">
        <w:rPr>
          <w:rFonts w:ascii="Times New Roman" w:hAnsi="Times New Roman" w:cs="Times New Roman"/>
          <w:sz w:val="28"/>
          <w:szCs w:val="28"/>
          <w:lang w:val="kk-KZ"/>
        </w:rPr>
        <w:t>.</w:t>
      </w:r>
      <w:r w:rsidR="00982961" w:rsidRPr="0089043C">
        <w:rPr>
          <w:rFonts w:ascii="Times New Roman" w:hAnsi="Times New Roman" w:cs="Times New Roman"/>
          <w:sz w:val="28"/>
          <w:szCs w:val="28"/>
          <w:lang w:val="en-US"/>
        </w:rPr>
        <w:t xml:space="preserve"> conf</w:t>
      </w:r>
      <w:r w:rsidR="00982961">
        <w:rPr>
          <w:rFonts w:ascii="Times New Roman" w:hAnsi="Times New Roman" w:cs="Times New Roman"/>
          <w:sz w:val="28"/>
          <w:szCs w:val="28"/>
          <w:lang w:val="kk-KZ"/>
        </w:rPr>
        <w:t>.</w:t>
      </w:r>
      <w:r w:rsidRPr="0089043C">
        <w:rPr>
          <w:rFonts w:ascii="Times New Roman" w:hAnsi="Times New Roman" w:cs="Times New Roman"/>
          <w:sz w:val="28"/>
          <w:szCs w:val="28"/>
          <w:lang w:val="en-US"/>
        </w:rPr>
        <w:t xml:space="preserve"> on Mechatronics Technology </w:t>
      </w:r>
      <w:r w:rsidRPr="00982961">
        <w:rPr>
          <w:rFonts w:ascii="Times New Roman" w:hAnsi="Times New Roman" w:cs="Times New Roman"/>
          <w:sz w:val="28"/>
          <w:szCs w:val="28"/>
          <w:lang w:val="en-US"/>
        </w:rPr>
        <w:t xml:space="preserve">(ICMT 2023). </w:t>
      </w:r>
      <w:r w:rsidR="00982961" w:rsidRPr="00982961">
        <w:rPr>
          <w:rFonts w:ascii="Times New Roman" w:hAnsi="Times New Roman" w:cs="Times New Roman"/>
          <w:sz w:val="28"/>
          <w:szCs w:val="28"/>
          <w:lang w:val="kk-KZ"/>
        </w:rPr>
        <w:t xml:space="preserve">– </w:t>
      </w:r>
      <w:r w:rsidR="00982961" w:rsidRPr="00982961">
        <w:rPr>
          <w:rFonts w:ascii="Times New Roman" w:hAnsi="Times New Roman" w:cs="Times New Roman"/>
          <w:sz w:val="28"/>
          <w:szCs w:val="28"/>
          <w:lang w:val="en-US"/>
        </w:rPr>
        <w:t>Busan</w:t>
      </w:r>
      <w:r w:rsidR="00982961">
        <w:rPr>
          <w:rFonts w:ascii="Times New Roman" w:hAnsi="Times New Roman" w:cs="Times New Roman"/>
          <w:sz w:val="28"/>
          <w:szCs w:val="28"/>
          <w:lang w:val="kk-KZ"/>
        </w:rPr>
        <w:t xml:space="preserve">, </w:t>
      </w:r>
      <w:r w:rsidRPr="00982961">
        <w:rPr>
          <w:rFonts w:ascii="Times New Roman" w:hAnsi="Times New Roman" w:cs="Times New Roman"/>
          <w:sz w:val="28"/>
          <w:szCs w:val="28"/>
          <w:lang w:val="en-US"/>
        </w:rPr>
        <w:t>2023.</w:t>
      </w:r>
      <w:r w:rsidR="00982961">
        <w:rPr>
          <w:rFonts w:ascii="Times New Roman" w:hAnsi="Times New Roman" w:cs="Times New Roman"/>
          <w:sz w:val="28"/>
          <w:szCs w:val="28"/>
          <w:lang w:val="kk-KZ"/>
        </w:rPr>
        <w:t xml:space="preserve"> – Р. 1-4.</w:t>
      </w:r>
    </w:p>
    <w:p w14:paraId="6EC2EAF1" w14:textId="2F8DF54C" w:rsidR="0089043C" w:rsidRPr="0089043C" w:rsidRDefault="0094279D" w:rsidP="0089043C">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83</w:t>
      </w:r>
      <w:r w:rsidR="0089043C" w:rsidRPr="0089043C">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Gümüş M.S., Erdemir A., Alver V.</w:t>
      </w:r>
      <w:r w:rsidR="00235230">
        <w:rPr>
          <w:rFonts w:ascii="Times New Roman" w:hAnsi="Times New Roman" w:cs="Times New Roman"/>
          <w:sz w:val="28"/>
          <w:szCs w:val="28"/>
          <w:lang w:val="kk-KZ"/>
        </w:rPr>
        <w:t xml:space="preserve"> </w:t>
      </w:r>
      <w:r w:rsidR="00235230" w:rsidRPr="00EC1E48">
        <w:rPr>
          <w:rFonts w:ascii="Times New Roman" w:hAnsi="Times New Roman" w:cs="Times New Roman"/>
          <w:sz w:val="28"/>
          <w:szCs w:val="28"/>
          <w:lang w:val="en-US"/>
        </w:rPr>
        <w:t>et al.</w:t>
      </w:r>
      <w:r w:rsidR="00235230">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Experimental evaluation of different spectral methods for damage estimation of an electrical panel bracket mounted on a military wheeled vehicle //</w:t>
      </w:r>
      <w:r w:rsidR="00235230">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Journal of Mech</w:t>
      </w:r>
      <w:r w:rsidR="00235230">
        <w:rPr>
          <w:rFonts w:ascii="Times New Roman" w:hAnsi="Times New Roman" w:cs="Times New Roman"/>
          <w:sz w:val="28"/>
          <w:szCs w:val="28"/>
          <w:lang w:val="en-US"/>
        </w:rPr>
        <w:t xml:space="preserve">anical Science and Technology. </w:t>
      </w:r>
      <w:r w:rsidR="00235230">
        <w:rPr>
          <w:rFonts w:ascii="Times New Roman" w:hAnsi="Times New Roman" w:cs="Times New Roman"/>
          <w:sz w:val="28"/>
          <w:szCs w:val="28"/>
          <w:lang w:val="kk-KZ"/>
        </w:rPr>
        <w:t xml:space="preserve">– </w:t>
      </w:r>
      <w:r w:rsidR="00AB6937">
        <w:rPr>
          <w:rFonts w:ascii="Times New Roman" w:hAnsi="Times New Roman" w:cs="Times New Roman"/>
          <w:sz w:val="28"/>
          <w:szCs w:val="28"/>
          <w:lang w:val="en-US"/>
        </w:rPr>
        <w:t xml:space="preserve">2021. </w:t>
      </w:r>
      <w:r w:rsidR="00AB6937">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Vol. 35, №</w:t>
      </w:r>
      <w:r w:rsidR="00AB6937">
        <w:rPr>
          <w:rFonts w:ascii="Times New Roman" w:hAnsi="Times New Roman" w:cs="Times New Roman"/>
          <w:sz w:val="28"/>
          <w:szCs w:val="28"/>
          <w:lang w:val="en-US"/>
        </w:rPr>
        <w:t xml:space="preserve">12. </w:t>
      </w:r>
      <w:r w:rsidR="00AB6937">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P. 5561</w:t>
      </w:r>
      <w:r w:rsidR="00AB6937">
        <w:rPr>
          <w:rFonts w:ascii="Times New Roman" w:hAnsi="Times New Roman" w:cs="Times New Roman"/>
          <w:sz w:val="28"/>
          <w:szCs w:val="28"/>
          <w:lang w:val="kk-KZ"/>
        </w:rPr>
        <w:t>-</w:t>
      </w:r>
      <w:r w:rsidR="0089043C" w:rsidRPr="0089043C">
        <w:rPr>
          <w:rFonts w:ascii="Times New Roman" w:hAnsi="Times New Roman" w:cs="Times New Roman"/>
          <w:sz w:val="28"/>
          <w:szCs w:val="28"/>
          <w:lang w:val="en-US"/>
        </w:rPr>
        <w:t>5569.</w:t>
      </w:r>
    </w:p>
    <w:p w14:paraId="46BBFF89" w14:textId="034A3B3F" w:rsidR="0089043C" w:rsidRPr="0089043C" w:rsidRDefault="0094279D" w:rsidP="0089043C">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84</w:t>
      </w:r>
      <w:r w:rsidR="0089043C" w:rsidRPr="0089043C">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Kim S.-H., Park J.-W., Kim</w:t>
      </w:r>
      <w:r w:rsidR="00AB6937">
        <w:rPr>
          <w:rFonts w:ascii="Times New Roman" w:hAnsi="Times New Roman" w:cs="Times New Roman"/>
          <w:sz w:val="28"/>
          <w:szCs w:val="28"/>
          <w:lang w:val="en-US"/>
        </w:rPr>
        <w:t xml:space="preserve"> J.-H.</w:t>
      </w:r>
      <w:r w:rsidR="00AB6937">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 xml:space="preserve">Comparative Analysis of Machine Learning Approaches to Predict Impact Energy of Hydraulic Breakers </w:t>
      </w:r>
      <w:r w:rsidR="00AB6937">
        <w:rPr>
          <w:rFonts w:ascii="Times New Roman" w:hAnsi="Times New Roman" w:cs="Times New Roman"/>
          <w:sz w:val="28"/>
          <w:szCs w:val="28"/>
          <w:lang w:val="en-US"/>
        </w:rPr>
        <w:t>//</w:t>
      </w:r>
      <w:r w:rsidR="00AB6937">
        <w:rPr>
          <w:rFonts w:ascii="Times New Roman" w:hAnsi="Times New Roman" w:cs="Times New Roman"/>
          <w:sz w:val="28"/>
          <w:szCs w:val="28"/>
          <w:lang w:val="kk-KZ"/>
        </w:rPr>
        <w:t xml:space="preserve"> </w:t>
      </w:r>
      <w:r w:rsidR="00AB6937">
        <w:rPr>
          <w:rFonts w:ascii="Times New Roman" w:hAnsi="Times New Roman" w:cs="Times New Roman"/>
          <w:sz w:val="28"/>
          <w:szCs w:val="28"/>
          <w:lang w:val="en-US"/>
        </w:rPr>
        <w:t xml:space="preserve">Processes. </w:t>
      </w:r>
      <w:r w:rsidR="00AB6937">
        <w:rPr>
          <w:rFonts w:ascii="Times New Roman" w:hAnsi="Times New Roman" w:cs="Times New Roman"/>
          <w:sz w:val="28"/>
          <w:szCs w:val="28"/>
          <w:lang w:val="kk-KZ"/>
        </w:rPr>
        <w:t xml:space="preserve">– </w:t>
      </w:r>
      <w:r w:rsidR="00AB6937">
        <w:rPr>
          <w:rFonts w:ascii="Times New Roman" w:hAnsi="Times New Roman" w:cs="Times New Roman"/>
          <w:sz w:val="28"/>
          <w:szCs w:val="28"/>
          <w:lang w:val="en-US"/>
        </w:rPr>
        <w:t xml:space="preserve">2023. </w:t>
      </w:r>
      <w:r w:rsidR="00AB6937">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Vol. 11, №</w:t>
      </w:r>
      <w:r w:rsidR="00AB6937">
        <w:rPr>
          <w:rFonts w:ascii="Times New Roman" w:hAnsi="Times New Roman" w:cs="Times New Roman"/>
          <w:sz w:val="28"/>
          <w:szCs w:val="28"/>
          <w:lang w:val="en-US"/>
        </w:rPr>
        <w:t xml:space="preserve">3. </w:t>
      </w:r>
      <w:r w:rsidR="00AB6937">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P. 772</w:t>
      </w:r>
      <w:r w:rsidR="00A43472">
        <w:rPr>
          <w:rFonts w:ascii="Times New Roman" w:hAnsi="Times New Roman" w:cs="Times New Roman"/>
          <w:sz w:val="28"/>
          <w:szCs w:val="28"/>
          <w:lang w:val="kk-KZ"/>
        </w:rPr>
        <w:t>-1-772-16</w:t>
      </w:r>
      <w:r w:rsidR="0089043C" w:rsidRPr="0089043C">
        <w:rPr>
          <w:rFonts w:ascii="Times New Roman" w:hAnsi="Times New Roman" w:cs="Times New Roman"/>
          <w:sz w:val="28"/>
          <w:szCs w:val="28"/>
          <w:lang w:val="en-US"/>
        </w:rPr>
        <w:t>.</w:t>
      </w:r>
    </w:p>
    <w:p w14:paraId="3546F879" w14:textId="42AE5013" w:rsidR="0089043C" w:rsidRPr="00303CB1" w:rsidRDefault="0094279D" w:rsidP="0089043C">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85</w:t>
      </w:r>
      <w:r w:rsidR="0089043C" w:rsidRPr="0089043C">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Miura T., Maeda Y., Fukuda H.</w:t>
      </w:r>
      <w:r w:rsidR="00303CB1">
        <w:rPr>
          <w:rFonts w:ascii="Times New Roman" w:hAnsi="Times New Roman" w:cs="Times New Roman"/>
          <w:sz w:val="28"/>
          <w:szCs w:val="28"/>
          <w:lang w:val="kk-KZ"/>
        </w:rPr>
        <w:t xml:space="preserve"> </w:t>
      </w:r>
      <w:r w:rsidR="00303CB1" w:rsidRPr="00EC1E48">
        <w:rPr>
          <w:rFonts w:ascii="Times New Roman" w:hAnsi="Times New Roman" w:cs="Times New Roman"/>
          <w:sz w:val="28"/>
          <w:szCs w:val="28"/>
          <w:lang w:val="en-US"/>
        </w:rPr>
        <w:t>et al.</w:t>
      </w:r>
      <w:r w:rsidR="00303CB1">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lang w:val="en-US"/>
        </w:rPr>
        <w:t>Novel Quick and Precise Method for Evaluating Optical Characteristics //</w:t>
      </w:r>
      <w:r w:rsidR="00303CB1">
        <w:rPr>
          <w:rFonts w:ascii="Times New Roman" w:hAnsi="Times New Roman" w:cs="Times New Roman"/>
          <w:sz w:val="28"/>
          <w:szCs w:val="28"/>
          <w:lang w:val="kk-KZ"/>
        </w:rPr>
        <w:t xml:space="preserve"> </w:t>
      </w:r>
      <w:r w:rsidR="00303CB1">
        <w:rPr>
          <w:rFonts w:ascii="Times New Roman" w:hAnsi="Times New Roman" w:cs="Times New Roman"/>
          <w:sz w:val="28"/>
          <w:szCs w:val="28"/>
          <w:lang w:val="en-US"/>
        </w:rPr>
        <w:t xml:space="preserve">Procced. </w:t>
      </w:r>
      <w:r w:rsidR="00303CB1" w:rsidRPr="00303CB1">
        <w:rPr>
          <w:rStyle w:val="afd"/>
          <w:rFonts w:ascii="Times New Roman" w:hAnsi="Times New Roman" w:cs="Times New Roman"/>
          <w:i w:val="0"/>
          <w:sz w:val="28"/>
          <w:szCs w:val="28"/>
          <w:lang w:val="en-US"/>
        </w:rPr>
        <w:t>IEEE 15th internat</w:t>
      </w:r>
      <w:r w:rsidR="00303CB1">
        <w:rPr>
          <w:rStyle w:val="afd"/>
          <w:rFonts w:ascii="Times New Roman" w:hAnsi="Times New Roman" w:cs="Times New Roman"/>
          <w:i w:val="0"/>
          <w:sz w:val="28"/>
          <w:szCs w:val="28"/>
          <w:lang w:val="en-US"/>
        </w:rPr>
        <w:t>.</w:t>
      </w:r>
      <w:r w:rsidR="00303CB1" w:rsidRPr="00303CB1">
        <w:rPr>
          <w:rStyle w:val="afd"/>
          <w:rFonts w:ascii="Times New Roman" w:hAnsi="Times New Roman" w:cs="Times New Roman"/>
          <w:i w:val="0"/>
          <w:sz w:val="28"/>
          <w:szCs w:val="28"/>
          <w:lang w:val="en-US"/>
        </w:rPr>
        <w:t xml:space="preserve"> conf</w:t>
      </w:r>
      <w:r w:rsidR="00303CB1">
        <w:rPr>
          <w:rStyle w:val="afd"/>
          <w:rFonts w:ascii="Times New Roman" w:hAnsi="Times New Roman" w:cs="Times New Roman"/>
          <w:i w:val="0"/>
          <w:sz w:val="28"/>
          <w:szCs w:val="28"/>
          <w:lang w:val="en-US"/>
        </w:rPr>
        <w:t>.</w:t>
      </w:r>
      <w:r w:rsidR="00303CB1" w:rsidRPr="00303CB1">
        <w:rPr>
          <w:rStyle w:val="afd"/>
          <w:rFonts w:ascii="Times New Roman" w:hAnsi="Times New Roman" w:cs="Times New Roman"/>
          <w:i w:val="0"/>
          <w:sz w:val="28"/>
          <w:szCs w:val="28"/>
          <w:lang w:val="en-US"/>
        </w:rPr>
        <w:t xml:space="preserve"> on Group </w:t>
      </w:r>
      <w:r w:rsidR="00544562">
        <w:rPr>
          <w:rStyle w:val="afd"/>
          <w:rFonts w:ascii="Times New Roman" w:hAnsi="Times New Roman" w:cs="Times New Roman"/>
          <w:i w:val="0"/>
          <w:sz w:val="28"/>
          <w:szCs w:val="28"/>
          <w:lang w:val="en-US"/>
        </w:rPr>
        <w:t>4th</w:t>
      </w:r>
      <w:r w:rsidR="00303CB1" w:rsidRPr="00303CB1">
        <w:rPr>
          <w:rStyle w:val="afd"/>
          <w:rFonts w:ascii="Times New Roman" w:hAnsi="Times New Roman" w:cs="Times New Roman"/>
          <w:i w:val="0"/>
          <w:sz w:val="28"/>
          <w:szCs w:val="28"/>
          <w:lang w:val="en-US"/>
        </w:rPr>
        <w:t xml:space="preserve"> Photonics (GFP)</w:t>
      </w:r>
      <w:r w:rsidR="0089043C" w:rsidRPr="00303CB1">
        <w:rPr>
          <w:rFonts w:ascii="Times New Roman" w:hAnsi="Times New Roman" w:cs="Times New Roman"/>
          <w:sz w:val="28"/>
          <w:szCs w:val="28"/>
          <w:lang w:val="en-US"/>
        </w:rPr>
        <w:t>.</w:t>
      </w:r>
      <w:r w:rsidR="0089043C" w:rsidRPr="00303CB1">
        <w:rPr>
          <w:rFonts w:ascii="Times New Roman" w:hAnsi="Times New Roman" w:cs="Times New Roman"/>
          <w:i/>
          <w:sz w:val="28"/>
          <w:szCs w:val="28"/>
          <w:lang w:val="en-US"/>
        </w:rPr>
        <w:t xml:space="preserve"> </w:t>
      </w:r>
      <w:r w:rsidR="00303CB1" w:rsidRPr="00303CB1">
        <w:rPr>
          <w:rFonts w:ascii="Times New Roman" w:hAnsi="Times New Roman" w:cs="Times New Roman"/>
          <w:sz w:val="28"/>
          <w:szCs w:val="28"/>
          <w:lang w:val="kk-KZ"/>
        </w:rPr>
        <w:t xml:space="preserve">– </w:t>
      </w:r>
      <w:r w:rsidR="00303CB1" w:rsidRPr="00303CB1">
        <w:rPr>
          <w:rFonts w:ascii="Times New Roman" w:hAnsi="Times New Roman" w:cs="Times New Roman"/>
          <w:sz w:val="28"/>
          <w:szCs w:val="28"/>
          <w:lang w:val="en-US"/>
        </w:rPr>
        <w:t>Cancun,</w:t>
      </w:r>
      <w:r w:rsidR="0089043C" w:rsidRPr="00303CB1">
        <w:rPr>
          <w:rFonts w:ascii="Times New Roman" w:hAnsi="Times New Roman" w:cs="Times New Roman"/>
          <w:sz w:val="28"/>
          <w:szCs w:val="28"/>
          <w:lang w:val="en-US"/>
        </w:rPr>
        <w:t xml:space="preserve"> 2018. </w:t>
      </w:r>
      <w:r w:rsidR="00303CB1">
        <w:rPr>
          <w:rFonts w:ascii="Times New Roman" w:hAnsi="Times New Roman" w:cs="Times New Roman"/>
          <w:sz w:val="28"/>
          <w:szCs w:val="28"/>
          <w:lang w:val="kk-KZ"/>
        </w:rPr>
        <w:t xml:space="preserve">– </w:t>
      </w:r>
      <w:r w:rsidR="0089043C" w:rsidRPr="00303CB1">
        <w:rPr>
          <w:rFonts w:ascii="Times New Roman" w:hAnsi="Times New Roman" w:cs="Times New Roman"/>
          <w:sz w:val="28"/>
          <w:szCs w:val="28"/>
          <w:lang w:val="en-US"/>
        </w:rPr>
        <w:t xml:space="preserve">P. </w:t>
      </w:r>
      <w:r w:rsidR="00303CB1">
        <w:rPr>
          <w:rFonts w:ascii="Times New Roman" w:hAnsi="Times New Roman" w:cs="Times New Roman"/>
          <w:sz w:val="28"/>
          <w:szCs w:val="28"/>
          <w:lang w:val="kk-KZ"/>
        </w:rPr>
        <w:t>1-2</w:t>
      </w:r>
      <w:r w:rsidR="0089043C" w:rsidRPr="00303CB1">
        <w:rPr>
          <w:rFonts w:ascii="Times New Roman" w:hAnsi="Times New Roman" w:cs="Times New Roman"/>
          <w:sz w:val="28"/>
          <w:szCs w:val="28"/>
          <w:lang w:val="en-US"/>
        </w:rPr>
        <w:t>.</w:t>
      </w:r>
    </w:p>
    <w:p w14:paraId="7EB6FB4A" w14:textId="50CA742F"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86</w:t>
      </w:r>
      <w:r w:rsidR="0089043C" w:rsidRPr="0089043C">
        <w:rPr>
          <w:rFonts w:ascii="Times New Roman" w:hAnsi="Times New Roman" w:cs="Times New Roman"/>
          <w:sz w:val="28"/>
          <w:szCs w:val="28"/>
          <w:lang w:val="kk-KZ"/>
        </w:rPr>
        <w:t xml:space="preserve"> </w:t>
      </w:r>
      <w:r w:rsidR="00544562" w:rsidRPr="00EC1E48">
        <w:rPr>
          <w:rFonts w:ascii="Times New Roman" w:eastAsia="Times New Roman" w:hAnsi="Times New Roman" w:cs="Times New Roman"/>
          <w:sz w:val="28"/>
          <w:szCs w:val="28"/>
          <w:lang w:eastAsia="ru-RU"/>
        </w:rPr>
        <w:t xml:space="preserve">Попов Н. А. Экономика сельскохозяйственного производства. </w:t>
      </w:r>
      <w:r w:rsidR="00544562" w:rsidRPr="00F47375">
        <w:rPr>
          <w:rFonts w:ascii="Times New Roman" w:eastAsia="Times New Roman" w:hAnsi="Times New Roman" w:cs="Times New Roman"/>
          <w:sz w:val="28"/>
          <w:szCs w:val="28"/>
          <w:lang w:eastAsia="ru-RU"/>
        </w:rPr>
        <w:t xml:space="preserve">‒ </w:t>
      </w:r>
      <w:r w:rsidR="00544562" w:rsidRPr="00EC1E48">
        <w:rPr>
          <w:rFonts w:ascii="Times New Roman" w:eastAsia="Times New Roman" w:hAnsi="Times New Roman" w:cs="Times New Roman"/>
          <w:sz w:val="28"/>
          <w:szCs w:val="28"/>
          <w:lang w:eastAsia="ru-RU"/>
        </w:rPr>
        <w:t>М</w:t>
      </w:r>
      <w:r w:rsidR="00544562" w:rsidRPr="00F47375">
        <w:rPr>
          <w:rFonts w:ascii="Times New Roman" w:eastAsia="Times New Roman" w:hAnsi="Times New Roman" w:cs="Times New Roman"/>
          <w:sz w:val="28"/>
          <w:szCs w:val="28"/>
          <w:lang w:eastAsia="ru-RU"/>
        </w:rPr>
        <w:t xml:space="preserve">.: </w:t>
      </w:r>
      <w:r w:rsidR="00544562" w:rsidRPr="00EC1E48">
        <w:rPr>
          <w:rFonts w:ascii="Times New Roman" w:eastAsia="Times New Roman" w:hAnsi="Times New Roman" w:cs="Times New Roman"/>
          <w:sz w:val="28"/>
          <w:szCs w:val="28"/>
          <w:lang w:eastAsia="ru-RU"/>
        </w:rPr>
        <w:t>Эксмо</w:t>
      </w:r>
      <w:r w:rsidR="00544562" w:rsidRPr="00F47375">
        <w:rPr>
          <w:rFonts w:ascii="Times New Roman" w:eastAsia="Times New Roman" w:hAnsi="Times New Roman" w:cs="Times New Roman"/>
          <w:sz w:val="28"/>
          <w:szCs w:val="28"/>
          <w:lang w:eastAsia="ru-RU"/>
        </w:rPr>
        <w:t xml:space="preserve">, 2019. ‒ 352 </w:t>
      </w:r>
      <w:r w:rsidR="00544562" w:rsidRPr="00EC1E48">
        <w:rPr>
          <w:rFonts w:ascii="Times New Roman" w:eastAsia="Times New Roman" w:hAnsi="Times New Roman" w:cs="Times New Roman"/>
          <w:sz w:val="28"/>
          <w:szCs w:val="28"/>
          <w:lang w:eastAsia="ru-RU"/>
        </w:rPr>
        <w:t>с</w:t>
      </w:r>
      <w:r w:rsidR="00544562" w:rsidRPr="00F47375">
        <w:rPr>
          <w:rFonts w:ascii="Times New Roman" w:eastAsia="Times New Roman" w:hAnsi="Times New Roman" w:cs="Times New Roman"/>
          <w:sz w:val="28"/>
          <w:szCs w:val="28"/>
          <w:lang w:eastAsia="ru-RU"/>
        </w:rPr>
        <w:t>.</w:t>
      </w:r>
    </w:p>
    <w:p w14:paraId="4CD35512" w14:textId="74A8847D"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87</w:t>
      </w:r>
      <w:r w:rsidR="0089043C" w:rsidRPr="0089043C">
        <w:rPr>
          <w:rFonts w:ascii="Times New Roman" w:hAnsi="Times New Roman" w:cs="Times New Roman"/>
          <w:sz w:val="28"/>
          <w:szCs w:val="28"/>
          <w:lang w:val="kk-KZ"/>
        </w:rPr>
        <w:t xml:space="preserve"> </w:t>
      </w:r>
      <w:r w:rsidR="00544562" w:rsidRPr="00EC1E48">
        <w:rPr>
          <w:rFonts w:ascii="Times New Roman" w:hAnsi="Times New Roman" w:cs="Times New Roman"/>
          <w:sz w:val="28"/>
          <w:szCs w:val="28"/>
        </w:rPr>
        <w:t>Петранева Г.А., Малыш М.Н., Карпенко В.Я. Экономика сельского хозяйства. ‒ М.: Юрайт, 2018. ‒ 483 с.</w:t>
      </w:r>
      <w:r w:rsidR="0089043C" w:rsidRPr="0089043C">
        <w:rPr>
          <w:rFonts w:ascii="Times New Roman" w:hAnsi="Times New Roman" w:cs="Times New Roman"/>
          <w:sz w:val="28"/>
          <w:szCs w:val="28"/>
        </w:rPr>
        <w:t xml:space="preserve"> </w:t>
      </w:r>
    </w:p>
    <w:p w14:paraId="627371DF" w14:textId="104F3825"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88</w:t>
      </w:r>
      <w:r w:rsidR="0089043C" w:rsidRPr="0089043C">
        <w:rPr>
          <w:rFonts w:ascii="Times New Roman" w:hAnsi="Times New Roman" w:cs="Times New Roman"/>
          <w:sz w:val="28"/>
          <w:szCs w:val="28"/>
          <w:lang w:val="kk-KZ"/>
        </w:rPr>
        <w:t xml:space="preserve"> </w:t>
      </w:r>
      <w:r w:rsidR="00544562" w:rsidRPr="00EC1E48">
        <w:rPr>
          <w:rFonts w:ascii="Times New Roman" w:hAnsi="Times New Roman" w:cs="Times New Roman"/>
          <w:sz w:val="28"/>
          <w:szCs w:val="28"/>
        </w:rPr>
        <w:t>Смирнов В.В. Оценка эффективности использования основных средств в аграрном секторе // Экономика сельского хозяйства. ‒ 2020. ‒ №5. ‒ С. 45-52.</w:t>
      </w:r>
    </w:p>
    <w:p w14:paraId="5A744BF5" w14:textId="5EFA7D81" w:rsidR="00544562" w:rsidRPr="00EC1E48" w:rsidRDefault="0094279D" w:rsidP="00544562">
      <w:pPr>
        <w:pStyle w:val="a5"/>
        <w:tabs>
          <w:tab w:val="left" w:pos="1134"/>
        </w:tabs>
        <w:spacing w:after="0" w:line="240" w:lineRule="auto"/>
        <w:ind w:left="0" w:firstLine="709"/>
        <w:jc w:val="both"/>
        <w:rPr>
          <w:rFonts w:ascii="Times New Roman" w:hAnsi="Times New Roman" w:cs="Times New Roman"/>
          <w:sz w:val="28"/>
          <w:szCs w:val="28"/>
        </w:rPr>
      </w:pPr>
      <w:r w:rsidRPr="0094279D">
        <w:rPr>
          <w:rFonts w:ascii="Times New Roman" w:hAnsi="Times New Roman" w:cs="Times New Roman"/>
          <w:sz w:val="28"/>
          <w:szCs w:val="28"/>
        </w:rPr>
        <w:t>89</w:t>
      </w:r>
      <w:r w:rsidR="0089043C" w:rsidRPr="0089043C">
        <w:rPr>
          <w:rFonts w:ascii="Times New Roman" w:hAnsi="Times New Roman" w:cs="Times New Roman"/>
          <w:sz w:val="28"/>
          <w:szCs w:val="28"/>
          <w:lang w:val="kk-KZ"/>
        </w:rPr>
        <w:t xml:space="preserve"> </w:t>
      </w:r>
      <w:r w:rsidR="00544562" w:rsidRPr="00EC1E48">
        <w:rPr>
          <w:rFonts w:ascii="Times New Roman" w:hAnsi="Times New Roman" w:cs="Times New Roman"/>
          <w:sz w:val="28"/>
          <w:szCs w:val="28"/>
        </w:rPr>
        <w:t>Коришонков С.Н. Особенности разработки технологических процессов сборки // Вестник науки и образования. – 2019. – №4(58). – С. 26-28.</w:t>
      </w:r>
    </w:p>
    <w:p w14:paraId="3315DC7A" w14:textId="054D7044"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9</w:t>
      </w:r>
      <w:r w:rsidR="0094279D" w:rsidRPr="00EB59BB">
        <w:rPr>
          <w:rFonts w:ascii="Times New Roman" w:hAnsi="Times New Roman" w:cs="Times New Roman"/>
          <w:sz w:val="28"/>
          <w:szCs w:val="28"/>
        </w:rPr>
        <w:t>0</w:t>
      </w:r>
      <w:r w:rsidRPr="0089043C">
        <w:rPr>
          <w:rFonts w:ascii="Times New Roman" w:hAnsi="Times New Roman" w:cs="Times New Roman"/>
          <w:sz w:val="28"/>
          <w:szCs w:val="28"/>
          <w:lang w:val="kk-KZ"/>
        </w:rPr>
        <w:t xml:space="preserve"> </w:t>
      </w:r>
      <w:r w:rsidR="00544562" w:rsidRPr="00EC1E48">
        <w:rPr>
          <w:rFonts w:ascii="Times New Roman" w:hAnsi="Times New Roman" w:cs="Times New Roman"/>
          <w:sz w:val="28"/>
          <w:szCs w:val="28"/>
          <w:lang w:eastAsia="ru-RU"/>
        </w:rPr>
        <w:t xml:space="preserve">Сущность процесса сборки. Технико-экономические показатели // </w:t>
      </w:r>
      <w:hyperlink r:id="rId98" w:history="1">
        <w:r w:rsidR="00544562" w:rsidRPr="00EC1E48">
          <w:rPr>
            <w:rStyle w:val="a6"/>
            <w:rFonts w:ascii="Times New Roman" w:hAnsi="Times New Roman" w:cs="Times New Roman"/>
            <w:color w:val="auto"/>
            <w:sz w:val="28"/>
            <w:szCs w:val="28"/>
            <w:u w:val="none"/>
          </w:rPr>
          <w:t>https://libraryno.ru/5-1-suschnost-processa-sborki-tehniko.</w:t>
        </w:r>
      </w:hyperlink>
      <w:r w:rsidR="00544562" w:rsidRPr="00EC1E48">
        <w:rPr>
          <w:rFonts w:ascii="Times New Roman" w:hAnsi="Times New Roman" w:cs="Times New Roman"/>
          <w:sz w:val="28"/>
          <w:szCs w:val="28"/>
          <w:lang w:eastAsia="ru-RU"/>
        </w:rPr>
        <w:t xml:space="preserve"> 28.02.2024.</w:t>
      </w:r>
    </w:p>
    <w:p w14:paraId="68B7F2A9" w14:textId="3F742678"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9</w:t>
      </w:r>
      <w:r w:rsidR="0094279D" w:rsidRPr="0094279D">
        <w:rPr>
          <w:rFonts w:ascii="Times New Roman" w:hAnsi="Times New Roman" w:cs="Times New Roman"/>
          <w:sz w:val="28"/>
          <w:szCs w:val="28"/>
        </w:rPr>
        <w:t>1</w:t>
      </w:r>
      <w:r w:rsidRPr="0089043C">
        <w:rPr>
          <w:rFonts w:ascii="Times New Roman" w:hAnsi="Times New Roman" w:cs="Times New Roman"/>
          <w:sz w:val="28"/>
          <w:szCs w:val="28"/>
          <w:lang w:val="kk-KZ"/>
        </w:rPr>
        <w:t xml:space="preserve"> </w:t>
      </w:r>
      <w:r w:rsidR="00544562" w:rsidRPr="00EC1E48">
        <w:rPr>
          <w:rFonts w:ascii="Times New Roman" w:hAnsi="Times New Roman" w:cs="Times New Roman"/>
          <w:sz w:val="28"/>
          <w:szCs w:val="28"/>
          <w:lang w:eastAsia="ru-RU"/>
        </w:rPr>
        <w:t>Роботизированные сборочные решения / Robotec //</w:t>
      </w:r>
      <w:r w:rsidR="00544562" w:rsidRPr="00EC1E48">
        <w:rPr>
          <w:rFonts w:ascii="Times New Roman" w:hAnsi="Times New Roman" w:cs="Times New Roman"/>
          <w:sz w:val="28"/>
          <w:szCs w:val="28"/>
        </w:rPr>
        <w:t xml:space="preserve"> </w:t>
      </w:r>
      <w:hyperlink r:id="rId99" w:history="1">
        <w:r w:rsidR="00544562" w:rsidRPr="00EC1E48">
          <w:rPr>
            <w:rStyle w:val="a6"/>
            <w:rFonts w:ascii="Times New Roman" w:hAnsi="Times New Roman" w:cs="Times New Roman"/>
            <w:color w:val="auto"/>
            <w:sz w:val="28"/>
            <w:szCs w:val="28"/>
            <w:u w:val="none"/>
          </w:rPr>
          <w:t>https://robotec.ru/solutions/3-robotizirovannye-sborocnye-resenia</w:t>
        </w:r>
      </w:hyperlink>
      <w:r w:rsidR="00544562" w:rsidRPr="00EC1E48">
        <w:rPr>
          <w:rStyle w:val="a6"/>
          <w:rFonts w:ascii="Times New Roman" w:hAnsi="Times New Roman" w:cs="Times New Roman"/>
          <w:color w:val="auto"/>
          <w:sz w:val="28"/>
          <w:szCs w:val="28"/>
          <w:u w:val="none"/>
        </w:rPr>
        <w:t>.</w:t>
      </w:r>
      <w:r w:rsidR="00544562" w:rsidRPr="00EC1E48">
        <w:rPr>
          <w:rFonts w:ascii="Times New Roman" w:hAnsi="Times New Roman" w:cs="Times New Roman"/>
          <w:sz w:val="28"/>
          <w:szCs w:val="28"/>
        </w:rPr>
        <w:t xml:space="preserve"> 28.02.2024.</w:t>
      </w:r>
    </w:p>
    <w:p w14:paraId="73E53307" w14:textId="71FE4FB9" w:rsidR="0089043C" w:rsidRPr="0089043C" w:rsidRDefault="0089043C" w:rsidP="0089043C">
      <w:pPr>
        <w:spacing w:after="0" w:line="240" w:lineRule="auto"/>
        <w:ind w:firstLine="709"/>
        <w:jc w:val="both"/>
        <w:rPr>
          <w:rFonts w:ascii="Times New Roman" w:hAnsi="Times New Roman" w:cs="Times New Roman"/>
          <w:sz w:val="28"/>
          <w:szCs w:val="28"/>
        </w:rPr>
      </w:pPr>
      <w:r w:rsidRPr="0089043C">
        <w:rPr>
          <w:rFonts w:ascii="Times New Roman" w:hAnsi="Times New Roman" w:cs="Times New Roman"/>
          <w:sz w:val="28"/>
          <w:szCs w:val="28"/>
          <w:lang w:val="kk-KZ"/>
        </w:rPr>
        <w:t>9</w:t>
      </w:r>
      <w:r w:rsidR="0094279D" w:rsidRPr="0094279D">
        <w:rPr>
          <w:rFonts w:ascii="Times New Roman" w:hAnsi="Times New Roman" w:cs="Times New Roman"/>
          <w:sz w:val="28"/>
          <w:szCs w:val="28"/>
        </w:rPr>
        <w:t>2</w:t>
      </w:r>
      <w:r w:rsidRPr="0089043C">
        <w:rPr>
          <w:rFonts w:ascii="Times New Roman" w:hAnsi="Times New Roman" w:cs="Times New Roman"/>
          <w:sz w:val="28"/>
          <w:szCs w:val="28"/>
          <w:lang w:val="kk-KZ"/>
        </w:rPr>
        <w:t xml:space="preserve"> </w:t>
      </w:r>
      <w:r w:rsidR="00544562" w:rsidRPr="00EC1E48">
        <w:rPr>
          <w:rFonts w:ascii="Times New Roman" w:hAnsi="Times New Roman" w:cs="Times New Roman"/>
          <w:sz w:val="28"/>
          <w:szCs w:val="28"/>
        </w:rPr>
        <w:t>Экономический словарь агропромышленного комплекса / сост. А.В. Крисальный. – Киев: Урожай, 1986. – 334 с.</w:t>
      </w:r>
    </w:p>
    <w:p w14:paraId="3AE39A7D" w14:textId="7DC35864" w:rsidR="0089043C" w:rsidRPr="0089043C" w:rsidRDefault="0094279D" w:rsidP="0089043C">
      <w:pPr>
        <w:spacing w:after="0" w:line="240" w:lineRule="auto"/>
        <w:ind w:firstLine="709"/>
        <w:jc w:val="both"/>
        <w:rPr>
          <w:rFonts w:ascii="Times New Roman" w:hAnsi="Times New Roman" w:cs="Times New Roman"/>
          <w:sz w:val="28"/>
          <w:szCs w:val="28"/>
        </w:rPr>
      </w:pPr>
      <w:r w:rsidRPr="00EB59BB">
        <w:rPr>
          <w:rFonts w:ascii="Times New Roman" w:hAnsi="Times New Roman" w:cs="Times New Roman"/>
          <w:sz w:val="28"/>
          <w:szCs w:val="28"/>
        </w:rPr>
        <w:t>93</w:t>
      </w:r>
      <w:r w:rsidR="0089043C" w:rsidRPr="0089043C">
        <w:rPr>
          <w:rFonts w:ascii="Times New Roman" w:hAnsi="Times New Roman" w:cs="Times New Roman"/>
          <w:sz w:val="28"/>
          <w:szCs w:val="28"/>
          <w:lang w:val="kk-KZ"/>
        </w:rPr>
        <w:t xml:space="preserve"> </w:t>
      </w:r>
      <w:r w:rsidR="00544562" w:rsidRPr="00EC1E48">
        <w:rPr>
          <w:rFonts w:ascii="Times New Roman" w:hAnsi="Times New Roman" w:cs="Times New Roman"/>
          <w:sz w:val="28"/>
          <w:szCs w:val="28"/>
        </w:rPr>
        <w:t>Экономика: учеб. / под ред. А.С. Булатова. – М., 1995. – 632 с.</w:t>
      </w:r>
    </w:p>
    <w:p w14:paraId="48AA8C7E" w14:textId="7530B796"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94</w:t>
      </w:r>
      <w:r w:rsidR="0089043C" w:rsidRPr="0089043C">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rPr>
        <w:t xml:space="preserve">Артеменко Н.А. Экономическая эффективность использования сельскохозяйственной техники. – М.: Агропромиздат, 1985. – </w:t>
      </w:r>
      <w:r w:rsidR="00544562" w:rsidRPr="00544562">
        <w:rPr>
          <w:rFonts w:ascii="Times New Roman" w:hAnsi="Times New Roman" w:cs="Times New Roman"/>
          <w:sz w:val="28"/>
          <w:szCs w:val="28"/>
        </w:rPr>
        <w:t xml:space="preserve">208 </w:t>
      </w:r>
      <w:r w:rsidR="00544562">
        <w:rPr>
          <w:rFonts w:ascii="Times New Roman" w:hAnsi="Times New Roman" w:cs="Times New Roman"/>
          <w:sz w:val="28"/>
          <w:szCs w:val="28"/>
          <w:lang w:val="en-US"/>
        </w:rPr>
        <w:t>c</w:t>
      </w:r>
      <w:r w:rsidR="00544562" w:rsidRPr="00544562">
        <w:rPr>
          <w:rFonts w:ascii="Times New Roman" w:hAnsi="Times New Roman" w:cs="Times New Roman"/>
          <w:sz w:val="28"/>
          <w:szCs w:val="28"/>
        </w:rPr>
        <w:t xml:space="preserve">. </w:t>
      </w:r>
      <w:r w:rsidR="0089043C" w:rsidRPr="0089043C">
        <w:rPr>
          <w:rFonts w:ascii="Times New Roman" w:hAnsi="Times New Roman" w:cs="Times New Roman"/>
          <w:sz w:val="28"/>
          <w:szCs w:val="28"/>
        </w:rPr>
        <w:t>С.44.</w:t>
      </w:r>
    </w:p>
    <w:p w14:paraId="65300251" w14:textId="1CC156C9" w:rsidR="00544562" w:rsidRPr="00EC1E48" w:rsidRDefault="0094279D" w:rsidP="00544562">
      <w:pPr>
        <w:pStyle w:val="a5"/>
        <w:tabs>
          <w:tab w:val="left" w:pos="1134"/>
        </w:tabs>
        <w:spacing w:after="0" w:line="240" w:lineRule="auto"/>
        <w:ind w:left="0" w:firstLine="709"/>
        <w:jc w:val="both"/>
        <w:rPr>
          <w:rFonts w:ascii="Times New Roman" w:hAnsi="Times New Roman" w:cs="Times New Roman"/>
          <w:sz w:val="28"/>
          <w:szCs w:val="28"/>
        </w:rPr>
      </w:pPr>
      <w:r w:rsidRPr="0094279D">
        <w:rPr>
          <w:rFonts w:ascii="Times New Roman" w:hAnsi="Times New Roman" w:cs="Times New Roman"/>
          <w:sz w:val="28"/>
          <w:szCs w:val="28"/>
        </w:rPr>
        <w:t>95</w:t>
      </w:r>
      <w:r w:rsidR="0089043C" w:rsidRPr="0089043C">
        <w:rPr>
          <w:rFonts w:ascii="Times New Roman" w:hAnsi="Times New Roman" w:cs="Times New Roman"/>
          <w:sz w:val="28"/>
          <w:szCs w:val="28"/>
          <w:lang w:val="kk-KZ"/>
        </w:rPr>
        <w:t xml:space="preserve"> </w:t>
      </w:r>
      <w:r w:rsidR="00544562" w:rsidRPr="00EC1E48">
        <w:rPr>
          <w:rFonts w:ascii="Times New Roman" w:hAnsi="Times New Roman" w:cs="Times New Roman"/>
          <w:sz w:val="28"/>
          <w:szCs w:val="28"/>
        </w:rPr>
        <w:t>Синюков М.И. Планирование и организация использования техники в сельском хозяйстве. – М.: Колос, 1982. – 207 с.</w:t>
      </w:r>
    </w:p>
    <w:p w14:paraId="1993F279" w14:textId="466222F8" w:rsidR="0089043C" w:rsidRPr="0089043C" w:rsidRDefault="0094279D" w:rsidP="0089043C">
      <w:pPr>
        <w:spacing w:after="0" w:line="240" w:lineRule="auto"/>
        <w:ind w:firstLine="709"/>
        <w:jc w:val="both"/>
        <w:rPr>
          <w:rFonts w:ascii="Times New Roman" w:hAnsi="Times New Roman" w:cs="Times New Roman"/>
          <w:sz w:val="28"/>
          <w:szCs w:val="28"/>
        </w:rPr>
      </w:pPr>
      <w:r w:rsidRPr="0094279D">
        <w:rPr>
          <w:rFonts w:ascii="Times New Roman" w:hAnsi="Times New Roman" w:cs="Times New Roman"/>
          <w:sz w:val="28"/>
          <w:szCs w:val="28"/>
        </w:rPr>
        <w:t>96</w:t>
      </w:r>
      <w:r w:rsidR="0089043C" w:rsidRPr="0089043C">
        <w:rPr>
          <w:rFonts w:ascii="Times New Roman" w:hAnsi="Times New Roman" w:cs="Times New Roman"/>
          <w:sz w:val="28"/>
          <w:szCs w:val="28"/>
          <w:lang w:val="kk-KZ"/>
        </w:rPr>
        <w:t xml:space="preserve"> </w:t>
      </w:r>
      <w:r w:rsidR="0089043C" w:rsidRPr="0089043C">
        <w:rPr>
          <w:rFonts w:ascii="Times New Roman" w:hAnsi="Times New Roman" w:cs="Times New Roman"/>
          <w:sz w:val="28"/>
          <w:szCs w:val="28"/>
        </w:rPr>
        <w:t>Воробьев Ю.Н. Повышение экономической эффективности использования машинно-тракторного парка в садоводческих хозяйствах : Автореф. Дис. ... кандидата экон. наук – Кишинев, 1987. – 20 с.</w:t>
      </w:r>
    </w:p>
    <w:p w14:paraId="0F2EED18" w14:textId="77777777" w:rsidR="0089043C" w:rsidRDefault="0089043C" w:rsidP="00F47375">
      <w:pPr>
        <w:pStyle w:val="a5"/>
        <w:spacing w:after="0" w:line="240" w:lineRule="auto"/>
        <w:ind w:left="0" w:firstLine="709"/>
        <w:jc w:val="both"/>
        <w:rPr>
          <w:rFonts w:ascii="Times New Roman" w:hAnsi="Times New Roman" w:cs="Times New Roman"/>
          <w:sz w:val="28"/>
          <w:szCs w:val="28"/>
          <w:lang w:val="kk-KZ"/>
        </w:rPr>
      </w:pPr>
    </w:p>
    <w:p w14:paraId="164A64E6" w14:textId="77777777" w:rsidR="0089043C" w:rsidRDefault="0089043C" w:rsidP="00F47375">
      <w:pPr>
        <w:pStyle w:val="a5"/>
        <w:spacing w:after="0" w:line="240" w:lineRule="auto"/>
        <w:ind w:left="0" w:firstLine="709"/>
        <w:jc w:val="both"/>
        <w:rPr>
          <w:rFonts w:ascii="Times New Roman" w:hAnsi="Times New Roman" w:cs="Times New Roman"/>
          <w:sz w:val="28"/>
          <w:szCs w:val="28"/>
          <w:lang w:val="kk-KZ"/>
        </w:rPr>
      </w:pPr>
    </w:p>
    <w:p w14:paraId="00D62E1E" w14:textId="03078D7E" w:rsidR="00A424F1" w:rsidRDefault="00A424F1" w:rsidP="00911D59">
      <w:pPr>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br w:type="page"/>
      </w:r>
    </w:p>
    <w:p w14:paraId="53CBCCC0" w14:textId="2D767CFF" w:rsidR="00783B7C" w:rsidRDefault="00911D59" w:rsidP="00911D59">
      <w:pPr>
        <w:shd w:val="clear" w:color="auto" w:fill="FFFFFF"/>
        <w:spacing w:after="0" w:line="240" w:lineRule="auto"/>
        <w:jc w:val="center"/>
        <w:rPr>
          <w:rFonts w:ascii="Times New Roman" w:eastAsia="Times New Roman" w:hAnsi="Times New Roman" w:cs="Times New Roman"/>
          <w:b/>
          <w:color w:val="333333"/>
          <w:sz w:val="28"/>
          <w:szCs w:val="28"/>
          <w:lang w:eastAsia="ru-RU"/>
        </w:rPr>
      </w:pPr>
      <w:r w:rsidRPr="00D87685">
        <w:rPr>
          <w:rFonts w:ascii="Times New Roman" w:eastAsia="Times New Roman" w:hAnsi="Times New Roman" w:cs="Times New Roman"/>
          <w:b/>
          <w:color w:val="333333"/>
          <w:sz w:val="28"/>
          <w:szCs w:val="28"/>
          <w:lang w:eastAsia="ru-RU"/>
        </w:rPr>
        <w:lastRenderedPageBreak/>
        <w:t>ПРИЛОЖЕНИЕ А</w:t>
      </w:r>
    </w:p>
    <w:p w14:paraId="0DB2C9DE" w14:textId="77777777" w:rsidR="00D87685" w:rsidRDefault="00D87685" w:rsidP="00911D59">
      <w:pPr>
        <w:shd w:val="clear" w:color="auto" w:fill="FFFFFF"/>
        <w:spacing w:after="0" w:line="240" w:lineRule="auto"/>
        <w:jc w:val="center"/>
        <w:rPr>
          <w:rFonts w:ascii="Times New Roman" w:eastAsia="Times New Roman" w:hAnsi="Times New Roman" w:cs="Times New Roman"/>
          <w:b/>
          <w:color w:val="333333"/>
          <w:sz w:val="28"/>
          <w:szCs w:val="28"/>
          <w:lang w:eastAsia="ru-RU"/>
        </w:rPr>
      </w:pPr>
    </w:p>
    <w:p w14:paraId="1EF70944" w14:textId="1E6BEE13" w:rsidR="00D87685" w:rsidRPr="00D87685" w:rsidRDefault="00D87685" w:rsidP="00911D59">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D87685">
        <w:rPr>
          <w:rFonts w:ascii="Times New Roman" w:eastAsia="Times New Roman" w:hAnsi="Times New Roman" w:cs="Times New Roman"/>
          <w:color w:val="333333"/>
          <w:sz w:val="28"/>
          <w:szCs w:val="28"/>
          <w:lang w:eastAsia="ru-RU"/>
        </w:rPr>
        <w:t xml:space="preserve">Патенты </w:t>
      </w:r>
    </w:p>
    <w:p w14:paraId="04E4068B" w14:textId="77777777" w:rsidR="00A424F1" w:rsidRDefault="00A424F1" w:rsidP="00911D59">
      <w:pPr>
        <w:shd w:val="clear" w:color="auto" w:fill="FFFFFF"/>
        <w:spacing w:after="0" w:line="240" w:lineRule="auto"/>
        <w:rPr>
          <w:rFonts w:ascii="Times New Roman" w:eastAsia="Times New Roman" w:hAnsi="Times New Roman" w:cs="Times New Roman"/>
          <w:color w:val="333333"/>
          <w:sz w:val="28"/>
          <w:szCs w:val="28"/>
          <w:lang w:eastAsia="ru-RU"/>
        </w:rPr>
      </w:pPr>
    </w:p>
    <w:p w14:paraId="18AFB37F" w14:textId="532578FB" w:rsidR="00783B7C" w:rsidRDefault="00783B7C" w:rsidP="00911D59">
      <w:pPr>
        <w:shd w:val="clear" w:color="auto" w:fill="FFFFFF"/>
        <w:spacing w:after="0" w:line="240" w:lineRule="auto"/>
        <w:rPr>
          <w:rFonts w:ascii="Times New Roman" w:eastAsia="Times New Roman" w:hAnsi="Times New Roman" w:cs="Times New Roman"/>
          <w:color w:val="333333"/>
          <w:sz w:val="28"/>
          <w:szCs w:val="28"/>
          <w:lang w:eastAsia="ru-RU"/>
        </w:rPr>
      </w:pPr>
      <w:r w:rsidRPr="00783B7C">
        <w:rPr>
          <w:rFonts w:ascii="Times New Roman" w:eastAsia="Times New Roman" w:hAnsi="Times New Roman" w:cs="Times New Roman"/>
          <w:noProof/>
          <w:color w:val="333333"/>
          <w:sz w:val="28"/>
          <w:szCs w:val="28"/>
          <w:lang w:eastAsia="ru-RU"/>
        </w:rPr>
        <w:drawing>
          <wp:inline distT="0" distB="0" distL="0" distR="0" wp14:anchorId="5F9F1E75" wp14:editId="445D5965">
            <wp:extent cx="5850069" cy="8153400"/>
            <wp:effectExtent l="0" t="0" r="0" b="0"/>
            <wp:docPr id="772494020" name="Рисунок 3" descr="Изображение выглядит как текст, снимок экрана&#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77ACB759-4E2D-64F8-D428-9562C4F270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94020" name="Рисунок 3" descr="Изображение выглядит как текст, снимок экрана&#10;&#10;Содержимое, созданное искусственным интеллектом, может быть неверным.">
                      <a:extLst>
                        <a:ext uri="{FF2B5EF4-FFF2-40B4-BE49-F238E27FC236}">
                          <a16:creationId xmlns:a16="http://schemas.microsoft.com/office/drawing/2014/main" id="{77ACB759-4E2D-64F8-D428-9562C4F27082}"/>
                        </a:ext>
                      </a:extLst>
                    </pic:cNvPr>
                    <pic:cNvPicPr>
                      <a:picLocks noChangeAspect="1"/>
                    </pic:cNvPicPr>
                  </pic:nvPicPr>
                  <pic:blipFill>
                    <a:blip r:embed="rId100"/>
                    <a:stretch>
                      <a:fillRect/>
                    </a:stretch>
                  </pic:blipFill>
                  <pic:spPr>
                    <a:xfrm>
                      <a:off x="0" y="0"/>
                      <a:ext cx="5866727" cy="8176617"/>
                    </a:xfrm>
                    <a:prstGeom prst="rect">
                      <a:avLst/>
                    </a:prstGeom>
                  </pic:spPr>
                </pic:pic>
              </a:graphicData>
            </a:graphic>
          </wp:inline>
        </w:drawing>
      </w:r>
    </w:p>
    <w:p w14:paraId="7D82F7B7" w14:textId="77777777" w:rsidR="00A424F1" w:rsidRDefault="00A424F1" w:rsidP="00911D59">
      <w:pPr>
        <w:shd w:val="clear" w:color="auto" w:fill="FFFFFF"/>
        <w:spacing w:after="0" w:line="240" w:lineRule="auto"/>
        <w:rPr>
          <w:rFonts w:ascii="Times New Roman" w:eastAsia="Times New Roman" w:hAnsi="Times New Roman" w:cs="Times New Roman"/>
          <w:color w:val="333333"/>
          <w:sz w:val="28"/>
          <w:szCs w:val="28"/>
          <w:lang w:eastAsia="ru-RU"/>
        </w:rPr>
      </w:pPr>
    </w:p>
    <w:p w14:paraId="7EC24E3F" w14:textId="77777777" w:rsidR="00A424F1" w:rsidRDefault="00A424F1" w:rsidP="00911D59">
      <w:pPr>
        <w:shd w:val="clear" w:color="auto" w:fill="FFFFFF"/>
        <w:spacing w:after="0" w:line="240" w:lineRule="auto"/>
        <w:rPr>
          <w:rFonts w:ascii="Times New Roman" w:eastAsia="Times New Roman" w:hAnsi="Times New Roman" w:cs="Times New Roman"/>
          <w:color w:val="333333"/>
          <w:sz w:val="28"/>
          <w:szCs w:val="28"/>
          <w:lang w:eastAsia="ru-RU"/>
        </w:rPr>
      </w:pPr>
    </w:p>
    <w:p w14:paraId="6562B140" w14:textId="69156095" w:rsidR="00783B7C" w:rsidRDefault="00783B7C" w:rsidP="00911D59">
      <w:pPr>
        <w:shd w:val="clear" w:color="auto" w:fill="FFFFFF"/>
        <w:spacing w:after="0" w:line="240" w:lineRule="auto"/>
        <w:rPr>
          <w:rFonts w:ascii="Times New Roman" w:eastAsia="Times New Roman" w:hAnsi="Times New Roman" w:cs="Times New Roman"/>
          <w:color w:val="333333"/>
          <w:sz w:val="28"/>
          <w:szCs w:val="28"/>
          <w:lang w:eastAsia="ru-RU"/>
        </w:rPr>
      </w:pPr>
      <w:r w:rsidRPr="00783B7C">
        <w:rPr>
          <w:rFonts w:ascii="Times New Roman" w:eastAsia="Times New Roman" w:hAnsi="Times New Roman" w:cs="Times New Roman"/>
          <w:noProof/>
          <w:color w:val="333333"/>
          <w:sz w:val="28"/>
          <w:szCs w:val="28"/>
          <w:lang w:eastAsia="ru-RU"/>
        </w:rPr>
        <w:drawing>
          <wp:inline distT="0" distB="0" distL="0" distR="0" wp14:anchorId="74272831" wp14:editId="179C2426">
            <wp:extent cx="5943600" cy="8430637"/>
            <wp:effectExtent l="0" t="0" r="0" b="8890"/>
            <wp:docPr id="907920663" name="Рисунок 4" descr="Изображение выглядит как текст, снимок экрана&#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F708BD99-1295-F019-F5FE-09CDBACC5F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Изображение выглядит как текст, снимок экрана&#10;&#10;Содержимое, созданное искусственным интеллектом, может быть неверным.">
                      <a:extLst>
                        <a:ext uri="{FF2B5EF4-FFF2-40B4-BE49-F238E27FC236}">
                          <a16:creationId xmlns:a16="http://schemas.microsoft.com/office/drawing/2014/main" id="{F708BD99-1295-F019-F5FE-09CDBACC5F5E}"/>
                        </a:ext>
                      </a:extLst>
                    </pic:cNvPr>
                    <pic:cNvPicPr>
                      <a:picLocks noChangeAspect="1"/>
                    </pic:cNvPicPr>
                  </pic:nvPicPr>
                  <pic:blipFill>
                    <a:blip r:embed="rId101"/>
                    <a:stretch>
                      <a:fillRect/>
                    </a:stretch>
                  </pic:blipFill>
                  <pic:spPr>
                    <a:xfrm>
                      <a:off x="0" y="0"/>
                      <a:ext cx="5958166" cy="8451298"/>
                    </a:xfrm>
                    <a:prstGeom prst="rect">
                      <a:avLst/>
                    </a:prstGeom>
                  </pic:spPr>
                </pic:pic>
              </a:graphicData>
            </a:graphic>
          </wp:inline>
        </w:drawing>
      </w:r>
    </w:p>
    <w:p w14:paraId="3BEE8D5E" w14:textId="507A24D5" w:rsidR="0081709B" w:rsidRDefault="0081709B">
      <w:pP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br w:type="page"/>
      </w:r>
    </w:p>
    <w:p w14:paraId="78E3F191" w14:textId="77777777" w:rsidR="00911D59" w:rsidRDefault="00911D59" w:rsidP="00911D59">
      <w:pPr>
        <w:shd w:val="clear" w:color="auto" w:fill="FFFFFF"/>
        <w:spacing w:after="0" w:line="240" w:lineRule="auto"/>
        <w:jc w:val="center"/>
        <w:rPr>
          <w:rFonts w:ascii="Times New Roman" w:eastAsia="Times New Roman" w:hAnsi="Times New Roman" w:cs="Times New Roman"/>
          <w:color w:val="333333"/>
          <w:sz w:val="28"/>
          <w:szCs w:val="28"/>
          <w:lang w:eastAsia="ru-RU"/>
        </w:rPr>
      </w:pPr>
    </w:p>
    <w:p w14:paraId="6B21DD02" w14:textId="68EA1EC2" w:rsidR="00EB59BB" w:rsidRPr="00EB59BB" w:rsidRDefault="00911D59" w:rsidP="00EB59BB">
      <w:pPr>
        <w:shd w:val="clear" w:color="auto" w:fill="FFFFFF"/>
        <w:spacing w:after="0" w:line="240" w:lineRule="auto"/>
        <w:jc w:val="center"/>
        <w:rPr>
          <w:rFonts w:ascii="Times New Roman" w:eastAsia="Times New Roman" w:hAnsi="Times New Roman" w:cs="Times New Roman"/>
          <w:b/>
          <w:color w:val="333333"/>
          <w:sz w:val="28"/>
          <w:szCs w:val="28"/>
          <w:lang w:val="en-US" w:eastAsia="ru-RU"/>
        </w:rPr>
      </w:pPr>
      <w:r w:rsidRPr="00D87685">
        <w:rPr>
          <w:rFonts w:ascii="Times New Roman" w:eastAsia="Times New Roman" w:hAnsi="Times New Roman" w:cs="Times New Roman"/>
          <w:b/>
          <w:color w:val="333333"/>
          <w:sz w:val="28"/>
          <w:szCs w:val="28"/>
          <w:lang w:eastAsia="ru-RU"/>
        </w:rPr>
        <w:t xml:space="preserve">ПРИЛОЖЕНИЕ </w:t>
      </w:r>
      <w:r w:rsidR="00EB59BB">
        <w:rPr>
          <w:rFonts w:ascii="Times New Roman" w:eastAsia="Times New Roman" w:hAnsi="Times New Roman" w:cs="Times New Roman"/>
          <w:b/>
          <w:color w:val="333333"/>
          <w:sz w:val="28"/>
          <w:szCs w:val="28"/>
          <w:lang w:eastAsia="ru-RU"/>
        </w:rPr>
        <w:t>Б</w:t>
      </w:r>
    </w:p>
    <w:p w14:paraId="010137EB" w14:textId="77777777" w:rsidR="00783B7C" w:rsidRDefault="00783B7C" w:rsidP="00911D59">
      <w:pPr>
        <w:shd w:val="clear" w:color="auto" w:fill="FFFFFF"/>
        <w:spacing w:after="0" w:line="240" w:lineRule="auto"/>
        <w:rPr>
          <w:rFonts w:ascii="Times New Roman" w:eastAsia="Times New Roman" w:hAnsi="Times New Roman" w:cs="Times New Roman"/>
          <w:color w:val="333333"/>
          <w:sz w:val="28"/>
          <w:szCs w:val="28"/>
          <w:lang w:eastAsia="ru-RU"/>
        </w:rPr>
      </w:pPr>
    </w:p>
    <w:p w14:paraId="4C3B3E93" w14:textId="65891086" w:rsidR="00D87685" w:rsidRDefault="00D87685" w:rsidP="00D87685">
      <w:pPr>
        <w:shd w:val="clear" w:color="auto" w:fill="FFFFFF"/>
        <w:spacing w:after="0" w:line="240" w:lineRule="auto"/>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Акты внедрения</w:t>
      </w:r>
    </w:p>
    <w:p w14:paraId="17DC60CD" w14:textId="77777777" w:rsidR="00D87685" w:rsidRDefault="00D87685" w:rsidP="00911D59">
      <w:pPr>
        <w:shd w:val="clear" w:color="auto" w:fill="FFFFFF"/>
        <w:spacing w:after="0" w:line="240" w:lineRule="auto"/>
        <w:rPr>
          <w:rFonts w:ascii="Times New Roman" w:eastAsia="Times New Roman" w:hAnsi="Times New Roman" w:cs="Times New Roman"/>
          <w:color w:val="333333"/>
          <w:sz w:val="28"/>
          <w:szCs w:val="28"/>
          <w:lang w:eastAsia="ru-RU"/>
        </w:rPr>
      </w:pPr>
    </w:p>
    <w:p w14:paraId="5B2D5296" w14:textId="5B88DAF8" w:rsidR="00783B7C" w:rsidRDefault="00783B7C" w:rsidP="00D87685">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783B7C">
        <w:rPr>
          <w:rFonts w:ascii="Times New Roman" w:eastAsia="Times New Roman" w:hAnsi="Times New Roman" w:cs="Times New Roman"/>
          <w:noProof/>
          <w:color w:val="333333"/>
          <w:sz w:val="28"/>
          <w:szCs w:val="28"/>
          <w:lang w:eastAsia="ru-RU"/>
        </w:rPr>
        <w:drawing>
          <wp:inline distT="0" distB="0" distL="0" distR="0" wp14:anchorId="2C454A3D" wp14:editId="08A1FBE0">
            <wp:extent cx="5200650" cy="8001000"/>
            <wp:effectExtent l="0" t="0" r="0" b="0"/>
            <wp:docPr id="984343929" name="Рисунок 6">
              <a:extLst xmlns:a="http://schemas.openxmlformats.org/drawingml/2006/main">
                <a:ext uri="{FF2B5EF4-FFF2-40B4-BE49-F238E27FC236}">
                  <a16:creationId xmlns:a16="http://schemas.microsoft.com/office/drawing/2014/main" id="{B5D24149-3276-5980-D411-63C92C43C6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B5D24149-3276-5980-D411-63C92C43C6DC}"/>
                        </a:ext>
                      </a:extLst>
                    </pic:cNvPr>
                    <pic:cNvPicPr>
                      <a:picLocks noChangeAspect="1"/>
                    </pic:cNvPicPr>
                  </pic:nvPicPr>
                  <pic:blipFill>
                    <a:blip r:embed="rId102"/>
                    <a:stretch>
                      <a:fillRect/>
                    </a:stretch>
                  </pic:blipFill>
                  <pic:spPr>
                    <a:xfrm>
                      <a:off x="0" y="0"/>
                      <a:ext cx="5210955" cy="8016854"/>
                    </a:xfrm>
                    <a:prstGeom prst="rect">
                      <a:avLst/>
                    </a:prstGeom>
                  </pic:spPr>
                </pic:pic>
              </a:graphicData>
            </a:graphic>
          </wp:inline>
        </w:drawing>
      </w:r>
    </w:p>
    <w:p w14:paraId="78243D2A" w14:textId="12376CAE" w:rsidR="00A424F1" w:rsidRDefault="00A424F1" w:rsidP="00911D59">
      <w:pPr>
        <w:shd w:val="clear" w:color="auto" w:fill="FFFFFF"/>
        <w:spacing w:after="0" w:line="240" w:lineRule="auto"/>
        <w:jc w:val="center"/>
        <w:rPr>
          <w:rFonts w:ascii="Times New Roman" w:eastAsia="Times New Roman" w:hAnsi="Times New Roman" w:cs="Times New Roman"/>
          <w:color w:val="333333"/>
          <w:sz w:val="28"/>
          <w:szCs w:val="28"/>
          <w:lang w:eastAsia="ru-RU"/>
        </w:rPr>
      </w:pPr>
    </w:p>
    <w:p w14:paraId="53B69336" w14:textId="77777777" w:rsidR="00A424F1" w:rsidRDefault="00A424F1" w:rsidP="00911D59">
      <w:pPr>
        <w:shd w:val="clear" w:color="auto" w:fill="FFFFFF"/>
        <w:spacing w:after="0" w:line="240" w:lineRule="auto"/>
        <w:rPr>
          <w:rFonts w:ascii="Times New Roman" w:eastAsia="Times New Roman" w:hAnsi="Times New Roman" w:cs="Times New Roman"/>
          <w:color w:val="333333"/>
          <w:sz w:val="28"/>
          <w:szCs w:val="28"/>
          <w:lang w:eastAsia="ru-RU"/>
        </w:rPr>
      </w:pPr>
    </w:p>
    <w:p w14:paraId="6C16B31D" w14:textId="441431E8" w:rsidR="00783B7C" w:rsidRDefault="00783B7C" w:rsidP="00911D59">
      <w:pPr>
        <w:shd w:val="clear" w:color="auto" w:fill="FFFFFF"/>
        <w:spacing w:after="0" w:line="240" w:lineRule="auto"/>
        <w:rPr>
          <w:rFonts w:ascii="Times New Roman" w:eastAsia="Times New Roman" w:hAnsi="Times New Roman" w:cs="Times New Roman"/>
          <w:color w:val="333333"/>
          <w:sz w:val="28"/>
          <w:szCs w:val="28"/>
          <w:lang w:eastAsia="ru-RU"/>
        </w:rPr>
      </w:pPr>
      <w:r w:rsidRPr="00783B7C">
        <w:rPr>
          <w:rFonts w:ascii="Times New Roman" w:eastAsia="Times New Roman" w:hAnsi="Times New Roman" w:cs="Times New Roman"/>
          <w:noProof/>
          <w:color w:val="333333"/>
          <w:sz w:val="28"/>
          <w:szCs w:val="28"/>
          <w:lang w:eastAsia="ru-RU"/>
        </w:rPr>
        <w:drawing>
          <wp:inline distT="0" distB="0" distL="0" distR="0" wp14:anchorId="55CB728A" wp14:editId="6FEF38F1">
            <wp:extent cx="5629275" cy="8278344"/>
            <wp:effectExtent l="0" t="0" r="0" b="8890"/>
            <wp:docPr id="6" name="Рисунок 5" descr="Изображение выглядит как текст, письмо, снимок экрана, Шрифт&#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8BAB4E36-F85B-81D9-C026-00B292120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descr="Изображение выглядит как текст, письмо, снимок экрана, Шрифт&#10;&#10;Содержимое, созданное искусственным интеллектом, может быть неверным.">
                      <a:extLst>
                        <a:ext uri="{FF2B5EF4-FFF2-40B4-BE49-F238E27FC236}">
                          <a16:creationId xmlns:a16="http://schemas.microsoft.com/office/drawing/2014/main" id="{8BAB4E36-F85B-81D9-C026-00B292120DDF}"/>
                        </a:ext>
                      </a:extLst>
                    </pic:cNvPr>
                    <pic:cNvPicPr>
                      <a:picLocks noChangeAspect="1"/>
                    </pic:cNvPicPr>
                  </pic:nvPicPr>
                  <pic:blipFill>
                    <a:blip r:embed="rId103"/>
                    <a:stretch>
                      <a:fillRect/>
                    </a:stretch>
                  </pic:blipFill>
                  <pic:spPr>
                    <a:xfrm>
                      <a:off x="0" y="0"/>
                      <a:ext cx="5641935" cy="8296962"/>
                    </a:xfrm>
                    <a:prstGeom prst="rect">
                      <a:avLst/>
                    </a:prstGeom>
                  </pic:spPr>
                </pic:pic>
              </a:graphicData>
            </a:graphic>
          </wp:inline>
        </w:drawing>
      </w:r>
    </w:p>
    <w:p w14:paraId="32702936" w14:textId="77777777" w:rsidR="00A424F1" w:rsidRPr="000974B9" w:rsidRDefault="00A424F1" w:rsidP="00911D59">
      <w:pPr>
        <w:shd w:val="clear" w:color="auto" w:fill="FFFFFF"/>
        <w:spacing w:after="0" w:line="240" w:lineRule="auto"/>
        <w:rPr>
          <w:rFonts w:ascii="Times New Roman" w:eastAsia="Times New Roman" w:hAnsi="Times New Roman" w:cs="Times New Roman"/>
          <w:color w:val="333333"/>
          <w:sz w:val="28"/>
          <w:szCs w:val="28"/>
          <w:lang w:eastAsia="ru-RU"/>
        </w:rPr>
      </w:pPr>
    </w:p>
    <w:p w14:paraId="392DAD95" w14:textId="77777777" w:rsidR="00911D59" w:rsidRPr="000974B9" w:rsidRDefault="00911D59">
      <w:pPr>
        <w:shd w:val="clear" w:color="auto" w:fill="FFFFFF"/>
        <w:spacing w:after="0" w:line="240" w:lineRule="auto"/>
        <w:rPr>
          <w:rFonts w:ascii="Times New Roman" w:eastAsia="Times New Roman" w:hAnsi="Times New Roman" w:cs="Times New Roman"/>
          <w:color w:val="333333"/>
          <w:sz w:val="28"/>
          <w:szCs w:val="28"/>
          <w:lang w:eastAsia="ru-RU"/>
        </w:rPr>
      </w:pPr>
    </w:p>
    <w:sectPr w:rsidR="00911D59" w:rsidRPr="000974B9" w:rsidSect="009F26DA">
      <w:footerReference w:type="default" r:id="rId104"/>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507B2" w14:textId="77777777" w:rsidR="008A4786" w:rsidRDefault="008A4786" w:rsidP="005279B4">
      <w:pPr>
        <w:spacing w:after="0" w:line="240" w:lineRule="auto"/>
      </w:pPr>
      <w:r>
        <w:separator/>
      </w:r>
    </w:p>
  </w:endnote>
  <w:endnote w:type="continuationSeparator" w:id="0">
    <w:p w14:paraId="71AD0D11" w14:textId="77777777" w:rsidR="008A4786" w:rsidRDefault="008A4786" w:rsidP="00527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492465"/>
      <w:docPartObj>
        <w:docPartGallery w:val="Page Numbers (Bottom of Page)"/>
        <w:docPartUnique/>
      </w:docPartObj>
    </w:sdtPr>
    <w:sdtEndPr>
      <w:rPr>
        <w:sz w:val="24"/>
        <w:szCs w:val="24"/>
      </w:rPr>
    </w:sdtEndPr>
    <w:sdtContent>
      <w:p w14:paraId="7A04FB90" w14:textId="3FC71CA0" w:rsidR="000D7796" w:rsidRPr="00150144" w:rsidRDefault="000D7796" w:rsidP="00150144">
        <w:pPr>
          <w:pStyle w:val="af2"/>
          <w:jc w:val="center"/>
          <w:rPr>
            <w:sz w:val="24"/>
            <w:szCs w:val="24"/>
          </w:rPr>
        </w:pPr>
        <w:r w:rsidRPr="00150144">
          <w:rPr>
            <w:sz w:val="24"/>
            <w:szCs w:val="24"/>
          </w:rPr>
          <w:fldChar w:fldCharType="begin"/>
        </w:r>
        <w:r w:rsidRPr="00150144">
          <w:rPr>
            <w:sz w:val="24"/>
            <w:szCs w:val="24"/>
          </w:rPr>
          <w:instrText>PAGE   \* MERGEFORMAT</w:instrText>
        </w:r>
        <w:r w:rsidRPr="00150144">
          <w:rPr>
            <w:sz w:val="24"/>
            <w:szCs w:val="24"/>
          </w:rPr>
          <w:fldChar w:fldCharType="separate"/>
        </w:r>
        <w:r w:rsidR="002B1B3C">
          <w:rPr>
            <w:noProof/>
            <w:sz w:val="24"/>
            <w:szCs w:val="24"/>
          </w:rPr>
          <w:t>6</w:t>
        </w:r>
        <w:r w:rsidRPr="00150144">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902A7" w14:textId="77777777" w:rsidR="008A4786" w:rsidRDefault="008A4786" w:rsidP="005279B4">
      <w:pPr>
        <w:spacing w:after="0" w:line="240" w:lineRule="auto"/>
      </w:pPr>
      <w:r>
        <w:separator/>
      </w:r>
    </w:p>
  </w:footnote>
  <w:footnote w:type="continuationSeparator" w:id="0">
    <w:p w14:paraId="16CFECF1" w14:textId="77777777" w:rsidR="008A4786" w:rsidRDefault="008A4786" w:rsidP="005279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417"/>
    <w:multiLevelType w:val="hybridMultilevel"/>
    <w:tmpl w:val="189EAC0E"/>
    <w:lvl w:ilvl="0" w:tplc="7902B3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B91F25"/>
    <w:multiLevelType w:val="multilevel"/>
    <w:tmpl w:val="454E424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F4572"/>
    <w:multiLevelType w:val="multilevel"/>
    <w:tmpl w:val="7AF0C5D8"/>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7B1139"/>
    <w:multiLevelType w:val="multilevel"/>
    <w:tmpl w:val="A5F057E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F2425"/>
    <w:multiLevelType w:val="hybridMultilevel"/>
    <w:tmpl w:val="D0B41B0A"/>
    <w:lvl w:ilvl="0" w:tplc="0419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15:restartNumberingAfterBreak="0">
    <w:nsid w:val="107A3FB0"/>
    <w:multiLevelType w:val="multilevel"/>
    <w:tmpl w:val="9F167A1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00C14"/>
    <w:multiLevelType w:val="multilevel"/>
    <w:tmpl w:val="2152904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E0847"/>
    <w:multiLevelType w:val="multilevel"/>
    <w:tmpl w:val="F094FB0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778C"/>
    <w:multiLevelType w:val="multilevel"/>
    <w:tmpl w:val="CB1A4B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B40F93"/>
    <w:multiLevelType w:val="hybridMultilevel"/>
    <w:tmpl w:val="E1D66850"/>
    <w:lvl w:ilvl="0" w:tplc="2000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1CAA59C2"/>
    <w:multiLevelType w:val="multilevel"/>
    <w:tmpl w:val="22289EC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AF070D"/>
    <w:multiLevelType w:val="hybridMultilevel"/>
    <w:tmpl w:val="BD0AC02C"/>
    <w:lvl w:ilvl="0" w:tplc="200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9B1CC0"/>
    <w:multiLevelType w:val="hybridMultilevel"/>
    <w:tmpl w:val="4B94C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0D1D77"/>
    <w:multiLevelType w:val="hybridMultilevel"/>
    <w:tmpl w:val="DD92E8AA"/>
    <w:lvl w:ilvl="0" w:tplc="041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4" w15:restartNumberingAfterBreak="0">
    <w:nsid w:val="2C877E11"/>
    <w:multiLevelType w:val="hybridMultilevel"/>
    <w:tmpl w:val="09660A32"/>
    <w:lvl w:ilvl="0" w:tplc="4B9E6582">
      <w:start w:val="65535"/>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5" w15:restartNumberingAfterBreak="0">
    <w:nsid w:val="30271418"/>
    <w:multiLevelType w:val="multilevel"/>
    <w:tmpl w:val="1CD68274"/>
    <w:lvl w:ilvl="0">
      <w:start w:val="5"/>
      <w:numFmt w:val="decimal"/>
      <w:lvlText w:val="%1"/>
      <w:lvlJc w:val="left"/>
      <w:pPr>
        <w:ind w:left="375" w:hanging="375"/>
      </w:pPr>
      <w:rPr>
        <w:rFonts w:hint="default"/>
      </w:rPr>
    </w:lvl>
    <w:lvl w:ilvl="1">
      <w:start w:val="2"/>
      <w:numFmt w:val="decimal"/>
      <w:lvlText w:val="%1.%2"/>
      <w:lvlJc w:val="left"/>
      <w:pPr>
        <w:ind w:left="1225" w:hanging="37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16" w15:restartNumberingAfterBreak="0">
    <w:nsid w:val="32872F36"/>
    <w:multiLevelType w:val="multilevel"/>
    <w:tmpl w:val="EBF6F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FF2CD0"/>
    <w:multiLevelType w:val="hybridMultilevel"/>
    <w:tmpl w:val="D8D267F4"/>
    <w:lvl w:ilvl="0" w:tplc="9656FD32">
      <w:start w:val="1"/>
      <w:numFmt w:val="bullet"/>
      <w:lvlText w:val="–"/>
      <w:lvlJc w:val="left"/>
      <w:pPr>
        <w:ind w:left="1146" w:hanging="360"/>
      </w:pPr>
      <w:rPr>
        <w:rFonts w:ascii="Times New Roman" w:hAnsi="Times New Roman" w:cs="Times New Roman"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8" w15:restartNumberingAfterBreak="0">
    <w:nsid w:val="3F393232"/>
    <w:multiLevelType w:val="hybridMultilevel"/>
    <w:tmpl w:val="3EE8DA36"/>
    <w:lvl w:ilvl="0" w:tplc="9656FD32">
      <w:start w:val="1"/>
      <w:numFmt w:val="bullet"/>
      <w:lvlText w:val="–"/>
      <w:lvlJc w:val="left"/>
      <w:pPr>
        <w:ind w:left="1287" w:hanging="360"/>
      </w:pPr>
      <w:rPr>
        <w:rFonts w:ascii="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9" w15:restartNumberingAfterBreak="0">
    <w:nsid w:val="43BD689B"/>
    <w:multiLevelType w:val="hybridMultilevel"/>
    <w:tmpl w:val="81761126"/>
    <w:lvl w:ilvl="0" w:tplc="0419000F">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0" w15:restartNumberingAfterBreak="0">
    <w:nsid w:val="44750E4F"/>
    <w:multiLevelType w:val="multilevel"/>
    <w:tmpl w:val="C184724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C4B6F"/>
    <w:multiLevelType w:val="hybridMultilevel"/>
    <w:tmpl w:val="6D8032E4"/>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A880A07"/>
    <w:multiLevelType w:val="hybridMultilevel"/>
    <w:tmpl w:val="18AE4D26"/>
    <w:lvl w:ilvl="0" w:tplc="24FE919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A4A01C1"/>
    <w:multiLevelType w:val="multilevel"/>
    <w:tmpl w:val="F88CAB24"/>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B2F5B07"/>
    <w:multiLevelType w:val="multilevel"/>
    <w:tmpl w:val="C8A86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4F1BFC"/>
    <w:multiLevelType w:val="hybridMultilevel"/>
    <w:tmpl w:val="368E54A4"/>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1B94983"/>
    <w:multiLevelType w:val="multilevel"/>
    <w:tmpl w:val="48DC8CF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A43A13"/>
    <w:multiLevelType w:val="multilevel"/>
    <w:tmpl w:val="8B6292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287"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C37BF3"/>
    <w:multiLevelType w:val="hybridMultilevel"/>
    <w:tmpl w:val="EAD69AC0"/>
    <w:lvl w:ilvl="0" w:tplc="0419000F">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9" w15:restartNumberingAfterBreak="0">
    <w:nsid w:val="6F9212BF"/>
    <w:multiLevelType w:val="hybridMultilevel"/>
    <w:tmpl w:val="CAE2C3FE"/>
    <w:lvl w:ilvl="0" w:tplc="0419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0" w15:restartNumberingAfterBreak="0">
    <w:nsid w:val="72F855A3"/>
    <w:multiLevelType w:val="hybridMultilevel"/>
    <w:tmpl w:val="C0EC9FBA"/>
    <w:lvl w:ilvl="0" w:tplc="4B9E6582">
      <w:start w:val="65535"/>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1" w15:restartNumberingAfterBreak="0">
    <w:nsid w:val="753E0BEB"/>
    <w:multiLevelType w:val="hybridMultilevel"/>
    <w:tmpl w:val="475C2166"/>
    <w:lvl w:ilvl="0" w:tplc="D4B010A8">
      <w:start w:val="1"/>
      <w:numFmt w:val="bullet"/>
      <w:lvlText w:val=" "/>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D2F58A9"/>
    <w:multiLevelType w:val="multilevel"/>
    <w:tmpl w:val="19B20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A64976"/>
    <w:multiLevelType w:val="hybridMultilevel"/>
    <w:tmpl w:val="F4C2810A"/>
    <w:lvl w:ilvl="0" w:tplc="9656FD32">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704063693">
    <w:abstractNumId w:val="25"/>
  </w:num>
  <w:num w:numId="2" w16cid:durableId="1668823765">
    <w:abstractNumId w:val="31"/>
  </w:num>
  <w:num w:numId="3" w16cid:durableId="1855225406">
    <w:abstractNumId w:val="0"/>
  </w:num>
  <w:num w:numId="4" w16cid:durableId="716467189">
    <w:abstractNumId w:val="26"/>
  </w:num>
  <w:num w:numId="5" w16cid:durableId="555514478">
    <w:abstractNumId w:val="7"/>
  </w:num>
  <w:num w:numId="6" w16cid:durableId="2089301507">
    <w:abstractNumId w:val="6"/>
  </w:num>
  <w:num w:numId="7" w16cid:durableId="1874076467">
    <w:abstractNumId w:val="20"/>
  </w:num>
  <w:num w:numId="8" w16cid:durableId="2032488145">
    <w:abstractNumId w:val="3"/>
  </w:num>
  <w:num w:numId="9" w16cid:durableId="1518159879">
    <w:abstractNumId w:val="1"/>
  </w:num>
  <w:num w:numId="10" w16cid:durableId="2091154815">
    <w:abstractNumId w:val="11"/>
  </w:num>
  <w:num w:numId="11" w16cid:durableId="474495918">
    <w:abstractNumId w:val="22"/>
  </w:num>
  <w:num w:numId="12" w16cid:durableId="2062096430">
    <w:abstractNumId w:val="9"/>
  </w:num>
  <w:num w:numId="13" w16cid:durableId="1273972520">
    <w:abstractNumId w:val="24"/>
  </w:num>
  <w:num w:numId="14" w16cid:durableId="1741950635">
    <w:abstractNumId w:val="10"/>
  </w:num>
  <w:num w:numId="15" w16cid:durableId="880286334">
    <w:abstractNumId w:val="32"/>
  </w:num>
  <w:num w:numId="16" w16cid:durableId="1265773316">
    <w:abstractNumId w:val="5"/>
  </w:num>
  <w:num w:numId="17" w16cid:durableId="1560434590">
    <w:abstractNumId w:val="16"/>
  </w:num>
  <w:num w:numId="18" w16cid:durableId="1081366407">
    <w:abstractNumId w:val="8"/>
  </w:num>
  <w:num w:numId="19" w16cid:durableId="1591158483">
    <w:abstractNumId w:val="2"/>
  </w:num>
  <w:num w:numId="20" w16cid:durableId="1946616864">
    <w:abstractNumId w:val="15"/>
  </w:num>
  <w:num w:numId="21" w16cid:durableId="1231579180">
    <w:abstractNumId w:val="23"/>
  </w:num>
  <w:num w:numId="22" w16cid:durableId="1885366147">
    <w:abstractNumId w:val="13"/>
  </w:num>
  <w:num w:numId="23" w16cid:durableId="1927882150">
    <w:abstractNumId w:val="19"/>
  </w:num>
  <w:num w:numId="24" w16cid:durableId="1941445570">
    <w:abstractNumId w:val="33"/>
  </w:num>
  <w:num w:numId="25" w16cid:durableId="64649037">
    <w:abstractNumId w:val="30"/>
  </w:num>
  <w:num w:numId="26" w16cid:durableId="1560557037">
    <w:abstractNumId w:val="17"/>
  </w:num>
  <w:num w:numId="27" w16cid:durableId="131485357">
    <w:abstractNumId w:val="18"/>
  </w:num>
  <w:num w:numId="28" w16cid:durableId="495918214">
    <w:abstractNumId w:val="27"/>
  </w:num>
  <w:num w:numId="29" w16cid:durableId="210002592">
    <w:abstractNumId w:val="14"/>
  </w:num>
  <w:num w:numId="30" w16cid:durableId="2048286771">
    <w:abstractNumId w:val="28"/>
  </w:num>
  <w:num w:numId="31" w16cid:durableId="1037658019">
    <w:abstractNumId w:val="29"/>
  </w:num>
  <w:num w:numId="32" w16cid:durableId="671371617">
    <w:abstractNumId w:val="21"/>
  </w:num>
  <w:num w:numId="33" w16cid:durableId="1977174195">
    <w:abstractNumId w:val="4"/>
  </w:num>
  <w:num w:numId="34" w16cid:durableId="692655500">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CC"/>
    <w:rsid w:val="00006232"/>
    <w:rsid w:val="00010963"/>
    <w:rsid w:val="00016B6E"/>
    <w:rsid w:val="000220F4"/>
    <w:rsid w:val="000238A4"/>
    <w:rsid w:val="000256FC"/>
    <w:rsid w:val="0004287E"/>
    <w:rsid w:val="00044D6A"/>
    <w:rsid w:val="00045AF5"/>
    <w:rsid w:val="00055183"/>
    <w:rsid w:val="00057B83"/>
    <w:rsid w:val="00061F5C"/>
    <w:rsid w:val="0006613F"/>
    <w:rsid w:val="00067009"/>
    <w:rsid w:val="00071BB4"/>
    <w:rsid w:val="000754EE"/>
    <w:rsid w:val="0008312E"/>
    <w:rsid w:val="000834D7"/>
    <w:rsid w:val="00091516"/>
    <w:rsid w:val="000974B9"/>
    <w:rsid w:val="000A4C3E"/>
    <w:rsid w:val="000A5471"/>
    <w:rsid w:val="000B1908"/>
    <w:rsid w:val="000C5961"/>
    <w:rsid w:val="000C6542"/>
    <w:rsid w:val="000C6F92"/>
    <w:rsid w:val="000C6FAB"/>
    <w:rsid w:val="000D7796"/>
    <w:rsid w:val="000E15FE"/>
    <w:rsid w:val="000F22D6"/>
    <w:rsid w:val="000F48CC"/>
    <w:rsid w:val="000F5D3C"/>
    <w:rsid w:val="000F7473"/>
    <w:rsid w:val="00107DA8"/>
    <w:rsid w:val="00107F15"/>
    <w:rsid w:val="00111451"/>
    <w:rsid w:val="0011180D"/>
    <w:rsid w:val="00112361"/>
    <w:rsid w:val="00114F48"/>
    <w:rsid w:val="00115A38"/>
    <w:rsid w:val="001171B2"/>
    <w:rsid w:val="00120441"/>
    <w:rsid w:val="00124BC1"/>
    <w:rsid w:val="00130085"/>
    <w:rsid w:val="00130D42"/>
    <w:rsid w:val="00150144"/>
    <w:rsid w:val="001502F9"/>
    <w:rsid w:val="00160847"/>
    <w:rsid w:val="00167010"/>
    <w:rsid w:val="00167DEB"/>
    <w:rsid w:val="00170E75"/>
    <w:rsid w:val="00170ECC"/>
    <w:rsid w:val="0017190D"/>
    <w:rsid w:val="00175C54"/>
    <w:rsid w:val="00181154"/>
    <w:rsid w:val="00186D9F"/>
    <w:rsid w:val="00190623"/>
    <w:rsid w:val="001925CC"/>
    <w:rsid w:val="001927E2"/>
    <w:rsid w:val="0019599A"/>
    <w:rsid w:val="001A4A58"/>
    <w:rsid w:val="001B1FD9"/>
    <w:rsid w:val="001B42CC"/>
    <w:rsid w:val="001C22A7"/>
    <w:rsid w:val="001C6571"/>
    <w:rsid w:val="001D284A"/>
    <w:rsid w:val="001D4660"/>
    <w:rsid w:val="001D4D59"/>
    <w:rsid w:val="001D6D50"/>
    <w:rsid w:val="001D7E09"/>
    <w:rsid w:val="001E237D"/>
    <w:rsid w:val="001E3C2B"/>
    <w:rsid w:val="001F41A9"/>
    <w:rsid w:val="0020198D"/>
    <w:rsid w:val="00215EC8"/>
    <w:rsid w:val="00222431"/>
    <w:rsid w:val="002270CA"/>
    <w:rsid w:val="002315D7"/>
    <w:rsid w:val="00235230"/>
    <w:rsid w:val="00253E42"/>
    <w:rsid w:val="00256AC1"/>
    <w:rsid w:val="0026458D"/>
    <w:rsid w:val="002723F1"/>
    <w:rsid w:val="00277176"/>
    <w:rsid w:val="00292A75"/>
    <w:rsid w:val="0029381E"/>
    <w:rsid w:val="00297CB1"/>
    <w:rsid w:val="002A2A20"/>
    <w:rsid w:val="002A4F6B"/>
    <w:rsid w:val="002B0898"/>
    <w:rsid w:val="002B1B3C"/>
    <w:rsid w:val="002B2394"/>
    <w:rsid w:val="002C31A9"/>
    <w:rsid w:val="002C3B17"/>
    <w:rsid w:val="002D4262"/>
    <w:rsid w:val="002D4382"/>
    <w:rsid w:val="002D5A2D"/>
    <w:rsid w:val="002F2B1D"/>
    <w:rsid w:val="002F6BAF"/>
    <w:rsid w:val="002F6EF1"/>
    <w:rsid w:val="00303CB1"/>
    <w:rsid w:val="003048C7"/>
    <w:rsid w:val="00317E34"/>
    <w:rsid w:val="00322A69"/>
    <w:rsid w:val="00324C72"/>
    <w:rsid w:val="00340465"/>
    <w:rsid w:val="00352197"/>
    <w:rsid w:val="00364C58"/>
    <w:rsid w:val="003658F8"/>
    <w:rsid w:val="00380E46"/>
    <w:rsid w:val="00383370"/>
    <w:rsid w:val="003869CB"/>
    <w:rsid w:val="00387AB7"/>
    <w:rsid w:val="0039369A"/>
    <w:rsid w:val="003B5DEA"/>
    <w:rsid w:val="003B6460"/>
    <w:rsid w:val="003B6531"/>
    <w:rsid w:val="003C05EB"/>
    <w:rsid w:val="003C2927"/>
    <w:rsid w:val="003C37D5"/>
    <w:rsid w:val="003D0601"/>
    <w:rsid w:val="003D2F89"/>
    <w:rsid w:val="003D3970"/>
    <w:rsid w:val="003E16FB"/>
    <w:rsid w:val="003E1CA6"/>
    <w:rsid w:val="003E453E"/>
    <w:rsid w:val="003F35DD"/>
    <w:rsid w:val="0040217A"/>
    <w:rsid w:val="00406C57"/>
    <w:rsid w:val="00411184"/>
    <w:rsid w:val="0041603D"/>
    <w:rsid w:val="00420C37"/>
    <w:rsid w:val="004309ED"/>
    <w:rsid w:val="00431B10"/>
    <w:rsid w:val="00432FF9"/>
    <w:rsid w:val="004347ED"/>
    <w:rsid w:val="00435A08"/>
    <w:rsid w:val="00437CF2"/>
    <w:rsid w:val="004420BC"/>
    <w:rsid w:val="00443EFE"/>
    <w:rsid w:val="004471D1"/>
    <w:rsid w:val="00463DD7"/>
    <w:rsid w:val="00465115"/>
    <w:rsid w:val="00471430"/>
    <w:rsid w:val="004719C2"/>
    <w:rsid w:val="00473AAB"/>
    <w:rsid w:val="00487DF2"/>
    <w:rsid w:val="0049191B"/>
    <w:rsid w:val="004975B9"/>
    <w:rsid w:val="004A60F6"/>
    <w:rsid w:val="004B0104"/>
    <w:rsid w:val="004B5784"/>
    <w:rsid w:val="004B5C16"/>
    <w:rsid w:val="004B6177"/>
    <w:rsid w:val="004B7A72"/>
    <w:rsid w:val="004C15B0"/>
    <w:rsid w:val="004C4E26"/>
    <w:rsid w:val="004C4F63"/>
    <w:rsid w:val="004D6827"/>
    <w:rsid w:val="004E2C48"/>
    <w:rsid w:val="004E36A9"/>
    <w:rsid w:val="004E655F"/>
    <w:rsid w:val="004F11B2"/>
    <w:rsid w:val="004F2509"/>
    <w:rsid w:val="004F3294"/>
    <w:rsid w:val="004F42D3"/>
    <w:rsid w:val="0050694E"/>
    <w:rsid w:val="0051036F"/>
    <w:rsid w:val="00510CB5"/>
    <w:rsid w:val="0051399F"/>
    <w:rsid w:val="00516E84"/>
    <w:rsid w:val="00524710"/>
    <w:rsid w:val="00525D72"/>
    <w:rsid w:val="00526C57"/>
    <w:rsid w:val="005279B4"/>
    <w:rsid w:val="0053221B"/>
    <w:rsid w:val="005330D0"/>
    <w:rsid w:val="00537A18"/>
    <w:rsid w:val="00541ACB"/>
    <w:rsid w:val="00542612"/>
    <w:rsid w:val="00543340"/>
    <w:rsid w:val="00544562"/>
    <w:rsid w:val="00545E2A"/>
    <w:rsid w:val="005529F0"/>
    <w:rsid w:val="005613B8"/>
    <w:rsid w:val="005613D0"/>
    <w:rsid w:val="005754F0"/>
    <w:rsid w:val="0057688F"/>
    <w:rsid w:val="005804E9"/>
    <w:rsid w:val="005826A5"/>
    <w:rsid w:val="00583367"/>
    <w:rsid w:val="00584D14"/>
    <w:rsid w:val="00590741"/>
    <w:rsid w:val="00591F8C"/>
    <w:rsid w:val="005A2D0E"/>
    <w:rsid w:val="005A3636"/>
    <w:rsid w:val="005A463E"/>
    <w:rsid w:val="005A4BD8"/>
    <w:rsid w:val="005A57B3"/>
    <w:rsid w:val="005B202B"/>
    <w:rsid w:val="005B2E2D"/>
    <w:rsid w:val="005B464D"/>
    <w:rsid w:val="005C0206"/>
    <w:rsid w:val="005C14DF"/>
    <w:rsid w:val="005C353C"/>
    <w:rsid w:val="005C38D3"/>
    <w:rsid w:val="005C41EB"/>
    <w:rsid w:val="005C69DE"/>
    <w:rsid w:val="005D201E"/>
    <w:rsid w:val="005E068D"/>
    <w:rsid w:val="005E6F17"/>
    <w:rsid w:val="005F29E1"/>
    <w:rsid w:val="005F38FC"/>
    <w:rsid w:val="005F51C4"/>
    <w:rsid w:val="005F555C"/>
    <w:rsid w:val="005F59DD"/>
    <w:rsid w:val="005F5F2C"/>
    <w:rsid w:val="005F675E"/>
    <w:rsid w:val="006040B8"/>
    <w:rsid w:val="006062EB"/>
    <w:rsid w:val="00613BEF"/>
    <w:rsid w:val="00616149"/>
    <w:rsid w:val="00623CA1"/>
    <w:rsid w:val="0063292C"/>
    <w:rsid w:val="006376F8"/>
    <w:rsid w:val="006401B6"/>
    <w:rsid w:val="00650DE6"/>
    <w:rsid w:val="00652C00"/>
    <w:rsid w:val="00655582"/>
    <w:rsid w:val="0065644A"/>
    <w:rsid w:val="0066090B"/>
    <w:rsid w:val="006753F3"/>
    <w:rsid w:val="006771B7"/>
    <w:rsid w:val="0068406A"/>
    <w:rsid w:val="0068548C"/>
    <w:rsid w:val="00685836"/>
    <w:rsid w:val="0069684C"/>
    <w:rsid w:val="006972C2"/>
    <w:rsid w:val="006972CC"/>
    <w:rsid w:val="006A42DE"/>
    <w:rsid w:val="006A5190"/>
    <w:rsid w:val="006A7261"/>
    <w:rsid w:val="006B0C34"/>
    <w:rsid w:val="006B3B0F"/>
    <w:rsid w:val="006B58C9"/>
    <w:rsid w:val="006C0225"/>
    <w:rsid w:val="006C10C2"/>
    <w:rsid w:val="006C17D8"/>
    <w:rsid w:val="006C27D0"/>
    <w:rsid w:val="006C75F1"/>
    <w:rsid w:val="006D09F2"/>
    <w:rsid w:val="006D732C"/>
    <w:rsid w:val="006D7FD9"/>
    <w:rsid w:val="006F3A39"/>
    <w:rsid w:val="007029B0"/>
    <w:rsid w:val="00710AFA"/>
    <w:rsid w:val="00714A18"/>
    <w:rsid w:val="00717938"/>
    <w:rsid w:val="00722A1A"/>
    <w:rsid w:val="00731349"/>
    <w:rsid w:val="00733691"/>
    <w:rsid w:val="00737E9F"/>
    <w:rsid w:val="0074518C"/>
    <w:rsid w:val="007454F8"/>
    <w:rsid w:val="00746410"/>
    <w:rsid w:val="00762A4E"/>
    <w:rsid w:val="0076338F"/>
    <w:rsid w:val="00763B0B"/>
    <w:rsid w:val="00763D8C"/>
    <w:rsid w:val="00770792"/>
    <w:rsid w:val="00771F02"/>
    <w:rsid w:val="00771FE7"/>
    <w:rsid w:val="007729B7"/>
    <w:rsid w:val="00774C66"/>
    <w:rsid w:val="00775A06"/>
    <w:rsid w:val="00776808"/>
    <w:rsid w:val="007832B3"/>
    <w:rsid w:val="00783B7C"/>
    <w:rsid w:val="0078723A"/>
    <w:rsid w:val="00787E54"/>
    <w:rsid w:val="00794627"/>
    <w:rsid w:val="007A2009"/>
    <w:rsid w:val="007A2390"/>
    <w:rsid w:val="007A5C6C"/>
    <w:rsid w:val="007D65FD"/>
    <w:rsid w:val="007D7320"/>
    <w:rsid w:val="007D7E93"/>
    <w:rsid w:val="007F54D6"/>
    <w:rsid w:val="0081085C"/>
    <w:rsid w:val="00816C6A"/>
    <w:rsid w:val="0081709B"/>
    <w:rsid w:val="008217CC"/>
    <w:rsid w:val="00823A97"/>
    <w:rsid w:val="00826DBB"/>
    <w:rsid w:val="0083115A"/>
    <w:rsid w:val="00832F83"/>
    <w:rsid w:val="00833281"/>
    <w:rsid w:val="00844785"/>
    <w:rsid w:val="00845589"/>
    <w:rsid w:val="0084770D"/>
    <w:rsid w:val="008478BF"/>
    <w:rsid w:val="00855CFD"/>
    <w:rsid w:val="0086031A"/>
    <w:rsid w:val="0086389C"/>
    <w:rsid w:val="0086692F"/>
    <w:rsid w:val="00876214"/>
    <w:rsid w:val="0087706D"/>
    <w:rsid w:val="00886485"/>
    <w:rsid w:val="0089043C"/>
    <w:rsid w:val="00891049"/>
    <w:rsid w:val="00891BCD"/>
    <w:rsid w:val="00893677"/>
    <w:rsid w:val="00893954"/>
    <w:rsid w:val="008A4786"/>
    <w:rsid w:val="008B162D"/>
    <w:rsid w:val="008B209E"/>
    <w:rsid w:val="008B3C3C"/>
    <w:rsid w:val="008C2B9E"/>
    <w:rsid w:val="008C2C7C"/>
    <w:rsid w:val="008C375C"/>
    <w:rsid w:val="008D3D5D"/>
    <w:rsid w:val="008E2FDD"/>
    <w:rsid w:val="008F23FA"/>
    <w:rsid w:val="008F4C32"/>
    <w:rsid w:val="00900484"/>
    <w:rsid w:val="00911D59"/>
    <w:rsid w:val="00912752"/>
    <w:rsid w:val="009139CC"/>
    <w:rsid w:val="00920182"/>
    <w:rsid w:val="00933974"/>
    <w:rsid w:val="00934FA5"/>
    <w:rsid w:val="0094279D"/>
    <w:rsid w:val="0094326C"/>
    <w:rsid w:val="00943CF2"/>
    <w:rsid w:val="009509E5"/>
    <w:rsid w:val="00957619"/>
    <w:rsid w:val="00964B42"/>
    <w:rsid w:val="009703D4"/>
    <w:rsid w:val="00972D04"/>
    <w:rsid w:val="00982961"/>
    <w:rsid w:val="009842B3"/>
    <w:rsid w:val="00987EAD"/>
    <w:rsid w:val="00996807"/>
    <w:rsid w:val="009971E2"/>
    <w:rsid w:val="009A0957"/>
    <w:rsid w:val="009B1D0A"/>
    <w:rsid w:val="009C2745"/>
    <w:rsid w:val="009C4544"/>
    <w:rsid w:val="009C5DC7"/>
    <w:rsid w:val="009D4DB0"/>
    <w:rsid w:val="009E193B"/>
    <w:rsid w:val="009E5AC9"/>
    <w:rsid w:val="009E6424"/>
    <w:rsid w:val="009F26DA"/>
    <w:rsid w:val="009F40A9"/>
    <w:rsid w:val="009F61DC"/>
    <w:rsid w:val="009F7B7E"/>
    <w:rsid w:val="00A01D09"/>
    <w:rsid w:val="00A02B91"/>
    <w:rsid w:val="00A06109"/>
    <w:rsid w:val="00A237C2"/>
    <w:rsid w:val="00A253C7"/>
    <w:rsid w:val="00A3268E"/>
    <w:rsid w:val="00A32F6F"/>
    <w:rsid w:val="00A40E2C"/>
    <w:rsid w:val="00A419E9"/>
    <w:rsid w:val="00A42442"/>
    <w:rsid w:val="00A424F1"/>
    <w:rsid w:val="00A42BDC"/>
    <w:rsid w:val="00A43472"/>
    <w:rsid w:val="00A43E1F"/>
    <w:rsid w:val="00A510B9"/>
    <w:rsid w:val="00A5140D"/>
    <w:rsid w:val="00A53658"/>
    <w:rsid w:val="00A54197"/>
    <w:rsid w:val="00A55E9A"/>
    <w:rsid w:val="00A560C7"/>
    <w:rsid w:val="00A645C9"/>
    <w:rsid w:val="00A81D40"/>
    <w:rsid w:val="00A84A2A"/>
    <w:rsid w:val="00A8633C"/>
    <w:rsid w:val="00AA14C8"/>
    <w:rsid w:val="00AB2B5C"/>
    <w:rsid w:val="00AB6937"/>
    <w:rsid w:val="00AC09A3"/>
    <w:rsid w:val="00AC2749"/>
    <w:rsid w:val="00AC2842"/>
    <w:rsid w:val="00AC426C"/>
    <w:rsid w:val="00AD6EF3"/>
    <w:rsid w:val="00AE1545"/>
    <w:rsid w:val="00AE283F"/>
    <w:rsid w:val="00AE57FB"/>
    <w:rsid w:val="00AF7773"/>
    <w:rsid w:val="00B02B5D"/>
    <w:rsid w:val="00B02C3E"/>
    <w:rsid w:val="00B13803"/>
    <w:rsid w:val="00B14AEC"/>
    <w:rsid w:val="00B14F76"/>
    <w:rsid w:val="00B1637C"/>
    <w:rsid w:val="00B26D94"/>
    <w:rsid w:val="00B377A9"/>
    <w:rsid w:val="00B40FFA"/>
    <w:rsid w:val="00B44509"/>
    <w:rsid w:val="00B55493"/>
    <w:rsid w:val="00B61BC6"/>
    <w:rsid w:val="00B61D41"/>
    <w:rsid w:val="00B65C6B"/>
    <w:rsid w:val="00B66687"/>
    <w:rsid w:val="00B80681"/>
    <w:rsid w:val="00B84F8D"/>
    <w:rsid w:val="00B861BD"/>
    <w:rsid w:val="00B9297B"/>
    <w:rsid w:val="00B94AD1"/>
    <w:rsid w:val="00BB62D9"/>
    <w:rsid w:val="00BC1414"/>
    <w:rsid w:val="00BC147E"/>
    <w:rsid w:val="00BC5EDE"/>
    <w:rsid w:val="00BD452D"/>
    <w:rsid w:val="00BE07DE"/>
    <w:rsid w:val="00BE1936"/>
    <w:rsid w:val="00BF4C80"/>
    <w:rsid w:val="00BF5541"/>
    <w:rsid w:val="00C226DD"/>
    <w:rsid w:val="00C25C25"/>
    <w:rsid w:val="00C3324A"/>
    <w:rsid w:val="00C372E1"/>
    <w:rsid w:val="00C376B8"/>
    <w:rsid w:val="00C43252"/>
    <w:rsid w:val="00C45D56"/>
    <w:rsid w:val="00C52A56"/>
    <w:rsid w:val="00C541F9"/>
    <w:rsid w:val="00C55F0F"/>
    <w:rsid w:val="00C56515"/>
    <w:rsid w:val="00C57ED2"/>
    <w:rsid w:val="00C6322B"/>
    <w:rsid w:val="00C74B87"/>
    <w:rsid w:val="00C803DD"/>
    <w:rsid w:val="00C82939"/>
    <w:rsid w:val="00C82A13"/>
    <w:rsid w:val="00C838A3"/>
    <w:rsid w:val="00C959BC"/>
    <w:rsid w:val="00CB26FA"/>
    <w:rsid w:val="00CD3251"/>
    <w:rsid w:val="00CD41D3"/>
    <w:rsid w:val="00CD6AB4"/>
    <w:rsid w:val="00CD7082"/>
    <w:rsid w:val="00CE75A5"/>
    <w:rsid w:val="00CF1369"/>
    <w:rsid w:val="00CF21E4"/>
    <w:rsid w:val="00CF6305"/>
    <w:rsid w:val="00D00E93"/>
    <w:rsid w:val="00D04F54"/>
    <w:rsid w:val="00D04FD4"/>
    <w:rsid w:val="00D06739"/>
    <w:rsid w:val="00D133F8"/>
    <w:rsid w:val="00D1432B"/>
    <w:rsid w:val="00D17407"/>
    <w:rsid w:val="00D21371"/>
    <w:rsid w:val="00D23AE9"/>
    <w:rsid w:val="00D4018C"/>
    <w:rsid w:val="00D40536"/>
    <w:rsid w:val="00D41DCC"/>
    <w:rsid w:val="00D4331F"/>
    <w:rsid w:val="00D47520"/>
    <w:rsid w:val="00D53F56"/>
    <w:rsid w:val="00D56CFA"/>
    <w:rsid w:val="00D57505"/>
    <w:rsid w:val="00D6138E"/>
    <w:rsid w:val="00D61829"/>
    <w:rsid w:val="00D64990"/>
    <w:rsid w:val="00D6650B"/>
    <w:rsid w:val="00D668A7"/>
    <w:rsid w:val="00D73A06"/>
    <w:rsid w:val="00D7694F"/>
    <w:rsid w:val="00D8095A"/>
    <w:rsid w:val="00D866F6"/>
    <w:rsid w:val="00D87685"/>
    <w:rsid w:val="00D90CC9"/>
    <w:rsid w:val="00D90CCE"/>
    <w:rsid w:val="00DA005C"/>
    <w:rsid w:val="00DA0530"/>
    <w:rsid w:val="00DA18B8"/>
    <w:rsid w:val="00DA1E3C"/>
    <w:rsid w:val="00DA5ED6"/>
    <w:rsid w:val="00DB0841"/>
    <w:rsid w:val="00DB254C"/>
    <w:rsid w:val="00DB2B1E"/>
    <w:rsid w:val="00DB5121"/>
    <w:rsid w:val="00DC1509"/>
    <w:rsid w:val="00DD1DC5"/>
    <w:rsid w:val="00DD3976"/>
    <w:rsid w:val="00DE54CD"/>
    <w:rsid w:val="00DE6794"/>
    <w:rsid w:val="00DF104A"/>
    <w:rsid w:val="00E01DE9"/>
    <w:rsid w:val="00E03A60"/>
    <w:rsid w:val="00E07772"/>
    <w:rsid w:val="00E10A21"/>
    <w:rsid w:val="00E118E5"/>
    <w:rsid w:val="00E121CD"/>
    <w:rsid w:val="00E133CF"/>
    <w:rsid w:val="00E24B87"/>
    <w:rsid w:val="00E275A3"/>
    <w:rsid w:val="00E40F88"/>
    <w:rsid w:val="00E50682"/>
    <w:rsid w:val="00E53C76"/>
    <w:rsid w:val="00E67057"/>
    <w:rsid w:val="00E700E2"/>
    <w:rsid w:val="00E804AB"/>
    <w:rsid w:val="00E83267"/>
    <w:rsid w:val="00E84B8A"/>
    <w:rsid w:val="00E85798"/>
    <w:rsid w:val="00E94EFF"/>
    <w:rsid w:val="00EA4997"/>
    <w:rsid w:val="00EA6BB4"/>
    <w:rsid w:val="00EB0BFD"/>
    <w:rsid w:val="00EB0EAA"/>
    <w:rsid w:val="00EB0F25"/>
    <w:rsid w:val="00EB3953"/>
    <w:rsid w:val="00EB5015"/>
    <w:rsid w:val="00EB59BB"/>
    <w:rsid w:val="00EB727F"/>
    <w:rsid w:val="00EC0A87"/>
    <w:rsid w:val="00EC1C94"/>
    <w:rsid w:val="00EC1E48"/>
    <w:rsid w:val="00EE0EA1"/>
    <w:rsid w:val="00EF18E1"/>
    <w:rsid w:val="00F005B5"/>
    <w:rsid w:val="00F018D4"/>
    <w:rsid w:val="00F036DC"/>
    <w:rsid w:val="00F03D7D"/>
    <w:rsid w:val="00F129B3"/>
    <w:rsid w:val="00F139A5"/>
    <w:rsid w:val="00F24853"/>
    <w:rsid w:val="00F256DD"/>
    <w:rsid w:val="00F25EA9"/>
    <w:rsid w:val="00F364A7"/>
    <w:rsid w:val="00F4065D"/>
    <w:rsid w:val="00F45875"/>
    <w:rsid w:val="00F461F7"/>
    <w:rsid w:val="00F47375"/>
    <w:rsid w:val="00F47B0E"/>
    <w:rsid w:val="00F507DA"/>
    <w:rsid w:val="00F50911"/>
    <w:rsid w:val="00F52A08"/>
    <w:rsid w:val="00F54B62"/>
    <w:rsid w:val="00F57141"/>
    <w:rsid w:val="00F60338"/>
    <w:rsid w:val="00F61909"/>
    <w:rsid w:val="00F65363"/>
    <w:rsid w:val="00F66E9F"/>
    <w:rsid w:val="00F706B4"/>
    <w:rsid w:val="00F81385"/>
    <w:rsid w:val="00F87ED2"/>
    <w:rsid w:val="00F959E6"/>
    <w:rsid w:val="00F964E1"/>
    <w:rsid w:val="00F97131"/>
    <w:rsid w:val="00F9789D"/>
    <w:rsid w:val="00FA6C30"/>
    <w:rsid w:val="00FA71B2"/>
    <w:rsid w:val="00FC188C"/>
    <w:rsid w:val="00FC65E2"/>
    <w:rsid w:val="00FC6C62"/>
    <w:rsid w:val="00FC6F74"/>
    <w:rsid w:val="00FD4760"/>
    <w:rsid w:val="00FD5E6B"/>
    <w:rsid w:val="00FD7396"/>
    <w:rsid w:val="00FE0036"/>
    <w:rsid w:val="00FE2D0F"/>
    <w:rsid w:val="00FE38A9"/>
    <w:rsid w:val="00FE48EC"/>
    <w:rsid w:val="00FF488D"/>
    <w:rsid w:val="00FF6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5AF2A"/>
  <w15:docId w15:val="{00DC579E-5F97-453E-B05D-4EF64EE2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4F1"/>
  </w:style>
  <w:style w:type="paragraph" w:styleId="1">
    <w:name w:val="heading 1"/>
    <w:basedOn w:val="a"/>
    <w:link w:val="10"/>
    <w:uiPriority w:val="9"/>
    <w:qFormat/>
    <w:rsid w:val="007A23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4326C"/>
    <w:pPr>
      <w:keepNext/>
      <w:keepLines/>
      <w:spacing w:before="160" w:after="80" w:line="256"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F509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qFormat/>
    <w:rsid w:val="00A84A2A"/>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
    <w:semiHidden/>
    <w:unhideWhenUsed/>
    <w:qFormat/>
    <w:rsid w:val="0094326C"/>
    <w:pPr>
      <w:keepNext/>
      <w:keepLines/>
      <w:spacing w:before="80" w:after="40" w:line="256" w:lineRule="auto"/>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94326C"/>
    <w:pPr>
      <w:keepNext/>
      <w:keepLines/>
      <w:spacing w:before="40" w:after="0" w:line="256" w:lineRule="auto"/>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94326C"/>
    <w:pPr>
      <w:keepNext/>
      <w:keepLines/>
      <w:spacing w:before="40" w:after="0" w:line="256" w:lineRule="auto"/>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94326C"/>
    <w:pPr>
      <w:keepNext/>
      <w:keepLines/>
      <w:spacing w:after="0" w:line="256" w:lineRule="auto"/>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94326C"/>
    <w:pPr>
      <w:keepNext/>
      <w:keepLines/>
      <w:spacing w:after="0" w:line="256" w:lineRule="auto"/>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4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F48CC"/>
    <w:rPr>
      <w:b/>
      <w:bCs/>
    </w:rPr>
  </w:style>
  <w:style w:type="character" w:customStyle="1" w:styleId="10">
    <w:name w:val="Заголовок 1 Знак"/>
    <w:basedOn w:val="a0"/>
    <w:link w:val="1"/>
    <w:uiPriority w:val="9"/>
    <w:rsid w:val="007A2390"/>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8F4C32"/>
    <w:pPr>
      <w:ind w:left="720"/>
      <w:contextualSpacing/>
    </w:pPr>
  </w:style>
  <w:style w:type="character" w:styleId="a6">
    <w:name w:val="Hyperlink"/>
    <w:basedOn w:val="a0"/>
    <w:uiPriority w:val="99"/>
    <w:unhideWhenUsed/>
    <w:rsid w:val="008F4C32"/>
    <w:rPr>
      <w:color w:val="0563C1" w:themeColor="hyperlink"/>
      <w:u w:val="single"/>
    </w:rPr>
  </w:style>
  <w:style w:type="character" w:customStyle="1" w:styleId="11">
    <w:name w:val="Неразрешенное упоминание1"/>
    <w:basedOn w:val="a0"/>
    <w:uiPriority w:val="99"/>
    <w:semiHidden/>
    <w:unhideWhenUsed/>
    <w:rsid w:val="008F4C32"/>
    <w:rPr>
      <w:color w:val="605E5C"/>
      <w:shd w:val="clear" w:color="auto" w:fill="E1DFDD"/>
    </w:rPr>
  </w:style>
  <w:style w:type="character" w:customStyle="1" w:styleId="40">
    <w:name w:val="Заголовок 4 Знак"/>
    <w:basedOn w:val="a0"/>
    <w:link w:val="4"/>
    <w:uiPriority w:val="9"/>
    <w:rsid w:val="00A84A2A"/>
    <w:rPr>
      <w:rFonts w:ascii="Times New Roman" w:eastAsia="Times New Roman" w:hAnsi="Times New Roman" w:cs="Times New Roman"/>
      <w:b/>
      <w:bCs/>
      <w:sz w:val="28"/>
      <w:szCs w:val="28"/>
      <w:lang w:eastAsia="ru-RU"/>
    </w:rPr>
  </w:style>
  <w:style w:type="character" w:customStyle="1" w:styleId="Normal">
    <w:name w:val="Normal Знак"/>
    <w:locked/>
    <w:rsid w:val="00A84A2A"/>
    <w:rPr>
      <w:rFonts w:cs="Times New Roman"/>
      <w:snapToGrid w:val="0"/>
      <w:lang w:val="ru-RU" w:eastAsia="ru-RU" w:bidi="ar-SA"/>
    </w:rPr>
  </w:style>
  <w:style w:type="paragraph" w:customStyle="1" w:styleId="FR1">
    <w:name w:val="FR1"/>
    <w:rsid w:val="00A84A2A"/>
    <w:pPr>
      <w:widowControl w:val="0"/>
      <w:spacing w:before="80" w:after="0" w:line="240" w:lineRule="auto"/>
      <w:ind w:left="1160" w:right="1200"/>
      <w:jc w:val="center"/>
    </w:pPr>
    <w:rPr>
      <w:rFonts w:ascii="Arial" w:eastAsia="Times New Roman" w:hAnsi="Arial" w:cs="Arial"/>
      <w:sz w:val="16"/>
      <w:szCs w:val="16"/>
      <w:lang w:eastAsia="ru-RU"/>
    </w:rPr>
  </w:style>
  <w:style w:type="paragraph" w:styleId="a7">
    <w:name w:val="Body Text"/>
    <w:basedOn w:val="a"/>
    <w:link w:val="a8"/>
    <w:uiPriority w:val="99"/>
    <w:rsid w:val="00A84A2A"/>
    <w:pPr>
      <w:spacing w:after="0" w:line="240" w:lineRule="auto"/>
      <w:ind w:right="46"/>
      <w:jc w:val="both"/>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uiPriority w:val="99"/>
    <w:rsid w:val="00A84A2A"/>
    <w:rPr>
      <w:rFonts w:ascii="Times New Roman" w:eastAsia="Times New Roman" w:hAnsi="Times New Roman" w:cs="Times New Roman"/>
      <w:sz w:val="28"/>
      <w:szCs w:val="28"/>
      <w:lang w:eastAsia="ru-RU"/>
    </w:rPr>
  </w:style>
  <w:style w:type="paragraph" w:styleId="a9">
    <w:name w:val="caption"/>
    <w:basedOn w:val="a"/>
    <w:next w:val="a"/>
    <w:uiPriority w:val="35"/>
    <w:qFormat/>
    <w:rsid w:val="00A84A2A"/>
    <w:pPr>
      <w:spacing w:after="0" w:line="240" w:lineRule="auto"/>
      <w:ind w:right="46"/>
      <w:jc w:val="both"/>
    </w:pPr>
    <w:rPr>
      <w:rFonts w:ascii="Times New Roman" w:eastAsia="Times New Roman" w:hAnsi="Times New Roman" w:cs="Times New Roman"/>
      <w:sz w:val="28"/>
      <w:szCs w:val="28"/>
      <w:lang w:eastAsia="ru-RU"/>
    </w:rPr>
  </w:style>
  <w:style w:type="paragraph" w:styleId="aa">
    <w:name w:val="Body Text Indent"/>
    <w:basedOn w:val="a"/>
    <w:link w:val="ab"/>
    <w:uiPriority w:val="99"/>
    <w:rsid w:val="00A84A2A"/>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b">
    <w:name w:val="Основной текст с отступом Знак"/>
    <w:basedOn w:val="a0"/>
    <w:link w:val="aa"/>
    <w:uiPriority w:val="99"/>
    <w:rsid w:val="00A84A2A"/>
    <w:rPr>
      <w:rFonts w:ascii="Times New Roman" w:eastAsia="Times New Roman" w:hAnsi="Times New Roman" w:cs="Times New Roman"/>
      <w:sz w:val="28"/>
      <w:szCs w:val="28"/>
      <w:lang w:eastAsia="ru-RU"/>
    </w:rPr>
  </w:style>
  <w:style w:type="paragraph" w:styleId="ac">
    <w:name w:val="header"/>
    <w:basedOn w:val="a"/>
    <w:link w:val="ad"/>
    <w:uiPriority w:val="99"/>
    <w:rsid w:val="00A84A2A"/>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A84A2A"/>
    <w:rPr>
      <w:rFonts w:ascii="Times New Roman" w:eastAsia="Times New Roman" w:hAnsi="Times New Roman" w:cs="Times New Roman"/>
      <w:sz w:val="20"/>
      <w:szCs w:val="20"/>
      <w:lang w:eastAsia="ru-RU"/>
    </w:rPr>
  </w:style>
  <w:style w:type="character" w:styleId="ae">
    <w:name w:val="page number"/>
    <w:uiPriority w:val="99"/>
    <w:rsid w:val="00A84A2A"/>
    <w:rPr>
      <w:rFonts w:cs="Times New Roman"/>
    </w:rPr>
  </w:style>
  <w:style w:type="table" w:styleId="af">
    <w:name w:val="Table Grid"/>
    <w:basedOn w:val="a1"/>
    <w:uiPriority w:val="39"/>
    <w:rsid w:val="00A84A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rsid w:val="00A84A2A"/>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A84A2A"/>
    <w:rPr>
      <w:rFonts w:ascii="Tahoma" w:eastAsia="Times New Roman" w:hAnsi="Tahoma" w:cs="Tahoma"/>
      <w:sz w:val="16"/>
      <w:szCs w:val="16"/>
      <w:lang w:eastAsia="ru-RU"/>
    </w:rPr>
  </w:style>
  <w:style w:type="paragraph" w:styleId="af2">
    <w:name w:val="footer"/>
    <w:basedOn w:val="a"/>
    <w:link w:val="af3"/>
    <w:uiPriority w:val="99"/>
    <w:rsid w:val="00A84A2A"/>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rsid w:val="00A84A2A"/>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F50911"/>
    <w:rPr>
      <w:rFonts w:asciiTheme="majorHAnsi" w:eastAsiaTheme="majorEastAsia" w:hAnsiTheme="majorHAnsi" w:cstheme="majorBidi"/>
      <w:color w:val="1F3763" w:themeColor="accent1" w:themeShade="7F"/>
      <w:sz w:val="24"/>
      <w:szCs w:val="24"/>
    </w:rPr>
  </w:style>
  <w:style w:type="character" w:styleId="af4">
    <w:name w:val="Placeholder Text"/>
    <w:basedOn w:val="a0"/>
    <w:uiPriority w:val="99"/>
    <w:semiHidden/>
    <w:rsid w:val="00006232"/>
    <w:rPr>
      <w:color w:val="808080"/>
    </w:rPr>
  </w:style>
  <w:style w:type="character" w:customStyle="1" w:styleId="20">
    <w:name w:val="Заголовок 2 Знак"/>
    <w:basedOn w:val="a0"/>
    <w:link w:val="2"/>
    <w:uiPriority w:val="9"/>
    <w:semiHidden/>
    <w:rsid w:val="0094326C"/>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50">
    <w:name w:val="Заголовок 5 Знак"/>
    <w:basedOn w:val="a0"/>
    <w:link w:val="5"/>
    <w:uiPriority w:val="9"/>
    <w:semiHidden/>
    <w:rsid w:val="0094326C"/>
    <w:rPr>
      <w:rFonts w:eastAsiaTheme="majorEastAsia" w:cstheme="majorBidi"/>
      <w:color w:val="2F5496" w:themeColor="accent1" w:themeShade="BF"/>
      <w:kern w:val="2"/>
      <w14:ligatures w14:val="standardContextual"/>
    </w:rPr>
  </w:style>
  <w:style w:type="character" w:customStyle="1" w:styleId="60">
    <w:name w:val="Заголовок 6 Знак"/>
    <w:basedOn w:val="a0"/>
    <w:link w:val="6"/>
    <w:uiPriority w:val="9"/>
    <w:semiHidden/>
    <w:rsid w:val="0094326C"/>
    <w:rPr>
      <w:rFonts w:eastAsiaTheme="majorEastAsia" w:cstheme="majorBidi"/>
      <w:i/>
      <w:iCs/>
      <w:color w:val="595959" w:themeColor="text1" w:themeTint="A6"/>
      <w:kern w:val="2"/>
      <w14:ligatures w14:val="standardContextual"/>
    </w:rPr>
  </w:style>
  <w:style w:type="character" w:customStyle="1" w:styleId="70">
    <w:name w:val="Заголовок 7 Знак"/>
    <w:basedOn w:val="a0"/>
    <w:link w:val="7"/>
    <w:uiPriority w:val="9"/>
    <w:semiHidden/>
    <w:rsid w:val="0094326C"/>
    <w:rPr>
      <w:rFonts w:eastAsiaTheme="majorEastAsia" w:cstheme="majorBidi"/>
      <w:color w:val="595959" w:themeColor="text1" w:themeTint="A6"/>
      <w:kern w:val="2"/>
      <w14:ligatures w14:val="standardContextual"/>
    </w:rPr>
  </w:style>
  <w:style w:type="character" w:customStyle="1" w:styleId="80">
    <w:name w:val="Заголовок 8 Знак"/>
    <w:basedOn w:val="a0"/>
    <w:link w:val="8"/>
    <w:uiPriority w:val="9"/>
    <w:semiHidden/>
    <w:rsid w:val="0094326C"/>
    <w:rPr>
      <w:rFonts w:eastAsiaTheme="majorEastAsia" w:cstheme="majorBidi"/>
      <w:i/>
      <w:iCs/>
      <w:color w:val="272727" w:themeColor="text1" w:themeTint="D8"/>
      <w:kern w:val="2"/>
      <w14:ligatures w14:val="standardContextual"/>
    </w:rPr>
  </w:style>
  <w:style w:type="character" w:customStyle="1" w:styleId="90">
    <w:name w:val="Заголовок 9 Знак"/>
    <w:basedOn w:val="a0"/>
    <w:link w:val="9"/>
    <w:uiPriority w:val="9"/>
    <w:semiHidden/>
    <w:rsid w:val="0094326C"/>
    <w:rPr>
      <w:rFonts w:eastAsiaTheme="majorEastAsia" w:cstheme="majorBidi"/>
      <w:color w:val="272727" w:themeColor="text1" w:themeTint="D8"/>
      <w:kern w:val="2"/>
      <w14:ligatures w14:val="standardContextual"/>
    </w:rPr>
  </w:style>
  <w:style w:type="paragraph" w:customStyle="1" w:styleId="msonormal0">
    <w:name w:val="msonormal"/>
    <w:basedOn w:val="a"/>
    <w:rsid w:val="009432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Title"/>
    <w:basedOn w:val="a"/>
    <w:next w:val="a"/>
    <w:link w:val="af6"/>
    <w:uiPriority w:val="10"/>
    <w:qFormat/>
    <w:rsid w:val="0094326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6">
    <w:name w:val="Заголовок Знак"/>
    <w:basedOn w:val="a0"/>
    <w:link w:val="af5"/>
    <w:uiPriority w:val="10"/>
    <w:rsid w:val="0094326C"/>
    <w:rPr>
      <w:rFonts w:asciiTheme="majorHAnsi" w:eastAsiaTheme="majorEastAsia" w:hAnsiTheme="majorHAnsi" w:cstheme="majorBidi"/>
      <w:spacing w:val="-10"/>
      <w:kern w:val="28"/>
      <w:sz w:val="56"/>
      <w:szCs w:val="56"/>
      <w14:ligatures w14:val="standardContextual"/>
    </w:rPr>
  </w:style>
  <w:style w:type="paragraph" w:styleId="af7">
    <w:name w:val="Subtitle"/>
    <w:basedOn w:val="a"/>
    <w:next w:val="a"/>
    <w:link w:val="af8"/>
    <w:uiPriority w:val="11"/>
    <w:qFormat/>
    <w:rsid w:val="0094326C"/>
    <w:pPr>
      <w:spacing w:line="256" w:lineRule="auto"/>
    </w:pPr>
    <w:rPr>
      <w:rFonts w:eastAsiaTheme="majorEastAsia" w:cstheme="majorBidi"/>
      <w:color w:val="595959" w:themeColor="text1" w:themeTint="A6"/>
      <w:spacing w:val="15"/>
      <w:kern w:val="2"/>
      <w:sz w:val="28"/>
      <w:szCs w:val="28"/>
      <w14:ligatures w14:val="standardContextual"/>
    </w:rPr>
  </w:style>
  <w:style w:type="character" w:customStyle="1" w:styleId="af8">
    <w:name w:val="Подзаголовок Знак"/>
    <w:basedOn w:val="a0"/>
    <w:link w:val="af7"/>
    <w:uiPriority w:val="11"/>
    <w:rsid w:val="0094326C"/>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94326C"/>
    <w:pPr>
      <w:spacing w:before="160" w:line="256" w:lineRule="auto"/>
      <w:jc w:val="center"/>
    </w:pPr>
    <w:rPr>
      <w:i/>
      <w:iCs/>
      <w:color w:val="404040" w:themeColor="text1" w:themeTint="BF"/>
      <w:kern w:val="2"/>
      <w14:ligatures w14:val="standardContextual"/>
    </w:rPr>
  </w:style>
  <w:style w:type="character" w:customStyle="1" w:styleId="22">
    <w:name w:val="Цитата 2 Знак"/>
    <w:basedOn w:val="a0"/>
    <w:link w:val="21"/>
    <w:uiPriority w:val="29"/>
    <w:rsid w:val="0094326C"/>
    <w:rPr>
      <w:i/>
      <w:iCs/>
      <w:color w:val="404040" w:themeColor="text1" w:themeTint="BF"/>
      <w:kern w:val="2"/>
      <w14:ligatures w14:val="standardContextual"/>
    </w:rPr>
  </w:style>
  <w:style w:type="paragraph" w:styleId="af9">
    <w:name w:val="Intense Quote"/>
    <w:basedOn w:val="a"/>
    <w:next w:val="a"/>
    <w:link w:val="afa"/>
    <w:uiPriority w:val="30"/>
    <w:qFormat/>
    <w:rsid w:val="0094326C"/>
    <w:pPr>
      <w:pBdr>
        <w:top w:val="single" w:sz="4" w:space="10" w:color="2F5496" w:themeColor="accent1" w:themeShade="BF"/>
        <w:bottom w:val="single" w:sz="4" w:space="10" w:color="2F5496" w:themeColor="accent1" w:themeShade="BF"/>
      </w:pBdr>
      <w:spacing w:before="360" w:after="360" w:line="256" w:lineRule="auto"/>
      <w:ind w:left="864" w:right="864"/>
      <w:jc w:val="center"/>
    </w:pPr>
    <w:rPr>
      <w:i/>
      <w:iCs/>
      <w:color w:val="2F5496" w:themeColor="accent1" w:themeShade="BF"/>
      <w:kern w:val="2"/>
      <w14:ligatures w14:val="standardContextual"/>
    </w:rPr>
  </w:style>
  <w:style w:type="character" w:customStyle="1" w:styleId="afa">
    <w:name w:val="Выделенная цитата Знак"/>
    <w:basedOn w:val="a0"/>
    <w:link w:val="af9"/>
    <w:uiPriority w:val="30"/>
    <w:rsid w:val="0094326C"/>
    <w:rPr>
      <w:i/>
      <w:iCs/>
      <w:color w:val="2F5496" w:themeColor="accent1" w:themeShade="BF"/>
      <w:kern w:val="2"/>
      <w14:ligatures w14:val="standardContextual"/>
    </w:rPr>
  </w:style>
  <w:style w:type="character" w:styleId="afb">
    <w:name w:val="Intense Emphasis"/>
    <w:basedOn w:val="a0"/>
    <w:uiPriority w:val="21"/>
    <w:qFormat/>
    <w:rsid w:val="0094326C"/>
    <w:rPr>
      <w:i/>
      <w:iCs/>
      <w:color w:val="2F5496" w:themeColor="accent1" w:themeShade="BF"/>
    </w:rPr>
  </w:style>
  <w:style w:type="character" w:styleId="afc">
    <w:name w:val="Intense Reference"/>
    <w:basedOn w:val="a0"/>
    <w:uiPriority w:val="32"/>
    <w:qFormat/>
    <w:rsid w:val="0094326C"/>
    <w:rPr>
      <w:b/>
      <w:bCs/>
      <w:smallCaps/>
      <w:color w:val="2F5496" w:themeColor="accent1" w:themeShade="BF"/>
      <w:spacing w:val="5"/>
    </w:rPr>
  </w:style>
  <w:style w:type="character" w:customStyle="1" w:styleId="ezkurwreuab5ozgtqnkl">
    <w:name w:val="ezkurwreuab5ozgtqnkl"/>
    <w:basedOn w:val="a0"/>
    <w:rsid w:val="00524710"/>
  </w:style>
  <w:style w:type="paragraph" w:customStyle="1" w:styleId="ds-markdown-paragraph">
    <w:name w:val="ds-markdown-paragraph"/>
    <w:basedOn w:val="a"/>
    <w:rsid w:val="006564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845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45589"/>
    <w:rPr>
      <w:rFonts w:ascii="Courier New" w:eastAsia="Times New Roman" w:hAnsi="Courier New" w:cs="Courier New"/>
      <w:sz w:val="20"/>
      <w:szCs w:val="20"/>
      <w:lang w:eastAsia="ru-RU"/>
    </w:rPr>
  </w:style>
  <w:style w:type="character" w:customStyle="1" w:styleId="hwtze">
    <w:name w:val="hwtze"/>
    <w:basedOn w:val="a0"/>
    <w:rsid w:val="000238A4"/>
  </w:style>
  <w:style w:type="character" w:customStyle="1" w:styleId="rynqvb">
    <w:name w:val="rynqvb"/>
    <w:basedOn w:val="a0"/>
    <w:rsid w:val="000238A4"/>
  </w:style>
  <w:style w:type="character" w:customStyle="1" w:styleId="organictextcontentspan">
    <w:name w:val="organictextcontentspan"/>
    <w:basedOn w:val="a0"/>
    <w:rsid w:val="007729B7"/>
  </w:style>
  <w:style w:type="character" w:styleId="afd">
    <w:name w:val="Emphasis"/>
    <w:basedOn w:val="a0"/>
    <w:uiPriority w:val="20"/>
    <w:qFormat/>
    <w:rsid w:val="00303C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412331">
      <w:bodyDiv w:val="1"/>
      <w:marLeft w:val="0"/>
      <w:marRight w:val="0"/>
      <w:marTop w:val="0"/>
      <w:marBottom w:val="0"/>
      <w:divBdr>
        <w:top w:val="none" w:sz="0" w:space="0" w:color="auto"/>
        <w:left w:val="none" w:sz="0" w:space="0" w:color="auto"/>
        <w:bottom w:val="none" w:sz="0" w:space="0" w:color="auto"/>
        <w:right w:val="none" w:sz="0" w:space="0" w:color="auto"/>
      </w:divBdr>
    </w:div>
    <w:div w:id="1435393365">
      <w:bodyDiv w:val="1"/>
      <w:marLeft w:val="0"/>
      <w:marRight w:val="0"/>
      <w:marTop w:val="0"/>
      <w:marBottom w:val="0"/>
      <w:divBdr>
        <w:top w:val="none" w:sz="0" w:space="0" w:color="auto"/>
        <w:left w:val="none" w:sz="0" w:space="0" w:color="auto"/>
        <w:bottom w:val="none" w:sz="0" w:space="0" w:color="auto"/>
        <w:right w:val="none" w:sz="0" w:space="0" w:color="auto"/>
      </w:divBdr>
    </w:div>
    <w:div w:id="1465272713">
      <w:bodyDiv w:val="1"/>
      <w:marLeft w:val="0"/>
      <w:marRight w:val="0"/>
      <w:marTop w:val="0"/>
      <w:marBottom w:val="0"/>
      <w:divBdr>
        <w:top w:val="none" w:sz="0" w:space="0" w:color="auto"/>
        <w:left w:val="none" w:sz="0" w:space="0" w:color="auto"/>
        <w:bottom w:val="none" w:sz="0" w:space="0" w:color="auto"/>
        <w:right w:val="none" w:sz="0" w:space="0" w:color="auto"/>
      </w:divBdr>
    </w:div>
    <w:div w:id="1730152912">
      <w:bodyDiv w:val="1"/>
      <w:marLeft w:val="0"/>
      <w:marRight w:val="0"/>
      <w:marTop w:val="0"/>
      <w:marBottom w:val="0"/>
      <w:divBdr>
        <w:top w:val="none" w:sz="0" w:space="0" w:color="auto"/>
        <w:left w:val="none" w:sz="0" w:space="0" w:color="auto"/>
        <w:bottom w:val="none" w:sz="0" w:space="0" w:color="auto"/>
        <w:right w:val="none" w:sz="0" w:space="0" w:color="auto"/>
      </w:divBdr>
    </w:div>
    <w:div w:id="1881866727">
      <w:bodyDiv w:val="1"/>
      <w:marLeft w:val="0"/>
      <w:marRight w:val="0"/>
      <w:marTop w:val="0"/>
      <w:marBottom w:val="0"/>
      <w:divBdr>
        <w:top w:val="none" w:sz="0" w:space="0" w:color="auto"/>
        <w:left w:val="none" w:sz="0" w:space="0" w:color="auto"/>
        <w:bottom w:val="none" w:sz="0" w:space="0" w:color="auto"/>
        <w:right w:val="none" w:sz="0" w:space="0" w:color="auto"/>
      </w:divBdr>
    </w:div>
    <w:div w:id="2044939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e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hyperlink" Target="https://zemsnad.ru/models" TargetMode="External"/><Relationship Id="rId89" Type="http://schemas.openxmlformats.org/officeDocument/2006/relationships/hyperlink" Target="https://www.youtube.com/watch?v=da9m1lAjzSQ" TargetMode="External"/><Relationship Id="rId16" Type="http://schemas.openxmlformats.org/officeDocument/2006/relationships/hyperlink" Target="https://www.tradicia-k.ru/images/articles/original/000/281/2998.jpg" TargetMode="External"/><Relationship Id="rId11" Type="http://schemas.openxmlformats.org/officeDocument/2006/relationships/image" Target="media/image4.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hyperlink" Target="https://www.volvoce.com/ru/our-offering/attachments/" TargetMode="External"/><Relationship Id="rId102" Type="http://schemas.openxmlformats.org/officeDocument/2006/relationships/image" Target="media/image69.png"/><Relationship Id="rId5" Type="http://schemas.openxmlformats.org/officeDocument/2006/relationships/webSettings" Target="webSettings.xml"/><Relationship Id="rId90" Type="http://schemas.openxmlformats.org/officeDocument/2006/relationships/hyperlink" Target="https://www.impulse.su/novosti/kak." TargetMode="External"/><Relationship Id="rId95" Type="http://schemas.openxmlformats.org/officeDocument/2006/relationships/hyperlink" Target="https://www.jcb.com/russia/&#1101;&#1082;&#1089;&#1082;&#1072;&#1074;&#1072;&#1090;&#1086;&#1088;&#1099;/js200" TargetMode="Externa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hyperlink" Target="https://www.mtg.es/" TargetMode="External"/><Relationship Id="rId85" Type="http://schemas.openxmlformats.org/officeDocument/2006/relationships/hyperlink" Target="https://os1.ru/article/9917-bystrosem-dlya-ekskavatora" TargetMode="External"/><Relationship Id="rId12" Type="http://schemas.openxmlformats.org/officeDocument/2006/relationships/image" Target="media/image5.png"/><Relationship Id="rId17" Type="http://schemas.openxmlformats.org/officeDocument/2006/relationships/image" Target="media/image9.jpe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70.png"/><Relationship Id="rId20" Type="http://schemas.openxmlformats.org/officeDocument/2006/relationships/hyperlink" Target="https://www.tradicia-k.ru/images/articles/958.jpg" TargetMode="External"/><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hyperlink" Target="https://dimal.ru/" TargetMode="External"/><Relationship Id="rId88" Type="http://schemas.openxmlformats.org/officeDocument/2006/relationships/hyperlink" Target="https://igrader.ru/rbt" TargetMode="External"/><Relationship Id="rId91" Type="http://schemas.openxmlformats.org/officeDocument/2006/relationships/hyperlink" Target="https://www.youtube.com/watch?v=da9m1lAjzSQ" TargetMode="External"/><Relationship Id="rId96" Type="http://schemas.openxmlformats.org/officeDocument/2006/relationships/hyperlink" Target="https://www.komatsu.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hyperlink" Target="https://adilet.zan.kz/rus/docs/P1900001055" TargetMode="External"/><Relationship Id="rId81" Type="http://schemas.openxmlformats.org/officeDocument/2006/relationships/hyperlink" Target="https://hammer-rusland.ru/catalog/gidromoloty/gidromoloty_fx/gidromolot_fx_15000." TargetMode="External"/><Relationship Id="rId86" Type="http://schemas.openxmlformats.org/officeDocument/2006/relationships/hyperlink" Target="https://kolesa.kz/spectehnika." TargetMode="External"/><Relationship Id="rId94" Type="http://schemas.openxmlformats.org/officeDocument/2006/relationships/hyperlink" Target="https://doi.org/10.1117." TargetMode="External"/><Relationship Id="rId99" Type="http://schemas.openxmlformats.org/officeDocument/2006/relationships/hyperlink" Target="https://robotec.ru/solutions/3-robotizirovannye-sborocnye-resenia" TargetMode="External"/><Relationship Id="rId101"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https://www.tradicia-k.ru/images/articles/original/000/281/2996.jpg" TargetMode="External"/><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hyperlink" Target="https://etris.ru/engineering-articles/worm-gear/" TargetMode="External"/><Relationship Id="rId10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hyperlink" Target="https://www.youtube." TargetMode="Externa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hyperlink" Target="https://www.olx.kz/uslugi/astana/q-%D0%B0%D1%80%D0%B5%D0%BD%D0%B4%D0%B0-%D1%8D%D0%BA%D1%81%D0%BA%D0%B0%D0%B2%D0%B0%D1%82%D0%BE%D1%80%D0%B0/?gclid=Cj0KCQjwmtGjBhDhARIsAEqfDEfplZU5uA4CcIQhC0VoXJQFQq769sm-wW93On-DxPeyLUuclYIaXIkaAk1eEALw_wcB" TargetMode="External"/><Relationship Id="rId61" Type="http://schemas.openxmlformats.org/officeDocument/2006/relationships/image" Target="media/image51.png"/><Relationship Id="rId82" Type="http://schemas.openxmlformats.org/officeDocument/2006/relationships/hyperlink" Target="https://www.&#1089;&#1087;&#1077;&#1094;&#1090;&#1077;&#1093;&#1085;&#1080;&#1082;&#1072;-&#1087;&#1088;&#1080;&#1084;&#1077;&#1088;.ru." TargetMode="External"/><Relationship Id="rId19" Type="http://schemas.openxmlformats.org/officeDocument/2006/relationships/image" Target="media/image10.jpeg"/><Relationship Id="rId14" Type="http://schemas.openxmlformats.org/officeDocument/2006/relationships/image" Target="media/image7.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hyperlink" Target="https://www.akorda.kz/ru/poslanie-glavy-gosudarstva." TargetMode="External"/><Relationship Id="rId100" Type="http://schemas.openxmlformats.org/officeDocument/2006/relationships/image" Target="media/image67.png"/><Relationship Id="rId105"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hyperlink" Target="https://www.youtube.com/watch?v=njMeMCXcEc4" TargetMode="External"/><Relationship Id="rId98" Type="http://schemas.openxmlformats.org/officeDocument/2006/relationships/hyperlink" Target="https://libraryno.ru/5-1-suschnost-processa-sborki-tehniko." TargetMode="External"/><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25C9-6423-439D-BF6B-EF6CFEDF6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123</Pages>
  <Words>32676</Words>
  <Characters>186255</Characters>
  <Application>Microsoft Office Word</Application>
  <DocSecurity>0</DocSecurity>
  <Lines>1552</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Даньярова Асия Саматовна</dc:creator>
  <cp:lastModifiedBy>Assiya Danyarova</cp:lastModifiedBy>
  <cp:revision>9</cp:revision>
  <cp:lastPrinted>2026-03-05T09:32:00Z</cp:lastPrinted>
  <dcterms:created xsi:type="dcterms:W3CDTF">2026-03-04T07:12:00Z</dcterms:created>
  <dcterms:modified xsi:type="dcterms:W3CDTF">2026-04-10T10:45:00Z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b3695f34-b422-440c-b1f9-8484196b71ab</vt:lpwstr>
  </property>
</Properties>
</file>