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D2D1C" w14:textId="77777777" w:rsidR="00E65966" w:rsidRPr="00071FBD" w:rsidRDefault="00E65966" w:rsidP="00E65966">
      <w:pPr>
        <w:pStyle w:val="a3"/>
        <w:spacing w:before="67"/>
        <w:ind w:left="0" w:right="-1"/>
        <w:jc w:val="center"/>
      </w:pPr>
      <w:r w:rsidRPr="00071FBD">
        <w:t xml:space="preserve">Казахский национальный аграрный исследовательский университет </w:t>
      </w:r>
    </w:p>
    <w:p w14:paraId="64C854FA" w14:textId="77777777" w:rsidR="00D50AC4" w:rsidRPr="00071FBD" w:rsidRDefault="00D50AC4">
      <w:pP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50AC4" w:rsidRPr="00071FBD" w14:paraId="31569CAA" w14:textId="77777777" w:rsidTr="00D50AC4">
        <w:tc>
          <w:tcPr>
            <w:tcW w:w="4785" w:type="dxa"/>
          </w:tcPr>
          <w:p w14:paraId="7470E86E" w14:textId="77777777" w:rsidR="00D50AC4" w:rsidRPr="00071FBD" w:rsidRDefault="00D50AC4">
            <w:pPr>
              <w:rPr>
                <w:rFonts w:ascii="Times New Roman" w:hAnsi="Times New Roman" w:cs="Times New Roman"/>
                <w:sz w:val="28"/>
                <w:szCs w:val="28"/>
              </w:rPr>
            </w:pPr>
            <w:r w:rsidRPr="00071FBD">
              <w:rPr>
                <w:rFonts w:ascii="Times New Roman" w:hAnsi="Times New Roman" w:cs="Times New Roman"/>
                <w:sz w:val="28"/>
                <w:szCs w:val="28"/>
              </w:rPr>
              <w:t>УДК 630*232.43</w:t>
            </w:r>
          </w:p>
        </w:tc>
        <w:tc>
          <w:tcPr>
            <w:tcW w:w="4786" w:type="dxa"/>
          </w:tcPr>
          <w:p w14:paraId="2A91AAEA" w14:textId="77777777" w:rsidR="00D50AC4" w:rsidRPr="00071FBD" w:rsidRDefault="00D50AC4" w:rsidP="00D50AC4">
            <w:pPr>
              <w:jc w:val="right"/>
              <w:rPr>
                <w:rFonts w:ascii="Times New Roman" w:hAnsi="Times New Roman" w:cs="Times New Roman"/>
                <w:sz w:val="28"/>
                <w:szCs w:val="28"/>
              </w:rPr>
            </w:pPr>
            <w:r w:rsidRPr="00071FBD">
              <w:rPr>
                <w:rFonts w:ascii="Times New Roman" w:hAnsi="Times New Roman" w:cs="Times New Roman"/>
                <w:sz w:val="28"/>
                <w:szCs w:val="28"/>
              </w:rPr>
              <w:t>На правах рукописи</w:t>
            </w:r>
          </w:p>
        </w:tc>
      </w:tr>
    </w:tbl>
    <w:p w14:paraId="62C4EE70" w14:textId="77777777" w:rsidR="00D50AC4" w:rsidRPr="00071FBD" w:rsidRDefault="00D50AC4">
      <w:pPr>
        <w:rPr>
          <w:rFonts w:ascii="Times New Roman" w:hAnsi="Times New Roman" w:cs="Times New Roman"/>
          <w:sz w:val="28"/>
          <w:szCs w:val="28"/>
        </w:rPr>
      </w:pPr>
    </w:p>
    <w:p w14:paraId="37FC1FDF" w14:textId="77777777" w:rsidR="00E65966" w:rsidRPr="00071FBD" w:rsidRDefault="00E65966" w:rsidP="00E65966">
      <w:pPr>
        <w:spacing w:after="0" w:line="240" w:lineRule="auto"/>
        <w:rPr>
          <w:rFonts w:ascii="Times New Roman" w:hAnsi="Times New Roman" w:cs="Times New Roman"/>
          <w:sz w:val="28"/>
          <w:szCs w:val="28"/>
        </w:rPr>
      </w:pPr>
    </w:p>
    <w:p w14:paraId="5E5F780A" w14:textId="77777777" w:rsidR="00E65966" w:rsidRPr="00071FBD" w:rsidRDefault="00E65966">
      <w:pPr>
        <w:rPr>
          <w:rFonts w:ascii="Times New Roman" w:hAnsi="Times New Roman" w:cs="Times New Roman"/>
          <w:sz w:val="28"/>
          <w:szCs w:val="28"/>
        </w:rPr>
      </w:pPr>
    </w:p>
    <w:p w14:paraId="0F8D0328" w14:textId="77777777" w:rsidR="00E65966" w:rsidRPr="00071FBD" w:rsidRDefault="00E65966">
      <w:pPr>
        <w:rPr>
          <w:rFonts w:ascii="Times New Roman" w:hAnsi="Times New Roman" w:cs="Times New Roman"/>
          <w:sz w:val="28"/>
          <w:szCs w:val="28"/>
        </w:rPr>
      </w:pPr>
    </w:p>
    <w:p w14:paraId="2FBEE21C" w14:textId="77777777" w:rsidR="00E65966" w:rsidRPr="00071FBD" w:rsidRDefault="00E65966">
      <w:pPr>
        <w:rPr>
          <w:rFonts w:ascii="Times New Roman" w:hAnsi="Times New Roman" w:cs="Times New Roman"/>
          <w:sz w:val="28"/>
          <w:szCs w:val="28"/>
        </w:rPr>
      </w:pPr>
    </w:p>
    <w:p w14:paraId="48F51813" w14:textId="77777777" w:rsidR="00E65966" w:rsidRPr="00071FBD" w:rsidRDefault="00E65966">
      <w:pPr>
        <w:rPr>
          <w:rFonts w:ascii="Times New Roman" w:hAnsi="Times New Roman" w:cs="Times New Roman"/>
          <w:sz w:val="28"/>
          <w:szCs w:val="28"/>
        </w:rPr>
      </w:pPr>
    </w:p>
    <w:p w14:paraId="7DA96AD0" w14:textId="77777777" w:rsidR="00E65966" w:rsidRPr="00071FBD" w:rsidRDefault="00E65966" w:rsidP="00E65966">
      <w:pPr>
        <w:spacing w:after="0"/>
        <w:jc w:val="center"/>
        <w:rPr>
          <w:rFonts w:ascii="Times New Roman" w:hAnsi="Times New Roman" w:cs="Times New Roman"/>
          <w:b/>
          <w:sz w:val="28"/>
          <w:szCs w:val="28"/>
        </w:rPr>
      </w:pPr>
      <w:r w:rsidRPr="00071FBD">
        <w:rPr>
          <w:rFonts w:ascii="Times New Roman" w:hAnsi="Times New Roman" w:cs="Times New Roman"/>
          <w:b/>
          <w:sz w:val="28"/>
          <w:szCs w:val="28"/>
        </w:rPr>
        <w:t>АХМЕТОВ РУСЛАН САБЫРОВИЧ</w:t>
      </w:r>
    </w:p>
    <w:p w14:paraId="6773AC90" w14:textId="77777777" w:rsidR="00E65966" w:rsidRPr="00071FBD" w:rsidRDefault="00E65966" w:rsidP="00E65966">
      <w:pPr>
        <w:spacing w:after="0"/>
        <w:rPr>
          <w:rFonts w:ascii="Times New Roman" w:hAnsi="Times New Roman" w:cs="Times New Roman"/>
          <w:b/>
          <w:sz w:val="28"/>
          <w:szCs w:val="28"/>
        </w:rPr>
      </w:pPr>
    </w:p>
    <w:p w14:paraId="5BB00C05" w14:textId="77777777" w:rsidR="00E65966" w:rsidRPr="00071FBD" w:rsidRDefault="00E65966" w:rsidP="00E6596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Совершенствование агротехники выращивания саксаула черного в Западном Казахстане</w:t>
      </w:r>
    </w:p>
    <w:p w14:paraId="0BC9F163" w14:textId="77777777" w:rsidR="00E65966" w:rsidRPr="00071FBD" w:rsidRDefault="00E65966" w:rsidP="00E65966">
      <w:pPr>
        <w:spacing w:after="0"/>
        <w:rPr>
          <w:rFonts w:ascii="Times New Roman" w:hAnsi="Times New Roman" w:cs="Times New Roman"/>
          <w:b/>
          <w:sz w:val="28"/>
          <w:szCs w:val="28"/>
        </w:rPr>
      </w:pPr>
    </w:p>
    <w:p w14:paraId="5D3E2713" w14:textId="77777777" w:rsidR="002D2FB4" w:rsidRPr="00071FBD" w:rsidRDefault="002D2FB4" w:rsidP="002D2FB4">
      <w:pPr>
        <w:spacing w:after="0"/>
        <w:jc w:val="center"/>
        <w:rPr>
          <w:rFonts w:ascii="Times New Roman" w:eastAsia="Calibri" w:hAnsi="Times New Roman" w:cs="Times New Roman"/>
          <w:color w:val="000000"/>
          <w:sz w:val="28"/>
          <w:szCs w:val="28"/>
        </w:rPr>
      </w:pPr>
      <w:r w:rsidRPr="00071FBD">
        <w:rPr>
          <w:rFonts w:ascii="Times New Roman" w:eastAsia="Calibri" w:hAnsi="Times New Roman" w:cs="Times New Roman"/>
          <w:sz w:val="28"/>
          <w:szCs w:val="28"/>
          <w:lang w:val="kk-KZ"/>
        </w:rPr>
        <w:t xml:space="preserve">8D08302 – </w:t>
      </w:r>
      <w:r w:rsidR="00DB3F77" w:rsidRPr="00071FBD">
        <w:rPr>
          <w:rFonts w:ascii="Times New Roman" w:eastAsia="Calibri" w:hAnsi="Times New Roman" w:cs="Times New Roman"/>
          <w:sz w:val="28"/>
          <w:szCs w:val="28"/>
          <w:lang w:val="kk-KZ"/>
        </w:rPr>
        <w:t>«</w:t>
      </w:r>
      <w:r w:rsidRPr="00071FBD">
        <w:rPr>
          <w:rFonts w:ascii="Times New Roman" w:eastAsia="Calibri" w:hAnsi="Times New Roman" w:cs="Times New Roman"/>
          <w:color w:val="000000"/>
          <w:sz w:val="28"/>
          <w:szCs w:val="28"/>
        </w:rPr>
        <w:t xml:space="preserve">Лесные ресурсы и </w:t>
      </w:r>
      <w:r w:rsidR="00DE2B78" w:rsidRPr="00071FBD">
        <w:rPr>
          <w:rFonts w:ascii="Times New Roman" w:eastAsia="Calibri" w:hAnsi="Times New Roman" w:cs="Times New Roman"/>
          <w:color w:val="000000"/>
          <w:sz w:val="28"/>
          <w:szCs w:val="28"/>
        </w:rPr>
        <w:t>лесоводство</w:t>
      </w:r>
      <w:r w:rsidRPr="00071FBD">
        <w:rPr>
          <w:rFonts w:ascii="Times New Roman" w:eastAsia="Calibri" w:hAnsi="Times New Roman" w:cs="Times New Roman"/>
          <w:color w:val="000000"/>
          <w:sz w:val="28"/>
          <w:szCs w:val="28"/>
        </w:rPr>
        <w:t>»</w:t>
      </w:r>
    </w:p>
    <w:p w14:paraId="346DE203" w14:textId="77777777" w:rsidR="00D50AC4" w:rsidRPr="00071FBD" w:rsidRDefault="00D50AC4" w:rsidP="00D50AC4">
      <w:pPr>
        <w:pStyle w:val="a3"/>
        <w:ind w:left="0" w:right="-1"/>
        <w:jc w:val="center"/>
      </w:pPr>
    </w:p>
    <w:p w14:paraId="76846C52" w14:textId="77777777" w:rsidR="00D50AC4" w:rsidRPr="00071FBD" w:rsidRDefault="00D50AC4" w:rsidP="00D50AC4">
      <w:pPr>
        <w:pStyle w:val="a3"/>
        <w:ind w:left="0" w:right="-1"/>
        <w:jc w:val="center"/>
      </w:pPr>
      <w:r w:rsidRPr="00071FBD">
        <w:t>Диссертация на соискание степени</w:t>
      </w:r>
    </w:p>
    <w:p w14:paraId="513C80D2" w14:textId="77777777" w:rsidR="00D50AC4" w:rsidRPr="00071FBD" w:rsidRDefault="00D50AC4" w:rsidP="00D50AC4">
      <w:pPr>
        <w:pStyle w:val="a3"/>
        <w:ind w:left="0" w:right="-1"/>
        <w:jc w:val="center"/>
      </w:pPr>
      <w:r w:rsidRPr="00071FBD">
        <w:t>доктора философии (PhD)</w:t>
      </w:r>
    </w:p>
    <w:p w14:paraId="1926DC05" w14:textId="77777777" w:rsidR="00D50AC4" w:rsidRPr="00071FBD" w:rsidRDefault="00D50AC4" w:rsidP="00D50AC4">
      <w:pPr>
        <w:spacing w:after="0" w:line="240" w:lineRule="auto"/>
        <w:jc w:val="center"/>
        <w:rPr>
          <w:rFonts w:ascii="Times New Roman" w:hAnsi="Times New Roman" w:cs="Times New Roman"/>
          <w:color w:val="000000"/>
          <w:sz w:val="28"/>
          <w:szCs w:val="28"/>
        </w:rPr>
      </w:pPr>
    </w:p>
    <w:p w14:paraId="02D37C98" w14:textId="77777777" w:rsidR="00D50AC4" w:rsidRPr="00071FBD" w:rsidRDefault="00D50AC4" w:rsidP="00D50AC4">
      <w:pPr>
        <w:spacing w:after="0" w:line="240" w:lineRule="auto"/>
        <w:jc w:val="center"/>
      </w:pPr>
    </w:p>
    <w:p w14:paraId="065F7F5B" w14:textId="77777777" w:rsidR="00D50AC4" w:rsidRPr="00071FBD" w:rsidRDefault="00D50AC4" w:rsidP="00D50AC4">
      <w:pPr>
        <w:spacing w:after="0" w:line="240" w:lineRule="auto"/>
        <w:jc w:val="center"/>
      </w:pPr>
    </w:p>
    <w:p w14:paraId="18A57904" w14:textId="77777777" w:rsidR="00D50AC4" w:rsidRPr="00071FBD" w:rsidRDefault="00D50AC4" w:rsidP="00D50AC4">
      <w:pPr>
        <w:spacing w:after="0" w:line="240" w:lineRule="auto"/>
        <w:jc w:val="center"/>
      </w:pPr>
    </w:p>
    <w:p w14:paraId="1F204658" w14:textId="77777777" w:rsidR="00A11A48" w:rsidRPr="00071FBD" w:rsidRDefault="00A11A48" w:rsidP="00D50AC4">
      <w:pPr>
        <w:spacing w:after="0" w:line="240" w:lineRule="auto"/>
        <w:jc w:val="center"/>
      </w:pPr>
    </w:p>
    <w:p w14:paraId="34375587" w14:textId="77777777" w:rsidR="00A44691" w:rsidRPr="00071FBD" w:rsidRDefault="00A44691" w:rsidP="00D50AC4">
      <w:pPr>
        <w:spacing w:after="0" w:line="240" w:lineRule="auto"/>
        <w:jc w:val="center"/>
      </w:pPr>
    </w:p>
    <w:tbl>
      <w:tblPr>
        <w:tblStyle w:val="a6"/>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4"/>
      </w:tblGrid>
      <w:tr w:rsidR="00A44691" w:rsidRPr="00071FBD" w14:paraId="03BF1472" w14:textId="77777777" w:rsidTr="00A11A48">
        <w:tc>
          <w:tcPr>
            <w:tcW w:w="6344" w:type="dxa"/>
          </w:tcPr>
          <w:p w14:paraId="49D8FD0A" w14:textId="77777777" w:rsidR="00A44691" w:rsidRPr="00071FBD" w:rsidRDefault="00A44691" w:rsidP="00A44691">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Отечественный научный консультант:</w:t>
            </w:r>
          </w:p>
          <w:p w14:paraId="2470346D" w14:textId="77777777" w:rsidR="00A44691" w:rsidRPr="00071FBD" w:rsidRDefault="006F2C5C" w:rsidP="00A44691">
            <w:pPr>
              <w:rPr>
                <w:rFonts w:ascii="Times New Roman" w:hAnsi="Times New Roman" w:cs="Times New Roman"/>
                <w:color w:val="000000"/>
                <w:sz w:val="28"/>
                <w:szCs w:val="28"/>
              </w:rPr>
            </w:pPr>
            <w:proofErr w:type="spellStart"/>
            <w:r w:rsidRPr="00071FBD">
              <w:rPr>
                <w:rFonts w:ascii="Times New Roman" w:hAnsi="Times New Roman" w:cs="Times New Roman"/>
                <w:color w:val="000000"/>
                <w:sz w:val="28"/>
                <w:szCs w:val="28"/>
              </w:rPr>
              <w:t>д.с-х.н</w:t>
            </w:r>
            <w:proofErr w:type="spellEnd"/>
            <w:r w:rsidRPr="00071FBD">
              <w:rPr>
                <w:rFonts w:ascii="Times New Roman" w:hAnsi="Times New Roman" w:cs="Times New Roman"/>
                <w:color w:val="000000"/>
                <w:sz w:val="28"/>
                <w:szCs w:val="28"/>
              </w:rPr>
              <w:t>., профессор</w:t>
            </w:r>
            <w:r w:rsidR="00A44691" w:rsidRPr="00071FBD">
              <w:rPr>
                <w:rFonts w:ascii="Times New Roman" w:hAnsi="Times New Roman" w:cs="Times New Roman"/>
                <w:color w:val="000000"/>
                <w:sz w:val="28"/>
                <w:szCs w:val="28"/>
              </w:rPr>
              <w:t xml:space="preserve"> Мамбетов Б.Т.</w:t>
            </w:r>
          </w:p>
          <w:p w14:paraId="7F97F5D6" w14:textId="77777777" w:rsidR="00A44691" w:rsidRPr="00071FBD" w:rsidRDefault="00A44691" w:rsidP="00A44691"/>
        </w:tc>
      </w:tr>
      <w:tr w:rsidR="00A44691" w:rsidRPr="00071FBD" w14:paraId="2844488B" w14:textId="77777777" w:rsidTr="00A11A48">
        <w:tc>
          <w:tcPr>
            <w:tcW w:w="6344" w:type="dxa"/>
          </w:tcPr>
          <w:p w14:paraId="54801D13" w14:textId="77777777"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Зарубежный научный консультант:</w:t>
            </w:r>
          </w:p>
          <w:p w14:paraId="51E83C91" w14:textId="77777777"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Главный научный сотрудник </w:t>
            </w:r>
          </w:p>
          <w:p w14:paraId="55685846" w14:textId="77777777"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shd w:val="clear" w:color="auto" w:fill="FFFFFF"/>
              </w:rPr>
              <w:t>ФНЦ агроэкологии РАН,</w:t>
            </w:r>
            <w:r w:rsidRPr="00071FBD">
              <w:rPr>
                <w:rFonts w:ascii="Times New Roman" w:hAnsi="Times New Roman" w:cs="Times New Roman"/>
                <w:color w:val="000000"/>
                <w:sz w:val="28"/>
                <w:szCs w:val="28"/>
              </w:rPr>
              <w:t xml:space="preserve"> </w:t>
            </w:r>
            <w:proofErr w:type="spellStart"/>
            <w:r w:rsidRPr="00071FBD">
              <w:rPr>
                <w:rFonts w:ascii="Times New Roman" w:hAnsi="Times New Roman" w:cs="Times New Roman"/>
                <w:color w:val="000000"/>
                <w:sz w:val="28"/>
                <w:szCs w:val="28"/>
              </w:rPr>
              <w:t>д.с-х.н</w:t>
            </w:r>
            <w:proofErr w:type="spellEnd"/>
            <w:r w:rsidRPr="00071FBD">
              <w:rPr>
                <w:rFonts w:ascii="Times New Roman" w:hAnsi="Times New Roman" w:cs="Times New Roman"/>
                <w:color w:val="000000"/>
                <w:sz w:val="28"/>
                <w:szCs w:val="28"/>
              </w:rPr>
              <w:t>. Крючков С.Н.</w:t>
            </w:r>
          </w:p>
          <w:p w14:paraId="1F0F47DA" w14:textId="77777777" w:rsidR="00A44691" w:rsidRPr="00071FBD" w:rsidRDefault="00A11A48" w:rsidP="00A44691">
            <w:pPr>
              <w:rPr>
                <w:rFonts w:ascii="Times New Roman" w:hAnsi="Times New Roman" w:cs="Times New Roman"/>
                <w:color w:val="000000"/>
                <w:sz w:val="28"/>
                <w:szCs w:val="28"/>
              </w:rPr>
            </w:pPr>
            <w:r w:rsidRPr="00071FBD">
              <w:rPr>
                <w:rFonts w:ascii="Times New Roman" w:hAnsi="Times New Roman" w:cs="Times New Roman"/>
                <w:color w:val="000000"/>
                <w:sz w:val="28"/>
                <w:szCs w:val="28"/>
              </w:rPr>
              <w:t>(Российская Федерация)</w:t>
            </w:r>
          </w:p>
        </w:tc>
      </w:tr>
    </w:tbl>
    <w:p w14:paraId="5E9FC7DF" w14:textId="77777777" w:rsidR="00A44691" w:rsidRPr="00071FBD" w:rsidRDefault="00A44691" w:rsidP="00D50AC4">
      <w:pPr>
        <w:spacing w:after="0" w:line="240" w:lineRule="auto"/>
        <w:jc w:val="center"/>
      </w:pPr>
    </w:p>
    <w:p w14:paraId="32C3ABE0" w14:textId="77777777" w:rsidR="00D50AC4" w:rsidRPr="00071FBD" w:rsidRDefault="00D50AC4" w:rsidP="00D50AC4">
      <w:pPr>
        <w:spacing w:after="0" w:line="240" w:lineRule="auto"/>
        <w:jc w:val="center"/>
      </w:pPr>
    </w:p>
    <w:p w14:paraId="17A57F81" w14:textId="77777777" w:rsidR="00D50AC4" w:rsidRPr="00071FBD" w:rsidRDefault="00D50AC4" w:rsidP="00D50AC4">
      <w:pPr>
        <w:spacing w:after="0" w:line="240" w:lineRule="auto"/>
        <w:jc w:val="right"/>
        <w:rPr>
          <w:rFonts w:ascii="Times New Roman" w:hAnsi="Times New Roman" w:cs="Times New Roman"/>
          <w:color w:val="000000"/>
          <w:sz w:val="28"/>
          <w:szCs w:val="28"/>
        </w:rPr>
      </w:pPr>
    </w:p>
    <w:p w14:paraId="43192425" w14:textId="77777777" w:rsidR="00D50AC4" w:rsidRPr="00071FBD" w:rsidRDefault="00D50AC4" w:rsidP="00D50AC4">
      <w:pPr>
        <w:spacing w:after="0" w:line="240" w:lineRule="auto"/>
        <w:jc w:val="right"/>
        <w:rPr>
          <w:rFonts w:ascii="Times New Roman" w:hAnsi="Times New Roman" w:cs="Times New Roman"/>
          <w:color w:val="000000"/>
          <w:sz w:val="28"/>
          <w:szCs w:val="28"/>
        </w:rPr>
      </w:pPr>
    </w:p>
    <w:p w14:paraId="368C86B2" w14:textId="77777777" w:rsidR="00D50AC4" w:rsidRPr="00071FBD" w:rsidRDefault="00D50AC4" w:rsidP="00D50AC4">
      <w:pPr>
        <w:spacing w:after="0" w:line="240" w:lineRule="auto"/>
        <w:jc w:val="right"/>
        <w:rPr>
          <w:rFonts w:ascii="Times New Roman" w:hAnsi="Times New Roman" w:cs="Times New Roman"/>
          <w:color w:val="000000"/>
          <w:sz w:val="28"/>
          <w:szCs w:val="28"/>
        </w:rPr>
      </w:pPr>
    </w:p>
    <w:p w14:paraId="481819AE" w14:textId="77777777" w:rsidR="00D50AC4" w:rsidRPr="00071FBD" w:rsidRDefault="00D50AC4" w:rsidP="00D50AC4">
      <w:pPr>
        <w:spacing w:after="0" w:line="240" w:lineRule="auto"/>
        <w:jc w:val="right"/>
        <w:rPr>
          <w:rFonts w:ascii="Times New Roman" w:hAnsi="Times New Roman" w:cs="Times New Roman"/>
          <w:color w:val="000000"/>
          <w:sz w:val="28"/>
          <w:szCs w:val="28"/>
        </w:rPr>
      </w:pPr>
    </w:p>
    <w:p w14:paraId="5F9DF8D5" w14:textId="77777777" w:rsidR="00D50AC4" w:rsidRPr="00071FBD" w:rsidRDefault="00D50AC4" w:rsidP="00D50AC4">
      <w:pPr>
        <w:spacing w:after="0" w:line="240" w:lineRule="auto"/>
        <w:jc w:val="right"/>
        <w:rPr>
          <w:rFonts w:ascii="Times New Roman" w:hAnsi="Times New Roman" w:cs="Times New Roman"/>
          <w:color w:val="000000"/>
          <w:sz w:val="28"/>
          <w:szCs w:val="28"/>
        </w:rPr>
      </w:pPr>
    </w:p>
    <w:p w14:paraId="4A5FEE4D" w14:textId="77777777" w:rsidR="00D50AC4" w:rsidRPr="00071FBD" w:rsidRDefault="00D50AC4" w:rsidP="00D50AC4">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Республика Казахстан</w:t>
      </w:r>
    </w:p>
    <w:p w14:paraId="5D45E187" w14:textId="77777777" w:rsidR="00D50AC4" w:rsidRPr="00071FBD" w:rsidRDefault="008960D5" w:rsidP="00D50AC4">
      <w:pPr>
        <w:spacing w:after="0" w:line="24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rPr>
        <mc:AlternateContent>
          <mc:Choice Requires="wps">
            <w:drawing>
              <wp:anchor distT="0" distB="0" distL="114300" distR="114300" simplePos="0" relativeHeight="251678720" behindDoc="0" locked="0" layoutInCell="1" allowOverlap="1" wp14:anchorId="66EA97E6" wp14:editId="50D24A4A">
                <wp:simplePos x="0" y="0"/>
                <wp:positionH relativeFrom="column">
                  <wp:posOffset>2905125</wp:posOffset>
                </wp:positionH>
                <wp:positionV relativeFrom="paragraph">
                  <wp:posOffset>387985</wp:posOffset>
                </wp:positionV>
                <wp:extent cx="313690" cy="218440"/>
                <wp:effectExtent l="0" t="0" r="10160" b="1016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218440"/>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3F3C41" id="Овал 4" o:spid="_x0000_s1026" style="position:absolute;margin-left:228.75pt;margin-top:30.55pt;width:24.7pt;height:1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" strokecolor="white [3212]"/>
            </w:pict>
          </mc:Fallback>
        </mc:AlternateContent>
      </w:r>
      <w:r w:rsidR="00531FB6">
        <w:rPr>
          <w:rFonts w:ascii="Times New Roman" w:hAnsi="Times New Roman" w:cs="Times New Roman"/>
          <w:color w:val="000000"/>
          <w:sz w:val="28"/>
          <w:szCs w:val="28"/>
        </w:rPr>
        <w:t>Алматы, 2026</w:t>
      </w:r>
    </w:p>
    <w:p w14:paraId="5CE9E4EA" w14:textId="77777777" w:rsidR="00D50AC4" w:rsidRPr="00071FBD" w:rsidRDefault="00D50AC4" w:rsidP="00D50AC4">
      <w:pPr>
        <w:pStyle w:val="11"/>
        <w:ind w:left="1427" w:right="1329"/>
        <w:jc w:val="center"/>
      </w:pPr>
      <w:r w:rsidRPr="00071FBD">
        <w:lastRenderedPageBreak/>
        <w:t>СОДЕРЖАНИЕ</w:t>
      </w:r>
    </w:p>
    <w:tbl>
      <w:tblPr>
        <w:tblStyle w:val="TableNormal"/>
        <w:tblW w:w="9247" w:type="dxa"/>
        <w:tblInd w:w="109" w:type="dxa"/>
        <w:tblLayout w:type="fixed"/>
        <w:tblLook w:val="01E0" w:firstRow="1" w:lastRow="1" w:firstColumn="1" w:lastColumn="1" w:noHBand="0" w:noVBand="0"/>
      </w:tblPr>
      <w:tblGrid>
        <w:gridCol w:w="973"/>
        <w:gridCol w:w="7423"/>
        <w:gridCol w:w="851"/>
      </w:tblGrid>
      <w:tr w:rsidR="00BF49D2" w:rsidRPr="00071FBD" w14:paraId="7F8045ED" w14:textId="77777777" w:rsidTr="00597D63">
        <w:trPr>
          <w:trHeight w:val="318"/>
        </w:trPr>
        <w:tc>
          <w:tcPr>
            <w:tcW w:w="973" w:type="dxa"/>
          </w:tcPr>
          <w:p w14:paraId="13FFBBED" w14:textId="77777777" w:rsidR="00BF49D2" w:rsidRPr="00071FBD" w:rsidRDefault="00BF49D2" w:rsidP="00367A81">
            <w:pPr>
              <w:pStyle w:val="TableParagraph"/>
              <w:spacing w:line="240" w:lineRule="auto"/>
              <w:ind w:left="0"/>
              <w:rPr>
                <w:sz w:val="28"/>
                <w:szCs w:val="28"/>
              </w:rPr>
            </w:pPr>
          </w:p>
        </w:tc>
        <w:tc>
          <w:tcPr>
            <w:tcW w:w="7423" w:type="dxa"/>
          </w:tcPr>
          <w:p w14:paraId="54D9418C" w14:textId="77777777"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color w:val="000000"/>
                <w:sz w:val="28"/>
                <w:szCs w:val="28"/>
              </w:rPr>
              <w:t>НОРМАТИВНЫЕ ССЫЛКИ</w:t>
            </w:r>
            <w:r w:rsidRPr="00071FBD">
              <w:rPr>
                <w:rFonts w:ascii="Times New Roman" w:hAnsi="Times New Roman" w:cs="Times New Roman"/>
                <w:color w:val="000000"/>
                <w:sz w:val="28"/>
                <w:szCs w:val="28"/>
                <w:lang w:val="ru-RU"/>
              </w:rPr>
              <w:t>…………………………………</w:t>
            </w:r>
          </w:p>
        </w:tc>
        <w:tc>
          <w:tcPr>
            <w:tcW w:w="851" w:type="dxa"/>
          </w:tcPr>
          <w:p w14:paraId="2DB47885" w14:textId="77777777" w:rsidR="00BF49D2" w:rsidRPr="00071FBD" w:rsidRDefault="00BF49D2" w:rsidP="00CE5518">
            <w:pPr>
              <w:pStyle w:val="TableParagraph"/>
              <w:spacing w:line="240" w:lineRule="auto"/>
              <w:jc w:val="center"/>
              <w:rPr>
                <w:sz w:val="28"/>
                <w:szCs w:val="28"/>
                <w:lang w:val="ru-RU"/>
              </w:rPr>
            </w:pPr>
            <w:r w:rsidRPr="00071FBD">
              <w:rPr>
                <w:sz w:val="28"/>
                <w:szCs w:val="28"/>
                <w:lang w:val="ru-RU"/>
              </w:rPr>
              <w:t>4</w:t>
            </w:r>
          </w:p>
        </w:tc>
      </w:tr>
      <w:tr w:rsidR="00BF49D2" w:rsidRPr="00071FBD" w14:paraId="27EF5427" w14:textId="77777777" w:rsidTr="00597D63">
        <w:trPr>
          <w:trHeight w:val="318"/>
        </w:trPr>
        <w:tc>
          <w:tcPr>
            <w:tcW w:w="973" w:type="dxa"/>
          </w:tcPr>
          <w:p w14:paraId="77079D77" w14:textId="77777777" w:rsidR="00BF49D2" w:rsidRPr="00071FBD" w:rsidRDefault="00BF49D2" w:rsidP="00367A81">
            <w:pPr>
              <w:pStyle w:val="TableParagraph"/>
              <w:spacing w:line="240" w:lineRule="auto"/>
              <w:ind w:left="0"/>
              <w:rPr>
                <w:sz w:val="28"/>
                <w:szCs w:val="28"/>
              </w:rPr>
            </w:pPr>
          </w:p>
        </w:tc>
        <w:tc>
          <w:tcPr>
            <w:tcW w:w="7423" w:type="dxa"/>
          </w:tcPr>
          <w:p w14:paraId="7A30CE8B" w14:textId="77777777" w:rsidR="00BF49D2" w:rsidRPr="00071FBD" w:rsidRDefault="00BF49D2" w:rsidP="00367A81">
            <w:pPr>
              <w:rPr>
                <w:rFonts w:ascii="Times New Roman" w:hAnsi="Times New Roman" w:cs="Times New Roman"/>
                <w:b/>
                <w:color w:val="000000"/>
                <w:sz w:val="28"/>
                <w:szCs w:val="28"/>
                <w:lang w:val="ru-RU"/>
              </w:rPr>
            </w:pPr>
            <w:r w:rsidRPr="00071FBD">
              <w:rPr>
                <w:rFonts w:ascii="Times New Roman" w:hAnsi="Times New Roman" w:cs="Times New Roman"/>
                <w:b/>
                <w:color w:val="000000"/>
                <w:sz w:val="28"/>
                <w:szCs w:val="28"/>
                <w:lang w:val="ru-RU"/>
              </w:rPr>
              <w:t>ОПРЕДЕЛЕНИЯ</w:t>
            </w:r>
            <w:r w:rsidRPr="00071FBD">
              <w:rPr>
                <w:rFonts w:ascii="Times New Roman" w:hAnsi="Times New Roman" w:cs="Times New Roman"/>
                <w:color w:val="000000"/>
                <w:sz w:val="28"/>
                <w:szCs w:val="28"/>
                <w:lang w:val="ru-RU"/>
              </w:rPr>
              <w:t>……………</w:t>
            </w:r>
            <w:proofErr w:type="gramStart"/>
            <w:r w:rsidRPr="00071FBD">
              <w:rPr>
                <w:rFonts w:ascii="Times New Roman" w:hAnsi="Times New Roman" w:cs="Times New Roman"/>
                <w:color w:val="000000"/>
                <w:sz w:val="28"/>
                <w:szCs w:val="28"/>
                <w:lang w:val="ru-RU"/>
              </w:rPr>
              <w:t>…….</w:t>
            </w:r>
            <w:proofErr w:type="gramEnd"/>
            <w:r w:rsidRPr="00071FBD">
              <w:rPr>
                <w:rFonts w:ascii="Times New Roman" w:hAnsi="Times New Roman" w:cs="Times New Roman"/>
                <w:color w:val="000000"/>
                <w:sz w:val="28"/>
                <w:szCs w:val="28"/>
                <w:lang w:val="ru-RU"/>
              </w:rPr>
              <w:t>…………………………….</w:t>
            </w:r>
          </w:p>
        </w:tc>
        <w:tc>
          <w:tcPr>
            <w:tcW w:w="851" w:type="dxa"/>
          </w:tcPr>
          <w:p w14:paraId="3D70B57D" w14:textId="77777777" w:rsidR="00BF49D2" w:rsidRPr="00071FBD" w:rsidRDefault="00BF49D2" w:rsidP="00CE5518">
            <w:pPr>
              <w:pStyle w:val="TableParagraph"/>
              <w:spacing w:line="240" w:lineRule="auto"/>
              <w:jc w:val="center"/>
              <w:rPr>
                <w:sz w:val="28"/>
                <w:szCs w:val="28"/>
                <w:lang w:val="ru-RU"/>
              </w:rPr>
            </w:pPr>
            <w:r w:rsidRPr="00071FBD">
              <w:rPr>
                <w:sz w:val="28"/>
                <w:szCs w:val="28"/>
                <w:lang w:val="ru-RU"/>
              </w:rPr>
              <w:t>5</w:t>
            </w:r>
          </w:p>
        </w:tc>
      </w:tr>
      <w:tr w:rsidR="00BF49D2" w:rsidRPr="00071FBD" w14:paraId="34D5EA9E" w14:textId="77777777" w:rsidTr="00597D63">
        <w:trPr>
          <w:trHeight w:val="318"/>
        </w:trPr>
        <w:tc>
          <w:tcPr>
            <w:tcW w:w="973" w:type="dxa"/>
          </w:tcPr>
          <w:p w14:paraId="237C2A8C" w14:textId="77777777" w:rsidR="00BF49D2" w:rsidRPr="00071FBD" w:rsidRDefault="00BF49D2" w:rsidP="00367A81">
            <w:pPr>
              <w:pStyle w:val="TableParagraph"/>
              <w:spacing w:line="240" w:lineRule="auto"/>
              <w:ind w:left="0"/>
              <w:rPr>
                <w:sz w:val="28"/>
                <w:szCs w:val="28"/>
                <w:lang w:val="ru-RU"/>
              </w:rPr>
            </w:pPr>
          </w:p>
        </w:tc>
        <w:tc>
          <w:tcPr>
            <w:tcW w:w="7423" w:type="dxa"/>
          </w:tcPr>
          <w:p w14:paraId="6D78F02F" w14:textId="77777777"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sz w:val="28"/>
                <w:szCs w:val="28"/>
              </w:rPr>
              <w:t>ОБОЗНАЧЕНИЯ И СОКРАЩЕНИЯ</w:t>
            </w:r>
            <w:r w:rsidRPr="00071FBD">
              <w:rPr>
                <w:rFonts w:ascii="Times New Roman" w:hAnsi="Times New Roman" w:cs="Times New Roman"/>
                <w:sz w:val="28"/>
                <w:szCs w:val="28"/>
                <w:lang w:val="ru-RU"/>
              </w:rPr>
              <w:t>……………………</w:t>
            </w:r>
            <w:proofErr w:type="gramStart"/>
            <w:r w:rsidRPr="00071FBD">
              <w:rPr>
                <w:rFonts w:ascii="Times New Roman" w:hAnsi="Times New Roman" w:cs="Times New Roman"/>
                <w:sz w:val="28"/>
                <w:szCs w:val="28"/>
                <w:lang w:val="ru-RU"/>
              </w:rPr>
              <w:t>…..</w:t>
            </w:r>
            <w:proofErr w:type="gramEnd"/>
          </w:p>
        </w:tc>
        <w:tc>
          <w:tcPr>
            <w:tcW w:w="851" w:type="dxa"/>
          </w:tcPr>
          <w:p w14:paraId="53A3252C" w14:textId="77777777" w:rsidR="00BF49D2" w:rsidRPr="00071FBD" w:rsidRDefault="00BF49D2" w:rsidP="00CE5518">
            <w:pPr>
              <w:pStyle w:val="TableParagraph"/>
              <w:spacing w:line="240" w:lineRule="auto"/>
              <w:jc w:val="center"/>
              <w:rPr>
                <w:sz w:val="28"/>
                <w:szCs w:val="28"/>
                <w:lang w:val="ru-RU"/>
              </w:rPr>
            </w:pPr>
            <w:r w:rsidRPr="00071FBD">
              <w:rPr>
                <w:sz w:val="28"/>
                <w:szCs w:val="28"/>
                <w:lang w:val="ru-RU"/>
              </w:rPr>
              <w:t>6</w:t>
            </w:r>
          </w:p>
        </w:tc>
      </w:tr>
      <w:tr w:rsidR="00BF49D2" w:rsidRPr="00071FBD" w14:paraId="0E6CE057" w14:textId="77777777" w:rsidTr="00597D63">
        <w:trPr>
          <w:trHeight w:val="318"/>
        </w:trPr>
        <w:tc>
          <w:tcPr>
            <w:tcW w:w="973" w:type="dxa"/>
          </w:tcPr>
          <w:p w14:paraId="0D967CE1" w14:textId="77777777" w:rsidR="00BF49D2" w:rsidRPr="00071FBD" w:rsidRDefault="00BF49D2" w:rsidP="00367A81">
            <w:pPr>
              <w:pStyle w:val="TableParagraph"/>
              <w:spacing w:line="240" w:lineRule="auto"/>
              <w:ind w:left="0"/>
              <w:rPr>
                <w:sz w:val="28"/>
                <w:szCs w:val="28"/>
                <w:lang w:val="ru-RU"/>
              </w:rPr>
            </w:pPr>
          </w:p>
        </w:tc>
        <w:tc>
          <w:tcPr>
            <w:tcW w:w="7423" w:type="dxa"/>
          </w:tcPr>
          <w:p w14:paraId="6141702B" w14:textId="77777777"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sz w:val="28"/>
                <w:szCs w:val="28"/>
              </w:rPr>
              <w:t>ВВЕДЕНИЕ</w:t>
            </w:r>
            <w:r w:rsidRPr="00071FBD">
              <w:rPr>
                <w:rFonts w:ascii="Times New Roman" w:hAnsi="Times New Roman" w:cs="Times New Roman"/>
                <w:sz w:val="28"/>
                <w:szCs w:val="28"/>
                <w:lang w:val="ru-RU"/>
              </w:rPr>
              <w:t>…………………………………………………</w:t>
            </w:r>
            <w:proofErr w:type="gramStart"/>
            <w:r w:rsidRPr="00071FBD">
              <w:rPr>
                <w:rFonts w:ascii="Times New Roman" w:hAnsi="Times New Roman" w:cs="Times New Roman"/>
                <w:sz w:val="28"/>
                <w:szCs w:val="28"/>
                <w:lang w:val="ru-RU"/>
              </w:rPr>
              <w:t>…..</w:t>
            </w:r>
            <w:proofErr w:type="gramEnd"/>
          </w:p>
        </w:tc>
        <w:tc>
          <w:tcPr>
            <w:tcW w:w="851" w:type="dxa"/>
          </w:tcPr>
          <w:p w14:paraId="267916D0" w14:textId="77777777" w:rsidR="00BF49D2" w:rsidRPr="00071FBD" w:rsidRDefault="00BF49D2" w:rsidP="00CE5518">
            <w:pPr>
              <w:pStyle w:val="TableParagraph"/>
              <w:spacing w:line="240" w:lineRule="auto"/>
              <w:jc w:val="center"/>
              <w:rPr>
                <w:sz w:val="28"/>
                <w:szCs w:val="28"/>
                <w:lang w:val="ru-RU"/>
              </w:rPr>
            </w:pPr>
            <w:r w:rsidRPr="00071FBD">
              <w:rPr>
                <w:sz w:val="28"/>
                <w:szCs w:val="28"/>
                <w:lang w:val="ru-RU"/>
              </w:rPr>
              <w:t>7</w:t>
            </w:r>
          </w:p>
        </w:tc>
      </w:tr>
      <w:tr w:rsidR="00BF49D2" w:rsidRPr="00071FBD" w14:paraId="6649E771" w14:textId="77777777" w:rsidTr="00597D63">
        <w:trPr>
          <w:trHeight w:val="318"/>
        </w:trPr>
        <w:tc>
          <w:tcPr>
            <w:tcW w:w="973" w:type="dxa"/>
          </w:tcPr>
          <w:p w14:paraId="01E7149E" w14:textId="77777777" w:rsidR="00BF49D2" w:rsidRPr="00071FBD" w:rsidRDefault="00BF49D2" w:rsidP="00367A81">
            <w:pPr>
              <w:pStyle w:val="TableParagraph"/>
              <w:spacing w:line="240" w:lineRule="auto"/>
              <w:ind w:left="0"/>
              <w:rPr>
                <w:b/>
                <w:sz w:val="28"/>
                <w:szCs w:val="28"/>
                <w:lang w:val="ru-RU"/>
              </w:rPr>
            </w:pPr>
            <w:r w:rsidRPr="00071FBD">
              <w:rPr>
                <w:b/>
                <w:sz w:val="28"/>
                <w:szCs w:val="28"/>
                <w:lang w:val="ru-RU"/>
              </w:rPr>
              <w:t>1</w:t>
            </w:r>
          </w:p>
        </w:tc>
        <w:tc>
          <w:tcPr>
            <w:tcW w:w="7423" w:type="dxa"/>
          </w:tcPr>
          <w:p w14:paraId="190EAEEB" w14:textId="77777777" w:rsidR="00BF49D2" w:rsidRPr="00071FBD" w:rsidRDefault="00BF49D2" w:rsidP="00367A81">
            <w:pPr>
              <w:pStyle w:val="a9"/>
              <w:tabs>
                <w:tab w:val="left" w:pos="993"/>
              </w:tabs>
              <w:ind w:left="0"/>
              <w:jc w:val="both"/>
              <w:rPr>
                <w:rFonts w:ascii="Times New Roman" w:hAnsi="Times New Roman"/>
                <w:b/>
                <w:sz w:val="28"/>
                <w:szCs w:val="28"/>
                <w:lang w:val="ru-RU"/>
              </w:rPr>
            </w:pPr>
            <w:r w:rsidRPr="00071FBD">
              <w:rPr>
                <w:rFonts w:ascii="Times New Roman" w:hAnsi="Times New Roman"/>
                <w:b/>
                <w:sz w:val="28"/>
                <w:szCs w:val="28"/>
              </w:rPr>
              <w:t>ОБОСНОВАНИЕ ВЫБОРА НАПРАВЛЕНИЯ ИССЛЕДОВАНИЙ</w:t>
            </w:r>
            <w:r w:rsidRPr="00071FBD">
              <w:rPr>
                <w:rFonts w:ascii="Times New Roman" w:hAnsi="Times New Roman"/>
                <w:sz w:val="28"/>
                <w:szCs w:val="28"/>
                <w:lang w:val="ru-RU"/>
              </w:rPr>
              <w:t>…………………………………………….</w:t>
            </w:r>
          </w:p>
        </w:tc>
        <w:tc>
          <w:tcPr>
            <w:tcW w:w="851" w:type="dxa"/>
          </w:tcPr>
          <w:p w14:paraId="635925B8" w14:textId="77777777" w:rsidR="00BF49D2" w:rsidRPr="00071FBD" w:rsidRDefault="00BF49D2" w:rsidP="00CE5518">
            <w:pPr>
              <w:pStyle w:val="TableParagraph"/>
              <w:spacing w:line="240" w:lineRule="auto"/>
              <w:jc w:val="center"/>
              <w:rPr>
                <w:sz w:val="28"/>
                <w:szCs w:val="28"/>
                <w:lang w:val="ru-RU"/>
              </w:rPr>
            </w:pPr>
          </w:p>
          <w:p w14:paraId="6E08E519" w14:textId="77777777" w:rsidR="00FC4EF3" w:rsidRPr="00071FBD" w:rsidRDefault="00FC4EF3" w:rsidP="00CE5518">
            <w:pPr>
              <w:pStyle w:val="TableParagraph"/>
              <w:spacing w:line="240" w:lineRule="auto"/>
              <w:jc w:val="center"/>
              <w:rPr>
                <w:sz w:val="28"/>
                <w:szCs w:val="28"/>
                <w:lang w:val="ru-RU"/>
              </w:rPr>
            </w:pPr>
            <w:r w:rsidRPr="00071FBD">
              <w:rPr>
                <w:sz w:val="28"/>
                <w:szCs w:val="28"/>
                <w:lang w:val="ru-RU"/>
              </w:rPr>
              <w:t>11</w:t>
            </w:r>
          </w:p>
        </w:tc>
      </w:tr>
      <w:tr w:rsidR="00BF49D2" w:rsidRPr="00071FBD" w14:paraId="5D27E3F5" w14:textId="77777777" w:rsidTr="00597D63">
        <w:trPr>
          <w:trHeight w:val="318"/>
        </w:trPr>
        <w:tc>
          <w:tcPr>
            <w:tcW w:w="973" w:type="dxa"/>
          </w:tcPr>
          <w:p w14:paraId="3C40C187"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1.1</w:t>
            </w:r>
          </w:p>
        </w:tc>
        <w:tc>
          <w:tcPr>
            <w:tcW w:w="7423" w:type="dxa"/>
          </w:tcPr>
          <w:p w14:paraId="1B4D2BF7" w14:textId="77777777" w:rsidR="00BF49D2" w:rsidRPr="00071FBD" w:rsidRDefault="00BF49D2" w:rsidP="00367A81">
            <w:pPr>
              <w:tabs>
                <w:tab w:val="left" w:pos="360"/>
              </w:tabs>
              <w:jc w:val="both"/>
              <w:rPr>
                <w:rFonts w:ascii="Times New Roman" w:hAnsi="Times New Roman" w:cs="Times New Roman"/>
                <w:sz w:val="28"/>
                <w:szCs w:val="28"/>
                <w:lang w:val="ru-RU"/>
              </w:rPr>
            </w:pPr>
            <w:proofErr w:type="spellStart"/>
            <w:r w:rsidRPr="00071FBD">
              <w:rPr>
                <w:rFonts w:ascii="Times New Roman" w:hAnsi="Times New Roman" w:cs="Times New Roman"/>
                <w:sz w:val="28"/>
                <w:szCs w:val="28"/>
              </w:rPr>
              <w:t>Саксауловые</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леса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Республики</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Казахстан</w:t>
            </w:r>
            <w:proofErr w:type="spellEnd"/>
            <w:r w:rsidRPr="00071FBD">
              <w:rPr>
                <w:rFonts w:ascii="Times New Roman" w:hAnsi="Times New Roman" w:cs="Times New Roman"/>
                <w:sz w:val="28"/>
                <w:szCs w:val="28"/>
                <w:lang w:val="ru-RU"/>
              </w:rPr>
              <w:t>…………………</w:t>
            </w:r>
            <w:proofErr w:type="gramStart"/>
            <w:r w:rsidRPr="00071FBD">
              <w:rPr>
                <w:rFonts w:ascii="Times New Roman" w:hAnsi="Times New Roman" w:cs="Times New Roman"/>
                <w:sz w:val="28"/>
                <w:szCs w:val="28"/>
                <w:lang w:val="ru-RU"/>
              </w:rPr>
              <w:t>…..</w:t>
            </w:r>
            <w:proofErr w:type="gramEnd"/>
          </w:p>
        </w:tc>
        <w:tc>
          <w:tcPr>
            <w:tcW w:w="851" w:type="dxa"/>
          </w:tcPr>
          <w:p w14:paraId="7A9C66FD"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11</w:t>
            </w:r>
          </w:p>
        </w:tc>
      </w:tr>
      <w:tr w:rsidR="00BF49D2" w:rsidRPr="00071FBD" w14:paraId="1C7FDB86" w14:textId="77777777" w:rsidTr="00597D63">
        <w:trPr>
          <w:trHeight w:val="318"/>
        </w:trPr>
        <w:tc>
          <w:tcPr>
            <w:tcW w:w="973" w:type="dxa"/>
          </w:tcPr>
          <w:p w14:paraId="5E610525"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1.2</w:t>
            </w:r>
          </w:p>
        </w:tc>
        <w:tc>
          <w:tcPr>
            <w:tcW w:w="7423" w:type="dxa"/>
          </w:tcPr>
          <w:p w14:paraId="4B0F3FCC" w14:textId="77777777" w:rsidR="00BF49D2" w:rsidRPr="00071FBD" w:rsidRDefault="00BF49D2" w:rsidP="00367A81">
            <w:pPr>
              <w:tabs>
                <w:tab w:val="left" w:pos="36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Основные причины деградации саксауловых лесов…</w:t>
            </w:r>
            <w:proofErr w:type="gramStart"/>
            <w:r w:rsidRPr="00071FBD">
              <w:rPr>
                <w:rFonts w:ascii="Times New Roman" w:hAnsi="Times New Roman" w:cs="Times New Roman"/>
                <w:sz w:val="28"/>
                <w:szCs w:val="28"/>
                <w:lang w:val="ru-RU"/>
              </w:rPr>
              <w:t>…….</w:t>
            </w:r>
            <w:proofErr w:type="gramEnd"/>
            <w:r w:rsidRPr="00071FBD">
              <w:rPr>
                <w:rFonts w:ascii="Times New Roman" w:hAnsi="Times New Roman" w:cs="Times New Roman"/>
                <w:sz w:val="28"/>
                <w:szCs w:val="28"/>
                <w:lang w:val="ru-RU"/>
              </w:rPr>
              <w:t>.</w:t>
            </w:r>
          </w:p>
        </w:tc>
        <w:tc>
          <w:tcPr>
            <w:tcW w:w="851" w:type="dxa"/>
          </w:tcPr>
          <w:p w14:paraId="230F4968"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13</w:t>
            </w:r>
          </w:p>
        </w:tc>
      </w:tr>
      <w:tr w:rsidR="00BF49D2" w:rsidRPr="00071FBD" w14:paraId="79465632" w14:textId="77777777" w:rsidTr="00597D63">
        <w:trPr>
          <w:trHeight w:val="318"/>
        </w:trPr>
        <w:tc>
          <w:tcPr>
            <w:tcW w:w="973" w:type="dxa"/>
          </w:tcPr>
          <w:p w14:paraId="701554C1"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1.3</w:t>
            </w:r>
          </w:p>
        </w:tc>
        <w:tc>
          <w:tcPr>
            <w:tcW w:w="7423" w:type="dxa"/>
          </w:tcPr>
          <w:p w14:paraId="7D616F57" w14:textId="77777777" w:rsidR="00BF49D2" w:rsidRPr="00071FBD" w:rsidRDefault="00BF49D2" w:rsidP="00367A81">
            <w:pPr>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Влияние насаждений саксаула черного на окружающую среду……………………………………………………………</w:t>
            </w:r>
            <w:r w:rsidR="0001010C" w:rsidRPr="00071FBD">
              <w:rPr>
                <w:rFonts w:ascii="Times New Roman" w:hAnsi="Times New Roman" w:cs="Times New Roman"/>
                <w:sz w:val="28"/>
                <w:szCs w:val="28"/>
                <w:lang w:val="ru-RU"/>
              </w:rPr>
              <w:t>…</w:t>
            </w:r>
          </w:p>
        </w:tc>
        <w:tc>
          <w:tcPr>
            <w:tcW w:w="851" w:type="dxa"/>
          </w:tcPr>
          <w:p w14:paraId="1DF946EE" w14:textId="77777777" w:rsidR="0001010C" w:rsidRPr="00071FBD" w:rsidRDefault="0001010C" w:rsidP="00CE5518">
            <w:pPr>
              <w:pStyle w:val="TableParagraph"/>
              <w:spacing w:line="240" w:lineRule="auto"/>
              <w:jc w:val="center"/>
              <w:rPr>
                <w:sz w:val="28"/>
                <w:szCs w:val="28"/>
                <w:lang w:val="ru-RU"/>
              </w:rPr>
            </w:pPr>
          </w:p>
          <w:p w14:paraId="7F22E8B5" w14:textId="77777777" w:rsidR="00581DA3" w:rsidRPr="00071FBD" w:rsidRDefault="00FC4EF3" w:rsidP="00CE5518">
            <w:pPr>
              <w:pStyle w:val="TableParagraph"/>
              <w:spacing w:line="240" w:lineRule="auto"/>
              <w:jc w:val="center"/>
              <w:rPr>
                <w:sz w:val="28"/>
                <w:szCs w:val="28"/>
                <w:lang w:val="ru-RU"/>
              </w:rPr>
            </w:pPr>
            <w:r w:rsidRPr="00071FBD">
              <w:rPr>
                <w:sz w:val="28"/>
                <w:szCs w:val="28"/>
                <w:lang w:val="ru-RU"/>
              </w:rPr>
              <w:t>14</w:t>
            </w:r>
          </w:p>
        </w:tc>
      </w:tr>
      <w:tr w:rsidR="00BF49D2" w:rsidRPr="00071FBD" w14:paraId="39BA6890" w14:textId="77777777" w:rsidTr="00597D63">
        <w:trPr>
          <w:trHeight w:val="318"/>
        </w:trPr>
        <w:tc>
          <w:tcPr>
            <w:tcW w:w="973" w:type="dxa"/>
          </w:tcPr>
          <w:p w14:paraId="1A65B27A"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1.4</w:t>
            </w:r>
          </w:p>
        </w:tc>
        <w:tc>
          <w:tcPr>
            <w:tcW w:w="7423" w:type="dxa"/>
          </w:tcPr>
          <w:p w14:paraId="4A7CC4F7" w14:textId="77777777" w:rsidR="00BF49D2" w:rsidRPr="00071FBD" w:rsidRDefault="006E75CA" w:rsidP="00367A81">
            <w:pPr>
              <w:rPr>
                <w:rFonts w:ascii="Times New Roman" w:hAnsi="Times New Roman" w:cs="Times New Roman"/>
                <w:sz w:val="28"/>
                <w:szCs w:val="28"/>
                <w:lang w:val="ru-RU"/>
              </w:rPr>
            </w:pPr>
            <w:proofErr w:type="spellStart"/>
            <w:r w:rsidRPr="00071FBD">
              <w:rPr>
                <w:rFonts w:ascii="Times New Roman" w:hAnsi="Times New Roman" w:cs="Times New Roman"/>
                <w:sz w:val="28"/>
                <w:szCs w:val="28"/>
              </w:rPr>
              <w:t>Общая</w:t>
            </w:r>
            <w:proofErr w:type="spellEnd"/>
            <w:r w:rsidR="005C3E62" w:rsidRPr="00071FBD">
              <w:rPr>
                <w:rFonts w:ascii="Times New Roman" w:hAnsi="Times New Roman" w:cs="Times New Roman"/>
                <w:sz w:val="28"/>
                <w:szCs w:val="28"/>
                <w:lang w:val="ru-RU"/>
              </w:rPr>
              <w:t xml:space="preserve"> </w:t>
            </w:r>
            <w:proofErr w:type="spellStart"/>
            <w:r w:rsidR="00BF49D2" w:rsidRPr="00071FBD">
              <w:rPr>
                <w:rFonts w:ascii="Times New Roman" w:hAnsi="Times New Roman" w:cs="Times New Roman"/>
                <w:sz w:val="28"/>
                <w:szCs w:val="28"/>
              </w:rPr>
              <w:t>характеристика</w:t>
            </w:r>
            <w:proofErr w:type="spellEnd"/>
            <w:r w:rsidR="00BF49D2" w:rsidRPr="00071FBD">
              <w:rPr>
                <w:rFonts w:ascii="Times New Roman" w:hAnsi="Times New Roman" w:cs="Times New Roman"/>
                <w:sz w:val="28"/>
                <w:szCs w:val="28"/>
              </w:rPr>
              <w:t xml:space="preserve"> </w:t>
            </w:r>
            <w:proofErr w:type="spellStart"/>
            <w:r w:rsidR="00BF49D2" w:rsidRPr="00071FBD">
              <w:rPr>
                <w:rFonts w:ascii="Times New Roman" w:hAnsi="Times New Roman" w:cs="Times New Roman"/>
                <w:sz w:val="28"/>
                <w:szCs w:val="28"/>
              </w:rPr>
              <w:t>саксаула</w:t>
            </w:r>
            <w:proofErr w:type="spellEnd"/>
            <w:r w:rsidR="00BF49D2" w:rsidRPr="00071FBD">
              <w:rPr>
                <w:rFonts w:ascii="Times New Roman" w:hAnsi="Times New Roman" w:cs="Times New Roman"/>
                <w:sz w:val="28"/>
                <w:szCs w:val="28"/>
                <w:lang w:val="ru-RU"/>
              </w:rPr>
              <w:t>……………………………….</w:t>
            </w:r>
          </w:p>
        </w:tc>
        <w:tc>
          <w:tcPr>
            <w:tcW w:w="851" w:type="dxa"/>
          </w:tcPr>
          <w:p w14:paraId="2F9D1EFC"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15</w:t>
            </w:r>
          </w:p>
        </w:tc>
      </w:tr>
      <w:tr w:rsidR="00BF49D2" w:rsidRPr="00071FBD" w14:paraId="6D69396B" w14:textId="77777777" w:rsidTr="00597D63">
        <w:trPr>
          <w:trHeight w:val="318"/>
        </w:trPr>
        <w:tc>
          <w:tcPr>
            <w:tcW w:w="973" w:type="dxa"/>
          </w:tcPr>
          <w:p w14:paraId="3F4A2CF0"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2</w:t>
            </w:r>
          </w:p>
        </w:tc>
        <w:tc>
          <w:tcPr>
            <w:tcW w:w="7423" w:type="dxa"/>
          </w:tcPr>
          <w:p w14:paraId="1BAAB7C0" w14:textId="77777777" w:rsidR="00BF49D2" w:rsidRPr="00071FBD" w:rsidRDefault="00BF49D2" w:rsidP="00367A81">
            <w:pPr>
              <w:pStyle w:val="a9"/>
              <w:ind w:left="0"/>
              <w:jc w:val="both"/>
              <w:rPr>
                <w:rFonts w:ascii="Times New Roman" w:hAnsi="Times New Roman"/>
                <w:b/>
                <w:sz w:val="28"/>
                <w:szCs w:val="28"/>
                <w:lang w:val="ru-RU"/>
              </w:rPr>
            </w:pPr>
            <w:r w:rsidRPr="00071FBD">
              <w:rPr>
                <w:rFonts w:ascii="Times New Roman" w:hAnsi="Times New Roman"/>
                <w:b/>
                <w:sz w:val="28"/>
                <w:szCs w:val="28"/>
              </w:rPr>
              <w:t>ОБЪЕКТЫ И МЕТОДЫ ИССЛЕДОВАНИЙ</w:t>
            </w:r>
            <w:r w:rsidRPr="00071FBD">
              <w:rPr>
                <w:rFonts w:ascii="Times New Roman" w:hAnsi="Times New Roman"/>
                <w:sz w:val="28"/>
                <w:szCs w:val="28"/>
                <w:lang w:val="ru-RU"/>
              </w:rPr>
              <w:t>…………</w:t>
            </w:r>
            <w:proofErr w:type="gramStart"/>
            <w:r w:rsidRPr="00071FBD">
              <w:rPr>
                <w:rFonts w:ascii="Times New Roman" w:hAnsi="Times New Roman"/>
                <w:sz w:val="28"/>
                <w:szCs w:val="28"/>
                <w:lang w:val="ru-RU"/>
              </w:rPr>
              <w:t>…..</w:t>
            </w:r>
            <w:proofErr w:type="gramEnd"/>
          </w:p>
        </w:tc>
        <w:tc>
          <w:tcPr>
            <w:tcW w:w="851" w:type="dxa"/>
          </w:tcPr>
          <w:p w14:paraId="7F57FBF1"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14:paraId="254A2C08" w14:textId="77777777" w:rsidTr="00597D63">
        <w:trPr>
          <w:trHeight w:val="318"/>
        </w:trPr>
        <w:tc>
          <w:tcPr>
            <w:tcW w:w="973" w:type="dxa"/>
          </w:tcPr>
          <w:p w14:paraId="78CCBB39"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2.1</w:t>
            </w:r>
          </w:p>
        </w:tc>
        <w:tc>
          <w:tcPr>
            <w:tcW w:w="7423" w:type="dxa"/>
          </w:tcPr>
          <w:p w14:paraId="61377590" w14:textId="77777777" w:rsidR="00BF49D2" w:rsidRPr="00071FBD" w:rsidRDefault="00BF49D2" w:rsidP="00367A81">
            <w:pPr>
              <w:jc w:val="both"/>
              <w:rPr>
                <w:rFonts w:ascii="Times New Roman" w:hAnsi="Times New Roman" w:cs="Times New Roman"/>
                <w:sz w:val="28"/>
                <w:szCs w:val="28"/>
                <w:lang w:val="ru-RU"/>
              </w:rPr>
            </w:pPr>
            <w:proofErr w:type="spellStart"/>
            <w:r w:rsidRPr="00071FBD">
              <w:rPr>
                <w:rFonts w:ascii="Times New Roman" w:hAnsi="Times New Roman" w:cs="Times New Roman"/>
                <w:sz w:val="28"/>
                <w:szCs w:val="28"/>
              </w:rPr>
              <w:t>Объекты</w:t>
            </w:r>
            <w:proofErr w:type="spellEnd"/>
            <w:r w:rsidRPr="00071FBD">
              <w:rPr>
                <w:rFonts w:ascii="Times New Roman" w:hAnsi="Times New Roman" w:cs="Times New Roman"/>
                <w:sz w:val="28"/>
                <w:szCs w:val="28"/>
              </w:rPr>
              <w:t xml:space="preserve"> и </w:t>
            </w:r>
            <w:proofErr w:type="spellStart"/>
            <w:r w:rsidRPr="00071FBD">
              <w:rPr>
                <w:rFonts w:ascii="Times New Roman" w:hAnsi="Times New Roman" w:cs="Times New Roman"/>
                <w:sz w:val="28"/>
                <w:szCs w:val="28"/>
              </w:rPr>
              <w:t>предметы</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исследований</w:t>
            </w:r>
            <w:proofErr w:type="spellEnd"/>
            <w:r w:rsidRPr="00071FBD">
              <w:rPr>
                <w:rFonts w:ascii="Times New Roman" w:hAnsi="Times New Roman" w:cs="Times New Roman"/>
                <w:sz w:val="28"/>
                <w:szCs w:val="28"/>
                <w:lang w:val="ru-RU"/>
              </w:rPr>
              <w:t>……………………………</w:t>
            </w:r>
          </w:p>
        </w:tc>
        <w:tc>
          <w:tcPr>
            <w:tcW w:w="851" w:type="dxa"/>
          </w:tcPr>
          <w:p w14:paraId="27A5F8E5"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14:paraId="250AF9F3" w14:textId="77777777" w:rsidTr="00597D63">
        <w:trPr>
          <w:trHeight w:val="318"/>
        </w:trPr>
        <w:tc>
          <w:tcPr>
            <w:tcW w:w="973" w:type="dxa"/>
          </w:tcPr>
          <w:p w14:paraId="2987E348"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2.2</w:t>
            </w:r>
          </w:p>
        </w:tc>
        <w:tc>
          <w:tcPr>
            <w:tcW w:w="7423" w:type="dxa"/>
          </w:tcPr>
          <w:p w14:paraId="5D2719B8" w14:textId="77777777" w:rsidR="00BF49D2" w:rsidRPr="00071FBD" w:rsidRDefault="00BF49D2" w:rsidP="00367A81">
            <w:pPr>
              <w:jc w:val="both"/>
              <w:rPr>
                <w:rFonts w:ascii="Times New Roman" w:hAnsi="Times New Roman" w:cs="Times New Roman"/>
                <w:sz w:val="28"/>
                <w:szCs w:val="28"/>
                <w:lang w:val="ru-RU"/>
              </w:rPr>
            </w:pPr>
            <w:proofErr w:type="spellStart"/>
            <w:r w:rsidRPr="00071FBD">
              <w:rPr>
                <w:rFonts w:ascii="Times New Roman" w:hAnsi="Times New Roman" w:cs="Times New Roman"/>
                <w:sz w:val="28"/>
                <w:szCs w:val="28"/>
              </w:rPr>
              <w:t>Методы</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исследований</w:t>
            </w:r>
            <w:proofErr w:type="spellEnd"/>
            <w:r w:rsidRPr="00071FBD">
              <w:rPr>
                <w:rFonts w:ascii="Times New Roman" w:hAnsi="Times New Roman" w:cs="Times New Roman"/>
                <w:sz w:val="28"/>
                <w:szCs w:val="28"/>
                <w:lang w:val="ru-RU"/>
              </w:rPr>
              <w:t>………………………………………….</w:t>
            </w:r>
            <w:r w:rsidR="0001010C" w:rsidRPr="00071FBD">
              <w:rPr>
                <w:rFonts w:ascii="Times New Roman" w:hAnsi="Times New Roman" w:cs="Times New Roman"/>
                <w:sz w:val="28"/>
                <w:szCs w:val="28"/>
                <w:lang w:val="ru-RU"/>
              </w:rPr>
              <w:t>..</w:t>
            </w:r>
          </w:p>
        </w:tc>
        <w:tc>
          <w:tcPr>
            <w:tcW w:w="851" w:type="dxa"/>
          </w:tcPr>
          <w:p w14:paraId="40129C82"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14:paraId="18AE1886" w14:textId="77777777" w:rsidTr="00597D63">
        <w:trPr>
          <w:trHeight w:val="318"/>
        </w:trPr>
        <w:tc>
          <w:tcPr>
            <w:tcW w:w="973" w:type="dxa"/>
          </w:tcPr>
          <w:p w14:paraId="3123A723" w14:textId="77777777" w:rsidR="00BF49D2" w:rsidRPr="00071FBD" w:rsidRDefault="00BF49D2" w:rsidP="00367A81">
            <w:pPr>
              <w:pStyle w:val="TableParagraph"/>
              <w:spacing w:line="240" w:lineRule="auto"/>
              <w:ind w:left="0"/>
              <w:rPr>
                <w:b/>
                <w:sz w:val="28"/>
                <w:szCs w:val="28"/>
                <w:lang w:val="ru-RU"/>
              </w:rPr>
            </w:pPr>
            <w:r w:rsidRPr="00071FBD">
              <w:rPr>
                <w:b/>
                <w:sz w:val="28"/>
                <w:szCs w:val="28"/>
                <w:lang w:val="ru-RU"/>
              </w:rPr>
              <w:t>3</w:t>
            </w:r>
          </w:p>
        </w:tc>
        <w:tc>
          <w:tcPr>
            <w:tcW w:w="7423" w:type="dxa"/>
          </w:tcPr>
          <w:p w14:paraId="3FCFA49C" w14:textId="77777777" w:rsidR="00BF49D2" w:rsidRPr="00071FBD" w:rsidRDefault="00BF49D2" w:rsidP="00367A81">
            <w:pPr>
              <w:pStyle w:val="a9"/>
              <w:tabs>
                <w:tab w:val="left" w:pos="-89"/>
              </w:tabs>
              <w:ind w:left="52"/>
              <w:rPr>
                <w:rFonts w:ascii="Times New Roman" w:hAnsi="Times New Roman"/>
                <w:sz w:val="28"/>
                <w:szCs w:val="28"/>
                <w:lang w:val="ru-RU"/>
              </w:rPr>
            </w:pPr>
            <w:r w:rsidRPr="00071FBD">
              <w:rPr>
                <w:rFonts w:ascii="Times New Roman" w:hAnsi="Times New Roman"/>
                <w:b/>
                <w:sz w:val="28"/>
                <w:szCs w:val="28"/>
              </w:rPr>
              <w:t>ОСНОВНАЯ ЧАСТЬ</w:t>
            </w:r>
            <w:r w:rsidRPr="00071FBD">
              <w:rPr>
                <w:rFonts w:ascii="Times New Roman" w:hAnsi="Times New Roman"/>
                <w:sz w:val="28"/>
                <w:szCs w:val="28"/>
                <w:lang w:val="ru-RU"/>
              </w:rPr>
              <w:t>………………………………………….</w:t>
            </w:r>
          </w:p>
        </w:tc>
        <w:tc>
          <w:tcPr>
            <w:tcW w:w="851" w:type="dxa"/>
          </w:tcPr>
          <w:p w14:paraId="1BEAC5AC"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14:paraId="664C8152" w14:textId="77777777" w:rsidTr="00597D63">
        <w:trPr>
          <w:trHeight w:val="318"/>
        </w:trPr>
        <w:tc>
          <w:tcPr>
            <w:tcW w:w="973" w:type="dxa"/>
          </w:tcPr>
          <w:p w14:paraId="69EF99A1"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3.1</w:t>
            </w:r>
          </w:p>
        </w:tc>
        <w:tc>
          <w:tcPr>
            <w:tcW w:w="7423" w:type="dxa"/>
          </w:tcPr>
          <w:p w14:paraId="27E5A43C" w14:textId="77777777" w:rsidR="00BF49D2" w:rsidRPr="00071FBD" w:rsidRDefault="00F50AAB" w:rsidP="00367A81">
            <w:pPr>
              <w:pStyle w:val="a9"/>
              <w:tabs>
                <w:tab w:val="left" w:pos="52"/>
              </w:tabs>
              <w:ind w:left="52"/>
              <w:jc w:val="both"/>
              <w:rPr>
                <w:rFonts w:ascii="Times New Roman" w:hAnsi="Times New Roman"/>
                <w:sz w:val="28"/>
                <w:szCs w:val="28"/>
                <w:lang w:val="ru-RU"/>
              </w:rPr>
            </w:pPr>
            <w:proofErr w:type="spellStart"/>
            <w:r w:rsidRPr="00071FBD">
              <w:rPr>
                <w:rFonts w:ascii="Times New Roman" w:hAnsi="Times New Roman"/>
                <w:sz w:val="28"/>
                <w:szCs w:val="28"/>
              </w:rPr>
              <w:t>Природные</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условия</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района</w:t>
            </w:r>
            <w:proofErr w:type="spellEnd"/>
            <w:r w:rsidRPr="00071FBD">
              <w:rPr>
                <w:rFonts w:ascii="Times New Roman" w:hAnsi="Times New Roman"/>
                <w:sz w:val="28"/>
                <w:szCs w:val="28"/>
                <w:lang w:val="ru-RU"/>
              </w:rPr>
              <w:t>…………………………………</w:t>
            </w:r>
            <w:proofErr w:type="gramStart"/>
            <w:r w:rsidR="0001010C" w:rsidRPr="00071FBD">
              <w:rPr>
                <w:rFonts w:ascii="Times New Roman" w:hAnsi="Times New Roman"/>
                <w:sz w:val="28"/>
                <w:szCs w:val="28"/>
                <w:lang w:val="ru-RU"/>
              </w:rPr>
              <w:t>…..</w:t>
            </w:r>
            <w:proofErr w:type="gramEnd"/>
          </w:p>
        </w:tc>
        <w:tc>
          <w:tcPr>
            <w:tcW w:w="851" w:type="dxa"/>
          </w:tcPr>
          <w:p w14:paraId="2FDA571B"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14:paraId="1FF3B28B" w14:textId="77777777" w:rsidTr="00597D63">
        <w:trPr>
          <w:trHeight w:val="318"/>
        </w:trPr>
        <w:tc>
          <w:tcPr>
            <w:tcW w:w="973" w:type="dxa"/>
          </w:tcPr>
          <w:p w14:paraId="200A10D1"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3.1.1</w:t>
            </w:r>
          </w:p>
        </w:tc>
        <w:tc>
          <w:tcPr>
            <w:tcW w:w="7423" w:type="dxa"/>
          </w:tcPr>
          <w:p w14:paraId="3D33D63A" w14:textId="77777777" w:rsidR="00BF49D2" w:rsidRPr="00071FBD" w:rsidRDefault="00BF49D2" w:rsidP="00367A81">
            <w:pPr>
              <w:pStyle w:val="a9"/>
              <w:tabs>
                <w:tab w:val="left" w:pos="851"/>
              </w:tabs>
              <w:ind w:left="52"/>
              <w:jc w:val="both"/>
              <w:rPr>
                <w:rFonts w:ascii="Times New Roman" w:hAnsi="Times New Roman"/>
                <w:sz w:val="28"/>
                <w:szCs w:val="28"/>
                <w:lang w:val="ru-RU"/>
              </w:rPr>
            </w:pPr>
            <w:proofErr w:type="spellStart"/>
            <w:r w:rsidRPr="00071FBD">
              <w:rPr>
                <w:rFonts w:ascii="Times New Roman" w:hAnsi="Times New Roman"/>
                <w:sz w:val="28"/>
                <w:szCs w:val="28"/>
              </w:rPr>
              <w:t>Климатические</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условия</w:t>
            </w:r>
            <w:proofErr w:type="spellEnd"/>
            <w:r w:rsidRPr="00071FBD">
              <w:rPr>
                <w:rFonts w:ascii="Times New Roman" w:hAnsi="Times New Roman"/>
                <w:sz w:val="28"/>
                <w:szCs w:val="28"/>
                <w:lang w:val="ru-RU"/>
              </w:rPr>
              <w:t>……………………………………</w:t>
            </w:r>
            <w:proofErr w:type="gramStart"/>
            <w:r w:rsidRPr="00071FBD">
              <w:rPr>
                <w:rFonts w:ascii="Times New Roman" w:hAnsi="Times New Roman"/>
                <w:sz w:val="28"/>
                <w:szCs w:val="28"/>
                <w:lang w:val="ru-RU"/>
              </w:rPr>
              <w:t>…..</w:t>
            </w:r>
            <w:proofErr w:type="gramEnd"/>
          </w:p>
        </w:tc>
        <w:tc>
          <w:tcPr>
            <w:tcW w:w="851" w:type="dxa"/>
          </w:tcPr>
          <w:p w14:paraId="08AE40AC"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14:paraId="7FADD100" w14:textId="77777777" w:rsidTr="00597D63">
        <w:trPr>
          <w:trHeight w:val="318"/>
        </w:trPr>
        <w:tc>
          <w:tcPr>
            <w:tcW w:w="973" w:type="dxa"/>
          </w:tcPr>
          <w:p w14:paraId="631550D7"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3.1.2</w:t>
            </w:r>
          </w:p>
        </w:tc>
        <w:tc>
          <w:tcPr>
            <w:tcW w:w="7423" w:type="dxa"/>
          </w:tcPr>
          <w:p w14:paraId="43CB39D9" w14:textId="77777777" w:rsidR="00BF49D2" w:rsidRPr="00071FBD" w:rsidRDefault="00BF49D2" w:rsidP="00367A81">
            <w:pPr>
              <w:shd w:val="clear" w:color="auto" w:fill="FFFFFF"/>
              <w:tabs>
                <w:tab w:val="left" w:pos="52"/>
              </w:tabs>
              <w:adjustRightInd w:val="0"/>
              <w:ind w:left="52"/>
              <w:jc w:val="both"/>
              <w:rPr>
                <w:rFonts w:ascii="Times New Roman" w:hAnsi="Times New Roman" w:cs="Times New Roman"/>
                <w:color w:val="000000"/>
                <w:sz w:val="28"/>
                <w:szCs w:val="28"/>
                <w:lang w:val="ru-RU"/>
              </w:rPr>
            </w:pPr>
            <w:r w:rsidRPr="00071FBD">
              <w:rPr>
                <w:rFonts w:ascii="Times New Roman" w:hAnsi="Times New Roman" w:cs="Times New Roman"/>
                <w:bCs/>
                <w:color w:val="000000"/>
                <w:sz w:val="28"/>
                <w:szCs w:val="28"/>
                <w:lang w:val="ru-RU"/>
              </w:rPr>
              <w:t>Почвы и растительность……………………………………….</w:t>
            </w:r>
            <w:r w:rsidR="0001010C" w:rsidRPr="00071FBD">
              <w:rPr>
                <w:rFonts w:ascii="Times New Roman" w:hAnsi="Times New Roman" w:cs="Times New Roman"/>
                <w:bCs/>
                <w:color w:val="000000"/>
                <w:sz w:val="28"/>
                <w:szCs w:val="28"/>
                <w:lang w:val="ru-RU"/>
              </w:rPr>
              <w:t>..</w:t>
            </w:r>
          </w:p>
        </w:tc>
        <w:tc>
          <w:tcPr>
            <w:tcW w:w="851" w:type="dxa"/>
          </w:tcPr>
          <w:p w14:paraId="66770954" w14:textId="77777777" w:rsidR="00BF49D2" w:rsidRPr="00071FBD" w:rsidRDefault="00FC4EF3" w:rsidP="00CE5518">
            <w:pPr>
              <w:pStyle w:val="TableParagraph"/>
              <w:spacing w:line="240" w:lineRule="auto"/>
              <w:jc w:val="center"/>
              <w:rPr>
                <w:sz w:val="28"/>
                <w:szCs w:val="28"/>
                <w:lang w:val="ru-RU"/>
              </w:rPr>
            </w:pPr>
            <w:r w:rsidRPr="00071FBD">
              <w:rPr>
                <w:sz w:val="28"/>
                <w:szCs w:val="28"/>
                <w:lang w:val="ru-RU"/>
              </w:rPr>
              <w:t>28</w:t>
            </w:r>
          </w:p>
        </w:tc>
      </w:tr>
      <w:tr w:rsidR="005C3E62" w:rsidRPr="00071FBD" w14:paraId="5FE86EEE" w14:textId="77777777" w:rsidTr="00597D63">
        <w:trPr>
          <w:trHeight w:val="318"/>
        </w:trPr>
        <w:tc>
          <w:tcPr>
            <w:tcW w:w="973" w:type="dxa"/>
          </w:tcPr>
          <w:p w14:paraId="4A37E602" w14:textId="77777777" w:rsidR="005C3E62" w:rsidRPr="00071FBD" w:rsidRDefault="005C3E62" w:rsidP="00367A81">
            <w:pPr>
              <w:pStyle w:val="TableParagraph"/>
              <w:spacing w:line="240" w:lineRule="auto"/>
              <w:ind w:left="0"/>
              <w:rPr>
                <w:sz w:val="28"/>
                <w:szCs w:val="28"/>
                <w:lang w:val="ru-RU"/>
              </w:rPr>
            </w:pPr>
            <w:r w:rsidRPr="00071FBD">
              <w:rPr>
                <w:sz w:val="28"/>
                <w:szCs w:val="28"/>
                <w:lang w:val="ru-RU"/>
              </w:rPr>
              <w:t>3.2</w:t>
            </w:r>
          </w:p>
        </w:tc>
        <w:tc>
          <w:tcPr>
            <w:tcW w:w="7423" w:type="dxa"/>
          </w:tcPr>
          <w:p w14:paraId="5D7FC20D" w14:textId="77777777" w:rsidR="005C3E62" w:rsidRPr="00071FBD" w:rsidRDefault="005C3E62" w:rsidP="005C3E62">
            <w:pPr>
              <w:shd w:val="clear" w:color="auto" w:fill="FFFFFF"/>
              <w:tabs>
                <w:tab w:val="left" w:pos="52"/>
              </w:tabs>
              <w:adjustRightInd w:val="0"/>
              <w:ind w:left="52"/>
              <w:jc w:val="both"/>
              <w:rPr>
                <w:rFonts w:ascii="Times New Roman" w:hAnsi="Times New Roman" w:cs="Times New Roman"/>
                <w:bCs/>
                <w:color w:val="000000"/>
                <w:sz w:val="28"/>
                <w:szCs w:val="28"/>
                <w:lang w:val="ru-RU"/>
              </w:rPr>
            </w:pPr>
            <w:r w:rsidRPr="00071FBD">
              <w:rPr>
                <w:rFonts w:ascii="Times New Roman" w:hAnsi="Times New Roman"/>
                <w:sz w:val="28"/>
                <w:szCs w:val="28"/>
                <w:lang w:val="ru-RU"/>
              </w:rPr>
              <w:t>Формирование микроклимата в лесных культурах саксаула черного…………………………………………………………</w:t>
            </w:r>
          </w:p>
        </w:tc>
        <w:tc>
          <w:tcPr>
            <w:tcW w:w="851" w:type="dxa"/>
          </w:tcPr>
          <w:p w14:paraId="09445913" w14:textId="77777777" w:rsidR="005C3E62" w:rsidRDefault="005C3E62" w:rsidP="00CE5518">
            <w:pPr>
              <w:pStyle w:val="TableParagraph"/>
              <w:spacing w:line="240" w:lineRule="auto"/>
              <w:jc w:val="center"/>
              <w:rPr>
                <w:sz w:val="28"/>
                <w:szCs w:val="28"/>
                <w:lang w:val="ru-RU"/>
              </w:rPr>
            </w:pPr>
          </w:p>
          <w:p w14:paraId="1E19D40B" w14:textId="77777777" w:rsidR="00E1422A" w:rsidRPr="00071FBD" w:rsidRDefault="00E1422A" w:rsidP="00CE5518">
            <w:pPr>
              <w:pStyle w:val="TableParagraph"/>
              <w:spacing w:line="240" w:lineRule="auto"/>
              <w:jc w:val="center"/>
              <w:rPr>
                <w:sz w:val="28"/>
                <w:szCs w:val="28"/>
                <w:lang w:val="ru-RU"/>
              </w:rPr>
            </w:pPr>
            <w:r>
              <w:rPr>
                <w:sz w:val="28"/>
                <w:szCs w:val="28"/>
                <w:lang w:val="ru-RU"/>
              </w:rPr>
              <w:t>31</w:t>
            </w:r>
          </w:p>
        </w:tc>
      </w:tr>
      <w:tr w:rsidR="00BF49D2" w:rsidRPr="00071FBD" w14:paraId="4EFD1328" w14:textId="77777777" w:rsidTr="00597D63">
        <w:trPr>
          <w:trHeight w:val="318"/>
        </w:trPr>
        <w:tc>
          <w:tcPr>
            <w:tcW w:w="973" w:type="dxa"/>
          </w:tcPr>
          <w:p w14:paraId="72F47E7E"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3</w:t>
            </w:r>
          </w:p>
        </w:tc>
        <w:tc>
          <w:tcPr>
            <w:tcW w:w="7423" w:type="dxa"/>
          </w:tcPr>
          <w:p w14:paraId="28A5A667" w14:textId="77777777" w:rsidR="00BF49D2" w:rsidRPr="00071FBD" w:rsidRDefault="00BF49D2" w:rsidP="00367A81">
            <w:pPr>
              <w:tabs>
                <w:tab w:val="left" w:pos="52"/>
              </w:tabs>
              <w:ind w:left="52"/>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 xml:space="preserve">Изучение и анализ опыта выращивания лесных культур саксаула черного в Атырауской и </w:t>
            </w:r>
            <w:proofErr w:type="spellStart"/>
            <w:r w:rsidRPr="00071FBD">
              <w:rPr>
                <w:rFonts w:ascii="Times New Roman" w:hAnsi="Times New Roman" w:cs="Times New Roman"/>
                <w:sz w:val="28"/>
                <w:szCs w:val="28"/>
                <w:lang w:val="ru-RU"/>
              </w:rPr>
              <w:t>Мангыстауской</w:t>
            </w:r>
            <w:proofErr w:type="spellEnd"/>
            <w:r w:rsidRPr="00071FBD">
              <w:rPr>
                <w:rFonts w:ascii="Times New Roman" w:hAnsi="Times New Roman" w:cs="Times New Roman"/>
                <w:sz w:val="28"/>
                <w:szCs w:val="28"/>
                <w:lang w:val="ru-RU"/>
              </w:rPr>
              <w:t xml:space="preserve"> областях.</w:t>
            </w:r>
            <w:r w:rsidR="00977A13" w:rsidRPr="00071FBD">
              <w:rPr>
                <w:rFonts w:ascii="Times New Roman" w:hAnsi="Times New Roman" w:cs="Times New Roman"/>
                <w:sz w:val="28"/>
                <w:szCs w:val="28"/>
                <w:lang w:val="ru-RU"/>
              </w:rPr>
              <w:t>..</w:t>
            </w:r>
          </w:p>
        </w:tc>
        <w:tc>
          <w:tcPr>
            <w:tcW w:w="851" w:type="dxa"/>
          </w:tcPr>
          <w:p w14:paraId="75ED965B" w14:textId="77777777" w:rsidR="00FC4EF3" w:rsidRDefault="00FC4EF3" w:rsidP="00CE5518">
            <w:pPr>
              <w:pStyle w:val="TableParagraph"/>
              <w:spacing w:line="240" w:lineRule="auto"/>
              <w:jc w:val="center"/>
              <w:rPr>
                <w:sz w:val="28"/>
                <w:szCs w:val="28"/>
                <w:lang w:val="ru-RU"/>
              </w:rPr>
            </w:pPr>
          </w:p>
          <w:p w14:paraId="36AE1234" w14:textId="77777777" w:rsidR="00E1422A" w:rsidRPr="00071FBD" w:rsidRDefault="00E1422A" w:rsidP="00CE5518">
            <w:pPr>
              <w:pStyle w:val="TableParagraph"/>
              <w:spacing w:line="240" w:lineRule="auto"/>
              <w:jc w:val="center"/>
              <w:rPr>
                <w:sz w:val="28"/>
                <w:szCs w:val="28"/>
                <w:lang w:val="ru-RU"/>
              </w:rPr>
            </w:pPr>
            <w:r>
              <w:rPr>
                <w:sz w:val="28"/>
                <w:szCs w:val="28"/>
                <w:lang w:val="ru-RU"/>
              </w:rPr>
              <w:t>34</w:t>
            </w:r>
          </w:p>
        </w:tc>
      </w:tr>
      <w:tr w:rsidR="00BF49D2" w:rsidRPr="00071FBD" w14:paraId="172B5E8F" w14:textId="77777777" w:rsidTr="00597D63">
        <w:trPr>
          <w:trHeight w:val="318"/>
        </w:trPr>
        <w:tc>
          <w:tcPr>
            <w:tcW w:w="973" w:type="dxa"/>
          </w:tcPr>
          <w:p w14:paraId="5DD4BD32"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p>
        </w:tc>
        <w:tc>
          <w:tcPr>
            <w:tcW w:w="7423" w:type="dxa"/>
          </w:tcPr>
          <w:p w14:paraId="456B14EF" w14:textId="77777777" w:rsidR="00BF49D2" w:rsidRPr="00071FBD" w:rsidRDefault="00BF49D2" w:rsidP="00367A81">
            <w:pPr>
              <w:tabs>
                <w:tab w:val="num" w:pos="0"/>
                <w:tab w:val="left" w:pos="52"/>
              </w:tabs>
              <w:ind w:left="52"/>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Лесорастительные и почвенные условия территории исследований …………………………………………………</w:t>
            </w:r>
            <w:r w:rsidR="00977A13" w:rsidRPr="00071FBD">
              <w:rPr>
                <w:rFonts w:ascii="Times New Roman" w:hAnsi="Times New Roman" w:cs="Times New Roman"/>
                <w:sz w:val="28"/>
                <w:szCs w:val="28"/>
                <w:lang w:val="ru-RU"/>
              </w:rPr>
              <w:t>…</w:t>
            </w:r>
          </w:p>
        </w:tc>
        <w:tc>
          <w:tcPr>
            <w:tcW w:w="851" w:type="dxa"/>
          </w:tcPr>
          <w:p w14:paraId="380EF2A3" w14:textId="77777777" w:rsidR="00FC4EF3" w:rsidRDefault="00FC4EF3" w:rsidP="00CE5518">
            <w:pPr>
              <w:pStyle w:val="TableParagraph"/>
              <w:spacing w:line="240" w:lineRule="auto"/>
              <w:jc w:val="center"/>
              <w:rPr>
                <w:sz w:val="28"/>
                <w:szCs w:val="28"/>
                <w:lang w:val="ru-RU"/>
              </w:rPr>
            </w:pPr>
          </w:p>
          <w:p w14:paraId="307F1A94" w14:textId="77777777" w:rsidR="00E1422A" w:rsidRPr="00071FBD" w:rsidRDefault="00E1422A" w:rsidP="00CE5518">
            <w:pPr>
              <w:pStyle w:val="TableParagraph"/>
              <w:spacing w:line="240" w:lineRule="auto"/>
              <w:jc w:val="center"/>
              <w:rPr>
                <w:sz w:val="28"/>
                <w:szCs w:val="28"/>
                <w:lang w:val="ru-RU"/>
              </w:rPr>
            </w:pPr>
            <w:r>
              <w:rPr>
                <w:sz w:val="28"/>
                <w:szCs w:val="28"/>
                <w:lang w:val="ru-RU"/>
              </w:rPr>
              <w:t>45</w:t>
            </w:r>
          </w:p>
        </w:tc>
      </w:tr>
      <w:tr w:rsidR="00BF49D2" w:rsidRPr="00071FBD" w14:paraId="280F0447" w14:textId="77777777" w:rsidTr="00597D63">
        <w:trPr>
          <w:trHeight w:val="318"/>
        </w:trPr>
        <w:tc>
          <w:tcPr>
            <w:tcW w:w="973" w:type="dxa"/>
          </w:tcPr>
          <w:p w14:paraId="75D74FAA"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r w:rsidRPr="00071FBD">
              <w:rPr>
                <w:sz w:val="28"/>
                <w:szCs w:val="28"/>
                <w:lang w:val="ru-RU"/>
              </w:rPr>
              <w:t>.1</w:t>
            </w:r>
          </w:p>
        </w:tc>
        <w:tc>
          <w:tcPr>
            <w:tcW w:w="7423" w:type="dxa"/>
          </w:tcPr>
          <w:p w14:paraId="6018240B" w14:textId="77777777" w:rsidR="00BF49D2" w:rsidRPr="00071FBD" w:rsidRDefault="00BF49D2" w:rsidP="00367A81">
            <w:pPr>
              <w:tabs>
                <w:tab w:val="num" w:pos="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Почвенные условия ГУ лесного хозяйства Атырауской области…………………………………………………………</w:t>
            </w:r>
            <w:r w:rsidR="00977A13" w:rsidRPr="00071FBD">
              <w:rPr>
                <w:rFonts w:ascii="Times New Roman" w:hAnsi="Times New Roman" w:cs="Times New Roman"/>
                <w:sz w:val="28"/>
                <w:szCs w:val="28"/>
                <w:lang w:val="ru-RU"/>
              </w:rPr>
              <w:t>…</w:t>
            </w:r>
          </w:p>
        </w:tc>
        <w:tc>
          <w:tcPr>
            <w:tcW w:w="851" w:type="dxa"/>
          </w:tcPr>
          <w:p w14:paraId="192B9A6E" w14:textId="77777777" w:rsidR="00FC4EF3" w:rsidRDefault="00FC4EF3" w:rsidP="00CE5518">
            <w:pPr>
              <w:pStyle w:val="TableParagraph"/>
              <w:spacing w:line="240" w:lineRule="auto"/>
              <w:jc w:val="center"/>
              <w:rPr>
                <w:sz w:val="28"/>
                <w:szCs w:val="28"/>
                <w:lang w:val="ru-RU"/>
              </w:rPr>
            </w:pPr>
          </w:p>
          <w:p w14:paraId="38D03F09" w14:textId="77777777" w:rsidR="00E1422A" w:rsidRPr="00071FBD" w:rsidRDefault="00E1422A" w:rsidP="00CE5518">
            <w:pPr>
              <w:pStyle w:val="TableParagraph"/>
              <w:spacing w:line="240" w:lineRule="auto"/>
              <w:jc w:val="center"/>
              <w:rPr>
                <w:sz w:val="28"/>
                <w:szCs w:val="28"/>
                <w:lang w:val="ru-RU"/>
              </w:rPr>
            </w:pPr>
            <w:r>
              <w:rPr>
                <w:sz w:val="28"/>
                <w:szCs w:val="28"/>
                <w:lang w:val="ru-RU"/>
              </w:rPr>
              <w:t>46</w:t>
            </w:r>
          </w:p>
        </w:tc>
      </w:tr>
      <w:tr w:rsidR="00BF49D2" w:rsidRPr="00071FBD" w14:paraId="5B8B88EF" w14:textId="77777777" w:rsidTr="00597D63">
        <w:trPr>
          <w:trHeight w:val="318"/>
        </w:trPr>
        <w:tc>
          <w:tcPr>
            <w:tcW w:w="973" w:type="dxa"/>
          </w:tcPr>
          <w:p w14:paraId="6323E09F"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r w:rsidRPr="00071FBD">
              <w:rPr>
                <w:sz w:val="28"/>
                <w:szCs w:val="28"/>
                <w:lang w:val="ru-RU"/>
              </w:rPr>
              <w:t>.2</w:t>
            </w:r>
          </w:p>
        </w:tc>
        <w:tc>
          <w:tcPr>
            <w:tcW w:w="7423" w:type="dxa"/>
          </w:tcPr>
          <w:p w14:paraId="726D22E1" w14:textId="77777777" w:rsidR="00BF49D2" w:rsidRPr="00071FBD" w:rsidRDefault="00BF49D2" w:rsidP="00367A81">
            <w:pPr>
              <w:tabs>
                <w:tab w:val="num" w:pos="0"/>
                <w:tab w:val="left" w:pos="80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 xml:space="preserve">Почвенные условия ГУ лесного хозяйства </w:t>
            </w:r>
            <w:proofErr w:type="spellStart"/>
            <w:r w:rsidRPr="00071FBD">
              <w:rPr>
                <w:rFonts w:ascii="Times New Roman" w:hAnsi="Times New Roman" w:cs="Times New Roman"/>
                <w:sz w:val="28"/>
                <w:szCs w:val="28"/>
                <w:lang w:val="ru-RU"/>
              </w:rPr>
              <w:t>Мангыстауской</w:t>
            </w:r>
            <w:proofErr w:type="spellEnd"/>
            <w:r w:rsidRPr="00071FBD">
              <w:rPr>
                <w:rFonts w:ascii="Times New Roman" w:hAnsi="Times New Roman" w:cs="Times New Roman"/>
                <w:sz w:val="28"/>
                <w:szCs w:val="28"/>
                <w:lang w:val="ru-RU"/>
              </w:rPr>
              <w:t xml:space="preserve"> области……………………………………………………………</w:t>
            </w:r>
          </w:p>
        </w:tc>
        <w:tc>
          <w:tcPr>
            <w:tcW w:w="851" w:type="dxa"/>
          </w:tcPr>
          <w:p w14:paraId="5FDFF9E3" w14:textId="77777777" w:rsidR="00FC4EF3" w:rsidRDefault="00FC4EF3" w:rsidP="00CE5518">
            <w:pPr>
              <w:pStyle w:val="TableParagraph"/>
              <w:spacing w:line="240" w:lineRule="auto"/>
              <w:jc w:val="center"/>
              <w:rPr>
                <w:sz w:val="28"/>
                <w:szCs w:val="28"/>
                <w:lang w:val="ru-RU"/>
              </w:rPr>
            </w:pPr>
          </w:p>
          <w:p w14:paraId="2E8265E3" w14:textId="77777777" w:rsidR="00E1422A" w:rsidRPr="00071FBD" w:rsidRDefault="00E1422A" w:rsidP="00CE5518">
            <w:pPr>
              <w:pStyle w:val="TableParagraph"/>
              <w:spacing w:line="240" w:lineRule="auto"/>
              <w:jc w:val="center"/>
              <w:rPr>
                <w:sz w:val="28"/>
                <w:szCs w:val="28"/>
                <w:lang w:val="ru-RU"/>
              </w:rPr>
            </w:pPr>
            <w:r>
              <w:rPr>
                <w:sz w:val="28"/>
                <w:szCs w:val="28"/>
                <w:lang w:val="ru-RU"/>
              </w:rPr>
              <w:t>50</w:t>
            </w:r>
          </w:p>
        </w:tc>
      </w:tr>
      <w:tr w:rsidR="00BF49D2" w:rsidRPr="00071FBD" w14:paraId="45DCB12B" w14:textId="77777777" w:rsidTr="00597D63">
        <w:trPr>
          <w:trHeight w:val="318"/>
        </w:trPr>
        <w:tc>
          <w:tcPr>
            <w:tcW w:w="973" w:type="dxa"/>
          </w:tcPr>
          <w:p w14:paraId="13112001"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5</w:t>
            </w:r>
          </w:p>
        </w:tc>
        <w:tc>
          <w:tcPr>
            <w:tcW w:w="7423" w:type="dxa"/>
          </w:tcPr>
          <w:p w14:paraId="13057E6A" w14:textId="77777777" w:rsidR="00BF49D2" w:rsidRPr="00071FBD" w:rsidRDefault="00BF49D2" w:rsidP="00367A81">
            <w:pPr>
              <w:pStyle w:val="a9"/>
              <w:tabs>
                <w:tab w:val="num" w:pos="0"/>
              </w:tabs>
              <w:ind w:left="0"/>
              <w:jc w:val="both"/>
              <w:rPr>
                <w:rFonts w:ascii="Times New Roman" w:hAnsi="Times New Roman"/>
                <w:sz w:val="28"/>
                <w:szCs w:val="28"/>
                <w:lang w:val="ru-RU"/>
              </w:rPr>
            </w:pPr>
            <w:r w:rsidRPr="00071FBD">
              <w:rPr>
                <w:rFonts w:ascii="Times New Roman" w:hAnsi="Times New Roman"/>
                <w:sz w:val="28"/>
                <w:szCs w:val="28"/>
                <w:lang w:val="ru-RU"/>
              </w:rPr>
              <w:t>Изучение роста и развития саксаула черного, созданных по различным способам основной обработки почвы………</w:t>
            </w:r>
            <w:proofErr w:type="gramStart"/>
            <w:r w:rsidRPr="00071FBD">
              <w:rPr>
                <w:rFonts w:ascii="Times New Roman" w:hAnsi="Times New Roman"/>
                <w:sz w:val="28"/>
                <w:szCs w:val="28"/>
                <w:lang w:val="ru-RU"/>
              </w:rPr>
              <w:t>……</w:t>
            </w:r>
            <w:r w:rsidR="00977A13" w:rsidRPr="00071FBD">
              <w:rPr>
                <w:rFonts w:ascii="Times New Roman" w:hAnsi="Times New Roman"/>
                <w:sz w:val="28"/>
                <w:szCs w:val="28"/>
                <w:lang w:val="ru-RU"/>
              </w:rPr>
              <w:t>.</w:t>
            </w:r>
            <w:proofErr w:type="gramEnd"/>
            <w:r w:rsidR="00977A13" w:rsidRPr="00071FBD">
              <w:rPr>
                <w:rFonts w:ascii="Times New Roman" w:hAnsi="Times New Roman"/>
                <w:sz w:val="28"/>
                <w:szCs w:val="28"/>
                <w:lang w:val="ru-RU"/>
              </w:rPr>
              <w:t>.</w:t>
            </w:r>
          </w:p>
        </w:tc>
        <w:tc>
          <w:tcPr>
            <w:tcW w:w="851" w:type="dxa"/>
          </w:tcPr>
          <w:p w14:paraId="54CF56E3" w14:textId="77777777" w:rsidR="00FC4EF3" w:rsidRDefault="00FC4EF3" w:rsidP="00CE5518">
            <w:pPr>
              <w:pStyle w:val="TableParagraph"/>
              <w:spacing w:line="240" w:lineRule="auto"/>
              <w:jc w:val="center"/>
              <w:rPr>
                <w:sz w:val="28"/>
                <w:szCs w:val="28"/>
                <w:lang w:val="ru-RU"/>
              </w:rPr>
            </w:pPr>
          </w:p>
          <w:p w14:paraId="31452D04" w14:textId="77777777" w:rsidR="00E1422A" w:rsidRPr="00071FBD" w:rsidRDefault="00E1422A" w:rsidP="00CE5518">
            <w:pPr>
              <w:pStyle w:val="TableParagraph"/>
              <w:spacing w:line="240" w:lineRule="auto"/>
              <w:jc w:val="center"/>
              <w:rPr>
                <w:sz w:val="28"/>
                <w:szCs w:val="28"/>
                <w:lang w:val="ru-RU"/>
              </w:rPr>
            </w:pPr>
            <w:r>
              <w:rPr>
                <w:sz w:val="28"/>
                <w:szCs w:val="28"/>
                <w:lang w:val="ru-RU"/>
              </w:rPr>
              <w:t>54</w:t>
            </w:r>
          </w:p>
        </w:tc>
      </w:tr>
      <w:tr w:rsidR="00BF49D2" w:rsidRPr="00071FBD" w14:paraId="362B8E62" w14:textId="77777777" w:rsidTr="00597D63">
        <w:trPr>
          <w:trHeight w:val="318"/>
        </w:trPr>
        <w:tc>
          <w:tcPr>
            <w:tcW w:w="973" w:type="dxa"/>
          </w:tcPr>
          <w:p w14:paraId="3E8599BC"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6</w:t>
            </w:r>
          </w:p>
        </w:tc>
        <w:tc>
          <w:tcPr>
            <w:tcW w:w="7423" w:type="dxa"/>
          </w:tcPr>
          <w:p w14:paraId="26679658" w14:textId="77777777" w:rsidR="00BF49D2" w:rsidRPr="00071FBD" w:rsidRDefault="00B50C78" w:rsidP="00020C43">
            <w:pPr>
              <w:pStyle w:val="a7"/>
              <w:tabs>
                <w:tab w:val="num" w:pos="0"/>
                <w:tab w:val="left" w:pos="1134"/>
              </w:tabs>
              <w:jc w:val="both"/>
              <w:rPr>
                <w:rFonts w:ascii="Times New Roman" w:hAnsi="Times New Roman"/>
                <w:sz w:val="28"/>
                <w:szCs w:val="28"/>
                <w:lang w:val="ru-RU"/>
              </w:rPr>
            </w:pPr>
            <w:r w:rsidRPr="00071FBD">
              <w:rPr>
                <w:rFonts w:ascii="Times New Roman" w:hAnsi="Times New Roman"/>
                <w:sz w:val="28"/>
                <w:szCs w:val="28"/>
                <w:lang w:val="ru-RU"/>
              </w:rPr>
              <w:t xml:space="preserve">Исследования влияния сроков посадки </w:t>
            </w:r>
            <w:proofErr w:type="gramStart"/>
            <w:r w:rsidR="00020C43" w:rsidRPr="00071FBD">
              <w:rPr>
                <w:rFonts w:ascii="Times New Roman" w:hAnsi="Times New Roman"/>
                <w:sz w:val="28"/>
                <w:szCs w:val="28"/>
                <w:lang w:val="ru-RU"/>
              </w:rPr>
              <w:t>на  приживаемость</w:t>
            </w:r>
            <w:proofErr w:type="gramEnd"/>
            <w:r w:rsidR="00020C43" w:rsidRPr="00071FBD">
              <w:rPr>
                <w:rFonts w:ascii="Times New Roman" w:hAnsi="Times New Roman"/>
                <w:sz w:val="28"/>
                <w:szCs w:val="28"/>
                <w:lang w:val="ru-RU"/>
              </w:rPr>
              <w:t xml:space="preserve"> и рост саксаула</w:t>
            </w:r>
            <w:r w:rsidR="00BF49D2" w:rsidRPr="00071FBD">
              <w:rPr>
                <w:rFonts w:ascii="Times New Roman" w:hAnsi="Times New Roman"/>
                <w:sz w:val="28"/>
                <w:szCs w:val="28"/>
                <w:lang w:val="ru-RU"/>
              </w:rPr>
              <w:t>…………………</w:t>
            </w:r>
            <w:r w:rsidR="00020C43" w:rsidRPr="00071FBD">
              <w:rPr>
                <w:rFonts w:ascii="Times New Roman" w:hAnsi="Times New Roman"/>
                <w:sz w:val="28"/>
                <w:szCs w:val="28"/>
                <w:lang w:val="ru-RU"/>
              </w:rPr>
              <w:t>…………………………………..</w:t>
            </w:r>
          </w:p>
        </w:tc>
        <w:tc>
          <w:tcPr>
            <w:tcW w:w="851" w:type="dxa"/>
          </w:tcPr>
          <w:p w14:paraId="6EFF67A9" w14:textId="77777777" w:rsidR="00FC4EF3" w:rsidRDefault="00FC4EF3" w:rsidP="00CE5518">
            <w:pPr>
              <w:pStyle w:val="TableParagraph"/>
              <w:spacing w:line="240" w:lineRule="auto"/>
              <w:jc w:val="center"/>
              <w:rPr>
                <w:sz w:val="28"/>
                <w:szCs w:val="28"/>
                <w:lang w:val="ru-RU"/>
              </w:rPr>
            </w:pPr>
          </w:p>
          <w:p w14:paraId="5738B95A" w14:textId="77777777" w:rsidR="00E1422A" w:rsidRPr="00071FBD" w:rsidRDefault="00E1422A" w:rsidP="00CE5518">
            <w:pPr>
              <w:pStyle w:val="TableParagraph"/>
              <w:spacing w:line="240" w:lineRule="auto"/>
              <w:jc w:val="center"/>
              <w:rPr>
                <w:sz w:val="28"/>
                <w:szCs w:val="28"/>
                <w:lang w:val="ru-RU"/>
              </w:rPr>
            </w:pPr>
            <w:r>
              <w:rPr>
                <w:sz w:val="28"/>
                <w:szCs w:val="28"/>
                <w:lang w:val="ru-RU"/>
              </w:rPr>
              <w:t>66</w:t>
            </w:r>
          </w:p>
        </w:tc>
      </w:tr>
      <w:tr w:rsidR="00BF49D2" w:rsidRPr="00071FBD" w14:paraId="5D70AD48" w14:textId="77777777" w:rsidTr="00597D63">
        <w:trPr>
          <w:trHeight w:val="318"/>
        </w:trPr>
        <w:tc>
          <w:tcPr>
            <w:tcW w:w="973" w:type="dxa"/>
          </w:tcPr>
          <w:p w14:paraId="40021387"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7</w:t>
            </w:r>
          </w:p>
        </w:tc>
        <w:tc>
          <w:tcPr>
            <w:tcW w:w="7423" w:type="dxa"/>
          </w:tcPr>
          <w:p w14:paraId="2AB3F849" w14:textId="77777777" w:rsidR="00BF49D2" w:rsidRPr="00071FBD" w:rsidRDefault="000F7D41" w:rsidP="000F7D41">
            <w:pPr>
              <w:pStyle w:val="a7"/>
              <w:tabs>
                <w:tab w:val="left" w:pos="0"/>
              </w:tabs>
              <w:ind w:left="52"/>
              <w:jc w:val="both"/>
              <w:rPr>
                <w:rFonts w:ascii="Times New Roman" w:hAnsi="Times New Roman"/>
                <w:sz w:val="28"/>
                <w:szCs w:val="28"/>
                <w:lang w:val="ru-RU"/>
              </w:rPr>
            </w:pPr>
            <w:r w:rsidRPr="00071FBD">
              <w:rPr>
                <w:rFonts w:ascii="Times New Roman" w:hAnsi="Times New Roman"/>
                <w:sz w:val="28"/>
                <w:szCs w:val="28"/>
                <w:lang w:val="ru-RU"/>
              </w:rPr>
              <w:t>Динамика развития и роста саксаула в зависимости от размещения на площади……………………………………….</w:t>
            </w:r>
            <w:r w:rsidR="00977A13" w:rsidRPr="00071FBD">
              <w:rPr>
                <w:rFonts w:ascii="Times New Roman" w:hAnsi="Times New Roman"/>
                <w:sz w:val="28"/>
                <w:szCs w:val="28"/>
                <w:lang w:val="ru-RU"/>
              </w:rPr>
              <w:t>..</w:t>
            </w:r>
          </w:p>
        </w:tc>
        <w:tc>
          <w:tcPr>
            <w:tcW w:w="851" w:type="dxa"/>
          </w:tcPr>
          <w:p w14:paraId="5548E4FB" w14:textId="77777777" w:rsidR="00FC4EF3" w:rsidRDefault="00FC4EF3" w:rsidP="00CE5518">
            <w:pPr>
              <w:pStyle w:val="TableParagraph"/>
              <w:spacing w:line="240" w:lineRule="auto"/>
              <w:jc w:val="center"/>
              <w:rPr>
                <w:sz w:val="28"/>
                <w:szCs w:val="28"/>
                <w:lang w:val="ru-RU"/>
              </w:rPr>
            </w:pPr>
          </w:p>
          <w:p w14:paraId="68855091" w14:textId="77777777" w:rsidR="00E1422A" w:rsidRPr="00071FBD" w:rsidRDefault="00E1422A" w:rsidP="00CE5518">
            <w:pPr>
              <w:pStyle w:val="TableParagraph"/>
              <w:spacing w:line="240" w:lineRule="auto"/>
              <w:jc w:val="center"/>
              <w:rPr>
                <w:sz w:val="28"/>
                <w:szCs w:val="28"/>
                <w:lang w:val="ru-RU"/>
              </w:rPr>
            </w:pPr>
            <w:r>
              <w:rPr>
                <w:sz w:val="28"/>
                <w:szCs w:val="28"/>
                <w:lang w:val="ru-RU"/>
              </w:rPr>
              <w:t>68</w:t>
            </w:r>
          </w:p>
        </w:tc>
      </w:tr>
      <w:tr w:rsidR="00BF49D2" w:rsidRPr="00071FBD" w14:paraId="03E9C744" w14:textId="77777777" w:rsidTr="00597D63">
        <w:trPr>
          <w:trHeight w:val="318"/>
        </w:trPr>
        <w:tc>
          <w:tcPr>
            <w:tcW w:w="973" w:type="dxa"/>
          </w:tcPr>
          <w:p w14:paraId="46B47E7E"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8</w:t>
            </w:r>
          </w:p>
        </w:tc>
        <w:tc>
          <w:tcPr>
            <w:tcW w:w="7423" w:type="dxa"/>
          </w:tcPr>
          <w:p w14:paraId="156591BA" w14:textId="77777777" w:rsidR="00BF49D2" w:rsidRPr="00071FBD" w:rsidRDefault="00BF49D2" w:rsidP="00367A81">
            <w:pPr>
              <w:pStyle w:val="a7"/>
              <w:tabs>
                <w:tab w:val="num" w:pos="0"/>
                <w:tab w:val="left" w:pos="1134"/>
              </w:tabs>
              <w:jc w:val="both"/>
              <w:rPr>
                <w:rFonts w:ascii="Times New Roman" w:hAnsi="Times New Roman"/>
                <w:sz w:val="28"/>
                <w:szCs w:val="28"/>
                <w:lang w:val="ru-RU"/>
              </w:rPr>
            </w:pPr>
            <w:r w:rsidRPr="00071FBD">
              <w:rPr>
                <w:rFonts w:ascii="Times New Roman" w:hAnsi="Times New Roman"/>
                <w:sz w:val="28"/>
                <w:szCs w:val="28"/>
                <w:lang w:val="ru-RU"/>
              </w:rPr>
              <w:t>Изучение влияния травяной растительности на рост и развитие культур саксаула черного………………………</w:t>
            </w:r>
            <w:proofErr w:type="gramStart"/>
            <w:r w:rsidRPr="00071FBD">
              <w:rPr>
                <w:rFonts w:ascii="Times New Roman" w:hAnsi="Times New Roman"/>
                <w:sz w:val="28"/>
                <w:szCs w:val="28"/>
                <w:lang w:val="ru-RU"/>
              </w:rPr>
              <w:t>…</w:t>
            </w:r>
            <w:r w:rsidR="00977A13" w:rsidRPr="00071FBD">
              <w:rPr>
                <w:rFonts w:ascii="Times New Roman" w:hAnsi="Times New Roman"/>
                <w:sz w:val="28"/>
                <w:szCs w:val="28"/>
                <w:lang w:val="ru-RU"/>
              </w:rPr>
              <w:t>….</w:t>
            </w:r>
            <w:proofErr w:type="gramEnd"/>
            <w:r w:rsidR="00977A13" w:rsidRPr="00071FBD">
              <w:rPr>
                <w:rFonts w:ascii="Times New Roman" w:hAnsi="Times New Roman"/>
                <w:sz w:val="28"/>
                <w:szCs w:val="28"/>
                <w:lang w:val="ru-RU"/>
              </w:rPr>
              <w:t>.</w:t>
            </w:r>
          </w:p>
        </w:tc>
        <w:tc>
          <w:tcPr>
            <w:tcW w:w="851" w:type="dxa"/>
          </w:tcPr>
          <w:p w14:paraId="749439E6" w14:textId="77777777" w:rsidR="00FC4EF3" w:rsidRDefault="00FC4EF3" w:rsidP="00CE5518">
            <w:pPr>
              <w:pStyle w:val="TableParagraph"/>
              <w:spacing w:line="240" w:lineRule="auto"/>
              <w:jc w:val="center"/>
              <w:rPr>
                <w:sz w:val="28"/>
                <w:szCs w:val="28"/>
                <w:lang w:val="ru-RU"/>
              </w:rPr>
            </w:pPr>
          </w:p>
          <w:p w14:paraId="757E28A2" w14:textId="77777777" w:rsidR="00E1422A" w:rsidRPr="00071FBD" w:rsidRDefault="00E1422A" w:rsidP="00CE5518">
            <w:pPr>
              <w:pStyle w:val="TableParagraph"/>
              <w:spacing w:line="240" w:lineRule="auto"/>
              <w:jc w:val="center"/>
              <w:rPr>
                <w:sz w:val="28"/>
                <w:szCs w:val="28"/>
                <w:lang w:val="ru-RU"/>
              </w:rPr>
            </w:pPr>
            <w:r>
              <w:rPr>
                <w:sz w:val="28"/>
                <w:szCs w:val="28"/>
                <w:lang w:val="ru-RU"/>
              </w:rPr>
              <w:t>76</w:t>
            </w:r>
          </w:p>
        </w:tc>
      </w:tr>
      <w:tr w:rsidR="00BF49D2" w:rsidRPr="00071FBD" w14:paraId="177B7603" w14:textId="77777777" w:rsidTr="00597D63">
        <w:trPr>
          <w:trHeight w:val="318"/>
        </w:trPr>
        <w:tc>
          <w:tcPr>
            <w:tcW w:w="973" w:type="dxa"/>
          </w:tcPr>
          <w:p w14:paraId="3A8E2B49"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9</w:t>
            </w:r>
          </w:p>
        </w:tc>
        <w:tc>
          <w:tcPr>
            <w:tcW w:w="7423" w:type="dxa"/>
          </w:tcPr>
          <w:p w14:paraId="7B1F501B" w14:textId="77777777" w:rsidR="00BF49D2" w:rsidRPr="00071FBD" w:rsidRDefault="00BF49D2" w:rsidP="00367A81">
            <w:pPr>
              <w:pStyle w:val="a9"/>
              <w:tabs>
                <w:tab w:val="num" w:pos="0"/>
                <w:tab w:val="left" w:pos="1134"/>
              </w:tabs>
              <w:ind w:left="0"/>
              <w:jc w:val="both"/>
              <w:rPr>
                <w:rFonts w:ascii="Times New Roman" w:hAnsi="Times New Roman"/>
                <w:sz w:val="28"/>
                <w:szCs w:val="28"/>
                <w:lang w:val="ru-RU"/>
              </w:rPr>
            </w:pPr>
            <w:r w:rsidRPr="00071FBD">
              <w:rPr>
                <w:rFonts w:ascii="Times New Roman" w:hAnsi="Times New Roman"/>
                <w:sz w:val="28"/>
                <w:szCs w:val="28"/>
                <w:lang w:val="ru-RU"/>
              </w:rPr>
              <w:t xml:space="preserve">Изучение роста и развития саксаула черного в зависимости от ширины </w:t>
            </w:r>
            <w:proofErr w:type="spellStart"/>
            <w:r w:rsidRPr="00071FBD">
              <w:rPr>
                <w:rFonts w:ascii="Times New Roman" w:hAnsi="Times New Roman"/>
                <w:sz w:val="28"/>
                <w:szCs w:val="28"/>
                <w:lang w:val="ru-RU"/>
              </w:rPr>
              <w:t>межкулисных</w:t>
            </w:r>
            <w:proofErr w:type="spellEnd"/>
            <w:r w:rsidRPr="00071FBD">
              <w:rPr>
                <w:rFonts w:ascii="Times New Roman" w:hAnsi="Times New Roman"/>
                <w:sz w:val="28"/>
                <w:szCs w:val="28"/>
                <w:lang w:val="ru-RU"/>
              </w:rPr>
              <w:t xml:space="preserve"> пространств в Атырауской области</w:t>
            </w:r>
          </w:p>
        </w:tc>
        <w:tc>
          <w:tcPr>
            <w:tcW w:w="851" w:type="dxa"/>
          </w:tcPr>
          <w:p w14:paraId="7B510BAC" w14:textId="77777777" w:rsidR="00090B1A" w:rsidRDefault="00090B1A" w:rsidP="00CE5518">
            <w:pPr>
              <w:pStyle w:val="TableParagraph"/>
              <w:spacing w:line="240" w:lineRule="auto"/>
              <w:jc w:val="center"/>
              <w:rPr>
                <w:sz w:val="28"/>
                <w:szCs w:val="28"/>
                <w:lang w:val="ru-RU"/>
              </w:rPr>
            </w:pPr>
          </w:p>
          <w:p w14:paraId="6F39CD07" w14:textId="77777777" w:rsidR="00E1422A" w:rsidRPr="00071FBD" w:rsidRDefault="00E1422A" w:rsidP="00CE5518">
            <w:pPr>
              <w:pStyle w:val="TableParagraph"/>
              <w:spacing w:line="240" w:lineRule="auto"/>
              <w:jc w:val="center"/>
              <w:rPr>
                <w:sz w:val="28"/>
                <w:szCs w:val="28"/>
                <w:lang w:val="ru-RU"/>
              </w:rPr>
            </w:pPr>
            <w:r>
              <w:rPr>
                <w:sz w:val="28"/>
                <w:szCs w:val="28"/>
                <w:lang w:val="ru-RU"/>
              </w:rPr>
              <w:t>83</w:t>
            </w:r>
          </w:p>
        </w:tc>
      </w:tr>
      <w:tr w:rsidR="00BF49D2" w:rsidRPr="00071FBD" w14:paraId="5529EA5E" w14:textId="77777777" w:rsidTr="00597D63">
        <w:trPr>
          <w:trHeight w:val="318"/>
        </w:trPr>
        <w:tc>
          <w:tcPr>
            <w:tcW w:w="973" w:type="dxa"/>
          </w:tcPr>
          <w:p w14:paraId="766B1D4A" w14:textId="77777777"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10</w:t>
            </w:r>
          </w:p>
        </w:tc>
        <w:tc>
          <w:tcPr>
            <w:tcW w:w="7423" w:type="dxa"/>
          </w:tcPr>
          <w:p w14:paraId="064F95AD" w14:textId="77777777" w:rsidR="00BF49D2" w:rsidRPr="00071FBD" w:rsidRDefault="00BF49D2" w:rsidP="00367A81">
            <w:pPr>
              <w:pStyle w:val="a7"/>
              <w:tabs>
                <w:tab w:val="num" w:pos="0"/>
              </w:tabs>
              <w:jc w:val="both"/>
              <w:rPr>
                <w:rFonts w:ascii="Times New Roman" w:hAnsi="Times New Roman"/>
                <w:sz w:val="28"/>
                <w:szCs w:val="28"/>
                <w:lang w:val="ru-RU"/>
              </w:rPr>
            </w:pPr>
            <w:r w:rsidRPr="00071FBD">
              <w:rPr>
                <w:rFonts w:ascii="Times New Roman" w:hAnsi="Times New Roman"/>
                <w:sz w:val="28"/>
                <w:szCs w:val="28"/>
                <w:lang w:val="ru-RU"/>
              </w:rPr>
              <w:t>Применение адсорбирующих влагу веществ и биостимуляторов роста при создании лесных культур из саксаула черного…………………………………………</w:t>
            </w:r>
            <w:proofErr w:type="gramStart"/>
            <w:r w:rsidRPr="00071FBD">
              <w:rPr>
                <w:rFonts w:ascii="Times New Roman" w:hAnsi="Times New Roman"/>
                <w:sz w:val="28"/>
                <w:szCs w:val="28"/>
                <w:lang w:val="ru-RU"/>
              </w:rPr>
              <w:t>…….</w:t>
            </w:r>
            <w:proofErr w:type="gramEnd"/>
            <w:r w:rsidRPr="00071FBD">
              <w:rPr>
                <w:rFonts w:ascii="Times New Roman" w:hAnsi="Times New Roman"/>
                <w:sz w:val="28"/>
                <w:szCs w:val="28"/>
                <w:lang w:val="ru-RU"/>
              </w:rPr>
              <w:t>.</w:t>
            </w:r>
          </w:p>
        </w:tc>
        <w:tc>
          <w:tcPr>
            <w:tcW w:w="851" w:type="dxa"/>
          </w:tcPr>
          <w:p w14:paraId="362DAFA4" w14:textId="77777777" w:rsidR="00090B1A" w:rsidRDefault="00090B1A" w:rsidP="00CE5518">
            <w:pPr>
              <w:pStyle w:val="TableParagraph"/>
              <w:spacing w:line="240" w:lineRule="auto"/>
              <w:jc w:val="center"/>
              <w:rPr>
                <w:sz w:val="28"/>
                <w:szCs w:val="28"/>
                <w:lang w:val="ru-RU"/>
              </w:rPr>
            </w:pPr>
          </w:p>
          <w:p w14:paraId="11B7FD59" w14:textId="77777777" w:rsidR="00E1422A" w:rsidRDefault="00E1422A" w:rsidP="00CE5518">
            <w:pPr>
              <w:pStyle w:val="TableParagraph"/>
              <w:spacing w:line="240" w:lineRule="auto"/>
              <w:jc w:val="center"/>
              <w:rPr>
                <w:sz w:val="28"/>
                <w:szCs w:val="28"/>
                <w:lang w:val="ru-RU"/>
              </w:rPr>
            </w:pPr>
          </w:p>
          <w:p w14:paraId="5A7EFFD8" w14:textId="77777777" w:rsidR="00E1422A" w:rsidRPr="00071FBD" w:rsidRDefault="00E1422A" w:rsidP="00CE5518">
            <w:pPr>
              <w:pStyle w:val="TableParagraph"/>
              <w:spacing w:line="240" w:lineRule="auto"/>
              <w:jc w:val="center"/>
              <w:rPr>
                <w:sz w:val="28"/>
                <w:szCs w:val="28"/>
                <w:lang w:val="ru-RU"/>
              </w:rPr>
            </w:pPr>
            <w:r>
              <w:rPr>
                <w:sz w:val="28"/>
                <w:szCs w:val="28"/>
                <w:lang w:val="ru-RU"/>
              </w:rPr>
              <w:t>85</w:t>
            </w:r>
          </w:p>
        </w:tc>
      </w:tr>
      <w:tr w:rsidR="00BF49D2" w:rsidRPr="00071FBD" w14:paraId="69268955" w14:textId="77777777" w:rsidTr="00597D63">
        <w:trPr>
          <w:trHeight w:val="318"/>
        </w:trPr>
        <w:tc>
          <w:tcPr>
            <w:tcW w:w="973" w:type="dxa"/>
          </w:tcPr>
          <w:p w14:paraId="4410FD60" w14:textId="77777777" w:rsidR="00BF49D2" w:rsidRPr="00071FBD" w:rsidRDefault="00BF49D2" w:rsidP="00367A81">
            <w:pPr>
              <w:pStyle w:val="TableParagraph"/>
              <w:spacing w:line="240" w:lineRule="auto"/>
              <w:ind w:left="0"/>
              <w:rPr>
                <w:b/>
                <w:sz w:val="28"/>
                <w:szCs w:val="28"/>
                <w:lang w:val="ru-RU"/>
              </w:rPr>
            </w:pPr>
            <w:r w:rsidRPr="00071FBD">
              <w:rPr>
                <w:b/>
                <w:sz w:val="28"/>
                <w:szCs w:val="28"/>
                <w:lang w:val="ru-RU"/>
              </w:rPr>
              <w:t>4</w:t>
            </w:r>
          </w:p>
        </w:tc>
        <w:tc>
          <w:tcPr>
            <w:tcW w:w="7423" w:type="dxa"/>
          </w:tcPr>
          <w:p w14:paraId="5AD534EC" w14:textId="77777777" w:rsidR="00BF49D2" w:rsidRPr="00071FBD" w:rsidRDefault="00090B1A" w:rsidP="00367A81">
            <w:pPr>
              <w:pStyle w:val="a9"/>
              <w:ind w:left="0"/>
              <w:jc w:val="both"/>
              <w:rPr>
                <w:rFonts w:ascii="Times New Roman" w:hAnsi="Times New Roman"/>
                <w:b/>
                <w:sz w:val="28"/>
                <w:szCs w:val="28"/>
                <w:lang w:val="kk-KZ"/>
              </w:rPr>
            </w:pPr>
            <w:r w:rsidRPr="00071FBD">
              <w:rPr>
                <w:rFonts w:ascii="Times New Roman" w:hAnsi="Times New Roman"/>
                <w:b/>
                <w:sz w:val="28"/>
                <w:szCs w:val="28"/>
                <w:lang w:val="kk-KZ"/>
              </w:rPr>
              <w:t>ЭКОНОМИЧЕСКАЯ ЭФФЕКТИВНОСТЬ ИССЛЕДОВАТЕЛЬСКОЙ РАБОТЫ</w:t>
            </w:r>
            <w:r w:rsidR="00BF49D2" w:rsidRPr="00071FBD">
              <w:rPr>
                <w:rFonts w:ascii="Times New Roman" w:hAnsi="Times New Roman"/>
                <w:sz w:val="28"/>
                <w:szCs w:val="28"/>
                <w:lang w:val="kk-KZ"/>
              </w:rPr>
              <w:t>............................</w:t>
            </w:r>
            <w:r w:rsidRPr="00071FBD">
              <w:rPr>
                <w:rFonts w:ascii="Times New Roman" w:hAnsi="Times New Roman"/>
                <w:sz w:val="28"/>
                <w:szCs w:val="28"/>
                <w:lang w:val="kk-KZ"/>
              </w:rPr>
              <w:t>........</w:t>
            </w:r>
            <w:r w:rsidR="00977A13" w:rsidRPr="00071FBD">
              <w:rPr>
                <w:rFonts w:ascii="Times New Roman" w:hAnsi="Times New Roman"/>
                <w:sz w:val="28"/>
                <w:szCs w:val="28"/>
                <w:lang w:val="kk-KZ"/>
              </w:rPr>
              <w:t>..</w:t>
            </w:r>
          </w:p>
        </w:tc>
        <w:tc>
          <w:tcPr>
            <w:tcW w:w="851" w:type="dxa"/>
          </w:tcPr>
          <w:p w14:paraId="405C34E6" w14:textId="77777777" w:rsidR="00E71E3D" w:rsidRPr="00071FBD" w:rsidRDefault="00E71E3D" w:rsidP="00CE5518">
            <w:pPr>
              <w:pStyle w:val="TableParagraph"/>
              <w:spacing w:line="240" w:lineRule="auto"/>
              <w:jc w:val="center"/>
              <w:rPr>
                <w:sz w:val="28"/>
                <w:szCs w:val="28"/>
                <w:lang w:val="ru-RU"/>
              </w:rPr>
            </w:pPr>
          </w:p>
          <w:p w14:paraId="2C663C5D" w14:textId="77777777" w:rsidR="00090B1A" w:rsidRPr="00071FBD" w:rsidRDefault="00090B1A" w:rsidP="00CE5518">
            <w:pPr>
              <w:pStyle w:val="TableParagraph"/>
              <w:spacing w:line="240" w:lineRule="auto"/>
              <w:jc w:val="center"/>
              <w:rPr>
                <w:sz w:val="28"/>
                <w:szCs w:val="28"/>
                <w:lang w:val="ru-RU"/>
              </w:rPr>
            </w:pPr>
            <w:r w:rsidRPr="00071FBD">
              <w:rPr>
                <w:sz w:val="28"/>
                <w:szCs w:val="28"/>
                <w:lang w:val="ru-RU"/>
              </w:rPr>
              <w:t>89</w:t>
            </w:r>
          </w:p>
        </w:tc>
      </w:tr>
      <w:tr w:rsidR="00993305" w:rsidRPr="00071FBD" w14:paraId="3ECFC679" w14:textId="77777777" w:rsidTr="00597D63">
        <w:trPr>
          <w:trHeight w:val="318"/>
        </w:trPr>
        <w:tc>
          <w:tcPr>
            <w:tcW w:w="8396" w:type="dxa"/>
            <w:gridSpan w:val="2"/>
          </w:tcPr>
          <w:p w14:paraId="066F8203" w14:textId="77777777" w:rsidR="00993305" w:rsidRPr="00071FBD" w:rsidRDefault="00993305" w:rsidP="00367A81">
            <w:pPr>
              <w:tabs>
                <w:tab w:val="num" w:pos="0"/>
              </w:tabs>
              <w:rPr>
                <w:rFonts w:ascii="Times New Roman" w:hAnsi="Times New Roman" w:cs="Times New Roman"/>
                <w:sz w:val="28"/>
                <w:szCs w:val="28"/>
                <w:lang w:val="kk-KZ"/>
              </w:rPr>
            </w:pPr>
            <w:r w:rsidRPr="00071FBD">
              <w:rPr>
                <w:rFonts w:ascii="Times New Roman" w:hAnsi="Times New Roman" w:cs="Times New Roman"/>
                <w:b/>
                <w:sz w:val="28"/>
                <w:szCs w:val="28"/>
                <w:lang w:val="kk-KZ"/>
              </w:rPr>
              <w:lastRenderedPageBreak/>
              <w:t>ЗАКЛЮЧЕНИЕ</w:t>
            </w:r>
            <w:r w:rsidRPr="00071FBD">
              <w:rPr>
                <w:rFonts w:ascii="Times New Roman" w:hAnsi="Times New Roman" w:cs="Times New Roman"/>
                <w:sz w:val="28"/>
                <w:szCs w:val="28"/>
                <w:lang w:val="kk-KZ"/>
              </w:rPr>
              <w:t>............................................................................</w:t>
            </w:r>
            <w:r w:rsidR="006E75CA" w:rsidRPr="00071FBD">
              <w:rPr>
                <w:rFonts w:ascii="Times New Roman" w:hAnsi="Times New Roman" w:cs="Times New Roman"/>
                <w:sz w:val="28"/>
                <w:szCs w:val="28"/>
                <w:lang w:val="kk-KZ"/>
              </w:rPr>
              <w:t>............</w:t>
            </w:r>
          </w:p>
        </w:tc>
        <w:tc>
          <w:tcPr>
            <w:tcW w:w="851" w:type="dxa"/>
          </w:tcPr>
          <w:p w14:paraId="7EDB516D" w14:textId="77777777" w:rsidR="00993305" w:rsidRPr="00071FBD" w:rsidRDefault="00090B1A" w:rsidP="00CE5518">
            <w:pPr>
              <w:pStyle w:val="TableParagraph"/>
              <w:spacing w:line="240" w:lineRule="auto"/>
              <w:jc w:val="center"/>
              <w:rPr>
                <w:sz w:val="28"/>
                <w:szCs w:val="28"/>
                <w:lang w:val="ru-RU"/>
              </w:rPr>
            </w:pPr>
            <w:r w:rsidRPr="00071FBD">
              <w:rPr>
                <w:sz w:val="28"/>
                <w:szCs w:val="28"/>
                <w:lang w:val="ru-RU"/>
              </w:rPr>
              <w:t>94</w:t>
            </w:r>
          </w:p>
        </w:tc>
      </w:tr>
      <w:tr w:rsidR="00993305" w:rsidRPr="00071FBD" w14:paraId="2CFE8B8B" w14:textId="77777777" w:rsidTr="00597D63">
        <w:trPr>
          <w:trHeight w:val="318"/>
        </w:trPr>
        <w:tc>
          <w:tcPr>
            <w:tcW w:w="8396" w:type="dxa"/>
            <w:gridSpan w:val="2"/>
          </w:tcPr>
          <w:p w14:paraId="43FDDDCF" w14:textId="77777777" w:rsidR="00993305" w:rsidRPr="00071FBD" w:rsidRDefault="00993305" w:rsidP="00367A81">
            <w:pPr>
              <w:tabs>
                <w:tab w:val="num" w:pos="0"/>
              </w:tabs>
              <w:rPr>
                <w:rFonts w:ascii="Times New Roman" w:hAnsi="Times New Roman" w:cs="Times New Roman"/>
                <w:sz w:val="28"/>
                <w:szCs w:val="28"/>
                <w:lang w:val="ru-RU"/>
              </w:rPr>
            </w:pPr>
            <w:r w:rsidRPr="00071FBD">
              <w:rPr>
                <w:rFonts w:ascii="Times New Roman" w:hAnsi="Times New Roman" w:cs="Times New Roman"/>
                <w:b/>
                <w:sz w:val="28"/>
                <w:szCs w:val="28"/>
                <w:lang w:val="kk-KZ"/>
              </w:rPr>
              <w:t>СПИСОК ИСПОЛЬЗОВАННОЙ ЛИТЕРАТУРЫ</w:t>
            </w:r>
            <w:r w:rsidRPr="00071FBD">
              <w:rPr>
                <w:rFonts w:ascii="Times New Roman" w:hAnsi="Times New Roman" w:cs="Times New Roman"/>
                <w:sz w:val="28"/>
                <w:szCs w:val="28"/>
                <w:lang w:val="kk-KZ"/>
              </w:rPr>
              <w:t>................</w:t>
            </w:r>
            <w:r w:rsidR="006E75CA" w:rsidRPr="00071FBD">
              <w:rPr>
                <w:rFonts w:ascii="Times New Roman" w:hAnsi="Times New Roman" w:cs="Times New Roman"/>
                <w:sz w:val="28"/>
                <w:szCs w:val="28"/>
                <w:lang w:val="ru-RU"/>
              </w:rPr>
              <w:t>............</w:t>
            </w:r>
          </w:p>
        </w:tc>
        <w:tc>
          <w:tcPr>
            <w:tcW w:w="851" w:type="dxa"/>
          </w:tcPr>
          <w:p w14:paraId="7D331D78" w14:textId="77777777" w:rsidR="00993305" w:rsidRPr="00071FBD" w:rsidRDefault="00090B1A" w:rsidP="00CE5518">
            <w:pPr>
              <w:pStyle w:val="TableParagraph"/>
              <w:spacing w:line="240" w:lineRule="auto"/>
              <w:jc w:val="center"/>
              <w:rPr>
                <w:sz w:val="28"/>
                <w:szCs w:val="28"/>
                <w:lang w:val="ru-RU"/>
              </w:rPr>
            </w:pPr>
            <w:r w:rsidRPr="00071FBD">
              <w:rPr>
                <w:sz w:val="28"/>
                <w:szCs w:val="28"/>
                <w:lang w:val="ru-RU"/>
              </w:rPr>
              <w:t>97</w:t>
            </w:r>
          </w:p>
        </w:tc>
      </w:tr>
      <w:tr w:rsidR="00993305" w:rsidRPr="00071FBD" w14:paraId="34CCDF86" w14:textId="77777777" w:rsidTr="00597D63">
        <w:trPr>
          <w:trHeight w:val="318"/>
        </w:trPr>
        <w:tc>
          <w:tcPr>
            <w:tcW w:w="8396" w:type="dxa"/>
            <w:gridSpan w:val="2"/>
          </w:tcPr>
          <w:p w14:paraId="3C3C0C38" w14:textId="77777777" w:rsidR="00993305" w:rsidRPr="00071FBD" w:rsidRDefault="00824F47" w:rsidP="00C01D98">
            <w:pPr>
              <w:shd w:val="clear" w:color="auto" w:fill="FEFEFE"/>
              <w:jc w:val="both"/>
              <w:rPr>
                <w:rFonts w:ascii="Times New Roman" w:hAnsi="Times New Roman" w:cs="Times New Roman"/>
                <w:sz w:val="28"/>
                <w:szCs w:val="28"/>
              </w:rPr>
            </w:pPr>
            <w:r w:rsidRPr="00071FBD">
              <w:rPr>
                <w:rFonts w:ascii="Times New Roman" w:hAnsi="Times New Roman" w:cs="Times New Roman"/>
                <w:b/>
                <w:sz w:val="28"/>
                <w:szCs w:val="28"/>
                <w:lang w:val="ru-RU"/>
              </w:rPr>
              <w:t>ПРИЛОЖЕНИЕ А</w:t>
            </w:r>
            <w:r w:rsidR="00071FBD" w:rsidRPr="00071FBD">
              <w:rPr>
                <w:rFonts w:ascii="Times New Roman" w:hAnsi="Times New Roman" w:cs="Times New Roman"/>
                <w:b/>
                <w:sz w:val="28"/>
                <w:szCs w:val="28"/>
                <w:lang w:val="ru-RU"/>
              </w:rPr>
              <w:t xml:space="preserve"> </w:t>
            </w:r>
            <w:r w:rsidR="00071FBD" w:rsidRPr="00290B18">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rPr>
              <w:t>R</w:t>
            </w:r>
            <w:r w:rsidR="00993305" w:rsidRPr="00071FBD">
              <w:rPr>
                <w:rFonts w:ascii="Times New Roman" w:hAnsi="Times New Roman" w:cs="Times New Roman"/>
                <w:sz w:val="28"/>
                <w:szCs w:val="28"/>
                <w:lang w:val="ru-RU"/>
              </w:rPr>
              <w:t xml:space="preserve">. </w:t>
            </w:r>
            <w:proofErr w:type="spellStart"/>
            <w:r w:rsidR="00993305" w:rsidRPr="00071FBD">
              <w:rPr>
                <w:rFonts w:ascii="Times New Roman" w:hAnsi="Times New Roman" w:cs="Times New Roman"/>
                <w:sz w:val="28"/>
                <w:szCs w:val="28"/>
              </w:rPr>
              <w:t>Akhmetov</w:t>
            </w:r>
            <w:proofErr w:type="spellEnd"/>
            <w:r w:rsidR="00993305" w:rsidRPr="00071FBD">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rPr>
              <w:t>D</w:t>
            </w:r>
            <w:r w:rsidR="00993305" w:rsidRPr="00071FBD">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lang w:val="kk-KZ"/>
              </w:rPr>
              <w:t>Dosmanbetov A. Rakhimzhanov A. Mambetov B. Utebekova A. Rakymbekov Zh. Maisupova B. Yessimbek</w:t>
            </w:r>
            <w:r w:rsidR="00993305" w:rsidRPr="00071FBD">
              <w:rPr>
                <w:rFonts w:ascii="Times New Roman" w:hAnsi="Times New Roman" w:cs="Times New Roman"/>
                <w:sz w:val="28"/>
                <w:szCs w:val="28"/>
                <w:shd w:val="clear" w:color="auto" w:fill="FEFEFE"/>
                <w:lang w:val="kk-KZ"/>
              </w:rPr>
              <w:t xml:space="preserve"> B.</w:t>
            </w:r>
            <w:r w:rsidR="00993305" w:rsidRPr="00071FBD">
              <w:rPr>
                <w:rFonts w:ascii="Times New Roman" w:hAnsi="Times New Roman" w:cs="Times New Roman"/>
                <w:sz w:val="28"/>
                <w:szCs w:val="28"/>
              </w:rPr>
              <w:t xml:space="preserve">Growth and Development of the Black Saxaul Depending on Tillage in Arid Conditions of Kazakhstan. </w:t>
            </w:r>
            <w:proofErr w:type="spellStart"/>
            <w:r w:rsidR="00993305" w:rsidRPr="00071FBD">
              <w:rPr>
                <w:rStyle w:val="journal"/>
                <w:rFonts w:ascii="Times New Roman" w:hAnsi="Times New Roman" w:cs="Times New Roman"/>
                <w:iCs/>
                <w:sz w:val="28"/>
                <w:szCs w:val="28"/>
              </w:rPr>
              <w:t>OnLine</w:t>
            </w:r>
            <w:proofErr w:type="spellEnd"/>
            <w:r w:rsidR="00993305" w:rsidRPr="00071FBD">
              <w:rPr>
                <w:rStyle w:val="journal"/>
                <w:rFonts w:ascii="Times New Roman" w:hAnsi="Times New Roman" w:cs="Times New Roman"/>
                <w:iCs/>
                <w:sz w:val="28"/>
                <w:szCs w:val="28"/>
              </w:rPr>
              <w:t xml:space="preserve"> Journal of Biological Sciences</w:t>
            </w:r>
            <w:r w:rsidR="00993305" w:rsidRPr="00071FBD">
              <w:rPr>
                <w:rStyle w:val="journal"/>
                <w:rFonts w:ascii="Times New Roman" w:hAnsi="Times New Roman" w:cs="Times New Roman"/>
                <w:sz w:val="28"/>
                <w:szCs w:val="28"/>
              </w:rPr>
              <w:t> </w:t>
            </w:r>
            <w:r w:rsidR="00993305" w:rsidRPr="00071FBD">
              <w:rPr>
                <w:rStyle w:val="year"/>
                <w:rFonts w:ascii="Times New Roman" w:hAnsi="Times New Roman" w:cs="Times New Roman"/>
                <w:bCs/>
                <w:sz w:val="28"/>
                <w:szCs w:val="28"/>
              </w:rPr>
              <w:t>2022</w:t>
            </w:r>
            <w:r w:rsidR="00993305" w:rsidRPr="00071FBD">
              <w:rPr>
                <w:rStyle w:val="pages"/>
                <w:rFonts w:ascii="Times New Roman" w:hAnsi="Times New Roman" w:cs="Times New Roman"/>
                <w:sz w:val="28"/>
                <w:szCs w:val="28"/>
              </w:rPr>
              <w:t>, 484-491 pp.</w:t>
            </w:r>
            <w:r w:rsidR="00993305" w:rsidRPr="00071FBD">
              <w:rPr>
                <w:rFonts w:ascii="Times New Roman" w:hAnsi="Times New Roman" w:cs="Times New Roman"/>
                <w:sz w:val="28"/>
                <w:szCs w:val="28"/>
              </w:rPr>
              <w:t>, Published: 22 November 2022</w:t>
            </w:r>
            <w:r w:rsidR="0001010C" w:rsidRPr="00071FBD">
              <w:rPr>
                <w:rFonts w:ascii="Times New Roman" w:hAnsi="Times New Roman" w:cs="Times New Roman"/>
                <w:sz w:val="28"/>
                <w:szCs w:val="28"/>
              </w:rPr>
              <w:t xml:space="preserve"> </w:t>
            </w:r>
            <w:r w:rsidR="00993305" w:rsidRPr="00071FBD">
              <w:rPr>
                <w:rFonts w:ascii="Times New Roman" w:hAnsi="Times New Roman" w:cs="Times New Roman"/>
                <w:sz w:val="28"/>
                <w:szCs w:val="28"/>
                <w:u w:val="single"/>
              </w:rPr>
              <w:t>https://thescipub.com/abstract/ojbsci.2022.484.491</w:t>
            </w:r>
            <w:r w:rsidRPr="00071FBD">
              <w:rPr>
                <w:rFonts w:ascii="Times New Roman" w:hAnsi="Times New Roman" w:cs="Times New Roman"/>
                <w:sz w:val="28"/>
                <w:szCs w:val="28"/>
              </w:rPr>
              <w:t>.............................</w:t>
            </w:r>
            <w:r w:rsidR="0001010C" w:rsidRPr="00071FBD">
              <w:rPr>
                <w:rFonts w:ascii="Times New Roman" w:hAnsi="Times New Roman" w:cs="Times New Roman"/>
                <w:sz w:val="28"/>
                <w:szCs w:val="28"/>
              </w:rPr>
              <w:t>.........</w:t>
            </w:r>
          </w:p>
        </w:tc>
        <w:tc>
          <w:tcPr>
            <w:tcW w:w="851" w:type="dxa"/>
          </w:tcPr>
          <w:p w14:paraId="66AD8713" w14:textId="77777777" w:rsidR="00993305" w:rsidRPr="00071FBD" w:rsidRDefault="00993305" w:rsidP="00CE5518">
            <w:pPr>
              <w:pStyle w:val="TableParagraph"/>
              <w:spacing w:line="240" w:lineRule="auto"/>
              <w:jc w:val="center"/>
              <w:rPr>
                <w:sz w:val="28"/>
                <w:szCs w:val="28"/>
              </w:rPr>
            </w:pPr>
          </w:p>
          <w:p w14:paraId="2A23CFBA" w14:textId="77777777" w:rsidR="00090B1A" w:rsidRPr="00071FBD" w:rsidRDefault="00090B1A" w:rsidP="00CE5518">
            <w:pPr>
              <w:pStyle w:val="TableParagraph"/>
              <w:spacing w:line="240" w:lineRule="auto"/>
              <w:jc w:val="center"/>
              <w:rPr>
                <w:sz w:val="28"/>
                <w:szCs w:val="28"/>
              </w:rPr>
            </w:pPr>
          </w:p>
          <w:p w14:paraId="3AE4D4A8" w14:textId="77777777" w:rsidR="00090B1A" w:rsidRPr="00071FBD" w:rsidRDefault="00090B1A" w:rsidP="00CE5518">
            <w:pPr>
              <w:pStyle w:val="TableParagraph"/>
              <w:spacing w:line="240" w:lineRule="auto"/>
              <w:jc w:val="center"/>
              <w:rPr>
                <w:sz w:val="28"/>
                <w:szCs w:val="28"/>
              </w:rPr>
            </w:pPr>
          </w:p>
          <w:p w14:paraId="77BF12CF" w14:textId="77777777" w:rsidR="00090B1A" w:rsidRPr="00071FBD" w:rsidRDefault="00090B1A" w:rsidP="00CE5518">
            <w:pPr>
              <w:pStyle w:val="TableParagraph"/>
              <w:spacing w:line="240" w:lineRule="auto"/>
              <w:jc w:val="center"/>
              <w:rPr>
                <w:sz w:val="28"/>
                <w:szCs w:val="28"/>
              </w:rPr>
            </w:pPr>
          </w:p>
          <w:p w14:paraId="784190F9" w14:textId="77777777" w:rsidR="00090B1A" w:rsidRPr="00071FBD" w:rsidRDefault="00090B1A" w:rsidP="00CE5518">
            <w:pPr>
              <w:pStyle w:val="TableParagraph"/>
              <w:spacing w:line="240" w:lineRule="auto"/>
              <w:jc w:val="center"/>
              <w:rPr>
                <w:sz w:val="28"/>
                <w:szCs w:val="28"/>
              </w:rPr>
            </w:pPr>
          </w:p>
          <w:p w14:paraId="06639161" w14:textId="77777777" w:rsidR="00090B1A" w:rsidRPr="00071FBD" w:rsidRDefault="00090B1A" w:rsidP="00CE5518">
            <w:pPr>
              <w:pStyle w:val="TableParagraph"/>
              <w:spacing w:line="240" w:lineRule="auto"/>
              <w:jc w:val="center"/>
              <w:rPr>
                <w:sz w:val="28"/>
                <w:szCs w:val="28"/>
                <w:lang w:val="ru-RU"/>
              </w:rPr>
            </w:pPr>
            <w:r w:rsidRPr="00071FBD">
              <w:rPr>
                <w:sz w:val="28"/>
                <w:szCs w:val="28"/>
                <w:lang w:val="ru-RU"/>
              </w:rPr>
              <w:t>104</w:t>
            </w:r>
          </w:p>
        </w:tc>
      </w:tr>
      <w:tr w:rsidR="00993305" w:rsidRPr="00071FBD" w14:paraId="15C12C26" w14:textId="77777777" w:rsidTr="00597D63">
        <w:trPr>
          <w:trHeight w:val="318"/>
        </w:trPr>
        <w:tc>
          <w:tcPr>
            <w:tcW w:w="8396" w:type="dxa"/>
            <w:gridSpan w:val="2"/>
          </w:tcPr>
          <w:p w14:paraId="32A7F4BE" w14:textId="77777777" w:rsidR="00993305" w:rsidRPr="00071FBD" w:rsidRDefault="00824F47" w:rsidP="00C01D98">
            <w:pPr>
              <w:pStyle w:val="TableParagraph"/>
              <w:spacing w:line="240" w:lineRule="auto"/>
              <w:ind w:left="0"/>
              <w:jc w:val="both"/>
              <w:rPr>
                <w:sz w:val="28"/>
                <w:szCs w:val="28"/>
                <w:lang w:val="ru-RU"/>
              </w:rPr>
            </w:pPr>
            <w:r w:rsidRPr="00071FBD">
              <w:rPr>
                <w:b/>
                <w:sz w:val="28"/>
                <w:szCs w:val="28"/>
                <w:lang w:val="ru-RU"/>
              </w:rPr>
              <w:t>ПРИЛОЖЕНИЕ Б</w:t>
            </w:r>
            <w:r w:rsidR="00071FBD" w:rsidRPr="00071FBD">
              <w:rPr>
                <w:b/>
                <w:sz w:val="28"/>
                <w:szCs w:val="28"/>
                <w:lang w:val="ru-RU"/>
              </w:rPr>
              <w:t xml:space="preserve"> </w:t>
            </w:r>
            <w:r w:rsidR="00071FBD" w:rsidRPr="00071FBD">
              <w:rPr>
                <w:sz w:val="28"/>
                <w:szCs w:val="28"/>
                <w:lang w:val="ru-RU"/>
              </w:rPr>
              <w:t xml:space="preserve">– </w:t>
            </w:r>
            <w:r w:rsidR="00993305" w:rsidRPr="00071FBD">
              <w:rPr>
                <w:sz w:val="28"/>
                <w:szCs w:val="28"/>
                <w:lang w:val="ru-RU"/>
              </w:rPr>
              <w:t xml:space="preserve">Ценовое предложение на посадочный материал КГУ </w:t>
            </w:r>
            <w:r w:rsidR="00993305" w:rsidRPr="00071FBD">
              <w:rPr>
                <w:sz w:val="28"/>
                <w:szCs w:val="28"/>
                <w:shd w:val="clear" w:color="auto" w:fill="FFFFFF"/>
                <w:lang w:val="ru-RU"/>
              </w:rPr>
              <w:t>«</w:t>
            </w:r>
            <w:r w:rsidR="00993305" w:rsidRPr="00071FBD">
              <w:rPr>
                <w:bCs/>
                <w:sz w:val="28"/>
                <w:szCs w:val="28"/>
                <w:shd w:val="clear" w:color="auto" w:fill="FFFFFF"/>
                <w:lang w:val="ru-RU"/>
              </w:rPr>
              <w:t>Больше</w:t>
            </w:r>
            <w:r w:rsidR="00993305" w:rsidRPr="00071FBD">
              <w:rPr>
                <w:sz w:val="28"/>
                <w:szCs w:val="28"/>
                <w:shd w:val="clear" w:color="auto" w:fill="FFFFFF"/>
                <w:lang w:val="ru-RU"/>
              </w:rPr>
              <w:t>-</w:t>
            </w:r>
            <w:proofErr w:type="spellStart"/>
            <w:r w:rsidR="00993305" w:rsidRPr="00071FBD">
              <w:rPr>
                <w:bCs/>
                <w:sz w:val="28"/>
                <w:szCs w:val="28"/>
                <w:shd w:val="clear" w:color="auto" w:fill="FFFFFF"/>
                <w:lang w:val="ru-RU"/>
              </w:rPr>
              <w:t>Барсукское</w:t>
            </w:r>
            <w:proofErr w:type="spellEnd"/>
            <w:r w:rsidR="00993305" w:rsidRPr="00071FBD">
              <w:rPr>
                <w:sz w:val="28"/>
                <w:szCs w:val="28"/>
                <w:shd w:val="clear" w:color="auto" w:fill="FFFFFF"/>
              </w:rPr>
              <w:t> </w:t>
            </w:r>
            <w:r w:rsidR="00993305" w:rsidRPr="00071FBD">
              <w:rPr>
                <w:sz w:val="28"/>
                <w:szCs w:val="28"/>
                <w:shd w:val="clear" w:color="auto" w:fill="FFFFFF"/>
                <w:lang w:val="ru-RU"/>
              </w:rPr>
              <w:t xml:space="preserve">учреждение охраны лесов и животного </w:t>
            </w:r>
            <w:proofErr w:type="gramStart"/>
            <w:r w:rsidR="00993305" w:rsidRPr="00071FBD">
              <w:rPr>
                <w:sz w:val="28"/>
                <w:szCs w:val="28"/>
                <w:shd w:val="clear" w:color="auto" w:fill="FFFFFF"/>
                <w:lang w:val="ru-RU"/>
              </w:rPr>
              <w:t>мира»</w:t>
            </w:r>
            <w:r w:rsidRPr="00071FBD">
              <w:rPr>
                <w:sz w:val="28"/>
                <w:szCs w:val="28"/>
                <w:shd w:val="clear" w:color="auto" w:fill="FFFFFF"/>
                <w:lang w:val="ru-RU"/>
              </w:rPr>
              <w:t>…</w:t>
            </w:r>
            <w:proofErr w:type="gramEnd"/>
            <w:r w:rsidRPr="00071FBD">
              <w:rPr>
                <w:sz w:val="28"/>
                <w:szCs w:val="28"/>
                <w:shd w:val="clear" w:color="auto" w:fill="FFFFFF"/>
                <w:lang w:val="ru-RU"/>
              </w:rPr>
              <w:t>…………………………………………………………………</w:t>
            </w:r>
            <w:r w:rsidR="0001010C" w:rsidRPr="00071FBD">
              <w:rPr>
                <w:sz w:val="28"/>
                <w:szCs w:val="28"/>
                <w:shd w:val="clear" w:color="auto" w:fill="FFFFFF"/>
                <w:lang w:val="ru-RU"/>
              </w:rPr>
              <w:t>….</w:t>
            </w:r>
          </w:p>
        </w:tc>
        <w:tc>
          <w:tcPr>
            <w:tcW w:w="851" w:type="dxa"/>
          </w:tcPr>
          <w:p w14:paraId="7064E76D" w14:textId="77777777" w:rsidR="00993305" w:rsidRPr="00071FBD" w:rsidRDefault="00993305" w:rsidP="00CE5518">
            <w:pPr>
              <w:pStyle w:val="TableParagraph"/>
              <w:spacing w:line="240" w:lineRule="auto"/>
              <w:jc w:val="center"/>
              <w:rPr>
                <w:sz w:val="28"/>
                <w:szCs w:val="28"/>
                <w:lang w:val="ru-RU"/>
              </w:rPr>
            </w:pPr>
          </w:p>
          <w:p w14:paraId="6A0F2899" w14:textId="77777777" w:rsidR="00090B1A" w:rsidRPr="00071FBD" w:rsidRDefault="00090B1A" w:rsidP="00CE5518">
            <w:pPr>
              <w:pStyle w:val="TableParagraph"/>
              <w:spacing w:line="240" w:lineRule="auto"/>
              <w:jc w:val="center"/>
              <w:rPr>
                <w:sz w:val="28"/>
                <w:szCs w:val="28"/>
                <w:lang w:val="ru-RU"/>
              </w:rPr>
            </w:pPr>
          </w:p>
          <w:p w14:paraId="629553EA" w14:textId="77777777" w:rsidR="00090B1A" w:rsidRPr="00071FBD" w:rsidRDefault="00090B1A" w:rsidP="00CE5518">
            <w:pPr>
              <w:pStyle w:val="TableParagraph"/>
              <w:spacing w:line="240" w:lineRule="auto"/>
              <w:jc w:val="center"/>
              <w:rPr>
                <w:sz w:val="28"/>
                <w:szCs w:val="28"/>
                <w:lang w:val="ru-RU"/>
              </w:rPr>
            </w:pPr>
            <w:r w:rsidRPr="00071FBD">
              <w:rPr>
                <w:sz w:val="28"/>
                <w:szCs w:val="28"/>
                <w:lang w:val="ru-RU"/>
              </w:rPr>
              <w:t>113</w:t>
            </w:r>
          </w:p>
        </w:tc>
      </w:tr>
      <w:tr w:rsidR="00993305" w:rsidRPr="00071FBD" w14:paraId="48E89310" w14:textId="77777777" w:rsidTr="00597D63">
        <w:trPr>
          <w:trHeight w:val="318"/>
        </w:trPr>
        <w:tc>
          <w:tcPr>
            <w:tcW w:w="8396" w:type="dxa"/>
            <w:gridSpan w:val="2"/>
          </w:tcPr>
          <w:p w14:paraId="2EC7761D" w14:textId="77777777" w:rsidR="00993305" w:rsidRPr="00071FBD" w:rsidRDefault="00824F47" w:rsidP="00071FBD">
            <w:pPr>
              <w:pStyle w:val="TableParagraph"/>
              <w:spacing w:line="240" w:lineRule="auto"/>
              <w:ind w:left="0"/>
              <w:jc w:val="both"/>
              <w:rPr>
                <w:sz w:val="28"/>
                <w:szCs w:val="28"/>
                <w:lang w:val="ru-RU"/>
              </w:rPr>
            </w:pPr>
            <w:r w:rsidRPr="00071FBD">
              <w:rPr>
                <w:b/>
                <w:sz w:val="28"/>
                <w:szCs w:val="28"/>
                <w:lang w:val="ru-RU"/>
              </w:rPr>
              <w:t>ПРИЛОЖЕНИЕ В</w:t>
            </w:r>
            <w:r w:rsidR="00071FBD" w:rsidRPr="00071FBD">
              <w:rPr>
                <w:b/>
                <w:sz w:val="28"/>
                <w:szCs w:val="28"/>
                <w:lang w:val="ru-RU"/>
              </w:rPr>
              <w:t xml:space="preserve"> </w:t>
            </w:r>
            <w:r w:rsidR="00071FBD" w:rsidRPr="00071FBD">
              <w:rPr>
                <w:sz w:val="28"/>
                <w:szCs w:val="28"/>
                <w:lang w:val="ru-RU"/>
              </w:rPr>
              <w:t xml:space="preserve">– </w:t>
            </w:r>
            <w:r w:rsidR="00993305" w:rsidRPr="00071FBD">
              <w:rPr>
                <w:bCs/>
                <w:sz w:val="28"/>
                <w:szCs w:val="28"/>
                <w:lang w:val="ru-RU"/>
              </w:rPr>
              <w:t xml:space="preserve">Расчёт № 1 тарифных ставок </w:t>
            </w:r>
            <w:proofErr w:type="gramStart"/>
            <w:r w:rsidR="00993305" w:rsidRPr="00071FBD">
              <w:rPr>
                <w:sz w:val="28"/>
                <w:szCs w:val="28"/>
                <w:lang w:val="ru-RU"/>
              </w:rPr>
              <w:t>согласно приложения</w:t>
            </w:r>
            <w:proofErr w:type="gramEnd"/>
            <w:r w:rsidR="00993305" w:rsidRPr="00071FBD">
              <w:rPr>
                <w:sz w:val="28"/>
                <w:szCs w:val="28"/>
                <w:lang w:val="ru-RU"/>
              </w:rPr>
              <w:t xml:space="preserve"> 3 к Постановлению Правительства РК от 31.12. 2015г.</w:t>
            </w:r>
            <w:r w:rsidR="0001010C" w:rsidRPr="00071FBD">
              <w:rPr>
                <w:sz w:val="28"/>
                <w:szCs w:val="28"/>
                <w:lang w:val="ru-RU"/>
              </w:rPr>
              <w:t xml:space="preserve">  №</w:t>
            </w:r>
            <w:r w:rsidR="00993305" w:rsidRPr="00071FBD">
              <w:rPr>
                <w:sz w:val="28"/>
                <w:szCs w:val="28"/>
                <w:lang w:val="ru-RU"/>
              </w:rPr>
              <w:t>1193</w:t>
            </w:r>
            <w:r w:rsidRPr="00071FBD">
              <w:rPr>
                <w:sz w:val="28"/>
                <w:szCs w:val="28"/>
                <w:lang w:val="ru-RU"/>
              </w:rPr>
              <w:t>………………………………………………………………………</w:t>
            </w:r>
          </w:p>
        </w:tc>
        <w:tc>
          <w:tcPr>
            <w:tcW w:w="851" w:type="dxa"/>
          </w:tcPr>
          <w:p w14:paraId="350AF4E0" w14:textId="77777777" w:rsidR="00993305" w:rsidRPr="00071FBD" w:rsidRDefault="00993305" w:rsidP="00CE5518">
            <w:pPr>
              <w:pStyle w:val="TableParagraph"/>
              <w:spacing w:line="240" w:lineRule="auto"/>
              <w:jc w:val="center"/>
              <w:rPr>
                <w:sz w:val="28"/>
                <w:szCs w:val="28"/>
                <w:lang w:val="ru-RU"/>
              </w:rPr>
            </w:pPr>
          </w:p>
          <w:p w14:paraId="00611403" w14:textId="77777777" w:rsidR="00090B1A" w:rsidRPr="00071FBD" w:rsidRDefault="00090B1A" w:rsidP="00CE5518">
            <w:pPr>
              <w:pStyle w:val="TableParagraph"/>
              <w:spacing w:line="240" w:lineRule="auto"/>
              <w:jc w:val="center"/>
              <w:rPr>
                <w:sz w:val="28"/>
                <w:szCs w:val="28"/>
                <w:lang w:val="ru-RU"/>
              </w:rPr>
            </w:pPr>
          </w:p>
          <w:p w14:paraId="27497A61" w14:textId="77777777" w:rsidR="00090B1A" w:rsidRPr="00071FBD" w:rsidRDefault="00090B1A" w:rsidP="00090B1A">
            <w:pPr>
              <w:pStyle w:val="TableParagraph"/>
              <w:spacing w:line="240" w:lineRule="auto"/>
              <w:ind w:left="0"/>
              <w:jc w:val="center"/>
              <w:rPr>
                <w:sz w:val="28"/>
                <w:szCs w:val="28"/>
                <w:lang w:val="ru-RU"/>
              </w:rPr>
            </w:pPr>
            <w:r w:rsidRPr="00071FBD">
              <w:rPr>
                <w:sz w:val="28"/>
                <w:szCs w:val="28"/>
                <w:lang w:val="ru-RU"/>
              </w:rPr>
              <w:t>114</w:t>
            </w:r>
          </w:p>
        </w:tc>
      </w:tr>
      <w:tr w:rsidR="00993305" w:rsidRPr="00071FBD" w14:paraId="0BA96570" w14:textId="77777777" w:rsidTr="00597D63">
        <w:trPr>
          <w:trHeight w:val="318"/>
        </w:trPr>
        <w:tc>
          <w:tcPr>
            <w:tcW w:w="8396" w:type="dxa"/>
            <w:gridSpan w:val="2"/>
          </w:tcPr>
          <w:p w14:paraId="1D5E9B0A" w14:textId="77777777" w:rsidR="00993305" w:rsidRPr="00071FBD" w:rsidRDefault="00824F47" w:rsidP="003641DC">
            <w:pPr>
              <w:pStyle w:val="TableParagraph"/>
              <w:spacing w:line="240" w:lineRule="auto"/>
              <w:ind w:left="0"/>
              <w:jc w:val="both"/>
              <w:rPr>
                <w:sz w:val="28"/>
                <w:szCs w:val="28"/>
                <w:lang w:val="ru-RU"/>
              </w:rPr>
            </w:pPr>
            <w:r w:rsidRPr="00071FBD">
              <w:rPr>
                <w:b/>
                <w:sz w:val="28"/>
                <w:szCs w:val="28"/>
                <w:lang w:val="ru-RU"/>
              </w:rPr>
              <w:t>ПРИЛОЖЕНИЕ Г</w:t>
            </w:r>
            <w:r w:rsidR="00071FBD" w:rsidRPr="00071FBD">
              <w:rPr>
                <w:b/>
                <w:sz w:val="28"/>
                <w:szCs w:val="28"/>
                <w:lang w:val="ru-RU"/>
              </w:rPr>
              <w:t xml:space="preserve"> </w:t>
            </w:r>
            <w:r w:rsidR="00071FBD" w:rsidRPr="00071FBD">
              <w:rPr>
                <w:sz w:val="28"/>
                <w:szCs w:val="28"/>
                <w:lang w:val="ru-RU"/>
              </w:rPr>
              <w:t xml:space="preserve">– </w:t>
            </w:r>
            <w:r w:rsidR="00993305" w:rsidRPr="00071FBD">
              <w:rPr>
                <w:sz w:val="28"/>
                <w:szCs w:val="28"/>
                <w:lang w:val="ru-RU"/>
              </w:rPr>
              <w:t>Протокол испытаний №18-22 по водной вытяжке</w:t>
            </w:r>
            <w:r w:rsidRPr="00071FBD">
              <w:rPr>
                <w:sz w:val="28"/>
                <w:szCs w:val="28"/>
                <w:lang w:val="ru-RU"/>
              </w:rPr>
              <w:t>……………………………………………………………………</w:t>
            </w:r>
          </w:p>
        </w:tc>
        <w:tc>
          <w:tcPr>
            <w:tcW w:w="851" w:type="dxa"/>
          </w:tcPr>
          <w:p w14:paraId="516E9A62" w14:textId="77777777" w:rsidR="00993305" w:rsidRPr="00071FBD" w:rsidRDefault="00993305" w:rsidP="00CE5518">
            <w:pPr>
              <w:pStyle w:val="TableParagraph"/>
              <w:spacing w:line="240" w:lineRule="auto"/>
              <w:jc w:val="center"/>
              <w:rPr>
                <w:sz w:val="28"/>
                <w:szCs w:val="28"/>
                <w:lang w:val="ru-RU"/>
              </w:rPr>
            </w:pPr>
          </w:p>
          <w:p w14:paraId="1B2593F2" w14:textId="77777777" w:rsidR="00090B1A" w:rsidRPr="00071FBD" w:rsidRDefault="00090B1A" w:rsidP="00CE5518">
            <w:pPr>
              <w:pStyle w:val="TableParagraph"/>
              <w:spacing w:line="240" w:lineRule="auto"/>
              <w:jc w:val="center"/>
              <w:rPr>
                <w:sz w:val="28"/>
                <w:szCs w:val="28"/>
                <w:lang w:val="ru-RU"/>
              </w:rPr>
            </w:pPr>
            <w:r w:rsidRPr="00071FBD">
              <w:rPr>
                <w:sz w:val="28"/>
                <w:szCs w:val="28"/>
                <w:lang w:val="ru-RU"/>
              </w:rPr>
              <w:t>115</w:t>
            </w:r>
          </w:p>
        </w:tc>
      </w:tr>
      <w:tr w:rsidR="00993305" w:rsidRPr="00071FBD" w14:paraId="527A2537" w14:textId="77777777" w:rsidTr="00597D63">
        <w:trPr>
          <w:trHeight w:val="318"/>
        </w:trPr>
        <w:tc>
          <w:tcPr>
            <w:tcW w:w="8396" w:type="dxa"/>
            <w:gridSpan w:val="2"/>
          </w:tcPr>
          <w:p w14:paraId="7CA527D7" w14:textId="77777777" w:rsidR="00993305" w:rsidRPr="00071FBD" w:rsidRDefault="00824F47" w:rsidP="003641DC">
            <w:pPr>
              <w:pStyle w:val="24"/>
              <w:jc w:val="both"/>
              <w:rPr>
                <w:rFonts w:ascii="Times New Roman" w:hAnsi="Times New Roman" w:cs="Times New Roman"/>
                <w:i w:val="0"/>
                <w:sz w:val="28"/>
                <w:szCs w:val="28"/>
                <w:lang w:val="ru-RU"/>
              </w:rPr>
            </w:pPr>
            <w:r w:rsidRPr="00071FBD">
              <w:rPr>
                <w:rFonts w:ascii="Times New Roman" w:hAnsi="Times New Roman" w:cs="Times New Roman"/>
                <w:b/>
                <w:i w:val="0"/>
                <w:sz w:val="28"/>
                <w:szCs w:val="28"/>
                <w:lang w:val="ru-RU"/>
              </w:rPr>
              <w:t>ПРИЛОЖЕНИЕ Д</w:t>
            </w:r>
            <w:r w:rsidR="00071FBD" w:rsidRPr="00071FBD">
              <w:rPr>
                <w:rFonts w:ascii="Times New Roman" w:hAnsi="Times New Roman" w:cs="Times New Roman"/>
                <w:b/>
                <w:i w:val="0"/>
                <w:sz w:val="28"/>
                <w:szCs w:val="28"/>
                <w:lang w:val="ru-RU"/>
              </w:rPr>
              <w:t xml:space="preserve"> </w:t>
            </w:r>
            <w:r w:rsidR="00071FBD" w:rsidRPr="00071FBD">
              <w:rPr>
                <w:rFonts w:ascii="Times New Roman" w:hAnsi="Times New Roman" w:cs="Times New Roman"/>
                <w:sz w:val="28"/>
                <w:szCs w:val="28"/>
                <w:lang w:val="ru-RU"/>
              </w:rPr>
              <w:t xml:space="preserve">– </w:t>
            </w:r>
            <w:r w:rsidR="00993305" w:rsidRPr="00071FBD">
              <w:rPr>
                <w:rFonts w:ascii="Times New Roman" w:hAnsi="Times New Roman" w:cs="Times New Roman"/>
                <w:i w:val="0"/>
                <w:sz w:val="28"/>
                <w:szCs w:val="28"/>
                <w:lang w:val="ru-RU"/>
              </w:rPr>
              <w:t xml:space="preserve">Акт внедрения результата научно-исследовательских, научно-технических и (или) опытно-конструкторских работ в производство в </w:t>
            </w:r>
            <w:r w:rsidR="0001010C" w:rsidRPr="00071FBD">
              <w:rPr>
                <w:rStyle w:val="ab"/>
                <w:lang w:val="ru-RU"/>
              </w:rPr>
              <w:t>«</w:t>
            </w:r>
            <w:proofErr w:type="spellStart"/>
            <w:r w:rsidR="00993305" w:rsidRPr="00071FBD">
              <w:rPr>
                <w:rStyle w:val="ab"/>
                <w:rFonts w:ascii="Times New Roman" w:hAnsi="Times New Roman" w:cs="Times New Roman"/>
                <w:iCs/>
                <w:sz w:val="28"/>
                <w:szCs w:val="28"/>
                <w:lang w:val="ru-RU"/>
              </w:rPr>
              <w:t>Самское</w:t>
            </w:r>
            <w:proofErr w:type="spellEnd"/>
            <w:r w:rsidR="00993305" w:rsidRPr="00071FBD">
              <w:rPr>
                <w:rStyle w:val="ab"/>
                <w:rFonts w:ascii="Times New Roman" w:hAnsi="Times New Roman" w:cs="Times New Roman"/>
                <w:iCs/>
                <w:sz w:val="28"/>
                <w:szCs w:val="28"/>
                <w:lang w:val="ru-RU"/>
              </w:rPr>
              <w:t xml:space="preserve"> КГУ по охране лесов и животного мира» Управления природных ресурсов и регулирования природопользования Мангистауской области" на площади 15,9 га. </w:t>
            </w:r>
            <w:r w:rsidRPr="00071FBD">
              <w:rPr>
                <w:rStyle w:val="ab"/>
                <w:rFonts w:ascii="Times New Roman" w:hAnsi="Times New Roman" w:cs="Times New Roman"/>
                <w:iCs/>
                <w:sz w:val="28"/>
                <w:szCs w:val="28"/>
                <w:lang w:val="ru-RU"/>
              </w:rPr>
              <w:t>…………………………………………………………</w:t>
            </w:r>
            <w:r w:rsidR="0001010C" w:rsidRPr="00071FBD">
              <w:rPr>
                <w:rStyle w:val="ab"/>
                <w:rFonts w:ascii="Times New Roman" w:hAnsi="Times New Roman" w:cs="Times New Roman"/>
                <w:iCs/>
                <w:sz w:val="28"/>
                <w:szCs w:val="28"/>
                <w:lang w:val="ru-RU"/>
              </w:rPr>
              <w:t>..</w:t>
            </w:r>
          </w:p>
        </w:tc>
        <w:tc>
          <w:tcPr>
            <w:tcW w:w="851" w:type="dxa"/>
          </w:tcPr>
          <w:p w14:paraId="66F65F1C" w14:textId="77777777" w:rsidR="00993305" w:rsidRPr="00071FBD" w:rsidRDefault="00993305" w:rsidP="00CE5518">
            <w:pPr>
              <w:pStyle w:val="TableParagraph"/>
              <w:spacing w:line="240" w:lineRule="auto"/>
              <w:jc w:val="center"/>
              <w:rPr>
                <w:sz w:val="28"/>
                <w:szCs w:val="28"/>
                <w:lang w:val="ru-RU"/>
              </w:rPr>
            </w:pPr>
          </w:p>
          <w:p w14:paraId="14ABA6B1" w14:textId="77777777" w:rsidR="00090B1A" w:rsidRPr="00071FBD" w:rsidRDefault="00090B1A" w:rsidP="00CE5518">
            <w:pPr>
              <w:pStyle w:val="TableParagraph"/>
              <w:spacing w:line="240" w:lineRule="auto"/>
              <w:jc w:val="center"/>
              <w:rPr>
                <w:sz w:val="28"/>
                <w:szCs w:val="28"/>
                <w:lang w:val="ru-RU"/>
              </w:rPr>
            </w:pPr>
          </w:p>
          <w:p w14:paraId="18268EE6" w14:textId="77777777" w:rsidR="00090B1A" w:rsidRPr="00071FBD" w:rsidRDefault="00090B1A" w:rsidP="00CE5518">
            <w:pPr>
              <w:pStyle w:val="TableParagraph"/>
              <w:spacing w:line="240" w:lineRule="auto"/>
              <w:jc w:val="center"/>
              <w:rPr>
                <w:sz w:val="28"/>
                <w:szCs w:val="28"/>
                <w:lang w:val="ru-RU"/>
              </w:rPr>
            </w:pPr>
          </w:p>
          <w:p w14:paraId="1A44C2AE" w14:textId="77777777" w:rsidR="00090B1A" w:rsidRPr="00071FBD" w:rsidRDefault="00090B1A" w:rsidP="00CE5518">
            <w:pPr>
              <w:pStyle w:val="TableParagraph"/>
              <w:spacing w:line="240" w:lineRule="auto"/>
              <w:jc w:val="center"/>
              <w:rPr>
                <w:sz w:val="28"/>
                <w:szCs w:val="28"/>
                <w:lang w:val="ru-RU"/>
              </w:rPr>
            </w:pPr>
          </w:p>
          <w:p w14:paraId="5AED5EBB" w14:textId="77777777" w:rsidR="00090B1A" w:rsidRPr="00071FBD" w:rsidRDefault="00090B1A" w:rsidP="00CE5518">
            <w:pPr>
              <w:pStyle w:val="TableParagraph"/>
              <w:spacing w:line="240" w:lineRule="auto"/>
              <w:jc w:val="center"/>
              <w:rPr>
                <w:sz w:val="28"/>
                <w:szCs w:val="28"/>
                <w:lang w:val="ru-RU"/>
              </w:rPr>
            </w:pPr>
          </w:p>
          <w:p w14:paraId="5F581DC0" w14:textId="77777777" w:rsidR="00090B1A" w:rsidRPr="00071FBD" w:rsidRDefault="00090B1A" w:rsidP="00CE5518">
            <w:pPr>
              <w:pStyle w:val="TableParagraph"/>
              <w:spacing w:line="240" w:lineRule="auto"/>
              <w:jc w:val="center"/>
              <w:rPr>
                <w:sz w:val="28"/>
                <w:szCs w:val="28"/>
                <w:lang w:val="ru-RU"/>
              </w:rPr>
            </w:pPr>
            <w:r w:rsidRPr="00071FBD">
              <w:rPr>
                <w:sz w:val="28"/>
                <w:szCs w:val="28"/>
                <w:lang w:val="ru-RU"/>
              </w:rPr>
              <w:t>120</w:t>
            </w:r>
          </w:p>
        </w:tc>
      </w:tr>
    </w:tbl>
    <w:p w14:paraId="32F2A059"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20FE495B" w14:textId="77777777" w:rsidR="00182491" w:rsidRPr="00071FBD" w:rsidRDefault="00182491" w:rsidP="001C057C">
      <w:pPr>
        <w:spacing w:after="0" w:line="240" w:lineRule="auto"/>
        <w:jc w:val="center"/>
        <w:rPr>
          <w:rFonts w:ascii="Times New Roman" w:hAnsi="Times New Roman" w:cs="Times New Roman"/>
          <w:b/>
          <w:color w:val="000000"/>
          <w:sz w:val="28"/>
          <w:szCs w:val="28"/>
        </w:rPr>
      </w:pPr>
    </w:p>
    <w:p w14:paraId="5650E56D" w14:textId="77777777" w:rsidR="00182491" w:rsidRPr="00071FBD" w:rsidRDefault="00182491" w:rsidP="001C057C">
      <w:pPr>
        <w:spacing w:after="0" w:line="240" w:lineRule="auto"/>
        <w:jc w:val="center"/>
        <w:rPr>
          <w:rFonts w:ascii="Times New Roman" w:hAnsi="Times New Roman" w:cs="Times New Roman"/>
          <w:b/>
          <w:color w:val="000000"/>
          <w:sz w:val="28"/>
          <w:szCs w:val="28"/>
        </w:rPr>
      </w:pPr>
    </w:p>
    <w:p w14:paraId="787E575E"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21EAAA03"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4288E81E" w14:textId="77777777" w:rsidR="00BE15B0" w:rsidRPr="00071FBD" w:rsidRDefault="00BE15B0" w:rsidP="001C057C">
      <w:pPr>
        <w:spacing w:after="0" w:line="240" w:lineRule="auto"/>
        <w:jc w:val="center"/>
        <w:rPr>
          <w:rFonts w:ascii="Times New Roman" w:hAnsi="Times New Roman" w:cs="Times New Roman"/>
          <w:b/>
          <w:color w:val="000000"/>
          <w:sz w:val="28"/>
          <w:szCs w:val="28"/>
        </w:rPr>
      </w:pPr>
    </w:p>
    <w:p w14:paraId="193D9520"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6A8EB860"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00442D38"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528777DD"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320E2DCF"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65001BDD"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5039D9EE"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566A67D6"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4B1E578E"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6611C21E"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5250E971" w14:textId="77777777" w:rsidR="00977A13" w:rsidRPr="00071FBD" w:rsidRDefault="00977A13" w:rsidP="001C057C">
      <w:pPr>
        <w:spacing w:after="0" w:line="240" w:lineRule="auto"/>
        <w:jc w:val="center"/>
        <w:rPr>
          <w:rFonts w:ascii="Times New Roman" w:hAnsi="Times New Roman" w:cs="Times New Roman"/>
          <w:b/>
          <w:color w:val="000000"/>
          <w:sz w:val="28"/>
          <w:szCs w:val="28"/>
        </w:rPr>
      </w:pPr>
    </w:p>
    <w:p w14:paraId="05186726"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1439E124"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0B7EEEBC" w14:textId="77777777" w:rsidR="006A4F1B" w:rsidRPr="00071FBD" w:rsidRDefault="006A4F1B" w:rsidP="001C057C">
      <w:pPr>
        <w:spacing w:after="0" w:line="240" w:lineRule="auto"/>
        <w:jc w:val="center"/>
        <w:rPr>
          <w:rFonts w:ascii="Times New Roman" w:hAnsi="Times New Roman" w:cs="Times New Roman"/>
          <w:b/>
          <w:color w:val="000000"/>
          <w:sz w:val="28"/>
          <w:szCs w:val="28"/>
          <w:lang w:val="kk-KZ"/>
        </w:rPr>
      </w:pPr>
    </w:p>
    <w:p w14:paraId="1F994ECE" w14:textId="77777777" w:rsidR="006E75CA" w:rsidRPr="00071FBD" w:rsidRDefault="006E75CA" w:rsidP="001C057C">
      <w:pPr>
        <w:spacing w:after="0" w:line="240" w:lineRule="auto"/>
        <w:jc w:val="center"/>
        <w:rPr>
          <w:rFonts w:ascii="Times New Roman" w:hAnsi="Times New Roman" w:cs="Times New Roman"/>
          <w:b/>
          <w:color w:val="000000"/>
          <w:sz w:val="28"/>
          <w:szCs w:val="28"/>
          <w:lang w:val="kk-KZ"/>
        </w:rPr>
      </w:pPr>
    </w:p>
    <w:p w14:paraId="57710AA1" w14:textId="77777777" w:rsidR="006A4F1B" w:rsidRPr="00071FBD" w:rsidRDefault="006A4F1B" w:rsidP="001C057C">
      <w:pPr>
        <w:spacing w:after="0" w:line="240" w:lineRule="auto"/>
        <w:jc w:val="center"/>
        <w:rPr>
          <w:rFonts w:ascii="Times New Roman" w:hAnsi="Times New Roman" w:cs="Times New Roman"/>
          <w:b/>
          <w:color w:val="000000"/>
          <w:sz w:val="28"/>
          <w:szCs w:val="28"/>
        </w:rPr>
      </w:pPr>
    </w:p>
    <w:p w14:paraId="26B19B81" w14:textId="77777777" w:rsidR="001C057C" w:rsidRPr="00071FBD" w:rsidRDefault="001C057C" w:rsidP="001C057C">
      <w:pPr>
        <w:spacing w:after="0" w:line="240" w:lineRule="auto"/>
        <w:jc w:val="center"/>
        <w:rPr>
          <w:rFonts w:ascii="Times New Roman" w:hAnsi="Times New Roman" w:cs="Times New Roman"/>
          <w:b/>
          <w:sz w:val="28"/>
          <w:szCs w:val="28"/>
        </w:rPr>
      </w:pPr>
      <w:r w:rsidRPr="00071FBD">
        <w:rPr>
          <w:rFonts w:ascii="Times New Roman" w:hAnsi="Times New Roman" w:cs="Times New Roman"/>
          <w:b/>
          <w:color w:val="000000"/>
          <w:sz w:val="28"/>
          <w:szCs w:val="28"/>
        </w:rPr>
        <w:lastRenderedPageBreak/>
        <w:t>НОРМАТИВНЫЕ ССЫЛКИ</w:t>
      </w:r>
    </w:p>
    <w:p w14:paraId="06A7759D" w14:textId="77777777" w:rsidR="001C057C" w:rsidRPr="00071FBD" w:rsidRDefault="001C057C" w:rsidP="001C057C">
      <w:pPr>
        <w:spacing w:after="0" w:line="240" w:lineRule="auto"/>
        <w:jc w:val="center"/>
        <w:rPr>
          <w:rFonts w:ascii="Times New Roman" w:hAnsi="Times New Roman" w:cs="Times New Roman"/>
          <w:b/>
          <w:sz w:val="28"/>
          <w:szCs w:val="28"/>
        </w:rPr>
      </w:pPr>
    </w:p>
    <w:p w14:paraId="6157C207" w14:textId="77777777" w:rsidR="001C057C" w:rsidRPr="00071FBD" w:rsidRDefault="001C057C"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диссертационном труде используются следующие нормативные ссылки:</w:t>
      </w:r>
    </w:p>
    <w:p w14:paraId="7EBB7702" w14:textId="77777777" w:rsidR="00606DF3" w:rsidRPr="00071FBD" w:rsidRDefault="00606DF3"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ГОСО РК 5.04.034 - 2011 – Государственный общеобязательный стандарт образования Республики Казахстан. Послевузовское образование. Докторантура. Основные положения. - Астана, 2011.</w:t>
      </w:r>
    </w:p>
    <w:p w14:paraId="78D17A37" w14:textId="77777777" w:rsidR="00CD5028" w:rsidRPr="00071FBD" w:rsidRDefault="00CD5028"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 </w:t>
      </w:r>
      <w:proofErr w:type="spellStart"/>
      <w:r w:rsidRPr="00071FBD">
        <w:rPr>
          <w:rFonts w:ascii="Times New Roman" w:hAnsi="Times New Roman" w:cs="Times New Roman"/>
          <w:sz w:val="28"/>
          <w:szCs w:val="28"/>
        </w:rPr>
        <w:t>КазНАУ</w:t>
      </w:r>
      <w:proofErr w:type="spellEnd"/>
      <w:r w:rsidRPr="00071FBD">
        <w:rPr>
          <w:rFonts w:ascii="Times New Roman" w:hAnsi="Times New Roman" w:cs="Times New Roman"/>
          <w:sz w:val="28"/>
          <w:szCs w:val="28"/>
        </w:rPr>
        <w:t xml:space="preserve"> ПОДССД -251. Правила оформления диссертации на соискание степени доктора философии (PhD), доктора по профилю. </w:t>
      </w:r>
      <w:proofErr w:type="spellStart"/>
      <w:r w:rsidRPr="00071FBD">
        <w:rPr>
          <w:rFonts w:ascii="Times New Roman" w:hAnsi="Times New Roman" w:cs="Times New Roman"/>
          <w:sz w:val="28"/>
          <w:szCs w:val="28"/>
        </w:rPr>
        <w:t>Изд.первое.Алматы</w:t>
      </w:r>
      <w:proofErr w:type="spellEnd"/>
      <w:r w:rsidRPr="00071FBD">
        <w:rPr>
          <w:rFonts w:ascii="Times New Roman" w:hAnsi="Times New Roman" w:cs="Times New Roman"/>
          <w:sz w:val="28"/>
          <w:szCs w:val="28"/>
        </w:rPr>
        <w:t>, 2019 г.</w:t>
      </w:r>
    </w:p>
    <w:p w14:paraId="174A7ECD" w14:textId="77777777" w:rsidR="00CD5028" w:rsidRPr="00071FBD" w:rsidRDefault="00CD5028" w:rsidP="00183D16">
      <w:pPr>
        <w:shd w:val="clear" w:color="auto" w:fill="FFFFFF"/>
        <w:spacing w:after="0" w:line="240" w:lineRule="auto"/>
        <w:ind w:firstLine="567"/>
        <w:jc w:val="both"/>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Закон Республики Казахстан от 27 июля 2007 года № 319-III «Об образовании» (с изменениями и дополнениями по состоянию на 01.01.2024 г.)</w:t>
      </w:r>
    </w:p>
    <w:p w14:paraId="1FEF4AD4" w14:textId="77777777" w:rsidR="00183D16" w:rsidRPr="00071FBD" w:rsidRDefault="00183D16" w:rsidP="00183D16">
      <w:pPr>
        <w:shd w:val="clear" w:color="auto" w:fill="FFFFFF"/>
        <w:spacing w:after="0" w:line="240" w:lineRule="auto"/>
        <w:ind w:firstLine="567"/>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Закон Республики Казахстан от 18 февраля 2011 года № 407-IV «О науке» (с изменениями и дополнениями по состоянию на 01.05.2023 г.)</w:t>
      </w:r>
    </w:p>
    <w:p w14:paraId="3A165E04" w14:textId="77777777" w:rsidR="00183D16" w:rsidRPr="00071FBD" w:rsidRDefault="00183D16" w:rsidP="00183D16">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Государственный общеобязательный стандарт высшего и послевузовского образования</w:t>
      </w:r>
      <w:r w:rsidRPr="00071FBD">
        <w:rPr>
          <w:rFonts w:ascii="Times New Roman" w:hAnsi="Times New Roman" w:cs="Times New Roman"/>
          <w:sz w:val="28"/>
          <w:szCs w:val="28"/>
        </w:rPr>
        <w:t xml:space="preserve">. </w:t>
      </w:r>
      <w:r w:rsidRPr="00071FBD">
        <w:rPr>
          <w:rFonts w:ascii="Times New Roman" w:hAnsi="Times New Roman" w:cs="Times New Roman"/>
          <w:color w:val="000000"/>
          <w:sz w:val="28"/>
          <w:szCs w:val="28"/>
        </w:rPr>
        <w:t>Приказ Министра науки и высшего образования Республики Казахстан от 20 июля 2022 года № 2. Зарегистрирован в Министерстве юстиции Республики Казахстан 27 июля 2022 года № 28916.</w:t>
      </w:r>
    </w:p>
    <w:p w14:paraId="07217F5F" w14:textId="77777777"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Приказ Министра образования и науки Республики Казахстан от 31 марта 2011 года № 126 «Об утверждении Типового положения о диссертационном совете» с изменениями и дополнениями от 28 сентября 2018г. </w:t>
      </w:r>
    </w:p>
    <w:p w14:paraId="2B2010AB" w14:textId="77777777"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 2.105 - 95 Единая система конструкторских документов. Общие требования к текстовым документам.</w:t>
      </w:r>
    </w:p>
    <w:p w14:paraId="082C2998" w14:textId="77777777"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 6.38-90 Унифицированная система документации. Система организационной документации. Требования к оформлению документов.</w:t>
      </w:r>
    </w:p>
    <w:p w14:paraId="21446BE9" w14:textId="77777777"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 7.1-2003. Библиографическая запись. Библиографическое описание. Общие требования и правила сборки.</w:t>
      </w:r>
    </w:p>
    <w:p w14:paraId="58EC8C41" w14:textId="77777777"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 20432-75 Удобрения и применение удобрений.</w:t>
      </w:r>
    </w:p>
    <w:p w14:paraId="05CD85D0" w14:textId="77777777" w:rsidR="001C057C" w:rsidRPr="00071FBD" w:rsidRDefault="001C057C" w:rsidP="00D50AC4">
      <w:pPr>
        <w:tabs>
          <w:tab w:val="left" w:pos="9355"/>
        </w:tabs>
        <w:spacing w:after="0" w:line="240" w:lineRule="auto"/>
        <w:ind w:right="-1"/>
        <w:jc w:val="center"/>
        <w:rPr>
          <w:rFonts w:ascii="Times New Roman" w:hAnsi="Times New Roman" w:cs="Times New Roman"/>
          <w:sz w:val="28"/>
          <w:szCs w:val="28"/>
        </w:rPr>
      </w:pPr>
    </w:p>
    <w:p w14:paraId="38933B21"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03502E2B"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3607DE8B"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66F159CE"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540F267A"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6443ECB6"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1CDCEC85"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626A5B18"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25358B13"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12252C33" w14:textId="77777777"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14:paraId="371D6144" w14:textId="77777777" w:rsidR="00433BAE" w:rsidRPr="00071FBD" w:rsidRDefault="00433BAE" w:rsidP="00D50AC4">
      <w:pPr>
        <w:tabs>
          <w:tab w:val="left" w:pos="9355"/>
        </w:tabs>
        <w:spacing w:after="0" w:line="240" w:lineRule="auto"/>
        <w:ind w:right="-1"/>
        <w:jc w:val="center"/>
        <w:rPr>
          <w:rFonts w:ascii="Times New Roman" w:hAnsi="Times New Roman" w:cs="Times New Roman"/>
          <w:b/>
          <w:sz w:val="28"/>
        </w:rPr>
      </w:pPr>
    </w:p>
    <w:p w14:paraId="7D294524" w14:textId="77777777"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14:paraId="334E754F" w14:textId="77777777"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14:paraId="63F71BA8" w14:textId="77777777" w:rsidR="009E4E60" w:rsidRPr="00071FBD" w:rsidRDefault="009E4E60" w:rsidP="00D50AC4">
      <w:pPr>
        <w:tabs>
          <w:tab w:val="left" w:pos="9355"/>
        </w:tabs>
        <w:spacing w:after="0" w:line="240" w:lineRule="auto"/>
        <w:ind w:right="-1"/>
        <w:jc w:val="center"/>
        <w:rPr>
          <w:rFonts w:ascii="Times New Roman" w:hAnsi="Times New Roman" w:cs="Times New Roman"/>
          <w:b/>
          <w:sz w:val="28"/>
        </w:rPr>
      </w:pPr>
    </w:p>
    <w:p w14:paraId="19ECF292" w14:textId="77777777"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14:paraId="32228C27" w14:textId="77777777" w:rsidR="00156231" w:rsidRPr="00071FBD" w:rsidRDefault="00156231" w:rsidP="00D50AC4">
      <w:pPr>
        <w:tabs>
          <w:tab w:val="left" w:pos="9355"/>
        </w:tabs>
        <w:spacing w:after="0" w:line="240" w:lineRule="auto"/>
        <w:ind w:right="-1"/>
        <w:jc w:val="center"/>
        <w:rPr>
          <w:rFonts w:ascii="Times New Roman" w:hAnsi="Times New Roman" w:cs="Times New Roman"/>
          <w:b/>
          <w:sz w:val="28"/>
        </w:rPr>
      </w:pPr>
    </w:p>
    <w:p w14:paraId="72678816" w14:textId="77777777" w:rsidR="009E4E60" w:rsidRPr="00071FBD" w:rsidRDefault="009E4E60" w:rsidP="005A4B63">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lastRenderedPageBreak/>
        <w:t>ОПРЕДЕЛЕНИЯ</w:t>
      </w:r>
    </w:p>
    <w:p w14:paraId="08DC9E9E" w14:textId="77777777" w:rsidR="009E4E60" w:rsidRPr="00071FBD" w:rsidRDefault="009E4E60" w:rsidP="009E4E60">
      <w:pPr>
        <w:spacing w:after="0" w:line="240" w:lineRule="auto"/>
        <w:ind w:firstLine="567"/>
        <w:jc w:val="both"/>
        <w:rPr>
          <w:rFonts w:ascii="Times New Roman" w:hAnsi="Times New Roman" w:cs="Times New Roman"/>
          <w:b/>
          <w:sz w:val="28"/>
          <w:szCs w:val="28"/>
        </w:rPr>
      </w:pPr>
    </w:p>
    <w:p w14:paraId="12BDD929" w14:textId="77777777" w:rsidR="000E5C14" w:rsidRDefault="009E4E60" w:rsidP="00AE6B9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настоящей диссертационной работе применяются следующие термины с соответствующими определениями:</w:t>
      </w:r>
    </w:p>
    <w:p w14:paraId="1840B17E" w14:textId="77777777" w:rsidR="00A23EED" w:rsidRPr="00071FBD" w:rsidRDefault="00A23EED" w:rsidP="00A23EED">
      <w:pPr>
        <w:spacing w:after="0" w:line="240" w:lineRule="auto"/>
        <w:ind w:firstLine="567"/>
        <w:jc w:val="both"/>
        <w:rPr>
          <w:rFonts w:ascii="Times New Roman" w:hAnsi="Times New Roman" w:cs="Times New Roman"/>
        </w:rPr>
      </w:pPr>
      <w:bookmarkStart w:id="0" w:name="z11"/>
      <w:r w:rsidRPr="00071FBD">
        <w:rPr>
          <w:rFonts w:ascii="Times New Roman" w:hAnsi="Times New Roman" w:cs="Times New Roman"/>
          <w:b/>
          <w:color w:val="000000"/>
          <w:sz w:val="28"/>
        </w:rPr>
        <w:t>Весенние лесные культуры</w:t>
      </w:r>
      <w:r w:rsidRPr="00071FBD">
        <w:rPr>
          <w:rFonts w:ascii="Times New Roman" w:hAnsi="Times New Roman" w:cs="Times New Roman"/>
          <w:color w:val="000000"/>
          <w:sz w:val="28"/>
        </w:rPr>
        <w:t xml:space="preserve"> – </w:t>
      </w:r>
      <w:proofErr w:type="gramStart"/>
      <w:r w:rsidRPr="00071FBD">
        <w:rPr>
          <w:rFonts w:ascii="Times New Roman" w:hAnsi="Times New Roman" w:cs="Times New Roman"/>
          <w:color w:val="000000"/>
          <w:sz w:val="28"/>
        </w:rPr>
        <w:t>посадки (посевы)</w:t>
      </w:r>
      <w:proofErr w:type="gramEnd"/>
      <w:r w:rsidRPr="00071FBD">
        <w:rPr>
          <w:rFonts w:ascii="Times New Roman" w:hAnsi="Times New Roman" w:cs="Times New Roman"/>
          <w:color w:val="000000"/>
          <w:sz w:val="28"/>
        </w:rPr>
        <w:t xml:space="preserve"> произведенные в весенний период;</w:t>
      </w:r>
    </w:p>
    <w:bookmarkEnd w:id="0"/>
    <w:p w14:paraId="04E60013" w14:textId="77777777" w:rsidR="00AE6B9E" w:rsidRDefault="00AE6B9E" w:rsidP="00AE6B9E">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 xml:space="preserve">Государственное учреждение </w:t>
      </w:r>
      <w:proofErr w:type="spellStart"/>
      <w:r w:rsidRPr="00071FBD">
        <w:rPr>
          <w:rFonts w:ascii="Times New Roman" w:hAnsi="Times New Roman" w:cs="Times New Roman"/>
          <w:b/>
          <w:color w:val="000000"/>
          <w:spacing w:val="2"/>
          <w:sz w:val="28"/>
          <w:szCs w:val="28"/>
          <w:shd w:val="clear" w:color="auto" w:fill="FFFFFF"/>
        </w:rPr>
        <w:t>лесногохозяйства</w:t>
      </w:r>
      <w:proofErr w:type="spellEnd"/>
      <w:r w:rsidRPr="00071FBD">
        <w:rPr>
          <w:rFonts w:ascii="Times New Roman" w:hAnsi="Times New Roman" w:cs="Times New Roman"/>
          <w:color w:val="000000"/>
          <w:spacing w:val="2"/>
          <w:sz w:val="28"/>
          <w:szCs w:val="28"/>
          <w:shd w:val="clear" w:color="auto" w:fill="FFFFFF"/>
        </w:rPr>
        <w:t xml:space="preserve"> (ГУЛХ) – учреждение, созданное в порядке, установленном законодательством Республики Казахстан, для осуществления мероприятий по охране и защите государственного лесного фонда, воспроизводству лесов и лесоразведению, регулированию лесопользования;</w:t>
      </w:r>
    </w:p>
    <w:p w14:paraId="069D8F74" w14:textId="77777777" w:rsidR="00A23EED" w:rsidRDefault="00A23EED" w:rsidP="00A23EED">
      <w:pPr>
        <w:spacing w:after="0" w:line="240" w:lineRule="auto"/>
        <w:ind w:firstLine="567"/>
        <w:jc w:val="both"/>
        <w:rPr>
          <w:rFonts w:ascii="Times New Roman" w:hAnsi="Times New Roman" w:cs="Times New Roman"/>
          <w:color w:val="000000"/>
          <w:sz w:val="28"/>
        </w:rPr>
      </w:pPr>
      <w:r w:rsidRPr="00071FBD">
        <w:rPr>
          <w:rFonts w:ascii="Times New Roman" w:hAnsi="Times New Roman" w:cs="Times New Roman"/>
          <w:b/>
          <w:color w:val="000000"/>
          <w:sz w:val="28"/>
        </w:rPr>
        <w:t>Лес</w:t>
      </w:r>
      <w:r w:rsidRPr="00071FBD">
        <w:rPr>
          <w:rFonts w:ascii="Times New Roman" w:hAnsi="Times New Roman" w:cs="Times New Roman"/>
          <w:color w:val="000000"/>
          <w:sz w:val="28"/>
        </w:rPr>
        <w:t xml:space="preserve"> – природный комплекс, формирующийся на определенной территории, на основе совокупности древесной и кустарниковой растительности и других компонентов живой природы, взаимодействующий с окружающей средой и имеющий важное экологическое, экономическое и социальное значение;</w:t>
      </w:r>
    </w:p>
    <w:p w14:paraId="6595119B" w14:textId="77777777" w:rsidR="00A23EED" w:rsidRPr="00A23EED" w:rsidRDefault="00A23EED" w:rsidP="00A23EED">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Лесистость</w:t>
      </w:r>
      <w:r w:rsidRPr="00071FBD">
        <w:rPr>
          <w:rFonts w:ascii="Times New Roman" w:hAnsi="Times New Roman" w:cs="Times New Roman"/>
          <w:color w:val="000000"/>
          <w:spacing w:val="2"/>
          <w:sz w:val="28"/>
          <w:szCs w:val="28"/>
          <w:shd w:val="clear" w:color="auto" w:fill="FFFFFF"/>
        </w:rPr>
        <w:t xml:space="preserve"> – степень покрытия лесом какой-либо территории, определяемая отношением покрытых лесом земель к ее общей площади, выраженная в процентах;</w:t>
      </w:r>
    </w:p>
    <w:p w14:paraId="22D1578E" w14:textId="77777777" w:rsidR="00A23EED" w:rsidRDefault="00A23EED" w:rsidP="00A23EED">
      <w:pPr>
        <w:spacing w:after="0" w:line="240" w:lineRule="auto"/>
        <w:ind w:firstLine="567"/>
        <w:jc w:val="both"/>
        <w:rPr>
          <w:rFonts w:ascii="Times New Roman" w:hAnsi="Times New Roman" w:cs="Times New Roman"/>
          <w:color w:val="000000"/>
          <w:sz w:val="28"/>
        </w:rPr>
      </w:pPr>
      <w:r w:rsidRPr="00071FBD">
        <w:rPr>
          <w:rFonts w:ascii="Times New Roman" w:hAnsi="Times New Roman" w:cs="Times New Roman"/>
          <w:b/>
          <w:color w:val="000000"/>
          <w:sz w:val="28"/>
        </w:rPr>
        <w:t>Лесное хозяйство</w:t>
      </w:r>
      <w:r w:rsidRPr="00071FBD">
        <w:rPr>
          <w:rFonts w:ascii="Times New Roman" w:hAnsi="Times New Roman" w:cs="Times New Roman"/>
          <w:color w:val="000000"/>
          <w:sz w:val="28"/>
        </w:rPr>
        <w:t xml:space="preserve"> – отрасль экономики, осуществляющая деятельность по изучению и учету лесного фонда, включающая мероприятия по его охране и защите, воспроизводству лесов и лесоразведению, регулированию лесопользования и контролю за его осуществлением;</w:t>
      </w:r>
    </w:p>
    <w:p w14:paraId="541899CF" w14:textId="77777777" w:rsidR="00A23EED" w:rsidRDefault="00A23EED" w:rsidP="00A23EED">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Лесные культуры</w:t>
      </w:r>
      <w:r w:rsidRPr="00071FBD">
        <w:rPr>
          <w:rFonts w:ascii="Times New Roman" w:hAnsi="Times New Roman" w:cs="Times New Roman"/>
          <w:color w:val="000000"/>
          <w:spacing w:val="2"/>
          <w:sz w:val="28"/>
          <w:szCs w:val="28"/>
          <w:shd w:val="clear" w:color="auto" w:fill="FFFFFF"/>
        </w:rPr>
        <w:t xml:space="preserve"> – искусственно созданные насаждения из лесных древесных и кустарниковых пород;</w:t>
      </w:r>
    </w:p>
    <w:p w14:paraId="4ED16F04" w14:textId="77777777" w:rsidR="00AE6B9E" w:rsidRPr="00071FBD" w:rsidRDefault="00AE6B9E" w:rsidP="00F358CE">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color w:val="000000"/>
          <w:sz w:val="28"/>
        </w:rPr>
        <w:t>Лесоразведение</w:t>
      </w:r>
      <w:r w:rsidRPr="00071FBD">
        <w:rPr>
          <w:rFonts w:ascii="Times New Roman" w:hAnsi="Times New Roman" w:cs="Times New Roman"/>
          <w:color w:val="000000"/>
          <w:sz w:val="28"/>
        </w:rPr>
        <w:t xml:space="preserve"> – создание и выращивание искусственных лесных насаждений на территориях, не находившихся ранее под лесом;</w:t>
      </w:r>
    </w:p>
    <w:p w14:paraId="539CDDF8" w14:textId="77777777" w:rsidR="00A23EED" w:rsidRPr="00071FBD" w:rsidRDefault="00A23EED" w:rsidP="00A23EED">
      <w:pPr>
        <w:spacing w:after="0" w:line="240" w:lineRule="auto"/>
        <w:ind w:firstLine="567"/>
        <w:jc w:val="both"/>
        <w:rPr>
          <w:rFonts w:ascii="Times New Roman" w:hAnsi="Times New Roman" w:cs="Times New Roman"/>
        </w:rPr>
      </w:pPr>
      <w:bookmarkStart w:id="1" w:name="z12"/>
      <w:r w:rsidRPr="00071FBD">
        <w:rPr>
          <w:rFonts w:ascii="Times New Roman" w:hAnsi="Times New Roman" w:cs="Times New Roman"/>
          <w:b/>
          <w:color w:val="000000"/>
          <w:sz w:val="28"/>
        </w:rPr>
        <w:t>Осенние лесные культуры</w:t>
      </w:r>
      <w:r w:rsidRPr="00071FBD">
        <w:rPr>
          <w:rFonts w:ascii="Times New Roman" w:hAnsi="Times New Roman" w:cs="Times New Roman"/>
          <w:color w:val="000000"/>
          <w:sz w:val="28"/>
        </w:rPr>
        <w:t xml:space="preserve"> – </w:t>
      </w:r>
      <w:proofErr w:type="gramStart"/>
      <w:r w:rsidRPr="00071FBD">
        <w:rPr>
          <w:rFonts w:ascii="Times New Roman" w:hAnsi="Times New Roman" w:cs="Times New Roman"/>
          <w:color w:val="000000"/>
          <w:sz w:val="28"/>
        </w:rPr>
        <w:t>посадки (посевы)</w:t>
      </w:r>
      <w:proofErr w:type="gramEnd"/>
      <w:r w:rsidRPr="00071FBD">
        <w:rPr>
          <w:rFonts w:ascii="Times New Roman" w:hAnsi="Times New Roman" w:cs="Times New Roman"/>
          <w:color w:val="000000"/>
          <w:sz w:val="28"/>
        </w:rPr>
        <w:t xml:space="preserve"> произведенные в осенний период;</w:t>
      </w:r>
    </w:p>
    <w:bookmarkEnd w:id="1"/>
    <w:p w14:paraId="43FC540D" w14:textId="77777777" w:rsidR="009E4E60" w:rsidRPr="00071FBD" w:rsidRDefault="00CC59C2" w:rsidP="00F358CE">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Приживаемость лесных культур</w:t>
      </w:r>
      <w:r w:rsidRPr="00071FBD">
        <w:rPr>
          <w:rFonts w:ascii="Times New Roman" w:hAnsi="Times New Roman" w:cs="Times New Roman"/>
          <w:color w:val="000000"/>
          <w:spacing w:val="2"/>
          <w:sz w:val="28"/>
          <w:szCs w:val="28"/>
          <w:shd w:val="clear" w:color="auto" w:fill="FFFFFF"/>
        </w:rPr>
        <w:t xml:space="preserve"> – показатель качества лесных культур в стадии </w:t>
      </w:r>
      <w:proofErr w:type="spellStart"/>
      <w:r w:rsidRPr="00071FBD">
        <w:rPr>
          <w:rFonts w:ascii="Times New Roman" w:hAnsi="Times New Roman" w:cs="Times New Roman"/>
          <w:color w:val="000000"/>
          <w:spacing w:val="2"/>
          <w:sz w:val="28"/>
          <w:szCs w:val="28"/>
          <w:shd w:val="clear" w:color="auto" w:fill="FFFFFF"/>
        </w:rPr>
        <w:t>приживания</w:t>
      </w:r>
      <w:proofErr w:type="spellEnd"/>
      <w:r w:rsidRPr="00071FBD">
        <w:rPr>
          <w:rFonts w:ascii="Times New Roman" w:hAnsi="Times New Roman" w:cs="Times New Roman"/>
          <w:color w:val="000000"/>
          <w:spacing w:val="2"/>
          <w:sz w:val="28"/>
          <w:szCs w:val="28"/>
          <w:shd w:val="clear" w:color="auto" w:fill="FFFFFF"/>
        </w:rPr>
        <w:t xml:space="preserve"> (первый и второй год после посадки или посева лесных культур). Определяется отношением числа прижившихся растений к общему числу высаженных растений, выраженным в процентах;</w:t>
      </w:r>
    </w:p>
    <w:p w14:paraId="42315236" w14:textId="77777777" w:rsidR="00CC59C2" w:rsidRPr="00071FBD" w:rsidRDefault="00CC59C2" w:rsidP="00F358CE">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color w:val="000000"/>
          <w:spacing w:val="2"/>
          <w:sz w:val="28"/>
          <w:szCs w:val="28"/>
          <w:shd w:val="clear" w:color="auto" w:fill="FFFFFF"/>
        </w:rPr>
        <w:t>Подрост</w:t>
      </w:r>
      <w:r w:rsidRPr="00071FBD">
        <w:rPr>
          <w:rFonts w:ascii="Times New Roman" w:hAnsi="Times New Roman" w:cs="Times New Roman"/>
          <w:color w:val="000000"/>
          <w:spacing w:val="2"/>
          <w:sz w:val="28"/>
          <w:szCs w:val="28"/>
          <w:shd w:val="clear" w:color="auto" w:fill="FFFFFF"/>
        </w:rPr>
        <w:t xml:space="preserve"> – молодое поколение древесных растений под пологом леса или оставленное на вырубке, способное выйти в первый ярус или сменить материнский древостой;</w:t>
      </w:r>
    </w:p>
    <w:p w14:paraId="792BB323" w14:textId="77777777" w:rsidR="009E4E60" w:rsidRPr="00071FBD" w:rsidRDefault="009E4E60" w:rsidP="000D093D">
      <w:pPr>
        <w:spacing w:after="0" w:line="240" w:lineRule="auto"/>
        <w:ind w:firstLine="567"/>
        <w:jc w:val="center"/>
        <w:rPr>
          <w:rFonts w:ascii="Times New Roman" w:hAnsi="Times New Roman" w:cs="Times New Roman"/>
          <w:b/>
          <w:sz w:val="28"/>
          <w:szCs w:val="28"/>
        </w:rPr>
      </w:pPr>
    </w:p>
    <w:p w14:paraId="1C843789" w14:textId="77777777" w:rsidR="009E4E60" w:rsidRPr="00071FBD" w:rsidRDefault="009E4E60" w:rsidP="000D093D">
      <w:pPr>
        <w:spacing w:after="0" w:line="240" w:lineRule="auto"/>
        <w:ind w:firstLine="567"/>
        <w:jc w:val="center"/>
        <w:rPr>
          <w:rFonts w:ascii="Times New Roman" w:hAnsi="Times New Roman" w:cs="Times New Roman"/>
          <w:b/>
          <w:sz w:val="28"/>
          <w:szCs w:val="28"/>
        </w:rPr>
      </w:pPr>
    </w:p>
    <w:p w14:paraId="175332F4" w14:textId="77777777" w:rsidR="009E4E60" w:rsidRPr="00071FBD" w:rsidRDefault="009E4E60" w:rsidP="000D093D">
      <w:pPr>
        <w:spacing w:after="0" w:line="240" w:lineRule="auto"/>
        <w:ind w:firstLine="567"/>
        <w:jc w:val="center"/>
        <w:rPr>
          <w:rFonts w:ascii="Times New Roman" w:hAnsi="Times New Roman" w:cs="Times New Roman"/>
          <w:b/>
          <w:sz w:val="28"/>
          <w:szCs w:val="28"/>
        </w:rPr>
      </w:pPr>
    </w:p>
    <w:p w14:paraId="6DD6663F" w14:textId="77777777" w:rsidR="009E4E60" w:rsidRPr="00071FBD" w:rsidRDefault="009E4E60" w:rsidP="000D093D">
      <w:pPr>
        <w:spacing w:after="0" w:line="240" w:lineRule="auto"/>
        <w:ind w:firstLine="567"/>
        <w:jc w:val="center"/>
        <w:rPr>
          <w:rFonts w:ascii="Times New Roman" w:hAnsi="Times New Roman" w:cs="Times New Roman"/>
          <w:b/>
          <w:sz w:val="28"/>
          <w:szCs w:val="28"/>
        </w:rPr>
      </w:pPr>
    </w:p>
    <w:p w14:paraId="551D7426" w14:textId="77777777" w:rsidR="009E4E60" w:rsidRDefault="009E4E60" w:rsidP="000D093D">
      <w:pPr>
        <w:spacing w:after="0" w:line="240" w:lineRule="auto"/>
        <w:ind w:firstLine="567"/>
        <w:jc w:val="center"/>
        <w:rPr>
          <w:rFonts w:ascii="Times New Roman" w:hAnsi="Times New Roman" w:cs="Times New Roman"/>
          <w:b/>
          <w:sz w:val="28"/>
          <w:szCs w:val="28"/>
        </w:rPr>
      </w:pPr>
    </w:p>
    <w:p w14:paraId="65FDB9FB" w14:textId="77777777" w:rsidR="0046721A" w:rsidRPr="00071FBD" w:rsidRDefault="0046721A" w:rsidP="000D093D">
      <w:pPr>
        <w:spacing w:after="0" w:line="240" w:lineRule="auto"/>
        <w:ind w:firstLine="567"/>
        <w:jc w:val="center"/>
        <w:rPr>
          <w:rFonts w:ascii="Times New Roman" w:hAnsi="Times New Roman" w:cs="Times New Roman"/>
          <w:b/>
          <w:sz w:val="28"/>
          <w:szCs w:val="28"/>
        </w:rPr>
      </w:pPr>
    </w:p>
    <w:p w14:paraId="51D4CCC4" w14:textId="77777777" w:rsidR="006A4F1B" w:rsidRPr="00071FBD" w:rsidRDefault="006A4F1B" w:rsidP="000D093D">
      <w:pPr>
        <w:spacing w:after="0" w:line="240" w:lineRule="auto"/>
        <w:ind w:firstLine="567"/>
        <w:jc w:val="center"/>
        <w:rPr>
          <w:rFonts w:ascii="Times New Roman" w:hAnsi="Times New Roman" w:cs="Times New Roman"/>
          <w:b/>
          <w:sz w:val="28"/>
          <w:szCs w:val="28"/>
        </w:rPr>
      </w:pPr>
    </w:p>
    <w:p w14:paraId="6BC05B55" w14:textId="77777777" w:rsidR="009E4E60" w:rsidRPr="00071FBD" w:rsidRDefault="009E4E60" w:rsidP="000D093D">
      <w:pPr>
        <w:spacing w:after="0" w:line="240" w:lineRule="auto"/>
        <w:ind w:firstLine="567"/>
        <w:jc w:val="center"/>
        <w:rPr>
          <w:rFonts w:ascii="Times New Roman" w:hAnsi="Times New Roman" w:cs="Times New Roman"/>
          <w:b/>
          <w:sz w:val="28"/>
          <w:szCs w:val="28"/>
        </w:rPr>
      </w:pPr>
    </w:p>
    <w:p w14:paraId="4D7CCDCE" w14:textId="77777777" w:rsidR="00D50AC4" w:rsidRPr="00071FBD" w:rsidRDefault="000D093D" w:rsidP="005A4B63">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lastRenderedPageBreak/>
        <w:t>ОБОЗНАЧЕНИЯ И СОКРАЩЕНИЯ.</w:t>
      </w:r>
    </w:p>
    <w:p w14:paraId="47F0307A" w14:textId="77777777" w:rsidR="00353DFA" w:rsidRPr="00071FBD" w:rsidRDefault="00353DFA" w:rsidP="000D093D">
      <w:pPr>
        <w:spacing w:after="0" w:line="240" w:lineRule="auto"/>
        <w:ind w:firstLine="567"/>
        <w:jc w:val="center"/>
        <w:rPr>
          <w:rFonts w:ascii="Times New Roman" w:hAnsi="Times New Roman" w:cs="Times New Roman"/>
          <w:b/>
          <w:sz w:val="28"/>
          <w:szCs w:val="28"/>
        </w:rPr>
      </w:pPr>
    </w:p>
    <w:p w14:paraId="64808D96" w14:textId="77777777" w:rsidR="00D50AC4" w:rsidRPr="00071FBD" w:rsidRDefault="001C057C" w:rsidP="001C057C">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sz w:val="28"/>
          <w:szCs w:val="28"/>
        </w:rPr>
        <w:t>В настоящей диссертации применяют следующие термины с соответствующими определениями</w:t>
      </w:r>
      <w:r w:rsidR="000D093D" w:rsidRPr="00071FBD">
        <w:rPr>
          <w:rFonts w:ascii="Times New Roman" w:hAnsi="Times New Roman" w:cs="Times New Roman"/>
          <w:sz w:val="28"/>
          <w:szCs w:val="28"/>
        </w:rPr>
        <w:t>:</w:t>
      </w:r>
    </w:p>
    <w:p w14:paraId="32C4A875"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процент</w:t>
      </w:r>
      <w:r w:rsidR="00353DFA" w:rsidRPr="00071FBD">
        <w:rPr>
          <w:rFonts w:ascii="Times New Roman" w:hAnsi="Times New Roman" w:cs="Times New Roman"/>
          <w:sz w:val="28"/>
          <w:szCs w:val="28"/>
        </w:rPr>
        <w:t>;</w:t>
      </w:r>
    </w:p>
    <w:p w14:paraId="3D7F58BC"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vertAlign w:val="superscript"/>
        </w:rPr>
        <w:t>0</w:t>
      </w:r>
      <w:r w:rsidRPr="00071FBD">
        <w:rPr>
          <w:rFonts w:ascii="Times New Roman" w:hAnsi="Times New Roman" w:cs="Times New Roman"/>
          <w:sz w:val="28"/>
          <w:szCs w:val="28"/>
        </w:rPr>
        <w:t>С</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градус</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Цельсия</w:t>
      </w:r>
      <w:r w:rsidR="00353DFA" w:rsidRPr="00071FBD">
        <w:rPr>
          <w:rFonts w:ascii="Times New Roman" w:hAnsi="Times New Roman" w:cs="Times New Roman"/>
          <w:sz w:val="28"/>
          <w:szCs w:val="28"/>
        </w:rPr>
        <w:t>;</w:t>
      </w:r>
    </w:p>
    <w:p w14:paraId="597C0208"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353DFA" w:rsidRPr="00071FBD">
        <w:rPr>
          <w:rFonts w:ascii="Times New Roman" w:hAnsi="Times New Roman" w:cs="Times New Roman"/>
          <w:sz w:val="28"/>
          <w:szCs w:val="28"/>
        </w:rPr>
        <w:t>;</w:t>
      </w:r>
    </w:p>
    <w:p w14:paraId="0566CFAA"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гг.–</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годы</w:t>
      </w:r>
      <w:r w:rsidR="00353DFA" w:rsidRPr="00071FBD">
        <w:rPr>
          <w:rFonts w:ascii="Times New Roman" w:hAnsi="Times New Roman" w:cs="Times New Roman"/>
          <w:sz w:val="28"/>
          <w:szCs w:val="28"/>
        </w:rPr>
        <w:t>;</w:t>
      </w:r>
    </w:p>
    <w:p w14:paraId="54396FAB"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га</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гектар</w:t>
      </w:r>
      <w:r w:rsidR="00353DFA" w:rsidRPr="00071FBD">
        <w:rPr>
          <w:rFonts w:ascii="Times New Roman" w:hAnsi="Times New Roman" w:cs="Times New Roman"/>
          <w:sz w:val="28"/>
          <w:szCs w:val="28"/>
        </w:rPr>
        <w:t>;</w:t>
      </w:r>
    </w:p>
    <w:p w14:paraId="3A7DD4D4"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ГЛФ</w:t>
      </w:r>
      <w:r w:rsidR="0050093D" w:rsidRPr="00071FBD">
        <w:rPr>
          <w:rFonts w:ascii="Times New Roman" w:hAnsi="Times New Roman" w:cs="Times New Roman"/>
          <w:sz w:val="28"/>
          <w:szCs w:val="28"/>
        </w:rPr>
        <w:t>РК</w:t>
      </w:r>
      <w:r w:rsidRPr="00071FBD">
        <w:rPr>
          <w:rFonts w:ascii="Times New Roman" w:hAnsi="Times New Roman" w:cs="Times New Roman"/>
          <w:sz w:val="28"/>
          <w:szCs w:val="28"/>
        </w:rPr>
        <w:t xml:space="preserve"> – государственный лесной фонд</w:t>
      </w:r>
      <w:r w:rsidR="0050093D" w:rsidRPr="00071FBD">
        <w:rPr>
          <w:rFonts w:ascii="Times New Roman" w:hAnsi="Times New Roman" w:cs="Times New Roman"/>
          <w:sz w:val="28"/>
          <w:szCs w:val="28"/>
        </w:rPr>
        <w:t xml:space="preserve"> Республики Казахстан</w:t>
      </w:r>
      <w:r w:rsidR="00353DFA" w:rsidRPr="00071FBD">
        <w:rPr>
          <w:rFonts w:ascii="Times New Roman" w:hAnsi="Times New Roman" w:cs="Times New Roman"/>
          <w:sz w:val="28"/>
          <w:szCs w:val="28"/>
        </w:rPr>
        <w:t>;</w:t>
      </w:r>
    </w:p>
    <w:p w14:paraId="085A9D77"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ГУ</w:t>
      </w:r>
      <w:r w:rsidR="00353DFA" w:rsidRPr="00071FBD">
        <w:rPr>
          <w:rFonts w:ascii="Times New Roman" w:hAnsi="Times New Roman" w:cs="Times New Roman"/>
          <w:sz w:val="28"/>
          <w:szCs w:val="28"/>
        </w:rPr>
        <w:t xml:space="preserve">ЛХ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государственное</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учреждение</w:t>
      </w:r>
      <w:r w:rsidR="00353DFA" w:rsidRPr="00071FBD">
        <w:rPr>
          <w:rFonts w:ascii="Times New Roman" w:hAnsi="Times New Roman" w:cs="Times New Roman"/>
          <w:sz w:val="28"/>
          <w:szCs w:val="28"/>
        </w:rPr>
        <w:t xml:space="preserve"> лесного хозяйства;</w:t>
      </w:r>
    </w:p>
    <w:p w14:paraId="1757868B" w14:textId="77777777" w:rsidR="00894108" w:rsidRPr="00071FBD" w:rsidRDefault="00353DFA"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км – километр;</w:t>
      </w:r>
    </w:p>
    <w:p w14:paraId="13D151B3"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л – литров</w:t>
      </w:r>
      <w:r w:rsidR="00353DFA" w:rsidRPr="00071FBD">
        <w:rPr>
          <w:rFonts w:ascii="Times New Roman" w:hAnsi="Times New Roman" w:cs="Times New Roman"/>
          <w:sz w:val="28"/>
          <w:szCs w:val="28"/>
        </w:rPr>
        <w:t>;</w:t>
      </w:r>
    </w:p>
    <w:p w14:paraId="6037F347"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w:t>
      </w:r>
      <w:r w:rsidRPr="00071FBD">
        <w:rPr>
          <w:rFonts w:ascii="Times New Roman" w:hAnsi="Times New Roman" w:cs="Times New Roman"/>
          <w:sz w:val="28"/>
          <w:szCs w:val="28"/>
          <w:vertAlign w:val="superscript"/>
        </w:rPr>
        <w:t>3</w:t>
      </w:r>
      <w:r w:rsidR="00DB3F77" w:rsidRPr="00071FBD">
        <w:rPr>
          <w:rFonts w:ascii="Times New Roman" w:hAnsi="Times New Roman" w:cs="Times New Roman"/>
          <w:sz w:val="28"/>
          <w:szCs w:val="28"/>
          <w:vertAlign w:val="superscript"/>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кубический</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метр</w:t>
      </w:r>
      <w:r w:rsidR="00353DFA" w:rsidRPr="00071FBD">
        <w:rPr>
          <w:rFonts w:ascii="Times New Roman" w:hAnsi="Times New Roman" w:cs="Times New Roman"/>
          <w:sz w:val="28"/>
          <w:szCs w:val="28"/>
        </w:rPr>
        <w:t>;</w:t>
      </w:r>
    </w:p>
    <w:p w14:paraId="5D7CCDEC" w14:textId="77777777" w:rsidR="00353DFA"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метр</w:t>
      </w:r>
      <w:r w:rsidR="00353DFA" w:rsidRPr="00071FBD">
        <w:rPr>
          <w:rFonts w:ascii="Times New Roman" w:hAnsi="Times New Roman" w:cs="Times New Roman"/>
          <w:sz w:val="28"/>
          <w:szCs w:val="28"/>
        </w:rPr>
        <w:t>;</w:t>
      </w:r>
    </w:p>
    <w:p w14:paraId="17F4BC7D"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млн.</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миллион</w:t>
      </w:r>
      <w:r w:rsidR="00353DFA" w:rsidRPr="00071FBD">
        <w:rPr>
          <w:rFonts w:ascii="Times New Roman" w:hAnsi="Times New Roman" w:cs="Times New Roman"/>
          <w:sz w:val="28"/>
          <w:szCs w:val="28"/>
        </w:rPr>
        <w:t>;</w:t>
      </w:r>
    </w:p>
    <w:p w14:paraId="22EFD483"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мм – миллиметр</w:t>
      </w:r>
      <w:r w:rsidR="00353DFA" w:rsidRPr="00071FBD">
        <w:rPr>
          <w:rFonts w:ascii="Times New Roman" w:hAnsi="Times New Roman" w:cs="Times New Roman"/>
          <w:sz w:val="28"/>
          <w:szCs w:val="28"/>
        </w:rPr>
        <w:t>;</w:t>
      </w:r>
    </w:p>
    <w:p w14:paraId="65B87BE8" w14:textId="77777777" w:rsidR="00353DFA" w:rsidRPr="00071FBD" w:rsidRDefault="00353DFA"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 xml:space="preserve">см </w:t>
      </w:r>
      <w:r w:rsidR="00DB3F77" w:rsidRPr="00071FBD">
        <w:rPr>
          <w:rFonts w:ascii="Times New Roman" w:hAnsi="Times New Roman" w:cs="Times New Roman"/>
          <w:sz w:val="28"/>
          <w:szCs w:val="28"/>
        </w:rPr>
        <w:t>–</w:t>
      </w:r>
      <w:r w:rsidRPr="00071FBD">
        <w:rPr>
          <w:rFonts w:ascii="Times New Roman" w:hAnsi="Times New Roman" w:cs="Times New Roman"/>
          <w:sz w:val="28"/>
          <w:szCs w:val="28"/>
        </w:rPr>
        <w:t xml:space="preserve"> сантиметр;</w:t>
      </w:r>
    </w:p>
    <w:p w14:paraId="717656B5"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ПП – пробная площадка</w:t>
      </w:r>
      <w:r w:rsidR="00353DFA" w:rsidRPr="00071FBD">
        <w:rPr>
          <w:rFonts w:ascii="Times New Roman" w:hAnsi="Times New Roman" w:cs="Times New Roman"/>
          <w:sz w:val="28"/>
          <w:szCs w:val="28"/>
        </w:rPr>
        <w:t>;</w:t>
      </w:r>
    </w:p>
    <w:p w14:paraId="63E95F61"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proofErr w:type="spellStart"/>
      <w:r w:rsidRPr="00071FBD">
        <w:rPr>
          <w:rFonts w:ascii="Times New Roman" w:hAnsi="Times New Roman" w:cs="Times New Roman"/>
          <w:sz w:val="28"/>
          <w:szCs w:val="28"/>
        </w:rPr>
        <w:t>т</w:t>
      </w:r>
      <w:r w:rsidR="00353DFA" w:rsidRPr="00071FBD">
        <w:rPr>
          <w:rFonts w:ascii="Times New Roman" w:hAnsi="Times New Roman" w:cs="Times New Roman"/>
          <w:sz w:val="28"/>
          <w:szCs w:val="28"/>
        </w:rPr>
        <w:t>н</w:t>
      </w:r>
      <w:r w:rsidRPr="00071FBD">
        <w:rPr>
          <w:rFonts w:ascii="Times New Roman" w:hAnsi="Times New Roman" w:cs="Times New Roman"/>
          <w:sz w:val="28"/>
          <w:szCs w:val="28"/>
        </w:rPr>
        <w:t>г</w:t>
      </w:r>
      <w:proofErr w:type="spellEnd"/>
      <w:r w:rsidRPr="00071FBD">
        <w:rPr>
          <w:rFonts w:ascii="Times New Roman" w:hAnsi="Times New Roman" w:cs="Times New Roman"/>
          <w:sz w:val="28"/>
          <w:szCs w:val="28"/>
        </w:rPr>
        <w:t xml:space="preserve"> – тенге</w:t>
      </w:r>
      <w:r w:rsidR="00353DFA" w:rsidRPr="00071FBD">
        <w:rPr>
          <w:rFonts w:ascii="Times New Roman" w:hAnsi="Times New Roman" w:cs="Times New Roman"/>
          <w:sz w:val="28"/>
          <w:szCs w:val="28"/>
        </w:rPr>
        <w:t>;</w:t>
      </w:r>
    </w:p>
    <w:p w14:paraId="0AFCEF5F"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тыс.</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тысяч</w:t>
      </w:r>
      <w:r w:rsidR="00353DFA" w:rsidRPr="00071FBD">
        <w:rPr>
          <w:rFonts w:ascii="Times New Roman" w:hAnsi="Times New Roman" w:cs="Times New Roman"/>
          <w:sz w:val="28"/>
          <w:szCs w:val="28"/>
        </w:rPr>
        <w:t>;</w:t>
      </w:r>
    </w:p>
    <w:p w14:paraId="2477CEE7" w14:textId="77777777"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шт. – штук</w:t>
      </w:r>
      <w:r w:rsidR="00353DFA" w:rsidRPr="00071FBD">
        <w:rPr>
          <w:rFonts w:ascii="Times New Roman" w:hAnsi="Times New Roman" w:cs="Times New Roman"/>
          <w:sz w:val="28"/>
          <w:szCs w:val="28"/>
        </w:rPr>
        <w:t>.</w:t>
      </w:r>
    </w:p>
    <w:p w14:paraId="23494105" w14:textId="77777777" w:rsidR="00894108" w:rsidRPr="00071FBD" w:rsidRDefault="00894108" w:rsidP="00894108">
      <w:pPr>
        <w:spacing w:after="0" w:line="240" w:lineRule="auto"/>
        <w:jc w:val="center"/>
        <w:rPr>
          <w:rFonts w:ascii="Times New Roman" w:hAnsi="Times New Roman" w:cs="Times New Roman"/>
          <w:b/>
          <w:sz w:val="28"/>
          <w:szCs w:val="28"/>
        </w:rPr>
      </w:pPr>
    </w:p>
    <w:p w14:paraId="4C503322" w14:textId="77777777" w:rsidR="00894108" w:rsidRPr="00071FBD" w:rsidRDefault="00894108" w:rsidP="00D50AC4">
      <w:pPr>
        <w:spacing w:after="0" w:line="240" w:lineRule="auto"/>
        <w:jc w:val="center"/>
        <w:rPr>
          <w:rFonts w:ascii="Times New Roman" w:hAnsi="Times New Roman" w:cs="Times New Roman"/>
          <w:b/>
          <w:sz w:val="28"/>
          <w:szCs w:val="28"/>
        </w:rPr>
      </w:pPr>
    </w:p>
    <w:p w14:paraId="3BC682C8" w14:textId="77777777" w:rsidR="00894108" w:rsidRPr="00071FBD" w:rsidRDefault="00894108" w:rsidP="00D50AC4">
      <w:pPr>
        <w:spacing w:after="0" w:line="240" w:lineRule="auto"/>
        <w:jc w:val="center"/>
        <w:rPr>
          <w:rFonts w:ascii="Times New Roman" w:hAnsi="Times New Roman" w:cs="Times New Roman"/>
          <w:b/>
          <w:sz w:val="28"/>
          <w:szCs w:val="28"/>
        </w:rPr>
      </w:pPr>
    </w:p>
    <w:p w14:paraId="49940DEB" w14:textId="77777777" w:rsidR="00894108" w:rsidRPr="00071FBD" w:rsidRDefault="00894108" w:rsidP="00D50AC4">
      <w:pPr>
        <w:spacing w:after="0" w:line="240" w:lineRule="auto"/>
        <w:jc w:val="center"/>
        <w:rPr>
          <w:rFonts w:ascii="Times New Roman" w:hAnsi="Times New Roman" w:cs="Times New Roman"/>
          <w:b/>
          <w:sz w:val="28"/>
          <w:szCs w:val="28"/>
        </w:rPr>
      </w:pPr>
    </w:p>
    <w:p w14:paraId="4FE6D35A" w14:textId="77777777" w:rsidR="00894108" w:rsidRPr="00071FBD" w:rsidRDefault="00894108" w:rsidP="00D50AC4">
      <w:pPr>
        <w:spacing w:after="0" w:line="240" w:lineRule="auto"/>
        <w:jc w:val="center"/>
        <w:rPr>
          <w:rFonts w:ascii="Times New Roman" w:hAnsi="Times New Roman" w:cs="Times New Roman"/>
          <w:b/>
          <w:sz w:val="28"/>
          <w:szCs w:val="28"/>
        </w:rPr>
      </w:pPr>
    </w:p>
    <w:p w14:paraId="6546FB82" w14:textId="77777777" w:rsidR="00894108" w:rsidRPr="00071FBD" w:rsidRDefault="00894108" w:rsidP="00D50AC4">
      <w:pPr>
        <w:spacing w:after="0" w:line="240" w:lineRule="auto"/>
        <w:jc w:val="center"/>
        <w:rPr>
          <w:rFonts w:ascii="Times New Roman" w:hAnsi="Times New Roman" w:cs="Times New Roman"/>
          <w:b/>
          <w:sz w:val="28"/>
          <w:szCs w:val="28"/>
        </w:rPr>
      </w:pPr>
    </w:p>
    <w:p w14:paraId="6F2BA5EE" w14:textId="77777777" w:rsidR="00894108" w:rsidRPr="00071FBD" w:rsidRDefault="00894108" w:rsidP="00D50AC4">
      <w:pPr>
        <w:spacing w:after="0" w:line="240" w:lineRule="auto"/>
        <w:jc w:val="center"/>
        <w:rPr>
          <w:rFonts w:ascii="Times New Roman" w:hAnsi="Times New Roman" w:cs="Times New Roman"/>
          <w:b/>
          <w:sz w:val="28"/>
          <w:szCs w:val="28"/>
        </w:rPr>
      </w:pPr>
    </w:p>
    <w:p w14:paraId="78899764" w14:textId="77777777" w:rsidR="00894108" w:rsidRPr="00071FBD" w:rsidRDefault="00894108" w:rsidP="00D50AC4">
      <w:pPr>
        <w:spacing w:after="0" w:line="240" w:lineRule="auto"/>
        <w:jc w:val="center"/>
        <w:rPr>
          <w:rFonts w:ascii="Times New Roman" w:hAnsi="Times New Roman" w:cs="Times New Roman"/>
          <w:b/>
          <w:sz w:val="28"/>
          <w:szCs w:val="28"/>
        </w:rPr>
      </w:pPr>
    </w:p>
    <w:p w14:paraId="5181C1F3" w14:textId="77777777" w:rsidR="00894108" w:rsidRPr="00071FBD" w:rsidRDefault="00894108" w:rsidP="00D50AC4">
      <w:pPr>
        <w:spacing w:after="0" w:line="240" w:lineRule="auto"/>
        <w:jc w:val="center"/>
        <w:rPr>
          <w:rFonts w:ascii="Times New Roman" w:hAnsi="Times New Roman" w:cs="Times New Roman"/>
          <w:b/>
          <w:sz w:val="28"/>
          <w:szCs w:val="28"/>
        </w:rPr>
      </w:pPr>
    </w:p>
    <w:p w14:paraId="79FA7365" w14:textId="77777777" w:rsidR="00894108" w:rsidRPr="00071FBD" w:rsidRDefault="00894108" w:rsidP="00D50AC4">
      <w:pPr>
        <w:spacing w:after="0" w:line="240" w:lineRule="auto"/>
        <w:jc w:val="center"/>
        <w:rPr>
          <w:rFonts w:ascii="Times New Roman" w:hAnsi="Times New Roman" w:cs="Times New Roman"/>
          <w:b/>
          <w:sz w:val="28"/>
          <w:szCs w:val="28"/>
        </w:rPr>
      </w:pPr>
    </w:p>
    <w:p w14:paraId="1829EE04" w14:textId="77777777" w:rsidR="00CC59C2" w:rsidRPr="00071FBD" w:rsidRDefault="00CC59C2" w:rsidP="00D50AC4">
      <w:pPr>
        <w:spacing w:after="0" w:line="240" w:lineRule="auto"/>
        <w:jc w:val="center"/>
        <w:rPr>
          <w:rFonts w:ascii="Times New Roman" w:hAnsi="Times New Roman" w:cs="Times New Roman"/>
          <w:b/>
          <w:sz w:val="28"/>
          <w:szCs w:val="28"/>
        </w:rPr>
      </w:pPr>
    </w:p>
    <w:p w14:paraId="1B9CE0E7" w14:textId="77777777" w:rsidR="00894108" w:rsidRPr="00071FBD" w:rsidRDefault="00894108" w:rsidP="00D50AC4">
      <w:pPr>
        <w:spacing w:after="0" w:line="240" w:lineRule="auto"/>
        <w:jc w:val="center"/>
        <w:rPr>
          <w:rFonts w:ascii="Times New Roman" w:hAnsi="Times New Roman" w:cs="Times New Roman"/>
          <w:b/>
          <w:sz w:val="28"/>
          <w:szCs w:val="28"/>
        </w:rPr>
      </w:pPr>
    </w:p>
    <w:p w14:paraId="6C6CC266" w14:textId="77777777" w:rsidR="00894108" w:rsidRPr="00071FBD" w:rsidRDefault="00894108" w:rsidP="00D50AC4">
      <w:pPr>
        <w:spacing w:after="0" w:line="240" w:lineRule="auto"/>
        <w:jc w:val="center"/>
        <w:rPr>
          <w:rFonts w:ascii="Times New Roman" w:hAnsi="Times New Roman" w:cs="Times New Roman"/>
          <w:b/>
          <w:sz w:val="28"/>
          <w:szCs w:val="28"/>
        </w:rPr>
      </w:pPr>
    </w:p>
    <w:p w14:paraId="236AC402" w14:textId="77777777" w:rsidR="00894108" w:rsidRPr="00071FBD" w:rsidRDefault="00894108" w:rsidP="00D50AC4">
      <w:pPr>
        <w:spacing w:after="0" w:line="240" w:lineRule="auto"/>
        <w:jc w:val="center"/>
        <w:rPr>
          <w:rFonts w:ascii="Times New Roman" w:hAnsi="Times New Roman" w:cs="Times New Roman"/>
          <w:b/>
          <w:sz w:val="28"/>
          <w:szCs w:val="28"/>
        </w:rPr>
      </w:pPr>
    </w:p>
    <w:p w14:paraId="51EE4B6E" w14:textId="77777777" w:rsidR="00894108" w:rsidRPr="00071FBD" w:rsidRDefault="00894108" w:rsidP="00D50AC4">
      <w:pPr>
        <w:spacing w:after="0" w:line="240" w:lineRule="auto"/>
        <w:jc w:val="center"/>
        <w:rPr>
          <w:rFonts w:ascii="Times New Roman" w:hAnsi="Times New Roman" w:cs="Times New Roman"/>
          <w:b/>
          <w:sz w:val="28"/>
          <w:szCs w:val="28"/>
        </w:rPr>
      </w:pPr>
    </w:p>
    <w:p w14:paraId="3DD09879" w14:textId="77777777" w:rsidR="00894108" w:rsidRPr="00071FBD" w:rsidRDefault="00894108" w:rsidP="00D50AC4">
      <w:pPr>
        <w:spacing w:after="0" w:line="240" w:lineRule="auto"/>
        <w:jc w:val="center"/>
        <w:rPr>
          <w:rFonts w:ascii="Times New Roman" w:hAnsi="Times New Roman" w:cs="Times New Roman"/>
          <w:b/>
          <w:sz w:val="28"/>
          <w:szCs w:val="28"/>
        </w:rPr>
      </w:pPr>
    </w:p>
    <w:p w14:paraId="067627D0" w14:textId="77777777" w:rsidR="00894108" w:rsidRPr="00071FBD" w:rsidRDefault="00894108" w:rsidP="00D50AC4">
      <w:pPr>
        <w:spacing w:after="0" w:line="240" w:lineRule="auto"/>
        <w:jc w:val="center"/>
        <w:rPr>
          <w:rFonts w:ascii="Times New Roman" w:hAnsi="Times New Roman" w:cs="Times New Roman"/>
          <w:b/>
          <w:sz w:val="28"/>
          <w:szCs w:val="28"/>
        </w:rPr>
      </w:pPr>
    </w:p>
    <w:p w14:paraId="7DE1FF78" w14:textId="77777777" w:rsidR="00353DFA" w:rsidRPr="00071FBD" w:rsidRDefault="00353DFA" w:rsidP="00D50AC4">
      <w:pPr>
        <w:spacing w:after="0" w:line="240" w:lineRule="auto"/>
        <w:jc w:val="center"/>
        <w:rPr>
          <w:rFonts w:ascii="Times New Roman" w:hAnsi="Times New Roman" w:cs="Times New Roman"/>
          <w:b/>
          <w:sz w:val="28"/>
          <w:szCs w:val="28"/>
        </w:rPr>
      </w:pPr>
    </w:p>
    <w:p w14:paraId="6212A58A" w14:textId="77777777" w:rsidR="00353DFA" w:rsidRPr="00071FBD" w:rsidRDefault="00353DFA" w:rsidP="00D50AC4">
      <w:pPr>
        <w:spacing w:after="0" w:line="240" w:lineRule="auto"/>
        <w:jc w:val="center"/>
        <w:rPr>
          <w:rFonts w:ascii="Times New Roman" w:hAnsi="Times New Roman" w:cs="Times New Roman"/>
          <w:b/>
          <w:sz w:val="28"/>
          <w:szCs w:val="28"/>
        </w:rPr>
      </w:pPr>
    </w:p>
    <w:p w14:paraId="00657E39" w14:textId="77777777" w:rsidR="00353DFA" w:rsidRPr="00071FBD" w:rsidRDefault="00353DFA" w:rsidP="00D50AC4">
      <w:pPr>
        <w:spacing w:after="0" w:line="240" w:lineRule="auto"/>
        <w:jc w:val="center"/>
        <w:rPr>
          <w:rFonts w:ascii="Times New Roman" w:hAnsi="Times New Roman" w:cs="Times New Roman"/>
          <w:b/>
          <w:sz w:val="28"/>
          <w:szCs w:val="28"/>
        </w:rPr>
      </w:pPr>
    </w:p>
    <w:p w14:paraId="50A7F113" w14:textId="77777777" w:rsidR="00894108" w:rsidRPr="00071FBD" w:rsidRDefault="00894108" w:rsidP="00D50AC4">
      <w:pPr>
        <w:spacing w:after="0" w:line="240" w:lineRule="auto"/>
        <w:jc w:val="center"/>
        <w:rPr>
          <w:rFonts w:ascii="Times New Roman" w:hAnsi="Times New Roman" w:cs="Times New Roman"/>
          <w:b/>
          <w:sz w:val="28"/>
          <w:szCs w:val="28"/>
        </w:rPr>
      </w:pPr>
    </w:p>
    <w:p w14:paraId="55D851BA" w14:textId="77777777" w:rsidR="00894108" w:rsidRPr="00071FBD" w:rsidRDefault="00894108" w:rsidP="00D50AC4">
      <w:pPr>
        <w:spacing w:after="0" w:line="240" w:lineRule="auto"/>
        <w:jc w:val="center"/>
        <w:rPr>
          <w:rFonts w:ascii="Times New Roman" w:hAnsi="Times New Roman" w:cs="Times New Roman"/>
          <w:b/>
          <w:sz w:val="28"/>
          <w:szCs w:val="28"/>
        </w:rPr>
      </w:pPr>
    </w:p>
    <w:p w14:paraId="66C41D0B" w14:textId="77777777" w:rsidR="004B460C" w:rsidRPr="00071FBD" w:rsidRDefault="004B460C" w:rsidP="00D50AC4">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lastRenderedPageBreak/>
        <w:t>ВВЕДЕНИЕ</w:t>
      </w:r>
    </w:p>
    <w:p w14:paraId="0C9B0BFC" w14:textId="77777777" w:rsidR="004B460C" w:rsidRPr="00071FBD" w:rsidRDefault="004B460C" w:rsidP="00D50AC4">
      <w:pPr>
        <w:spacing w:after="0" w:line="240" w:lineRule="auto"/>
        <w:jc w:val="center"/>
        <w:rPr>
          <w:rFonts w:ascii="Times New Roman" w:hAnsi="Times New Roman" w:cs="Times New Roman"/>
          <w:b/>
          <w:sz w:val="28"/>
          <w:szCs w:val="28"/>
        </w:rPr>
      </w:pPr>
    </w:p>
    <w:p w14:paraId="332785FC" w14:textId="77777777" w:rsidR="00894108" w:rsidRPr="00071FBD" w:rsidRDefault="000E007F" w:rsidP="00894108">
      <w:pPr>
        <w:widowControl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Актуальность темы</w:t>
      </w:r>
    </w:p>
    <w:p w14:paraId="0E4BDA4F" w14:textId="77777777" w:rsidR="00E427FE" w:rsidRPr="00071FBD" w:rsidRDefault="00E427FE" w:rsidP="005008DF">
      <w:pPr>
        <w:spacing w:after="0" w:line="240" w:lineRule="auto"/>
        <w:ind w:firstLine="567"/>
        <w:jc w:val="both"/>
      </w:pPr>
      <w:r w:rsidRPr="00071FBD">
        <w:rPr>
          <w:rFonts w:ascii="Times New Roman" w:hAnsi="Times New Roman" w:cs="Times New Roman"/>
          <w:sz w:val="28"/>
          <w:szCs w:val="28"/>
        </w:rPr>
        <w:t>Из произрастающих в пустынных лесах</w:t>
      </w:r>
      <w:r w:rsidR="00F42A0A" w:rsidRPr="00071FBD">
        <w:rPr>
          <w:rFonts w:ascii="Times New Roman" w:hAnsi="Times New Roman" w:cs="Times New Roman"/>
          <w:sz w:val="28"/>
          <w:szCs w:val="28"/>
        </w:rPr>
        <w:t xml:space="preserve"> Казахстана</w:t>
      </w:r>
      <w:r w:rsidRPr="00071FBD">
        <w:rPr>
          <w:rFonts w:ascii="Times New Roman" w:hAnsi="Times New Roman" w:cs="Times New Roman"/>
          <w:sz w:val="28"/>
          <w:szCs w:val="28"/>
        </w:rPr>
        <w:t xml:space="preserve"> пород наиболее ценной является саксаул чёрный</w:t>
      </w:r>
      <w:r w:rsidR="005008DF" w:rsidRPr="00071FBD">
        <w:rPr>
          <w:rFonts w:ascii="Times New Roman" w:hAnsi="Times New Roman" w:cs="Times New Roman"/>
          <w:sz w:val="28"/>
          <w:szCs w:val="28"/>
        </w:rPr>
        <w:t xml:space="preserve"> (лат.  </w:t>
      </w:r>
      <w:proofErr w:type="spellStart"/>
      <w:r w:rsidR="005008DF" w:rsidRPr="00071FBD">
        <w:rPr>
          <w:rFonts w:ascii="Times New Roman" w:hAnsi="Times New Roman"/>
          <w:sz w:val="28"/>
          <w:szCs w:val="28"/>
        </w:rPr>
        <w:t>Haloxylonaphyllum</w:t>
      </w:r>
      <w:proofErr w:type="spellEnd"/>
      <w:r w:rsidR="005008DF" w:rsidRPr="00071FBD">
        <w:rPr>
          <w:rFonts w:ascii="Times New Roman" w:hAnsi="Times New Roman"/>
          <w:sz w:val="28"/>
          <w:szCs w:val="28"/>
        </w:rPr>
        <w:t xml:space="preserve"> (</w:t>
      </w:r>
      <w:proofErr w:type="spellStart"/>
      <w:r w:rsidR="005008DF" w:rsidRPr="00071FBD">
        <w:rPr>
          <w:rFonts w:ascii="Times New Roman" w:hAnsi="Times New Roman"/>
          <w:sz w:val="28"/>
          <w:szCs w:val="28"/>
        </w:rPr>
        <w:t>Minkw</w:t>
      </w:r>
      <w:proofErr w:type="spellEnd"/>
      <w:r w:rsidR="005008DF" w:rsidRPr="00071FBD">
        <w:rPr>
          <w:rFonts w:ascii="Times New Roman" w:hAnsi="Times New Roman"/>
          <w:sz w:val="28"/>
          <w:szCs w:val="28"/>
        </w:rPr>
        <w:t>)</w:t>
      </w:r>
      <w:r w:rsidRPr="00071FBD">
        <w:rPr>
          <w:rFonts w:ascii="Times New Roman" w:hAnsi="Times New Roman" w:cs="Times New Roman"/>
          <w:sz w:val="28"/>
          <w:szCs w:val="28"/>
        </w:rPr>
        <w:t xml:space="preserve">. Длительная, а иногда и чрезмерная эксплуатация саксауловых насаждений привела к значительному сокращению их площадей. Поэтому основной задачей </w:t>
      </w:r>
      <w:proofErr w:type="spellStart"/>
      <w:r w:rsidRPr="00071FBD">
        <w:rPr>
          <w:rFonts w:ascii="Times New Roman" w:hAnsi="Times New Roman" w:cs="Times New Roman"/>
          <w:sz w:val="28"/>
          <w:szCs w:val="28"/>
        </w:rPr>
        <w:t>лесокультурных</w:t>
      </w:r>
      <w:proofErr w:type="spellEnd"/>
      <w:r w:rsidRPr="00071FBD">
        <w:rPr>
          <w:rFonts w:ascii="Times New Roman" w:hAnsi="Times New Roman" w:cs="Times New Roman"/>
          <w:sz w:val="28"/>
          <w:szCs w:val="28"/>
        </w:rPr>
        <w:t xml:space="preserve"> работ здесь является принятие необходимых мер по расширению площадей под насаждения саксаула</w:t>
      </w:r>
      <w:r w:rsidR="00B6110A" w:rsidRPr="00071FBD">
        <w:rPr>
          <w:rFonts w:ascii="Times New Roman" w:hAnsi="Times New Roman" w:cs="Times New Roman"/>
          <w:sz w:val="28"/>
          <w:szCs w:val="28"/>
        </w:rPr>
        <w:t xml:space="preserve"> и их устойчивость</w:t>
      </w:r>
      <w:r w:rsidR="00DB3F77"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1</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14:paraId="0F02C04D" w14:textId="77777777" w:rsidR="00E533C8" w:rsidRPr="00071FBD" w:rsidRDefault="00E533C8" w:rsidP="005008DF">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Необходимость расширения площадей саксаульников </w:t>
      </w:r>
      <w:r w:rsidR="00020C43" w:rsidRPr="00071FBD">
        <w:rPr>
          <w:rFonts w:ascii="Times New Roman" w:hAnsi="Times New Roman" w:cs="Times New Roman"/>
          <w:sz w:val="28"/>
          <w:szCs w:val="28"/>
        </w:rPr>
        <w:t xml:space="preserve">приобретает особую актуальность в Западном регионе Казахстана, где долгая и чрезмерная использование саксаула черного как топлива без проведения мер по естественному возобновлению, а также в сочетании с неконтролируемым выпасом </w:t>
      </w:r>
      <w:r w:rsidR="008B3F6F" w:rsidRPr="00071FBD">
        <w:rPr>
          <w:rFonts w:ascii="Times New Roman" w:hAnsi="Times New Roman" w:cs="Times New Roman"/>
          <w:sz w:val="28"/>
          <w:szCs w:val="28"/>
        </w:rPr>
        <w:t>скота привели к практически полному истреблению саксауловых насаждений на больших площадях и понизили продуктивность с</w:t>
      </w:r>
      <w:r w:rsidR="00DB3F77" w:rsidRPr="00071FBD">
        <w:rPr>
          <w:rFonts w:ascii="Times New Roman" w:hAnsi="Times New Roman" w:cs="Times New Roman"/>
          <w:sz w:val="28"/>
          <w:szCs w:val="28"/>
        </w:rPr>
        <w:t xml:space="preserve">охранившихся саксауловых лесов </w:t>
      </w:r>
      <w:r w:rsidR="008B3F6F" w:rsidRPr="00071FBD">
        <w:rPr>
          <w:rFonts w:ascii="Times New Roman" w:hAnsi="Times New Roman" w:cs="Times New Roman"/>
          <w:sz w:val="28"/>
          <w:szCs w:val="28"/>
        </w:rPr>
        <w:t>[</w:t>
      </w:r>
      <w:r w:rsidR="00E427FE" w:rsidRPr="00071FBD">
        <w:rPr>
          <w:rFonts w:ascii="Times New Roman" w:hAnsi="Times New Roman" w:cs="Times New Roman"/>
          <w:sz w:val="28"/>
          <w:szCs w:val="28"/>
          <w:lang w:val="kk-KZ"/>
        </w:rPr>
        <w:t>2</w:t>
      </w:r>
      <w:r w:rsidR="0003092A"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14:paraId="7797F4E7" w14:textId="77777777" w:rsidR="00E533C8" w:rsidRPr="00071FBD" w:rsidRDefault="00890F92" w:rsidP="00E533C8">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Необходимо разработать такую технологию возделывания лесных насаждений, учитывающую лесные и сельскохозяйственные интересы и позволяющую одновременно получать древесину и улучшать пастбищные угодья</w:t>
      </w:r>
      <w:r w:rsidR="00DB3F77" w:rsidRPr="00071FBD">
        <w:rPr>
          <w:rFonts w:ascii="Times New Roman" w:hAnsi="Times New Roman" w:cs="Times New Roman"/>
          <w:color w:val="000000"/>
          <w:sz w:val="28"/>
          <w:szCs w:val="28"/>
        </w:rPr>
        <w:t xml:space="preserve"> </w:t>
      </w:r>
      <w:r w:rsidR="003D5048" w:rsidRPr="00071FBD">
        <w:rPr>
          <w:rFonts w:ascii="Times New Roman" w:hAnsi="Times New Roman" w:cs="Times New Roman"/>
          <w:sz w:val="28"/>
          <w:szCs w:val="28"/>
        </w:rPr>
        <w:t>[</w:t>
      </w:r>
      <w:r w:rsidR="00E427FE" w:rsidRPr="00071FBD">
        <w:rPr>
          <w:rFonts w:ascii="Times New Roman" w:hAnsi="Times New Roman" w:cs="Times New Roman"/>
          <w:sz w:val="28"/>
          <w:szCs w:val="28"/>
          <w:lang w:val="kk-KZ"/>
        </w:rPr>
        <w:t>3</w:t>
      </w:r>
      <w:r w:rsidR="003D5048"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14:paraId="1B9B4532" w14:textId="77777777" w:rsidR="00B126BD" w:rsidRPr="00071FBD" w:rsidRDefault="00B126BD"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Одним из основополагающих требований к защитным лесным насаждениям является их биологическая и экологическая устойчивость, а также их долговечность.</w:t>
      </w:r>
    </w:p>
    <w:p w14:paraId="2EBA4BA2" w14:textId="77777777" w:rsidR="00890F92" w:rsidRPr="00071FBD" w:rsidRDefault="00890F92" w:rsidP="00523B45">
      <w:pPr>
        <w:pStyle w:val="a7"/>
        <w:tabs>
          <w:tab w:val="num" w:pos="0"/>
        </w:tabs>
        <w:ind w:firstLine="567"/>
        <w:jc w:val="both"/>
        <w:rPr>
          <w:rFonts w:ascii="Times New Roman" w:hAnsi="Times New Roman"/>
          <w:color w:val="000000"/>
          <w:sz w:val="28"/>
          <w:szCs w:val="28"/>
          <w:lang w:val="ru-RU"/>
        </w:rPr>
      </w:pPr>
      <w:r w:rsidRPr="00071FBD">
        <w:rPr>
          <w:rFonts w:ascii="Times New Roman" w:hAnsi="Times New Roman"/>
          <w:color w:val="000000"/>
          <w:sz w:val="28"/>
          <w:szCs w:val="28"/>
          <w:lang w:val="ru-RU"/>
        </w:rPr>
        <w:t xml:space="preserve">Создание устойчивых и долговечных защитных лесных насаждений в засушливых условиях западного региона Казахстана остается серьезной проблемой в связи с резко континентальным климатом и его изменениями, большим комплексом растительных свойств почв, низкой агротехникой выращивания и отсутствием мероприятий по их содержанию и защите. </w:t>
      </w:r>
    </w:p>
    <w:p w14:paraId="3BF44FBB" w14:textId="77777777" w:rsidR="00890F92" w:rsidRPr="00071FBD" w:rsidRDefault="00890F92"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Поэтому определение лучших способов их создания предполагает разработку более рациональных и усовершенствованных технологий выращивания и ухода, обеспечивающих формирование и повышение их мелиоративной и экологической эффективности.</w:t>
      </w:r>
    </w:p>
    <w:p w14:paraId="26A39685" w14:textId="77777777" w:rsidR="005008DF" w:rsidRPr="00071FBD" w:rsidRDefault="00E14A61" w:rsidP="005008DF">
      <w:pPr>
        <w:pStyle w:val="a7"/>
        <w:tabs>
          <w:tab w:val="num" w:pos="0"/>
        </w:tabs>
        <w:ind w:firstLine="567"/>
        <w:jc w:val="both"/>
        <w:rPr>
          <w:rFonts w:ascii="Times New Roman" w:hAnsi="Times New Roman"/>
          <w:sz w:val="28"/>
          <w:szCs w:val="28"/>
          <w:lang w:val="ru-RU"/>
        </w:rPr>
      </w:pPr>
      <w:r>
        <w:rPr>
          <w:rFonts w:ascii="Times New Roman" w:hAnsi="Times New Roman"/>
          <w:sz w:val="28"/>
          <w:szCs w:val="28"/>
          <w:shd w:val="clear" w:color="auto" w:fill="FFFFFF"/>
          <w:lang w:val="ru-RU"/>
        </w:rPr>
        <w:t>Исследования учен</w:t>
      </w:r>
      <w:r w:rsidR="005008DF" w:rsidRPr="00071FBD">
        <w:rPr>
          <w:rFonts w:ascii="Times New Roman" w:hAnsi="Times New Roman"/>
          <w:sz w:val="28"/>
          <w:szCs w:val="28"/>
          <w:shd w:val="clear" w:color="auto" w:fill="FFFFFF"/>
          <w:lang w:val="ru-RU"/>
        </w:rPr>
        <w:t>ых показали, что 1 гектар саксаула в возрасте 4-х лет поглощает 1158,2 кг углекислоты и при этом выделяет 835,4 кг кислорода</w:t>
      </w:r>
      <w:r w:rsidR="00DB3F77" w:rsidRPr="00071FBD">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lang w:val="ru-RU"/>
        </w:rPr>
        <w:t>[</w:t>
      </w:r>
      <w:r w:rsidR="005008DF" w:rsidRPr="00071FBD">
        <w:rPr>
          <w:rFonts w:ascii="Times New Roman" w:hAnsi="Times New Roman"/>
          <w:sz w:val="28"/>
          <w:szCs w:val="28"/>
          <w:lang w:val="kk-KZ"/>
        </w:rPr>
        <w:t>4</w:t>
      </w:r>
      <w:r w:rsidR="005008DF" w:rsidRPr="00071FBD">
        <w:rPr>
          <w:rFonts w:ascii="Times New Roman" w:hAnsi="Times New Roman"/>
          <w:sz w:val="28"/>
          <w:szCs w:val="28"/>
          <w:lang w:val="ru-RU"/>
        </w:rPr>
        <w:t>]</w:t>
      </w:r>
      <w:r w:rsidR="00DB3F77" w:rsidRPr="00071FBD">
        <w:rPr>
          <w:rFonts w:ascii="Times New Roman" w:hAnsi="Times New Roman"/>
          <w:sz w:val="28"/>
          <w:szCs w:val="28"/>
          <w:lang w:val="ru-RU"/>
        </w:rPr>
        <w:t>.</w:t>
      </w:r>
    </w:p>
    <w:p w14:paraId="6CD24122" w14:textId="77777777" w:rsidR="00EB5EC8" w:rsidRPr="00071FBD" w:rsidRDefault="00890F92"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Сложность создания саксаульников, в сложных лесорастительных условиях, когда их создание не всегда удается, отмечают многие ученые</w:t>
      </w:r>
      <w:r w:rsidR="00DB3F77" w:rsidRPr="00071FBD">
        <w:rPr>
          <w:rFonts w:ascii="Times New Roman" w:hAnsi="Times New Roman"/>
          <w:color w:val="000000"/>
          <w:sz w:val="28"/>
          <w:szCs w:val="28"/>
          <w:lang w:val="ru-RU"/>
        </w:rPr>
        <w:t xml:space="preserve"> </w:t>
      </w:r>
      <w:r w:rsidR="00EB5EC8" w:rsidRPr="00071FBD">
        <w:rPr>
          <w:rFonts w:ascii="Times New Roman" w:hAnsi="Times New Roman"/>
          <w:sz w:val="28"/>
          <w:szCs w:val="28"/>
          <w:lang w:val="ru-RU"/>
        </w:rPr>
        <w:t>[</w:t>
      </w:r>
      <w:r w:rsidR="00EB5EC8" w:rsidRPr="00071FBD">
        <w:rPr>
          <w:rFonts w:ascii="Times New Roman" w:hAnsi="Times New Roman"/>
          <w:sz w:val="28"/>
          <w:szCs w:val="28"/>
          <w:lang w:val="kk-KZ"/>
        </w:rPr>
        <w:t>5-9</w:t>
      </w:r>
      <w:r w:rsidR="00EB5EC8" w:rsidRPr="00071FBD">
        <w:rPr>
          <w:rFonts w:ascii="Times New Roman" w:hAnsi="Times New Roman"/>
          <w:sz w:val="28"/>
          <w:szCs w:val="28"/>
          <w:lang w:val="ru-RU"/>
        </w:rPr>
        <w:t>]</w:t>
      </w:r>
      <w:r w:rsidR="005008DF" w:rsidRPr="00071FBD">
        <w:rPr>
          <w:rFonts w:ascii="Times New Roman" w:hAnsi="Times New Roman"/>
          <w:sz w:val="28"/>
          <w:szCs w:val="28"/>
          <w:lang w:val="ru-RU"/>
        </w:rPr>
        <w:t>.</w:t>
      </w:r>
    </w:p>
    <w:p w14:paraId="5919A6DE" w14:textId="77777777" w:rsidR="00890F92" w:rsidRPr="00071FBD" w:rsidRDefault="00890F92" w:rsidP="00E43173">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 xml:space="preserve">Проведение исследований по совершенствованию агротехники </w:t>
      </w:r>
      <w:r w:rsidR="00175EAF" w:rsidRPr="00071FBD">
        <w:rPr>
          <w:rFonts w:ascii="Times New Roman" w:hAnsi="Times New Roman"/>
          <w:color w:val="000000"/>
          <w:sz w:val="28"/>
          <w:szCs w:val="28"/>
          <w:lang w:val="ru-RU"/>
        </w:rPr>
        <w:t>создания саксауловых насаждений</w:t>
      </w:r>
      <w:r w:rsidRPr="00071FBD">
        <w:rPr>
          <w:rFonts w:ascii="Times New Roman" w:hAnsi="Times New Roman"/>
          <w:color w:val="000000"/>
          <w:sz w:val="28"/>
          <w:szCs w:val="28"/>
          <w:lang w:val="ru-RU"/>
        </w:rPr>
        <w:t xml:space="preserve"> в </w:t>
      </w:r>
      <w:r w:rsidR="00175EAF" w:rsidRPr="00071FBD">
        <w:rPr>
          <w:rFonts w:ascii="Times New Roman" w:hAnsi="Times New Roman"/>
          <w:color w:val="000000"/>
          <w:sz w:val="28"/>
          <w:szCs w:val="28"/>
          <w:lang w:val="ru-RU"/>
        </w:rPr>
        <w:t xml:space="preserve">западном регионе </w:t>
      </w:r>
      <w:r w:rsidRPr="00071FBD">
        <w:rPr>
          <w:rFonts w:ascii="Times New Roman" w:hAnsi="Times New Roman"/>
          <w:color w:val="000000"/>
          <w:sz w:val="28"/>
          <w:szCs w:val="28"/>
          <w:lang w:val="ru-RU"/>
        </w:rPr>
        <w:t>Казахстан</w:t>
      </w:r>
      <w:r w:rsidR="00175EAF" w:rsidRPr="00071FBD">
        <w:rPr>
          <w:rFonts w:ascii="Times New Roman" w:hAnsi="Times New Roman"/>
          <w:color w:val="000000"/>
          <w:sz w:val="28"/>
          <w:szCs w:val="28"/>
          <w:lang w:val="ru-RU"/>
        </w:rPr>
        <w:t>а</w:t>
      </w:r>
      <w:r w:rsidRPr="00071FBD">
        <w:rPr>
          <w:rFonts w:ascii="Times New Roman" w:hAnsi="Times New Roman"/>
          <w:color w:val="000000"/>
          <w:sz w:val="28"/>
          <w:szCs w:val="28"/>
          <w:lang w:val="ru-RU"/>
        </w:rPr>
        <w:t xml:space="preserve"> и определению оптимальных </w:t>
      </w:r>
      <w:r w:rsidR="00175EAF" w:rsidRPr="00071FBD">
        <w:rPr>
          <w:rFonts w:ascii="Times New Roman" w:hAnsi="Times New Roman"/>
          <w:color w:val="000000"/>
          <w:sz w:val="28"/>
          <w:szCs w:val="28"/>
          <w:lang w:val="ru-RU"/>
        </w:rPr>
        <w:t>приемов</w:t>
      </w:r>
      <w:r w:rsidRPr="00071FBD">
        <w:rPr>
          <w:rFonts w:ascii="Times New Roman" w:hAnsi="Times New Roman"/>
          <w:color w:val="000000"/>
          <w:sz w:val="28"/>
          <w:szCs w:val="28"/>
          <w:lang w:val="ru-RU"/>
        </w:rPr>
        <w:t xml:space="preserve"> их создания позволит дать </w:t>
      </w:r>
      <w:r w:rsidR="00175EAF" w:rsidRPr="00071FBD">
        <w:rPr>
          <w:rFonts w:ascii="Times New Roman" w:hAnsi="Times New Roman"/>
          <w:color w:val="000000"/>
          <w:sz w:val="28"/>
          <w:szCs w:val="28"/>
          <w:lang w:val="ru-RU"/>
        </w:rPr>
        <w:t>технологию</w:t>
      </w:r>
      <w:r w:rsidRPr="00071FBD">
        <w:rPr>
          <w:rFonts w:ascii="Times New Roman" w:hAnsi="Times New Roman"/>
          <w:color w:val="000000"/>
          <w:sz w:val="28"/>
          <w:szCs w:val="28"/>
          <w:lang w:val="ru-RU"/>
        </w:rPr>
        <w:t xml:space="preserve"> по созданию более устойчивых, прочных и эффективных защитных лесных культур для производства</w:t>
      </w:r>
      <w:r w:rsidR="00175EAF" w:rsidRPr="00071FBD">
        <w:rPr>
          <w:rFonts w:ascii="Times New Roman" w:hAnsi="Times New Roman"/>
          <w:color w:val="000000"/>
          <w:sz w:val="28"/>
          <w:szCs w:val="28"/>
          <w:lang w:val="ru-RU"/>
        </w:rPr>
        <w:t>.</w:t>
      </w:r>
    </w:p>
    <w:p w14:paraId="482373AE" w14:textId="77777777" w:rsidR="00391079" w:rsidRPr="00071FBD" w:rsidRDefault="00391079" w:rsidP="0039107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До 20</w:t>
      </w:r>
      <w:r w:rsidR="00484CA2" w:rsidRPr="00071FBD">
        <w:rPr>
          <w:rFonts w:ascii="Times New Roman" w:hAnsi="Times New Roman" w:cs="Times New Roman"/>
          <w:sz w:val="28"/>
          <w:szCs w:val="28"/>
        </w:rPr>
        <w:t>2</w:t>
      </w:r>
      <w:r w:rsidR="00873C62" w:rsidRPr="00071FBD">
        <w:rPr>
          <w:rFonts w:ascii="Times New Roman" w:hAnsi="Times New Roman" w:cs="Times New Roman"/>
          <w:sz w:val="28"/>
          <w:szCs w:val="28"/>
        </w:rPr>
        <w:t>2</w:t>
      </w:r>
      <w:r w:rsidRPr="00071FBD">
        <w:rPr>
          <w:rFonts w:ascii="Times New Roman" w:hAnsi="Times New Roman" w:cs="Times New Roman"/>
          <w:sz w:val="28"/>
          <w:szCs w:val="28"/>
        </w:rPr>
        <w:t xml:space="preserve"> года в </w:t>
      </w:r>
      <w:proofErr w:type="spellStart"/>
      <w:r w:rsidRPr="00071FBD">
        <w:rPr>
          <w:rFonts w:ascii="Times New Roman" w:hAnsi="Times New Roman" w:cs="Times New Roman"/>
          <w:spacing w:val="2"/>
          <w:sz w:val="28"/>
          <w:szCs w:val="28"/>
          <w:shd w:val="clear" w:color="auto" w:fill="FFFFFF" w:themeFill="background1"/>
        </w:rPr>
        <w:t>Самском</w:t>
      </w:r>
      <w:proofErr w:type="spellEnd"/>
      <w:r w:rsidRPr="00071FBD">
        <w:rPr>
          <w:rFonts w:ascii="Times New Roman" w:hAnsi="Times New Roman" w:cs="Times New Roman"/>
          <w:spacing w:val="2"/>
          <w:sz w:val="28"/>
          <w:szCs w:val="28"/>
          <w:shd w:val="clear" w:color="auto" w:fill="FFFFFF" w:themeFill="background1"/>
        </w:rPr>
        <w:t xml:space="preserve"> и Бейнеуском КГУ по охране лесов и животного мира Управления природных ресурсов и регулирования природопользования Мангистауской области </w:t>
      </w:r>
      <w:r w:rsidR="00B6110A" w:rsidRPr="00071FBD">
        <w:rPr>
          <w:rFonts w:ascii="Times New Roman" w:hAnsi="Times New Roman" w:cs="Times New Roman"/>
          <w:spacing w:val="2"/>
          <w:sz w:val="28"/>
          <w:szCs w:val="28"/>
          <w:shd w:val="clear" w:color="auto" w:fill="FFFFFF" w:themeFill="background1"/>
        </w:rPr>
        <w:t xml:space="preserve">было </w:t>
      </w:r>
      <w:r w:rsidRPr="00071FBD">
        <w:rPr>
          <w:rFonts w:ascii="Times New Roman" w:hAnsi="Times New Roman" w:cs="Times New Roman"/>
          <w:sz w:val="28"/>
          <w:szCs w:val="28"/>
        </w:rPr>
        <w:t>заложено лесных культур</w:t>
      </w:r>
      <w:r w:rsidR="00DC1F21" w:rsidRPr="00071FBD">
        <w:rPr>
          <w:rFonts w:ascii="Times New Roman" w:hAnsi="Times New Roman" w:cs="Times New Roman"/>
          <w:sz w:val="28"/>
          <w:szCs w:val="28"/>
        </w:rPr>
        <w:t xml:space="preserve"> методом посева семян</w:t>
      </w:r>
      <w:r w:rsidRPr="00071FBD">
        <w:rPr>
          <w:rFonts w:ascii="Times New Roman" w:hAnsi="Times New Roman" w:cs="Times New Roman"/>
          <w:sz w:val="28"/>
          <w:szCs w:val="28"/>
        </w:rPr>
        <w:t xml:space="preserve"> </w:t>
      </w:r>
      <w:r w:rsidRPr="00071FBD">
        <w:rPr>
          <w:rFonts w:ascii="Times New Roman" w:hAnsi="Times New Roman" w:cs="Times New Roman"/>
          <w:sz w:val="28"/>
          <w:szCs w:val="28"/>
        </w:rPr>
        <w:lastRenderedPageBreak/>
        <w:t>на общей площади 7670 га, списано – 5787,8 га или 75,46%, переведено в покрытые лесом земли всего лишь 1882,2 га или 24,54% лесных культур.</w:t>
      </w:r>
      <w:r w:rsidR="00AE5738" w:rsidRPr="00071FBD">
        <w:rPr>
          <w:rFonts w:ascii="Times New Roman" w:hAnsi="Times New Roman" w:cs="Times New Roman"/>
          <w:sz w:val="28"/>
          <w:szCs w:val="28"/>
        </w:rPr>
        <w:t xml:space="preserve"> Технологи</w:t>
      </w:r>
      <w:r w:rsidR="005008DF" w:rsidRPr="00071FBD">
        <w:rPr>
          <w:rFonts w:ascii="Times New Roman" w:hAnsi="Times New Roman" w:cs="Times New Roman"/>
          <w:sz w:val="28"/>
          <w:szCs w:val="28"/>
        </w:rPr>
        <w:t>я</w:t>
      </w:r>
      <w:r w:rsidR="00AE5738" w:rsidRPr="00071FBD">
        <w:rPr>
          <w:rFonts w:ascii="Times New Roman" w:hAnsi="Times New Roman" w:cs="Times New Roman"/>
          <w:sz w:val="28"/>
          <w:szCs w:val="28"/>
        </w:rPr>
        <w:t xml:space="preserve"> позволяющая создавать лесные культуры саксаула черного посадкой сеянцев в Западном регионе Казахстана отсутствует.</w:t>
      </w:r>
    </w:p>
    <w:p w14:paraId="1319BCAB" w14:textId="77777777" w:rsidR="00175EAF" w:rsidRPr="00071FBD" w:rsidRDefault="00175EAF" w:rsidP="0039107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В результате решения поставленных задач будет разработана региональная технология по созданию саксауловых насаждений путем посадки сеянцев, способствующих повышению лесистости засушливых территорий Западного Казахстана.</w:t>
      </w:r>
    </w:p>
    <w:p w14:paraId="5D67B985" w14:textId="77777777" w:rsidR="00D34973" w:rsidRPr="00071FBD" w:rsidRDefault="00D34973" w:rsidP="00D34973">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b/>
          <w:sz w:val="28"/>
          <w:szCs w:val="28"/>
        </w:rPr>
        <w:t>Научная новизна</w:t>
      </w:r>
      <w:r w:rsidRPr="00071FBD">
        <w:rPr>
          <w:rFonts w:ascii="Times New Roman" w:hAnsi="Times New Roman" w:cs="Times New Roman"/>
          <w:sz w:val="28"/>
          <w:szCs w:val="28"/>
        </w:rPr>
        <w:t xml:space="preserve"> диссертационной работы заключается в том, что впервые </w:t>
      </w:r>
      <w:r w:rsidRPr="00071FBD">
        <w:rPr>
          <w:rFonts w:ascii="Times New Roman" w:hAnsi="Times New Roman" w:cs="Times New Roman"/>
          <w:color w:val="000000"/>
          <w:sz w:val="28"/>
          <w:szCs w:val="28"/>
        </w:rPr>
        <w:t>в засушливых условиях западного региона Казахстана (Атырауская и Мангистауская области) разработана региональная технология создания лесных культур саксаула черного посадкой сеянцев с применением адсорбирующих влаг</w:t>
      </w:r>
      <w:r w:rsidR="00DB3F77" w:rsidRPr="00071FBD">
        <w:rPr>
          <w:rFonts w:ascii="Times New Roman" w:hAnsi="Times New Roman" w:cs="Times New Roman"/>
          <w:color w:val="000000"/>
          <w:sz w:val="28"/>
          <w:szCs w:val="28"/>
        </w:rPr>
        <w:t>у веществ и стимуляторов роста.</w:t>
      </w:r>
    </w:p>
    <w:p w14:paraId="6F451581" w14:textId="77777777" w:rsidR="00175EAF" w:rsidRPr="00071FBD" w:rsidRDefault="00175EAF"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color w:val="000000"/>
          <w:sz w:val="28"/>
          <w:szCs w:val="28"/>
        </w:rPr>
        <w:t>Целью данного исследования</w:t>
      </w:r>
      <w:r w:rsidRPr="00071FBD">
        <w:rPr>
          <w:rFonts w:ascii="Times New Roman" w:hAnsi="Times New Roman" w:cs="Times New Roman"/>
          <w:color w:val="000000"/>
          <w:sz w:val="28"/>
          <w:szCs w:val="28"/>
        </w:rPr>
        <w:t xml:space="preserve"> является разработка научно обоснованной технологии искусственного создания саксаульных насаждений путем посадки 1-летних сеянцев с минимальным использованием труда и средств, позволяющи</w:t>
      </w:r>
      <w:r w:rsidR="0028102A" w:rsidRPr="00071FBD">
        <w:rPr>
          <w:rFonts w:ascii="Times New Roman" w:hAnsi="Times New Roman" w:cs="Times New Roman"/>
          <w:color w:val="000000"/>
          <w:sz w:val="28"/>
          <w:szCs w:val="28"/>
        </w:rPr>
        <w:t>е</w:t>
      </w:r>
      <w:r w:rsidRPr="00071FBD">
        <w:rPr>
          <w:rFonts w:ascii="Times New Roman" w:hAnsi="Times New Roman" w:cs="Times New Roman"/>
          <w:color w:val="000000"/>
          <w:sz w:val="28"/>
          <w:szCs w:val="28"/>
        </w:rPr>
        <w:t xml:space="preserve"> добиться высокой приживаемости, темпов роста и развития культур.</w:t>
      </w:r>
    </w:p>
    <w:p w14:paraId="4856EF2C" w14:textId="77777777" w:rsidR="005A356E" w:rsidRPr="00071FBD" w:rsidRDefault="00DB3F77"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 xml:space="preserve">Объект </w:t>
      </w:r>
      <w:r w:rsidR="005A356E" w:rsidRPr="00071FBD">
        <w:rPr>
          <w:rFonts w:ascii="Times New Roman" w:hAnsi="Times New Roman" w:cs="Times New Roman"/>
          <w:b/>
          <w:sz w:val="28"/>
          <w:szCs w:val="28"/>
        </w:rPr>
        <w:t>исследования.</w:t>
      </w:r>
    </w:p>
    <w:p w14:paraId="4A2247D2" w14:textId="77777777" w:rsidR="005A356E" w:rsidRPr="00071FBD" w:rsidRDefault="005A356E"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Объектом исследований являются лесные культуры саксаула черного (лат.  </w:t>
      </w:r>
      <w:proofErr w:type="spellStart"/>
      <w:r w:rsidRPr="00071FBD">
        <w:rPr>
          <w:rFonts w:ascii="Times New Roman" w:hAnsi="Times New Roman"/>
          <w:sz w:val="28"/>
          <w:szCs w:val="28"/>
        </w:rPr>
        <w:t>Haloxylon</w:t>
      </w:r>
      <w:r w:rsidR="0075376A" w:rsidRPr="00071FBD">
        <w:rPr>
          <w:rFonts w:ascii="Times New Roman" w:hAnsi="Times New Roman"/>
          <w:sz w:val="28"/>
          <w:szCs w:val="28"/>
        </w:rPr>
        <w:t>aphyllum</w:t>
      </w:r>
      <w:proofErr w:type="spellEnd"/>
      <w:r w:rsidR="0075376A" w:rsidRPr="00071FBD">
        <w:rPr>
          <w:rFonts w:ascii="Times New Roman" w:hAnsi="Times New Roman"/>
          <w:sz w:val="28"/>
          <w:szCs w:val="28"/>
        </w:rPr>
        <w:t xml:space="preserve"> (</w:t>
      </w:r>
      <w:proofErr w:type="spellStart"/>
      <w:r w:rsidR="0075376A" w:rsidRPr="00071FBD">
        <w:rPr>
          <w:rFonts w:ascii="Times New Roman" w:hAnsi="Times New Roman"/>
          <w:sz w:val="28"/>
          <w:szCs w:val="28"/>
        </w:rPr>
        <w:t>Minkw</w:t>
      </w:r>
      <w:proofErr w:type="spellEnd"/>
      <w:r w:rsidR="0075376A" w:rsidRPr="00071FBD">
        <w:rPr>
          <w:rFonts w:ascii="Times New Roman" w:hAnsi="Times New Roman"/>
          <w:sz w:val="28"/>
          <w:szCs w:val="28"/>
        </w:rPr>
        <w:t xml:space="preserve">), </w:t>
      </w:r>
      <w:r w:rsidRPr="00071FBD">
        <w:rPr>
          <w:rFonts w:ascii="Times New Roman" w:hAnsi="Times New Roman" w:cs="Times New Roman"/>
          <w:sz w:val="28"/>
          <w:szCs w:val="28"/>
        </w:rPr>
        <w:t xml:space="preserve">созданных в Западном регионе Казахстана (Атырауская и </w:t>
      </w:r>
      <w:proofErr w:type="spellStart"/>
      <w:r w:rsidRPr="00071FBD">
        <w:rPr>
          <w:rFonts w:ascii="Times New Roman" w:hAnsi="Times New Roman" w:cs="Times New Roman"/>
          <w:sz w:val="28"/>
          <w:szCs w:val="28"/>
        </w:rPr>
        <w:t>Мангыстау</w:t>
      </w:r>
      <w:r w:rsidR="00B6110A" w:rsidRPr="00071FBD">
        <w:rPr>
          <w:rFonts w:ascii="Times New Roman" w:hAnsi="Times New Roman" w:cs="Times New Roman"/>
          <w:sz w:val="28"/>
          <w:szCs w:val="28"/>
        </w:rPr>
        <w:t>ская</w:t>
      </w:r>
      <w:proofErr w:type="spellEnd"/>
      <w:r w:rsidR="00B6110A" w:rsidRPr="00071FBD">
        <w:rPr>
          <w:rFonts w:ascii="Times New Roman" w:hAnsi="Times New Roman" w:cs="Times New Roman"/>
          <w:sz w:val="28"/>
          <w:szCs w:val="28"/>
        </w:rPr>
        <w:t xml:space="preserve"> области). </w:t>
      </w:r>
    </w:p>
    <w:p w14:paraId="202A1F27" w14:textId="77777777" w:rsidR="005A356E" w:rsidRPr="00071FBD" w:rsidRDefault="005A356E"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 xml:space="preserve">Предмет исследований. </w:t>
      </w:r>
    </w:p>
    <w:p w14:paraId="0AF9E92C" w14:textId="77777777" w:rsidR="005A356E" w:rsidRPr="00071FBD" w:rsidRDefault="005A356E"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Предметом исследования является </w:t>
      </w:r>
      <w:r w:rsidR="005E47C2" w:rsidRPr="00071FBD">
        <w:rPr>
          <w:rFonts w:ascii="Times New Roman" w:hAnsi="Times New Roman" w:cs="Times New Roman"/>
          <w:sz w:val="28"/>
          <w:szCs w:val="28"/>
        </w:rPr>
        <w:t xml:space="preserve">совершенствование </w:t>
      </w:r>
      <w:r w:rsidRPr="00071FBD">
        <w:rPr>
          <w:rFonts w:ascii="Times New Roman" w:hAnsi="Times New Roman" w:cs="Times New Roman"/>
          <w:sz w:val="28"/>
          <w:szCs w:val="28"/>
        </w:rPr>
        <w:t>агротехник</w:t>
      </w:r>
      <w:r w:rsidR="005E47C2" w:rsidRPr="00071FBD">
        <w:rPr>
          <w:rFonts w:ascii="Times New Roman" w:hAnsi="Times New Roman" w:cs="Times New Roman"/>
          <w:sz w:val="28"/>
          <w:szCs w:val="28"/>
        </w:rPr>
        <w:t xml:space="preserve">и </w:t>
      </w:r>
      <w:r w:rsidRPr="00071FBD">
        <w:rPr>
          <w:rFonts w:ascii="Times New Roman" w:hAnsi="Times New Roman" w:cs="Times New Roman"/>
          <w:sz w:val="28"/>
          <w:szCs w:val="28"/>
        </w:rPr>
        <w:t xml:space="preserve">создания лесных культур саксаула черного (лат.  </w:t>
      </w:r>
      <w:proofErr w:type="spellStart"/>
      <w:r w:rsidRPr="00071FBD">
        <w:rPr>
          <w:rFonts w:ascii="Times New Roman" w:hAnsi="Times New Roman"/>
          <w:sz w:val="28"/>
          <w:szCs w:val="28"/>
        </w:rPr>
        <w:t>Haloxylonaphyllum</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Minkw</w:t>
      </w:r>
      <w:proofErr w:type="spellEnd"/>
      <w:r w:rsidRPr="00071FBD">
        <w:rPr>
          <w:rFonts w:ascii="Times New Roman" w:hAnsi="Times New Roman"/>
          <w:sz w:val="28"/>
          <w:szCs w:val="28"/>
        </w:rPr>
        <w:t>) в Западном Казахстане. (Посев, посадка, подготовка почвы, агротехнические уходы</w:t>
      </w:r>
      <w:r w:rsidR="00D34AD7" w:rsidRPr="00071FBD">
        <w:rPr>
          <w:rFonts w:ascii="Times New Roman" w:hAnsi="Times New Roman"/>
          <w:sz w:val="28"/>
          <w:szCs w:val="28"/>
        </w:rPr>
        <w:t xml:space="preserve"> и</w:t>
      </w:r>
      <w:r w:rsidR="009E4E60" w:rsidRPr="00071FBD">
        <w:rPr>
          <w:rFonts w:ascii="Times New Roman" w:hAnsi="Times New Roman"/>
          <w:sz w:val="28"/>
          <w:szCs w:val="28"/>
        </w:rPr>
        <w:t xml:space="preserve"> применение адсорбирующих влагу веществ при посадке</w:t>
      </w:r>
      <w:r w:rsidRPr="00071FBD">
        <w:rPr>
          <w:rFonts w:ascii="Times New Roman" w:hAnsi="Times New Roman"/>
          <w:sz w:val="28"/>
          <w:szCs w:val="28"/>
        </w:rPr>
        <w:t>)</w:t>
      </w:r>
      <w:r w:rsidR="00424E88" w:rsidRPr="00071FBD">
        <w:rPr>
          <w:rFonts w:ascii="Times New Roman" w:hAnsi="Times New Roman"/>
          <w:sz w:val="28"/>
          <w:szCs w:val="28"/>
        </w:rPr>
        <w:t>.</w:t>
      </w:r>
    </w:p>
    <w:p w14:paraId="3072F3D5" w14:textId="77777777" w:rsidR="005A356E" w:rsidRPr="00071FBD" w:rsidRDefault="005A356E"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Задачи исследования.</w:t>
      </w:r>
    </w:p>
    <w:p w14:paraId="45010AB8" w14:textId="77777777" w:rsidR="00E533C8" w:rsidRPr="00071FBD" w:rsidRDefault="00B6110A"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Настоящим исследованием</w:t>
      </w:r>
      <w:r w:rsidR="00E533C8" w:rsidRPr="00071FBD">
        <w:rPr>
          <w:rFonts w:ascii="Times New Roman" w:hAnsi="Times New Roman" w:cs="Times New Roman"/>
          <w:sz w:val="28"/>
          <w:szCs w:val="28"/>
        </w:rPr>
        <w:t xml:space="preserve"> поставлены следующие задачи:</w:t>
      </w:r>
    </w:p>
    <w:p w14:paraId="5405149A" w14:textId="77777777" w:rsidR="0028102A" w:rsidRPr="00071FBD" w:rsidRDefault="0028102A"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w:t>
      </w:r>
      <w:r w:rsidRPr="00071FBD">
        <w:rPr>
          <w:rFonts w:ascii="Times New Roman" w:hAnsi="Times New Roman" w:cs="Times New Roman"/>
          <w:color w:val="000000"/>
          <w:sz w:val="28"/>
          <w:szCs w:val="28"/>
        </w:rPr>
        <w:t>Изучение и анализ материалов по технологии создания лесных культур саксаула черного в Западном регионе Казахстана.</w:t>
      </w:r>
    </w:p>
    <w:p w14:paraId="61F43707" w14:textId="77777777" w:rsidR="00E533C8" w:rsidRPr="00071FBD" w:rsidRDefault="00E533C8" w:rsidP="00E533C8">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Изучение и анализ материалов по технологии выращивания, рекогносцировочное обследование лесных культур саксаула черного и других пустынных растений созданных ГУ лесного хозяйства</w:t>
      </w:r>
      <w:r w:rsidR="005008DF" w:rsidRPr="00071FBD">
        <w:rPr>
          <w:rFonts w:ascii="Times New Roman" w:hAnsi="Times New Roman" w:cs="Times New Roman"/>
          <w:sz w:val="28"/>
          <w:szCs w:val="28"/>
        </w:rPr>
        <w:t>;</w:t>
      </w:r>
    </w:p>
    <w:p w14:paraId="70EFF4A3" w14:textId="77777777" w:rsidR="005008DF" w:rsidRPr="00071FBD" w:rsidRDefault="005008DF" w:rsidP="005008DF">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 Обследование искусственных насаждений с</w:t>
      </w:r>
      <w:r w:rsidR="009E4E60" w:rsidRPr="00071FBD">
        <w:rPr>
          <w:rFonts w:ascii="Times New Roman" w:hAnsi="Times New Roman"/>
          <w:sz w:val="28"/>
          <w:szCs w:val="28"/>
          <w:lang w:val="kk-KZ"/>
        </w:rPr>
        <w:t>а</w:t>
      </w:r>
      <w:r w:rsidR="00B6110A" w:rsidRPr="00071FBD">
        <w:rPr>
          <w:rFonts w:ascii="Times New Roman" w:hAnsi="Times New Roman"/>
          <w:sz w:val="28"/>
          <w:szCs w:val="28"/>
          <w:lang w:val="kk-KZ"/>
        </w:rPr>
        <w:t xml:space="preserve">ксаула черного в Мангыстауской и </w:t>
      </w:r>
      <w:r w:rsidRPr="00071FBD">
        <w:rPr>
          <w:rFonts w:ascii="Times New Roman" w:hAnsi="Times New Roman"/>
          <w:sz w:val="28"/>
          <w:szCs w:val="28"/>
          <w:lang w:val="kk-KZ"/>
        </w:rPr>
        <w:t>Атырауской областях</w:t>
      </w:r>
      <w:r w:rsidRPr="00071FBD">
        <w:rPr>
          <w:rFonts w:ascii="Times New Roman" w:hAnsi="Times New Roman"/>
          <w:sz w:val="28"/>
          <w:szCs w:val="28"/>
        </w:rPr>
        <w:t>;</w:t>
      </w:r>
    </w:p>
    <w:p w14:paraId="4088FD09" w14:textId="77777777" w:rsidR="0028102A" w:rsidRPr="00071FBD" w:rsidRDefault="00E533C8" w:rsidP="0028102A">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w:t>
      </w:r>
      <w:r w:rsidR="0028102A" w:rsidRPr="00071FBD">
        <w:rPr>
          <w:rFonts w:ascii="Times New Roman" w:hAnsi="Times New Roman" w:cs="Times New Roman"/>
          <w:sz w:val="28"/>
          <w:szCs w:val="28"/>
        </w:rPr>
        <w:t xml:space="preserve">Изучение почвенных условий путем закладки почвенных разрезов для определения </w:t>
      </w:r>
      <w:proofErr w:type="spellStart"/>
      <w:r w:rsidR="0028102A" w:rsidRPr="00071FBD">
        <w:rPr>
          <w:rFonts w:ascii="Times New Roman" w:hAnsi="Times New Roman" w:cs="Times New Roman"/>
          <w:sz w:val="28"/>
          <w:szCs w:val="28"/>
        </w:rPr>
        <w:t>лесопригодности</w:t>
      </w:r>
      <w:proofErr w:type="spellEnd"/>
      <w:r w:rsidR="0028102A" w:rsidRPr="00071FBD">
        <w:rPr>
          <w:rFonts w:ascii="Times New Roman" w:hAnsi="Times New Roman" w:cs="Times New Roman"/>
          <w:sz w:val="28"/>
          <w:szCs w:val="28"/>
        </w:rPr>
        <w:t xml:space="preserve"> территории;</w:t>
      </w:r>
    </w:p>
    <w:p w14:paraId="62602ACB" w14:textId="77777777" w:rsidR="00E533C8" w:rsidRPr="00071FBD" w:rsidRDefault="00E533C8" w:rsidP="0028102A">
      <w:pPr>
        <w:tabs>
          <w:tab w:val="num" w:pos="0"/>
        </w:tabs>
        <w:spacing w:after="0" w:line="240" w:lineRule="auto"/>
        <w:ind w:firstLine="567"/>
        <w:jc w:val="both"/>
        <w:rPr>
          <w:rFonts w:ascii="Times New Roman" w:hAnsi="Times New Roman"/>
          <w:sz w:val="28"/>
          <w:szCs w:val="28"/>
        </w:rPr>
      </w:pPr>
      <w:r w:rsidRPr="00071FBD">
        <w:rPr>
          <w:rFonts w:ascii="Times New Roman" w:hAnsi="Times New Roman"/>
          <w:sz w:val="28"/>
          <w:szCs w:val="28"/>
        </w:rPr>
        <w:t>- Влияние сроков создания лесных культур саксаула черного на рост и развитие растений</w:t>
      </w:r>
      <w:r w:rsidR="005008DF" w:rsidRPr="00071FBD">
        <w:rPr>
          <w:rFonts w:ascii="Times New Roman" w:hAnsi="Times New Roman"/>
          <w:sz w:val="28"/>
          <w:szCs w:val="28"/>
        </w:rPr>
        <w:t xml:space="preserve">; </w:t>
      </w:r>
    </w:p>
    <w:p w14:paraId="1E569680" w14:textId="77777777"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lang w:val="kk-KZ"/>
        </w:rPr>
        <w:t>- Изучение влияния ширины кулис и количества рядов на приживаемость и рост культур саксаула черного в Мангистауской области</w:t>
      </w:r>
      <w:r w:rsidR="005008DF" w:rsidRPr="00071FBD">
        <w:rPr>
          <w:rFonts w:ascii="Times New Roman" w:hAnsi="Times New Roman"/>
          <w:sz w:val="28"/>
          <w:szCs w:val="28"/>
        </w:rPr>
        <w:t>;</w:t>
      </w:r>
    </w:p>
    <w:p w14:paraId="7AD85D6D" w14:textId="77777777" w:rsidR="00031297" w:rsidRPr="00071FBD" w:rsidRDefault="00031297" w:rsidP="00031297">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 Изучение роста и развития саксаула черного созданных по различным способам обработки почвы в Мангистауской и Атырауской областях</w:t>
      </w:r>
      <w:r w:rsidRPr="00071FBD">
        <w:rPr>
          <w:rFonts w:ascii="Times New Roman" w:hAnsi="Times New Roman"/>
          <w:sz w:val="28"/>
          <w:szCs w:val="28"/>
        </w:rPr>
        <w:t>;</w:t>
      </w:r>
    </w:p>
    <w:p w14:paraId="59850FE3" w14:textId="77777777"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lastRenderedPageBreak/>
        <w:t>- Изучение влияния густоты посадки и количества рядов на приживаемость и рост саксаула черного в Атырауской области</w:t>
      </w:r>
      <w:r w:rsidR="005008DF" w:rsidRPr="00071FBD">
        <w:rPr>
          <w:rFonts w:ascii="Times New Roman" w:hAnsi="Times New Roman"/>
          <w:sz w:val="28"/>
          <w:szCs w:val="28"/>
        </w:rPr>
        <w:t>;</w:t>
      </w:r>
    </w:p>
    <w:p w14:paraId="60BF69E1" w14:textId="77777777"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 Изучение роста</w:t>
      </w:r>
      <w:r w:rsidRPr="00071FBD">
        <w:rPr>
          <w:rFonts w:ascii="Times New Roman" w:hAnsi="Times New Roman"/>
          <w:sz w:val="28"/>
          <w:szCs w:val="28"/>
        </w:rPr>
        <w:t>,</w:t>
      </w:r>
      <w:r w:rsidRPr="00071FBD">
        <w:rPr>
          <w:rFonts w:ascii="Times New Roman" w:hAnsi="Times New Roman"/>
          <w:sz w:val="28"/>
          <w:szCs w:val="28"/>
          <w:lang w:val="kk-KZ"/>
        </w:rPr>
        <w:t xml:space="preserve"> развития саксаула черного и травянистой растительности в зависимости от к</w:t>
      </w:r>
      <w:r w:rsidR="005008DF" w:rsidRPr="00071FBD">
        <w:rPr>
          <w:rFonts w:ascii="Times New Roman" w:hAnsi="Times New Roman"/>
          <w:sz w:val="28"/>
          <w:szCs w:val="28"/>
          <w:lang w:val="kk-KZ"/>
        </w:rPr>
        <w:t>ратности агротехнических уходов;</w:t>
      </w:r>
    </w:p>
    <w:p w14:paraId="2A4DC497" w14:textId="77777777" w:rsidR="0028102A" w:rsidRPr="00071FBD" w:rsidRDefault="0028102A"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 Использование стимуляторов роста и адсорбентов для создания лесных культур саксаула;</w:t>
      </w:r>
    </w:p>
    <w:p w14:paraId="047BA542" w14:textId="77777777" w:rsidR="00A95BDE" w:rsidRPr="00071FBD" w:rsidRDefault="00A95BDE" w:rsidP="00A95BDE">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 Формирование микроклимата в лесных культурах саксаула черного.</w:t>
      </w:r>
    </w:p>
    <w:p w14:paraId="167F84A2" w14:textId="77777777" w:rsidR="00894108" w:rsidRPr="00071FBD" w:rsidRDefault="00894108" w:rsidP="00A95BDE">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b/>
          <w:sz w:val="28"/>
          <w:szCs w:val="28"/>
        </w:rPr>
        <w:t>Практическая значимость.</w:t>
      </w:r>
    </w:p>
    <w:p w14:paraId="35100269" w14:textId="77777777" w:rsidR="00AE662B" w:rsidRPr="00071FBD" w:rsidRDefault="00E26849" w:rsidP="00A95BDE">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настоящее время саксауловые леса в Западном Казахстане составляют всего лишь 2-3% от всей площади</w:t>
      </w:r>
      <w:r w:rsidR="00877067" w:rsidRPr="00071FBD">
        <w:rPr>
          <w:rFonts w:ascii="Times New Roman" w:hAnsi="Times New Roman"/>
          <w:sz w:val="28"/>
          <w:szCs w:val="28"/>
          <w:lang w:val="ru-RU"/>
        </w:rPr>
        <w:t xml:space="preserve"> саксауловых лесов в Казахстане. Р</w:t>
      </w:r>
      <w:r w:rsidR="00AE662B" w:rsidRPr="00071FBD">
        <w:rPr>
          <w:rFonts w:ascii="Times New Roman" w:hAnsi="Times New Roman"/>
          <w:sz w:val="28"/>
          <w:szCs w:val="28"/>
          <w:lang w:val="ru-RU"/>
        </w:rPr>
        <w:t>езультаты исследований по агротехнике создания лесных культур саксаула</w:t>
      </w:r>
      <w:r w:rsidR="005008DF" w:rsidRPr="00071FBD">
        <w:rPr>
          <w:rFonts w:ascii="Times New Roman" w:hAnsi="Times New Roman"/>
          <w:sz w:val="28"/>
          <w:szCs w:val="28"/>
          <w:lang w:val="ru-RU"/>
        </w:rPr>
        <w:t xml:space="preserve"> </w:t>
      </w:r>
      <w:proofErr w:type="spellStart"/>
      <w:r w:rsidR="005008DF" w:rsidRPr="00071FBD">
        <w:rPr>
          <w:rFonts w:ascii="Times New Roman" w:hAnsi="Times New Roman"/>
          <w:sz w:val="28"/>
          <w:szCs w:val="28"/>
          <w:lang w:val="ru-RU"/>
        </w:rPr>
        <w:t>черного</w:t>
      </w:r>
      <w:r w:rsidR="009E4E60" w:rsidRPr="00071FBD">
        <w:rPr>
          <w:rFonts w:ascii="Times New Roman" w:hAnsi="Times New Roman"/>
          <w:sz w:val="28"/>
          <w:szCs w:val="28"/>
          <w:lang w:val="ru-RU"/>
        </w:rPr>
        <w:t>в</w:t>
      </w:r>
      <w:proofErr w:type="spellEnd"/>
      <w:r w:rsidR="009E4E60" w:rsidRPr="00071FBD">
        <w:rPr>
          <w:rFonts w:ascii="Times New Roman" w:hAnsi="Times New Roman"/>
          <w:sz w:val="28"/>
          <w:szCs w:val="28"/>
          <w:lang w:val="ru-RU"/>
        </w:rPr>
        <w:t xml:space="preserve"> Западном Казахстане </w:t>
      </w:r>
      <w:r w:rsidR="00AE662B" w:rsidRPr="00071FBD">
        <w:rPr>
          <w:rFonts w:ascii="Times New Roman" w:hAnsi="Times New Roman"/>
          <w:sz w:val="28"/>
          <w:szCs w:val="28"/>
          <w:lang w:val="ru-RU"/>
        </w:rPr>
        <w:t xml:space="preserve">могут быть использованы проектирующими организациями при разработке проектов искусственного выращивания культур в аридных условиях, </w:t>
      </w:r>
      <w:r w:rsidR="00625357" w:rsidRPr="00071FBD">
        <w:rPr>
          <w:rFonts w:ascii="Times New Roman" w:hAnsi="Times New Roman"/>
          <w:sz w:val="28"/>
          <w:szCs w:val="28"/>
          <w:lang w:val="ru-RU"/>
        </w:rPr>
        <w:t xml:space="preserve">озеленительными организациями, </w:t>
      </w:r>
      <w:r w:rsidR="00AE662B" w:rsidRPr="00071FBD">
        <w:rPr>
          <w:rFonts w:ascii="Times New Roman" w:hAnsi="Times New Roman"/>
          <w:sz w:val="28"/>
          <w:szCs w:val="28"/>
          <w:lang w:val="ru-RU"/>
        </w:rPr>
        <w:t xml:space="preserve">а также государственными учреждениями лесного хозяйства Западного Казахстана в практике </w:t>
      </w:r>
      <w:proofErr w:type="spellStart"/>
      <w:r w:rsidR="00AE662B" w:rsidRPr="00071FBD">
        <w:rPr>
          <w:rFonts w:ascii="Times New Roman" w:hAnsi="Times New Roman"/>
          <w:sz w:val="28"/>
          <w:szCs w:val="28"/>
          <w:lang w:val="ru-RU"/>
        </w:rPr>
        <w:t>лесокультурных</w:t>
      </w:r>
      <w:proofErr w:type="spellEnd"/>
      <w:r w:rsidR="00AE662B" w:rsidRPr="00071FBD">
        <w:rPr>
          <w:rFonts w:ascii="Times New Roman" w:hAnsi="Times New Roman"/>
          <w:sz w:val="28"/>
          <w:szCs w:val="28"/>
          <w:lang w:val="ru-RU"/>
        </w:rPr>
        <w:t xml:space="preserve"> работ</w:t>
      </w:r>
      <w:r w:rsidR="009F73CA" w:rsidRPr="00071FBD">
        <w:rPr>
          <w:rFonts w:ascii="Times New Roman" w:hAnsi="Times New Roman"/>
          <w:sz w:val="28"/>
          <w:szCs w:val="28"/>
          <w:lang w:val="ru-RU"/>
        </w:rPr>
        <w:t>.</w:t>
      </w:r>
    </w:p>
    <w:p w14:paraId="42393B87" w14:textId="77777777" w:rsidR="00997E9B" w:rsidRPr="00071FBD" w:rsidRDefault="00894108" w:rsidP="00997E9B">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Положения диссертации, выносимые на защиту.</w:t>
      </w:r>
    </w:p>
    <w:p w14:paraId="28AD8B87" w14:textId="77777777"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Влияние сроков создания</w:t>
      </w:r>
      <w:r w:rsidR="00FC4EF3" w:rsidRPr="00071FBD">
        <w:rPr>
          <w:rFonts w:ascii="Times New Roman" w:hAnsi="Times New Roman" w:cs="Times New Roman"/>
          <w:sz w:val="28"/>
          <w:szCs w:val="28"/>
        </w:rPr>
        <w:t xml:space="preserve">, густоты посадки и количество рядов, </w:t>
      </w:r>
      <w:r w:rsidRPr="00071FBD">
        <w:rPr>
          <w:rFonts w:ascii="Times New Roman" w:hAnsi="Times New Roman" w:cs="Times New Roman"/>
          <w:sz w:val="28"/>
          <w:szCs w:val="28"/>
        </w:rPr>
        <w:t xml:space="preserve">лесных культур саксаула черного на </w:t>
      </w:r>
      <w:r w:rsidR="00FC4EF3" w:rsidRPr="00071FBD">
        <w:rPr>
          <w:rFonts w:ascii="Times New Roman" w:hAnsi="Times New Roman" w:cs="Times New Roman"/>
          <w:sz w:val="28"/>
          <w:szCs w:val="28"/>
        </w:rPr>
        <w:t xml:space="preserve">приживаемость и </w:t>
      </w:r>
      <w:r w:rsidRPr="00071FBD">
        <w:rPr>
          <w:rFonts w:ascii="Times New Roman" w:hAnsi="Times New Roman" w:cs="Times New Roman"/>
          <w:sz w:val="28"/>
          <w:szCs w:val="28"/>
        </w:rPr>
        <w:t>рост растений;</w:t>
      </w:r>
    </w:p>
    <w:p w14:paraId="24CE7996" w14:textId="77777777"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w:t>
      </w:r>
      <w:r w:rsidRPr="00071FBD">
        <w:rPr>
          <w:rFonts w:ascii="Times New Roman" w:hAnsi="Times New Roman" w:cs="Times New Roman"/>
          <w:sz w:val="28"/>
          <w:szCs w:val="28"/>
          <w:lang w:val="kk-KZ"/>
        </w:rPr>
        <w:t xml:space="preserve">Изучение </w:t>
      </w:r>
      <w:r w:rsidR="00FC4EF3" w:rsidRPr="00071FBD">
        <w:rPr>
          <w:rFonts w:ascii="Times New Roman" w:hAnsi="Times New Roman" w:cs="Times New Roman"/>
          <w:sz w:val="28"/>
          <w:szCs w:val="28"/>
          <w:lang w:val="kk-KZ"/>
        </w:rPr>
        <w:t>приживаемости и роста</w:t>
      </w:r>
      <w:r w:rsidRPr="00071FBD">
        <w:rPr>
          <w:rFonts w:ascii="Times New Roman" w:hAnsi="Times New Roman" w:cs="Times New Roman"/>
          <w:sz w:val="28"/>
          <w:szCs w:val="28"/>
          <w:lang w:val="kk-KZ"/>
        </w:rPr>
        <w:t xml:space="preserve"> саксаула черного созданных по различным способам обработки </w:t>
      </w:r>
      <w:proofErr w:type="gramStart"/>
      <w:r w:rsidRPr="00071FBD">
        <w:rPr>
          <w:rFonts w:ascii="Times New Roman" w:hAnsi="Times New Roman" w:cs="Times New Roman"/>
          <w:sz w:val="28"/>
          <w:szCs w:val="28"/>
          <w:lang w:val="kk-KZ"/>
        </w:rPr>
        <w:t>почвы</w:t>
      </w:r>
      <w:r w:rsidR="00FC4EF3" w:rsidRPr="00071FBD">
        <w:rPr>
          <w:rFonts w:ascii="Times New Roman" w:hAnsi="Times New Roman" w:cs="Times New Roman"/>
          <w:sz w:val="28"/>
          <w:szCs w:val="28"/>
          <w:lang w:val="kk-KZ"/>
        </w:rPr>
        <w:t>,  шириной</w:t>
      </w:r>
      <w:proofErr w:type="gramEnd"/>
      <w:r w:rsidR="00FC4EF3" w:rsidRPr="00071FBD">
        <w:rPr>
          <w:rFonts w:ascii="Times New Roman" w:hAnsi="Times New Roman" w:cs="Times New Roman"/>
          <w:sz w:val="28"/>
          <w:szCs w:val="28"/>
          <w:lang w:val="kk-KZ"/>
        </w:rPr>
        <w:t xml:space="preserve">  кулис и количества рядов</w:t>
      </w:r>
      <w:r w:rsidRPr="00071FBD">
        <w:rPr>
          <w:rFonts w:ascii="Times New Roman" w:hAnsi="Times New Roman" w:cs="Times New Roman"/>
          <w:sz w:val="28"/>
          <w:szCs w:val="28"/>
        </w:rPr>
        <w:t>;</w:t>
      </w:r>
    </w:p>
    <w:p w14:paraId="201B242B" w14:textId="77777777"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lang w:val="kk-KZ"/>
        </w:rPr>
        <w:t>- Изучение роста</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 xml:space="preserve"> развития саксаула черного и травянистой растительности от применения агротехнических уходов;</w:t>
      </w:r>
    </w:p>
    <w:p w14:paraId="4C4753B2" w14:textId="77777777"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Изучение применение адсорбирующих влагу веществ и биостимуляторов роста при создании лесных культур саксаула черного;</w:t>
      </w:r>
    </w:p>
    <w:p w14:paraId="6762B7D7" w14:textId="77777777" w:rsidR="008B5D43" w:rsidRPr="00071FBD" w:rsidRDefault="008B5D43" w:rsidP="008B5D43">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Изучение микроклимата в лесных культурах саксаула черного.</w:t>
      </w:r>
    </w:p>
    <w:p w14:paraId="5133ADB0" w14:textId="77777777" w:rsidR="0081248B" w:rsidRPr="00071FBD" w:rsidRDefault="00894108" w:rsidP="00012EF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sz w:val="28"/>
          <w:szCs w:val="28"/>
        </w:rPr>
        <w:t>Внедрение результатов исследования</w:t>
      </w:r>
    </w:p>
    <w:p w14:paraId="469B1912" w14:textId="77777777" w:rsidR="00AE662B" w:rsidRPr="00071FBD" w:rsidRDefault="00AE662B" w:rsidP="00012EF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Результаты исследований предложены и внедрены в </w:t>
      </w:r>
      <w:proofErr w:type="spellStart"/>
      <w:r w:rsidR="00906A2A" w:rsidRPr="00071FBD">
        <w:rPr>
          <w:rFonts w:ascii="Times New Roman" w:hAnsi="Times New Roman" w:cs="Times New Roman"/>
          <w:spacing w:val="2"/>
          <w:sz w:val="28"/>
          <w:szCs w:val="28"/>
          <w:shd w:val="clear" w:color="auto" w:fill="FFFFFF" w:themeFill="background1"/>
        </w:rPr>
        <w:t>Самском</w:t>
      </w:r>
      <w:proofErr w:type="spellEnd"/>
      <w:r w:rsidR="00906A2A" w:rsidRPr="00071FBD">
        <w:rPr>
          <w:rFonts w:ascii="Times New Roman" w:hAnsi="Times New Roman" w:cs="Times New Roman"/>
          <w:spacing w:val="2"/>
          <w:sz w:val="28"/>
          <w:szCs w:val="28"/>
          <w:shd w:val="clear" w:color="auto" w:fill="FFFFFF" w:themeFill="background1"/>
        </w:rPr>
        <w:t xml:space="preserve"> КГУ по охране лесов и животного мира Управления природных ресурсов и регулирования природопользования Мангистауской области</w:t>
      </w:r>
      <w:r w:rsidR="009F73CA" w:rsidRPr="00071FBD">
        <w:rPr>
          <w:rFonts w:ascii="Times New Roman" w:hAnsi="Times New Roman" w:cs="Times New Roman"/>
          <w:spacing w:val="2"/>
          <w:sz w:val="28"/>
          <w:szCs w:val="28"/>
          <w:shd w:val="clear" w:color="auto" w:fill="FFFFFF" w:themeFill="background1"/>
        </w:rPr>
        <w:t>.</w:t>
      </w:r>
      <w:r w:rsidR="00012EF5" w:rsidRPr="00071FBD">
        <w:rPr>
          <w:rFonts w:ascii="Times New Roman" w:hAnsi="Times New Roman" w:cs="Times New Roman"/>
          <w:spacing w:val="2"/>
          <w:sz w:val="28"/>
          <w:szCs w:val="28"/>
          <w:shd w:val="clear" w:color="auto" w:fill="FFFFFF" w:themeFill="background1"/>
        </w:rPr>
        <w:t xml:space="preserve"> (Приложение 5</w:t>
      </w:r>
      <w:r w:rsidR="009E4E60" w:rsidRPr="00071FBD">
        <w:rPr>
          <w:rFonts w:ascii="Times New Roman" w:hAnsi="Times New Roman" w:cs="Times New Roman"/>
          <w:spacing w:val="2"/>
          <w:sz w:val="28"/>
          <w:szCs w:val="28"/>
          <w:shd w:val="clear" w:color="auto" w:fill="FFFFFF" w:themeFill="background1"/>
        </w:rPr>
        <w:t>)</w:t>
      </w:r>
    </w:p>
    <w:p w14:paraId="471DA31A" w14:textId="77777777" w:rsidR="002D2FB4" w:rsidRPr="00071FBD" w:rsidRDefault="002D2FB4" w:rsidP="002D2FB4">
      <w:pPr>
        <w:spacing w:after="0" w:line="240" w:lineRule="auto"/>
        <w:ind w:firstLine="567"/>
        <w:jc w:val="both"/>
        <w:rPr>
          <w:rFonts w:ascii="Times New Roman" w:hAnsi="Times New Roman"/>
          <w:b/>
          <w:sz w:val="28"/>
          <w:szCs w:val="28"/>
        </w:rPr>
      </w:pPr>
      <w:r w:rsidRPr="00071FBD">
        <w:rPr>
          <w:rFonts w:ascii="Times New Roman" w:hAnsi="Times New Roman"/>
          <w:b/>
          <w:sz w:val="28"/>
          <w:szCs w:val="28"/>
        </w:rPr>
        <w:t>Апробация работы.</w:t>
      </w:r>
    </w:p>
    <w:p w14:paraId="5706F4EF" w14:textId="77777777" w:rsidR="00B50C78" w:rsidRPr="00071FBD" w:rsidRDefault="00B50C78" w:rsidP="002D2FB4">
      <w:pPr>
        <w:spacing w:after="0" w:line="240" w:lineRule="auto"/>
        <w:ind w:firstLine="567"/>
        <w:jc w:val="both"/>
        <w:rPr>
          <w:rFonts w:ascii="Times New Roman" w:hAnsi="Times New Roman"/>
          <w:sz w:val="28"/>
          <w:szCs w:val="28"/>
        </w:rPr>
      </w:pPr>
      <w:r w:rsidRPr="00071FBD">
        <w:rPr>
          <w:rFonts w:ascii="Times New Roman" w:hAnsi="Times New Roman"/>
          <w:sz w:val="28"/>
          <w:szCs w:val="28"/>
        </w:rPr>
        <w:t>Основные положения диссертации были представлены в отечественных и международных конференциях:</w:t>
      </w:r>
    </w:p>
    <w:p w14:paraId="40EF6285" w14:textId="77777777" w:rsidR="002D2FB4" w:rsidRPr="00071FBD" w:rsidRDefault="00C1080C" w:rsidP="002D2FB4">
      <w:pPr>
        <w:widowControl w:val="0"/>
        <w:spacing w:after="0" w:line="240" w:lineRule="auto"/>
        <w:ind w:firstLine="567"/>
        <w:jc w:val="both"/>
        <w:rPr>
          <w:rFonts w:ascii="Times New Roman" w:hAnsi="Times New Roman"/>
          <w:b/>
          <w:sz w:val="28"/>
          <w:szCs w:val="28"/>
        </w:rPr>
      </w:pPr>
      <w:r w:rsidRPr="00071FBD">
        <w:rPr>
          <w:rFonts w:ascii="Times New Roman" w:hAnsi="Times New Roman"/>
          <w:sz w:val="28"/>
          <w:szCs w:val="28"/>
        </w:rPr>
        <w:t xml:space="preserve">1. </w:t>
      </w:r>
      <w:r w:rsidR="00877067" w:rsidRPr="00071FBD">
        <w:rPr>
          <w:rFonts w:ascii="Times New Roman" w:hAnsi="Times New Roman"/>
          <w:sz w:val="28"/>
          <w:szCs w:val="28"/>
        </w:rPr>
        <w:t>С</w:t>
      </w:r>
      <w:r w:rsidR="002D2FB4" w:rsidRPr="00071FBD">
        <w:rPr>
          <w:rFonts w:ascii="Times New Roman" w:hAnsi="Times New Roman"/>
          <w:sz w:val="28"/>
          <w:szCs w:val="28"/>
        </w:rPr>
        <w:t>борник научных докладов XVIII Международной научно-практической конференции, Новосибирск, 16–17 сентября 2015 года.</w:t>
      </w:r>
    </w:p>
    <w:p w14:paraId="3AA35F29" w14:textId="77777777" w:rsidR="002D2FB4" w:rsidRPr="00071FBD" w:rsidRDefault="00C1080C" w:rsidP="002D2FB4">
      <w:pPr>
        <w:widowControl w:val="0"/>
        <w:spacing w:after="0" w:line="240" w:lineRule="auto"/>
        <w:ind w:firstLine="567"/>
        <w:jc w:val="both"/>
        <w:rPr>
          <w:rFonts w:ascii="Times New Roman" w:hAnsi="Times New Roman"/>
          <w:b/>
          <w:sz w:val="28"/>
          <w:szCs w:val="28"/>
        </w:rPr>
      </w:pPr>
      <w:r w:rsidRPr="00071FBD">
        <w:rPr>
          <w:rStyle w:val="ab"/>
          <w:rFonts w:ascii="Times New Roman" w:hAnsi="Times New Roman"/>
          <w:i w:val="0"/>
          <w:sz w:val="28"/>
          <w:szCs w:val="28"/>
        </w:rPr>
        <w:t xml:space="preserve">2. </w:t>
      </w:r>
      <w:r w:rsidR="002D2FB4" w:rsidRPr="00071FBD">
        <w:rPr>
          <w:rStyle w:val="ab"/>
          <w:rFonts w:ascii="Times New Roman" w:hAnsi="Times New Roman"/>
          <w:i w:val="0"/>
          <w:sz w:val="28"/>
          <w:szCs w:val="28"/>
        </w:rPr>
        <w:t xml:space="preserve">Инновации и технологии в лесном хозяйстве. ITF-2016: Международная научно-практическая конференция, Санкт-Петербург, 31 мая 2016 год. </w:t>
      </w:r>
    </w:p>
    <w:p w14:paraId="28866F61" w14:textId="77777777" w:rsidR="002D2FB4" w:rsidRPr="00071FBD" w:rsidRDefault="00C1080C" w:rsidP="002D2FB4">
      <w:pPr>
        <w:widowControl w:val="0"/>
        <w:spacing w:after="0" w:line="240" w:lineRule="auto"/>
        <w:ind w:firstLine="567"/>
        <w:jc w:val="both"/>
        <w:rPr>
          <w:rStyle w:val="ab"/>
          <w:rFonts w:ascii="Times New Roman" w:hAnsi="Times New Roman"/>
          <w:i w:val="0"/>
          <w:sz w:val="28"/>
          <w:szCs w:val="28"/>
        </w:rPr>
      </w:pPr>
      <w:r w:rsidRPr="00071FBD">
        <w:rPr>
          <w:rStyle w:val="ab"/>
          <w:rFonts w:ascii="Times New Roman" w:hAnsi="Times New Roman"/>
          <w:i w:val="0"/>
          <w:sz w:val="28"/>
          <w:szCs w:val="28"/>
        </w:rPr>
        <w:t xml:space="preserve">3. </w:t>
      </w:r>
      <w:r w:rsidR="002D2FB4" w:rsidRPr="00071FBD">
        <w:rPr>
          <w:rStyle w:val="ab"/>
          <w:rFonts w:ascii="Times New Roman" w:hAnsi="Times New Roman"/>
          <w:i w:val="0"/>
          <w:sz w:val="28"/>
          <w:szCs w:val="28"/>
        </w:rPr>
        <w:t>Международная научно-практическая конференция, посвященной 85-летию создания Всероссийского научно-исследовательского агролесомелиоративного института, Волгоград, 19</w:t>
      </w:r>
      <w:r w:rsidR="00CF40FE" w:rsidRPr="00071FBD">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w:t>
      </w:r>
      <w:r w:rsidR="00CF40FE" w:rsidRPr="00071FBD">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23 сентября 2016 года.</w:t>
      </w:r>
    </w:p>
    <w:p w14:paraId="486B9AA7" w14:textId="77777777" w:rsidR="002D2FB4" w:rsidRPr="00071FBD" w:rsidRDefault="00C1080C" w:rsidP="002D2FB4">
      <w:pPr>
        <w:widowControl w:val="0"/>
        <w:spacing w:after="0" w:line="240" w:lineRule="auto"/>
        <w:ind w:firstLine="567"/>
        <w:jc w:val="both"/>
        <w:rPr>
          <w:rStyle w:val="af4"/>
          <w:rFonts w:ascii="Times New Roman" w:hAnsi="Times New Roman"/>
          <w:i w:val="0"/>
          <w:color w:val="auto"/>
          <w:sz w:val="28"/>
          <w:szCs w:val="28"/>
        </w:rPr>
      </w:pPr>
      <w:r w:rsidRPr="00071FBD">
        <w:rPr>
          <w:rStyle w:val="af4"/>
          <w:rFonts w:ascii="Times New Roman" w:hAnsi="Times New Roman"/>
          <w:i w:val="0"/>
          <w:color w:val="auto"/>
          <w:sz w:val="28"/>
          <w:szCs w:val="28"/>
        </w:rPr>
        <w:t xml:space="preserve">4. </w:t>
      </w:r>
      <w:r w:rsidR="002D2FB4" w:rsidRPr="00071FBD">
        <w:rPr>
          <w:rStyle w:val="af4"/>
          <w:rFonts w:ascii="Times New Roman" w:hAnsi="Times New Roman"/>
          <w:i w:val="0"/>
          <w:color w:val="auto"/>
          <w:sz w:val="28"/>
          <w:szCs w:val="28"/>
        </w:rPr>
        <w:t>Лесная наука Казахстана: достижения, проблемы и перспективы развит</w:t>
      </w:r>
      <w:r w:rsidR="00424E88" w:rsidRPr="00071FBD">
        <w:rPr>
          <w:rStyle w:val="af4"/>
          <w:rFonts w:ascii="Times New Roman" w:hAnsi="Times New Roman"/>
          <w:i w:val="0"/>
          <w:color w:val="auto"/>
          <w:sz w:val="28"/>
          <w:szCs w:val="28"/>
        </w:rPr>
        <w:t>ия</w:t>
      </w:r>
      <w:r w:rsidR="002D2FB4" w:rsidRPr="00071FBD">
        <w:rPr>
          <w:rStyle w:val="af4"/>
          <w:rFonts w:ascii="Times New Roman" w:hAnsi="Times New Roman"/>
          <w:i w:val="0"/>
          <w:color w:val="auto"/>
          <w:sz w:val="28"/>
          <w:szCs w:val="28"/>
        </w:rPr>
        <w:t>: Международная научно-практическая конференция, Щучинск, 13–14 октября 2017 год.</w:t>
      </w:r>
    </w:p>
    <w:p w14:paraId="6318DE45" w14:textId="77777777" w:rsidR="002D2FB4" w:rsidRPr="00071FBD" w:rsidRDefault="00C1080C" w:rsidP="002D2FB4">
      <w:pPr>
        <w:widowControl w:val="0"/>
        <w:spacing w:after="0" w:line="240" w:lineRule="auto"/>
        <w:ind w:firstLine="567"/>
        <w:jc w:val="both"/>
        <w:rPr>
          <w:rStyle w:val="af4"/>
          <w:rFonts w:ascii="Times New Roman" w:hAnsi="Times New Roman"/>
          <w:i w:val="0"/>
          <w:color w:val="auto"/>
          <w:sz w:val="28"/>
          <w:szCs w:val="28"/>
        </w:rPr>
      </w:pPr>
      <w:r w:rsidRPr="00071FBD">
        <w:rPr>
          <w:rStyle w:val="af4"/>
          <w:rFonts w:ascii="Times New Roman" w:hAnsi="Times New Roman"/>
          <w:i w:val="0"/>
          <w:color w:val="auto"/>
          <w:sz w:val="28"/>
          <w:szCs w:val="28"/>
        </w:rPr>
        <w:t xml:space="preserve">5. </w:t>
      </w:r>
      <w:r w:rsidR="002D2FB4" w:rsidRPr="00071FBD">
        <w:rPr>
          <w:rStyle w:val="af4"/>
          <w:rFonts w:ascii="Times New Roman" w:hAnsi="Times New Roman"/>
          <w:i w:val="0"/>
          <w:color w:val="auto"/>
          <w:sz w:val="28"/>
          <w:szCs w:val="28"/>
          <w:lang w:val="en-US"/>
        </w:rPr>
        <w:t>III</w:t>
      </w:r>
      <w:r w:rsidR="00424E88" w:rsidRPr="00071FBD">
        <w:rPr>
          <w:rStyle w:val="af4"/>
          <w:rFonts w:ascii="Times New Roman" w:hAnsi="Times New Roman"/>
          <w:i w:val="0"/>
          <w:color w:val="auto"/>
          <w:sz w:val="28"/>
          <w:szCs w:val="28"/>
        </w:rPr>
        <w:t xml:space="preserve"> </w:t>
      </w:r>
      <w:proofErr w:type="gramStart"/>
      <w:r w:rsidR="002D2FB4" w:rsidRPr="00071FBD">
        <w:rPr>
          <w:rStyle w:val="af4"/>
          <w:rFonts w:ascii="Times New Roman" w:hAnsi="Times New Roman"/>
          <w:i w:val="0"/>
          <w:color w:val="auto"/>
          <w:sz w:val="28"/>
          <w:szCs w:val="28"/>
        </w:rPr>
        <w:t>международная  научно</w:t>
      </w:r>
      <w:proofErr w:type="gramEnd"/>
      <w:r w:rsidR="002D2FB4" w:rsidRPr="00071FBD">
        <w:rPr>
          <w:rStyle w:val="af4"/>
          <w:rFonts w:ascii="Times New Roman" w:hAnsi="Times New Roman"/>
          <w:i w:val="0"/>
          <w:color w:val="auto"/>
          <w:sz w:val="28"/>
          <w:szCs w:val="28"/>
        </w:rPr>
        <w:t xml:space="preserve">-техническая  конференция, Санкт-Петербург, </w:t>
      </w:r>
      <w:r w:rsidR="002D2FB4" w:rsidRPr="00071FBD">
        <w:rPr>
          <w:rStyle w:val="af4"/>
          <w:rFonts w:ascii="Times New Roman" w:hAnsi="Times New Roman"/>
          <w:i w:val="0"/>
          <w:color w:val="auto"/>
          <w:sz w:val="28"/>
          <w:szCs w:val="28"/>
        </w:rPr>
        <w:lastRenderedPageBreak/>
        <w:t>23–24 мая 2018 год.</w:t>
      </w:r>
    </w:p>
    <w:p w14:paraId="4C13E298" w14:textId="77777777" w:rsidR="00F91175" w:rsidRPr="00071FBD" w:rsidRDefault="00C1080C" w:rsidP="00F91175">
      <w:pPr>
        <w:widowControl w:val="0"/>
        <w:spacing w:after="0" w:line="240" w:lineRule="auto"/>
        <w:ind w:firstLine="567"/>
        <w:jc w:val="both"/>
        <w:rPr>
          <w:rFonts w:ascii="Times New Roman" w:eastAsia="Calibri" w:hAnsi="Times New Roman" w:cs="Times New Roman"/>
          <w:b/>
          <w:sz w:val="28"/>
          <w:szCs w:val="28"/>
        </w:rPr>
      </w:pPr>
      <w:r w:rsidRPr="00071FBD">
        <w:rPr>
          <w:rStyle w:val="ab"/>
          <w:rFonts w:ascii="Times New Roman" w:hAnsi="Times New Roman"/>
          <w:i w:val="0"/>
          <w:sz w:val="28"/>
          <w:szCs w:val="28"/>
        </w:rPr>
        <w:t xml:space="preserve">6. </w:t>
      </w:r>
      <w:r w:rsidR="00424E88" w:rsidRPr="00071FBD">
        <w:rPr>
          <w:rStyle w:val="ab"/>
          <w:rFonts w:ascii="Times New Roman" w:hAnsi="Times New Roman"/>
          <w:i w:val="0"/>
          <w:sz w:val="28"/>
          <w:szCs w:val="28"/>
        </w:rPr>
        <w:t xml:space="preserve">Молодежный </w:t>
      </w:r>
      <w:proofErr w:type="spellStart"/>
      <w:r w:rsidR="00424E88" w:rsidRPr="00071FBD">
        <w:rPr>
          <w:rStyle w:val="ab"/>
          <w:rFonts w:ascii="Times New Roman" w:hAnsi="Times New Roman"/>
          <w:i w:val="0"/>
          <w:sz w:val="28"/>
          <w:szCs w:val="28"/>
        </w:rPr>
        <w:t>агрофорум</w:t>
      </w:r>
      <w:proofErr w:type="spellEnd"/>
      <w:r w:rsidR="00424E88" w:rsidRPr="00071FBD">
        <w:rPr>
          <w:rStyle w:val="ab"/>
          <w:rFonts w:ascii="Times New Roman" w:hAnsi="Times New Roman"/>
          <w:i w:val="0"/>
          <w:sz w:val="28"/>
          <w:szCs w:val="28"/>
        </w:rPr>
        <w:t xml:space="preserve"> - 2021</w:t>
      </w:r>
      <w:r w:rsidR="002D2FB4" w:rsidRPr="00071FBD">
        <w:rPr>
          <w:rStyle w:val="ab"/>
          <w:rFonts w:ascii="Times New Roman" w:hAnsi="Times New Roman"/>
          <w:i w:val="0"/>
          <w:sz w:val="28"/>
          <w:szCs w:val="28"/>
        </w:rPr>
        <w:t>: Международная научно-практическая интернет-конференция молодых ученых, Нижний Новгород, 11–12 февраля 2021 год.</w:t>
      </w:r>
    </w:p>
    <w:p w14:paraId="31E8BFC8" w14:textId="77777777" w:rsidR="00997E9B" w:rsidRPr="00071FBD" w:rsidRDefault="00997E9B" w:rsidP="00012EF5">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Публикации результатов исследования.</w:t>
      </w:r>
    </w:p>
    <w:p w14:paraId="491217F9" w14:textId="77777777" w:rsidR="00894108" w:rsidRPr="00071FBD" w:rsidRDefault="00894108" w:rsidP="00012EF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 xml:space="preserve">Публикации в журналах, рекомендованных </w:t>
      </w:r>
      <w:r w:rsidR="00A91910" w:rsidRPr="00071FBD">
        <w:rPr>
          <w:rFonts w:ascii="Times New Roman" w:hAnsi="Times New Roman" w:cs="Times New Roman"/>
          <w:b/>
          <w:bCs/>
          <w:sz w:val="28"/>
          <w:szCs w:val="28"/>
        </w:rPr>
        <w:t>Комитетом по контролю</w:t>
      </w:r>
      <w:r w:rsidR="00D92684" w:rsidRPr="00071FBD">
        <w:rPr>
          <w:rFonts w:ascii="Times New Roman" w:hAnsi="Times New Roman" w:cs="Times New Roman"/>
          <w:b/>
          <w:bCs/>
          <w:sz w:val="28"/>
          <w:szCs w:val="28"/>
        </w:rPr>
        <w:t xml:space="preserve"> в сфере образования и науки</w:t>
      </w:r>
      <w:r w:rsidR="00A91910" w:rsidRPr="00071FBD">
        <w:rPr>
          <w:rFonts w:ascii="Times New Roman" w:hAnsi="Times New Roman" w:cs="Times New Roman"/>
          <w:b/>
          <w:bCs/>
          <w:sz w:val="28"/>
          <w:szCs w:val="28"/>
        </w:rPr>
        <w:t xml:space="preserve"> в</w:t>
      </w:r>
      <w:r w:rsidR="00C1080C" w:rsidRPr="00071FBD">
        <w:rPr>
          <w:rFonts w:ascii="Times New Roman" w:hAnsi="Times New Roman" w:cs="Times New Roman"/>
          <w:b/>
          <w:bCs/>
          <w:sz w:val="28"/>
          <w:szCs w:val="28"/>
        </w:rPr>
        <w:t xml:space="preserve"> </w:t>
      </w:r>
      <w:r w:rsidRPr="00071FBD">
        <w:rPr>
          <w:rFonts w:ascii="Times New Roman" w:hAnsi="Times New Roman" w:cs="Times New Roman"/>
          <w:b/>
          <w:sz w:val="28"/>
          <w:szCs w:val="28"/>
        </w:rPr>
        <w:t xml:space="preserve">МОН РК: </w:t>
      </w:r>
    </w:p>
    <w:p w14:paraId="562E8DC3" w14:textId="77777777" w:rsidR="00DE2B78" w:rsidRPr="00071FBD" w:rsidRDefault="006F420B" w:rsidP="00C1080C">
      <w:pPr>
        <w:pStyle w:val="a9"/>
        <w:numPr>
          <w:ilvl w:val="0"/>
          <w:numId w:val="23"/>
        </w:numPr>
        <w:tabs>
          <w:tab w:val="left" w:pos="851"/>
        </w:tabs>
        <w:spacing w:after="0" w:line="240" w:lineRule="auto"/>
        <w:ind w:left="0" w:firstLine="567"/>
        <w:jc w:val="both"/>
        <w:rPr>
          <w:rStyle w:val="apple-converted-spacemailrucssattributepostfix"/>
          <w:rFonts w:ascii="Times New Roman" w:hAnsi="Times New Roman"/>
          <w:sz w:val="28"/>
          <w:szCs w:val="28"/>
          <w:shd w:val="clear" w:color="auto" w:fill="FFFFFF"/>
        </w:rPr>
      </w:pPr>
      <w:r w:rsidRPr="00071FBD">
        <w:rPr>
          <w:rFonts w:ascii="Times New Roman" w:hAnsi="Times New Roman"/>
          <w:sz w:val="28"/>
          <w:szCs w:val="28"/>
          <w:lang w:val="kk-KZ"/>
        </w:rPr>
        <w:t>Б</w:t>
      </w:r>
      <w:proofErr w:type="spellStart"/>
      <w:r w:rsidRPr="00071FBD">
        <w:rPr>
          <w:rFonts w:ascii="Times New Roman" w:hAnsi="Times New Roman"/>
          <w:sz w:val="28"/>
          <w:szCs w:val="28"/>
        </w:rPr>
        <w:t>иометрические</w:t>
      </w:r>
      <w:proofErr w:type="spellEnd"/>
      <w:r w:rsidRPr="00071FBD">
        <w:rPr>
          <w:rFonts w:ascii="Times New Roman" w:hAnsi="Times New Roman"/>
          <w:sz w:val="28"/>
          <w:szCs w:val="28"/>
        </w:rPr>
        <w:t xml:space="preserve"> показатели сеянцев саксаула черного высаженных с применением </w:t>
      </w:r>
      <w:r w:rsidRPr="00071FBD">
        <w:rPr>
          <w:rFonts w:ascii="Times New Roman" w:hAnsi="Times New Roman"/>
          <w:sz w:val="28"/>
          <w:szCs w:val="28"/>
          <w:lang w:val="kk-KZ"/>
        </w:rPr>
        <w:t xml:space="preserve">состава адсорбирующих влагу веществ. </w:t>
      </w:r>
      <w:r w:rsidRPr="00071FBD">
        <w:rPr>
          <w:rStyle w:val="apple-converted-spacemailrucssattributepostfix"/>
          <w:rFonts w:ascii="Times New Roman" w:hAnsi="Times New Roman"/>
          <w:sz w:val="28"/>
          <w:szCs w:val="28"/>
          <w:shd w:val="clear" w:color="auto" w:fill="FFFFFF"/>
        </w:rPr>
        <w:t xml:space="preserve">"Вестник Кызылординского университета имени </w:t>
      </w:r>
      <w:proofErr w:type="spellStart"/>
      <w:r w:rsidRPr="00071FBD">
        <w:rPr>
          <w:rStyle w:val="apple-converted-spacemailrucssattributepostfix"/>
          <w:rFonts w:ascii="Times New Roman" w:hAnsi="Times New Roman"/>
          <w:sz w:val="28"/>
          <w:szCs w:val="28"/>
          <w:shd w:val="clear" w:color="auto" w:fill="FFFFFF"/>
        </w:rPr>
        <w:t>Коркыт</w:t>
      </w:r>
      <w:proofErr w:type="spellEnd"/>
      <w:r w:rsidRPr="00071FBD">
        <w:rPr>
          <w:rStyle w:val="apple-converted-spacemailrucssattributepostfix"/>
          <w:rFonts w:ascii="Times New Roman" w:hAnsi="Times New Roman"/>
          <w:sz w:val="28"/>
          <w:szCs w:val="28"/>
          <w:shd w:val="clear" w:color="auto" w:fill="FFFFFF"/>
        </w:rPr>
        <w:t xml:space="preserve"> </w:t>
      </w:r>
      <w:proofErr w:type="spellStart"/>
      <w:r w:rsidRPr="00071FBD">
        <w:rPr>
          <w:rStyle w:val="apple-converted-spacemailrucssattributepostfix"/>
          <w:rFonts w:ascii="Times New Roman" w:hAnsi="Times New Roman"/>
          <w:sz w:val="28"/>
          <w:szCs w:val="28"/>
          <w:shd w:val="clear" w:color="auto" w:fill="FFFFFF"/>
        </w:rPr>
        <w:t>Ата</w:t>
      </w:r>
      <w:proofErr w:type="spellEnd"/>
      <w:r w:rsidRPr="00071FBD">
        <w:rPr>
          <w:rStyle w:val="apple-converted-spacemailrucssattributepostfix"/>
          <w:rFonts w:ascii="Times New Roman" w:hAnsi="Times New Roman"/>
          <w:sz w:val="28"/>
          <w:szCs w:val="28"/>
          <w:shd w:val="clear" w:color="auto" w:fill="FFFFFF"/>
        </w:rPr>
        <w:t>". №2 (61) 2022. С. 96-105.</w:t>
      </w:r>
      <w:r w:rsidR="00DE2B78" w:rsidRPr="00071FBD">
        <w:rPr>
          <w:rStyle w:val="apple-converted-spacemailrucssattributepostfix"/>
          <w:rFonts w:ascii="Times New Roman" w:hAnsi="Times New Roman"/>
          <w:sz w:val="28"/>
          <w:szCs w:val="28"/>
          <w:shd w:val="clear" w:color="auto" w:fill="FFFFFF"/>
        </w:rPr>
        <w:t xml:space="preserve"> https://vestnik.korkyt.kz/wp-content/uploads/2022/06/journal2022_1bolim.pdf</w:t>
      </w:r>
    </w:p>
    <w:p w14:paraId="530157AB" w14:textId="77777777" w:rsidR="009C5C8C" w:rsidRPr="00071FBD" w:rsidRDefault="006F420B" w:rsidP="00C1080C">
      <w:pPr>
        <w:pStyle w:val="a9"/>
        <w:numPr>
          <w:ilvl w:val="0"/>
          <w:numId w:val="23"/>
        </w:numPr>
        <w:tabs>
          <w:tab w:val="left" w:pos="851"/>
        </w:tabs>
        <w:spacing w:after="0" w:line="240" w:lineRule="auto"/>
        <w:ind w:left="0" w:firstLine="567"/>
        <w:jc w:val="both"/>
      </w:pPr>
      <w:proofErr w:type="spellStart"/>
      <w:r w:rsidRPr="00071FBD">
        <w:rPr>
          <w:rFonts w:ascii="Times New Roman" w:hAnsi="Times New Roman"/>
          <w:sz w:val="28"/>
          <w:szCs w:val="28"/>
          <w:lang w:val="en-US"/>
        </w:rPr>
        <w:t>Termsfor</w:t>
      </w:r>
      <w:proofErr w:type="spellEnd"/>
      <w:r w:rsidRPr="00071FBD">
        <w:rPr>
          <w:rFonts w:ascii="Times New Roman" w:hAnsi="Times New Roman"/>
          <w:sz w:val="28"/>
          <w:szCs w:val="28"/>
          <w:lang w:val="en-US"/>
        </w:rPr>
        <w:t xml:space="preserve"> creation of forest crops of black saxaul (</w:t>
      </w:r>
      <w:proofErr w:type="spellStart"/>
      <w:r w:rsidRPr="00071FBD">
        <w:rPr>
          <w:rFonts w:ascii="Times New Roman" w:hAnsi="Times New Roman"/>
          <w:sz w:val="28"/>
          <w:szCs w:val="28"/>
          <w:lang w:val="en-US"/>
        </w:rPr>
        <w:t>Haloxylon</w:t>
      </w:r>
      <w:proofErr w:type="spellEnd"/>
      <w:r w:rsidRPr="00071FBD">
        <w:rPr>
          <w:rFonts w:ascii="Times New Roman" w:hAnsi="Times New Roman"/>
          <w:sz w:val="28"/>
          <w:szCs w:val="28"/>
          <w:lang w:val="en-US"/>
        </w:rPr>
        <w:t xml:space="preserve"> </w:t>
      </w:r>
      <w:proofErr w:type="spellStart"/>
      <w:r w:rsidRPr="00071FBD">
        <w:rPr>
          <w:rFonts w:ascii="Times New Roman" w:hAnsi="Times New Roman"/>
          <w:sz w:val="28"/>
          <w:szCs w:val="28"/>
          <w:lang w:val="en-US"/>
        </w:rPr>
        <w:t>aphyllum</w:t>
      </w:r>
      <w:proofErr w:type="spellEnd"/>
      <w:r w:rsidRPr="00071FBD">
        <w:rPr>
          <w:rFonts w:ascii="Times New Roman" w:hAnsi="Times New Roman"/>
          <w:sz w:val="28"/>
          <w:szCs w:val="28"/>
          <w:lang w:val="en-US"/>
        </w:rPr>
        <w:t xml:space="preserve">) in West Kazakhstan. </w:t>
      </w:r>
      <w:r w:rsidRPr="00071FBD">
        <w:rPr>
          <w:rStyle w:val="apple-converted-spacemailrucssattributepostfix"/>
          <w:rFonts w:ascii="Times New Roman" w:hAnsi="Times New Roman"/>
          <w:sz w:val="28"/>
          <w:szCs w:val="28"/>
          <w:shd w:val="clear" w:color="auto" w:fill="FFFFFF"/>
          <w:lang w:val="en-US"/>
        </w:rPr>
        <w:t>"</w:t>
      </w:r>
      <w:r w:rsidRPr="00071FBD">
        <w:rPr>
          <w:rStyle w:val="apple-converted-spacemailrucssattributepostfix"/>
          <w:rFonts w:ascii="Times New Roman" w:hAnsi="Times New Roman"/>
          <w:sz w:val="28"/>
          <w:szCs w:val="28"/>
          <w:shd w:val="clear" w:color="auto" w:fill="FFFFFF"/>
        </w:rPr>
        <w:t>Вестник</w:t>
      </w:r>
      <w:r w:rsidR="00424E88" w:rsidRPr="00071FBD">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Кызылординского</w:t>
      </w:r>
      <w:r w:rsidR="00424E88" w:rsidRPr="00071FBD">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университета</w:t>
      </w:r>
      <w:r w:rsidR="00424E88" w:rsidRPr="00071FBD">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имени</w:t>
      </w:r>
      <w:r w:rsidR="00424E88" w:rsidRPr="00071FBD">
        <w:rPr>
          <w:rStyle w:val="apple-converted-spacemailrucssattributepostfix"/>
          <w:rFonts w:ascii="Times New Roman" w:hAnsi="Times New Roman"/>
          <w:sz w:val="28"/>
          <w:szCs w:val="28"/>
          <w:shd w:val="clear" w:color="auto" w:fill="FFFFFF"/>
          <w:lang w:val="en-US"/>
        </w:rPr>
        <w:t xml:space="preserve"> </w:t>
      </w:r>
      <w:proofErr w:type="spellStart"/>
      <w:r w:rsidRPr="00071FBD">
        <w:rPr>
          <w:rStyle w:val="apple-converted-spacemailrucssattributepostfix"/>
          <w:rFonts w:ascii="Times New Roman" w:hAnsi="Times New Roman"/>
          <w:sz w:val="28"/>
          <w:szCs w:val="28"/>
          <w:shd w:val="clear" w:color="auto" w:fill="FFFFFF"/>
        </w:rPr>
        <w:t>Коркыт</w:t>
      </w:r>
      <w:proofErr w:type="spellEnd"/>
      <w:r w:rsidR="00424E88" w:rsidRPr="00071FBD">
        <w:rPr>
          <w:rStyle w:val="apple-converted-spacemailrucssattributepostfix"/>
          <w:rFonts w:ascii="Times New Roman" w:hAnsi="Times New Roman"/>
          <w:sz w:val="28"/>
          <w:szCs w:val="28"/>
          <w:shd w:val="clear" w:color="auto" w:fill="FFFFFF"/>
          <w:lang w:val="en-US"/>
        </w:rPr>
        <w:t xml:space="preserve"> </w:t>
      </w:r>
      <w:proofErr w:type="spellStart"/>
      <w:r w:rsidRPr="00071FBD">
        <w:rPr>
          <w:rStyle w:val="apple-converted-spacemailrucssattributepostfix"/>
          <w:rFonts w:ascii="Times New Roman" w:hAnsi="Times New Roman"/>
          <w:sz w:val="28"/>
          <w:szCs w:val="28"/>
          <w:shd w:val="clear" w:color="auto" w:fill="FFFFFF"/>
        </w:rPr>
        <w:t>Ата</w:t>
      </w:r>
      <w:proofErr w:type="spellEnd"/>
      <w:r w:rsidRPr="00071FBD">
        <w:rPr>
          <w:rStyle w:val="apple-converted-spacemailrucssattributepostfix"/>
          <w:rFonts w:ascii="Times New Roman" w:hAnsi="Times New Roman"/>
          <w:sz w:val="28"/>
          <w:szCs w:val="28"/>
          <w:shd w:val="clear" w:color="auto" w:fill="FFFFFF"/>
          <w:lang w:val="en-US"/>
        </w:rPr>
        <w:t xml:space="preserve">". №4 (63) 2022. </w:t>
      </w:r>
      <w:r w:rsidRPr="00071FBD">
        <w:rPr>
          <w:rStyle w:val="apple-converted-spacemailrucssattributepostfix"/>
          <w:rFonts w:ascii="Times New Roman" w:hAnsi="Times New Roman"/>
          <w:sz w:val="28"/>
          <w:szCs w:val="28"/>
          <w:shd w:val="clear" w:color="auto" w:fill="FFFFFF"/>
        </w:rPr>
        <w:t>С</w:t>
      </w:r>
      <w:r w:rsidRPr="00071FBD">
        <w:rPr>
          <w:rStyle w:val="apple-converted-spacemailrucssattributepostfix"/>
          <w:rFonts w:ascii="Times New Roman" w:hAnsi="Times New Roman"/>
          <w:sz w:val="28"/>
          <w:szCs w:val="28"/>
          <w:shd w:val="clear" w:color="auto" w:fill="FFFFFF"/>
          <w:lang w:val="en-US"/>
        </w:rPr>
        <w:t>. 283-292.</w:t>
      </w:r>
      <w:r w:rsidR="009C5C8C" w:rsidRPr="00071FBD">
        <w:rPr>
          <w:lang w:val="en-US"/>
        </w:rPr>
        <w:t xml:space="preserve"> </w:t>
      </w:r>
    </w:p>
    <w:p w14:paraId="758D0F30" w14:textId="77777777" w:rsidR="006F420B" w:rsidRPr="00071FBD" w:rsidRDefault="009C5C8C" w:rsidP="00C1080C">
      <w:pPr>
        <w:tabs>
          <w:tab w:val="left" w:pos="851"/>
        </w:tabs>
        <w:spacing w:after="0" w:line="240" w:lineRule="auto"/>
        <w:jc w:val="both"/>
        <w:rPr>
          <w:rStyle w:val="apple-converted-spacemailrucssattributepostfix"/>
        </w:rPr>
      </w:pPr>
      <w:r w:rsidRPr="00071FBD">
        <w:rPr>
          <w:rStyle w:val="apple-converted-spacemailrucssattributepostfix"/>
          <w:rFonts w:ascii="Times New Roman" w:hAnsi="Times New Roman" w:cs="Times New Roman"/>
          <w:sz w:val="28"/>
          <w:szCs w:val="28"/>
          <w:shd w:val="clear" w:color="auto" w:fill="FFFFFF"/>
          <w:lang w:val="en-US"/>
        </w:rPr>
        <w:t>https</w:t>
      </w:r>
      <w:r w:rsidRPr="00071FBD">
        <w:rPr>
          <w:rStyle w:val="apple-converted-spacemailrucssattributepostfix"/>
          <w:rFonts w:ascii="Times New Roman" w:hAnsi="Times New Roman" w:cs="Times New Roman"/>
          <w:sz w:val="28"/>
          <w:szCs w:val="28"/>
          <w:shd w:val="clear" w:color="auto" w:fill="FFFFFF"/>
        </w:rPr>
        <w:t>://</w:t>
      </w:r>
      <w:proofErr w:type="spellStart"/>
      <w:r w:rsidRPr="00071FBD">
        <w:rPr>
          <w:rStyle w:val="apple-converted-spacemailrucssattributepostfix"/>
          <w:rFonts w:ascii="Times New Roman" w:hAnsi="Times New Roman" w:cs="Times New Roman"/>
          <w:sz w:val="28"/>
          <w:szCs w:val="28"/>
          <w:shd w:val="clear" w:color="auto" w:fill="FFFFFF"/>
          <w:lang w:val="en-US"/>
        </w:rPr>
        <w:t>vestnik</w:t>
      </w:r>
      <w:proofErr w:type="spellEnd"/>
      <w:r w:rsidRPr="00071FBD">
        <w:rPr>
          <w:rStyle w:val="apple-converted-spacemailrucssattributepostfix"/>
          <w:rFonts w:ascii="Times New Roman" w:hAnsi="Times New Roman" w:cs="Times New Roman"/>
          <w:sz w:val="28"/>
          <w:szCs w:val="28"/>
          <w:shd w:val="clear" w:color="auto" w:fill="FFFFFF"/>
        </w:rPr>
        <w:t>.</w:t>
      </w:r>
      <w:proofErr w:type="spellStart"/>
      <w:r w:rsidRPr="00071FBD">
        <w:rPr>
          <w:rStyle w:val="apple-converted-spacemailrucssattributepostfix"/>
          <w:rFonts w:ascii="Times New Roman" w:hAnsi="Times New Roman" w:cs="Times New Roman"/>
          <w:sz w:val="28"/>
          <w:szCs w:val="28"/>
          <w:shd w:val="clear" w:color="auto" w:fill="FFFFFF"/>
          <w:lang w:val="en-US"/>
        </w:rPr>
        <w:t>korkyt</w:t>
      </w:r>
      <w:proofErr w:type="spellEnd"/>
      <w:r w:rsidRPr="00071FBD">
        <w:rPr>
          <w:rStyle w:val="apple-converted-spacemailrucssattributepostfix"/>
          <w:rFonts w:ascii="Times New Roman" w:hAnsi="Times New Roman" w:cs="Times New Roman"/>
          <w:sz w:val="28"/>
          <w:szCs w:val="28"/>
          <w:shd w:val="clear" w:color="auto" w:fill="FFFFFF"/>
        </w:rPr>
        <w:t>.</w:t>
      </w:r>
      <w:proofErr w:type="spellStart"/>
      <w:r w:rsidRPr="00071FBD">
        <w:rPr>
          <w:rStyle w:val="apple-converted-spacemailrucssattributepostfix"/>
          <w:rFonts w:ascii="Times New Roman" w:hAnsi="Times New Roman" w:cs="Times New Roman"/>
          <w:sz w:val="28"/>
          <w:szCs w:val="28"/>
          <w:shd w:val="clear" w:color="auto" w:fill="FFFFFF"/>
          <w:lang w:val="en-US"/>
        </w:rPr>
        <w:t>kz</w:t>
      </w:r>
      <w:proofErr w:type="spellEnd"/>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wp</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content</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uploads</w:t>
      </w:r>
      <w:r w:rsidRPr="00071FBD">
        <w:rPr>
          <w:rStyle w:val="apple-converted-spacemailrucssattributepostfix"/>
          <w:rFonts w:ascii="Times New Roman" w:hAnsi="Times New Roman" w:cs="Times New Roman"/>
          <w:sz w:val="28"/>
          <w:szCs w:val="28"/>
          <w:shd w:val="clear" w:color="auto" w:fill="FFFFFF"/>
        </w:rPr>
        <w:t>/2022/12/</w:t>
      </w:r>
      <w:proofErr w:type="spellStart"/>
      <w:r w:rsidRPr="00071FBD">
        <w:rPr>
          <w:rStyle w:val="apple-converted-spacemailrucssattributepostfix"/>
          <w:rFonts w:ascii="Times New Roman" w:hAnsi="Times New Roman" w:cs="Times New Roman"/>
          <w:sz w:val="28"/>
          <w:szCs w:val="28"/>
          <w:shd w:val="clear" w:color="auto" w:fill="FFFFFF"/>
          <w:lang w:val="en-US"/>
        </w:rPr>
        <w:t>vestnik</w:t>
      </w:r>
      <w:proofErr w:type="spellEnd"/>
      <w:r w:rsidRPr="00071FBD">
        <w:rPr>
          <w:rStyle w:val="apple-converted-spacemailrucssattributepostfix"/>
          <w:rFonts w:ascii="Times New Roman" w:hAnsi="Times New Roman" w:cs="Times New Roman"/>
          <w:sz w:val="28"/>
          <w:szCs w:val="28"/>
          <w:shd w:val="clear" w:color="auto" w:fill="FFFFFF"/>
        </w:rPr>
        <w:t>4631</w:t>
      </w:r>
      <w:proofErr w:type="spellStart"/>
      <w:r w:rsidRPr="00071FBD">
        <w:rPr>
          <w:rStyle w:val="apple-converted-spacemailrucssattributepostfix"/>
          <w:rFonts w:ascii="Times New Roman" w:hAnsi="Times New Roman" w:cs="Times New Roman"/>
          <w:sz w:val="28"/>
          <w:szCs w:val="28"/>
          <w:shd w:val="clear" w:color="auto" w:fill="FFFFFF"/>
          <w:lang w:val="en-US"/>
        </w:rPr>
        <w:t>bolum</w:t>
      </w:r>
      <w:proofErr w:type="spellEnd"/>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pdf</w:t>
      </w:r>
    </w:p>
    <w:p w14:paraId="3F8C9CFF" w14:textId="77777777" w:rsidR="009C5C8C" w:rsidRPr="00071FBD" w:rsidRDefault="006F420B" w:rsidP="00C1080C">
      <w:pPr>
        <w:pStyle w:val="a9"/>
        <w:numPr>
          <w:ilvl w:val="0"/>
          <w:numId w:val="23"/>
        </w:numPr>
        <w:tabs>
          <w:tab w:val="left" w:pos="851"/>
        </w:tabs>
        <w:spacing w:after="0" w:line="240" w:lineRule="auto"/>
        <w:ind w:left="0" w:firstLine="567"/>
        <w:jc w:val="both"/>
        <w:rPr>
          <w:rStyle w:val="journal"/>
          <w:rFonts w:ascii="Times New Roman" w:hAnsi="Times New Roman"/>
          <w:iCs/>
          <w:sz w:val="28"/>
          <w:szCs w:val="28"/>
        </w:rPr>
      </w:pPr>
      <w:r w:rsidRPr="00071FBD">
        <w:rPr>
          <w:rFonts w:ascii="Times New Roman" w:hAnsi="Times New Roman"/>
          <w:sz w:val="28"/>
          <w:szCs w:val="28"/>
          <w:shd w:val="clear" w:color="auto" w:fill="FFFFFF"/>
          <w:lang w:val="en-US"/>
        </w:rPr>
        <w:t>Growth and development of black saxaul (</w:t>
      </w:r>
      <w:proofErr w:type="spellStart"/>
      <w:r w:rsidRPr="00071FBD">
        <w:rPr>
          <w:rFonts w:ascii="Times New Roman" w:hAnsi="Times New Roman"/>
          <w:sz w:val="28"/>
          <w:szCs w:val="28"/>
          <w:shd w:val="clear" w:color="auto" w:fill="FFFFFF"/>
          <w:lang w:val="en-US"/>
        </w:rPr>
        <w:t>Haloxylon</w:t>
      </w:r>
      <w:proofErr w:type="spellEnd"/>
      <w:r w:rsidRPr="00071FBD">
        <w:rPr>
          <w:rFonts w:ascii="Times New Roman" w:hAnsi="Times New Roman"/>
          <w:sz w:val="28"/>
          <w:szCs w:val="28"/>
          <w:shd w:val="clear" w:color="auto" w:fill="FFFFFF"/>
          <w:lang w:val="en-US"/>
        </w:rPr>
        <w:t xml:space="preserve"> </w:t>
      </w:r>
      <w:proofErr w:type="spellStart"/>
      <w:r w:rsidRPr="00071FBD">
        <w:rPr>
          <w:rFonts w:ascii="Times New Roman" w:hAnsi="Times New Roman"/>
          <w:sz w:val="28"/>
          <w:szCs w:val="28"/>
          <w:shd w:val="clear" w:color="auto" w:fill="FFFFFF"/>
          <w:lang w:val="en-US"/>
        </w:rPr>
        <w:t>aphyllum</w:t>
      </w:r>
      <w:proofErr w:type="spellEnd"/>
      <w:r w:rsidRPr="00071FBD">
        <w:rPr>
          <w:rFonts w:ascii="Times New Roman" w:hAnsi="Times New Roman"/>
          <w:sz w:val="28"/>
          <w:szCs w:val="28"/>
          <w:shd w:val="clear" w:color="auto" w:fill="FFFFFF"/>
          <w:lang w:val="en-US"/>
        </w:rPr>
        <w:t xml:space="preserve">) depending on the main methods of tillage in Kazakhstan. </w:t>
      </w:r>
      <w:r w:rsidRPr="00071FBD">
        <w:rPr>
          <w:rStyle w:val="journal"/>
          <w:rFonts w:ascii="Times New Roman" w:hAnsi="Times New Roman"/>
          <w:iCs/>
          <w:sz w:val="28"/>
          <w:szCs w:val="28"/>
        </w:rPr>
        <w:t xml:space="preserve">Вестник науки Казахского агротехнического университета им. С. Сейфуллина (междисциплинарный) № 4(115) часть </w:t>
      </w:r>
      <w:r w:rsidRPr="00071FBD">
        <w:rPr>
          <w:rStyle w:val="journal"/>
          <w:rFonts w:ascii="Times New Roman" w:hAnsi="Times New Roman"/>
          <w:iCs/>
          <w:sz w:val="28"/>
          <w:szCs w:val="28"/>
          <w:lang w:val="en-US"/>
        </w:rPr>
        <w:t>II</w:t>
      </w:r>
      <w:r w:rsidRPr="00071FBD">
        <w:rPr>
          <w:rStyle w:val="journal"/>
          <w:rFonts w:ascii="Times New Roman" w:hAnsi="Times New Roman"/>
          <w:iCs/>
          <w:sz w:val="28"/>
          <w:szCs w:val="28"/>
        </w:rPr>
        <w:t>. С. 86-95. 2022г.</w:t>
      </w:r>
    </w:p>
    <w:p w14:paraId="106FC685" w14:textId="77777777" w:rsidR="009C5C8C" w:rsidRPr="00071FBD" w:rsidRDefault="009C5C8C" w:rsidP="00C1080C">
      <w:pPr>
        <w:tabs>
          <w:tab w:val="left" w:pos="851"/>
        </w:tabs>
        <w:spacing w:after="0" w:line="240" w:lineRule="auto"/>
        <w:jc w:val="both"/>
        <w:rPr>
          <w:rStyle w:val="journal"/>
          <w:rFonts w:ascii="Times New Roman" w:hAnsi="Times New Roman" w:cs="Times New Roman"/>
          <w:iCs/>
          <w:sz w:val="28"/>
          <w:szCs w:val="28"/>
        </w:rPr>
      </w:pPr>
      <w:r w:rsidRPr="00071FBD">
        <w:rPr>
          <w:rStyle w:val="journal"/>
          <w:rFonts w:ascii="Times New Roman" w:hAnsi="Times New Roman" w:cs="Times New Roman"/>
          <w:iCs/>
          <w:sz w:val="28"/>
          <w:szCs w:val="28"/>
        </w:rPr>
        <w:t>https://bulletinofscience.kazatu.edu.kz/index.php/bulletinofscience/issue/view/36/23</w:t>
      </w:r>
    </w:p>
    <w:p w14:paraId="2B1F94AA" w14:textId="77777777" w:rsidR="000F2661" w:rsidRPr="00071FBD" w:rsidRDefault="00EA592F" w:rsidP="00C1080C">
      <w:pPr>
        <w:pStyle w:val="a9"/>
        <w:numPr>
          <w:ilvl w:val="0"/>
          <w:numId w:val="23"/>
        </w:numPr>
        <w:tabs>
          <w:tab w:val="left" w:pos="851"/>
        </w:tabs>
        <w:spacing w:after="0" w:line="240" w:lineRule="auto"/>
        <w:ind w:left="0" w:firstLine="567"/>
        <w:jc w:val="both"/>
        <w:rPr>
          <w:rStyle w:val="apple-converted-spacemailrucssattributepostfix"/>
          <w:rFonts w:ascii="Times New Roman" w:hAnsi="Times New Roman"/>
          <w:sz w:val="28"/>
          <w:szCs w:val="28"/>
          <w:shd w:val="clear" w:color="auto" w:fill="FFFFFF"/>
        </w:rPr>
      </w:pPr>
      <w:r w:rsidRPr="00071FBD">
        <w:rPr>
          <w:rFonts w:ascii="Times New Roman" w:hAnsi="Times New Roman"/>
          <w:sz w:val="28"/>
          <w:szCs w:val="28"/>
          <w:lang w:val="kk-KZ"/>
        </w:rPr>
        <w:t>Қ</w:t>
      </w:r>
      <w:r w:rsidRPr="00071FBD">
        <w:rPr>
          <w:rFonts w:ascii="Times New Roman" w:hAnsi="Times New Roman"/>
          <w:sz w:val="28"/>
          <w:szCs w:val="28"/>
        </w:rPr>
        <w:t xml:space="preserve">ара </w:t>
      </w:r>
      <w:proofErr w:type="spellStart"/>
      <w:r w:rsidRPr="00071FBD">
        <w:rPr>
          <w:rFonts w:ascii="Times New Roman" w:hAnsi="Times New Roman"/>
          <w:sz w:val="28"/>
          <w:szCs w:val="28"/>
        </w:rPr>
        <w:t>сексеуіл</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орман</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екпелеріне</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фенологиялық</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бақылау</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жүргізудің</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нәтижелері</w:t>
      </w:r>
      <w:proofErr w:type="spellEnd"/>
      <w:r w:rsidRPr="00071FBD">
        <w:rPr>
          <w:rFonts w:ascii="Times New Roman" w:hAnsi="Times New Roman"/>
          <w:sz w:val="28"/>
          <w:szCs w:val="28"/>
        </w:rPr>
        <w:t xml:space="preserve">. </w:t>
      </w:r>
      <w:r w:rsidR="000F2661" w:rsidRPr="00071FBD">
        <w:rPr>
          <w:rStyle w:val="ab"/>
          <w:rFonts w:ascii="Times New Roman" w:hAnsi="Times New Roman"/>
          <w:bCs/>
          <w:i w:val="0"/>
          <w:sz w:val="28"/>
          <w:szCs w:val="28"/>
          <w:shd w:val="clear" w:color="auto" w:fill="FFFFFF"/>
          <w:lang w:val="kk-KZ"/>
        </w:rPr>
        <w:t xml:space="preserve">Ізденістер, нәтижелер – Исследования, результаты. №2 (98) 2023, </w:t>
      </w:r>
      <w:r w:rsidR="000F2661" w:rsidRPr="00071FBD">
        <w:rPr>
          <w:rStyle w:val="apple-converted-spacemailrucssattributepostfix"/>
          <w:rFonts w:ascii="Times New Roman" w:hAnsi="Times New Roman"/>
          <w:sz w:val="28"/>
          <w:szCs w:val="28"/>
          <w:shd w:val="clear" w:color="auto" w:fill="FFFFFF"/>
        </w:rPr>
        <w:t>С. 352-361.</w:t>
      </w:r>
    </w:p>
    <w:p w14:paraId="75970802" w14:textId="77777777" w:rsidR="009C5C8C" w:rsidRPr="00071FBD" w:rsidRDefault="009C5C8C" w:rsidP="00C1080C">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https://journal.kaznaru.edu.kz/index.php/research/article/download/268/197/2087</w:t>
      </w:r>
    </w:p>
    <w:p w14:paraId="3E1B3527" w14:textId="77777777" w:rsidR="00894108" w:rsidRPr="00071FBD" w:rsidRDefault="00894108" w:rsidP="00012EF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 xml:space="preserve">Публикации в журналах, входящих в базу данных компании </w:t>
      </w:r>
      <w:proofErr w:type="spellStart"/>
      <w:r w:rsidRPr="00071FBD">
        <w:rPr>
          <w:rFonts w:ascii="Times New Roman" w:hAnsi="Times New Roman" w:cs="Times New Roman"/>
          <w:b/>
          <w:sz w:val="28"/>
          <w:szCs w:val="28"/>
        </w:rPr>
        <w:t>Scopus</w:t>
      </w:r>
      <w:proofErr w:type="spellEnd"/>
      <w:r w:rsidRPr="00071FBD">
        <w:rPr>
          <w:rFonts w:ascii="Times New Roman" w:hAnsi="Times New Roman" w:cs="Times New Roman"/>
          <w:b/>
          <w:sz w:val="28"/>
          <w:szCs w:val="28"/>
        </w:rPr>
        <w:t xml:space="preserve">: </w:t>
      </w:r>
    </w:p>
    <w:p w14:paraId="34D2FFE5" w14:textId="77777777" w:rsidR="00C1080C" w:rsidRPr="00071FBD" w:rsidRDefault="00D34973" w:rsidP="00C1080C">
      <w:pPr>
        <w:pStyle w:val="7"/>
        <w:numPr>
          <w:ilvl w:val="0"/>
          <w:numId w:val="1"/>
        </w:numPr>
        <w:tabs>
          <w:tab w:val="left" w:pos="993"/>
        </w:tabs>
        <w:spacing w:before="0" w:line="240" w:lineRule="auto"/>
        <w:ind w:left="0" w:firstLine="567"/>
        <w:jc w:val="both"/>
        <w:rPr>
          <w:rFonts w:ascii="Times New Roman" w:eastAsia="Times New Roman" w:hAnsi="Times New Roman" w:cs="Times New Roman"/>
          <w:i w:val="0"/>
          <w:color w:val="auto"/>
          <w:sz w:val="28"/>
          <w:szCs w:val="28"/>
        </w:rPr>
      </w:pPr>
      <w:r w:rsidRPr="00071FBD">
        <w:rPr>
          <w:rFonts w:ascii="Times New Roman" w:eastAsia="Times New Roman" w:hAnsi="Times New Roman" w:cs="Times New Roman"/>
          <w:bCs/>
          <w:i w:val="0"/>
          <w:color w:val="auto"/>
          <w:sz w:val="28"/>
          <w:szCs w:val="28"/>
          <w:lang w:val="en-US"/>
        </w:rPr>
        <w:t xml:space="preserve">Prevention of Desertification and Land Degradation using Black Saxaul in Arid Conditions. </w:t>
      </w:r>
      <w:r w:rsidRPr="00071FBD">
        <w:rPr>
          <w:rFonts w:ascii="Times New Roman" w:hAnsi="Times New Roman" w:cs="Times New Roman"/>
          <w:i w:val="0"/>
          <w:color w:val="auto"/>
          <w:sz w:val="28"/>
          <w:szCs w:val="28"/>
          <w:lang w:val="en-US"/>
        </w:rPr>
        <w:t xml:space="preserve">B. </w:t>
      </w:r>
      <w:proofErr w:type="spellStart"/>
      <w:r w:rsidRPr="00071FBD">
        <w:rPr>
          <w:rFonts w:ascii="Times New Roman" w:hAnsi="Times New Roman" w:cs="Times New Roman"/>
          <w:i w:val="0"/>
          <w:color w:val="auto"/>
          <w:sz w:val="28"/>
          <w:szCs w:val="28"/>
          <w:lang w:val="en-US"/>
        </w:rPr>
        <w:t>Yessimbek</w:t>
      </w:r>
      <w:proofErr w:type="spellEnd"/>
      <w:r w:rsidRPr="00071FBD">
        <w:rPr>
          <w:rFonts w:ascii="Times New Roman" w:hAnsi="Times New Roman" w:cs="Times New Roman"/>
          <w:i w:val="0"/>
          <w:color w:val="auto"/>
          <w:sz w:val="28"/>
          <w:szCs w:val="28"/>
          <w:lang w:val="en-US"/>
        </w:rPr>
        <w:t xml:space="preserve">, B. </w:t>
      </w:r>
      <w:proofErr w:type="spellStart"/>
      <w:r w:rsidRPr="00071FBD">
        <w:rPr>
          <w:rFonts w:ascii="Times New Roman" w:hAnsi="Times New Roman" w:cs="Times New Roman"/>
          <w:i w:val="0"/>
          <w:color w:val="auto"/>
          <w:sz w:val="28"/>
          <w:szCs w:val="28"/>
          <w:lang w:val="en-US"/>
        </w:rPr>
        <w:t>Mambetov</w:t>
      </w:r>
      <w:proofErr w:type="spellEnd"/>
      <w:r w:rsidRPr="00071FBD">
        <w:rPr>
          <w:rFonts w:ascii="Times New Roman" w:hAnsi="Times New Roman" w:cs="Times New Roman"/>
          <w:i w:val="0"/>
          <w:color w:val="auto"/>
          <w:sz w:val="28"/>
          <w:szCs w:val="28"/>
          <w:lang w:val="en-US"/>
        </w:rPr>
        <w:t xml:space="preserve">, R. </w:t>
      </w:r>
      <w:proofErr w:type="spellStart"/>
      <w:r w:rsidRPr="00071FBD">
        <w:rPr>
          <w:rFonts w:ascii="Times New Roman" w:hAnsi="Times New Roman" w:cs="Times New Roman"/>
          <w:i w:val="0"/>
          <w:color w:val="auto"/>
          <w:sz w:val="28"/>
          <w:szCs w:val="28"/>
          <w:lang w:val="en-US"/>
        </w:rPr>
        <w:t>Akhmetov</w:t>
      </w:r>
      <w:proofErr w:type="spellEnd"/>
      <w:r w:rsidRPr="00071FBD">
        <w:rPr>
          <w:rFonts w:ascii="Times New Roman" w:hAnsi="Times New Roman" w:cs="Times New Roman"/>
          <w:i w:val="0"/>
          <w:color w:val="auto"/>
          <w:sz w:val="28"/>
          <w:szCs w:val="28"/>
          <w:lang w:val="en-US"/>
        </w:rPr>
        <w:t xml:space="preserve">, D. </w:t>
      </w:r>
      <w:proofErr w:type="spellStart"/>
      <w:r w:rsidRPr="00071FBD">
        <w:rPr>
          <w:rFonts w:ascii="Times New Roman" w:hAnsi="Times New Roman" w:cs="Times New Roman"/>
          <w:i w:val="0"/>
          <w:color w:val="auto"/>
          <w:sz w:val="28"/>
          <w:szCs w:val="28"/>
          <w:lang w:val="en-US"/>
        </w:rPr>
        <w:t>Dosmanbetov</w:t>
      </w:r>
      <w:proofErr w:type="spellEnd"/>
      <w:r w:rsidRPr="00071FBD">
        <w:rPr>
          <w:rFonts w:ascii="Times New Roman" w:hAnsi="Times New Roman" w:cs="Times New Roman"/>
          <w:i w:val="0"/>
          <w:color w:val="auto"/>
          <w:sz w:val="28"/>
          <w:szCs w:val="28"/>
          <w:lang w:val="en-US"/>
        </w:rPr>
        <w:t xml:space="preserve">, K. </w:t>
      </w:r>
      <w:proofErr w:type="spellStart"/>
      <w:r w:rsidRPr="00071FBD">
        <w:rPr>
          <w:rFonts w:ascii="Times New Roman" w:hAnsi="Times New Roman" w:cs="Times New Roman"/>
          <w:i w:val="0"/>
          <w:color w:val="auto"/>
          <w:sz w:val="28"/>
          <w:szCs w:val="28"/>
          <w:lang w:val="en-US"/>
        </w:rPr>
        <w:t>Abayeva</w:t>
      </w:r>
      <w:proofErr w:type="spellEnd"/>
      <w:r w:rsidRPr="00071FBD">
        <w:rPr>
          <w:rFonts w:ascii="Times New Roman" w:hAnsi="Times New Roman" w:cs="Times New Roman"/>
          <w:i w:val="0"/>
          <w:color w:val="auto"/>
          <w:sz w:val="28"/>
          <w:szCs w:val="28"/>
          <w:lang w:val="en-US"/>
        </w:rPr>
        <w:t xml:space="preserve">, A. </w:t>
      </w:r>
      <w:proofErr w:type="spellStart"/>
      <w:r w:rsidRPr="00071FBD">
        <w:rPr>
          <w:rFonts w:ascii="Times New Roman" w:hAnsi="Times New Roman" w:cs="Times New Roman"/>
          <w:i w:val="0"/>
          <w:color w:val="auto"/>
          <w:sz w:val="28"/>
          <w:szCs w:val="28"/>
          <w:lang w:val="en-US"/>
        </w:rPr>
        <w:t>Kozhabekova</w:t>
      </w:r>
      <w:proofErr w:type="spellEnd"/>
      <w:r w:rsidRPr="00071FBD">
        <w:rPr>
          <w:rFonts w:ascii="Times New Roman" w:hAnsi="Times New Roman" w:cs="Times New Roman"/>
          <w:i w:val="0"/>
          <w:color w:val="auto"/>
          <w:sz w:val="28"/>
          <w:szCs w:val="28"/>
          <w:lang w:val="en-US"/>
        </w:rPr>
        <w:t xml:space="preserve">, A. </w:t>
      </w:r>
      <w:proofErr w:type="spellStart"/>
      <w:r w:rsidRPr="00071FBD">
        <w:rPr>
          <w:rFonts w:ascii="Times New Roman" w:hAnsi="Times New Roman" w:cs="Times New Roman"/>
          <w:i w:val="0"/>
          <w:color w:val="auto"/>
          <w:sz w:val="28"/>
          <w:szCs w:val="28"/>
          <w:lang w:val="en-US"/>
        </w:rPr>
        <w:t>Oraikhanova</w:t>
      </w:r>
      <w:proofErr w:type="spellEnd"/>
      <w:r w:rsidRPr="00071FBD">
        <w:rPr>
          <w:rFonts w:ascii="Times New Roman" w:hAnsi="Times New Roman" w:cs="Times New Roman"/>
          <w:i w:val="0"/>
          <w:color w:val="auto"/>
          <w:sz w:val="28"/>
          <w:szCs w:val="28"/>
          <w:lang w:val="en-US"/>
        </w:rPr>
        <w:t xml:space="preserve">, M. </w:t>
      </w:r>
      <w:proofErr w:type="spellStart"/>
      <w:r w:rsidRPr="00071FBD">
        <w:rPr>
          <w:rFonts w:ascii="Times New Roman" w:hAnsi="Times New Roman" w:cs="Times New Roman"/>
          <w:i w:val="0"/>
          <w:color w:val="auto"/>
          <w:sz w:val="28"/>
          <w:szCs w:val="28"/>
          <w:lang w:val="en-US"/>
        </w:rPr>
        <w:t>Baibatshanov</w:t>
      </w:r>
      <w:proofErr w:type="spellEnd"/>
      <w:r w:rsidRPr="00071FBD">
        <w:rPr>
          <w:rFonts w:ascii="Times New Roman" w:eastAsia="Times New Roman" w:hAnsi="Times New Roman" w:cs="Times New Roman"/>
          <w:i w:val="0"/>
          <w:color w:val="auto"/>
          <w:sz w:val="28"/>
          <w:szCs w:val="28"/>
          <w:lang w:val="en-US"/>
        </w:rPr>
        <w:t xml:space="preserve">. </w:t>
      </w:r>
      <w:proofErr w:type="spellStart"/>
      <w:r w:rsidRPr="00071FBD">
        <w:rPr>
          <w:rFonts w:ascii="Times New Roman" w:eastAsia="Times New Roman" w:hAnsi="Times New Roman" w:cs="Times New Roman"/>
          <w:bCs/>
          <w:i w:val="0"/>
          <w:color w:val="auto"/>
          <w:sz w:val="28"/>
          <w:szCs w:val="28"/>
          <w:lang w:val="en-US"/>
        </w:rPr>
        <w:t>OnLine</w:t>
      </w:r>
      <w:proofErr w:type="spellEnd"/>
      <w:r w:rsidRPr="00071FBD">
        <w:rPr>
          <w:rFonts w:ascii="Times New Roman" w:eastAsia="Times New Roman" w:hAnsi="Times New Roman" w:cs="Times New Roman"/>
          <w:bCs/>
          <w:i w:val="0"/>
          <w:color w:val="auto"/>
          <w:sz w:val="28"/>
          <w:szCs w:val="28"/>
          <w:lang w:val="en-US"/>
        </w:rPr>
        <w:t xml:space="preserve"> Journal of Biological</w:t>
      </w:r>
      <w:r w:rsidRPr="00071FBD">
        <w:rPr>
          <w:rFonts w:ascii="Times New Roman" w:eastAsia="Times New Roman" w:hAnsi="Times New Roman" w:cs="Times New Roman"/>
          <w:i w:val="0"/>
          <w:color w:val="auto"/>
          <w:sz w:val="28"/>
          <w:szCs w:val="28"/>
          <w:lang w:val="en-US"/>
        </w:rPr>
        <w:t xml:space="preserve">, 2022, 22(4), </w:t>
      </w:r>
      <w:r w:rsidRPr="00071FBD">
        <w:rPr>
          <w:rFonts w:ascii="Times New Roman" w:eastAsia="Times New Roman" w:hAnsi="Times New Roman" w:cs="Times New Roman"/>
          <w:i w:val="0"/>
          <w:color w:val="auto"/>
          <w:sz w:val="28"/>
          <w:szCs w:val="28"/>
        </w:rPr>
        <w:t>страницы</w:t>
      </w:r>
      <w:r w:rsidRPr="00071FBD">
        <w:rPr>
          <w:rFonts w:ascii="Times New Roman" w:eastAsia="Times New Roman" w:hAnsi="Times New Roman" w:cs="Times New Roman"/>
          <w:i w:val="0"/>
          <w:color w:val="auto"/>
          <w:sz w:val="28"/>
          <w:szCs w:val="28"/>
          <w:lang w:val="en-US"/>
        </w:rPr>
        <w:t xml:space="preserve"> 484–491.</w:t>
      </w:r>
    </w:p>
    <w:p w14:paraId="1DAFCF28" w14:textId="77777777" w:rsidR="00C1080C" w:rsidRPr="00071FBD" w:rsidRDefault="00C1080C" w:rsidP="00C1080C">
      <w:pPr>
        <w:pStyle w:val="7"/>
        <w:tabs>
          <w:tab w:val="left" w:pos="993"/>
        </w:tabs>
        <w:spacing w:before="0" w:line="240" w:lineRule="auto"/>
        <w:jc w:val="both"/>
        <w:rPr>
          <w:rFonts w:ascii="Times New Roman" w:eastAsia="Times New Roman" w:hAnsi="Times New Roman" w:cs="Times New Roman"/>
          <w:i w:val="0"/>
          <w:color w:val="auto"/>
          <w:sz w:val="28"/>
          <w:szCs w:val="28"/>
        </w:rPr>
      </w:pPr>
      <w:r w:rsidRPr="00071FBD">
        <w:rPr>
          <w:rFonts w:ascii="Times New Roman" w:hAnsi="Times New Roman" w:cs="Times New Roman"/>
          <w:i w:val="0"/>
          <w:color w:val="auto"/>
          <w:sz w:val="28"/>
          <w:szCs w:val="28"/>
          <w:lang w:val="en-US"/>
        </w:rPr>
        <w:t>https</w:t>
      </w:r>
      <w:r w:rsidRPr="00071FBD">
        <w:rPr>
          <w:rFonts w:ascii="Times New Roman" w:hAnsi="Times New Roman" w:cs="Times New Roman"/>
          <w:i w:val="0"/>
          <w:color w:val="auto"/>
          <w:sz w:val="28"/>
          <w:szCs w:val="28"/>
        </w:rPr>
        <w:t>://</w:t>
      </w:r>
      <w:proofErr w:type="spellStart"/>
      <w:r w:rsidRPr="00071FBD">
        <w:rPr>
          <w:rFonts w:ascii="Times New Roman" w:hAnsi="Times New Roman" w:cs="Times New Roman"/>
          <w:i w:val="0"/>
          <w:color w:val="auto"/>
          <w:sz w:val="28"/>
          <w:szCs w:val="28"/>
          <w:lang w:val="en-US"/>
        </w:rPr>
        <w:t>thescipub</w:t>
      </w:r>
      <w:proofErr w:type="spellEnd"/>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com</w:t>
      </w:r>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abstract</w:t>
      </w:r>
      <w:r w:rsidRPr="00071FBD">
        <w:rPr>
          <w:rFonts w:ascii="Times New Roman" w:hAnsi="Times New Roman" w:cs="Times New Roman"/>
          <w:i w:val="0"/>
          <w:color w:val="auto"/>
          <w:sz w:val="28"/>
          <w:szCs w:val="28"/>
        </w:rPr>
        <w:t>/</w:t>
      </w:r>
      <w:proofErr w:type="spellStart"/>
      <w:r w:rsidRPr="00071FBD">
        <w:rPr>
          <w:rFonts w:ascii="Times New Roman" w:hAnsi="Times New Roman" w:cs="Times New Roman"/>
          <w:i w:val="0"/>
          <w:color w:val="auto"/>
          <w:sz w:val="28"/>
          <w:szCs w:val="28"/>
          <w:lang w:val="en-US"/>
        </w:rPr>
        <w:t>ojbsci</w:t>
      </w:r>
      <w:proofErr w:type="spellEnd"/>
      <w:r w:rsidRPr="00071FBD">
        <w:rPr>
          <w:rFonts w:ascii="Times New Roman" w:hAnsi="Times New Roman" w:cs="Times New Roman"/>
          <w:i w:val="0"/>
          <w:color w:val="auto"/>
          <w:sz w:val="28"/>
          <w:szCs w:val="28"/>
        </w:rPr>
        <w:t>.2022.484.491</w:t>
      </w:r>
    </w:p>
    <w:p w14:paraId="7CAAF8A3" w14:textId="77777777" w:rsidR="00D34973" w:rsidRPr="00071FBD" w:rsidRDefault="00D34973" w:rsidP="00C1080C">
      <w:pPr>
        <w:pStyle w:val="7"/>
        <w:numPr>
          <w:ilvl w:val="0"/>
          <w:numId w:val="1"/>
        </w:numPr>
        <w:tabs>
          <w:tab w:val="left" w:pos="993"/>
        </w:tabs>
        <w:spacing w:before="0" w:line="240" w:lineRule="auto"/>
        <w:ind w:left="0" w:firstLine="567"/>
        <w:jc w:val="both"/>
        <w:rPr>
          <w:rFonts w:ascii="Times New Roman" w:eastAsia="Times New Roman" w:hAnsi="Times New Roman" w:cs="Times New Roman"/>
          <w:i w:val="0"/>
          <w:color w:val="auto"/>
          <w:sz w:val="28"/>
          <w:szCs w:val="28"/>
          <w:lang w:val="en-US"/>
        </w:rPr>
      </w:pPr>
      <w:r w:rsidRPr="00071FBD">
        <w:rPr>
          <w:rFonts w:ascii="Times New Roman" w:eastAsia="Times New Roman" w:hAnsi="Times New Roman" w:cs="Times New Roman"/>
          <w:bCs/>
          <w:i w:val="0"/>
          <w:color w:val="auto"/>
          <w:sz w:val="28"/>
          <w:szCs w:val="28"/>
          <w:lang w:val="en-US"/>
        </w:rPr>
        <w:t xml:space="preserve">Growth and Development of the Black Saxaul Depending on Tillage in Arid Conditions of Kazakhstan R. </w:t>
      </w:r>
      <w:hyperlink r:id="rId8" w:history="1">
        <w:proofErr w:type="spellStart"/>
        <w:r w:rsidRPr="00071FBD">
          <w:rPr>
            <w:rFonts w:ascii="Times New Roman" w:eastAsia="Times New Roman" w:hAnsi="Times New Roman" w:cs="Times New Roman"/>
            <w:i w:val="0"/>
            <w:color w:val="auto"/>
            <w:sz w:val="28"/>
            <w:szCs w:val="28"/>
            <w:lang w:val="en-US"/>
          </w:rPr>
          <w:t>Akhmetov</w:t>
        </w:r>
        <w:proofErr w:type="spellEnd"/>
        <w:r w:rsidRPr="00071FBD">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D</w:t>
        </w:r>
        <w:r w:rsidRPr="00071FBD">
          <w:rPr>
            <w:rFonts w:ascii="Times New Roman" w:eastAsia="Times New Roman" w:hAnsi="Times New Roman" w:cs="Times New Roman"/>
            <w:i w:val="0"/>
            <w:color w:val="auto"/>
            <w:sz w:val="28"/>
            <w:szCs w:val="28"/>
          </w:rPr>
          <w:t>.</w:t>
        </w:r>
      </w:hyperlink>
      <w:hyperlink r:id="rId9" w:history="1">
        <w:proofErr w:type="spellStart"/>
        <w:r w:rsidRPr="00071FBD">
          <w:rPr>
            <w:rFonts w:ascii="Times New Roman" w:eastAsia="Times New Roman" w:hAnsi="Times New Roman" w:cs="Times New Roman"/>
            <w:i w:val="0"/>
            <w:color w:val="auto"/>
            <w:sz w:val="28"/>
            <w:szCs w:val="28"/>
            <w:lang w:val="en-US"/>
          </w:rPr>
          <w:t>Dosmanbetov</w:t>
        </w:r>
        <w:proofErr w:type="spellEnd"/>
        <w:r w:rsidRPr="00071FBD">
          <w:rPr>
            <w:rFonts w:ascii="Times New Roman" w:eastAsia="Times New Roman" w:hAnsi="Times New Roman" w:cs="Times New Roman"/>
            <w:i w:val="0"/>
            <w:color w:val="auto"/>
            <w:sz w:val="28"/>
            <w:szCs w:val="28"/>
          </w:rPr>
          <w:t>,</w:t>
        </w:r>
      </w:hyperlink>
      <w:r w:rsidRPr="00071FBD">
        <w:rPr>
          <w:rFonts w:ascii="Times New Roman" w:hAnsi="Times New Roman" w:cs="Times New Roman"/>
          <w:i w:val="0"/>
          <w:color w:val="auto"/>
          <w:sz w:val="28"/>
          <w:szCs w:val="28"/>
          <w:lang w:val="en-US"/>
        </w:rPr>
        <w:t>A</w:t>
      </w:r>
      <w:r w:rsidRPr="00071FBD">
        <w:rPr>
          <w:rFonts w:ascii="Times New Roman" w:hAnsi="Times New Roman" w:cs="Times New Roman"/>
          <w:i w:val="0"/>
          <w:color w:val="auto"/>
          <w:sz w:val="28"/>
          <w:szCs w:val="28"/>
        </w:rPr>
        <w:t>.</w:t>
      </w:r>
      <w:hyperlink r:id="rId10" w:history="1">
        <w:proofErr w:type="spellStart"/>
        <w:r w:rsidRPr="00071FBD">
          <w:rPr>
            <w:rFonts w:ascii="Times New Roman" w:eastAsia="Times New Roman" w:hAnsi="Times New Roman" w:cs="Times New Roman"/>
            <w:i w:val="0"/>
            <w:color w:val="auto"/>
            <w:sz w:val="28"/>
            <w:szCs w:val="28"/>
            <w:lang w:val="en-US"/>
          </w:rPr>
          <w:t>Rakhimzhanov</w:t>
        </w:r>
        <w:proofErr w:type="spellEnd"/>
        <w:r w:rsidRPr="00071FBD">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B</w:t>
        </w:r>
        <w:r w:rsidRPr="00071FBD">
          <w:rPr>
            <w:rFonts w:ascii="Times New Roman" w:eastAsia="Times New Roman" w:hAnsi="Times New Roman" w:cs="Times New Roman"/>
            <w:i w:val="0"/>
            <w:color w:val="auto"/>
            <w:sz w:val="28"/>
            <w:szCs w:val="28"/>
          </w:rPr>
          <w:t xml:space="preserve">. </w:t>
        </w:r>
        <w:proofErr w:type="spellStart"/>
        <w:r w:rsidRPr="00071FBD">
          <w:rPr>
            <w:rFonts w:ascii="Times New Roman" w:eastAsia="Times New Roman" w:hAnsi="Times New Roman" w:cs="Times New Roman"/>
            <w:i w:val="0"/>
            <w:color w:val="auto"/>
            <w:sz w:val="28"/>
            <w:szCs w:val="28"/>
            <w:lang w:val="en-US"/>
          </w:rPr>
          <w:t>Mambetov</w:t>
        </w:r>
        <w:proofErr w:type="spellEnd"/>
        <w:r w:rsidRPr="00071FBD">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A</w:t>
        </w:r>
        <w:r w:rsidRPr="00071FBD">
          <w:rPr>
            <w:rFonts w:ascii="Times New Roman" w:eastAsia="Times New Roman" w:hAnsi="Times New Roman" w:cs="Times New Roman"/>
            <w:i w:val="0"/>
            <w:color w:val="auto"/>
            <w:sz w:val="28"/>
            <w:szCs w:val="28"/>
          </w:rPr>
          <w:t xml:space="preserve">. </w:t>
        </w:r>
        <w:proofErr w:type="spellStart"/>
        <w:r w:rsidRPr="00071FBD">
          <w:rPr>
            <w:rFonts w:ascii="Times New Roman" w:eastAsia="Times New Roman" w:hAnsi="Times New Roman" w:cs="Times New Roman"/>
            <w:i w:val="0"/>
            <w:color w:val="auto"/>
            <w:sz w:val="28"/>
            <w:szCs w:val="28"/>
            <w:lang w:val="en-US"/>
          </w:rPr>
          <w:t>Utebekova</w:t>
        </w:r>
        <w:proofErr w:type="spellEnd"/>
        <w:r w:rsidRPr="00071FBD">
          <w:rPr>
            <w:rFonts w:ascii="Times New Roman" w:eastAsia="Times New Roman" w:hAnsi="Times New Roman" w:cs="Times New Roman"/>
            <w:i w:val="0"/>
            <w:color w:val="auto"/>
            <w:sz w:val="28"/>
            <w:szCs w:val="28"/>
          </w:rPr>
          <w:t xml:space="preserve">, </w:t>
        </w:r>
        <w:proofErr w:type="spellStart"/>
        <w:r w:rsidRPr="00071FBD">
          <w:rPr>
            <w:rFonts w:ascii="Times New Roman" w:eastAsia="Times New Roman" w:hAnsi="Times New Roman" w:cs="Times New Roman"/>
            <w:i w:val="0"/>
            <w:color w:val="auto"/>
            <w:sz w:val="28"/>
            <w:szCs w:val="28"/>
            <w:lang w:val="en-US"/>
          </w:rPr>
          <w:t>Zh</w:t>
        </w:r>
        <w:proofErr w:type="spellEnd"/>
        <w:r w:rsidRPr="00071FBD">
          <w:rPr>
            <w:rFonts w:ascii="Times New Roman" w:eastAsia="Times New Roman" w:hAnsi="Times New Roman" w:cs="Times New Roman"/>
            <w:i w:val="0"/>
            <w:color w:val="auto"/>
            <w:sz w:val="28"/>
            <w:szCs w:val="28"/>
          </w:rPr>
          <w:t xml:space="preserve">. </w:t>
        </w:r>
        <w:proofErr w:type="spellStart"/>
        <w:r w:rsidRPr="00071FBD">
          <w:rPr>
            <w:rFonts w:ascii="Times New Roman" w:eastAsia="Times New Roman" w:hAnsi="Times New Roman" w:cs="Times New Roman"/>
            <w:i w:val="0"/>
            <w:color w:val="auto"/>
            <w:sz w:val="28"/>
            <w:szCs w:val="28"/>
            <w:lang w:val="en-US"/>
          </w:rPr>
          <w:t>Rakymbekov</w:t>
        </w:r>
        <w:proofErr w:type="spellEnd"/>
        <w:r w:rsidRPr="00731B56">
          <w:rPr>
            <w:rFonts w:ascii="Times New Roman" w:eastAsia="Times New Roman" w:hAnsi="Times New Roman" w:cs="Times New Roman"/>
            <w:i w:val="0"/>
            <w:color w:val="auto"/>
            <w:sz w:val="28"/>
            <w:szCs w:val="28"/>
          </w:rPr>
          <w:t xml:space="preserve">, </w:t>
        </w:r>
      </w:hyperlink>
      <w:r w:rsidRPr="00071FBD">
        <w:rPr>
          <w:rFonts w:ascii="Times New Roman" w:hAnsi="Times New Roman" w:cs="Times New Roman"/>
          <w:i w:val="0"/>
          <w:color w:val="auto"/>
          <w:sz w:val="28"/>
          <w:szCs w:val="28"/>
          <w:lang w:val="en-US"/>
        </w:rPr>
        <w:t>B</w:t>
      </w:r>
      <w:r w:rsidRPr="00731B56">
        <w:rPr>
          <w:rFonts w:ascii="Times New Roman" w:hAnsi="Times New Roman" w:cs="Times New Roman"/>
          <w:i w:val="0"/>
          <w:color w:val="auto"/>
          <w:sz w:val="28"/>
          <w:szCs w:val="28"/>
        </w:rPr>
        <w:t>.</w:t>
      </w:r>
      <w:hyperlink r:id="rId11" w:history="1">
        <w:proofErr w:type="spellStart"/>
        <w:r w:rsidRPr="00071FBD">
          <w:rPr>
            <w:rFonts w:ascii="Times New Roman" w:eastAsia="Times New Roman" w:hAnsi="Times New Roman" w:cs="Times New Roman"/>
            <w:i w:val="0"/>
            <w:color w:val="auto"/>
            <w:sz w:val="28"/>
            <w:szCs w:val="28"/>
            <w:lang w:val="en-US"/>
          </w:rPr>
          <w:t>Maisupova</w:t>
        </w:r>
        <w:proofErr w:type="spellEnd"/>
        <w:r w:rsidRPr="00071FBD">
          <w:rPr>
            <w:rFonts w:ascii="Times New Roman" w:eastAsia="Times New Roman" w:hAnsi="Times New Roman" w:cs="Times New Roman"/>
            <w:i w:val="0"/>
            <w:color w:val="auto"/>
            <w:sz w:val="28"/>
            <w:szCs w:val="28"/>
            <w:lang w:val="en-US"/>
          </w:rPr>
          <w:t>, B.</w:t>
        </w:r>
      </w:hyperlink>
      <w:r w:rsidRPr="00071FBD">
        <w:rPr>
          <w:rFonts w:ascii="Times New Roman" w:eastAsia="Times New Roman" w:hAnsi="Times New Roman" w:cs="Times New Roman"/>
          <w:i w:val="0"/>
          <w:color w:val="auto"/>
          <w:sz w:val="28"/>
          <w:szCs w:val="28"/>
          <w:lang w:val="en-US"/>
        </w:rPr>
        <w:t> </w:t>
      </w:r>
      <w:proofErr w:type="spellStart"/>
      <w:r w:rsidR="00382260">
        <w:fldChar w:fldCharType="begin"/>
      </w:r>
      <w:r w:rsidR="00382260" w:rsidRPr="00731B56">
        <w:rPr>
          <w:lang w:val="en-US"/>
        </w:rPr>
        <w:instrText xml:space="preserve"> HYPERLINK "https://www.scopus.com/authid/detail.uri?authorId=57984022600" </w:instrText>
      </w:r>
      <w:r w:rsidR="00382260">
        <w:fldChar w:fldCharType="separate"/>
      </w:r>
      <w:r w:rsidRPr="00071FBD">
        <w:rPr>
          <w:rFonts w:ascii="Times New Roman" w:eastAsia="Times New Roman" w:hAnsi="Times New Roman" w:cs="Times New Roman"/>
          <w:i w:val="0"/>
          <w:color w:val="auto"/>
          <w:sz w:val="28"/>
          <w:szCs w:val="28"/>
          <w:lang w:val="en-US"/>
        </w:rPr>
        <w:t>Yessimbek.</w:t>
      </w:r>
      <w:r w:rsidR="00382260">
        <w:rPr>
          <w:rFonts w:ascii="Times New Roman" w:eastAsia="Times New Roman" w:hAnsi="Times New Roman" w:cs="Times New Roman"/>
          <w:i w:val="0"/>
          <w:color w:val="auto"/>
          <w:sz w:val="28"/>
          <w:szCs w:val="28"/>
          <w:lang w:val="en-US"/>
        </w:rPr>
        <w:fldChar w:fldCharType="end"/>
      </w:r>
      <w:r w:rsidRPr="00071FBD">
        <w:rPr>
          <w:rFonts w:ascii="Times New Roman" w:eastAsia="Times New Roman" w:hAnsi="Times New Roman" w:cs="Times New Roman"/>
          <w:bCs/>
          <w:i w:val="0"/>
          <w:color w:val="auto"/>
          <w:sz w:val="28"/>
          <w:szCs w:val="28"/>
          <w:lang w:val="en-US"/>
        </w:rPr>
        <w:t>OnLine</w:t>
      </w:r>
      <w:proofErr w:type="spellEnd"/>
      <w:r w:rsidRPr="00071FBD">
        <w:rPr>
          <w:rFonts w:ascii="Times New Roman" w:eastAsia="Times New Roman" w:hAnsi="Times New Roman" w:cs="Times New Roman"/>
          <w:bCs/>
          <w:i w:val="0"/>
          <w:color w:val="auto"/>
          <w:sz w:val="28"/>
          <w:szCs w:val="28"/>
          <w:lang w:val="en-US"/>
        </w:rPr>
        <w:t xml:space="preserve"> Journal of Biological Sciences</w:t>
      </w:r>
      <w:r w:rsidRPr="00071FBD">
        <w:rPr>
          <w:rFonts w:ascii="Times New Roman" w:eastAsia="Times New Roman" w:hAnsi="Times New Roman" w:cs="Times New Roman"/>
          <w:i w:val="0"/>
          <w:color w:val="auto"/>
          <w:sz w:val="28"/>
          <w:szCs w:val="28"/>
          <w:lang w:val="en-US"/>
        </w:rPr>
        <w:t xml:space="preserve">, 2023, 23(3), </w:t>
      </w:r>
      <w:r w:rsidRPr="00071FBD">
        <w:rPr>
          <w:rFonts w:ascii="Times New Roman" w:eastAsia="Times New Roman" w:hAnsi="Times New Roman" w:cs="Times New Roman"/>
          <w:i w:val="0"/>
          <w:color w:val="auto"/>
          <w:sz w:val="28"/>
          <w:szCs w:val="28"/>
        </w:rPr>
        <w:t>страницы</w:t>
      </w:r>
      <w:r w:rsidRPr="00071FBD">
        <w:rPr>
          <w:rFonts w:ascii="Times New Roman" w:eastAsia="Times New Roman" w:hAnsi="Times New Roman" w:cs="Times New Roman"/>
          <w:i w:val="0"/>
          <w:color w:val="auto"/>
          <w:sz w:val="28"/>
          <w:szCs w:val="28"/>
          <w:lang w:val="en-US"/>
        </w:rPr>
        <w:t xml:space="preserve"> 380–388. (</w:t>
      </w:r>
      <w:r w:rsidRPr="00071FBD">
        <w:rPr>
          <w:rFonts w:ascii="Times New Roman" w:eastAsia="Times New Roman" w:hAnsi="Times New Roman" w:cs="Times New Roman"/>
          <w:i w:val="0"/>
          <w:color w:val="auto"/>
          <w:sz w:val="28"/>
          <w:szCs w:val="28"/>
        </w:rPr>
        <w:t>Приложение</w:t>
      </w:r>
      <w:r w:rsidR="00C1080C" w:rsidRPr="00071FBD">
        <w:rPr>
          <w:rFonts w:ascii="Times New Roman" w:eastAsia="Times New Roman" w:hAnsi="Times New Roman" w:cs="Times New Roman"/>
          <w:i w:val="0"/>
          <w:color w:val="auto"/>
          <w:sz w:val="28"/>
          <w:szCs w:val="28"/>
          <w:lang w:val="en-US"/>
        </w:rPr>
        <w:t xml:space="preserve"> </w:t>
      </w:r>
      <w:r w:rsidR="00C1080C" w:rsidRPr="00071FBD">
        <w:rPr>
          <w:rFonts w:ascii="Times New Roman" w:eastAsia="Times New Roman" w:hAnsi="Times New Roman" w:cs="Times New Roman"/>
          <w:i w:val="0"/>
          <w:color w:val="auto"/>
          <w:sz w:val="28"/>
          <w:szCs w:val="28"/>
        </w:rPr>
        <w:t>А</w:t>
      </w:r>
      <w:r w:rsidRPr="00071FBD">
        <w:rPr>
          <w:rFonts w:ascii="Times New Roman" w:eastAsia="Times New Roman" w:hAnsi="Times New Roman" w:cs="Times New Roman"/>
          <w:i w:val="0"/>
          <w:color w:val="auto"/>
          <w:sz w:val="28"/>
          <w:szCs w:val="28"/>
          <w:lang w:val="en-US"/>
        </w:rPr>
        <w:t>)</w:t>
      </w:r>
    </w:p>
    <w:p w14:paraId="46116D84" w14:textId="77777777" w:rsidR="00C1080C" w:rsidRPr="00071FBD" w:rsidRDefault="00382260" w:rsidP="00C1080C">
      <w:pPr>
        <w:pStyle w:val="a9"/>
        <w:shd w:val="clear" w:color="auto" w:fill="FEFEFE"/>
        <w:spacing w:after="0"/>
        <w:ind w:left="0"/>
        <w:jc w:val="both"/>
        <w:rPr>
          <w:rFonts w:ascii="Times New Roman" w:hAnsi="Times New Roman"/>
          <w:sz w:val="28"/>
          <w:szCs w:val="28"/>
          <w:lang w:val="kk-KZ"/>
        </w:rPr>
      </w:pPr>
      <w:hyperlink r:id="rId12" w:history="1">
        <w:r w:rsidR="00C1080C" w:rsidRPr="00071FBD">
          <w:rPr>
            <w:rStyle w:val="a5"/>
            <w:rFonts w:ascii="Times New Roman" w:eastAsiaTheme="majorEastAsia" w:hAnsi="Times New Roman"/>
            <w:color w:val="auto"/>
            <w:sz w:val="28"/>
            <w:szCs w:val="28"/>
            <w:u w:val="none"/>
            <w:lang w:val="en-US"/>
          </w:rPr>
          <w:t>https://thescipub.com/</w:t>
        </w:r>
      </w:hyperlink>
      <w:r w:rsidR="00C1080C" w:rsidRPr="00071FBD">
        <w:rPr>
          <w:rStyle w:val="50"/>
          <w:rFonts w:ascii="Times New Roman" w:eastAsiaTheme="minorEastAsia" w:hAnsi="Times New Roman" w:cs="Times New Roman"/>
          <w:color w:val="auto"/>
          <w:sz w:val="28"/>
          <w:szCs w:val="28"/>
          <w:lang w:val="en-US"/>
        </w:rPr>
        <w:t>abstract/ojbsci.2023.380.388</w:t>
      </w:r>
    </w:p>
    <w:p w14:paraId="25A334CD" w14:textId="77777777" w:rsidR="00D34973" w:rsidRDefault="00D34973" w:rsidP="00D34973">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sz w:val="28"/>
          <w:szCs w:val="28"/>
        </w:rPr>
        <w:t xml:space="preserve">Объем и структура диссертации. </w:t>
      </w:r>
      <w:r w:rsidRPr="00071FBD">
        <w:rPr>
          <w:rFonts w:ascii="Times New Roman" w:hAnsi="Times New Roman" w:cs="Times New Roman"/>
          <w:sz w:val="28"/>
          <w:szCs w:val="28"/>
        </w:rPr>
        <w:t>Диссертация изложена на 12</w:t>
      </w:r>
      <w:r w:rsidR="00090B1A" w:rsidRPr="00071FBD">
        <w:rPr>
          <w:rFonts w:ascii="Times New Roman" w:hAnsi="Times New Roman" w:cs="Times New Roman"/>
          <w:sz w:val="28"/>
          <w:szCs w:val="28"/>
        </w:rPr>
        <w:t xml:space="preserve">1 </w:t>
      </w:r>
      <w:r w:rsidRPr="00071FBD">
        <w:rPr>
          <w:rFonts w:ascii="Times New Roman" w:hAnsi="Times New Roman" w:cs="Times New Roman"/>
          <w:sz w:val="28"/>
          <w:szCs w:val="28"/>
        </w:rPr>
        <w:t xml:space="preserve">страницах, состоит из введения, 4 разделов, заключения и приложений. Содержит </w:t>
      </w:r>
      <w:r w:rsidR="00FC4EF3" w:rsidRPr="00071FBD">
        <w:rPr>
          <w:rFonts w:ascii="Times New Roman" w:hAnsi="Times New Roman" w:cs="Times New Roman"/>
          <w:sz w:val="28"/>
          <w:szCs w:val="28"/>
        </w:rPr>
        <w:t>22</w:t>
      </w:r>
      <w:r w:rsidRPr="00071FBD">
        <w:rPr>
          <w:rFonts w:ascii="Times New Roman" w:hAnsi="Times New Roman" w:cs="Times New Roman"/>
          <w:sz w:val="28"/>
          <w:szCs w:val="28"/>
        </w:rPr>
        <w:t xml:space="preserve"> таблиц</w:t>
      </w:r>
      <w:r w:rsidR="00FC4EF3" w:rsidRPr="00071FBD">
        <w:rPr>
          <w:rFonts w:ascii="Times New Roman" w:hAnsi="Times New Roman" w:cs="Times New Roman"/>
          <w:sz w:val="28"/>
          <w:szCs w:val="28"/>
        </w:rPr>
        <w:t>ы</w:t>
      </w:r>
      <w:r w:rsidRPr="00071FBD">
        <w:rPr>
          <w:rFonts w:ascii="Times New Roman" w:hAnsi="Times New Roman" w:cs="Times New Roman"/>
          <w:sz w:val="28"/>
          <w:szCs w:val="28"/>
        </w:rPr>
        <w:t xml:space="preserve"> и 4</w:t>
      </w:r>
      <w:r w:rsidR="00FC4EF3" w:rsidRPr="00071FBD">
        <w:rPr>
          <w:rFonts w:ascii="Times New Roman" w:hAnsi="Times New Roman" w:cs="Times New Roman"/>
          <w:sz w:val="28"/>
          <w:szCs w:val="28"/>
        </w:rPr>
        <w:t>5</w:t>
      </w:r>
      <w:r w:rsidRPr="00071FBD">
        <w:rPr>
          <w:rFonts w:ascii="Times New Roman" w:hAnsi="Times New Roman" w:cs="Times New Roman"/>
          <w:sz w:val="28"/>
          <w:szCs w:val="28"/>
        </w:rPr>
        <w:t xml:space="preserve"> рисунков. Список использованных источников включает 94 наименований.</w:t>
      </w:r>
    </w:p>
    <w:p w14:paraId="012D59C5" w14:textId="77777777" w:rsidR="00EB7824" w:rsidRDefault="00EB7824" w:rsidP="00D34973">
      <w:pPr>
        <w:widowControl w:val="0"/>
        <w:spacing w:after="0" w:line="240" w:lineRule="auto"/>
        <w:ind w:firstLine="567"/>
        <w:jc w:val="both"/>
        <w:rPr>
          <w:rFonts w:ascii="Times New Roman" w:hAnsi="Times New Roman" w:cs="Times New Roman"/>
          <w:sz w:val="28"/>
          <w:szCs w:val="28"/>
        </w:rPr>
      </w:pPr>
    </w:p>
    <w:p w14:paraId="43D97E02" w14:textId="77777777" w:rsidR="00EB7824" w:rsidRDefault="00EB7824" w:rsidP="00D34973">
      <w:pPr>
        <w:widowControl w:val="0"/>
        <w:spacing w:after="0" w:line="240" w:lineRule="auto"/>
        <w:ind w:firstLine="567"/>
        <w:jc w:val="both"/>
        <w:rPr>
          <w:rFonts w:ascii="Times New Roman" w:hAnsi="Times New Roman" w:cs="Times New Roman"/>
          <w:sz w:val="28"/>
          <w:szCs w:val="28"/>
        </w:rPr>
      </w:pPr>
    </w:p>
    <w:p w14:paraId="09C3E959" w14:textId="77777777" w:rsidR="00EB7824" w:rsidRDefault="00EB7824" w:rsidP="00D34973">
      <w:pPr>
        <w:widowControl w:val="0"/>
        <w:spacing w:after="0" w:line="240" w:lineRule="auto"/>
        <w:ind w:firstLine="567"/>
        <w:jc w:val="both"/>
        <w:rPr>
          <w:rFonts w:ascii="Times New Roman" w:hAnsi="Times New Roman" w:cs="Times New Roman"/>
          <w:sz w:val="28"/>
          <w:szCs w:val="28"/>
        </w:rPr>
      </w:pPr>
    </w:p>
    <w:p w14:paraId="3BDBB960" w14:textId="77777777" w:rsidR="00EB7824" w:rsidRPr="00071FBD" w:rsidRDefault="00EB7824" w:rsidP="00D34973">
      <w:pPr>
        <w:widowControl w:val="0"/>
        <w:spacing w:after="0" w:line="240" w:lineRule="auto"/>
        <w:ind w:firstLine="567"/>
        <w:jc w:val="both"/>
        <w:rPr>
          <w:rFonts w:ascii="Times New Roman" w:hAnsi="Times New Roman" w:cs="Times New Roman"/>
          <w:b/>
          <w:sz w:val="28"/>
          <w:szCs w:val="28"/>
        </w:rPr>
      </w:pPr>
    </w:p>
    <w:p w14:paraId="77635AA2" w14:textId="77777777" w:rsidR="00894108" w:rsidRPr="00071FBD" w:rsidRDefault="00894108" w:rsidP="00012EF5">
      <w:pPr>
        <w:spacing w:after="0" w:line="240" w:lineRule="auto"/>
        <w:ind w:firstLine="567"/>
        <w:jc w:val="both"/>
        <w:rPr>
          <w:rFonts w:ascii="Times New Roman" w:hAnsi="Times New Roman" w:cs="Times New Roman"/>
          <w:b/>
          <w:sz w:val="28"/>
          <w:szCs w:val="28"/>
        </w:rPr>
      </w:pPr>
    </w:p>
    <w:p w14:paraId="3998F2FC" w14:textId="77777777" w:rsidR="00B9398F" w:rsidRPr="00071FBD" w:rsidRDefault="00B9398F" w:rsidP="00157ED7">
      <w:pPr>
        <w:pStyle w:val="a9"/>
        <w:numPr>
          <w:ilvl w:val="0"/>
          <w:numId w:val="16"/>
        </w:numPr>
        <w:tabs>
          <w:tab w:val="left" w:pos="993"/>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lastRenderedPageBreak/>
        <w:t>ОБОСНОВАНИЕ ВЫБОРА НАПРАВЛЕНИЯ</w:t>
      </w:r>
      <w:r w:rsidR="00157ED7" w:rsidRPr="00071FBD">
        <w:rPr>
          <w:rFonts w:ascii="Times New Roman" w:hAnsi="Times New Roman"/>
          <w:b/>
          <w:sz w:val="28"/>
          <w:szCs w:val="28"/>
        </w:rPr>
        <w:t xml:space="preserve"> ИССЛЕДОВАНИЙ</w:t>
      </w:r>
    </w:p>
    <w:p w14:paraId="3BAE8A62" w14:textId="77777777" w:rsidR="00E219AA" w:rsidRPr="00071FBD" w:rsidRDefault="00E219AA" w:rsidP="00C07FED">
      <w:pPr>
        <w:tabs>
          <w:tab w:val="left" w:pos="36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1.1 Саксауловые леса Республики Казахстан</w:t>
      </w:r>
    </w:p>
    <w:p w14:paraId="31FFAD77" w14:textId="77777777" w:rsidR="00CA60B3" w:rsidRPr="00071FBD" w:rsidRDefault="00CA60B3" w:rsidP="00CA60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shd w:val="clear" w:color="auto" w:fill="FFFFFF"/>
        </w:rPr>
        <w:t xml:space="preserve">Среди древесных пород, произрастающих в пустынных лесах, особую ценность представляет черный саксаул. Долговременная и порой избыточная эксплуатация его насаждений привела к значительному уменьшению их территории. В связи с этим главной задачей </w:t>
      </w:r>
      <w:proofErr w:type="spellStart"/>
      <w:r w:rsidRPr="00071FBD">
        <w:rPr>
          <w:rFonts w:ascii="Times New Roman" w:hAnsi="Times New Roman" w:cs="Times New Roman"/>
          <w:sz w:val="28"/>
          <w:szCs w:val="28"/>
          <w:shd w:val="clear" w:color="auto" w:fill="FFFFFF"/>
        </w:rPr>
        <w:t>лесокультурных</w:t>
      </w:r>
      <w:proofErr w:type="spellEnd"/>
      <w:r w:rsidRPr="00071FBD">
        <w:rPr>
          <w:rFonts w:ascii="Times New Roman" w:hAnsi="Times New Roman" w:cs="Times New Roman"/>
          <w:sz w:val="28"/>
          <w:szCs w:val="28"/>
          <w:shd w:val="clear" w:color="auto" w:fill="FFFFFF"/>
        </w:rPr>
        <w:t xml:space="preserve"> мероприятий в </w:t>
      </w:r>
      <w:r w:rsidR="0086561B" w:rsidRPr="00071FBD">
        <w:rPr>
          <w:rFonts w:ascii="Times New Roman" w:hAnsi="Times New Roman" w:cs="Times New Roman"/>
          <w:sz w:val="28"/>
          <w:szCs w:val="28"/>
          <w:shd w:val="clear" w:color="auto" w:fill="FFFFFF"/>
        </w:rPr>
        <w:t>Казахстане</w:t>
      </w:r>
      <w:r w:rsidRPr="00071FBD">
        <w:rPr>
          <w:rFonts w:ascii="Times New Roman" w:hAnsi="Times New Roman" w:cs="Times New Roman"/>
          <w:sz w:val="28"/>
          <w:szCs w:val="28"/>
          <w:shd w:val="clear" w:color="auto" w:fill="FFFFFF"/>
        </w:rPr>
        <w:t xml:space="preserve"> становится принятие мер для увеличения площадей, отведенных под саксауловые насаждения.</w:t>
      </w:r>
    </w:p>
    <w:p w14:paraId="38AE7C3B" w14:textId="77777777" w:rsidR="00E219AA" w:rsidRPr="00071FBD" w:rsidRDefault="00E219AA" w:rsidP="00780BBC">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Казахстане под саксауловыми лесами занято свыше 17821,2 тыс. га или 59,7% от площади всего лесного фонда (материалы РГКП Казахское лесоустроительное предприятие, 2020 год) [10]. </w:t>
      </w:r>
    </w:p>
    <w:p w14:paraId="18E0C0A6" w14:textId="77777777" w:rsidR="006E75CA" w:rsidRPr="00071FBD" w:rsidRDefault="006E75CA" w:rsidP="006E75CA">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Основные саксауловые леса по областям Казахстана р</w:t>
      </w:r>
      <w:r w:rsidR="00C1080C" w:rsidRPr="00071FBD">
        <w:rPr>
          <w:rFonts w:ascii="Times New Roman" w:hAnsi="Times New Roman" w:cs="Times New Roman"/>
          <w:sz w:val="28"/>
          <w:szCs w:val="28"/>
        </w:rPr>
        <w:t>аспределены следующим образом (Р</w:t>
      </w:r>
      <w:r w:rsidR="00EB137C">
        <w:rPr>
          <w:rFonts w:ascii="Times New Roman" w:hAnsi="Times New Roman" w:cs="Times New Roman"/>
          <w:sz w:val="28"/>
          <w:szCs w:val="28"/>
        </w:rPr>
        <w:t>исунок 1).</w:t>
      </w:r>
    </w:p>
    <w:p w14:paraId="014B5249" w14:textId="77777777" w:rsidR="006E75CA" w:rsidRPr="00071FBD" w:rsidRDefault="006E75CA" w:rsidP="00780BBC">
      <w:pPr>
        <w:tabs>
          <w:tab w:val="left" w:pos="360"/>
        </w:tabs>
        <w:spacing w:after="0" w:line="240" w:lineRule="auto"/>
        <w:ind w:firstLine="567"/>
        <w:jc w:val="both"/>
        <w:rPr>
          <w:rFonts w:ascii="Times New Roman" w:hAnsi="Times New Roman" w:cs="Times New Roman"/>
          <w:sz w:val="28"/>
          <w:szCs w:val="28"/>
        </w:rPr>
      </w:pPr>
    </w:p>
    <w:p w14:paraId="41A073EA" w14:textId="77777777" w:rsidR="00E219AA" w:rsidRPr="00071FBD" w:rsidRDefault="00E219AA" w:rsidP="00E219AA">
      <w:pPr>
        <w:spacing w:after="0" w:line="240" w:lineRule="auto"/>
      </w:pPr>
    </w:p>
    <w:p w14:paraId="438BB718" w14:textId="77777777" w:rsidR="00780BBC" w:rsidRPr="00071FBD" w:rsidRDefault="00780BBC" w:rsidP="00E219AA">
      <w:pPr>
        <w:spacing w:after="0" w:line="240" w:lineRule="auto"/>
      </w:pPr>
      <w:r w:rsidRPr="00071FBD">
        <w:rPr>
          <w:noProof/>
        </w:rPr>
        <w:drawing>
          <wp:inline distT="0" distB="0" distL="0" distR="0" wp14:anchorId="2E78DCC3" wp14:editId="6DBA038C">
            <wp:extent cx="6114671" cy="3135086"/>
            <wp:effectExtent l="19050" t="0" r="379"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6115685" cy="3135606"/>
                    </a:xfrm>
                    <a:prstGeom prst="rect">
                      <a:avLst/>
                    </a:prstGeom>
                    <a:noFill/>
                    <a:ln w="9525">
                      <a:noFill/>
                      <a:miter lim="800000"/>
                      <a:headEnd/>
                      <a:tailEnd/>
                    </a:ln>
                  </pic:spPr>
                </pic:pic>
              </a:graphicData>
            </a:graphic>
          </wp:inline>
        </w:drawing>
      </w:r>
    </w:p>
    <w:p w14:paraId="61FBE5EA" w14:textId="77777777" w:rsidR="00E219AA" w:rsidRPr="00071FBD" w:rsidRDefault="00780BBC" w:rsidP="00780BBC">
      <w:pPr>
        <w:tabs>
          <w:tab w:val="left" w:pos="36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 xml:space="preserve">Рисунок </w:t>
      </w:r>
      <w:r w:rsidR="00C1080C" w:rsidRPr="00071FBD">
        <w:rPr>
          <w:rFonts w:ascii="Times New Roman" w:hAnsi="Times New Roman" w:cs="Times New Roman"/>
          <w:sz w:val="28"/>
          <w:szCs w:val="28"/>
        </w:rPr>
        <w:t xml:space="preserve">1 </w:t>
      </w:r>
      <w:r w:rsidR="00071FBD" w:rsidRPr="00071FBD">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Саксауловые леса Казахстана</w:t>
      </w:r>
    </w:p>
    <w:p w14:paraId="17B025D1" w14:textId="77777777"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14:paraId="5BA7744D" w14:textId="77777777" w:rsidR="00CE2F04" w:rsidRPr="00071FBD" w:rsidRDefault="00CE2F04" w:rsidP="00CE2F0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Кызылординская</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6625,0</w:t>
      </w:r>
      <w:r w:rsidR="00424E88" w:rsidRPr="00071FBD">
        <w:rPr>
          <w:rFonts w:ascii="Times New Roman" w:hAnsi="Times New Roman" w:cs="Times New Roman"/>
          <w:sz w:val="28"/>
          <w:szCs w:val="28"/>
        </w:rPr>
        <w:t xml:space="preserve"> </w:t>
      </w:r>
      <w:proofErr w:type="spellStart"/>
      <w:proofErr w:type="gramStart"/>
      <w:r w:rsidRPr="00071FBD">
        <w:rPr>
          <w:rFonts w:ascii="Times New Roman" w:hAnsi="Times New Roman" w:cs="Times New Roman"/>
          <w:sz w:val="28"/>
          <w:szCs w:val="28"/>
        </w:rPr>
        <w:t>тыс.га</w:t>
      </w:r>
      <w:proofErr w:type="spellEnd"/>
      <w:proofErr w:type="gramEnd"/>
    </w:p>
    <w:p w14:paraId="4225A2B6" w14:textId="77777777" w:rsidR="00CE2F04" w:rsidRPr="00071FBD" w:rsidRDefault="00CE2F04" w:rsidP="00CE2F0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Жамбылская</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4210,9</w:t>
      </w:r>
      <w:r w:rsidR="00424E88" w:rsidRPr="00071FBD">
        <w:rPr>
          <w:rFonts w:ascii="Times New Roman" w:hAnsi="Times New Roman" w:cs="Times New Roman"/>
          <w:sz w:val="28"/>
          <w:szCs w:val="28"/>
        </w:rPr>
        <w:t xml:space="preserve"> </w:t>
      </w:r>
      <w:proofErr w:type="spellStart"/>
      <w:proofErr w:type="gramStart"/>
      <w:r w:rsidRPr="00071FBD">
        <w:rPr>
          <w:rFonts w:ascii="Times New Roman" w:hAnsi="Times New Roman" w:cs="Times New Roman"/>
          <w:sz w:val="28"/>
          <w:szCs w:val="28"/>
        </w:rPr>
        <w:t>тыс.га</w:t>
      </w:r>
      <w:proofErr w:type="spellEnd"/>
      <w:proofErr w:type="gramEnd"/>
    </w:p>
    <w:p w14:paraId="38DFF9CF" w14:textId="77777777" w:rsidR="00CA190B" w:rsidRPr="00071FBD" w:rsidRDefault="00CA190B"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Алматинская</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3504,8</w:t>
      </w:r>
      <w:r w:rsidR="00424E88" w:rsidRPr="00071FBD">
        <w:rPr>
          <w:rFonts w:ascii="Times New Roman" w:hAnsi="Times New Roman" w:cs="Times New Roman"/>
          <w:sz w:val="28"/>
          <w:szCs w:val="28"/>
        </w:rPr>
        <w:t xml:space="preserve"> </w:t>
      </w:r>
      <w:proofErr w:type="spellStart"/>
      <w:proofErr w:type="gramStart"/>
      <w:r w:rsidRPr="00071FBD">
        <w:rPr>
          <w:rFonts w:ascii="Times New Roman" w:hAnsi="Times New Roman" w:cs="Times New Roman"/>
          <w:sz w:val="28"/>
          <w:szCs w:val="28"/>
        </w:rPr>
        <w:t>тыс.га</w:t>
      </w:r>
      <w:proofErr w:type="spellEnd"/>
      <w:proofErr w:type="gramEnd"/>
    </w:p>
    <w:p w14:paraId="037F3DF0" w14:textId="77777777" w:rsidR="00CA190B" w:rsidRPr="00071FBD" w:rsidRDefault="00CA190B"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Туркестанская</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3003,9</w:t>
      </w:r>
      <w:r w:rsidR="00424E88"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тыс</w:t>
      </w:r>
      <w:proofErr w:type="spellEnd"/>
    </w:p>
    <w:p w14:paraId="4377DB75" w14:textId="77777777" w:rsidR="00CE2F04" w:rsidRPr="00071FBD" w:rsidRDefault="00CE2F04"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Мангистауская</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476,6</w:t>
      </w:r>
      <w:r w:rsidR="00424E88" w:rsidRPr="00071FBD">
        <w:rPr>
          <w:rFonts w:ascii="Times New Roman" w:hAnsi="Times New Roman" w:cs="Times New Roman"/>
          <w:sz w:val="28"/>
          <w:szCs w:val="28"/>
        </w:rPr>
        <w:t xml:space="preserve"> </w:t>
      </w:r>
      <w:proofErr w:type="spellStart"/>
      <w:proofErr w:type="gramStart"/>
      <w:r w:rsidRPr="00071FBD">
        <w:rPr>
          <w:rFonts w:ascii="Times New Roman" w:hAnsi="Times New Roman" w:cs="Times New Roman"/>
          <w:sz w:val="28"/>
          <w:szCs w:val="28"/>
        </w:rPr>
        <w:t>тыс.га</w:t>
      </w:r>
      <w:proofErr w:type="spellEnd"/>
      <w:proofErr w:type="gramEnd"/>
    </w:p>
    <w:p w14:paraId="682AE4FA" w14:textId="77777777" w:rsidR="00780BBC" w:rsidRPr="00071FBD" w:rsidRDefault="006A4F1B" w:rsidP="00E219AA">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shd w:val="clear" w:color="auto" w:fill="FFFFFF"/>
        </w:rPr>
        <w:t xml:space="preserve">С точки зрения экологической физиологии, фитоценологии, ландшафтной характеристики и хозяйственного учета саксаульники являются одними из самых уникальных и характерных типов растительных сообществ для пустынных территорий. Их статус леса обусловлен ценностью в отношении ресурсов, топлива, регулирования водных ресурсов, мелиорации, укрепления песков и защиты пастбищ. Значительная деградация этих сообществ, уменьшение ареала видов рода </w:t>
      </w:r>
      <w:proofErr w:type="spellStart"/>
      <w:r w:rsidRPr="00071FBD">
        <w:rPr>
          <w:rFonts w:ascii="Times New Roman" w:hAnsi="Times New Roman" w:cs="Times New Roman"/>
          <w:sz w:val="28"/>
          <w:szCs w:val="28"/>
          <w:shd w:val="clear" w:color="auto" w:fill="FFFFFF"/>
        </w:rPr>
        <w:t>Haloxylon</w:t>
      </w:r>
      <w:proofErr w:type="spellEnd"/>
      <w:r w:rsidRPr="00071FBD">
        <w:rPr>
          <w:rFonts w:ascii="Times New Roman" w:hAnsi="Times New Roman" w:cs="Times New Roman"/>
          <w:sz w:val="28"/>
          <w:szCs w:val="28"/>
          <w:shd w:val="clear" w:color="auto" w:fill="FFFFFF"/>
        </w:rPr>
        <w:t xml:space="preserve"> из-за интенсивной человеческой </w:t>
      </w:r>
      <w:r w:rsidRPr="00071FBD">
        <w:rPr>
          <w:rFonts w:ascii="Times New Roman" w:hAnsi="Times New Roman" w:cs="Times New Roman"/>
          <w:sz w:val="28"/>
          <w:szCs w:val="28"/>
          <w:shd w:val="clear" w:color="auto" w:fill="FFFFFF"/>
        </w:rPr>
        <w:lastRenderedPageBreak/>
        <w:t>деятельности, а также их относительно древнее происхождение, делают саксаульники объектами особой охраны в пустыне.</w:t>
      </w:r>
    </w:p>
    <w:p w14:paraId="509F43FB" w14:textId="77777777" w:rsidR="00780BBC" w:rsidRPr="00071FBD" w:rsidRDefault="006A4F1B" w:rsidP="00E219AA">
      <w:pPr>
        <w:tabs>
          <w:tab w:val="left" w:pos="360"/>
        </w:tabs>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 xml:space="preserve">Из трёх видов рода </w:t>
      </w:r>
      <w:proofErr w:type="spellStart"/>
      <w:r w:rsidRPr="00071FBD">
        <w:rPr>
          <w:rFonts w:ascii="Times New Roman" w:hAnsi="Times New Roman" w:cs="Times New Roman"/>
          <w:sz w:val="28"/>
          <w:szCs w:val="28"/>
          <w:shd w:val="clear" w:color="auto" w:fill="FFFFFF"/>
        </w:rPr>
        <w:t>Haloxylon</w:t>
      </w:r>
      <w:proofErr w:type="spellEnd"/>
      <w:r w:rsidRPr="00071FBD">
        <w:rPr>
          <w:rFonts w:ascii="Times New Roman" w:hAnsi="Times New Roman" w:cs="Times New Roman"/>
          <w:sz w:val="28"/>
          <w:szCs w:val="28"/>
          <w:shd w:val="clear" w:color="auto" w:fill="FFFFFF"/>
        </w:rPr>
        <w:t>, которые встречаются в Казахстане, черный (</w:t>
      </w:r>
      <w:proofErr w:type="spellStart"/>
      <w:r w:rsidRPr="00071FBD">
        <w:rPr>
          <w:rFonts w:ascii="Times New Roman" w:hAnsi="Times New Roman" w:cs="Times New Roman"/>
          <w:sz w:val="28"/>
          <w:szCs w:val="28"/>
          <w:shd w:val="clear" w:color="auto" w:fill="FFFFFF"/>
        </w:rPr>
        <w:t>Haloxylon</w:t>
      </w:r>
      <w:proofErr w:type="spellEnd"/>
      <w:r w:rsidRPr="00071FBD">
        <w:rPr>
          <w:rFonts w:ascii="Times New Roman" w:hAnsi="Times New Roman" w:cs="Times New Roman"/>
          <w:sz w:val="28"/>
          <w:szCs w:val="28"/>
          <w:shd w:val="clear" w:color="auto" w:fill="FFFFFF"/>
        </w:rPr>
        <w:t xml:space="preserve"> </w:t>
      </w:r>
      <w:proofErr w:type="spellStart"/>
      <w:r w:rsidRPr="00071FBD">
        <w:rPr>
          <w:rFonts w:ascii="Times New Roman" w:hAnsi="Times New Roman" w:cs="Times New Roman"/>
          <w:sz w:val="28"/>
          <w:szCs w:val="28"/>
          <w:shd w:val="clear" w:color="auto" w:fill="FFFFFF"/>
        </w:rPr>
        <w:t>aphyllum</w:t>
      </w:r>
      <w:proofErr w:type="spellEnd"/>
      <w:r w:rsidRPr="00071FBD">
        <w:rPr>
          <w:rFonts w:ascii="Times New Roman" w:hAnsi="Times New Roman" w:cs="Times New Roman"/>
          <w:sz w:val="28"/>
          <w:szCs w:val="28"/>
          <w:shd w:val="clear" w:color="auto" w:fill="FFFFFF"/>
        </w:rPr>
        <w:t>) и белый (</w:t>
      </w:r>
      <w:proofErr w:type="spellStart"/>
      <w:r w:rsidRPr="00071FBD">
        <w:rPr>
          <w:rFonts w:ascii="Times New Roman" w:hAnsi="Times New Roman" w:cs="Times New Roman"/>
          <w:sz w:val="28"/>
          <w:szCs w:val="28"/>
          <w:shd w:val="clear" w:color="auto" w:fill="FFFFFF"/>
        </w:rPr>
        <w:t>Haloxylon</w:t>
      </w:r>
      <w:proofErr w:type="spellEnd"/>
      <w:r w:rsidRPr="00071FBD">
        <w:rPr>
          <w:rFonts w:ascii="Times New Roman" w:hAnsi="Times New Roman" w:cs="Times New Roman"/>
          <w:sz w:val="28"/>
          <w:szCs w:val="28"/>
          <w:shd w:val="clear" w:color="auto" w:fill="FFFFFF"/>
        </w:rPr>
        <w:t xml:space="preserve"> </w:t>
      </w:r>
      <w:proofErr w:type="spellStart"/>
      <w:r w:rsidRPr="00071FBD">
        <w:rPr>
          <w:rFonts w:ascii="Times New Roman" w:hAnsi="Times New Roman" w:cs="Times New Roman"/>
          <w:sz w:val="28"/>
          <w:szCs w:val="28"/>
          <w:shd w:val="clear" w:color="auto" w:fill="FFFFFF"/>
        </w:rPr>
        <w:t>persicum</w:t>
      </w:r>
      <w:proofErr w:type="spellEnd"/>
      <w:r w:rsidRPr="00071FBD">
        <w:rPr>
          <w:rFonts w:ascii="Times New Roman" w:hAnsi="Times New Roman" w:cs="Times New Roman"/>
          <w:sz w:val="28"/>
          <w:szCs w:val="28"/>
          <w:shd w:val="clear" w:color="auto" w:fill="FFFFFF"/>
        </w:rPr>
        <w:t>) саксаулы имеют широкий ареал в пустынных районах Ирано-Туранского региона и Аравийского полуострова. Саксаул зайсанский (</w:t>
      </w:r>
      <w:proofErr w:type="spellStart"/>
      <w:r w:rsidRPr="00071FBD">
        <w:rPr>
          <w:rFonts w:ascii="Times New Roman" w:hAnsi="Times New Roman" w:cs="Times New Roman"/>
          <w:sz w:val="28"/>
          <w:szCs w:val="28"/>
          <w:shd w:val="clear" w:color="auto" w:fill="FFFFFF"/>
        </w:rPr>
        <w:t>Haloxylon</w:t>
      </w:r>
      <w:proofErr w:type="spellEnd"/>
      <w:r w:rsidRPr="00071FBD">
        <w:rPr>
          <w:rFonts w:ascii="Times New Roman" w:hAnsi="Times New Roman" w:cs="Times New Roman"/>
          <w:sz w:val="28"/>
          <w:szCs w:val="28"/>
          <w:shd w:val="clear" w:color="auto" w:fill="FFFFFF"/>
        </w:rPr>
        <w:t xml:space="preserve"> </w:t>
      </w:r>
      <w:proofErr w:type="spellStart"/>
      <w:r w:rsidRPr="00071FBD">
        <w:rPr>
          <w:rFonts w:ascii="Times New Roman" w:hAnsi="Times New Roman" w:cs="Times New Roman"/>
          <w:sz w:val="28"/>
          <w:szCs w:val="28"/>
          <w:shd w:val="clear" w:color="auto" w:fill="FFFFFF"/>
        </w:rPr>
        <w:t>ammodendron</w:t>
      </w:r>
      <w:proofErr w:type="spellEnd"/>
      <w:r w:rsidRPr="00071FBD">
        <w:rPr>
          <w:rFonts w:ascii="Times New Roman" w:hAnsi="Times New Roman" w:cs="Times New Roman"/>
          <w:sz w:val="28"/>
          <w:szCs w:val="28"/>
          <w:shd w:val="clear" w:color="auto" w:fill="FFFFFF"/>
        </w:rPr>
        <w:t xml:space="preserve">) обитает исключительно на востоке </w:t>
      </w:r>
      <w:r w:rsidR="002F52C2" w:rsidRPr="00071FBD">
        <w:rPr>
          <w:rFonts w:ascii="Times New Roman" w:hAnsi="Times New Roman" w:cs="Times New Roman"/>
          <w:sz w:val="28"/>
          <w:szCs w:val="28"/>
          <w:shd w:val="clear" w:color="auto" w:fill="FFFFFF"/>
        </w:rPr>
        <w:t xml:space="preserve">и юго-востоке </w:t>
      </w:r>
      <w:r w:rsidRPr="00071FBD">
        <w:rPr>
          <w:rFonts w:ascii="Times New Roman" w:hAnsi="Times New Roman" w:cs="Times New Roman"/>
          <w:sz w:val="28"/>
          <w:szCs w:val="28"/>
          <w:shd w:val="clear" w:color="auto" w:fill="FFFFFF"/>
        </w:rPr>
        <w:t>К</w:t>
      </w:r>
      <w:r w:rsidR="002F52C2" w:rsidRPr="00071FBD">
        <w:rPr>
          <w:rFonts w:ascii="Times New Roman" w:hAnsi="Times New Roman" w:cs="Times New Roman"/>
          <w:sz w:val="28"/>
          <w:szCs w:val="28"/>
          <w:shd w:val="clear" w:color="auto" w:fill="FFFFFF"/>
        </w:rPr>
        <w:t>азахстана</w:t>
      </w:r>
      <w:r w:rsidRPr="00071FBD">
        <w:rPr>
          <w:rFonts w:ascii="Times New Roman" w:hAnsi="Times New Roman" w:cs="Times New Roman"/>
          <w:sz w:val="28"/>
          <w:szCs w:val="28"/>
          <w:shd w:val="clear" w:color="auto" w:fill="FFFFFF"/>
        </w:rPr>
        <w:t xml:space="preserve">. Основная среда обитания этого вида располагается в </w:t>
      </w:r>
      <w:proofErr w:type="spellStart"/>
      <w:r w:rsidRPr="00071FBD">
        <w:rPr>
          <w:rFonts w:ascii="Times New Roman" w:hAnsi="Times New Roman" w:cs="Times New Roman"/>
          <w:sz w:val="28"/>
          <w:szCs w:val="28"/>
          <w:shd w:val="clear" w:color="auto" w:fill="FFFFFF"/>
        </w:rPr>
        <w:t>гобийских</w:t>
      </w:r>
      <w:proofErr w:type="spellEnd"/>
      <w:r w:rsidRPr="00071FBD">
        <w:rPr>
          <w:rFonts w:ascii="Times New Roman" w:hAnsi="Times New Roman" w:cs="Times New Roman"/>
          <w:sz w:val="28"/>
          <w:szCs w:val="28"/>
          <w:shd w:val="clear" w:color="auto" w:fill="FFFFFF"/>
        </w:rPr>
        <w:t xml:space="preserve"> пустынях Центральной Азии.</w:t>
      </w:r>
    </w:p>
    <w:p w14:paraId="08FFC303" w14:textId="77777777" w:rsidR="006A4F1B" w:rsidRPr="00071FBD" w:rsidRDefault="006A4F1B" w:rsidP="00E219AA">
      <w:pPr>
        <w:tabs>
          <w:tab w:val="left" w:pos="360"/>
        </w:tabs>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 xml:space="preserve">Ниже на рисунке 2 представлено </w:t>
      </w:r>
      <w:r w:rsidRPr="00071FBD">
        <w:rPr>
          <w:rFonts w:ascii="Times New Roman" w:hAnsi="Times New Roman" w:cs="Times New Roman"/>
          <w:sz w:val="28"/>
          <w:szCs w:val="28"/>
        </w:rPr>
        <w:t xml:space="preserve">распределение саксауловых лесов </w:t>
      </w:r>
      <w:r w:rsidR="0086561B" w:rsidRPr="00071FBD">
        <w:rPr>
          <w:rFonts w:ascii="Times New Roman" w:hAnsi="Times New Roman" w:cs="Times New Roman"/>
          <w:sz w:val="28"/>
          <w:szCs w:val="28"/>
        </w:rPr>
        <w:t xml:space="preserve">в </w:t>
      </w:r>
      <w:r w:rsidRPr="00071FBD">
        <w:rPr>
          <w:rFonts w:ascii="Times New Roman" w:hAnsi="Times New Roman" w:cs="Times New Roman"/>
          <w:sz w:val="28"/>
          <w:szCs w:val="28"/>
        </w:rPr>
        <w:t>Казахстан</w:t>
      </w:r>
      <w:r w:rsidR="0086561B" w:rsidRPr="00071FBD">
        <w:rPr>
          <w:rFonts w:ascii="Times New Roman" w:hAnsi="Times New Roman" w:cs="Times New Roman"/>
          <w:sz w:val="28"/>
          <w:szCs w:val="28"/>
        </w:rPr>
        <w:t>е</w:t>
      </w:r>
      <w:r w:rsidRPr="00071FBD">
        <w:rPr>
          <w:rFonts w:ascii="Times New Roman" w:hAnsi="Times New Roman" w:cs="Times New Roman"/>
          <w:sz w:val="28"/>
          <w:szCs w:val="28"/>
        </w:rPr>
        <w:t xml:space="preserve"> по категориям государственного лесного фонда.</w:t>
      </w:r>
    </w:p>
    <w:p w14:paraId="56E900DD" w14:textId="77777777" w:rsidR="006A4F1B" w:rsidRPr="00071FBD" w:rsidRDefault="006A4F1B" w:rsidP="00E219AA">
      <w:pPr>
        <w:tabs>
          <w:tab w:val="left" w:pos="360"/>
        </w:tabs>
        <w:spacing w:after="0" w:line="240" w:lineRule="auto"/>
        <w:ind w:firstLine="567"/>
        <w:jc w:val="both"/>
        <w:rPr>
          <w:rFonts w:ascii="Times New Roman" w:hAnsi="Times New Roman" w:cs="Times New Roman"/>
          <w:sz w:val="28"/>
          <w:szCs w:val="28"/>
        </w:rPr>
      </w:pPr>
    </w:p>
    <w:p w14:paraId="43D2EFA8" w14:textId="77777777" w:rsidR="00780BBC" w:rsidRPr="00071FBD" w:rsidRDefault="00780BBC" w:rsidP="005E44AA">
      <w:pPr>
        <w:tabs>
          <w:tab w:val="left" w:pos="360"/>
        </w:tabs>
        <w:spacing w:after="0" w:line="240" w:lineRule="auto"/>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427027B" wp14:editId="3796DC76">
            <wp:extent cx="6059606" cy="4698953"/>
            <wp:effectExtent l="19050" t="0" r="17344" b="6397"/>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40E3EA" w14:textId="77777777"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14:paraId="6A74405A" w14:textId="77777777" w:rsidR="00780BBC" w:rsidRPr="00071FBD" w:rsidRDefault="00CA190B" w:rsidP="005E44AA">
      <w:pPr>
        <w:tabs>
          <w:tab w:val="left" w:pos="36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 xml:space="preserve">Рисунок </w:t>
      </w:r>
      <w:r w:rsidR="00C1080C" w:rsidRPr="00071FBD">
        <w:rPr>
          <w:rFonts w:ascii="Times New Roman" w:hAnsi="Times New Roman" w:cs="Times New Roman"/>
          <w:sz w:val="28"/>
          <w:szCs w:val="28"/>
        </w:rPr>
        <w:t xml:space="preserve">2 </w:t>
      </w:r>
      <w:r w:rsidR="00071FBD" w:rsidRPr="00071FBD">
        <w:rPr>
          <w:rFonts w:ascii="Times New Roman" w:hAnsi="Times New Roman" w:cs="Times New Roman"/>
          <w:sz w:val="28"/>
          <w:szCs w:val="28"/>
        </w:rPr>
        <w:t xml:space="preserve">– </w:t>
      </w:r>
      <w:r w:rsidRPr="00071FBD">
        <w:rPr>
          <w:rFonts w:ascii="Times New Roman" w:hAnsi="Times New Roman" w:cs="Times New Roman"/>
          <w:sz w:val="28"/>
          <w:szCs w:val="28"/>
        </w:rPr>
        <w:t>Распределение саксауловых лесов РК по категориям ГЛФ</w:t>
      </w:r>
    </w:p>
    <w:p w14:paraId="08D5AD51" w14:textId="77777777"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14:paraId="0866B021" w14:textId="77777777" w:rsidR="002F52C2" w:rsidRPr="00071FBD" w:rsidRDefault="002F52C2" w:rsidP="00E219AA">
      <w:pPr>
        <w:tabs>
          <w:tab w:val="left" w:pos="360"/>
        </w:tabs>
        <w:spacing w:after="0" w:line="240" w:lineRule="auto"/>
        <w:ind w:firstLine="567"/>
        <w:jc w:val="both"/>
      </w:pPr>
      <w:r w:rsidRPr="00071FBD">
        <w:rPr>
          <w:rFonts w:ascii="Times New Roman" w:hAnsi="Times New Roman" w:cs="Times New Roman"/>
          <w:sz w:val="28"/>
          <w:szCs w:val="28"/>
        </w:rPr>
        <w:t>Как видно на рисунке 2 защитные лесные полосы на полосах отвода железных и автомобильных дорог,</w:t>
      </w:r>
      <w:r w:rsidR="00424E88" w:rsidRPr="00071FBD">
        <w:rPr>
          <w:rFonts w:ascii="Times New Roman" w:hAnsi="Times New Roman" w:cs="Times New Roman"/>
          <w:sz w:val="28"/>
          <w:szCs w:val="28"/>
        </w:rPr>
        <w:t xml:space="preserve"> </w:t>
      </w:r>
      <w:r w:rsidRPr="00071FBD">
        <w:rPr>
          <w:rFonts w:ascii="Times New Roman" w:hAnsi="Times New Roman" w:cs="Times New Roman"/>
          <w:sz w:val="28"/>
          <w:szCs w:val="28"/>
        </w:rPr>
        <w:t xml:space="preserve">зеленые зоны и городские леса составляют по 0,01% от общей площади саксауловых лесов. Запретные полосы по берегам рек и противоэрозионные леса имеют показатель 1,0 и 4,0 % соответственно, а саксауловые леса в особо охраняемых лесных территориях – 10%. Основную часть саксауловых насаждений составляют поле- и почвозащитные леса – 85%. </w:t>
      </w:r>
    </w:p>
    <w:p w14:paraId="667FA233" w14:textId="77777777" w:rsidR="002F52C2" w:rsidRPr="00071FBD" w:rsidRDefault="002F52C2" w:rsidP="00E219AA">
      <w:pPr>
        <w:tabs>
          <w:tab w:val="left" w:pos="360"/>
        </w:tabs>
        <w:spacing w:after="0" w:line="240" w:lineRule="auto"/>
        <w:ind w:firstLine="567"/>
        <w:jc w:val="both"/>
        <w:rPr>
          <w:rFonts w:ascii="Times New Roman" w:hAnsi="Times New Roman" w:cs="Times New Roman"/>
          <w:sz w:val="28"/>
          <w:szCs w:val="28"/>
        </w:rPr>
      </w:pPr>
    </w:p>
    <w:p w14:paraId="497E71EB" w14:textId="77777777" w:rsidR="00C07FED" w:rsidRPr="00071FBD" w:rsidRDefault="006A4F1B" w:rsidP="00C07FED">
      <w:pPr>
        <w:tabs>
          <w:tab w:val="left" w:pos="36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lastRenderedPageBreak/>
        <w:t>1.2</w:t>
      </w:r>
      <w:r w:rsidR="00D9282C" w:rsidRPr="00071FBD">
        <w:rPr>
          <w:rFonts w:ascii="Times New Roman" w:hAnsi="Times New Roman" w:cs="Times New Roman"/>
          <w:b/>
          <w:sz w:val="28"/>
          <w:szCs w:val="28"/>
        </w:rPr>
        <w:t xml:space="preserve"> Основные причины деградации саксауловых лесов</w:t>
      </w:r>
    </w:p>
    <w:p w14:paraId="12E513B9" w14:textId="77777777" w:rsidR="00031297" w:rsidRPr="00071FBD" w:rsidRDefault="00031297"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Казахстан относится </w:t>
      </w:r>
      <w:proofErr w:type="gramStart"/>
      <w:r w:rsidRPr="00071FBD">
        <w:rPr>
          <w:rFonts w:ascii="Times New Roman" w:hAnsi="Times New Roman" w:cs="Times New Roman"/>
          <w:sz w:val="28"/>
          <w:szCs w:val="28"/>
        </w:rPr>
        <w:t>к малолесным государством</w:t>
      </w:r>
      <w:proofErr w:type="gramEnd"/>
      <w:r w:rsidRPr="00071FBD">
        <w:rPr>
          <w:rFonts w:ascii="Times New Roman" w:hAnsi="Times New Roman" w:cs="Times New Roman"/>
          <w:sz w:val="28"/>
          <w:szCs w:val="28"/>
        </w:rPr>
        <w:t xml:space="preserve">. В настоящее </w:t>
      </w:r>
      <w:r w:rsidR="000E5C14">
        <w:rPr>
          <w:rFonts w:ascii="Times New Roman" w:hAnsi="Times New Roman" w:cs="Times New Roman"/>
          <w:sz w:val="28"/>
          <w:szCs w:val="28"/>
        </w:rPr>
        <w:t>время лесистость составляет 5%.</w:t>
      </w:r>
    </w:p>
    <w:p w14:paraId="79326164" w14:textId="77777777" w:rsidR="0050093D" w:rsidRPr="00071FBD" w:rsidRDefault="0050093D"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Основной лесообразующей породой лесов Казахстана является саксаул (</w:t>
      </w:r>
      <w:proofErr w:type="spellStart"/>
      <w:r w:rsidRPr="00071FBD">
        <w:rPr>
          <w:rFonts w:ascii="Times New Roman" w:hAnsi="Times New Roman" w:cs="Times New Roman"/>
          <w:sz w:val="28"/>
          <w:szCs w:val="28"/>
        </w:rPr>
        <w:t>Haloxylon</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aphyllum</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Minkw</w:t>
      </w:r>
      <w:proofErr w:type="spellEnd"/>
      <w:r w:rsidRPr="00071FBD">
        <w:rPr>
          <w:rFonts w:ascii="Times New Roman" w:hAnsi="Times New Roman" w:cs="Times New Roman"/>
          <w:sz w:val="28"/>
          <w:szCs w:val="28"/>
        </w:rPr>
        <w:t xml:space="preserve">.), произрастающий в пустынных экосистемах </w:t>
      </w:r>
      <w:r w:rsidR="00A95BDE" w:rsidRPr="00071FBD">
        <w:rPr>
          <w:rFonts w:ascii="Times New Roman" w:hAnsi="Times New Roman" w:cs="Times New Roman"/>
          <w:sz w:val="28"/>
          <w:szCs w:val="28"/>
        </w:rPr>
        <w:t>[11</w:t>
      </w:r>
      <w:r w:rsidRPr="00071FBD">
        <w:rPr>
          <w:rFonts w:ascii="Times New Roman" w:hAnsi="Times New Roman" w:cs="Times New Roman"/>
          <w:sz w:val="28"/>
          <w:szCs w:val="28"/>
        </w:rPr>
        <w:t>].</w:t>
      </w:r>
    </w:p>
    <w:p w14:paraId="1CCF3A95" w14:textId="77777777" w:rsidR="0050093D" w:rsidRPr="00071FBD" w:rsidRDefault="0050093D"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связи с повсеместным истреблением насаждений саксаул черного правительство Республики Казахстан </w:t>
      </w:r>
      <w:r w:rsidR="0081248B" w:rsidRPr="00071FBD">
        <w:rPr>
          <w:rFonts w:ascii="Times New Roman" w:hAnsi="Times New Roman" w:cs="Times New Roman"/>
          <w:sz w:val="28"/>
          <w:szCs w:val="28"/>
        </w:rPr>
        <w:t xml:space="preserve">с 2015 года </w:t>
      </w:r>
      <w:r w:rsidRPr="00071FBD">
        <w:rPr>
          <w:rFonts w:ascii="Times New Roman" w:hAnsi="Times New Roman" w:cs="Times New Roman"/>
          <w:sz w:val="28"/>
          <w:szCs w:val="28"/>
        </w:rPr>
        <w:t>вводит меры по запрету всех видов рубок в том числе санитарных в саксаульных насаждениях ГЛФ РК.</w:t>
      </w:r>
    </w:p>
    <w:p w14:paraId="55072657" w14:textId="77777777" w:rsidR="00EF0312" w:rsidRPr="00071FBD" w:rsidRDefault="00382260" w:rsidP="005F4F57">
      <w:pPr>
        <w:pStyle w:val="6"/>
        <w:spacing w:before="0" w:line="240" w:lineRule="auto"/>
        <w:ind w:firstLine="567"/>
        <w:jc w:val="both"/>
        <w:rPr>
          <w:sz w:val="28"/>
          <w:szCs w:val="28"/>
        </w:rPr>
      </w:pPr>
      <w:hyperlink r:id="rId15" w:tgtFrame="_blank" w:history="1">
        <w:r w:rsidR="0028102A" w:rsidRPr="00071FBD">
          <w:rPr>
            <w:rFonts w:ascii="Times New Roman" w:hAnsi="Times New Roman" w:cs="Times New Roman"/>
            <w:i w:val="0"/>
            <w:color w:val="auto"/>
            <w:sz w:val="28"/>
            <w:szCs w:val="28"/>
          </w:rPr>
          <w:t xml:space="preserve">Насаждения саксаула сильно пострадали в последние десятилетия в результате интенсивного использования. Под влиянием интенсивного освоения природных ресурсов и усиления антропогенных нагрузок в </w:t>
        </w:r>
        <w:r w:rsidR="005F4F57" w:rsidRPr="00071FBD">
          <w:rPr>
            <w:rFonts w:ascii="Times New Roman" w:hAnsi="Times New Roman" w:cs="Times New Roman"/>
            <w:i w:val="0"/>
            <w:color w:val="auto"/>
            <w:sz w:val="28"/>
            <w:szCs w:val="28"/>
          </w:rPr>
          <w:t xml:space="preserve">Западном </w:t>
        </w:r>
        <w:r w:rsidR="0028102A" w:rsidRPr="00071FBD">
          <w:rPr>
            <w:rFonts w:ascii="Times New Roman" w:hAnsi="Times New Roman" w:cs="Times New Roman"/>
            <w:i w:val="0"/>
            <w:color w:val="auto"/>
            <w:sz w:val="28"/>
            <w:szCs w:val="28"/>
          </w:rPr>
          <w:t>Казахстан</w:t>
        </w:r>
        <w:r w:rsidR="005F4F57" w:rsidRPr="00071FBD">
          <w:rPr>
            <w:rFonts w:ascii="Times New Roman" w:hAnsi="Times New Roman" w:cs="Times New Roman"/>
            <w:i w:val="0"/>
            <w:color w:val="auto"/>
            <w:sz w:val="28"/>
            <w:szCs w:val="28"/>
          </w:rPr>
          <w:t>е</w:t>
        </w:r>
        <w:r w:rsidR="0028102A" w:rsidRPr="00071FBD">
          <w:rPr>
            <w:rFonts w:ascii="Times New Roman" w:hAnsi="Times New Roman" w:cs="Times New Roman"/>
            <w:i w:val="0"/>
            <w:color w:val="auto"/>
            <w:sz w:val="28"/>
            <w:szCs w:val="28"/>
          </w:rPr>
          <w:t xml:space="preserve"> сложилась напряженная экологическая ситуация.</w:t>
        </w:r>
      </w:hyperlink>
      <w:r w:rsidR="00424E88" w:rsidRPr="00071FBD">
        <w:t xml:space="preserve"> </w:t>
      </w:r>
      <w:r w:rsidR="00EF0312" w:rsidRPr="00071FBD">
        <w:rPr>
          <w:rFonts w:ascii="Times New Roman" w:hAnsi="Times New Roman" w:cs="Times New Roman"/>
          <w:i w:val="0"/>
          <w:color w:val="auto"/>
          <w:sz w:val="28"/>
          <w:szCs w:val="28"/>
        </w:rPr>
        <w:t>В настоящее время западный регион Казахстана остается самым мало</w:t>
      </w:r>
      <w:r w:rsidR="00424E88" w:rsidRPr="00071FBD">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лесистым регионом, где процент лесистости варьирует от 0,1 до 0,7 %</w:t>
      </w:r>
      <w:r w:rsidR="0081248B" w:rsidRPr="00071FBD">
        <w:rPr>
          <w:rFonts w:ascii="Times New Roman" w:hAnsi="Times New Roman" w:cs="Times New Roman"/>
          <w:i w:val="0"/>
          <w:color w:val="auto"/>
          <w:sz w:val="28"/>
          <w:szCs w:val="28"/>
        </w:rPr>
        <w:t>, при средней по республики 5%. Территория Западного региона Казахстана позволяет возможность расширения саксауловых насаждений.</w:t>
      </w:r>
    </w:p>
    <w:p w14:paraId="0E56CB00" w14:textId="77777777" w:rsidR="00B703CB" w:rsidRPr="00071FBD" w:rsidRDefault="00B703CB" w:rsidP="00B703CB">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Деградация и опустынивание </w:t>
      </w:r>
      <w:proofErr w:type="gramStart"/>
      <w:r w:rsidRPr="00071FBD">
        <w:rPr>
          <w:rFonts w:ascii="Times New Roman" w:hAnsi="Times New Roman"/>
          <w:sz w:val="28"/>
          <w:szCs w:val="28"/>
          <w:lang w:val="ru-RU"/>
        </w:rPr>
        <w:t>земель  является</w:t>
      </w:r>
      <w:proofErr w:type="gramEnd"/>
      <w:r w:rsidRPr="00071FBD">
        <w:rPr>
          <w:rFonts w:ascii="Times New Roman" w:hAnsi="Times New Roman"/>
          <w:sz w:val="28"/>
          <w:szCs w:val="28"/>
          <w:lang w:val="ru-RU"/>
        </w:rPr>
        <w:t xml:space="preserve"> глобальным явлением современности, в связи с этим огромное внимание должно уделяться мероприятиям по борьбе</w:t>
      </w:r>
      <w:r w:rsidR="000E5C14">
        <w:rPr>
          <w:rFonts w:ascii="Times New Roman" w:hAnsi="Times New Roman"/>
          <w:sz w:val="28"/>
          <w:szCs w:val="28"/>
          <w:lang w:val="ru-RU"/>
        </w:rPr>
        <w:t xml:space="preserve"> с деградацией и опустынивание.</w:t>
      </w:r>
    </w:p>
    <w:p w14:paraId="32B667FD" w14:textId="77777777" w:rsidR="00B703CB" w:rsidRPr="00071FBD" w:rsidRDefault="00B703CB" w:rsidP="00B703CB">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Основными объектами защитного лесоразведения здесь являются аридные (безлесные) территории с тяжелыми лесорастительными условиями (полупустыня, пустыня). Недостаток влаги, часто повторяющиеся засухи и суховеи, морозные зимы, засоленность и </w:t>
      </w:r>
      <w:proofErr w:type="spellStart"/>
      <w:r w:rsidRPr="00071FBD">
        <w:rPr>
          <w:rFonts w:ascii="Times New Roman" w:hAnsi="Times New Roman"/>
          <w:sz w:val="28"/>
          <w:szCs w:val="28"/>
          <w:lang w:val="ru-RU"/>
        </w:rPr>
        <w:t>солонцеватость</w:t>
      </w:r>
      <w:proofErr w:type="spellEnd"/>
      <w:r w:rsidRPr="00071FBD">
        <w:rPr>
          <w:rFonts w:ascii="Times New Roman" w:hAnsi="Times New Roman"/>
          <w:sz w:val="28"/>
          <w:szCs w:val="28"/>
          <w:lang w:val="ru-RU"/>
        </w:rPr>
        <w:t xml:space="preserve"> почв, подверженность растений болезням и воздействию вредителей – все это создает трудности для выращивания здесь долговечн</w:t>
      </w:r>
      <w:r w:rsidR="00424E88" w:rsidRPr="00071FBD">
        <w:rPr>
          <w:rFonts w:ascii="Times New Roman" w:hAnsi="Times New Roman"/>
          <w:sz w:val="28"/>
          <w:szCs w:val="28"/>
          <w:lang w:val="ru-RU"/>
        </w:rPr>
        <w:t>ых и устойчивых насаждений</w:t>
      </w:r>
      <w:r w:rsidRPr="00071FBD">
        <w:rPr>
          <w:rFonts w:ascii="Times New Roman" w:hAnsi="Times New Roman"/>
          <w:sz w:val="28"/>
          <w:szCs w:val="28"/>
          <w:lang w:val="ru-RU"/>
        </w:rPr>
        <w:t xml:space="preserve"> </w:t>
      </w:r>
      <w:r w:rsidR="00A95BDE" w:rsidRPr="00071FBD">
        <w:rPr>
          <w:rFonts w:ascii="Times New Roman" w:hAnsi="Times New Roman"/>
          <w:sz w:val="28"/>
          <w:szCs w:val="28"/>
          <w:lang w:val="ru-RU"/>
        </w:rPr>
        <w:t>[12</w:t>
      </w:r>
      <w:r w:rsidRPr="00071FBD">
        <w:rPr>
          <w:rFonts w:ascii="Times New Roman" w:hAnsi="Times New Roman"/>
          <w:sz w:val="28"/>
          <w:szCs w:val="28"/>
          <w:lang w:val="ru-RU"/>
        </w:rPr>
        <w:t>].</w:t>
      </w:r>
    </w:p>
    <w:p w14:paraId="561C97F8" w14:textId="603353D0" w:rsidR="003C6E06" w:rsidRPr="00071FBD" w:rsidRDefault="003C6E06"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Долгая и чрезмерная использование саксаула черного как топлива без проведения мер по естественному возобновлению, а также в сочетании с неконтролируемым выпасом скота привели к практически полному истреблению саксауловых насаждений на больших площадях и понизили продуктивность сохранившихся саксауловых лесов</w:t>
      </w:r>
      <w:r w:rsidR="00731B56">
        <w:rPr>
          <w:rFonts w:ascii="Times New Roman" w:hAnsi="Times New Roman" w:cs="Times New Roman"/>
          <w:sz w:val="28"/>
          <w:szCs w:val="28"/>
        </w:rPr>
        <w:t xml:space="preserve"> </w:t>
      </w:r>
      <w:r w:rsidR="00731B56" w:rsidRPr="00071FBD">
        <w:rPr>
          <w:rFonts w:ascii="Times New Roman" w:hAnsi="Times New Roman"/>
          <w:sz w:val="28"/>
          <w:szCs w:val="28"/>
        </w:rPr>
        <w:t>[12</w:t>
      </w:r>
      <w:r w:rsidR="00731B56">
        <w:rPr>
          <w:rFonts w:ascii="Times New Roman" w:hAnsi="Times New Roman"/>
          <w:sz w:val="28"/>
          <w:szCs w:val="28"/>
        </w:rPr>
        <w:t>, с. 45</w:t>
      </w:r>
      <w:r w:rsidR="00731B56" w:rsidRPr="00071FBD">
        <w:rPr>
          <w:rFonts w:ascii="Times New Roman" w:hAnsi="Times New Roman"/>
          <w:sz w:val="28"/>
          <w:szCs w:val="28"/>
        </w:rPr>
        <w:t>]</w:t>
      </w:r>
      <w:r w:rsidRPr="00071FBD">
        <w:rPr>
          <w:rFonts w:ascii="Times New Roman" w:hAnsi="Times New Roman" w:cs="Times New Roman"/>
          <w:sz w:val="28"/>
          <w:szCs w:val="28"/>
        </w:rPr>
        <w:t>.</w:t>
      </w:r>
    </w:p>
    <w:p w14:paraId="21FEEB99" w14:textId="585E4615" w:rsidR="003C6E06" w:rsidRPr="00071FBD" w:rsidRDefault="003C6E06" w:rsidP="00D92684">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Необходимо разработать такую технологию возделывания лесных насаждений, учитывающую лесные и сельскохозяйственные интересы и позволяющую одновременно получать древесину и улучшать пастбищные угодья</w:t>
      </w:r>
      <w:r w:rsidR="00731B56">
        <w:rPr>
          <w:rFonts w:ascii="Times New Roman" w:hAnsi="Times New Roman" w:cs="Times New Roman"/>
          <w:color w:val="000000"/>
          <w:sz w:val="28"/>
          <w:szCs w:val="28"/>
        </w:rPr>
        <w:t xml:space="preserve"> </w:t>
      </w:r>
      <w:r w:rsidR="00731B56" w:rsidRPr="00071FBD">
        <w:rPr>
          <w:rFonts w:ascii="Times New Roman" w:hAnsi="Times New Roman"/>
          <w:sz w:val="28"/>
          <w:szCs w:val="28"/>
        </w:rPr>
        <w:t>[12</w:t>
      </w:r>
      <w:r w:rsidR="00731B56">
        <w:rPr>
          <w:rFonts w:ascii="Times New Roman" w:hAnsi="Times New Roman"/>
          <w:sz w:val="28"/>
          <w:szCs w:val="28"/>
        </w:rPr>
        <w:t>, с. 46</w:t>
      </w:r>
      <w:r w:rsidR="00731B56" w:rsidRPr="00071FBD">
        <w:rPr>
          <w:rFonts w:ascii="Times New Roman" w:hAnsi="Times New Roman"/>
          <w:sz w:val="28"/>
          <w:szCs w:val="28"/>
        </w:rPr>
        <w:t>]</w:t>
      </w:r>
      <w:r w:rsidRPr="00071FBD">
        <w:rPr>
          <w:rFonts w:ascii="Times New Roman" w:hAnsi="Times New Roman" w:cs="Times New Roman"/>
          <w:color w:val="000000"/>
          <w:sz w:val="28"/>
          <w:szCs w:val="28"/>
        </w:rPr>
        <w:t>.</w:t>
      </w:r>
    </w:p>
    <w:p w14:paraId="4BA112A4" w14:textId="77777777" w:rsidR="00B9398F" w:rsidRPr="00071FBD" w:rsidRDefault="006A4F1B" w:rsidP="00D92684">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1.3</w:t>
      </w:r>
      <w:r w:rsidR="0064623C" w:rsidRPr="00071FBD">
        <w:rPr>
          <w:rFonts w:ascii="Times New Roman" w:hAnsi="Times New Roman" w:cs="Times New Roman"/>
          <w:b/>
          <w:sz w:val="28"/>
          <w:szCs w:val="28"/>
        </w:rPr>
        <w:t xml:space="preserve"> Влияние </w:t>
      </w:r>
      <w:r w:rsidR="00031297" w:rsidRPr="00071FBD">
        <w:rPr>
          <w:rFonts w:ascii="Times New Roman" w:hAnsi="Times New Roman" w:cs="Times New Roman"/>
          <w:b/>
          <w:sz w:val="28"/>
          <w:szCs w:val="28"/>
        </w:rPr>
        <w:t xml:space="preserve">насаждений </w:t>
      </w:r>
      <w:r w:rsidR="0064623C" w:rsidRPr="00071FBD">
        <w:rPr>
          <w:rFonts w:ascii="Times New Roman" w:hAnsi="Times New Roman" w:cs="Times New Roman"/>
          <w:b/>
          <w:sz w:val="28"/>
          <w:szCs w:val="28"/>
        </w:rPr>
        <w:t>саксаула черного на окружающую среду</w:t>
      </w:r>
    </w:p>
    <w:p w14:paraId="7D54F10B" w14:textId="77777777" w:rsidR="00344120" w:rsidRPr="00071FBD" w:rsidRDefault="00FE0E39" w:rsidP="0064623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 xml:space="preserve">Природные саксауловые леса имеют большое значение для охраны почв и пастбищ, имеют мелиоративное значение, являются ценным генетическим фондом и служат семенной базой для </w:t>
      </w:r>
      <w:proofErr w:type="spellStart"/>
      <w:r w:rsidRPr="00071FBD">
        <w:rPr>
          <w:rFonts w:ascii="Times New Roman" w:hAnsi="Times New Roman"/>
          <w:color w:val="000000"/>
          <w:sz w:val="28"/>
          <w:szCs w:val="28"/>
          <w:lang w:val="ru-RU"/>
        </w:rPr>
        <w:t>лесокультурных</w:t>
      </w:r>
      <w:proofErr w:type="spellEnd"/>
      <w:r w:rsidRPr="00071FBD">
        <w:rPr>
          <w:rFonts w:ascii="Times New Roman" w:hAnsi="Times New Roman"/>
          <w:color w:val="000000"/>
          <w:sz w:val="28"/>
          <w:szCs w:val="28"/>
          <w:lang w:val="ru-RU"/>
        </w:rPr>
        <w:t xml:space="preserve"> работ по улучшению продуктивности деградированных пустынных пастбищ. Проблема правильного использования саксауловых насаждений и повышения продуктивности и устойчивости пастбищ путем создания мелиоративных насаждений имеет большое значение и в настоящее время актуальна в условиях </w:t>
      </w:r>
      <w:proofErr w:type="spellStart"/>
      <w:r w:rsidRPr="00071FBD">
        <w:rPr>
          <w:rFonts w:ascii="Times New Roman" w:hAnsi="Times New Roman"/>
          <w:color w:val="000000"/>
          <w:sz w:val="28"/>
          <w:szCs w:val="28"/>
          <w:lang w:val="ru-RU"/>
        </w:rPr>
        <w:t>аридизации</w:t>
      </w:r>
      <w:proofErr w:type="spellEnd"/>
      <w:r w:rsidRPr="00071FBD">
        <w:rPr>
          <w:rFonts w:ascii="Times New Roman" w:hAnsi="Times New Roman"/>
          <w:color w:val="000000"/>
          <w:sz w:val="28"/>
          <w:szCs w:val="28"/>
          <w:lang w:val="ru-RU"/>
        </w:rPr>
        <w:t xml:space="preserve"> климата</w:t>
      </w:r>
      <w:r w:rsidR="00424E88" w:rsidRPr="00071FBD">
        <w:rPr>
          <w:rFonts w:ascii="Times New Roman" w:hAnsi="Times New Roman"/>
          <w:color w:val="000000"/>
          <w:sz w:val="28"/>
          <w:szCs w:val="28"/>
          <w:lang w:val="ru-RU"/>
        </w:rPr>
        <w:t xml:space="preserve"> </w:t>
      </w:r>
      <w:r w:rsidR="005F52E8" w:rsidRPr="00071FBD">
        <w:rPr>
          <w:rFonts w:ascii="Times New Roman" w:hAnsi="Times New Roman"/>
          <w:sz w:val="28"/>
          <w:szCs w:val="28"/>
          <w:lang w:val="ru-RU"/>
        </w:rPr>
        <w:t>[13</w:t>
      </w:r>
      <w:r w:rsidR="00C94072" w:rsidRPr="00071FBD">
        <w:rPr>
          <w:rFonts w:ascii="Times New Roman" w:hAnsi="Times New Roman"/>
          <w:sz w:val="28"/>
          <w:szCs w:val="28"/>
          <w:lang w:val="ru-RU"/>
        </w:rPr>
        <w:t>].</w:t>
      </w:r>
    </w:p>
    <w:p w14:paraId="3EB04089" w14:textId="77777777" w:rsidR="00AF2D34" w:rsidRPr="00071FBD" w:rsidRDefault="00FE0E39" w:rsidP="0064623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lastRenderedPageBreak/>
        <w:t xml:space="preserve">Известно, под кроной саксаула черного формируются особые свойства почвы по сравнению с фоновыми пустынными почвами, расположенными за кронами черного саксаула, в отличие от белого саксаула. Это связано с самым высоким накоплением солей, пылевых частиц, ила, гумуса и питательных веществ в почве под кронами </w:t>
      </w:r>
      <w:proofErr w:type="spellStart"/>
      <w:r w:rsidRPr="00071FBD">
        <w:rPr>
          <w:rFonts w:ascii="Times New Roman" w:hAnsi="Times New Roman"/>
          <w:color w:val="000000"/>
          <w:sz w:val="28"/>
          <w:szCs w:val="28"/>
        </w:rPr>
        <w:t>Haloxylonaphyllum</w:t>
      </w:r>
      <w:proofErr w:type="spellEnd"/>
      <w:r w:rsidRPr="00071FBD">
        <w:rPr>
          <w:rFonts w:ascii="Times New Roman" w:hAnsi="Times New Roman"/>
          <w:color w:val="000000"/>
          <w:sz w:val="28"/>
          <w:szCs w:val="28"/>
          <w:lang w:val="ru-RU"/>
        </w:rPr>
        <w:t xml:space="preserve">. Влияние саксаула черного на свойства пустынной почвы объясняется высоким содержанием золы ассимиляционных побегов (30-40%). Кроме того, было обнаружено, что селективная способность собирать соду проявляется у черных саксаулов независимо от среды обитания, а высокая зольность и преобладание в ней </w:t>
      </w:r>
      <w:r w:rsidRPr="00071FBD">
        <w:rPr>
          <w:rFonts w:ascii="Times New Roman" w:hAnsi="Times New Roman"/>
          <w:color w:val="000000"/>
          <w:sz w:val="28"/>
          <w:szCs w:val="28"/>
        </w:rPr>
        <w:t>Na</w:t>
      </w:r>
      <w:r w:rsidRPr="00071FBD">
        <w:rPr>
          <w:rFonts w:ascii="Times New Roman" w:hAnsi="Times New Roman"/>
          <w:color w:val="000000"/>
          <w:sz w:val="28"/>
          <w:szCs w:val="28"/>
          <w:lang w:val="ru-RU"/>
        </w:rPr>
        <w:t xml:space="preserve">+, </w:t>
      </w:r>
      <w:r w:rsidRPr="00071FBD">
        <w:rPr>
          <w:rFonts w:ascii="Times New Roman" w:hAnsi="Times New Roman"/>
          <w:color w:val="000000"/>
          <w:sz w:val="28"/>
          <w:szCs w:val="28"/>
        </w:rPr>
        <w:t>CO</w:t>
      </w:r>
      <w:r w:rsidRPr="00071FBD">
        <w:rPr>
          <w:rFonts w:ascii="Times New Roman" w:hAnsi="Times New Roman"/>
          <w:color w:val="000000"/>
          <w:sz w:val="28"/>
          <w:szCs w:val="28"/>
          <w:lang w:val="ru-RU"/>
        </w:rPr>
        <w:t xml:space="preserve">3 2 -, </w:t>
      </w:r>
      <w:r w:rsidRPr="00071FBD">
        <w:rPr>
          <w:rFonts w:ascii="Times New Roman" w:hAnsi="Times New Roman"/>
          <w:color w:val="000000"/>
          <w:sz w:val="28"/>
          <w:szCs w:val="28"/>
        </w:rPr>
        <w:t>HCO</w:t>
      </w:r>
      <w:r w:rsidRPr="00071FBD">
        <w:rPr>
          <w:rFonts w:ascii="Times New Roman" w:hAnsi="Times New Roman"/>
          <w:color w:val="000000"/>
          <w:sz w:val="28"/>
          <w:szCs w:val="28"/>
          <w:lang w:val="ru-RU"/>
        </w:rPr>
        <w:t xml:space="preserve">3 – наблюдались него при сосуществовании с пресными и сильно минерализованными грунтовыми водами. Значительная щелочность золы саксаула черного объясняется высоким содержанием соды в водорастворимых солях пустынных </w:t>
      </w:r>
      <w:proofErr w:type="spellStart"/>
      <w:proofErr w:type="gramStart"/>
      <w:r w:rsidRPr="00071FBD">
        <w:rPr>
          <w:rFonts w:ascii="Times New Roman" w:hAnsi="Times New Roman"/>
          <w:color w:val="000000"/>
          <w:sz w:val="28"/>
          <w:szCs w:val="28"/>
          <w:lang w:val="ru-RU"/>
        </w:rPr>
        <w:t>почв.Кроме</w:t>
      </w:r>
      <w:proofErr w:type="spellEnd"/>
      <w:proofErr w:type="gramEnd"/>
      <w:r w:rsidRPr="00071FBD">
        <w:rPr>
          <w:rFonts w:ascii="Times New Roman" w:hAnsi="Times New Roman"/>
          <w:color w:val="000000"/>
          <w:sz w:val="28"/>
          <w:szCs w:val="28"/>
          <w:lang w:val="ru-RU"/>
        </w:rPr>
        <w:t xml:space="preserve"> того, обогащение почвы содой происходит в результате разложения </w:t>
      </w:r>
      <w:proofErr w:type="spellStart"/>
      <w:r w:rsidRPr="00071FBD">
        <w:rPr>
          <w:rFonts w:ascii="Times New Roman" w:hAnsi="Times New Roman"/>
          <w:color w:val="000000"/>
          <w:sz w:val="28"/>
          <w:szCs w:val="28"/>
          <w:lang w:val="ru-RU"/>
        </w:rPr>
        <w:t>опада</w:t>
      </w:r>
      <w:proofErr w:type="spellEnd"/>
      <w:r w:rsidRPr="00071FBD">
        <w:rPr>
          <w:rFonts w:ascii="Times New Roman" w:hAnsi="Times New Roman"/>
          <w:color w:val="000000"/>
          <w:sz w:val="28"/>
          <w:szCs w:val="28"/>
          <w:lang w:val="ru-RU"/>
        </w:rPr>
        <w:t xml:space="preserve"> и его смывания с опавших побегов и смывания с кроны саксаула черного</w:t>
      </w:r>
      <w:r w:rsidR="00C94072" w:rsidRPr="00071FBD">
        <w:rPr>
          <w:rFonts w:ascii="Times New Roman" w:hAnsi="Times New Roman"/>
          <w:sz w:val="28"/>
          <w:szCs w:val="28"/>
          <w:lang w:val="ru-RU"/>
        </w:rPr>
        <w:t>.</w:t>
      </w:r>
    </w:p>
    <w:p w14:paraId="0AA8A642" w14:textId="77777777" w:rsidR="0064623C" w:rsidRPr="00071FBD" w:rsidRDefault="0064623C" w:rsidP="0064623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Своеобразная </w:t>
      </w:r>
      <w:proofErr w:type="spellStart"/>
      <w:r w:rsidRPr="00071FBD">
        <w:rPr>
          <w:rFonts w:ascii="Times New Roman" w:hAnsi="Times New Roman"/>
          <w:sz w:val="28"/>
          <w:szCs w:val="28"/>
          <w:lang w:val="ru-RU"/>
        </w:rPr>
        <w:t>фитоценотическая</w:t>
      </w:r>
      <w:proofErr w:type="spellEnd"/>
      <w:r w:rsidRPr="00071FBD">
        <w:rPr>
          <w:rFonts w:ascii="Times New Roman" w:hAnsi="Times New Roman"/>
          <w:sz w:val="28"/>
          <w:szCs w:val="28"/>
          <w:lang w:val="ru-RU"/>
        </w:rPr>
        <w:t xml:space="preserve"> черта черносаксаульников связана с формированием </w:t>
      </w:r>
      <w:proofErr w:type="spellStart"/>
      <w:r w:rsidRPr="00071FBD">
        <w:rPr>
          <w:rFonts w:ascii="Times New Roman" w:hAnsi="Times New Roman"/>
          <w:sz w:val="28"/>
          <w:szCs w:val="28"/>
          <w:lang w:val="ru-RU"/>
        </w:rPr>
        <w:t>подкроных</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lang w:val="ru-RU"/>
        </w:rPr>
        <w:t>микрофитоценозов</w:t>
      </w:r>
      <w:proofErr w:type="spellEnd"/>
      <w:r w:rsidRPr="00071FBD">
        <w:rPr>
          <w:rFonts w:ascii="Times New Roman" w:hAnsi="Times New Roman"/>
          <w:sz w:val="28"/>
          <w:szCs w:val="28"/>
          <w:lang w:val="ru-RU"/>
        </w:rPr>
        <w:t xml:space="preserve"> в средневозрастных и стареющих сообществах всех </w:t>
      </w:r>
      <w:proofErr w:type="spellStart"/>
      <w:r w:rsidRPr="00071FBD">
        <w:rPr>
          <w:rFonts w:ascii="Times New Roman" w:hAnsi="Times New Roman"/>
          <w:sz w:val="28"/>
          <w:szCs w:val="28"/>
          <w:lang w:val="ru-RU"/>
        </w:rPr>
        <w:t>эдафизических</w:t>
      </w:r>
      <w:proofErr w:type="spellEnd"/>
      <w:r w:rsidRPr="00071FBD">
        <w:rPr>
          <w:rFonts w:ascii="Times New Roman" w:hAnsi="Times New Roman"/>
          <w:sz w:val="28"/>
          <w:szCs w:val="28"/>
          <w:lang w:val="ru-RU"/>
        </w:rPr>
        <w:t xml:space="preserve"> вариантов. При всем многообразии </w:t>
      </w:r>
      <w:proofErr w:type="spellStart"/>
      <w:r w:rsidRPr="00071FBD">
        <w:rPr>
          <w:rFonts w:ascii="Times New Roman" w:hAnsi="Times New Roman"/>
          <w:sz w:val="28"/>
          <w:szCs w:val="28"/>
          <w:lang w:val="ru-RU"/>
        </w:rPr>
        <w:t>подкроновых</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lang w:val="ru-RU"/>
        </w:rPr>
        <w:t>микрофитоценозов</w:t>
      </w:r>
      <w:proofErr w:type="spellEnd"/>
      <w:r w:rsidRPr="00071FBD">
        <w:rPr>
          <w:rFonts w:ascii="Times New Roman" w:hAnsi="Times New Roman"/>
          <w:sz w:val="28"/>
          <w:szCs w:val="28"/>
          <w:lang w:val="ru-RU"/>
        </w:rPr>
        <w:t xml:space="preserve"> их основной </w:t>
      </w:r>
      <w:proofErr w:type="spellStart"/>
      <w:r w:rsidRPr="00071FBD">
        <w:rPr>
          <w:rFonts w:ascii="Times New Roman" w:hAnsi="Times New Roman"/>
          <w:sz w:val="28"/>
          <w:szCs w:val="28"/>
          <w:lang w:val="ru-RU"/>
        </w:rPr>
        <w:t>флористическии</w:t>
      </w:r>
      <w:proofErr w:type="spellEnd"/>
      <w:r w:rsidRPr="00071FBD">
        <w:rPr>
          <w:rFonts w:ascii="Times New Roman" w:hAnsi="Times New Roman"/>
          <w:sz w:val="28"/>
          <w:szCs w:val="28"/>
          <w:lang w:val="ru-RU"/>
        </w:rPr>
        <w:t xml:space="preserve"> состав существенно отличается от </w:t>
      </w:r>
      <w:proofErr w:type="spellStart"/>
      <w:r w:rsidRPr="00071FBD">
        <w:rPr>
          <w:rFonts w:ascii="Times New Roman" w:hAnsi="Times New Roman"/>
          <w:sz w:val="28"/>
          <w:szCs w:val="28"/>
          <w:lang w:val="ru-RU"/>
        </w:rPr>
        <w:t>межкроновых</w:t>
      </w:r>
      <w:proofErr w:type="spellEnd"/>
      <w:r w:rsidRPr="00071FBD">
        <w:rPr>
          <w:rFonts w:ascii="Times New Roman" w:hAnsi="Times New Roman"/>
          <w:sz w:val="28"/>
          <w:szCs w:val="28"/>
          <w:lang w:val="ru-RU"/>
        </w:rPr>
        <w:t xml:space="preserve"> участков. Под кронами произрастают ксерофитные злаки- однолетки и однолетние галофиты, особенно виды рода </w:t>
      </w:r>
      <w:r w:rsidRPr="00071FBD">
        <w:rPr>
          <w:rFonts w:ascii="Times New Roman" w:hAnsi="Times New Roman"/>
          <w:sz w:val="28"/>
          <w:szCs w:val="28"/>
        </w:rPr>
        <w:t>Kochia</w:t>
      </w:r>
      <w:r w:rsidRPr="00071FBD">
        <w:rPr>
          <w:rFonts w:ascii="Times New Roman" w:hAnsi="Times New Roman"/>
          <w:sz w:val="28"/>
          <w:szCs w:val="28"/>
          <w:lang w:val="ru-RU"/>
        </w:rPr>
        <w:t xml:space="preserve"> выносящие затенение и засоление от отпада саксаула. Отдельные виды (</w:t>
      </w:r>
      <w:proofErr w:type="spellStart"/>
      <w:r w:rsidRPr="00071FBD">
        <w:rPr>
          <w:rFonts w:ascii="Times New Roman" w:hAnsi="Times New Roman"/>
          <w:sz w:val="28"/>
          <w:szCs w:val="28"/>
        </w:rPr>
        <w:t>Kochiairanica</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Kirilowiaeriantha</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Londesiamellata</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Seneciiosubdentatus</w:t>
      </w:r>
      <w:proofErr w:type="spellEnd"/>
      <w:r w:rsidRPr="00071FBD">
        <w:rPr>
          <w:rFonts w:ascii="Times New Roman" w:hAnsi="Times New Roman"/>
          <w:sz w:val="28"/>
          <w:szCs w:val="28"/>
          <w:lang w:val="ru-RU"/>
        </w:rPr>
        <w:t xml:space="preserve"> и др.) образуют </w:t>
      </w:r>
      <w:proofErr w:type="spellStart"/>
      <w:r w:rsidRPr="00071FBD">
        <w:rPr>
          <w:rFonts w:ascii="Times New Roman" w:hAnsi="Times New Roman"/>
          <w:sz w:val="28"/>
          <w:szCs w:val="28"/>
          <w:lang w:val="ru-RU"/>
        </w:rPr>
        <w:t>монодоминантные</w:t>
      </w:r>
      <w:proofErr w:type="spellEnd"/>
      <w:r w:rsidRPr="00071FBD">
        <w:rPr>
          <w:rFonts w:ascii="Times New Roman" w:hAnsi="Times New Roman"/>
          <w:sz w:val="28"/>
          <w:szCs w:val="28"/>
          <w:lang w:val="ru-RU"/>
        </w:rPr>
        <w:t xml:space="preserve"> группировки, располагающие кольцами</w:t>
      </w:r>
      <w:r w:rsidR="00424E88" w:rsidRPr="00071FBD">
        <w:rPr>
          <w:rFonts w:ascii="Times New Roman" w:hAnsi="Times New Roman"/>
          <w:sz w:val="28"/>
          <w:szCs w:val="28"/>
          <w:lang w:val="ru-RU"/>
        </w:rPr>
        <w:t xml:space="preserve"> вокруг особи черного </w:t>
      </w:r>
      <w:proofErr w:type="gramStart"/>
      <w:r w:rsidR="00424E88" w:rsidRPr="00071FBD">
        <w:rPr>
          <w:rFonts w:ascii="Times New Roman" w:hAnsi="Times New Roman"/>
          <w:sz w:val="28"/>
          <w:szCs w:val="28"/>
          <w:lang w:val="ru-RU"/>
        </w:rPr>
        <w:t xml:space="preserve">саксаула </w:t>
      </w:r>
      <w:r w:rsidR="00F66FB9" w:rsidRPr="00071FBD">
        <w:rPr>
          <w:rFonts w:ascii="Times New Roman" w:hAnsi="Times New Roman"/>
          <w:sz w:val="28"/>
          <w:szCs w:val="28"/>
          <w:lang w:val="ru-RU"/>
        </w:rPr>
        <w:t>.</w:t>
      </w:r>
      <w:proofErr w:type="gramEnd"/>
    </w:p>
    <w:p w14:paraId="02FEE754" w14:textId="77777777"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Основу кормовой базы животноводства в Казахстане составляют естественные пастбища полупустынной и пустынной зон, площадь которых составляет более 182 млн. га. Эти пастбища характеризуются низкой урожайностью, что не позволяют полноценное кормление животных.</w:t>
      </w:r>
    </w:p>
    <w:p w14:paraId="07FD4195" w14:textId="77777777"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За последние годы в республике значительно увеличилось поголовье скота, однако этого недостаточно для содержания все возрастающего поголовья животных.</w:t>
      </w:r>
    </w:p>
    <w:p w14:paraId="19C9B039" w14:textId="77777777"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С целью предотвращения дальнейшего ухудшения состояния пастбищ, повышения их продуктивности, наряду с агротехническими приемами, внедрением </w:t>
      </w:r>
      <w:proofErr w:type="spellStart"/>
      <w:r w:rsidRPr="00071FBD">
        <w:rPr>
          <w:rFonts w:ascii="Times New Roman" w:hAnsi="Times New Roman"/>
          <w:sz w:val="28"/>
          <w:szCs w:val="28"/>
          <w:lang w:val="ru-RU"/>
        </w:rPr>
        <w:t>пастбищеоборотов</w:t>
      </w:r>
      <w:proofErr w:type="spellEnd"/>
      <w:r w:rsidRPr="00071FBD">
        <w:rPr>
          <w:rFonts w:ascii="Times New Roman" w:hAnsi="Times New Roman"/>
          <w:sz w:val="28"/>
          <w:szCs w:val="28"/>
          <w:lang w:val="ru-RU"/>
        </w:rPr>
        <w:t xml:space="preserve"> необходимо осуществить комплекс мероприятий по созданию </w:t>
      </w:r>
      <w:proofErr w:type="spellStart"/>
      <w:r w:rsidRPr="00071FBD">
        <w:rPr>
          <w:rFonts w:ascii="Times New Roman" w:hAnsi="Times New Roman"/>
          <w:sz w:val="28"/>
          <w:szCs w:val="28"/>
          <w:lang w:val="ru-RU"/>
        </w:rPr>
        <w:t>зоолесомелиоративных</w:t>
      </w:r>
      <w:proofErr w:type="spellEnd"/>
      <w:r w:rsidRPr="00071FBD">
        <w:rPr>
          <w:rFonts w:ascii="Times New Roman" w:hAnsi="Times New Roman"/>
          <w:sz w:val="28"/>
          <w:szCs w:val="28"/>
          <w:lang w:val="ru-RU"/>
        </w:rPr>
        <w:t xml:space="preserve"> насаждений и в первую очередь </w:t>
      </w:r>
      <w:proofErr w:type="spellStart"/>
      <w:r w:rsidRPr="00071FBD">
        <w:rPr>
          <w:rFonts w:ascii="Times New Roman" w:hAnsi="Times New Roman"/>
          <w:sz w:val="28"/>
          <w:szCs w:val="28"/>
          <w:lang w:val="ru-RU"/>
        </w:rPr>
        <w:t>пастбищезащитных</w:t>
      </w:r>
      <w:proofErr w:type="spellEnd"/>
      <w:r w:rsidRPr="00071FBD">
        <w:rPr>
          <w:rFonts w:ascii="Times New Roman" w:hAnsi="Times New Roman"/>
          <w:sz w:val="28"/>
          <w:szCs w:val="28"/>
          <w:lang w:val="ru-RU"/>
        </w:rPr>
        <w:t xml:space="preserve"> лесных полос, затишков и мелиоративно-кормовых насаждений.</w:t>
      </w:r>
    </w:p>
    <w:p w14:paraId="697A42ED" w14:textId="77777777" w:rsidR="00C94072" w:rsidRPr="00071FBD" w:rsidRDefault="00C94072"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Интерес к саксаулу определяется его высокой и мно</w:t>
      </w:r>
      <w:r w:rsidRPr="00071FBD">
        <w:rPr>
          <w:rFonts w:ascii="Times New Roman" w:hAnsi="Times New Roman"/>
          <w:sz w:val="28"/>
          <w:szCs w:val="28"/>
          <w:lang w:val="ru-RU"/>
        </w:rPr>
        <w:softHyphen/>
        <w:t xml:space="preserve">гообразной хозяйственной ценностью. Еще сравнительно недавно саксаул использовался, в основном, как топливо. Его твердая, ломкая и тяжелая древесина отличается большой теплотворной способностью. </w:t>
      </w:r>
    </w:p>
    <w:p w14:paraId="126672F4" w14:textId="77777777" w:rsidR="00C94072" w:rsidRPr="00071FBD" w:rsidRDefault="00C94072" w:rsidP="00C94072">
      <w:pPr>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 xml:space="preserve">Саксаул является перспективным кормовым растением и рекомендуется для создания долговечных зимних пастбищ. Исследованиями установлено, что </w:t>
      </w:r>
      <w:r w:rsidRPr="00071FBD">
        <w:rPr>
          <w:rFonts w:ascii="Times New Roman" w:hAnsi="Times New Roman" w:cs="Times New Roman"/>
          <w:sz w:val="28"/>
          <w:szCs w:val="28"/>
          <w:shd w:val="clear" w:color="auto" w:fill="FFFFFF"/>
        </w:rPr>
        <w:lastRenderedPageBreak/>
        <w:t>созданные пастбища позволяют повысить урожайность ранее низко</w:t>
      </w:r>
      <w:r w:rsidR="00424E88" w:rsidRPr="00071FBD">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производительных угодий в 3-14 раз. Один куст саксаула способен удерживать около 4 тонн песка, тем самым предотвращая опустынивание</w:t>
      </w:r>
      <w:r w:rsidR="00AA3875">
        <w:rPr>
          <w:rFonts w:ascii="Times New Roman" w:hAnsi="Times New Roman" w:cs="Times New Roman"/>
          <w:sz w:val="28"/>
          <w:szCs w:val="28"/>
          <w:shd w:val="clear" w:color="auto" w:fill="FFFFFF"/>
        </w:rPr>
        <w:t xml:space="preserve"> </w:t>
      </w:r>
      <w:r w:rsidR="00AA3875" w:rsidRPr="00071FBD">
        <w:rPr>
          <w:rFonts w:ascii="Times New Roman" w:hAnsi="Times New Roman" w:cs="Times New Roman"/>
          <w:sz w:val="28"/>
          <w:szCs w:val="28"/>
          <w:shd w:val="clear" w:color="auto" w:fill="FFFFFF"/>
        </w:rPr>
        <w:t xml:space="preserve">[94]. </w:t>
      </w:r>
      <w:r w:rsidRPr="00071FBD">
        <w:rPr>
          <w:rFonts w:ascii="Times New Roman" w:hAnsi="Times New Roman" w:cs="Times New Roman"/>
          <w:sz w:val="28"/>
          <w:szCs w:val="28"/>
          <w:shd w:val="clear" w:color="auto" w:fill="FFFFFF"/>
        </w:rPr>
        <w:t xml:space="preserve"> Растение с широкой экологической устойчивостью к почвенному засолению (Саксаул черный произрастает на засоленных на песках, солончаках, в долинах и руслах старых рек) экономно расходует влагу на транспирацию, произрастает как на песчаных, так и на глинистых и щебнистых почвах разной степени засоления. Корневая система глубоко проникает в почву (может достигать 9 м, иногда 16 м) Саксаульные леса выполняют следующие экосистемные функции: - производство </w:t>
      </w:r>
      <w:proofErr w:type="spellStart"/>
      <w:r w:rsidRPr="00071FBD">
        <w:rPr>
          <w:rFonts w:ascii="Times New Roman" w:hAnsi="Times New Roman" w:cs="Times New Roman"/>
          <w:sz w:val="28"/>
          <w:szCs w:val="28"/>
          <w:shd w:val="clear" w:color="auto" w:fill="FFFFFF"/>
        </w:rPr>
        <w:t>биомасссы</w:t>
      </w:r>
      <w:proofErr w:type="spellEnd"/>
      <w:r w:rsidRPr="00071FBD">
        <w:rPr>
          <w:rFonts w:ascii="Times New Roman" w:hAnsi="Times New Roman" w:cs="Times New Roman"/>
          <w:sz w:val="28"/>
          <w:szCs w:val="28"/>
          <w:shd w:val="clear" w:color="auto" w:fill="FFFFFF"/>
        </w:rPr>
        <w:t xml:space="preserve"> для корма скоту; - закрепление песков, - минимизация дефляции почв; - создание условий для жизнедеятельности животных. Также, пустынные леса являются кормовой базой для животноводства и энергоэффективным биотопливом, используемым местным населением.</w:t>
      </w:r>
    </w:p>
    <w:p w14:paraId="7F54A532" w14:textId="77777777" w:rsidR="00502CDA" w:rsidRPr="00071FBD" w:rsidRDefault="00502CDA" w:rsidP="00502CDA">
      <w:pPr>
        <w:pStyle w:val="a7"/>
        <w:ind w:firstLine="567"/>
        <w:jc w:val="both"/>
        <w:rPr>
          <w:lang w:val="ru-RU"/>
        </w:rPr>
      </w:pPr>
    </w:p>
    <w:p w14:paraId="6D5275F5" w14:textId="77777777" w:rsidR="00EF5207" w:rsidRPr="00071FBD" w:rsidRDefault="006A4F1B" w:rsidP="00EF5207">
      <w:pPr>
        <w:pStyle w:val="a9"/>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1.4</w:t>
      </w:r>
      <w:r w:rsidR="00EF5207" w:rsidRPr="00071FBD">
        <w:rPr>
          <w:rFonts w:ascii="Times New Roman" w:hAnsi="Times New Roman"/>
          <w:b/>
          <w:sz w:val="28"/>
          <w:szCs w:val="28"/>
        </w:rPr>
        <w:t xml:space="preserve"> Общая характеристика саксаула</w:t>
      </w:r>
    </w:p>
    <w:p w14:paraId="0F842F85" w14:textId="77777777"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b/>
          <w:i/>
          <w:sz w:val="28"/>
          <w:szCs w:val="28"/>
          <w:lang w:val="ru-RU"/>
        </w:rPr>
        <w:t>Саксаул.</w:t>
      </w:r>
      <w:r w:rsidRPr="00071FBD">
        <w:rPr>
          <w:rFonts w:ascii="Times New Roman" w:hAnsi="Times New Roman"/>
          <w:sz w:val="28"/>
          <w:szCs w:val="28"/>
          <w:lang w:val="ru-RU"/>
        </w:rPr>
        <w:t xml:space="preserve"> Род саксаула (</w:t>
      </w:r>
      <w:proofErr w:type="spellStart"/>
      <w:r w:rsidRPr="00071FBD">
        <w:rPr>
          <w:rFonts w:ascii="Times New Roman" w:hAnsi="Times New Roman"/>
          <w:sz w:val="28"/>
          <w:szCs w:val="28"/>
        </w:rPr>
        <w:t>HaloxylonBge</w:t>
      </w:r>
      <w:proofErr w:type="spellEnd"/>
      <w:r w:rsidRPr="00071FBD">
        <w:rPr>
          <w:rFonts w:ascii="Times New Roman" w:hAnsi="Times New Roman"/>
          <w:sz w:val="28"/>
          <w:szCs w:val="28"/>
          <w:lang w:val="ru-RU"/>
        </w:rPr>
        <w:t>) относится к семейству Маревые (</w:t>
      </w:r>
      <w:proofErr w:type="spellStart"/>
      <w:r w:rsidRPr="00071FBD">
        <w:rPr>
          <w:rFonts w:ascii="Times New Roman" w:hAnsi="Times New Roman"/>
          <w:sz w:val="28"/>
          <w:szCs w:val="28"/>
        </w:rPr>
        <w:t>ChenopodiaceaeLess</w:t>
      </w:r>
      <w:proofErr w:type="spellEnd"/>
      <w:r w:rsidRPr="00071FBD">
        <w:rPr>
          <w:rFonts w:ascii="Times New Roman" w:hAnsi="Times New Roman"/>
          <w:sz w:val="28"/>
          <w:szCs w:val="28"/>
          <w:lang w:val="ru-RU"/>
        </w:rPr>
        <w:t xml:space="preserve">). Род насчитывает пять видов, из которых три встречаются на территории Казахстана: саксаул белый – </w:t>
      </w:r>
      <w:r w:rsidRPr="00071FBD">
        <w:rPr>
          <w:rFonts w:ascii="Times New Roman" w:hAnsi="Times New Roman"/>
          <w:sz w:val="28"/>
          <w:szCs w:val="28"/>
          <w:shd w:val="clear" w:color="auto" w:fill="FFFFFF"/>
        </w:rPr>
        <w:t>H</w:t>
      </w:r>
      <w:r w:rsidRPr="00071FBD">
        <w:rPr>
          <w:rFonts w:ascii="Times New Roman" w:hAnsi="Times New Roman"/>
          <w:sz w:val="28"/>
          <w:szCs w:val="28"/>
          <w:shd w:val="clear" w:color="auto" w:fill="FFFFFF"/>
          <w:lang w:val="ru-RU"/>
        </w:rPr>
        <w:t xml:space="preserve">. </w:t>
      </w:r>
      <w:proofErr w:type="spellStart"/>
      <w:r w:rsidRPr="00071FBD">
        <w:rPr>
          <w:rFonts w:ascii="Times New Roman" w:hAnsi="Times New Roman"/>
          <w:sz w:val="28"/>
          <w:szCs w:val="28"/>
          <w:shd w:val="clear" w:color="auto" w:fill="FFFFFF"/>
        </w:rPr>
        <w:t>Persicum</w:t>
      </w:r>
      <w:proofErr w:type="spellEnd"/>
      <w:r w:rsidRPr="00071FBD">
        <w:rPr>
          <w:rFonts w:ascii="Times New Roman" w:hAnsi="Times New Roman"/>
          <w:sz w:val="28"/>
          <w:szCs w:val="28"/>
          <w:shd w:val="clear" w:color="auto" w:fill="FFFFFF"/>
          <w:lang w:val="ru-RU"/>
        </w:rPr>
        <w:t xml:space="preserve">, саксаул черный – </w:t>
      </w:r>
      <w:r w:rsidRPr="00071FBD">
        <w:rPr>
          <w:rFonts w:ascii="Times New Roman" w:hAnsi="Times New Roman"/>
          <w:sz w:val="28"/>
          <w:szCs w:val="28"/>
          <w:lang w:val="ru-RU"/>
        </w:rPr>
        <w:t xml:space="preserve">Н. </w:t>
      </w:r>
      <w:proofErr w:type="spellStart"/>
      <w:r w:rsidRPr="00071FBD">
        <w:rPr>
          <w:rFonts w:ascii="Times New Roman" w:hAnsi="Times New Roman"/>
          <w:sz w:val="28"/>
          <w:szCs w:val="28"/>
        </w:rPr>
        <w:t>aphyllum</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Minkw</w:t>
      </w:r>
      <w:proofErr w:type="spellEnd"/>
      <w:r w:rsidRPr="00071FBD">
        <w:rPr>
          <w:rFonts w:ascii="Times New Roman" w:hAnsi="Times New Roman"/>
          <w:sz w:val="28"/>
          <w:szCs w:val="28"/>
          <w:lang w:val="ru-RU"/>
        </w:rPr>
        <w:t xml:space="preserve">) и саксаул зайсанский – </w:t>
      </w:r>
      <w:r w:rsidRPr="00071FBD">
        <w:rPr>
          <w:rFonts w:ascii="Times New Roman" w:hAnsi="Times New Roman"/>
          <w:sz w:val="28"/>
          <w:szCs w:val="28"/>
        </w:rPr>
        <w:t>H</w:t>
      </w:r>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ammodendron</w:t>
      </w:r>
      <w:proofErr w:type="spellEnd"/>
      <w:r w:rsidRPr="00071FBD">
        <w:rPr>
          <w:rFonts w:ascii="Times New Roman" w:hAnsi="Times New Roman"/>
          <w:sz w:val="28"/>
          <w:szCs w:val="28"/>
          <w:lang w:val="ru-RU"/>
        </w:rPr>
        <w:t xml:space="preserve"> (</w:t>
      </w:r>
      <w:r w:rsidRPr="00071FBD">
        <w:rPr>
          <w:rFonts w:ascii="Times New Roman" w:hAnsi="Times New Roman"/>
          <w:sz w:val="28"/>
          <w:szCs w:val="28"/>
        </w:rPr>
        <w:t>C</w:t>
      </w:r>
      <w:r w:rsidRPr="00071FBD">
        <w:rPr>
          <w:rFonts w:ascii="Times New Roman" w:hAnsi="Times New Roman"/>
          <w:sz w:val="28"/>
          <w:szCs w:val="28"/>
          <w:lang w:val="ru-RU"/>
        </w:rPr>
        <w:t>.</w:t>
      </w:r>
      <w:r w:rsidRPr="00071FBD">
        <w:rPr>
          <w:rFonts w:ascii="Times New Roman" w:hAnsi="Times New Roman"/>
          <w:sz w:val="28"/>
          <w:szCs w:val="28"/>
        </w:rPr>
        <w:t>A</w:t>
      </w:r>
      <w:r w:rsidRPr="00071FBD">
        <w:rPr>
          <w:rFonts w:ascii="Times New Roman" w:hAnsi="Times New Roman"/>
          <w:sz w:val="28"/>
          <w:szCs w:val="28"/>
          <w:lang w:val="ru-RU"/>
        </w:rPr>
        <w:t>.</w:t>
      </w:r>
      <w:proofErr w:type="spellStart"/>
      <w:r w:rsidRPr="00071FBD">
        <w:rPr>
          <w:rFonts w:ascii="Times New Roman" w:hAnsi="Times New Roman"/>
          <w:sz w:val="28"/>
          <w:szCs w:val="28"/>
        </w:rPr>
        <w:t>Mey</w:t>
      </w:r>
      <w:proofErr w:type="spellEnd"/>
      <w:r w:rsidRPr="00071FBD">
        <w:rPr>
          <w:rFonts w:ascii="Times New Roman" w:hAnsi="Times New Roman"/>
          <w:sz w:val="28"/>
          <w:szCs w:val="28"/>
          <w:lang w:val="ru-RU"/>
        </w:rPr>
        <w:t>.). Ареалы двух первых видов совмещены и занимают в основном территорию пустынь Средней Азии и Казахстана, а зайсанский саксаул уходит далеко на восток от оз. Зайсан – в Монголию и на северо-запад Китая. В естественных условиях саксаул образует обширные заросли, а в наиболее благоприятных для роста местах настоящие высоко</w:t>
      </w:r>
      <w:r w:rsidR="00424E88" w:rsidRPr="00071FBD">
        <w:rPr>
          <w:rFonts w:ascii="Times New Roman" w:hAnsi="Times New Roman"/>
          <w:sz w:val="28"/>
          <w:szCs w:val="28"/>
          <w:lang w:val="ru-RU"/>
        </w:rPr>
        <w:t xml:space="preserve"> </w:t>
      </w:r>
      <w:r w:rsidRPr="00071FBD">
        <w:rPr>
          <w:rFonts w:ascii="Times New Roman" w:hAnsi="Times New Roman"/>
          <w:sz w:val="28"/>
          <w:szCs w:val="28"/>
          <w:lang w:val="ru-RU"/>
        </w:rPr>
        <w:t xml:space="preserve">полнотные леса. Все виды саксаула – типичные растения пустынь. Это сравнительно некрупные (высотой до 8 м) деревья или сильноразветвленные кустарники. В оптимальных условиях саксаул черный может достигать высоты 14 м при диаметре ствола 1 м. Ствол обычно короткий, чаще </w:t>
      </w:r>
      <w:proofErr w:type="gramStart"/>
      <w:r w:rsidRPr="00071FBD">
        <w:rPr>
          <w:rFonts w:ascii="Times New Roman" w:hAnsi="Times New Roman"/>
          <w:sz w:val="28"/>
          <w:szCs w:val="28"/>
          <w:lang w:val="ru-RU"/>
        </w:rPr>
        <w:t>искривленный  и</w:t>
      </w:r>
      <w:proofErr w:type="gramEnd"/>
      <w:r w:rsidRPr="00071FBD">
        <w:rPr>
          <w:rFonts w:ascii="Times New Roman" w:hAnsi="Times New Roman"/>
          <w:sz w:val="28"/>
          <w:szCs w:val="28"/>
          <w:lang w:val="ru-RU"/>
        </w:rPr>
        <w:t xml:space="preserve"> на поперечном разрезе неправильно лопастной. Утолщения ствола по диаметру происходит за счет работы многих заново возникающих вторичных камбиев, из которых каждый строит свой участок древесины. Участки располагаются по спирали, прерываются и обусловливают своеобразное эксцентрическое строение ствола; кора не образуется [1</w:t>
      </w:r>
      <w:r w:rsidR="005F52E8" w:rsidRPr="00071FBD">
        <w:rPr>
          <w:rFonts w:ascii="Times New Roman" w:hAnsi="Times New Roman"/>
          <w:sz w:val="28"/>
          <w:szCs w:val="28"/>
          <w:lang w:val="ru-RU"/>
        </w:rPr>
        <w:t>4</w:t>
      </w:r>
      <w:r w:rsidRPr="00071FBD">
        <w:rPr>
          <w:rFonts w:ascii="Times New Roman" w:hAnsi="Times New Roman"/>
          <w:sz w:val="28"/>
          <w:szCs w:val="28"/>
          <w:lang w:val="ru-RU"/>
        </w:rPr>
        <w:t xml:space="preserve">]. Из-за многократного роста камбия определить возраст саксаула по годичным кольцам </w:t>
      </w:r>
      <w:proofErr w:type="gramStart"/>
      <w:r w:rsidRPr="00071FBD">
        <w:rPr>
          <w:rFonts w:ascii="Times New Roman" w:hAnsi="Times New Roman"/>
          <w:sz w:val="28"/>
          <w:szCs w:val="28"/>
          <w:lang w:val="ru-RU"/>
        </w:rPr>
        <w:t>не возможна</w:t>
      </w:r>
      <w:proofErr w:type="gramEnd"/>
      <w:r w:rsidRPr="00071FBD">
        <w:rPr>
          <w:rFonts w:ascii="Times New Roman" w:hAnsi="Times New Roman"/>
          <w:sz w:val="28"/>
          <w:szCs w:val="28"/>
          <w:lang w:val="ru-RU"/>
        </w:rPr>
        <w:t xml:space="preserve">. Древесина саксаула твердая и хрупкая, с удельным весом в сыром виде 3,15 и в сухом 1,02 </w:t>
      </w:r>
      <w:r w:rsidR="005F52E8" w:rsidRPr="00071FBD">
        <w:rPr>
          <w:rFonts w:ascii="Times New Roman" w:hAnsi="Times New Roman"/>
          <w:sz w:val="28"/>
          <w:szCs w:val="28"/>
          <w:lang w:val="ru-RU"/>
        </w:rPr>
        <w:t>[15</w:t>
      </w:r>
      <w:r w:rsidRPr="00071FBD">
        <w:rPr>
          <w:rFonts w:ascii="Times New Roman" w:hAnsi="Times New Roman"/>
          <w:sz w:val="28"/>
          <w:szCs w:val="28"/>
          <w:lang w:val="ru-RU"/>
        </w:rPr>
        <w:t xml:space="preserve">]. Заболонь узкая, желтая, ядро светло-коричневое. </w:t>
      </w:r>
    </w:p>
    <w:p w14:paraId="5D1FAA00" w14:textId="77777777"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Саксаул может быть отнесен к категории сравнительно быстро растущих древесных растений. В оптимальных условиях годичных прирост его кроны достигает 70 см и более. Особенно быстрым ростом отличается корневая система, которая уже в 3 года достигает 5 м </w:t>
      </w:r>
      <w:proofErr w:type="gramStart"/>
      <w:r w:rsidRPr="00071FBD">
        <w:rPr>
          <w:rFonts w:ascii="Times New Roman" w:hAnsi="Times New Roman"/>
          <w:sz w:val="28"/>
          <w:szCs w:val="28"/>
          <w:lang w:val="ru-RU"/>
        </w:rPr>
        <w:t>глубины  и</w:t>
      </w:r>
      <w:proofErr w:type="gramEnd"/>
      <w:r w:rsidRPr="00071FBD">
        <w:rPr>
          <w:rFonts w:ascii="Times New Roman" w:hAnsi="Times New Roman"/>
          <w:sz w:val="28"/>
          <w:szCs w:val="28"/>
          <w:lang w:val="ru-RU"/>
        </w:rPr>
        <w:t xml:space="preserve"> может проникать в грунт на 10 м. Рост ее, однако, происходит в зависимости от почвенно-грунтовых условий. При близких грунтовых водах она проникает неглубоко. Крона у саксаула неопределенной формы, ажурная, </w:t>
      </w:r>
      <w:proofErr w:type="spellStart"/>
      <w:proofErr w:type="gramStart"/>
      <w:r w:rsidRPr="00071FBD">
        <w:rPr>
          <w:rFonts w:ascii="Times New Roman" w:hAnsi="Times New Roman"/>
          <w:sz w:val="28"/>
          <w:szCs w:val="28"/>
          <w:lang w:val="ru-RU"/>
        </w:rPr>
        <w:t>симподиально</w:t>
      </w:r>
      <w:proofErr w:type="spellEnd"/>
      <w:r w:rsidRPr="00071FBD">
        <w:rPr>
          <w:rFonts w:ascii="Times New Roman" w:hAnsi="Times New Roman"/>
          <w:sz w:val="28"/>
          <w:szCs w:val="28"/>
          <w:lang w:val="ru-RU"/>
        </w:rPr>
        <w:t xml:space="preserve">  ветвящаяся</w:t>
      </w:r>
      <w:proofErr w:type="gramEnd"/>
      <w:r w:rsidRPr="00071FBD">
        <w:rPr>
          <w:rFonts w:ascii="Times New Roman" w:hAnsi="Times New Roman"/>
          <w:sz w:val="28"/>
          <w:szCs w:val="28"/>
          <w:lang w:val="ru-RU"/>
        </w:rPr>
        <w:t xml:space="preserve">, начинающаяся почти у самой корневой шейки. </w:t>
      </w:r>
    </w:p>
    <w:p w14:paraId="22C9B40B" w14:textId="77777777"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Вегетация саксаула начинается ранней весной (в марте-апреле) с образования и роста генеративных ве</w:t>
      </w:r>
      <w:r w:rsidRPr="00071FBD">
        <w:rPr>
          <w:rFonts w:ascii="Times New Roman" w:hAnsi="Times New Roman"/>
          <w:sz w:val="28"/>
          <w:szCs w:val="28"/>
          <w:lang w:val="ru-RU"/>
        </w:rPr>
        <w:softHyphen/>
        <w:t>точек. Затем ниже по побегу развиваются ассимиляци</w:t>
      </w:r>
      <w:r w:rsidRPr="00071FBD">
        <w:rPr>
          <w:rFonts w:ascii="Times New Roman" w:hAnsi="Times New Roman"/>
          <w:sz w:val="28"/>
          <w:szCs w:val="28"/>
          <w:lang w:val="ru-RU"/>
        </w:rPr>
        <w:softHyphen/>
        <w:t>онные ветки, которые растут вместе с генеративными до наступления летнего засушливого периода. Летом зна</w:t>
      </w:r>
      <w:r w:rsidRPr="00071FBD">
        <w:rPr>
          <w:rFonts w:ascii="Times New Roman" w:hAnsi="Times New Roman"/>
          <w:sz w:val="28"/>
          <w:szCs w:val="28"/>
          <w:lang w:val="ru-RU"/>
        </w:rPr>
        <w:softHyphen/>
        <w:t>чительная их часть опадает, а оставшиеся как бы умень</w:t>
      </w:r>
      <w:r w:rsidRPr="00071FBD">
        <w:rPr>
          <w:rFonts w:ascii="Times New Roman" w:hAnsi="Times New Roman"/>
          <w:sz w:val="28"/>
          <w:szCs w:val="28"/>
          <w:lang w:val="ru-RU"/>
        </w:rPr>
        <w:softHyphen/>
        <w:t>шаются в объеме. К осени они утолщаются, а к зиме высыхают и осыпаются вместе с генеративными веточ</w:t>
      </w:r>
      <w:r w:rsidRPr="00071FBD">
        <w:rPr>
          <w:rFonts w:ascii="Times New Roman" w:hAnsi="Times New Roman"/>
          <w:sz w:val="28"/>
          <w:szCs w:val="28"/>
          <w:lang w:val="ru-RU"/>
        </w:rPr>
        <w:softHyphen/>
        <w:t xml:space="preserve">ками и плодами. Позже всех весной </w:t>
      </w:r>
      <w:proofErr w:type="gramStart"/>
      <w:r w:rsidRPr="00071FBD">
        <w:rPr>
          <w:rFonts w:ascii="Times New Roman" w:hAnsi="Times New Roman"/>
          <w:sz w:val="28"/>
          <w:szCs w:val="28"/>
          <w:lang w:val="ru-RU"/>
        </w:rPr>
        <w:t>начинают  расти</w:t>
      </w:r>
      <w:proofErr w:type="gramEnd"/>
      <w:r w:rsidRPr="00071FBD">
        <w:rPr>
          <w:rFonts w:ascii="Times New Roman" w:hAnsi="Times New Roman"/>
          <w:sz w:val="28"/>
          <w:szCs w:val="28"/>
          <w:lang w:val="ru-RU"/>
        </w:rPr>
        <w:t xml:space="preserve"> ростовые побеги, которые и определяют прирост дерева. Он зависит от экологических условий местности, где растет дерево, и от погодных условий, складывающихся в тот или иной год. При наступлении летнего засушли</w:t>
      </w:r>
      <w:r w:rsidRPr="00071FBD">
        <w:rPr>
          <w:rFonts w:ascii="Times New Roman" w:hAnsi="Times New Roman"/>
          <w:sz w:val="28"/>
          <w:szCs w:val="28"/>
          <w:lang w:val="ru-RU"/>
        </w:rPr>
        <w:softHyphen/>
        <w:t>вого периода у части ростовых побегов верхние членики могут опадать. К осени ростовые побеги теряют асси</w:t>
      </w:r>
      <w:r w:rsidRPr="00071FBD">
        <w:rPr>
          <w:rFonts w:ascii="Times New Roman" w:hAnsi="Times New Roman"/>
          <w:sz w:val="28"/>
          <w:szCs w:val="28"/>
          <w:lang w:val="ru-RU"/>
        </w:rPr>
        <w:softHyphen/>
        <w:t xml:space="preserve">миляционную ткань и </w:t>
      </w:r>
      <w:proofErr w:type="spellStart"/>
      <w:r w:rsidRPr="00071FBD">
        <w:rPr>
          <w:rFonts w:ascii="Times New Roman" w:hAnsi="Times New Roman"/>
          <w:sz w:val="28"/>
          <w:szCs w:val="28"/>
          <w:lang w:val="ru-RU"/>
        </w:rPr>
        <w:t>древеснеют</w:t>
      </w:r>
      <w:proofErr w:type="spellEnd"/>
      <w:r w:rsidRPr="00071FBD">
        <w:rPr>
          <w:rFonts w:ascii="Times New Roman" w:hAnsi="Times New Roman"/>
          <w:sz w:val="28"/>
          <w:szCs w:val="28"/>
          <w:lang w:val="ru-RU"/>
        </w:rPr>
        <w:t xml:space="preserve">. Ветви саксаула очень хрупкие и ломкие, из-за чего они часто повреждаются. Однако они быстро восстанавливаются за счет отрастания новых побегов. Характерной особенностью представителей рода саксаул являются мелкие неразвитые листья. </w:t>
      </w:r>
    </w:p>
    <w:p w14:paraId="2F0CCF02" w14:textId="77777777" w:rsidR="00EF5207" w:rsidRPr="00071FBD" w:rsidRDefault="00EF5207" w:rsidP="00EF5207">
      <w:pPr>
        <w:pStyle w:val="a7"/>
        <w:ind w:firstLine="567"/>
        <w:jc w:val="both"/>
        <w:rPr>
          <w:rFonts w:ascii="Times New Roman" w:hAnsi="Times New Roman"/>
          <w:sz w:val="28"/>
          <w:szCs w:val="28"/>
          <w:lang w:val="ru-RU"/>
        </w:rPr>
      </w:pPr>
      <w:proofErr w:type="spellStart"/>
      <w:r w:rsidRPr="00071FBD">
        <w:rPr>
          <w:rFonts w:ascii="Times New Roman" w:hAnsi="Times New Roman"/>
          <w:sz w:val="28"/>
          <w:szCs w:val="28"/>
          <w:lang w:val="ru-RU"/>
        </w:rPr>
        <w:t>Ассимиляционно</w:t>
      </w:r>
      <w:proofErr w:type="spellEnd"/>
      <w:r w:rsidRPr="00071FBD">
        <w:rPr>
          <w:rFonts w:ascii="Times New Roman" w:hAnsi="Times New Roman"/>
          <w:sz w:val="28"/>
          <w:szCs w:val="28"/>
          <w:lang w:val="ru-RU"/>
        </w:rPr>
        <w:t xml:space="preserve"> - </w:t>
      </w:r>
      <w:proofErr w:type="spellStart"/>
      <w:r w:rsidRPr="00071FBD">
        <w:rPr>
          <w:rFonts w:ascii="Times New Roman" w:hAnsi="Times New Roman"/>
          <w:sz w:val="28"/>
          <w:szCs w:val="28"/>
          <w:lang w:val="ru-RU"/>
        </w:rPr>
        <w:t>транспирационные</w:t>
      </w:r>
      <w:proofErr w:type="spellEnd"/>
      <w:r w:rsidRPr="00071FBD">
        <w:rPr>
          <w:rFonts w:ascii="Times New Roman" w:hAnsi="Times New Roman"/>
          <w:sz w:val="28"/>
          <w:szCs w:val="28"/>
          <w:lang w:val="ru-RU"/>
        </w:rPr>
        <w:t xml:space="preserve"> функции у этих растен</w:t>
      </w:r>
      <w:r w:rsidR="00424E88" w:rsidRPr="00071FBD">
        <w:rPr>
          <w:rFonts w:ascii="Times New Roman" w:hAnsi="Times New Roman"/>
          <w:sz w:val="28"/>
          <w:szCs w:val="28"/>
          <w:lang w:val="ru-RU"/>
        </w:rPr>
        <w:t>ий взяли на себя членистые зеле</w:t>
      </w:r>
      <w:r w:rsidRPr="00071FBD">
        <w:rPr>
          <w:rFonts w:ascii="Times New Roman" w:hAnsi="Times New Roman"/>
          <w:sz w:val="28"/>
          <w:szCs w:val="28"/>
          <w:lang w:val="ru-RU"/>
        </w:rPr>
        <w:t xml:space="preserve">ные побеги, которые осенью засыхают и </w:t>
      </w:r>
      <w:r w:rsidR="00424E88" w:rsidRPr="00071FBD">
        <w:rPr>
          <w:rFonts w:ascii="Times New Roman" w:hAnsi="Times New Roman"/>
          <w:sz w:val="28"/>
          <w:szCs w:val="28"/>
          <w:lang w:val="ru-RU"/>
        </w:rPr>
        <w:t>осыпаются по</w:t>
      </w:r>
      <w:r w:rsidRPr="00071FBD">
        <w:rPr>
          <w:rFonts w:ascii="Times New Roman" w:hAnsi="Times New Roman"/>
          <w:sz w:val="28"/>
          <w:szCs w:val="28"/>
          <w:lang w:val="ru-RU"/>
        </w:rPr>
        <w:t xml:space="preserve">добно листьям. Цветет саксаул весной, через месяц – полтора после начало </w:t>
      </w:r>
      <w:r w:rsidR="00424E88" w:rsidRPr="00071FBD">
        <w:rPr>
          <w:rFonts w:ascii="Times New Roman" w:hAnsi="Times New Roman"/>
          <w:sz w:val="28"/>
          <w:szCs w:val="28"/>
          <w:lang w:val="ru-RU"/>
        </w:rPr>
        <w:t>вегетации, причем мелкие обоепо</w:t>
      </w:r>
      <w:r w:rsidRPr="00071FBD">
        <w:rPr>
          <w:rFonts w:ascii="Times New Roman" w:hAnsi="Times New Roman"/>
          <w:sz w:val="28"/>
          <w:szCs w:val="28"/>
          <w:lang w:val="ru-RU"/>
        </w:rPr>
        <w:t>лые цветки размещаются на зеленых побегах текущего года. Са</w:t>
      </w:r>
      <w:r w:rsidR="00424E88" w:rsidRPr="00071FBD">
        <w:rPr>
          <w:rFonts w:ascii="Times New Roman" w:hAnsi="Times New Roman"/>
          <w:sz w:val="28"/>
          <w:szCs w:val="28"/>
          <w:lang w:val="ru-RU"/>
        </w:rPr>
        <w:t>ксаул зацветает чаще всего в се</w:t>
      </w:r>
      <w:r w:rsidRPr="00071FBD">
        <w:rPr>
          <w:rFonts w:ascii="Times New Roman" w:hAnsi="Times New Roman"/>
          <w:sz w:val="28"/>
          <w:szCs w:val="28"/>
          <w:lang w:val="ru-RU"/>
        </w:rPr>
        <w:t xml:space="preserve">редине апреля, и </w:t>
      </w:r>
      <w:proofErr w:type="gramStart"/>
      <w:r w:rsidRPr="00071FBD">
        <w:rPr>
          <w:rFonts w:ascii="Times New Roman" w:hAnsi="Times New Roman"/>
          <w:sz w:val="28"/>
          <w:szCs w:val="28"/>
          <w:lang w:val="ru-RU"/>
        </w:rPr>
        <w:t>до начале</w:t>
      </w:r>
      <w:proofErr w:type="gramEnd"/>
      <w:r w:rsidRPr="00071FBD">
        <w:rPr>
          <w:rFonts w:ascii="Times New Roman" w:hAnsi="Times New Roman"/>
          <w:sz w:val="28"/>
          <w:szCs w:val="28"/>
          <w:lang w:val="ru-RU"/>
        </w:rPr>
        <w:t xml:space="preserve"> мая в зависимости от погодных условий. Опыление происходит с помощью ветра. После оплодотворения завязи в течении нескольких месяцев развиваются сл</w:t>
      </w:r>
      <w:r w:rsidR="00C0328F" w:rsidRPr="00071FBD">
        <w:rPr>
          <w:rFonts w:ascii="Times New Roman" w:hAnsi="Times New Roman"/>
          <w:sz w:val="28"/>
          <w:szCs w:val="28"/>
          <w:lang w:val="ru-RU"/>
        </w:rPr>
        <w:t>або</w:t>
      </w:r>
      <w:r w:rsidRPr="00071FBD">
        <w:rPr>
          <w:rFonts w:ascii="Times New Roman" w:hAnsi="Times New Roman"/>
          <w:spacing w:val="10"/>
          <w:sz w:val="28"/>
          <w:szCs w:val="28"/>
          <w:lang w:val="ru-RU"/>
        </w:rPr>
        <w:t xml:space="preserve">, </w:t>
      </w:r>
      <w:r w:rsidRPr="00071FBD">
        <w:rPr>
          <w:rFonts w:ascii="Times New Roman" w:hAnsi="Times New Roman"/>
          <w:sz w:val="28"/>
          <w:szCs w:val="28"/>
          <w:lang w:val="ru-RU"/>
        </w:rPr>
        <w:t xml:space="preserve">оставаясь </w:t>
      </w:r>
      <w:r w:rsidRPr="00071FBD">
        <w:rPr>
          <w:rFonts w:ascii="Times New Roman" w:hAnsi="Times New Roman"/>
          <w:spacing w:val="10"/>
          <w:sz w:val="28"/>
          <w:szCs w:val="28"/>
          <w:lang w:val="ru-RU"/>
        </w:rPr>
        <w:t xml:space="preserve">незаметными. Плоды (крылатки), которые </w:t>
      </w:r>
      <w:r w:rsidRPr="00071FBD">
        <w:rPr>
          <w:rFonts w:ascii="Times New Roman" w:hAnsi="Times New Roman"/>
          <w:sz w:val="28"/>
          <w:szCs w:val="28"/>
          <w:lang w:val="ru-RU"/>
        </w:rPr>
        <w:t>в практике называют семенами, становятся заметными в сентябре и созревают в октябре - ноябре; по созре</w:t>
      </w:r>
      <w:r w:rsidRPr="00071FBD">
        <w:rPr>
          <w:rFonts w:ascii="Times New Roman" w:hAnsi="Times New Roman"/>
          <w:sz w:val="28"/>
          <w:szCs w:val="28"/>
          <w:lang w:val="ru-RU"/>
        </w:rPr>
        <w:softHyphen/>
        <w:t>вани</w:t>
      </w:r>
      <w:r w:rsidR="00424E88" w:rsidRPr="00071FBD">
        <w:rPr>
          <w:rFonts w:ascii="Times New Roman" w:hAnsi="Times New Roman"/>
          <w:sz w:val="28"/>
          <w:szCs w:val="28"/>
          <w:lang w:val="ru-RU"/>
        </w:rPr>
        <w:t>и они осыпаются. Бывают случаи, когда семена (не</w:t>
      </w:r>
      <w:r w:rsidRPr="00071FBD">
        <w:rPr>
          <w:rFonts w:ascii="Times New Roman" w:hAnsi="Times New Roman"/>
          <w:sz w:val="28"/>
          <w:szCs w:val="28"/>
          <w:lang w:val="ru-RU"/>
        </w:rPr>
        <w:t>достаточно вызрева</w:t>
      </w:r>
      <w:r w:rsidR="00424E88" w:rsidRPr="00071FBD">
        <w:rPr>
          <w:rFonts w:ascii="Times New Roman" w:hAnsi="Times New Roman"/>
          <w:sz w:val="28"/>
          <w:szCs w:val="28"/>
          <w:lang w:val="ru-RU"/>
        </w:rPr>
        <w:t>ют из-за ранних осенних замороз</w:t>
      </w:r>
      <w:r w:rsidRPr="00071FBD">
        <w:rPr>
          <w:rFonts w:ascii="Times New Roman" w:hAnsi="Times New Roman"/>
          <w:sz w:val="28"/>
          <w:szCs w:val="28"/>
          <w:lang w:val="ru-RU"/>
        </w:rPr>
        <w:t xml:space="preserve">ков, но в насаждении всегда можно найти деревья с хорошими семенами. </w:t>
      </w:r>
    </w:p>
    <w:p w14:paraId="196E3E5F"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У саксаула черного так же встречаются два разных плода, у некоторых красно</w:t>
      </w:r>
      <w:r w:rsidR="00424E88" w:rsidRPr="00071FBD">
        <w:rPr>
          <w:rFonts w:ascii="Times New Roman" w:hAnsi="Times New Roman"/>
          <w:sz w:val="28"/>
          <w:szCs w:val="28"/>
          <w:lang w:val="ru-RU"/>
        </w:rPr>
        <w:t xml:space="preserve"> </w:t>
      </w:r>
      <w:proofErr w:type="gramStart"/>
      <w:r w:rsidRPr="00071FBD">
        <w:rPr>
          <w:rFonts w:ascii="Times New Roman" w:hAnsi="Times New Roman"/>
          <w:sz w:val="28"/>
          <w:szCs w:val="28"/>
          <w:lang w:val="ru-RU"/>
        </w:rPr>
        <w:t>плодные</w:t>
      </w:r>
      <w:proofErr w:type="gramEnd"/>
      <w:r w:rsidRPr="00071FBD">
        <w:rPr>
          <w:rFonts w:ascii="Times New Roman" w:hAnsi="Times New Roman"/>
          <w:sz w:val="28"/>
          <w:szCs w:val="28"/>
          <w:lang w:val="ru-RU"/>
        </w:rPr>
        <w:t xml:space="preserve"> а у</w:t>
      </w:r>
      <w:r w:rsidR="006E75CA" w:rsidRPr="00071FBD">
        <w:rPr>
          <w:rFonts w:ascii="Times New Roman" w:hAnsi="Times New Roman"/>
          <w:sz w:val="28"/>
          <w:szCs w:val="28"/>
          <w:lang w:val="ru-RU"/>
        </w:rPr>
        <w:t xml:space="preserve"> других зелено</w:t>
      </w:r>
      <w:r w:rsidR="00424E88" w:rsidRPr="00071FBD">
        <w:rPr>
          <w:rFonts w:ascii="Times New Roman" w:hAnsi="Times New Roman"/>
          <w:sz w:val="28"/>
          <w:szCs w:val="28"/>
          <w:lang w:val="ru-RU"/>
        </w:rPr>
        <w:t xml:space="preserve"> </w:t>
      </w:r>
      <w:r w:rsidR="006E75CA" w:rsidRPr="00071FBD">
        <w:rPr>
          <w:rFonts w:ascii="Times New Roman" w:hAnsi="Times New Roman"/>
          <w:sz w:val="28"/>
          <w:szCs w:val="28"/>
          <w:lang w:val="ru-RU"/>
        </w:rPr>
        <w:t>плодные (Рисунок 3</w:t>
      </w:r>
      <w:r w:rsidRPr="00071FBD">
        <w:rPr>
          <w:rFonts w:ascii="Times New Roman" w:hAnsi="Times New Roman"/>
          <w:sz w:val="28"/>
          <w:szCs w:val="28"/>
          <w:lang w:val="ru-RU"/>
        </w:rPr>
        <w:t xml:space="preserve">). Это зависят в основном </w:t>
      </w:r>
      <w:proofErr w:type="gramStart"/>
      <w:r w:rsidRPr="00071FBD">
        <w:rPr>
          <w:rFonts w:ascii="Times New Roman" w:hAnsi="Times New Roman"/>
          <w:sz w:val="28"/>
          <w:szCs w:val="28"/>
          <w:lang w:val="ru-RU"/>
        </w:rPr>
        <w:t>от опыление</w:t>
      </w:r>
      <w:proofErr w:type="gramEnd"/>
      <w:r w:rsidRPr="00071FBD">
        <w:rPr>
          <w:rFonts w:ascii="Times New Roman" w:hAnsi="Times New Roman"/>
          <w:sz w:val="28"/>
          <w:szCs w:val="28"/>
          <w:lang w:val="ru-RU"/>
        </w:rPr>
        <w:t xml:space="preserve">, местообитание и от состава почвы.  </w:t>
      </w:r>
    </w:p>
    <w:p w14:paraId="355B704B" w14:textId="77777777" w:rsidR="00EF5207" w:rsidRPr="00071FBD" w:rsidRDefault="00EF5207" w:rsidP="00EF5207">
      <w:pPr>
        <w:pStyle w:val="a7"/>
        <w:ind w:firstLine="567"/>
        <w:jc w:val="both"/>
        <w:rPr>
          <w:rStyle w:val="21"/>
          <w:rFonts w:ascii="Times New Roman" w:eastAsia="Times New Roman" w:hAnsi="Times New Roman"/>
          <w:sz w:val="28"/>
          <w:szCs w:val="28"/>
          <w:lang w:val="ru-RU"/>
        </w:rPr>
      </w:pPr>
      <w:r w:rsidRPr="00071FBD">
        <w:rPr>
          <w:rStyle w:val="21"/>
          <w:rFonts w:ascii="Times New Roman" w:eastAsia="Times New Roman" w:hAnsi="Times New Roman"/>
          <w:sz w:val="28"/>
          <w:szCs w:val="28"/>
          <w:lang w:val="ru-RU"/>
        </w:rPr>
        <w:t>Цветки расположены на отдельных укороченных веточках, на веточках имеются «листья», развитые в виде треугольных</w:t>
      </w:r>
      <w:r w:rsidR="00424E88" w:rsidRPr="00071FBD">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чешуек с коротким шиловидным острием и беловатым пленчатым краем Доли околоцветника при плодах - с острыми пленчатыми окончаниями, слегка прикрывающими плод. Крылья плодов бывают то розовые, то белые. Белый саксаул обладает способностью образовывать придаточные корни, благодаря чему выносит небыстрое засыпание песком. Различия этих двух видов саксаула не всегда бывают достаточно выраженными. Практически легко и безошибочно они различаются путем пробы на вкус зеленых частей, которые у черного саксаула и</w:t>
      </w:r>
      <w:r w:rsidRPr="00071FBD">
        <w:rPr>
          <w:rFonts w:ascii="Times New Roman" w:hAnsi="Times New Roman"/>
          <w:sz w:val="28"/>
          <w:szCs w:val="28"/>
          <w:lang w:val="ru-RU"/>
        </w:rPr>
        <w:t>меют, приятный кисловато-соленый</w:t>
      </w:r>
      <w:r w:rsidRPr="00071FBD">
        <w:rPr>
          <w:rStyle w:val="21"/>
          <w:rFonts w:ascii="Times New Roman" w:eastAsia="Times New Roman" w:hAnsi="Times New Roman"/>
          <w:sz w:val="28"/>
          <w:szCs w:val="28"/>
          <w:lang w:val="ru-RU"/>
        </w:rPr>
        <w:t xml:space="preserve"> привкус</w:t>
      </w:r>
      <w:r w:rsidR="00424E88" w:rsidRPr="00071FBD">
        <w:rPr>
          <w:rStyle w:val="210pt2"/>
          <w:rFonts w:eastAsia="Calibri"/>
          <w:sz w:val="28"/>
          <w:szCs w:val="28"/>
          <w:u w:val="none"/>
          <w:lang w:val="ru-RU"/>
        </w:rPr>
        <w:t xml:space="preserve">, </w:t>
      </w:r>
      <w:r w:rsidRPr="00071FBD">
        <w:rPr>
          <w:rStyle w:val="21"/>
          <w:rFonts w:ascii="Times New Roman" w:eastAsia="Times New Roman" w:hAnsi="Times New Roman"/>
          <w:sz w:val="28"/>
          <w:szCs w:val="28"/>
          <w:lang w:val="ru-RU"/>
        </w:rPr>
        <w:t>а у бело</w:t>
      </w:r>
      <w:r w:rsidRPr="00071FBD">
        <w:rPr>
          <w:rFonts w:ascii="Times New Roman" w:hAnsi="Times New Roman"/>
          <w:sz w:val="28"/>
          <w:szCs w:val="28"/>
          <w:lang w:val="ru-RU"/>
        </w:rPr>
        <w:t>го -</w:t>
      </w:r>
      <w:r w:rsidRPr="00071FBD">
        <w:rPr>
          <w:rStyle w:val="21"/>
          <w:rFonts w:ascii="Times New Roman" w:eastAsia="Times New Roman" w:hAnsi="Times New Roman"/>
          <w:sz w:val="28"/>
          <w:szCs w:val="28"/>
          <w:lang w:val="ru-RU"/>
        </w:rPr>
        <w:t xml:space="preserve"> не</w:t>
      </w:r>
      <w:r w:rsidRPr="00071FBD">
        <w:rPr>
          <w:rFonts w:ascii="Times New Roman" w:hAnsi="Times New Roman"/>
          <w:sz w:val="28"/>
          <w:szCs w:val="28"/>
          <w:lang w:val="ru-RU"/>
        </w:rPr>
        <w:t>приятный горько-со</w:t>
      </w:r>
      <w:r w:rsidRPr="00071FBD">
        <w:rPr>
          <w:rStyle w:val="21"/>
          <w:rFonts w:ascii="Times New Roman" w:eastAsia="Times New Roman" w:hAnsi="Times New Roman"/>
          <w:sz w:val="28"/>
          <w:szCs w:val="28"/>
          <w:lang w:val="ru-RU"/>
        </w:rPr>
        <w:t>леный. Хорошим отличительным признаком является также и внешний вид молодых (ассимиляционных) веточек. У черного саксаула они более толстые и сочные.</w:t>
      </w:r>
    </w:p>
    <w:p w14:paraId="0FEFC66A" w14:textId="77777777" w:rsidR="00EF5207" w:rsidRPr="00071FBD" w:rsidRDefault="00170A72" w:rsidP="00EF5207">
      <w:pPr>
        <w:pStyle w:val="a7"/>
        <w:ind w:firstLine="567"/>
        <w:jc w:val="both"/>
        <w:rPr>
          <w:rStyle w:val="21"/>
          <w:rFonts w:ascii="Times New Roman" w:eastAsia="Times New Roman" w:hAnsi="Times New Roman"/>
          <w:sz w:val="28"/>
          <w:szCs w:val="28"/>
          <w:lang w:val="ru-RU"/>
        </w:rPr>
      </w:pPr>
      <w:r w:rsidRPr="00071FBD">
        <w:rPr>
          <w:rFonts w:ascii="Times New Roman" w:hAnsi="Times New Roman"/>
          <w:sz w:val="28"/>
          <w:szCs w:val="28"/>
          <w:lang w:val="ru-RU"/>
        </w:rPr>
        <w:lastRenderedPageBreak/>
        <w:t xml:space="preserve">Сбор семян производят </w:t>
      </w:r>
      <w:proofErr w:type="spellStart"/>
      <w:r w:rsidRPr="00071FBD">
        <w:rPr>
          <w:rFonts w:ascii="Times New Roman" w:hAnsi="Times New Roman"/>
          <w:sz w:val="28"/>
          <w:szCs w:val="28"/>
          <w:lang w:val="ru-RU"/>
        </w:rPr>
        <w:t>ошмыгиванием</w:t>
      </w:r>
      <w:proofErr w:type="spellEnd"/>
      <w:r w:rsidRPr="00071FBD">
        <w:rPr>
          <w:rFonts w:ascii="Times New Roman" w:hAnsi="Times New Roman"/>
          <w:sz w:val="28"/>
          <w:szCs w:val="28"/>
          <w:lang w:val="ru-RU"/>
        </w:rPr>
        <w:t xml:space="preserve">. Все три произрастающих в Казахстане вида саксаула могут между собой </w:t>
      </w:r>
      <w:proofErr w:type="spellStart"/>
      <w:proofErr w:type="gramStart"/>
      <w:r w:rsidRPr="00071FBD">
        <w:rPr>
          <w:rFonts w:ascii="Times New Roman" w:hAnsi="Times New Roman"/>
          <w:sz w:val="28"/>
          <w:szCs w:val="28"/>
          <w:lang w:val="ru-RU"/>
        </w:rPr>
        <w:t>гибридизировать</w:t>
      </w:r>
      <w:proofErr w:type="spellEnd"/>
      <w:r w:rsidRPr="00071FBD">
        <w:rPr>
          <w:rFonts w:ascii="Times New Roman" w:hAnsi="Times New Roman"/>
          <w:sz w:val="28"/>
          <w:szCs w:val="28"/>
          <w:lang w:val="ru-RU"/>
        </w:rPr>
        <w:t xml:space="preserve">  и</w:t>
      </w:r>
      <w:proofErr w:type="gramEnd"/>
      <w:r w:rsidRPr="00071FBD">
        <w:rPr>
          <w:rFonts w:ascii="Times New Roman" w:hAnsi="Times New Roman"/>
          <w:sz w:val="28"/>
          <w:szCs w:val="28"/>
          <w:lang w:val="ru-RU"/>
        </w:rPr>
        <w:t>, видимо, этим объясняются часто встречающиеся промежуточные формы, особенно в районах, где разные виды растут вместе или их ареалы соприкасаются. Плоды саксаула довольно легкие (в 1 кг их содер</w:t>
      </w:r>
      <w:r w:rsidRPr="00071FBD">
        <w:rPr>
          <w:rFonts w:ascii="Times New Roman" w:hAnsi="Times New Roman"/>
          <w:sz w:val="28"/>
          <w:szCs w:val="28"/>
          <w:lang w:val="ru-RU"/>
        </w:rPr>
        <w:softHyphen/>
        <w:t xml:space="preserve">жится 230 – 250 тыс. шт.), очень гигроскопичные и легко пересыхают. В </w:t>
      </w:r>
      <w:proofErr w:type="spellStart"/>
      <w:r w:rsidRPr="00071FBD">
        <w:rPr>
          <w:rFonts w:ascii="Times New Roman" w:hAnsi="Times New Roman"/>
          <w:sz w:val="28"/>
          <w:szCs w:val="28"/>
          <w:lang w:val="ru-RU"/>
        </w:rPr>
        <w:t>лесокультурной</w:t>
      </w:r>
      <w:proofErr w:type="spellEnd"/>
      <w:r w:rsidRPr="00071FBD">
        <w:rPr>
          <w:rFonts w:ascii="Times New Roman" w:hAnsi="Times New Roman"/>
          <w:sz w:val="28"/>
          <w:szCs w:val="28"/>
          <w:lang w:val="ru-RU"/>
        </w:rPr>
        <w:t xml:space="preserve"> практике они считаются нежными, требующими особых условий при хранении и регулярного контроля за их всхожестью. Даже при опти</w:t>
      </w:r>
      <w:r w:rsidRPr="00071FBD">
        <w:rPr>
          <w:rFonts w:ascii="Times New Roman" w:hAnsi="Times New Roman"/>
          <w:sz w:val="28"/>
          <w:szCs w:val="28"/>
          <w:lang w:val="ru-RU"/>
        </w:rPr>
        <w:softHyphen/>
        <w:t>мальных условиях хранения семена довольно быстро те</w:t>
      </w:r>
      <w:r w:rsidRPr="00071FBD">
        <w:rPr>
          <w:rFonts w:ascii="Times New Roman" w:hAnsi="Times New Roman"/>
          <w:sz w:val="28"/>
          <w:szCs w:val="28"/>
          <w:lang w:val="ru-RU"/>
        </w:rPr>
        <w:softHyphen/>
        <w:t>ряют всхожесть. В этом отношении весьма показатель</w:t>
      </w:r>
      <w:r w:rsidRPr="00071FBD">
        <w:rPr>
          <w:rFonts w:ascii="Times New Roman" w:hAnsi="Times New Roman"/>
          <w:sz w:val="28"/>
          <w:szCs w:val="28"/>
          <w:lang w:val="ru-RU"/>
        </w:rPr>
        <w:softHyphen/>
        <w:t xml:space="preserve">ны исследования, выполненные М. Г. Шацкой </w:t>
      </w:r>
      <w:r w:rsidR="005F52E8" w:rsidRPr="00071FBD">
        <w:rPr>
          <w:rFonts w:ascii="Times New Roman" w:hAnsi="Times New Roman"/>
          <w:sz w:val="28"/>
          <w:szCs w:val="28"/>
          <w:lang w:val="ru-RU"/>
        </w:rPr>
        <w:t>[16</w:t>
      </w:r>
      <w:r w:rsidRPr="00071FBD">
        <w:rPr>
          <w:rFonts w:ascii="Times New Roman" w:hAnsi="Times New Roman"/>
          <w:sz w:val="28"/>
          <w:szCs w:val="28"/>
          <w:lang w:val="ru-RU"/>
        </w:rPr>
        <w:t>].</w:t>
      </w:r>
    </w:p>
    <w:p w14:paraId="7C9B89D3" w14:textId="77777777" w:rsidR="00EF5207" w:rsidRPr="00071FBD" w:rsidRDefault="00170A72" w:rsidP="00EF5207">
      <w:pPr>
        <w:pStyle w:val="a7"/>
        <w:ind w:firstLine="567"/>
        <w:jc w:val="both"/>
        <w:rPr>
          <w:rStyle w:val="21"/>
          <w:rFonts w:ascii="Times New Roman" w:eastAsia="Times New Roman" w:hAnsi="Times New Roman"/>
          <w:sz w:val="28"/>
          <w:szCs w:val="28"/>
          <w:lang w:val="ru-RU"/>
        </w:rPr>
      </w:pPr>
      <w:r w:rsidRPr="00071FBD">
        <w:rPr>
          <w:rFonts w:ascii="Times New Roman" w:hAnsi="Times New Roman"/>
          <w:sz w:val="28"/>
          <w:szCs w:val="28"/>
          <w:lang w:val="ru-RU"/>
        </w:rPr>
        <w:t>Установлено, что в первые 3 месяца после созревания семена саксаула черного сохраняют 92-94% всхожес</w:t>
      </w:r>
      <w:r w:rsidRPr="00071FBD">
        <w:rPr>
          <w:rFonts w:ascii="Times New Roman" w:hAnsi="Times New Roman"/>
          <w:sz w:val="28"/>
          <w:szCs w:val="28"/>
          <w:lang w:val="ru-RU"/>
        </w:rPr>
        <w:softHyphen/>
        <w:t>ти, но уже на четвертом месяце всхожесть резко падает и через 6 месяцев теряется почти полностью.</w:t>
      </w:r>
    </w:p>
    <w:p w14:paraId="76036221" w14:textId="77777777" w:rsidR="00EF5207" w:rsidRPr="00071FBD" w:rsidRDefault="00170A72"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Если семена саксаула хранятся в хорошо проветри</w:t>
      </w:r>
      <w:r w:rsidRPr="00071FBD">
        <w:rPr>
          <w:rFonts w:ascii="Times New Roman" w:hAnsi="Times New Roman"/>
          <w:sz w:val="28"/>
          <w:szCs w:val="28"/>
          <w:lang w:val="ru-RU"/>
        </w:rPr>
        <w:softHyphen/>
        <w:t>ваемом помещении с</w:t>
      </w:r>
      <w:r w:rsidR="00424E88" w:rsidRPr="00071FBD">
        <w:rPr>
          <w:rFonts w:ascii="Times New Roman" w:hAnsi="Times New Roman"/>
          <w:sz w:val="28"/>
          <w:szCs w:val="28"/>
          <w:lang w:val="ru-RU"/>
        </w:rPr>
        <w:t xml:space="preserve"> температурой не выше 25°С и от</w:t>
      </w:r>
      <w:r w:rsidRPr="00071FBD">
        <w:rPr>
          <w:rFonts w:ascii="Times New Roman" w:hAnsi="Times New Roman"/>
          <w:sz w:val="28"/>
          <w:szCs w:val="28"/>
          <w:lang w:val="ru-RU"/>
        </w:rPr>
        <w:t>носительной влажностью не более 70%, а влажность самих семян составляет 6,8%, то их высокая всхожесть в хлопчатобумажных мешках может быть сохранена в течение 6-7 месяцев.</w:t>
      </w:r>
    </w:p>
    <w:p w14:paraId="7AD87D34" w14:textId="77777777" w:rsidR="006E75CA" w:rsidRPr="00071FBD" w:rsidRDefault="006E75CA" w:rsidP="006E75CA">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Хранение семян в полиэтиленовых мешках позволяет со</w:t>
      </w:r>
      <w:r w:rsidR="00424E88" w:rsidRPr="00071FBD">
        <w:rPr>
          <w:rFonts w:ascii="Times New Roman" w:hAnsi="Times New Roman"/>
          <w:sz w:val="28"/>
          <w:szCs w:val="28"/>
          <w:lang w:val="ru-RU"/>
        </w:rPr>
        <w:t>хранить достаточно высокую всхо</w:t>
      </w:r>
      <w:r w:rsidRPr="00071FBD">
        <w:rPr>
          <w:rFonts w:ascii="Times New Roman" w:hAnsi="Times New Roman"/>
          <w:sz w:val="28"/>
          <w:szCs w:val="28"/>
          <w:lang w:val="ru-RU"/>
        </w:rPr>
        <w:t xml:space="preserve">жесть их до 10 месяцев, а при хранении в холодильнике при температуре 0-5°С - до 1.5 лет.  </w:t>
      </w:r>
    </w:p>
    <w:p w14:paraId="5E481F69" w14:textId="77777777" w:rsidR="006E75CA" w:rsidRPr="00071FBD" w:rsidRDefault="006E75CA" w:rsidP="006E75CA">
      <w:pPr>
        <w:pStyle w:val="a7"/>
        <w:ind w:firstLine="567"/>
        <w:jc w:val="both"/>
        <w:rPr>
          <w:rFonts w:ascii="Times New Roman" w:hAnsi="Times New Roman"/>
          <w:sz w:val="28"/>
          <w:szCs w:val="28"/>
          <w:lang w:val="ru-RU"/>
        </w:rPr>
      </w:pPr>
      <w:r w:rsidRPr="00071FBD">
        <w:rPr>
          <w:rStyle w:val="23"/>
          <w:rFonts w:eastAsia="Candara"/>
          <w:i/>
          <w:sz w:val="28"/>
          <w:szCs w:val="28"/>
        </w:rPr>
        <w:t>Способы очистки семян.</w:t>
      </w:r>
      <w:r w:rsidRPr="00071FBD">
        <w:rPr>
          <w:rFonts w:ascii="Times New Roman" w:hAnsi="Times New Roman"/>
          <w:sz w:val="28"/>
          <w:szCs w:val="28"/>
          <w:lang w:val="ru-RU"/>
        </w:rPr>
        <w:t xml:space="preserve"> При ручном сборе путем </w:t>
      </w:r>
      <w:proofErr w:type="spellStart"/>
      <w:r w:rsidRPr="00071FBD">
        <w:rPr>
          <w:rFonts w:ascii="Times New Roman" w:hAnsi="Times New Roman"/>
          <w:sz w:val="28"/>
          <w:szCs w:val="28"/>
          <w:lang w:val="ru-RU"/>
        </w:rPr>
        <w:t>ошмыгивания</w:t>
      </w:r>
      <w:proofErr w:type="spellEnd"/>
      <w:r w:rsidRPr="00071FBD">
        <w:rPr>
          <w:rFonts w:ascii="Times New Roman" w:hAnsi="Times New Roman"/>
          <w:sz w:val="28"/>
          <w:szCs w:val="28"/>
          <w:lang w:val="ru-RU"/>
        </w:rPr>
        <w:t xml:space="preserve"> или обивания семян семенная партия сильно засоряется песком, галлами, члениками побегов. Очистку заготовленных семян от посторонних примесей чаще всего производят </w:t>
      </w:r>
      <w:proofErr w:type="spellStart"/>
      <w:r w:rsidRPr="00071FBD">
        <w:rPr>
          <w:rFonts w:ascii="Times New Roman" w:hAnsi="Times New Roman"/>
          <w:sz w:val="28"/>
          <w:szCs w:val="28"/>
          <w:lang w:val="ru-RU"/>
        </w:rPr>
        <w:t>отвеиванием</w:t>
      </w:r>
      <w:proofErr w:type="spellEnd"/>
      <w:r w:rsidRPr="00071FBD">
        <w:rPr>
          <w:rFonts w:ascii="Times New Roman" w:hAnsi="Times New Roman"/>
          <w:sz w:val="28"/>
          <w:szCs w:val="28"/>
          <w:lang w:val="ru-RU"/>
        </w:rPr>
        <w:t xml:space="preserve"> на ветру. В Казахстане очистку производят встряхиванием и продуванием на решетах. Недостатком этих методов является зависимость от погодных условий и, в частности, от ветра. Кроме того, сухие семена частично обескрыливаются и попадают в отходы вместе с члениками побегов и плодоножками. Ручной способ очистки семян малопроизводителен и трудоемок.</w:t>
      </w:r>
    </w:p>
    <w:p w14:paraId="0FE9F22A" w14:textId="77777777" w:rsidR="00C94072" w:rsidRPr="00071FBD" w:rsidRDefault="00C94072" w:rsidP="00EF5207">
      <w:pPr>
        <w:pStyle w:val="a7"/>
        <w:ind w:firstLine="567"/>
        <w:jc w:val="both"/>
        <w:rPr>
          <w:rStyle w:val="21"/>
          <w:rFonts w:ascii="Times New Roman" w:eastAsia="Times New Roman" w:hAnsi="Times New Roman"/>
          <w:sz w:val="28"/>
          <w:szCs w:val="28"/>
          <w:lang w:val="ru-RU"/>
        </w:rPr>
      </w:pPr>
    </w:p>
    <w:p w14:paraId="1CFBE1C5" w14:textId="77777777" w:rsidR="006E75CA" w:rsidRPr="00071FBD" w:rsidRDefault="006E75CA" w:rsidP="00EF5207">
      <w:pPr>
        <w:pStyle w:val="a7"/>
        <w:ind w:firstLine="567"/>
        <w:jc w:val="both"/>
        <w:rPr>
          <w:rStyle w:val="21"/>
          <w:rFonts w:ascii="Times New Roman" w:eastAsia="Times New Roman" w:hAnsi="Times New Roman"/>
          <w:sz w:val="28"/>
          <w:szCs w:val="28"/>
          <w:lang w:val="ru-RU"/>
        </w:rPr>
      </w:pPr>
    </w:p>
    <w:p w14:paraId="0610F200" w14:textId="77777777" w:rsidR="006E75CA" w:rsidRPr="00071FBD" w:rsidRDefault="006E75CA" w:rsidP="00EF5207">
      <w:pPr>
        <w:pStyle w:val="a7"/>
        <w:ind w:firstLine="567"/>
        <w:jc w:val="both"/>
        <w:rPr>
          <w:rStyle w:val="21"/>
          <w:rFonts w:ascii="Times New Roman" w:eastAsia="Times New Roman" w:hAnsi="Times New Roman"/>
          <w:sz w:val="28"/>
          <w:szCs w:val="28"/>
          <w:lang w:val="ru-RU"/>
        </w:rPr>
      </w:pPr>
    </w:p>
    <w:p w14:paraId="53209CA7" w14:textId="77777777" w:rsidR="006E75CA" w:rsidRPr="00071FBD" w:rsidRDefault="006E75CA" w:rsidP="00EF5207">
      <w:pPr>
        <w:pStyle w:val="a7"/>
        <w:ind w:firstLine="567"/>
        <w:jc w:val="both"/>
        <w:rPr>
          <w:rStyle w:val="21"/>
          <w:rFonts w:ascii="Times New Roman" w:eastAsia="Times New Roman" w:hAnsi="Times New Roman"/>
          <w:sz w:val="28"/>
          <w:szCs w:val="28"/>
          <w:lang w:val="ru-RU"/>
        </w:rPr>
      </w:pPr>
    </w:p>
    <w:p w14:paraId="2526846B" w14:textId="77777777" w:rsidR="006E75CA" w:rsidRPr="00071FBD" w:rsidRDefault="006E75CA" w:rsidP="00EF5207">
      <w:pPr>
        <w:pStyle w:val="a7"/>
        <w:ind w:firstLine="567"/>
        <w:jc w:val="both"/>
        <w:rPr>
          <w:rStyle w:val="21"/>
          <w:rFonts w:ascii="Times New Roman" w:eastAsia="Times New Roman" w:hAnsi="Times New Roman"/>
          <w:sz w:val="28"/>
          <w:szCs w:val="28"/>
          <w:lang w:val="ru-RU"/>
        </w:rPr>
      </w:pPr>
    </w:p>
    <w:p w14:paraId="51B2B6DD" w14:textId="77777777" w:rsidR="00EF5207" w:rsidRPr="00071FBD" w:rsidRDefault="00EF5207" w:rsidP="00EF5207">
      <w:pPr>
        <w:pStyle w:val="a7"/>
        <w:ind w:firstLine="567"/>
        <w:jc w:val="both"/>
        <w:rPr>
          <w:rStyle w:val="21"/>
          <w:rFonts w:ascii="Times New Roman" w:eastAsia="Times New Roman" w:hAnsi="Times New Roman"/>
          <w:sz w:val="28"/>
          <w:szCs w:val="28"/>
          <w:lang w:val="ru-RU"/>
        </w:rPr>
      </w:pPr>
    </w:p>
    <w:p w14:paraId="501E2CC0" w14:textId="77777777" w:rsidR="00FE0E39" w:rsidRPr="00071FBD" w:rsidRDefault="00FE0E39" w:rsidP="00EF5207">
      <w:pPr>
        <w:pStyle w:val="a7"/>
        <w:ind w:firstLine="567"/>
        <w:jc w:val="both"/>
        <w:rPr>
          <w:rStyle w:val="21"/>
          <w:rFonts w:ascii="Times New Roman" w:eastAsia="Times New Roman" w:hAnsi="Times New Roman"/>
          <w:sz w:val="28"/>
          <w:szCs w:val="28"/>
          <w:lang w:val="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9"/>
        <w:gridCol w:w="3285"/>
      </w:tblGrid>
      <w:tr w:rsidR="00EF5207" w:rsidRPr="00071FBD" w14:paraId="08734777" w14:textId="77777777" w:rsidTr="00170A72">
        <w:trPr>
          <w:trHeight w:val="4100"/>
        </w:trPr>
        <w:tc>
          <w:tcPr>
            <w:tcW w:w="6359" w:type="dxa"/>
          </w:tcPr>
          <w:p w14:paraId="30A7B43E" w14:textId="77777777" w:rsidR="00EF5207" w:rsidRPr="00071FBD" w:rsidRDefault="00170A72" w:rsidP="00EF5207">
            <w:pPr>
              <w:pStyle w:val="a7"/>
              <w:jc w:val="both"/>
              <w:rPr>
                <w:rFonts w:ascii="Times New Roman" w:hAnsi="Times New Roman"/>
                <w:sz w:val="28"/>
                <w:szCs w:val="28"/>
                <w:lang w:val="ru-RU"/>
              </w:rPr>
            </w:pPr>
            <w:r w:rsidRPr="00071FBD">
              <w:rPr>
                <w:rFonts w:ascii="Times New Roman" w:hAnsi="Times New Roman"/>
                <w:noProof/>
                <w:sz w:val="28"/>
                <w:szCs w:val="28"/>
                <w:lang w:val="ru-RU" w:bidi="ar-SA"/>
              </w:rPr>
              <w:lastRenderedPageBreak/>
              <w:drawing>
                <wp:anchor distT="0" distB="0" distL="114300" distR="114300" simplePos="0" relativeHeight="251673600" behindDoc="0" locked="0" layoutInCell="1" allowOverlap="1" wp14:anchorId="3194620D" wp14:editId="248255A1">
                  <wp:simplePos x="0" y="0"/>
                  <wp:positionH relativeFrom="column">
                    <wp:posOffset>767715</wp:posOffset>
                  </wp:positionH>
                  <wp:positionV relativeFrom="paragraph">
                    <wp:posOffset>-3425</wp:posOffset>
                  </wp:positionV>
                  <wp:extent cx="2472616" cy="2583712"/>
                  <wp:effectExtent l="19050" t="0" r="3884" b="0"/>
                  <wp:wrapNone/>
                  <wp:docPr id="309" name="Рисунок 5" descr="C:\Users\PC1\AppData\Local\Microsoft\Windows\Temporary Internet Files\Content.Word\P1711[01]_17-0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1\AppData\Local\Microsoft\Windows\Temporary Internet Files\Content.Word\P1711[01]_17-09-10.jpg"/>
                          <pic:cNvPicPr>
                            <a:picLocks noChangeAspect="1" noChangeArrowheads="1"/>
                          </pic:cNvPicPr>
                        </pic:nvPicPr>
                        <pic:blipFill>
                          <a:blip r:embed="rId16" cstate="print"/>
                          <a:srcRect/>
                          <a:stretch>
                            <a:fillRect/>
                          </a:stretch>
                        </pic:blipFill>
                        <pic:spPr bwMode="auto">
                          <a:xfrm>
                            <a:off x="0" y="0"/>
                            <a:ext cx="2472616" cy="2583712"/>
                          </a:xfrm>
                          <a:prstGeom prst="rect">
                            <a:avLst/>
                          </a:prstGeom>
                          <a:noFill/>
                          <a:ln w="9525">
                            <a:noFill/>
                            <a:miter lim="800000"/>
                            <a:headEnd/>
                            <a:tailEnd/>
                          </a:ln>
                        </pic:spPr>
                      </pic:pic>
                    </a:graphicData>
                  </a:graphic>
                </wp:anchor>
              </w:drawing>
            </w:r>
          </w:p>
        </w:tc>
        <w:tc>
          <w:tcPr>
            <w:tcW w:w="3285" w:type="dxa"/>
          </w:tcPr>
          <w:p w14:paraId="2CBA76FB" w14:textId="77777777" w:rsidR="00EF5207" w:rsidRPr="00071FBD" w:rsidRDefault="00170A72" w:rsidP="00C43168">
            <w:pPr>
              <w:pStyle w:val="a7"/>
              <w:jc w:val="center"/>
              <w:rPr>
                <w:rFonts w:ascii="Times New Roman" w:hAnsi="Times New Roman"/>
                <w:sz w:val="28"/>
                <w:szCs w:val="28"/>
              </w:rPr>
            </w:pPr>
            <w:r w:rsidRPr="00071FBD">
              <w:rPr>
                <w:rFonts w:ascii="Times New Roman" w:hAnsi="Times New Roman"/>
                <w:sz w:val="28"/>
                <w:szCs w:val="28"/>
              </w:rPr>
              <w:object w:dxaOrig="3405" w:dyaOrig="6570" w14:anchorId="371BD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15pt;height:209.15pt" o:ole="">
                  <v:imagedata r:id="rId17" o:title=""/>
                </v:shape>
                <o:OLEObject Type="Embed" ProgID="PBrush" ShapeID="_x0000_i1025" DrawAspect="Content" ObjectID="_1830672934" r:id="rId18"/>
              </w:object>
            </w:r>
          </w:p>
        </w:tc>
      </w:tr>
      <w:tr w:rsidR="00EF5207" w:rsidRPr="00071FBD" w14:paraId="21D7E005" w14:textId="77777777" w:rsidTr="00170A72">
        <w:tc>
          <w:tcPr>
            <w:tcW w:w="6359" w:type="dxa"/>
          </w:tcPr>
          <w:p w14:paraId="49895042" w14:textId="77777777" w:rsidR="00EF5207" w:rsidRPr="00071FBD" w:rsidRDefault="006719BA" w:rsidP="00170A72">
            <w:pPr>
              <w:pStyle w:val="a7"/>
              <w:jc w:val="center"/>
              <w:rPr>
                <w:rFonts w:ascii="Times New Roman" w:hAnsi="Times New Roman"/>
                <w:sz w:val="28"/>
                <w:szCs w:val="28"/>
                <w:lang w:val="ru-RU"/>
              </w:rPr>
            </w:pPr>
            <w:r w:rsidRPr="009A3743">
              <w:rPr>
                <w:rFonts w:ascii="Times New Roman" w:hAnsi="Times New Roman"/>
                <w:sz w:val="28"/>
                <w:szCs w:val="28"/>
                <w:lang w:val="ru-RU"/>
              </w:rPr>
              <w:t>а</w:t>
            </w:r>
          </w:p>
        </w:tc>
        <w:tc>
          <w:tcPr>
            <w:tcW w:w="3285" w:type="dxa"/>
          </w:tcPr>
          <w:p w14:paraId="33D8DE60" w14:textId="77777777" w:rsidR="00EF5207"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б</w:t>
            </w:r>
          </w:p>
        </w:tc>
      </w:tr>
      <w:tr w:rsidR="00EF5207" w:rsidRPr="00071FBD" w14:paraId="229D59F4" w14:textId="77777777" w:rsidTr="00170A72">
        <w:tc>
          <w:tcPr>
            <w:tcW w:w="6359" w:type="dxa"/>
          </w:tcPr>
          <w:p w14:paraId="71B9DCCE" w14:textId="77777777" w:rsidR="00EF5207" w:rsidRPr="00071FBD" w:rsidRDefault="00C43168" w:rsidP="00EF5207">
            <w:pPr>
              <w:pStyle w:val="a7"/>
              <w:jc w:val="both"/>
              <w:rPr>
                <w:rFonts w:ascii="Times New Roman" w:hAnsi="Times New Roman"/>
                <w:sz w:val="28"/>
                <w:szCs w:val="28"/>
              </w:rPr>
            </w:pPr>
            <w:r w:rsidRPr="00071FBD">
              <w:rPr>
                <w:rFonts w:ascii="Times New Roman" w:hAnsi="Times New Roman"/>
                <w:sz w:val="28"/>
                <w:szCs w:val="28"/>
              </w:rPr>
              <w:object w:dxaOrig="7365" w:dyaOrig="4425" w14:anchorId="4135E8A6">
                <v:shape id="_x0000_i1026" type="#_x0000_t75" style="width:306.85pt;height:180.85pt" o:ole="">
                  <v:imagedata r:id="rId19" o:title=""/>
                </v:shape>
                <o:OLEObject Type="Embed" ProgID="PBrush" ShapeID="_x0000_i1026" DrawAspect="Content" ObjectID="_1830672935" r:id="rId20"/>
              </w:object>
            </w:r>
          </w:p>
        </w:tc>
        <w:tc>
          <w:tcPr>
            <w:tcW w:w="3285" w:type="dxa"/>
          </w:tcPr>
          <w:p w14:paraId="0258C57F" w14:textId="77777777" w:rsidR="00EF5207" w:rsidRPr="00071FBD" w:rsidRDefault="00170A72" w:rsidP="00C43168">
            <w:pPr>
              <w:pStyle w:val="a7"/>
              <w:jc w:val="center"/>
              <w:rPr>
                <w:rFonts w:ascii="Times New Roman" w:hAnsi="Times New Roman"/>
                <w:sz w:val="28"/>
                <w:szCs w:val="28"/>
                <w:lang w:val="ru-RU"/>
              </w:rPr>
            </w:pPr>
            <w:r w:rsidRPr="00071FBD">
              <w:rPr>
                <w:rFonts w:ascii="Times New Roman" w:hAnsi="Times New Roman"/>
                <w:sz w:val="28"/>
                <w:szCs w:val="28"/>
              </w:rPr>
              <w:object w:dxaOrig="2205" w:dyaOrig="4440" w14:anchorId="4C2AEE96">
                <v:shape id="_x0000_i1027" type="#_x0000_t75" style="width:101.15pt;height:180.85pt" o:ole="">
                  <v:imagedata r:id="rId21" o:title=""/>
                </v:shape>
                <o:OLEObject Type="Embed" ProgID="PBrush" ShapeID="_x0000_i1027" DrawAspect="Content" ObjectID="_1830672936" r:id="rId22"/>
              </w:object>
            </w:r>
          </w:p>
        </w:tc>
      </w:tr>
      <w:tr w:rsidR="00C43168" w:rsidRPr="00071FBD" w14:paraId="37039F0F" w14:textId="77777777" w:rsidTr="00170A72">
        <w:tc>
          <w:tcPr>
            <w:tcW w:w="6359" w:type="dxa"/>
          </w:tcPr>
          <w:p w14:paraId="09909DB1" w14:textId="77777777" w:rsidR="00C43168"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в</w:t>
            </w:r>
          </w:p>
        </w:tc>
        <w:tc>
          <w:tcPr>
            <w:tcW w:w="3285" w:type="dxa"/>
          </w:tcPr>
          <w:p w14:paraId="0BFE54B0" w14:textId="77777777" w:rsidR="00C43168"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г</w:t>
            </w:r>
          </w:p>
        </w:tc>
      </w:tr>
    </w:tbl>
    <w:p w14:paraId="20F9C1FE" w14:textId="77777777" w:rsidR="00EF5207" w:rsidRPr="00071FBD" w:rsidRDefault="00EF5207" w:rsidP="00EF5207">
      <w:pPr>
        <w:pStyle w:val="a7"/>
        <w:ind w:firstLine="567"/>
        <w:jc w:val="both"/>
        <w:rPr>
          <w:rFonts w:ascii="Times New Roman" w:hAnsi="Times New Roman"/>
          <w:sz w:val="28"/>
          <w:szCs w:val="28"/>
          <w:lang w:val="ru-RU"/>
        </w:rPr>
      </w:pPr>
    </w:p>
    <w:p w14:paraId="2893E1F3" w14:textId="77777777" w:rsidR="000515D0" w:rsidRPr="00071FBD" w:rsidRDefault="006E75CA" w:rsidP="000515D0">
      <w:pPr>
        <w:pStyle w:val="a7"/>
        <w:jc w:val="center"/>
        <w:rPr>
          <w:rFonts w:ascii="Times New Roman" w:hAnsi="Times New Roman"/>
          <w:sz w:val="28"/>
          <w:szCs w:val="28"/>
          <w:lang w:val="ru-RU"/>
        </w:rPr>
      </w:pPr>
      <w:r w:rsidRPr="00071FBD">
        <w:rPr>
          <w:rFonts w:ascii="Times New Roman" w:hAnsi="Times New Roman"/>
          <w:sz w:val="28"/>
          <w:szCs w:val="28"/>
          <w:shd w:val="clear" w:color="auto" w:fill="FFFFFF"/>
          <w:lang w:val="kk-KZ"/>
        </w:rPr>
        <w:t>Рисунок 3</w:t>
      </w:r>
      <w:r w:rsidR="00EF5207" w:rsidRPr="00071FBD">
        <w:rPr>
          <w:rFonts w:ascii="Times New Roman" w:hAnsi="Times New Roman"/>
          <w:sz w:val="28"/>
          <w:szCs w:val="28"/>
          <w:shd w:val="clear" w:color="auto" w:fill="FFFFFF"/>
          <w:lang w:val="kk-KZ"/>
        </w:rPr>
        <w:t xml:space="preserve"> </w:t>
      </w:r>
      <w:r w:rsidR="00071FBD" w:rsidRPr="00290B18">
        <w:rPr>
          <w:rFonts w:ascii="Times New Roman" w:hAnsi="Times New Roman"/>
          <w:sz w:val="28"/>
          <w:szCs w:val="28"/>
          <w:lang w:val="ru-RU"/>
        </w:rPr>
        <w:t>–</w:t>
      </w:r>
      <w:r w:rsidR="00EF5207" w:rsidRPr="00071FBD">
        <w:rPr>
          <w:rFonts w:ascii="Times New Roman" w:hAnsi="Times New Roman"/>
          <w:sz w:val="28"/>
          <w:szCs w:val="28"/>
          <w:shd w:val="clear" w:color="auto" w:fill="FFFFFF"/>
          <w:lang w:val="kk-KZ"/>
        </w:rPr>
        <w:t xml:space="preserve"> </w:t>
      </w:r>
      <w:r w:rsidR="00170A72" w:rsidRPr="00071FBD">
        <w:rPr>
          <w:rFonts w:ascii="Times New Roman" w:hAnsi="Times New Roman"/>
          <w:sz w:val="28"/>
          <w:szCs w:val="28"/>
          <w:lang w:val="ru-RU"/>
        </w:rPr>
        <w:t>С</w:t>
      </w:r>
      <w:r w:rsidR="00DB3F77" w:rsidRPr="00071FBD">
        <w:rPr>
          <w:rFonts w:ascii="Times New Roman" w:hAnsi="Times New Roman"/>
          <w:sz w:val="28"/>
          <w:szCs w:val="28"/>
          <w:lang w:val="ru-RU"/>
        </w:rPr>
        <w:t xml:space="preserve">аксаул чёрный (лат. </w:t>
      </w:r>
      <w:proofErr w:type="spellStart"/>
      <w:r w:rsidR="00170A72" w:rsidRPr="00071FBD">
        <w:rPr>
          <w:rFonts w:ascii="Times New Roman" w:hAnsi="Times New Roman"/>
          <w:sz w:val="28"/>
          <w:szCs w:val="28"/>
        </w:rPr>
        <w:t>Haloxylon</w:t>
      </w:r>
      <w:proofErr w:type="spellEnd"/>
      <w:r w:rsidR="00B1307D" w:rsidRPr="00071FBD">
        <w:rPr>
          <w:rFonts w:ascii="Times New Roman" w:hAnsi="Times New Roman"/>
          <w:sz w:val="28"/>
          <w:szCs w:val="28"/>
          <w:lang w:val="ru-RU"/>
        </w:rPr>
        <w:t xml:space="preserve"> </w:t>
      </w:r>
      <w:proofErr w:type="spellStart"/>
      <w:r w:rsidR="00170A72" w:rsidRPr="00071FBD">
        <w:rPr>
          <w:rFonts w:ascii="Times New Roman" w:hAnsi="Times New Roman"/>
          <w:sz w:val="28"/>
          <w:szCs w:val="28"/>
        </w:rPr>
        <w:t>aphyllum</w:t>
      </w:r>
      <w:proofErr w:type="spellEnd"/>
      <w:r w:rsidR="00170A72" w:rsidRPr="00071FBD">
        <w:rPr>
          <w:rFonts w:ascii="Times New Roman" w:hAnsi="Times New Roman"/>
          <w:sz w:val="28"/>
          <w:szCs w:val="28"/>
          <w:lang w:val="ru-RU"/>
        </w:rPr>
        <w:t xml:space="preserve"> (</w:t>
      </w:r>
      <w:proofErr w:type="spellStart"/>
      <w:r w:rsidR="00170A72" w:rsidRPr="00071FBD">
        <w:rPr>
          <w:rFonts w:ascii="Times New Roman" w:hAnsi="Times New Roman"/>
          <w:sz w:val="28"/>
          <w:szCs w:val="28"/>
        </w:rPr>
        <w:t>Minkw</w:t>
      </w:r>
      <w:proofErr w:type="spellEnd"/>
      <w:r w:rsidR="00170A72" w:rsidRPr="00071FBD">
        <w:rPr>
          <w:rFonts w:ascii="Times New Roman" w:hAnsi="Times New Roman"/>
          <w:sz w:val="28"/>
          <w:szCs w:val="28"/>
          <w:lang w:val="ru-RU"/>
        </w:rPr>
        <w:t>)</w:t>
      </w:r>
      <w:r w:rsidR="000515D0" w:rsidRPr="00071FBD">
        <w:rPr>
          <w:rFonts w:ascii="Times New Roman" w:hAnsi="Times New Roman"/>
          <w:sz w:val="28"/>
          <w:szCs w:val="28"/>
          <w:lang w:val="ru-RU"/>
        </w:rPr>
        <w:t xml:space="preserve"> </w:t>
      </w:r>
    </w:p>
    <w:p w14:paraId="4C4FF55A" w14:textId="77777777" w:rsidR="00EF5207" w:rsidRPr="00071FBD" w:rsidRDefault="000515D0" w:rsidP="000515D0">
      <w:pPr>
        <w:pStyle w:val="a7"/>
        <w:jc w:val="center"/>
        <w:rPr>
          <w:rFonts w:ascii="Times New Roman" w:hAnsi="Times New Roman"/>
          <w:sz w:val="28"/>
          <w:szCs w:val="28"/>
          <w:lang w:val="ru-RU"/>
        </w:rPr>
      </w:pPr>
      <w:r w:rsidRPr="00071FBD">
        <w:rPr>
          <w:rFonts w:ascii="Times New Roman" w:hAnsi="Times New Roman"/>
          <w:sz w:val="28"/>
          <w:szCs w:val="28"/>
          <w:lang w:val="ru-RU"/>
        </w:rPr>
        <w:t xml:space="preserve">(а- Саксаул чёрный (лат.  </w:t>
      </w:r>
      <w:proofErr w:type="spellStart"/>
      <w:r w:rsidRPr="00071FBD">
        <w:rPr>
          <w:rFonts w:ascii="Times New Roman" w:hAnsi="Times New Roman"/>
          <w:sz w:val="28"/>
          <w:szCs w:val="28"/>
        </w:rPr>
        <w:t>Haloxylonaphyllum</w:t>
      </w:r>
      <w:proofErr w:type="spellEnd"/>
      <w:r w:rsidRPr="00071FBD">
        <w:rPr>
          <w:rFonts w:ascii="Times New Roman" w:hAnsi="Times New Roman"/>
          <w:sz w:val="28"/>
          <w:szCs w:val="28"/>
          <w:lang w:val="ru-RU"/>
        </w:rPr>
        <w:t xml:space="preserve"> (</w:t>
      </w:r>
      <w:proofErr w:type="spellStart"/>
      <w:r w:rsidRPr="00071FBD">
        <w:rPr>
          <w:rFonts w:ascii="Times New Roman" w:hAnsi="Times New Roman"/>
          <w:sz w:val="28"/>
          <w:szCs w:val="28"/>
        </w:rPr>
        <w:t>Minkw</w:t>
      </w:r>
      <w:proofErr w:type="spellEnd"/>
      <w:r w:rsidRPr="00071FBD">
        <w:rPr>
          <w:rFonts w:ascii="Times New Roman" w:hAnsi="Times New Roman"/>
          <w:sz w:val="28"/>
          <w:szCs w:val="28"/>
          <w:lang w:val="ru-RU"/>
        </w:rPr>
        <w:t xml:space="preserve">), б - Семена с плодами, в - Плод в </w:t>
      </w:r>
      <w:proofErr w:type="spellStart"/>
      <w:r w:rsidRPr="00071FBD">
        <w:rPr>
          <w:rFonts w:ascii="Times New Roman" w:hAnsi="Times New Roman"/>
          <w:sz w:val="28"/>
          <w:szCs w:val="28"/>
          <w:lang w:val="ru-RU"/>
        </w:rPr>
        <w:t>перигониальном</w:t>
      </w:r>
      <w:proofErr w:type="spellEnd"/>
      <w:r w:rsidRPr="00071FBD">
        <w:rPr>
          <w:rFonts w:ascii="Times New Roman" w:hAnsi="Times New Roman"/>
          <w:sz w:val="28"/>
          <w:szCs w:val="28"/>
          <w:lang w:val="ru-RU"/>
        </w:rPr>
        <w:t xml:space="preserve"> покрывале с брюшной слева) и спинной стороны, г - Семя вверху и зародыш)</w:t>
      </w:r>
    </w:p>
    <w:p w14:paraId="328461E0" w14:textId="77777777" w:rsidR="006719BA" w:rsidRPr="00071FBD" w:rsidRDefault="006719BA" w:rsidP="000515D0">
      <w:pPr>
        <w:pStyle w:val="a7"/>
        <w:jc w:val="center"/>
        <w:rPr>
          <w:rFonts w:ascii="Times New Roman" w:hAnsi="Times New Roman"/>
          <w:sz w:val="28"/>
          <w:szCs w:val="28"/>
          <w:lang w:val="ru-RU"/>
        </w:rPr>
      </w:pPr>
    </w:p>
    <w:p w14:paraId="1BABA299"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Семена, плохо очищенные от посторонних примесей, быстро теряют всхожесть даже при кратковременном хранении. Чистота семенного вороха в соответствии с ГОСТ 13855-68 должна быть не ниже 55%.</w:t>
      </w:r>
    </w:p>
    <w:p w14:paraId="2289815B"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Лесохозяйственные предприятия Казахстана для очистки семян саксаула пользуются сельскохозяйственной веялкой-сортировкой ВС-2. Незначительная модернизация и применение съемных решет позволили добиться высокой чистоты семян саксаула и </w:t>
      </w:r>
      <w:proofErr w:type="spellStart"/>
      <w:r w:rsidRPr="00071FBD">
        <w:rPr>
          <w:rFonts w:ascii="Times New Roman" w:hAnsi="Times New Roman"/>
          <w:sz w:val="28"/>
          <w:szCs w:val="28"/>
          <w:lang w:val="ru-RU"/>
        </w:rPr>
        <w:t>черкеза</w:t>
      </w:r>
      <w:proofErr w:type="spellEnd"/>
      <w:r w:rsidRPr="00071FBD">
        <w:rPr>
          <w:rFonts w:ascii="Times New Roman" w:hAnsi="Times New Roman"/>
          <w:sz w:val="28"/>
          <w:szCs w:val="28"/>
          <w:lang w:val="ru-RU"/>
        </w:rPr>
        <w:t xml:space="preserve"> (80-85%). Производительность при этом была в 10 раз выше, чем при ручной очистке.</w:t>
      </w:r>
    </w:p>
    <w:p w14:paraId="10343543" w14:textId="77777777" w:rsidR="00EF5207" w:rsidRPr="00071FBD" w:rsidRDefault="00EF5207" w:rsidP="00EF5207">
      <w:pPr>
        <w:pStyle w:val="a7"/>
        <w:ind w:firstLine="567"/>
        <w:jc w:val="both"/>
        <w:rPr>
          <w:rFonts w:ascii="Times New Roman" w:hAnsi="Times New Roman"/>
          <w:sz w:val="28"/>
          <w:szCs w:val="28"/>
          <w:lang w:val="ru-RU"/>
        </w:rPr>
      </w:pPr>
      <w:proofErr w:type="spellStart"/>
      <w:r w:rsidRPr="00071FBD">
        <w:rPr>
          <w:rFonts w:ascii="Times New Roman" w:hAnsi="Times New Roman"/>
          <w:b/>
          <w:i/>
          <w:sz w:val="28"/>
          <w:szCs w:val="28"/>
          <w:lang w:val="ru-RU"/>
        </w:rPr>
        <w:t>Обескрыливание</w:t>
      </w:r>
      <w:proofErr w:type="spellEnd"/>
      <w:r w:rsidRPr="00071FBD">
        <w:rPr>
          <w:rFonts w:ascii="Times New Roman" w:hAnsi="Times New Roman"/>
          <w:b/>
          <w:i/>
          <w:sz w:val="28"/>
          <w:szCs w:val="28"/>
          <w:lang w:val="ru-RU"/>
        </w:rPr>
        <w:t xml:space="preserve"> семян.</w:t>
      </w:r>
      <w:r w:rsidRPr="00071FBD">
        <w:rPr>
          <w:rFonts w:ascii="Times New Roman" w:hAnsi="Times New Roman"/>
          <w:sz w:val="28"/>
          <w:szCs w:val="28"/>
          <w:lang w:val="ru-RU"/>
        </w:rPr>
        <w:t xml:space="preserve"> Одним из способов подготовки семян к посеву, особенно механизированному, является их </w:t>
      </w:r>
      <w:proofErr w:type="spellStart"/>
      <w:r w:rsidRPr="00071FBD">
        <w:rPr>
          <w:rFonts w:ascii="Times New Roman" w:hAnsi="Times New Roman"/>
          <w:sz w:val="28"/>
          <w:szCs w:val="28"/>
          <w:lang w:val="ru-RU"/>
        </w:rPr>
        <w:t>обескрыливание</w:t>
      </w:r>
      <w:proofErr w:type="spellEnd"/>
      <w:r w:rsidRPr="00071FBD">
        <w:rPr>
          <w:rFonts w:ascii="Times New Roman" w:hAnsi="Times New Roman"/>
          <w:sz w:val="28"/>
          <w:szCs w:val="28"/>
          <w:lang w:val="ru-RU"/>
        </w:rPr>
        <w:t xml:space="preserve">. Объем 1 кг обескрыленных семян составляет 3-3,5 л, что в 4-5 раз меньше, чем </w:t>
      </w:r>
      <w:proofErr w:type="spellStart"/>
      <w:r w:rsidRPr="00071FBD">
        <w:rPr>
          <w:rFonts w:ascii="Times New Roman" w:hAnsi="Times New Roman"/>
          <w:sz w:val="28"/>
          <w:szCs w:val="28"/>
          <w:lang w:val="ru-RU"/>
        </w:rPr>
        <w:t>необескрыленных</w:t>
      </w:r>
      <w:proofErr w:type="spellEnd"/>
      <w:r w:rsidRPr="00071FBD">
        <w:rPr>
          <w:rFonts w:ascii="Times New Roman" w:hAnsi="Times New Roman"/>
          <w:sz w:val="28"/>
          <w:szCs w:val="28"/>
          <w:lang w:val="ru-RU"/>
        </w:rPr>
        <w:t xml:space="preserve"> (14-15 л). </w:t>
      </w:r>
      <w:proofErr w:type="spellStart"/>
      <w:r w:rsidRPr="00071FBD">
        <w:rPr>
          <w:rFonts w:ascii="Times New Roman" w:hAnsi="Times New Roman"/>
          <w:sz w:val="28"/>
          <w:szCs w:val="28"/>
          <w:lang w:val="ru-RU"/>
        </w:rPr>
        <w:t>Обескрыливание</w:t>
      </w:r>
      <w:proofErr w:type="spellEnd"/>
      <w:r w:rsidRPr="00071FBD">
        <w:rPr>
          <w:rFonts w:ascii="Times New Roman" w:hAnsi="Times New Roman"/>
          <w:sz w:val="28"/>
          <w:szCs w:val="28"/>
          <w:lang w:val="ru-RU"/>
        </w:rPr>
        <w:t xml:space="preserve"> проводят на специальной машине </w:t>
      </w:r>
      <w:r w:rsidRPr="00071FBD">
        <w:rPr>
          <w:rFonts w:ascii="Times New Roman" w:hAnsi="Times New Roman"/>
          <w:sz w:val="28"/>
          <w:szCs w:val="28"/>
          <w:lang w:val="ru-RU"/>
        </w:rPr>
        <w:lastRenderedPageBreak/>
        <w:t xml:space="preserve">УО-5, разработанной </w:t>
      </w:r>
      <w:proofErr w:type="spellStart"/>
      <w:r w:rsidRPr="00071FBD">
        <w:rPr>
          <w:rFonts w:ascii="Times New Roman" w:hAnsi="Times New Roman"/>
          <w:sz w:val="28"/>
          <w:szCs w:val="28"/>
          <w:lang w:val="ru-RU"/>
        </w:rPr>
        <w:t>СредазНИИЛХ</w:t>
      </w:r>
      <w:proofErr w:type="spellEnd"/>
      <w:r w:rsidRPr="00071FBD">
        <w:rPr>
          <w:rFonts w:ascii="Times New Roman" w:hAnsi="Times New Roman"/>
          <w:sz w:val="28"/>
          <w:szCs w:val="28"/>
          <w:lang w:val="ru-RU"/>
        </w:rPr>
        <w:t>. Обескрыленные семена более портативны при транспортировке и хранении, так как занимают значительно меньший объем. Их удобнее высевать сеялками, так как они обладают хорошей сыпучестью. Переход на посев обескрыленными семенами позволит уменьшить норму высева семян. Из этих семян можно создавать страховой фонд, сохраняя их в полиэтиленовых мешках до 2-х лет.</w:t>
      </w:r>
    </w:p>
    <w:p w14:paraId="3DEBFD78"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b/>
          <w:i/>
          <w:sz w:val="28"/>
          <w:szCs w:val="28"/>
          <w:lang w:val="ru-RU"/>
        </w:rPr>
        <w:t>Хранение семян</w:t>
      </w:r>
      <w:r w:rsidRPr="00071FBD">
        <w:rPr>
          <w:rFonts w:ascii="Times New Roman" w:hAnsi="Times New Roman"/>
          <w:i/>
          <w:sz w:val="28"/>
          <w:szCs w:val="28"/>
          <w:lang w:val="ru-RU"/>
        </w:rPr>
        <w:t>.</w:t>
      </w:r>
      <w:r w:rsidRPr="00071FBD">
        <w:rPr>
          <w:rFonts w:ascii="Times New Roman" w:hAnsi="Times New Roman"/>
          <w:sz w:val="28"/>
          <w:szCs w:val="28"/>
          <w:lang w:val="ru-RU"/>
        </w:rPr>
        <w:t xml:space="preserve"> </w:t>
      </w:r>
      <w:proofErr w:type="spellStart"/>
      <w:r w:rsidRPr="00071FBD">
        <w:rPr>
          <w:rFonts w:ascii="Times New Roman" w:hAnsi="Times New Roman"/>
          <w:sz w:val="28"/>
          <w:szCs w:val="28"/>
          <w:lang w:val="ru-RU"/>
        </w:rPr>
        <w:t>Необескрыленные</w:t>
      </w:r>
      <w:proofErr w:type="spellEnd"/>
      <w:r w:rsidRPr="00071FBD">
        <w:rPr>
          <w:rFonts w:ascii="Times New Roman" w:hAnsi="Times New Roman"/>
          <w:sz w:val="28"/>
          <w:szCs w:val="28"/>
          <w:lang w:val="ru-RU"/>
        </w:rPr>
        <w:t xml:space="preserve"> семена занимают огромные объемы и требуют для своего хранения специализированных семенохранилищ. Проекты таких </w:t>
      </w:r>
      <w:proofErr w:type="spellStart"/>
      <w:proofErr w:type="gramStart"/>
      <w:r w:rsidRPr="00071FBD">
        <w:rPr>
          <w:rFonts w:ascii="Times New Roman" w:hAnsi="Times New Roman"/>
          <w:sz w:val="28"/>
          <w:szCs w:val="28"/>
          <w:lang w:val="ru-RU"/>
        </w:rPr>
        <w:t>семено</w:t>
      </w:r>
      <w:proofErr w:type="spellEnd"/>
      <w:r w:rsidRPr="00071FBD">
        <w:rPr>
          <w:rFonts w:ascii="Times New Roman" w:hAnsi="Times New Roman"/>
          <w:sz w:val="28"/>
          <w:szCs w:val="28"/>
          <w:lang w:val="ru-RU"/>
        </w:rPr>
        <w:t>-хранилищ</w:t>
      </w:r>
      <w:proofErr w:type="gramEnd"/>
      <w:r w:rsidRPr="00071FBD">
        <w:rPr>
          <w:rFonts w:ascii="Times New Roman" w:hAnsi="Times New Roman"/>
          <w:sz w:val="28"/>
          <w:szCs w:val="28"/>
          <w:lang w:val="ru-RU"/>
        </w:rPr>
        <w:t xml:space="preserve"> разработаны. В них предусмотрены отсеки для раздельного хранения партий семян, дополнительное подсушивание воздушным потоком и постоянное механическое перемешивание. До ввода в строй типовых складов для хранения семян песчаных пород хранить семена от сбора до посева необходимо в специально отведенных сухих, хорошо</w:t>
      </w:r>
      <w:r w:rsidRPr="00071FBD">
        <w:rPr>
          <w:rFonts w:ascii="Times New Roman" w:hAnsi="Times New Roman"/>
          <w:sz w:val="28"/>
          <w:szCs w:val="28"/>
          <w:lang w:val="ru-RU"/>
        </w:rPr>
        <w:br/>
        <w:t>проветриваемых побеленных помещениях, насыпью слоем 0,5 м. Семена при этом необходимо постоянно перемешивать.</w:t>
      </w:r>
    </w:p>
    <w:p w14:paraId="2167ABED"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Однако даже при соблюдении основных правил хранения в условиях производства, где наблюдается переменная температура и влажность воздуха, семена саксаула через 5-6 месяцев теряют кондиционную всхожесть. К маю лабораторная всхожесть падает у семян саксаула до 10-15%. Поэтому при обычном способе хранения, семена до посева в следующем сельскохозяйственном году оставлять нельзя. Партии семян, собранные с разных массивов, урочищ, нужно хранить раздельно на легких переносных щитах и снабжать их этикетками.</w:t>
      </w:r>
    </w:p>
    <w:p w14:paraId="213B79F1" w14:textId="77777777"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 хранения используются семена высокого качества (</w:t>
      </w:r>
      <w:r w:rsidRPr="00071FBD">
        <w:rPr>
          <w:rFonts w:ascii="Times New Roman" w:hAnsi="Times New Roman"/>
          <w:sz w:val="28"/>
          <w:szCs w:val="28"/>
        </w:rPr>
        <w:t>I</w:t>
      </w:r>
      <w:r w:rsidRPr="00071FBD">
        <w:rPr>
          <w:rFonts w:ascii="Times New Roman" w:hAnsi="Times New Roman"/>
          <w:sz w:val="28"/>
          <w:szCs w:val="28"/>
          <w:lang w:val="ru-RU"/>
        </w:rPr>
        <w:t xml:space="preserve"> и </w:t>
      </w:r>
      <w:r w:rsidRPr="00071FBD">
        <w:rPr>
          <w:rFonts w:ascii="Times New Roman" w:hAnsi="Times New Roman"/>
          <w:sz w:val="28"/>
          <w:szCs w:val="28"/>
        </w:rPr>
        <w:t>II</w:t>
      </w:r>
      <w:r w:rsidRPr="00071FBD">
        <w:rPr>
          <w:rFonts w:ascii="Times New Roman" w:hAnsi="Times New Roman"/>
          <w:sz w:val="28"/>
          <w:szCs w:val="28"/>
          <w:lang w:val="ru-RU"/>
        </w:rPr>
        <w:t xml:space="preserve"> классов сортности). После очистки от примесей сначала их высушивают до воздушно-сухого состояния (влажность 8-10%), а затем дополнительно досушивают до 4-5 %-ной влажности. После этого семена помещают в толстые полиэтиленовые мешки, которые затем герметически закрываются. Семена саксаула при таком способе хранения сохраняют кондиционную всхожесть 1,5-2 года. При использовании обескрыленных семян таким путем можно сохранить несколько тонн посевного материала. Мешки с семенами хранятся в сухом, прохладном помещении. Продлить срок хранения семян можно также, поместив их в герметический сосуд, на дне которого находится хлористый кальций из расчета 10 г на 1 л или</w:t>
      </w:r>
      <w:r w:rsidR="00471CED" w:rsidRPr="00071FBD">
        <w:rPr>
          <w:rFonts w:ascii="Times New Roman" w:hAnsi="Times New Roman"/>
          <w:sz w:val="28"/>
          <w:szCs w:val="28"/>
          <w:lang w:val="ru-RU"/>
        </w:rPr>
        <w:t xml:space="preserve"> другое </w:t>
      </w:r>
      <w:proofErr w:type="spellStart"/>
      <w:r w:rsidR="00471CED" w:rsidRPr="00071FBD">
        <w:rPr>
          <w:rFonts w:ascii="Times New Roman" w:hAnsi="Times New Roman"/>
          <w:sz w:val="28"/>
          <w:szCs w:val="28"/>
          <w:lang w:val="ru-RU"/>
        </w:rPr>
        <w:t>водоотнимающее</w:t>
      </w:r>
      <w:proofErr w:type="spellEnd"/>
      <w:r w:rsidR="00471CED" w:rsidRPr="00071FBD">
        <w:rPr>
          <w:rFonts w:ascii="Times New Roman" w:hAnsi="Times New Roman"/>
          <w:sz w:val="28"/>
          <w:szCs w:val="28"/>
          <w:lang w:val="ru-RU"/>
        </w:rPr>
        <w:t xml:space="preserve"> вещество</w:t>
      </w:r>
      <w:r w:rsidR="00B1307D" w:rsidRPr="00071FBD">
        <w:rPr>
          <w:rFonts w:ascii="Times New Roman" w:hAnsi="Times New Roman"/>
          <w:sz w:val="28"/>
          <w:szCs w:val="28"/>
          <w:lang w:val="ru-RU"/>
        </w:rPr>
        <w:t xml:space="preserve"> </w:t>
      </w:r>
      <w:r w:rsidR="00471CED" w:rsidRPr="00071FBD">
        <w:rPr>
          <w:rFonts w:ascii="Times New Roman" w:hAnsi="Times New Roman"/>
          <w:sz w:val="28"/>
          <w:szCs w:val="28"/>
          <w:lang w:val="ru-RU"/>
        </w:rPr>
        <w:t>[17].</w:t>
      </w:r>
    </w:p>
    <w:p w14:paraId="01C1DA09" w14:textId="77777777"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 xml:space="preserve">Распространение: </w:t>
      </w:r>
      <w:r w:rsidRPr="00071FBD">
        <w:rPr>
          <w:rFonts w:ascii="Times New Roman" w:hAnsi="Times New Roman" w:cs="Times New Roman"/>
          <w:sz w:val="28"/>
          <w:szCs w:val="28"/>
        </w:rPr>
        <w:t>Средняя Азия, Иран (</w:t>
      </w:r>
      <w:proofErr w:type="spellStart"/>
      <w:r w:rsidRPr="00071FBD">
        <w:rPr>
          <w:rFonts w:ascii="Times New Roman" w:hAnsi="Times New Roman" w:cs="Times New Roman"/>
          <w:sz w:val="28"/>
          <w:szCs w:val="28"/>
        </w:rPr>
        <w:t>Приаральские</w:t>
      </w:r>
      <w:proofErr w:type="spellEnd"/>
      <w:r w:rsidRPr="00071FBD">
        <w:rPr>
          <w:rFonts w:ascii="Times New Roman" w:hAnsi="Times New Roman" w:cs="Times New Roman"/>
          <w:sz w:val="28"/>
          <w:szCs w:val="28"/>
        </w:rPr>
        <w:t xml:space="preserve"> Каракумы, Северное </w:t>
      </w:r>
      <w:proofErr w:type="spellStart"/>
      <w:r w:rsidRPr="00071FBD">
        <w:rPr>
          <w:rFonts w:ascii="Times New Roman" w:hAnsi="Times New Roman" w:cs="Times New Roman"/>
          <w:sz w:val="28"/>
          <w:szCs w:val="28"/>
        </w:rPr>
        <w:t>Прибалхашье</w:t>
      </w:r>
      <w:proofErr w:type="spellEnd"/>
      <w:r w:rsidRPr="00071FBD">
        <w:rPr>
          <w:rFonts w:ascii="Times New Roman" w:hAnsi="Times New Roman" w:cs="Times New Roman"/>
          <w:sz w:val="28"/>
          <w:szCs w:val="28"/>
        </w:rPr>
        <w:t>).</w:t>
      </w:r>
    </w:p>
    <w:p w14:paraId="04D649B0" w14:textId="77777777" w:rsidR="004154E4"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 xml:space="preserve">Особенности сбора, обработки и хранения. </w:t>
      </w:r>
      <w:r w:rsidRPr="00071FBD">
        <w:rPr>
          <w:rFonts w:ascii="Times New Roman" w:hAnsi="Times New Roman" w:cs="Times New Roman"/>
          <w:sz w:val="28"/>
          <w:szCs w:val="28"/>
        </w:rPr>
        <w:t xml:space="preserve">Плоды собирают после массового опадения крылаток, </w:t>
      </w:r>
      <w:proofErr w:type="spellStart"/>
      <w:r w:rsidRPr="00071FBD">
        <w:rPr>
          <w:rFonts w:ascii="Times New Roman" w:hAnsi="Times New Roman" w:cs="Times New Roman"/>
          <w:sz w:val="28"/>
          <w:szCs w:val="28"/>
        </w:rPr>
        <w:t>ошмыгивая</w:t>
      </w:r>
      <w:proofErr w:type="spellEnd"/>
      <w:r w:rsidRPr="00071FBD">
        <w:rPr>
          <w:rFonts w:ascii="Times New Roman" w:hAnsi="Times New Roman" w:cs="Times New Roman"/>
          <w:sz w:val="28"/>
          <w:szCs w:val="28"/>
        </w:rPr>
        <w:t xml:space="preserve"> их с ветвей в корзины или на разостланные пологи. Возможно </w:t>
      </w:r>
      <w:proofErr w:type="spellStart"/>
      <w:r w:rsidRPr="00071FBD">
        <w:rPr>
          <w:rFonts w:ascii="Times New Roman" w:hAnsi="Times New Roman" w:cs="Times New Roman"/>
          <w:sz w:val="28"/>
          <w:szCs w:val="28"/>
        </w:rPr>
        <w:t>обескрыливание</w:t>
      </w:r>
      <w:proofErr w:type="spellEnd"/>
      <w:r w:rsidRPr="00071FBD">
        <w:rPr>
          <w:rFonts w:ascii="Times New Roman" w:hAnsi="Times New Roman" w:cs="Times New Roman"/>
          <w:sz w:val="28"/>
          <w:szCs w:val="28"/>
        </w:rPr>
        <w:t xml:space="preserve"> на специальных машинах. Выход семян - 46 %. Хранят в течение 2-3 месяцев, при влажности 6-7 %. Плоды, просушенные до влажности 3 %, можно хранить в полиэтиленовых герметически закрытых мешках до 2 лет. </w:t>
      </w:r>
    </w:p>
    <w:p w14:paraId="2BD5A42E" w14:textId="77777777" w:rsidR="00EF5207" w:rsidRPr="004154E4"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 xml:space="preserve">Экология: </w:t>
      </w:r>
      <w:r w:rsidRPr="00071FBD">
        <w:rPr>
          <w:rFonts w:ascii="Times New Roman" w:hAnsi="Times New Roman" w:cs="Times New Roman"/>
          <w:sz w:val="28"/>
          <w:szCs w:val="28"/>
        </w:rPr>
        <w:t>солеустойчив, теневынослив, засухоустойчив, жароустойчив, мощная корневая система.</w:t>
      </w:r>
    </w:p>
    <w:p w14:paraId="3E084EDF" w14:textId="77777777"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lastRenderedPageBreak/>
        <w:t>Хозяйственная ценность:</w:t>
      </w:r>
      <w:r w:rsidRPr="00071FBD">
        <w:rPr>
          <w:rFonts w:ascii="Times New Roman" w:hAnsi="Times New Roman" w:cs="Times New Roman"/>
          <w:sz w:val="28"/>
          <w:szCs w:val="28"/>
        </w:rPr>
        <w:t xml:space="preserve"> </w:t>
      </w:r>
      <w:r w:rsidR="00E14A61">
        <w:rPr>
          <w:rFonts w:ascii="Times New Roman" w:hAnsi="Times New Roman" w:cs="Times New Roman"/>
          <w:sz w:val="28"/>
          <w:szCs w:val="28"/>
        </w:rPr>
        <w:t xml:space="preserve">- </w:t>
      </w:r>
      <w:r w:rsidRPr="00071FBD">
        <w:rPr>
          <w:rFonts w:ascii="Times New Roman" w:hAnsi="Times New Roman" w:cs="Times New Roman"/>
          <w:sz w:val="28"/>
          <w:szCs w:val="28"/>
        </w:rPr>
        <w:t>применение в озеленении, древесина используется только на дрова (высококалорийное топливо).</w:t>
      </w:r>
    </w:p>
    <w:p w14:paraId="5FC68741" w14:textId="77777777"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 xml:space="preserve">Предпосевная обработка семян: </w:t>
      </w:r>
      <w:r w:rsidRPr="00071FBD">
        <w:rPr>
          <w:rFonts w:ascii="Times New Roman" w:hAnsi="Times New Roman" w:cs="Times New Roman"/>
          <w:sz w:val="28"/>
          <w:szCs w:val="28"/>
        </w:rPr>
        <w:t xml:space="preserve">не требуют подготовки. </w:t>
      </w:r>
    </w:p>
    <w:p w14:paraId="5E3FC0A6" w14:textId="77777777" w:rsidR="0087706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 xml:space="preserve">Агротехника выращивания сеянцев. </w:t>
      </w:r>
      <w:r w:rsidRPr="00071FBD">
        <w:rPr>
          <w:rFonts w:ascii="Times New Roman" w:hAnsi="Times New Roman" w:cs="Times New Roman"/>
          <w:sz w:val="28"/>
          <w:szCs w:val="28"/>
        </w:rPr>
        <w:t xml:space="preserve">Сеянцы саксаула выращиваются в саксауловых питомниках, которые устраиваются на легких и рыхлых почвах. Перед посевом в почву необходимо внести микоризу. Посевы </w:t>
      </w:r>
      <w:r w:rsidR="00B1307D" w:rsidRPr="00071FBD">
        <w:rPr>
          <w:rFonts w:ascii="Times New Roman" w:hAnsi="Times New Roman" w:cs="Times New Roman"/>
          <w:sz w:val="28"/>
          <w:szCs w:val="28"/>
        </w:rPr>
        <w:t xml:space="preserve">позднее </w:t>
      </w:r>
      <w:r w:rsidRPr="00071FBD">
        <w:rPr>
          <w:rFonts w:ascii="Times New Roman" w:hAnsi="Times New Roman" w:cs="Times New Roman"/>
          <w:sz w:val="28"/>
          <w:szCs w:val="28"/>
        </w:rPr>
        <w:t>осенние (в юго-восточном регионе, в южных регионах рекомендуются ранневесенние посевы) перед замерзанием почвы, если осень сухая требуется влагозарядковый пролив почвы. Посев ручной. Посевные бороздки глубиной 1.5-</w:t>
      </w:r>
      <w:smartTag w:uri="urn:schemas-microsoft-com:office:smarttags" w:element="metricconverter">
        <w:smartTagPr>
          <w:attr w:name="ProductID" w:val="2 см"/>
        </w:smartTagPr>
        <w:r w:rsidRPr="00071FBD">
          <w:rPr>
            <w:rFonts w:ascii="Times New Roman" w:hAnsi="Times New Roman" w:cs="Times New Roman"/>
            <w:sz w:val="28"/>
            <w:szCs w:val="28"/>
          </w:rPr>
          <w:t>2 см</w:t>
        </w:r>
      </w:smartTag>
      <w:r w:rsidRPr="00071FBD">
        <w:rPr>
          <w:rFonts w:ascii="Times New Roman" w:hAnsi="Times New Roman" w:cs="Times New Roman"/>
          <w:sz w:val="28"/>
          <w:szCs w:val="28"/>
        </w:rPr>
        <w:t xml:space="preserve"> выдавливаются катком-маркером. Семена заделываются крупнозернистым песком или же высеваются вместе с ним в соотношении 1/5 без заделки. Мульчирование посевов на юге </w:t>
      </w:r>
      <w:proofErr w:type="spellStart"/>
      <w:r w:rsidRPr="00071FBD">
        <w:rPr>
          <w:rFonts w:ascii="Times New Roman" w:hAnsi="Times New Roman" w:cs="Times New Roman"/>
          <w:sz w:val="28"/>
          <w:szCs w:val="28"/>
        </w:rPr>
        <w:t>рогозой</w:t>
      </w:r>
      <w:proofErr w:type="spellEnd"/>
      <w:r w:rsidRPr="00071FBD">
        <w:rPr>
          <w:rFonts w:ascii="Times New Roman" w:hAnsi="Times New Roman" w:cs="Times New Roman"/>
          <w:sz w:val="28"/>
          <w:szCs w:val="28"/>
        </w:rPr>
        <w:t xml:space="preserve"> и камышом слоем 2-</w:t>
      </w:r>
      <w:smartTag w:uri="urn:schemas-microsoft-com:office:smarttags" w:element="metricconverter">
        <w:smartTagPr>
          <w:attr w:name="ProductID" w:val="3 см"/>
        </w:smartTagPr>
        <w:r w:rsidRPr="00071FBD">
          <w:rPr>
            <w:rFonts w:ascii="Times New Roman" w:hAnsi="Times New Roman" w:cs="Times New Roman"/>
            <w:sz w:val="28"/>
            <w:szCs w:val="28"/>
          </w:rPr>
          <w:t>3 см</w:t>
        </w:r>
      </w:smartTag>
      <w:r w:rsidRPr="00071FBD">
        <w:rPr>
          <w:rFonts w:ascii="Times New Roman" w:hAnsi="Times New Roman" w:cs="Times New Roman"/>
          <w:sz w:val="28"/>
          <w:szCs w:val="28"/>
        </w:rPr>
        <w:t xml:space="preserve">. Сразу после посева - полив </w:t>
      </w:r>
      <w:proofErr w:type="spellStart"/>
      <w:r w:rsidRPr="00071FBD">
        <w:rPr>
          <w:rFonts w:ascii="Times New Roman" w:hAnsi="Times New Roman" w:cs="Times New Roman"/>
          <w:sz w:val="28"/>
          <w:szCs w:val="28"/>
        </w:rPr>
        <w:t>подпитыванием</w:t>
      </w:r>
      <w:proofErr w:type="spellEnd"/>
      <w:r w:rsidRPr="00071FBD">
        <w:rPr>
          <w:rFonts w:ascii="Times New Roman" w:hAnsi="Times New Roman" w:cs="Times New Roman"/>
          <w:sz w:val="28"/>
          <w:szCs w:val="28"/>
        </w:rPr>
        <w:t xml:space="preserve"> по бороздам (увлажняет семена и закрепляет песок от сдувания). На супесчаных почвах до всходов проводится 2 полива (250 м</w:t>
      </w:r>
      <w:r w:rsidRPr="00071FBD">
        <w:rPr>
          <w:rFonts w:ascii="Times New Roman" w:hAnsi="Times New Roman" w:cs="Times New Roman"/>
          <w:sz w:val="28"/>
          <w:szCs w:val="28"/>
          <w:vertAlign w:val="superscript"/>
        </w:rPr>
        <w:t>3</w:t>
      </w:r>
      <w:r w:rsidRPr="00071FBD">
        <w:rPr>
          <w:rFonts w:ascii="Times New Roman" w:hAnsi="Times New Roman" w:cs="Times New Roman"/>
          <w:sz w:val="28"/>
          <w:szCs w:val="28"/>
        </w:rPr>
        <w:t xml:space="preserve">/га). </w:t>
      </w:r>
      <w:proofErr w:type="spellStart"/>
      <w:r w:rsidRPr="00071FBD">
        <w:rPr>
          <w:rFonts w:ascii="Times New Roman" w:hAnsi="Times New Roman" w:cs="Times New Roman"/>
          <w:sz w:val="28"/>
          <w:szCs w:val="28"/>
        </w:rPr>
        <w:t>Уходные</w:t>
      </w:r>
      <w:proofErr w:type="spellEnd"/>
      <w:r w:rsidRPr="00071FBD">
        <w:rPr>
          <w:rFonts w:ascii="Times New Roman" w:hAnsi="Times New Roman" w:cs="Times New Roman"/>
          <w:sz w:val="28"/>
          <w:szCs w:val="28"/>
        </w:rPr>
        <w:t xml:space="preserve"> работы заключаются в ежемесячных вегетационных поливах с расходом воды 500-600 м</w:t>
      </w:r>
      <w:r w:rsidRPr="00071FBD">
        <w:rPr>
          <w:rFonts w:ascii="Times New Roman" w:hAnsi="Times New Roman" w:cs="Times New Roman"/>
          <w:sz w:val="28"/>
          <w:szCs w:val="28"/>
          <w:vertAlign w:val="superscript"/>
        </w:rPr>
        <w:t>3</w:t>
      </w:r>
      <w:r w:rsidRPr="00071FBD">
        <w:rPr>
          <w:rFonts w:ascii="Times New Roman" w:hAnsi="Times New Roman" w:cs="Times New Roman"/>
          <w:sz w:val="28"/>
          <w:szCs w:val="28"/>
        </w:rPr>
        <w:t xml:space="preserve">/га, прополки и рыхления - 3-4 раза. Время выкопки - весна. Согласно ГОСТ 13855-87 до весны возможно хранение семян I и II класса качества. </w:t>
      </w:r>
    </w:p>
    <w:p w14:paraId="4ECE79B2" w14:textId="77777777" w:rsidR="00EF5207" w:rsidRPr="00071FBD" w:rsidRDefault="00EF5207" w:rsidP="00EF5207">
      <w:pPr>
        <w:pStyle w:val="a9"/>
        <w:spacing w:after="0" w:line="240" w:lineRule="auto"/>
        <w:ind w:left="1017"/>
        <w:jc w:val="both"/>
        <w:rPr>
          <w:rFonts w:ascii="Times New Roman" w:hAnsi="Times New Roman"/>
          <w:b/>
          <w:sz w:val="28"/>
          <w:szCs w:val="28"/>
        </w:rPr>
      </w:pPr>
    </w:p>
    <w:p w14:paraId="621F6FE3" w14:textId="77777777" w:rsidR="00EF5207" w:rsidRPr="00071FBD" w:rsidRDefault="00EF5207" w:rsidP="00EF5207">
      <w:pPr>
        <w:pStyle w:val="a9"/>
        <w:spacing w:after="0" w:line="240" w:lineRule="auto"/>
        <w:ind w:left="1017"/>
        <w:jc w:val="both"/>
        <w:rPr>
          <w:rFonts w:ascii="Times New Roman" w:hAnsi="Times New Roman"/>
          <w:b/>
          <w:sz w:val="28"/>
          <w:szCs w:val="28"/>
        </w:rPr>
      </w:pPr>
    </w:p>
    <w:p w14:paraId="6B144994" w14:textId="77777777" w:rsidR="00C94072" w:rsidRPr="00071FBD" w:rsidRDefault="00C94072" w:rsidP="00EF5207">
      <w:pPr>
        <w:pStyle w:val="a9"/>
        <w:spacing w:after="0" w:line="240" w:lineRule="auto"/>
        <w:ind w:left="1017"/>
        <w:jc w:val="both"/>
        <w:rPr>
          <w:rFonts w:ascii="Times New Roman" w:hAnsi="Times New Roman"/>
          <w:b/>
          <w:sz w:val="28"/>
          <w:szCs w:val="28"/>
        </w:rPr>
      </w:pPr>
    </w:p>
    <w:p w14:paraId="0457A51C" w14:textId="77777777" w:rsidR="00C94072" w:rsidRPr="00071FBD" w:rsidRDefault="00C94072" w:rsidP="00EF5207">
      <w:pPr>
        <w:pStyle w:val="a9"/>
        <w:spacing w:after="0" w:line="240" w:lineRule="auto"/>
        <w:ind w:left="1017"/>
        <w:jc w:val="both"/>
        <w:rPr>
          <w:rFonts w:ascii="Times New Roman" w:hAnsi="Times New Roman"/>
          <w:b/>
          <w:sz w:val="28"/>
          <w:szCs w:val="28"/>
        </w:rPr>
      </w:pPr>
    </w:p>
    <w:p w14:paraId="3165DDD8"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2BFC6390"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0C8458B8"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4C4C304F"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21E619A6"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1372ABB5"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3131ED49"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6368DBA4"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48BEFF6A"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6259615E"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19F94784"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0B3949CE"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2FD115D0" w14:textId="77777777" w:rsidR="006E75CA" w:rsidRDefault="006E75CA" w:rsidP="00EF5207">
      <w:pPr>
        <w:pStyle w:val="a9"/>
        <w:spacing w:after="0" w:line="240" w:lineRule="auto"/>
        <w:ind w:left="1017"/>
        <w:jc w:val="both"/>
        <w:rPr>
          <w:rFonts w:ascii="Times New Roman" w:hAnsi="Times New Roman"/>
          <w:b/>
          <w:sz w:val="28"/>
          <w:szCs w:val="28"/>
        </w:rPr>
      </w:pPr>
    </w:p>
    <w:p w14:paraId="033EAC53" w14:textId="77777777" w:rsidR="0046721A" w:rsidRDefault="0046721A" w:rsidP="00EF5207">
      <w:pPr>
        <w:pStyle w:val="a9"/>
        <w:spacing w:after="0" w:line="240" w:lineRule="auto"/>
        <w:ind w:left="1017"/>
        <w:jc w:val="both"/>
        <w:rPr>
          <w:rFonts w:ascii="Times New Roman" w:hAnsi="Times New Roman"/>
          <w:b/>
          <w:sz w:val="28"/>
          <w:szCs w:val="28"/>
        </w:rPr>
      </w:pPr>
    </w:p>
    <w:p w14:paraId="1665A4E0" w14:textId="77777777" w:rsidR="0046721A" w:rsidRPr="00071FBD" w:rsidRDefault="0046721A" w:rsidP="00EF5207">
      <w:pPr>
        <w:pStyle w:val="a9"/>
        <w:spacing w:after="0" w:line="240" w:lineRule="auto"/>
        <w:ind w:left="1017"/>
        <w:jc w:val="both"/>
        <w:rPr>
          <w:rFonts w:ascii="Times New Roman" w:hAnsi="Times New Roman"/>
          <w:b/>
          <w:sz w:val="28"/>
          <w:szCs w:val="28"/>
        </w:rPr>
      </w:pPr>
    </w:p>
    <w:p w14:paraId="5472EC1C"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57D8CAA2"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32E2883D"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37914867"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5B9372C1"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42A64010" w14:textId="77777777" w:rsidR="0075290A" w:rsidRPr="00071FBD" w:rsidRDefault="0075290A" w:rsidP="006719BA">
      <w:pPr>
        <w:pStyle w:val="a9"/>
        <w:numPr>
          <w:ilvl w:val="0"/>
          <w:numId w:val="16"/>
        </w:numPr>
        <w:tabs>
          <w:tab w:val="left" w:pos="993"/>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ОБЪЕКТЫ И МЕТОДЫ ИССЛЕДОВАНИЙ</w:t>
      </w:r>
    </w:p>
    <w:p w14:paraId="7EF47981" w14:textId="77777777" w:rsidR="0075290A" w:rsidRPr="00071FBD" w:rsidRDefault="0086561B" w:rsidP="006719BA">
      <w:pPr>
        <w:widowControl w:val="0"/>
        <w:tabs>
          <w:tab w:val="left" w:pos="993"/>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2</w:t>
      </w:r>
      <w:r w:rsidR="0075290A" w:rsidRPr="00071FBD">
        <w:rPr>
          <w:rFonts w:ascii="Times New Roman" w:hAnsi="Times New Roman" w:cs="Times New Roman"/>
          <w:b/>
          <w:sz w:val="28"/>
          <w:szCs w:val="28"/>
        </w:rPr>
        <w:t>.1 Объекты и предметы исследований</w:t>
      </w:r>
    </w:p>
    <w:p w14:paraId="03E645F3" w14:textId="77777777" w:rsidR="0075290A" w:rsidRPr="00071FBD" w:rsidRDefault="0075290A" w:rsidP="0075290A">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lastRenderedPageBreak/>
        <w:t xml:space="preserve">Объектами </w:t>
      </w:r>
      <w:r w:rsidR="00877067" w:rsidRPr="00071FBD">
        <w:rPr>
          <w:rFonts w:ascii="Times New Roman" w:hAnsi="Times New Roman" w:cs="Times New Roman"/>
          <w:sz w:val="28"/>
          <w:szCs w:val="28"/>
        </w:rPr>
        <w:t>изучения</w:t>
      </w:r>
      <w:r w:rsidRPr="00071FBD">
        <w:rPr>
          <w:rFonts w:ascii="Times New Roman" w:hAnsi="Times New Roman" w:cs="Times New Roman"/>
          <w:sz w:val="28"/>
          <w:szCs w:val="28"/>
        </w:rPr>
        <w:t xml:space="preserve"> являются саксауловые леса </w:t>
      </w:r>
      <w:r w:rsidR="00AD7595" w:rsidRPr="00071FBD">
        <w:rPr>
          <w:rFonts w:ascii="Times New Roman" w:hAnsi="Times New Roman" w:cs="Times New Roman"/>
          <w:sz w:val="28"/>
          <w:szCs w:val="28"/>
        </w:rPr>
        <w:t xml:space="preserve">государственного лесного фонда Западного региона Казахстана. </w:t>
      </w:r>
    </w:p>
    <w:p w14:paraId="341626F6" w14:textId="77777777" w:rsidR="00AD7595" w:rsidRPr="00071FBD" w:rsidRDefault="0075290A" w:rsidP="00AD759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Предметом исследований являются </w:t>
      </w:r>
      <w:r w:rsidR="00AD7595" w:rsidRPr="00071FBD">
        <w:rPr>
          <w:rFonts w:ascii="Times New Roman" w:hAnsi="Times New Roman" w:cs="Times New Roman"/>
          <w:sz w:val="28"/>
          <w:szCs w:val="28"/>
        </w:rPr>
        <w:t xml:space="preserve">лесные культуры саксаула черного в </w:t>
      </w:r>
      <w:proofErr w:type="spellStart"/>
      <w:r w:rsidR="00AD7595" w:rsidRPr="00071FBD">
        <w:rPr>
          <w:rFonts w:ascii="Times New Roman" w:hAnsi="Times New Roman" w:cs="Times New Roman"/>
          <w:sz w:val="28"/>
          <w:szCs w:val="28"/>
        </w:rPr>
        <w:t>Мангыстауск</w:t>
      </w:r>
      <w:r w:rsidR="0086561B" w:rsidRPr="00071FBD">
        <w:rPr>
          <w:rFonts w:ascii="Times New Roman" w:hAnsi="Times New Roman" w:cs="Times New Roman"/>
          <w:sz w:val="28"/>
          <w:szCs w:val="28"/>
        </w:rPr>
        <w:t>ой</w:t>
      </w:r>
      <w:proofErr w:type="spellEnd"/>
      <w:r w:rsidR="00AD7595" w:rsidRPr="00071FBD">
        <w:rPr>
          <w:rFonts w:ascii="Times New Roman" w:hAnsi="Times New Roman" w:cs="Times New Roman"/>
          <w:sz w:val="28"/>
          <w:szCs w:val="28"/>
        </w:rPr>
        <w:t xml:space="preserve"> и Атырауск</w:t>
      </w:r>
      <w:r w:rsidR="0086561B" w:rsidRPr="00071FBD">
        <w:rPr>
          <w:rFonts w:ascii="Times New Roman" w:hAnsi="Times New Roman" w:cs="Times New Roman"/>
          <w:sz w:val="28"/>
          <w:szCs w:val="28"/>
        </w:rPr>
        <w:t>ой</w:t>
      </w:r>
      <w:r w:rsidR="00AD7595" w:rsidRPr="00071FBD">
        <w:rPr>
          <w:rFonts w:ascii="Times New Roman" w:hAnsi="Times New Roman" w:cs="Times New Roman"/>
          <w:sz w:val="28"/>
          <w:szCs w:val="28"/>
        </w:rPr>
        <w:t xml:space="preserve"> областях.</w:t>
      </w:r>
    </w:p>
    <w:p w14:paraId="50E1813C" w14:textId="77777777" w:rsidR="0075290A" w:rsidRPr="00071FBD" w:rsidRDefault="0075290A" w:rsidP="0075290A">
      <w:pPr>
        <w:widowControl w:val="0"/>
        <w:spacing w:after="0" w:line="240" w:lineRule="auto"/>
        <w:ind w:firstLine="567"/>
        <w:jc w:val="both"/>
        <w:rPr>
          <w:rFonts w:ascii="Times New Roman" w:hAnsi="Times New Roman" w:cs="Times New Roman"/>
          <w:sz w:val="28"/>
          <w:szCs w:val="28"/>
        </w:rPr>
      </w:pPr>
    </w:p>
    <w:p w14:paraId="7627BAC7" w14:textId="77777777" w:rsidR="00AD7595" w:rsidRPr="00071FBD" w:rsidRDefault="0086561B" w:rsidP="00AD759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2</w:t>
      </w:r>
      <w:r w:rsidR="00AD7595" w:rsidRPr="00071FBD">
        <w:rPr>
          <w:rFonts w:ascii="Times New Roman" w:hAnsi="Times New Roman" w:cs="Times New Roman"/>
          <w:b/>
          <w:sz w:val="28"/>
          <w:szCs w:val="28"/>
        </w:rPr>
        <w:t>.2 Методы исследований</w:t>
      </w:r>
    </w:p>
    <w:p w14:paraId="6D355848"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результате проработки литературных источников выявить перспективные лесомелиоративные мероприятия, дать им оценку, определить направление исследований, имеющих цели повышении устойчивос</w:t>
      </w:r>
      <w:r w:rsidR="00B1307D" w:rsidRPr="00071FBD">
        <w:rPr>
          <w:rFonts w:ascii="Times New Roman" w:hAnsi="Times New Roman"/>
          <w:sz w:val="28"/>
          <w:szCs w:val="28"/>
          <w:lang w:val="ru-RU"/>
        </w:rPr>
        <w:t xml:space="preserve">ти и эффективности выращивания </w:t>
      </w:r>
      <w:r w:rsidRPr="00071FBD">
        <w:rPr>
          <w:rFonts w:ascii="Times New Roman" w:hAnsi="Times New Roman"/>
          <w:sz w:val="28"/>
          <w:szCs w:val="28"/>
          <w:lang w:val="ru-RU"/>
        </w:rPr>
        <w:t>искусственных насаждений в аридных условиях Западного Казахстана.</w:t>
      </w:r>
    </w:p>
    <w:p w14:paraId="3288A2E4" w14:textId="77777777" w:rsidR="00A95BDE" w:rsidRPr="00071FBD" w:rsidRDefault="00A95BDE"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Рекогносцировочное обследование саксауловых насаждений имеет цель дать самую общую геоботаническую характеристику обследуемой территории. Она проводилась для первичного ознакомления с природными условиями и растительным покровом района. Исследования такого типа проводятся описательно, без детального</w:t>
      </w:r>
      <w:r w:rsidR="00DB592C">
        <w:rPr>
          <w:rFonts w:ascii="Times New Roman" w:hAnsi="Times New Roman"/>
          <w:sz w:val="28"/>
          <w:szCs w:val="28"/>
          <w:lang w:val="ru-RU"/>
        </w:rPr>
        <w:t xml:space="preserve"> изучения отдельных ассоциаций</w:t>
      </w:r>
      <w:r w:rsidR="00B1307D" w:rsidRPr="00071FBD">
        <w:rPr>
          <w:rFonts w:ascii="Times New Roman" w:hAnsi="Times New Roman"/>
          <w:sz w:val="28"/>
          <w:szCs w:val="28"/>
          <w:lang w:val="ru-RU"/>
        </w:rPr>
        <w:t>.</w:t>
      </w:r>
    </w:p>
    <w:p w14:paraId="3EDDCB7C" w14:textId="77777777" w:rsidR="00A95BDE" w:rsidRPr="00071FBD" w:rsidRDefault="00A95BDE" w:rsidP="00A95BD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Изучение и анализ современного состояния и условий местопроизрастания  проводилась путем</w:t>
      </w:r>
      <w:r w:rsidRPr="00071FBD">
        <w:rPr>
          <w:rFonts w:ascii="Times New Roman" w:hAnsi="Times New Roman" w:cs="Times New Roman"/>
          <w:iCs/>
          <w:sz w:val="28"/>
          <w:szCs w:val="28"/>
        </w:rPr>
        <w:t xml:space="preserve"> детально-маршрутного геоботанического исследования. Данные исследования и</w:t>
      </w:r>
      <w:r w:rsidRPr="00071FBD">
        <w:rPr>
          <w:rFonts w:ascii="Times New Roman" w:hAnsi="Times New Roman" w:cs="Times New Roman"/>
          <w:sz w:val="28"/>
          <w:szCs w:val="28"/>
        </w:rPr>
        <w:t>меют своей целью дать более полную характеристику растительных ассоциаций и формаций на изучаемой территории. Такая характеристика может быть получена путем закладки серии маршрутов с систематической фиксацией растительности по их ходу, подробным</w:t>
      </w:r>
      <w:r w:rsidR="00B1307D" w:rsidRPr="00071FBD">
        <w:rPr>
          <w:rFonts w:ascii="Times New Roman" w:hAnsi="Times New Roman" w:cs="Times New Roman"/>
          <w:sz w:val="28"/>
          <w:szCs w:val="28"/>
        </w:rPr>
        <w:t xml:space="preserve"> описанием и учетом фитоценозов</w:t>
      </w:r>
      <w:r w:rsidRPr="00071FBD">
        <w:rPr>
          <w:rFonts w:ascii="Times New Roman" w:hAnsi="Times New Roman" w:cs="Times New Roman"/>
          <w:sz w:val="28"/>
          <w:szCs w:val="28"/>
        </w:rPr>
        <w:t xml:space="preserve"> [18]</w:t>
      </w:r>
      <w:r w:rsidR="00B1307D" w:rsidRPr="00071FBD">
        <w:rPr>
          <w:rFonts w:ascii="Times New Roman" w:hAnsi="Times New Roman" w:cs="Times New Roman"/>
          <w:sz w:val="28"/>
          <w:szCs w:val="28"/>
        </w:rPr>
        <w:t>.</w:t>
      </w:r>
    </w:p>
    <w:p w14:paraId="5DD438E6" w14:textId="77777777" w:rsidR="004D315E" w:rsidRPr="00071FBD" w:rsidRDefault="004D315E" w:rsidP="006F4C4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hAnsi="Times New Roman" w:cs="Times New Roman"/>
          <w:sz w:val="28"/>
          <w:szCs w:val="28"/>
        </w:rPr>
        <w:t xml:space="preserve">Почвенные обследование проводилось </w:t>
      </w:r>
      <w:r w:rsidR="00877067" w:rsidRPr="00071FBD">
        <w:rPr>
          <w:rFonts w:ascii="Times New Roman" w:hAnsi="Times New Roman" w:cs="Times New Roman"/>
          <w:sz w:val="28"/>
          <w:szCs w:val="28"/>
        </w:rPr>
        <w:t>по инструкции</w:t>
      </w:r>
      <w:r w:rsidR="00B1307D" w:rsidRPr="00071FBD">
        <w:rPr>
          <w:rFonts w:ascii="Times New Roman" w:hAnsi="Times New Roman" w:cs="Times New Roman"/>
          <w:sz w:val="28"/>
          <w:szCs w:val="28"/>
        </w:rPr>
        <w:t xml:space="preserve"> </w:t>
      </w:r>
      <w:r w:rsidR="006F4C44" w:rsidRPr="00071FBD">
        <w:rPr>
          <w:rFonts w:ascii="Times New Roman" w:eastAsia="TimesNewRomanPSMT" w:hAnsi="Times New Roman" w:cs="Times New Roman"/>
          <w:sz w:val="28"/>
          <w:szCs w:val="28"/>
        </w:rPr>
        <w:t>государственного комитета Республики Казахстан</w:t>
      </w:r>
      <w:r w:rsidR="00B1307D" w:rsidRPr="00071FBD">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по земельным отношениям и землеустройству</w:t>
      </w:r>
      <w:r w:rsidR="00B1307D" w:rsidRPr="00071FBD">
        <w:rPr>
          <w:rFonts w:ascii="Times New Roman" w:hAnsi="Times New Roman" w:cs="Times New Roman"/>
          <w:sz w:val="28"/>
          <w:szCs w:val="28"/>
        </w:rPr>
        <w:t xml:space="preserve"> </w:t>
      </w:r>
      <w:r w:rsidRPr="00071FBD">
        <w:rPr>
          <w:rFonts w:ascii="Times New Roman" w:hAnsi="Times New Roman" w:cs="Times New Roman"/>
          <w:sz w:val="28"/>
          <w:szCs w:val="28"/>
        </w:rPr>
        <w:t>[19]</w:t>
      </w:r>
      <w:r w:rsidR="00B1307D" w:rsidRPr="00071FBD">
        <w:rPr>
          <w:rFonts w:ascii="Times New Roman" w:hAnsi="Times New Roman" w:cs="Times New Roman"/>
          <w:sz w:val="28"/>
          <w:szCs w:val="28"/>
        </w:rPr>
        <w:t>.</w:t>
      </w:r>
    </w:p>
    <w:p w14:paraId="3197BC21" w14:textId="77777777" w:rsidR="004D315E" w:rsidRPr="00071FBD" w:rsidRDefault="004D315E" w:rsidP="004D315E">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Основные разрезы закладывают на наиболее типичных местах для изучения полного профиля почвы, поэтому они должны вскрывать все горизонты и верхнюю часть (30 см) материнской породы при общей глубине разрезов не менее 1,2 м и не более 2,5 м, ширина 60-70 см. Разрезы закладывают таким образом, чтобы передняя отвесная стенка освещалась солнцем. Глубина основного почвенного разреза ограничивается глубиной вскрытия плотной породы или появлением воды. По основным разрезам, как правило, определяют генетическое наименование почв.</w:t>
      </w:r>
    </w:p>
    <w:p w14:paraId="2518F909" w14:textId="77777777" w:rsidR="004D315E" w:rsidRPr="00071FBD" w:rsidRDefault="004D315E" w:rsidP="004D315E">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 xml:space="preserve">После описания разрезов из выделенных генетических горизонтов берут образцы почв весом не менее 0,5 кг каждый (из всех полных разрезов и некоторых </w:t>
      </w:r>
      <w:proofErr w:type="spellStart"/>
      <w:r w:rsidRPr="00071FBD">
        <w:rPr>
          <w:rFonts w:ascii="Times New Roman" w:eastAsia="TimesNewRomanPSMT" w:hAnsi="Times New Roman" w:cs="Times New Roman"/>
          <w:sz w:val="28"/>
          <w:szCs w:val="28"/>
        </w:rPr>
        <w:t>полуям</w:t>
      </w:r>
      <w:proofErr w:type="spellEnd"/>
      <w:r w:rsidRPr="00071FBD">
        <w:rPr>
          <w:rFonts w:ascii="Times New Roman" w:eastAsia="TimesNewRomanPSMT" w:hAnsi="Times New Roman" w:cs="Times New Roman"/>
          <w:sz w:val="28"/>
          <w:szCs w:val="28"/>
        </w:rPr>
        <w:t xml:space="preserve">) с целью просмотра и отбора для анализа в соответствии с п.34. Образцы отбирают с зачищенной описываемой стенки разреза, начиная снизу, из середины или нескольких мест генетических горизонтов слоями мощностью не более 10 см или ленточной колонкой. Если генетический горизонт имеет мощность менее 10 см, то образец берут из всей толщи горизонта; для всех почв обязательно иметь образец поверхностного горизонта. На распаханных почвах берут образец из пахотного горизонта на всю его </w:t>
      </w:r>
      <w:r w:rsidRPr="00071FBD">
        <w:rPr>
          <w:rFonts w:ascii="Times New Roman" w:eastAsia="TimesNewRomanPSMT" w:hAnsi="Times New Roman" w:cs="Times New Roman"/>
          <w:sz w:val="28"/>
          <w:szCs w:val="28"/>
        </w:rPr>
        <w:lastRenderedPageBreak/>
        <w:t>глубину, в районах проявления ветровой эрозии - раздельно, из верхней 10-ти см части и нижней его толщи, и обязательно из подпахотного горизонта.</w:t>
      </w:r>
    </w:p>
    <w:p w14:paraId="4A1686D7" w14:textId="77777777" w:rsidR="009D421F"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процессе исследований используются методические рекомендации  В.В. Огиевского и А.А. Хирова</w:t>
      </w:r>
      <w:r w:rsidR="009D421F" w:rsidRPr="00071FBD">
        <w:rPr>
          <w:rFonts w:ascii="Times New Roman" w:hAnsi="Times New Roman"/>
          <w:sz w:val="28"/>
          <w:szCs w:val="28"/>
          <w:lang w:val="ru-RU"/>
        </w:rPr>
        <w:t>[20</w:t>
      </w:r>
      <w:r w:rsidRPr="00071FBD">
        <w:rPr>
          <w:rFonts w:ascii="Times New Roman" w:hAnsi="Times New Roman"/>
          <w:sz w:val="28"/>
          <w:szCs w:val="28"/>
          <w:lang w:val="ru-RU"/>
        </w:rPr>
        <w:t xml:space="preserve">]. Закладка пробных площадей проводится по ГОСТ  16128-70 и ОСТ 56-69-83 </w:t>
      </w:r>
      <w:r w:rsidR="009D421F" w:rsidRPr="00071FBD">
        <w:rPr>
          <w:rFonts w:ascii="Times New Roman" w:hAnsi="Times New Roman"/>
          <w:sz w:val="28"/>
          <w:szCs w:val="28"/>
          <w:lang w:val="ru-RU"/>
        </w:rPr>
        <w:t>[21</w:t>
      </w:r>
      <w:r w:rsidRPr="00071FBD">
        <w:rPr>
          <w:rFonts w:ascii="Times New Roman" w:hAnsi="Times New Roman"/>
          <w:sz w:val="28"/>
          <w:szCs w:val="28"/>
          <w:lang w:val="ru-RU"/>
        </w:rPr>
        <w:t>].</w:t>
      </w:r>
    </w:p>
    <w:p w14:paraId="5D3FC543"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Выделение и описание пробной площади должно сопровождаться знакомством с окружающей территорией и внесением в случае необходимости дополнений и коррективов в данные получаемые с пробных площадей. Пробные площади в натуре выделяются этикетками и привязываются к постоянному ориентиру. </w:t>
      </w:r>
    </w:p>
    <w:p w14:paraId="727F8F67" w14:textId="77777777" w:rsidR="00AD7595" w:rsidRPr="00071FBD" w:rsidRDefault="006F4C44"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Приживаемость саксаула определяется </w:t>
      </w:r>
      <w:r w:rsidR="00AD7595" w:rsidRPr="00071FBD">
        <w:rPr>
          <w:rFonts w:ascii="Times New Roman" w:hAnsi="Times New Roman"/>
          <w:sz w:val="28"/>
          <w:szCs w:val="28"/>
          <w:lang w:val="ru-RU"/>
        </w:rPr>
        <w:t>при осенней инвентаризации культур.</w:t>
      </w:r>
    </w:p>
    <w:p w14:paraId="22AD4A1F"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 каждого вида насаждений или участка закладывается по три пробных площади, на которых определяются приживаемость, высота, диаметры проекции крон вдоль и поперек ряда, состояние.</w:t>
      </w:r>
    </w:p>
    <w:p w14:paraId="6D0149B8"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Высота кустов до 3-х летнего возраста измеряется мерной рейкой с точностью до 1см, а старше с точностью до </w:t>
      </w:r>
      <w:smartTag w:uri="urn:schemas-microsoft-com:office:smarttags" w:element="metricconverter">
        <w:smartTagPr>
          <w:attr w:name="ProductID" w:val="5 см"/>
        </w:smartTagPr>
        <w:r w:rsidRPr="00071FBD">
          <w:rPr>
            <w:rFonts w:ascii="Times New Roman" w:hAnsi="Times New Roman"/>
            <w:sz w:val="28"/>
            <w:szCs w:val="28"/>
            <w:lang w:val="ru-RU"/>
          </w:rPr>
          <w:t>5 см</w:t>
        </w:r>
      </w:smartTag>
      <w:r w:rsidRPr="00071FBD">
        <w:rPr>
          <w:rFonts w:ascii="Times New Roman" w:hAnsi="Times New Roman"/>
          <w:sz w:val="28"/>
          <w:szCs w:val="28"/>
          <w:lang w:val="ru-RU"/>
        </w:rPr>
        <w:t xml:space="preserve">, прирост культур по высоте определяется по методике А.А. Молчанова и В.В. Смирнова </w:t>
      </w:r>
      <w:r w:rsidR="00C26F66" w:rsidRPr="00071FBD">
        <w:rPr>
          <w:rFonts w:ascii="Times New Roman" w:hAnsi="Times New Roman"/>
          <w:sz w:val="28"/>
          <w:szCs w:val="28"/>
          <w:lang w:val="ru-RU"/>
        </w:rPr>
        <w:t>[22]</w:t>
      </w:r>
      <w:r w:rsidRPr="00071FBD">
        <w:rPr>
          <w:rFonts w:ascii="Times New Roman" w:hAnsi="Times New Roman"/>
          <w:sz w:val="28"/>
          <w:szCs w:val="28"/>
          <w:lang w:val="ru-RU"/>
        </w:rPr>
        <w:t>.</w:t>
      </w:r>
    </w:p>
    <w:p w14:paraId="65761C77"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Приживаемость определяется путем сплошного перечета кустов на пробных площадях по каждой полосе или варианту после окончания вегетационного периода. Оценка состояния растений саксаула на всех пробных площадях оценивается по шкале Г.Г. </w:t>
      </w:r>
      <w:proofErr w:type="spellStart"/>
      <w:r w:rsidRPr="00071FBD">
        <w:rPr>
          <w:rFonts w:ascii="Times New Roman" w:hAnsi="Times New Roman"/>
          <w:sz w:val="28"/>
          <w:szCs w:val="28"/>
          <w:lang w:val="ru-RU"/>
        </w:rPr>
        <w:t>Вибе</w:t>
      </w:r>
      <w:proofErr w:type="spellEnd"/>
      <w:r w:rsidRPr="00071FBD">
        <w:rPr>
          <w:rFonts w:ascii="Times New Roman" w:hAnsi="Times New Roman"/>
          <w:sz w:val="28"/>
          <w:szCs w:val="28"/>
          <w:lang w:val="ru-RU"/>
        </w:rPr>
        <w:t xml:space="preserve"> </w:t>
      </w:r>
      <w:r w:rsidR="00C26F66" w:rsidRPr="00071FBD">
        <w:rPr>
          <w:rFonts w:ascii="Times New Roman" w:hAnsi="Times New Roman"/>
          <w:sz w:val="28"/>
          <w:szCs w:val="28"/>
          <w:lang w:val="ru-RU"/>
        </w:rPr>
        <w:t>[23</w:t>
      </w:r>
      <w:r w:rsidRPr="00071FBD">
        <w:rPr>
          <w:rFonts w:ascii="Times New Roman" w:hAnsi="Times New Roman"/>
          <w:sz w:val="28"/>
          <w:szCs w:val="28"/>
          <w:lang w:val="ru-RU"/>
        </w:rPr>
        <w:t>]</w:t>
      </w:r>
      <w:r w:rsidR="00B1307D" w:rsidRPr="00071FBD">
        <w:rPr>
          <w:rFonts w:ascii="Times New Roman" w:hAnsi="Times New Roman"/>
          <w:sz w:val="28"/>
          <w:szCs w:val="28"/>
          <w:lang w:val="ru-RU"/>
        </w:rPr>
        <w:t>,</w:t>
      </w:r>
      <w:r w:rsidRPr="00071FBD">
        <w:rPr>
          <w:rFonts w:ascii="Times New Roman" w:hAnsi="Times New Roman"/>
          <w:sz w:val="28"/>
          <w:szCs w:val="28"/>
          <w:lang w:val="ru-RU"/>
        </w:rPr>
        <w:t xml:space="preserve"> несколько переработанной применительно к насаждениям саксаула, где приросты определяются по шести характерным признакам: С</w:t>
      </w:r>
      <w:r w:rsidRPr="00071FBD">
        <w:rPr>
          <w:rFonts w:ascii="Times New Roman" w:hAnsi="Times New Roman"/>
          <w:sz w:val="28"/>
          <w:szCs w:val="28"/>
          <w:vertAlign w:val="subscript"/>
          <w:lang w:val="ru-RU"/>
        </w:rPr>
        <w:t>1</w:t>
      </w:r>
      <w:r w:rsidRPr="00071FBD">
        <w:rPr>
          <w:rFonts w:ascii="Times New Roman" w:hAnsi="Times New Roman"/>
          <w:sz w:val="28"/>
          <w:szCs w:val="28"/>
          <w:lang w:val="ru-RU"/>
        </w:rPr>
        <w:t xml:space="preserve"> – С</w:t>
      </w:r>
      <w:r w:rsidRPr="00071FBD">
        <w:rPr>
          <w:rFonts w:ascii="Times New Roman" w:hAnsi="Times New Roman"/>
          <w:sz w:val="28"/>
          <w:szCs w:val="28"/>
          <w:vertAlign w:val="subscript"/>
          <w:lang w:val="ru-RU"/>
        </w:rPr>
        <w:t>3</w:t>
      </w:r>
      <w:r w:rsidRPr="00071FBD">
        <w:rPr>
          <w:rFonts w:ascii="Times New Roman" w:hAnsi="Times New Roman"/>
          <w:sz w:val="28"/>
          <w:szCs w:val="28"/>
          <w:lang w:val="ru-RU"/>
        </w:rPr>
        <w:t xml:space="preserve"> – приросты по высоте соответственно – более 30, в пределах 5-30 и менее </w:t>
      </w:r>
      <w:smartTag w:uri="urn:schemas-microsoft-com:office:smarttags" w:element="metricconverter">
        <w:smartTagPr>
          <w:attr w:name="ProductID" w:val="5 см"/>
        </w:smartTagPr>
        <w:r w:rsidRPr="00071FBD">
          <w:rPr>
            <w:rFonts w:ascii="Times New Roman" w:hAnsi="Times New Roman"/>
            <w:sz w:val="28"/>
            <w:szCs w:val="28"/>
            <w:lang w:val="ru-RU"/>
          </w:rPr>
          <w:t>5 см</w:t>
        </w:r>
      </w:smartTag>
      <w:r w:rsidRPr="00071FBD">
        <w:rPr>
          <w:rFonts w:ascii="Times New Roman" w:hAnsi="Times New Roman"/>
          <w:sz w:val="28"/>
          <w:szCs w:val="28"/>
          <w:lang w:val="ru-RU"/>
        </w:rPr>
        <w:t>, С</w:t>
      </w:r>
      <w:r w:rsidRPr="00071FBD">
        <w:rPr>
          <w:rFonts w:ascii="Times New Roman" w:hAnsi="Times New Roman"/>
          <w:sz w:val="28"/>
          <w:szCs w:val="28"/>
          <w:vertAlign w:val="subscript"/>
          <w:lang w:val="ru-RU"/>
        </w:rPr>
        <w:t>4</w:t>
      </w:r>
      <w:r w:rsidRPr="00071FBD">
        <w:rPr>
          <w:rFonts w:ascii="Times New Roman" w:hAnsi="Times New Roman"/>
          <w:sz w:val="28"/>
          <w:szCs w:val="28"/>
          <w:lang w:val="ru-RU"/>
        </w:rPr>
        <w:t xml:space="preserve"> – верхушечного прироста нет, но имеются </w:t>
      </w:r>
      <w:proofErr w:type="spellStart"/>
      <w:r w:rsidRPr="00071FBD">
        <w:rPr>
          <w:rFonts w:ascii="Times New Roman" w:hAnsi="Times New Roman"/>
          <w:sz w:val="28"/>
          <w:szCs w:val="28"/>
          <w:lang w:val="ru-RU"/>
        </w:rPr>
        <w:t>ассимилиационные</w:t>
      </w:r>
      <w:proofErr w:type="spellEnd"/>
      <w:r w:rsidRPr="00071FBD">
        <w:rPr>
          <w:rFonts w:ascii="Times New Roman" w:hAnsi="Times New Roman"/>
          <w:sz w:val="28"/>
          <w:szCs w:val="28"/>
          <w:lang w:val="ru-RU"/>
        </w:rPr>
        <w:t xml:space="preserve"> побеги текущего года в нижней части растения, С</w:t>
      </w:r>
      <w:r w:rsidRPr="00071FBD">
        <w:rPr>
          <w:rFonts w:ascii="Times New Roman" w:hAnsi="Times New Roman"/>
          <w:sz w:val="28"/>
          <w:szCs w:val="28"/>
          <w:vertAlign w:val="subscript"/>
          <w:lang w:val="ru-RU"/>
        </w:rPr>
        <w:t>5</w:t>
      </w:r>
      <w:r w:rsidRPr="00071FBD">
        <w:rPr>
          <w:rFonts w:ascii="Times New Roman" w:hAnsi="Times New Roman"/>
          <w:sz w:val="28"/>
          <w:szCs w:val="28"/>
          <w:lang w:val="ru-RU"/>
        </w:rPr>
        <w:t xml:space="preserve"> – </w:t>
      </w:r>
      <w:proofErr w:type="spellStart"/>
      <w:r w:rsidRPr="00071FBD">
        <w:rPr>
          <w:rFonts w:ascii="Times New Roman" w:hAnsi="Times New Roman"/>
          <w:sz w:val="28"/>
          <w:szCs w:val="28"/>
          <w:lang w:val="ru-RU"/>
        </w:rPr>
        <w:t>ассимилиационных</w:t>
      </w:r>
      <w:proofErr w:type="spellEnd"/>
      <w:r w:rsidRPr="00071FBD">
        <w:rPr>
          <w:rFonts w:ascii="Times New Roman" w:hAnsi="Times New Roman"/>
          <w:sz w:val="28"/>
          <w:szCs w:val="28"/>
          <w:lang w:val="ru-RU"/>
        </w:rPr>
        <w:t xml:space="preserve"> побегов текущего года нет, но растение не усохло, живое, С</w:t>
      </w:r>
      <w:r w:rsidRPr="00071FBD">
        <w:rPr>
          <w:rFonts w:ascii="Times New Roman" w:hAnsi="Times New Roman"/>
          <w:sz w:val="28"/>
          <w:szCs w:val="28"/>
          <w:vertAlign w:val="subscript"/>
          <w:lang w:val="ru-RU"/>
        </w:rPr>
        <w:t>6</w:t>
      </w:r>
      <w:r w:rsidRPr="00071FBD">
        <w:rPr>
          <w:rFonts w:ascii="Times New Roman" w:hAnsi="Times New Roman"/>
          <w:sz w:val="28"/>
          <w:szCs w:val="28"/>
          <w:lang w:val="ru-RU"/>
        </w:rPr>
        <w:t xml:space="preserve"> – погибшее растение (сухое).</w:t>
      </w:r>
    </w:p>
    <w:p w14:paraId="7F2EEE8C"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 характеристики почвенных условий</w:t>
      </w:r>
      <w:r w:rsidR="00B1307D" w:rsidRPr="00071FBD">
        <w:rPr>
          <w:rFonts w:ascii="Times New Roman" w:hAnsi="Times New Roman"/>
          <w:sz w:val="28"/>
          <w:szCs w:val="28"/>
          <w:lang w:val="ru-RU"/>
        </w:rPr>
        <w:t xml:space="preserve"> </w:t>
      </w:r>
      <w:r w:rsidRPr="00071FBD">
        <w:rPr>
          <w:rFonts w:ascii="Times New Roman" w:hAnsi="Times New Roman"/>
          <w:sz w:val="28"/>
          <w:szCs w:val="28"/>
          <w:lang w:val="ru-RU"/>
        </w:rPr>
        <w:t>закладываются почвенные разрезы с их описанием и отбором образцов для определения водно-физических и химических свойств. Генетические горизонты описываются по следующим морфологическим признакам: окраске, строению, мощности, сложению, структуре, новообразованиям, включениям, вскипанию и механическому составу. Разрезы закладываются до глубины 150-</w:t>
      </w:r>
      <w:smartTag w:uri="urn:schemas-microsoft-com:office:smarttags" w:element="metricconverter">
        <w:smartTagPr>
          <w:attr w:name="ProductID" w:val="160 см"/>
        </w:smartTagPr>
        <w:r w:rsidRPr="00071FBD">
          <w:rPr>
            <w:rFonts w:ascii="Times New Roman" w:hAnsi="Times New Roman"/>
            <w:sz w:val="28"/>
            <w:szCs w:val="28"/>
            <w:lang w:val="ru-RU"/>
          </w:rPr>
          <w:t>160 см</w:t>
        </w:r>
      </w:smartTag>
      <w:r w:rsidRPr="00071FBD">
        <w:rPr>
          <w:rFonts w:ascii="Times New Roman" w:hAnsi="Times New Roman"/>
          <w:sz w:val="28"/>
          <w:szCs w:val="28"/>
          <w:lang w:val="ru-RU"/>
        </w:rPr>
        <w:t>. По генетическим горизонтам берутся образцы для химического анализа.</w:t>
      </w:r>
    </w:p>
    <w:p w14:paraId="46827196"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На закладываемых в 3-х кратной повторности пробных площадках измеряется не менее 35 растений на каждой. Высота измеряется рейкой, а проекции кроны- рейкой или рулеткой с точностью до 5 см. Приживаемость определяется путем сплошного перечета кустов на пробных площадках.</w:t>
      </w:r>
    </w:p>
    <w:p w14:paraId="154C63BB"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Изучение динамики появления и отпада сорной растительности проводится по методической разработке Н.П. Ремезова, Л.Е. Родина, Н.И. Базилевича </w:t>
      </w:r>
      <w:r w:rsidR="00C26F66" w:rsidRPr="00071FBD">
        <w:rPr>
          <w:rFonts w:ascii="Times New Roman" w:hAnsi="Times New Roman"/>
          <w:sz w:val="28"/>
          <w:szCs w:val="28"/>
          <w:lang w:val="ru-RU"/>
        </w:rPr>
        <w:t>[24</w:t>
      </w:r>
      <w:r w:rsidR="00B1307D" w:rsidRPr="00071FBD">
        <w:rPr>
          <w:rFonts w:ascii="Times New Roman" w:hAnsi="Times New Roman"/>
          <w:sz w:val="28"/>
          <w:szCs w:val="28"/>
          <w:lang w:val="ru-RU"/>
        </w:rPr>
        <w:t>], а их описание</w:t>
      </w:r>
      <w:r w:rsidRPr="00071FBD">
        <w:rPr>
          <w:rFonts w:ascii="Times New Roman" w:hAnsi="Times New Roman"/>
          <w:sz w:val="28"/>
          <w:szCs w:val="28"/>
          <w:lang w:val="ru-RU"/>
        </w:rPr>
        <w:t xml:space="preserve"> осуществляется по шкале Друде.</w:t>
      </w:r>
    </w:p>
    <w:p w14:paraId="2E9AC76A" w14:textId="77777777"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Учет сорняков осуществляется весной через каждые 15 дней, а летом через месяц. Проективное покрытие определяется глазомерно с помощью сетки </w:t>
      </w:r>
      <w:r w:rsidRPr="00071FBD">
        <w:rPr>
          <w:rFonts w:ascii="Times New Roman" w:hAnsi="Times New Roman"/>
          <w:sz w:val="28"/>
          <w:szCs w:val="28"/>
          <w:lang w:val="ru-RU"/>
        </w:rPr>
        <w:lastRenderedPageBreak/>
        <w:t xml:space="preserve">(ячейка 10х10 см) с точностью до 10 %. Встречаемость видов сорняков определяется в процентах </w:t>
      </w:r>
      <w:r w:rsidR="00C26F66" w:rsidRPr="00071FBD">
        <w:rPr>
          <w:rFonts w:ascii="Times New Roman" w:hAnsi="Times New Roman"/>
          <w:sz w:val="28"/>
          <w:szCs w:val="28"/>
          <w:lang w:val="ru-RU"/>
        </w:rPr>
        <w:t>[25</w:t>
      </w:r>
      <w:r w:rsidRPr="00071FBD">
        <w:rPr>
          <w:rFonts w:ascii="Times New Roman" w:hAnsi="Times New Roman"/>
          <w:sz w:val="28"/>
          <w:szCs w:val="28"/>
          <w:lang w:val="ru-RU"/>
        </w:rPr>
        <w:t>].</w:t>
      </w:r>
    </w:p>
    <w:p w14:paraId="02E0F61E" w14:textId="77777777" w:rsidR="0075290A" w:rsidRPr="00071FBD" w:rsidRDefault="0075290A" w:rsidP="0075290A">
      <w:pPr>
        <w:pStyle w:val="a9"/>
        <w:spacing w:after="0" w:line="240" w:lineRule="auto"/>
        <w:ind w:left="1017"/>
        <w:jc w:val="both"/>
        <w:rPr>
          <w:rFonts w:ascii="Times New Roman" w:hAnsi="Times New Roman"/>
          <w:b/>
          <w:sz w:val="28"/>
          <w:szCs w:val="28"/>
        </w:rPr>
      </w:pPr>
    </w:p>
    <w:p w14:paraId="0B4E90C1"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6013E3E7"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761AF0B1"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0290BAC7"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055A1D2B"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6D1DA8ED"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25E686AC"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17C9457C"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1F7B6716"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5C2E83F1"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7F88A34B"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37ED5FEB"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288594F6"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27B06BFF"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362BEC2E" w14:textId="77777777" w:rsidR="0075290A" w:rsidRPr="00071FBD" w:rsidRDefault="0075290A" w:rsidP="00EF5207">
      <w:pPr>
        <w:pStyle w:val="a9"/>
        <w:spacing w:after="0" w:line="240" w:lineRule="auto"/>
        <w:ind w:left="1017"/>
        <w:jc w:val="both"/>
        <w:rPr>
          <w:rFonts w:ascii="Times New Roman" w:hAnsi="Times New Roman"/>
          <w:b/>
          <w:sz w:val="28"/>
          <w:szCs w:val="28"/>
        </w:rPr>
      </w:pPr>
    </w:p>
    <w:p w14:paraId="4E1072AF" w14:textId="77777777" w:rsidR="00C94072" w:rsidRPr="00071FBD" w:rsidRDefault="00C94072" w:rsidP="00EF5207">
      <w:pPr>
        <w:pStyle w:val="a9"/>
        <w:spacing w:after="0" w:line="240" w:lineRule="auto"/>
        <w:ind w:left="1017"/>
        <w:jc w:val="both"/>
        <w:rPr>
          <w:rFonts w:ascii="Times New Roman" w:hAnsi="Times New Roman"/>
          <w:b/>
          <w:sz w:val="28"/>
          <w:szCs w:val="28"/>
        </w:rPr>
      </w:pPr>
    </w:p>
    <w:p w14:paraId="680C7279"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40907010"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0027E311"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153EC112"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2381845E"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3ABFCE2A"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6B550044"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36F816D5"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6690B308"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583128F3"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70FCD375"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2E491FE6"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46597FB7"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72855C0E"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0129775B" w14:textId="77777777" w:rsidR="009C4D40" w:rsidRPr="00071FBD" w:rsidRDefault="009C4D40" w:rsidP="00EF5207">
      <w:pPr>
        <w:pStyle w:val="a9"/>
        <w:spacing w:after="0" w:line="240" w:lineRule="auto"/>
        <w:ind w:left="1017"/>
        <w:jc w:val="both"/>
        <w:rPr>
          <w:rFonts w:ascii="Times New Roman" w:hAnsi="Times New Roman"/>
          <w:b/>
          <w:sz w:val="28"/>
          <w:szCs w:val="28"/>
        </w:rPr>
      </w:pPr>
    </w:p>
    <w:p w14:paraId="2ED491B0" w14:textId="77777777" w:rsidR="00F50AAB" w:rsidRPr="00071FBD" w:rsidRDefault="00F50AAB" w:rsidP="00EF5207">
      <w:pPr>
        <w:pStyle w:val="a9"/>
        <w:spacing w:after="0" w:line="240" w:lineRule="auto"/>
        <w:ind w:left="1017"/>
        <w:jc w:val="both"/>
        <w:rPr>
          <w:rFonts w:ascii="Times New Roman" w:hAnsi="Times New Roman"/>
          <w:b/>
          <w:sz w:val="28"/>
          <w:szCs w:val="28"/>
        </w:rPr>
      </w:pPr>
    </w:p>
    <w:p w14:paraId="2BE5C62F" w14:textId="77777777" w:rsidR="00F50AAB" w:rsidRPr="00071FBD" w:rsidRDefault="00F50AAB" w:rsidP="00EF5207">
      <w:pPr>
        <w:pStyle w:val="a9"/>
        <w:spacing w:after="0" w:line="240" w:lineRule="auto"/>
        <w:ind w:left="1017"/>
        <w:jc w:val="both"/>
        <w:rPr>
          <w:rFonts w:ascii="Times New Roman" w:hAnsi="Times New Roman"/>
          <w:b/>
          <w:sz w:val="28"/>
          <w:szCs w:val="28"/>
        </w:rPr>
      </w:pPr>
    </w:p>
    <w:p w14:paraId="28F0D5BA" w14:textId="77777777" w:rsidR="00F50AAB" w:rsidRPr="00071FBD" w:rsidRDefault="00F50AAB" w:rsidP="00EF5207">
      <w:pPr>
        <w:pStyle w:val="a9"/>
        <w:spacing w:after="0" w:line="240" w:lineRule="auto"/>
        <w:ind w:left="1017"/>
        <w:jc w:val="both"/>
        <w:rPr>
          <w:rFonts w:ascii="Times New Roman" w:hAnsi="Times New Roman"/>
          <w:b/>
          <w:sz w:val="28"/>
          <w:szCs w:val="28"/>
        </w:rPr>
      </w:pPr>
    </w:p>
    <w:p w14:paraId="3A43F7D5"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5C876B80" w14:textId="062444BA" w:rsidR="006E75CA" w:rsidRDefault="006E75CA" w:rsidP="00EF5207">
      <w:pPr>
        <w:pStyle w:val="a9"/>
        <w:spacing w:after="0" w:line="240" w:lineRule="auto"/>
        <w:ind w:left="1017"/>
        <w:jc w:val="both"/>
        <w:rPr>
          <w:rFonts w:ascii="Times New Roman" w:hAnsi="Times New Roman"/>
          <w:b/>
          <w:sz w:val="28"/>
          <w:szCs w:val="28"/>
        </w:rPr>
      </w:pPr>
    </w:p>
    <w:p w14:paraId="386D3BF5" w14:textId="51A1FC2C" w:rsidR="007E2F06" w:rsidRDefault="007E2F06" w:rsidP="00EF5207">
      <w:pPr>
        <w:pStyle w:val="a9"/>
        <w:spacing w:after="0" w:line="240" w:lineRule="auto"/>
        <w:ind w:left="1017"/>
        <w:jc w:val="both"/>
        <w:rPr>
          <w:rFonts w:ascii="Times New Roman" w:hAnsi="Times New Roman"/>
          <w:b/>
          <w:sz w:val="28"/>
          <w:szCs w:val="28"/>
        </w:rPr>
      </w:pPr>
    </w:p>
    <w:p w14:paraId="4E53F97A" w14:textId="77777777" w:rsidR="007E2F06" w:rsidRPr="00071FBD" w:rsidRDefault="007E2F06" w:rsidP="00EF5207">
      <w:pPr>
        <w:pStyle w:val="a9"/>
        <w:spacing w:after="0" w:line="240" w:lineRule="auto"/>
        <w:ind w:left="1017"/>
        <w:jc w:val="both"/>
        <w:rPr>
          <w:rFonts w:ascii="Times New Roman" w:hAnsi="Times New Roman"/>
          <w:b/>
          <w:sz w:val="28"/>
          <w:szCs w:val="28"/>
        </w:rPr>
      </w:pPr>
    </w:p>
    <w:p w14:paraId="5233E9D0" w14:textId="77777777" w:rsidR="006E75CA" w:rsidRPr="00071FBD" w:rsidRDefault="006E75CA" w:rsidP="00EF5207">
      <w:pPr>
        <w:pStyle w:val="a9"/>
        <w:spacing w:after="0" w:line="240" w:lineRule="auto"/>
        <w:ind w:left="1017"/>
        <w:jc w:val="both"/>
        <w:rPr>
          <w:rFonts w:ascii="Times New Roman" w:hAnsi="Times New Roman"/>
          <w:b/>
          <w:sz w:val="28"/>
          <w:szCs w:val="28"/>
        </w:rPr>
      </w:pPr>
    </w:p>
    <w:p w14:paraId="2C9DA203" w14:textId="77777777" w:rsidR="00F50AAB" w:rsidRPr="00071FBD" w:rsidRDefault="00F50AAB" w:rsidP="00EF5207">
      <w:pPr>
        <w:pStyle w:val="a9"/>
        <w:spacing w:after="0" w:line="240" w:lineRule="auto"/>
        <w:ind w:left="1017"/>
        <w:jc w:val="both"/>
        <w:rPr>
          <w:rFonts w:ascii="Times New Roman" w:hAnsi="Times New Roman"/>
          <w:b/>
          <w:sz w:val="28"/>
          <w:szCs w:val="28"/>
        </w:rPr>
      </w:pPr>
    </w:p>
    <w:p w14:paraId="365D1193" w14:textId="77777777" w:rsidR="00C94072" w:rsidRPr="00071FBD" w:rsidRDefault="00C94072" w:rsidP="00EF5207">
      <w:pPr>
        <w:pStyle w:val="a9"/>
        <w:spacing w:after="0" w:line="240" w:lineRule="auto"/>
        <w:ind w:left="1017"/>
        <w:jc w:val="both"/>
        <w:rPr>
          <w:rFonts w:ascii="Times New Roman" w:hAnsi="Times New Roman"/>
          <w:b/>
          <w:sz w:val="28"/>
          <w:szCs w:val="28"/>
        </w:rPr>
      </w:pPr>
    </w:p>
    <w:p w14:paraId="2B780EFE" w14:textId="77777777" w:rsidR="00CB3B9A" w:rsidRPr="00071FBD" w:rsidRDefault="006719BA" w:rsidP="0090356C">
      <w:pPr>
        <w:pStyle w:val="a9"/>
        <w:numPr>
          <w:ilvl w:val="0"/>
          <w:numId w:val="16"/>
        </w:numPr>
        <w:tabs>
          <w:tab w:val="left" w:pos="851"/>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lastRenderedPageBreak/>
        <w:t xml:space="preserve">     </w:t>
      </w:r>
      <w:r w:rsidR="00CB3B9A" w:rsidRPr="00071FBD">
        <w:rPr>
          <w:rFonts w:ascii="Times New Roman" w:hAnsi="Times New Roman"/>
          <w:b/>
          <w:sz w:val="28"/>
          <w:szCs w:val="28"/>
        </w:rPr>
        <w:t>ОСНОВНАЯ ЧАСТЬ</w:t>
      </w:r>
    </w:p>
    <w:p w14:paraId="37E3F0E7" w14:textId="77777777" w:rsidR="00CB3B9A" w:rsidRPr="00071FBD" w:rsidRDefault="0086561B" w:rsidP="00CB3B9A">
      <w:pPr>
        <w:pStyle w:val="a9"/>
        <w:tabs>
          <w:tab w:val="left" w:pos="851"/>
        </w:tabs>
        <w:spacing w:after="0" w:line="240" w:lineRule="auto"/>
        <w:ind w:left="567"/>
        <w:jc w:val="both"/>
        <w:rPr>
          <w:rFonts w:ascii="Times New Roman" w:hAnsi="Times New Roman"/>
          <w:b/>
          <w:sz w:val="28"/>
          <w:szCs w:val="28"/>
        </w:rPr>
      </w:pPr>
      <w:r w:rsidRPr="00071FBD">
        <w:rPr>
          <w:rFonts w:ascii="Times New Roman" w:hAnsi="Times New Roman"/>
          <w:b/>
          <w:sz w:val="28"/>
          <w:szCs w:val="28"/>
          <w:lang w:val="kk-KZ"/>
        </w:rPr>
        <w:t>3</w:t>
      </w:r>
      <w:r w:rsidR="00CB3B9A" w:rsidRPr="00071FBD">
        <w:rPr>
          <w:rFonts w:ascii="Times New Roman" w:hAnsi="Times New Roman"/>
          <w:b/>
          <w:sz w:val="28"/>
          <w:szCs w:val="28"/>
          <w:lang w:val="kk-KZ"/>
        </w:rPr>
        <w:t xml:space="preserve">.1 </w:t>
      </w:r>
      <w:r w:rsidR="006719BA" w:rsidRPr="00071FBD">
        <w:rPr>
          <w:rFonts w:ascii="Times New Roman" w:hAnsi="Times New Roman"/>
          <w:b/>
          <w:sz w:val="28"/>
          <w:szCs w:val="28"/>
          <w:lang w:val="kk-KZ"/>
        </w:rPr>
        <w:t xml:space="preserve">    </w:t>
      </w:r>
      <w:r w:rsidR="00F50AAB" w:rsidRPr="00071FBD">
        <w:rPr>
          <w:rFonts w:ascii="Times New Roman" w:hAnsi="Times New Roman"/>
          <w:b/>
          <w:sz w:val="28"/>
          <w:szCs w:val="28"/>
        </w:rPr>
        <w:t>Природные условия района</w:t>
      </w:r>
    </w:p>
    <w:p w14:paraId="3E9DA476" w14:textId="77777777" w:rsidR="0086561B" w:rsidRPr="00A23EED" w:rsidRDefault="0086561B" w:rsidP="00CB3B9A">
      <w:pPr>
        <w:pStyle w:val="a9"/>
        <w:tabs>
          <w:tab w:val="left" w:pos="851"/>
        </w:tabs>
        <w:spacing w:after="0" w:line="240" w:lineRule="auto"/>
        <w:ind w:left="567"/>
        <w:jc w:val="both"/>
        <w:rPr>
          <w:rFonts w:ascii="Times New Roman" w:hAnsi="Times New Roman"/>
          <w:sz w:val="28"/>
          <w:szCs w:val="28"/>
        </w:rPr>
      </w:pPr>
      <w:r w:rsidRPr="00A23EED">
        <w:rPr>
          <w:rFonts w:ascii="Times New Roman" w:hAnsi="Times New Roman"/>
          <w:sz w:val="28"/>
          <w:szCs w:val="28"/>
        </w:rPr>
        <w:t xml:space="preserve">3.1.1 </w:t>
      </w:r>
      <w:r w:rsidR="006719BA" w:rsidRPr="00A23EED">
        <w:rPr>
          <w:rFonts w:ascii="Times New Roman" w:hAnsi="Times New Roman"/>
          <w:sz w:val="28"/>
          <w:szCs w:val="28"/>
        </w:rPr>
        <w:t xml:space="preserve"> </w:t>
      </w:r>
      <w:r w:rsidRPr="00A23EED">
        <w:rPr>
          <w:rFonts w:ascii="Times New Roman" w:hAnsi="Times New Roman"/>
          <w:sz w:val="28"/>
          <w:szCs w:val="28"/>
        </w:rPr>
        <w:t>Климатические условия</w:t>
      </w:r>
    </w:p>
    <w:p w14:paraId="40BB14D7"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 xml:space="preserve">Общие черты климата. </w:t>
      </w:r>
    </w:p>
    <w:p w14:paraId="641B4B01"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Территория Атырауской и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областей расположена почти в центре обширного Евразийского материка, в западной части Республики Казахстан, на северо-восточном побережье Каспийского моря. Он достаточно далеко удален от Атлантического океана – поставщика на материк влажных воздушных масс. Это определяет </w:t>
      </w:r>
      <w:proofErr w:type="spellStart"/>
      <w:r w:rsidRPr="00071FBD">
        <w:rPr>
          <w:rFonts w:ascii="Times New Roman" w:hAnsi="Times New Roman" w:cs="Times New Roman"/>
          <w:sz w:val="28"/>
          <w:szCs w:val="28"/>
        </w:rPr>
        <w:t>континентальность</w:t>
      </w:r>
      <w:proofErr w:type="spellEnd"/>
      <w:r w:rsidRPr="00071FBD">
        <w:rPr>
          <w:rFonts w:ascii="Times New Roman" w:hAnsi="Times New Roman" w:cs="Times New Roman"/>
          <w:sz w:val="28"/>
          <w:szCs w:val="28"/>
        </w:rPr>
        <w:t xml:space="preserve"> его климата, значительные колебания погодных условий в течение года.</w:t>
      </w:r>
    </w:p>
    <w:p w14:paraId="06194979"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Наличие обширных пространств Каспийского моря практически не влияет на жесткость континентального климата, т.к. зона влияния моря невелика – 3-</w:t>
      </w:r>
      <w:smartTag w:uri="urn:schemas-microsoft-com:office:smarttags" w:element="metricconverter">
        <w:smartTagPr>
          <w:attr w:name="ProductID" w:val="5 км"/>
        </w:smartTagPr>
        <w:r w:rsidRPr="00071FBD">
          <w:rPr>
            <w:rFonts w:ascii="Times New Roman" w:hAnsi="Times New Roman" w:cs="Times New Roman"/>
            <w:spacing w:val="-4"/>
            <w:sz w:val="28"/>
            <w:szCs w:val="28"/>
          </w:rPr>
          <w:t>5 км</w:t>
        </w:r>
      </w:smartTag>
      <w:r w:rsidRPr="00071FBD">
        <w:rPr>
          <w:rFonts w:ascii="Times New Roman" w:hAnsi="Times New Roman" w:cs="Times New Roman"/>
          <w:spacing w:val="-4"/>
          <w:sz w:val="28"/>
          <w:szCs w:val="28"/>
        </w:rPr>
        <w:t>, Мощная облачность, которая могла бы создать защитный экран от испепеляющего землю притока прямой солнечной радиации, над морем не формируется.</w:t>
      </w:r>
    </w:p>
    <w:p w14:paraId="13244DD9"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Большой вклад в формирование резко континентальных черт климата вносят циркуляционные процессы, характерные для данной территории. Зимой здесь располагается периферия западного отрога Сибирского антициклона. Ось отрога проходит вдоль широтной зоны по линии Зайсан-Актюбинск, соединяясь в районе Каспия с восточной осью Азовского максимума.</w:t>
      </w:r>
    </w:p>
    <w:p w14:paraId="72CB3BB8"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Эта сплошная полоса высокого давления является </w:t>
      </w:r>
      <w:proofErr w:type="spellStart"/>
      <w:r w:rsidRPr="00071FBD">
        <w:rPr>
          <w:rFonts w:ascii="Times New Roman" w:hAnsi="Times New Roman" w:cs="Times New Roman"/>
          <w:sz w:val="28"/>
          <w:szCs w:val="28"/>
        </w:rPr>
        <w:t>ветрораздельной</w:t>
      </w:r>
      <w:proofErr w:type="spellEnd"/>
      <w:r w:rsidRPr="00071FBD">
        <w:rPr>
          <w:rFonts w:ascii="Times New Roman" w:hAnsi="Times New Roman" w:cs="Times New Roman"/>
          <w:sz w:val="28"/>
          <w:szCs w:val="28"/>
        </w:rPr>
        <w:t xml:space="preserve"> линией. К югу от нее давление уменьшается и приземные изобары расходятся к востоку и юго-востоку. Этим объясняется преобладание в районе ветров восточного и юго-восточного направлений.</w:t>
      </w:r>
    </w:p>
    <w:p w14:paraId="79BF0364"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теплое время года происходит резкая смена ветрового режима. В этот период здесь располагается северо-западная периферия Иранской термической депрессии, поэтому преобладающими становятся ветры северо-западных и западных направлений. Часты сильные ветры, с которыми связаны мощные и продолжительные пыльные бури.</w:t>
      </w:r>
    </w:p>
    <w:p w14:paraId="2FF215C8"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Основной особенностью подстилающей поверхности рассматриваемой территории является то, что северное побережье Каспийского моря лежит ниже нулевой отметки. Рельеф территории практически ровный, с едва заметным повышением на север. Все это создает дополнительные условия для увеличения температурного фона территории.</w:t>
      </w:r>
    </w:p>
    <w:p w14:paraId="753A5645"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 территориях, примыкающих к морю, часты такие явления как затопление, приливно-отливная волна, нагоны и подтопления.</w:t>
      </w:r>
    </w:p>
    <w:p w14:paraId="5A0C933F"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Приток солнечной радиации на горизонтальную поверхность для данных широт (48°с.ш.) чрезвычайно высок и составляет 6789 МДж/м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 xml:space="preserve"> за год. </w:t>
      </w:r>
      <w:r w:rsidR="009C4D40" w:rsidRPr="00071FBD">
        <w:rPr>
          <w:rFonts w:ascii="Times New Roman" w:hAnsi="Times New Roman" w:cs="Times New Roman"/>
          <w:sz w:val="28"/>
          <w:szCs w:val="28"/>
        </w:rPr>
        <w:t>(Таблица 1)</w:t>
      </w:r>
    </w:p>
    <w:p w14:paraId="2F79AD3B" w14:textId="77777777"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14:paraId="69F78600" w14:textId="77777777" w:rsidR="009C4D40" w:rsidRPr="00071FBD" w:rsidRDefault="009C4D40" w:rsidP="00CB3B9A">
      <w:pPr>
        <w:widowControl w:val="0"/>
        <w:shd w:val="clear" w:color="auto" w:fill="FFFFFF"/>
        <w:spacing w:after="0" w:line="240" w:lineRule="auto"/>
        <w:ind w:firstLine="709"/>
        <w:jc w:val="both"/>
        <w:rPr>
          <w:rFonts w:ascii="Times New Roman" w:hAnsi="Times New Roman" w:cs="Times New Roman"/>
          <w:sz w:val="28"/>
          <w:szCs w:val="28"/>
        </w:rPr>
      </w:pPr>
    </w:p>
    <w:p w14:paraId="57DC9879" w14:textId="77777777" w:rsidR="006E75CA" w:rsidRPr="00071FBD"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14:paraId="44D23811" w14:textId="77777777" w:rsidR="006E75CA" w:rsidRPr="00071FBD"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14:paraId="4FBDC369" w14:textId="77777777" w:rsidR="006E75CA"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14:paraId="3DFE67D0" w14:textId="77777777" w:rsidR="0046721A" w:rsidRPr="00071FBD" w:rsidRDefault="0046721A" w:rsidP="00CB3B9A">
      <w:pPr>
        <w:widowControl w:val="0"/>
        <w:shd w:val="clear" w:color="auto" w:fill="FFFFFF"/>
        <w:spacing w:after="0" w:line="240" w:lineRule="auto"/>
        <w:ind w:firstLine="709"/>
        <w:jc w:val="both"/>
        <w:rPr>
          <w:rFonts w:ascii="Times New Roman" w:hAnsi="Times New Roman" w:cs="Times New Roman"/>
          <w:sz w:val="28"/>
          <w:szCs w:val="28"/>
        </w:rPr>
      </w:pPr>
    </w:p>
    <w:p w14:paraId="63E17A24"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iCs/>
          <w:sz w:val="28"/>
          <w:szCs w:val="28"/>
        </w:rPr>
        <w:t xml:space="preserve">Таблица 1 </w:t>
      </w:r>
      <w:r w:rsidR="00B1307D" w:rsidRPr="00071FBD">
        <w:rPr>
          <w:rFonts w:ascii="Times New Roman" w:hAnsi="Times New Roman" w:cs="Times New Roman"/>
          <w:iCs/>
          <w:sz w:val="28"/>
          <w:szCs w:val="28"/>
        </w:rPr>
        <w:t>–</w:t>
      </w:r>
      <w:r w:rsidRPr="00071FBD">
        <w:rPr>
          <w:rFonts w:ascii="Times New Roman" w:hAnsi="Times New Roman" w:cs="Times New Roman"/>
          <w:iCs/>
          <w:sz w:val="28"/>
          <w:szCs w:val="28"/>
        </w:rPr>
        <w:t xml:space="preserve"> Приток солнечной радиации (прямой + рассеянной) по месяцам, МДж/м</w:t>
      </w:r>
    </w:p>
    <w:p w14:paraId="5C17A047" w14:textId="77777777"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1152"/>
        <w:gridCol w:w="701"/>
        <w:gridCol w:w="710"/>
        <w:gridCol w:w="682"/>
        <w:gridCol w:w="701"/>
        <w:gridCol w:w="691"/>
        <w:gridCol w:w="691"/>
        <w:gridCol w:w="691"/>
        <w:gridCol w:w="758"/>
        <w:gridCol w:w="710"/>
        <w:gridCol w:w="672"/>
        <w:gridCol w:w="710"/>
        <w:gridCol w:w="701"/>
      </w:tblGrid>
      <w:tr w:rsidR="00CB3B9A" w:rsidRPr="00071FBD" w14:paraId="348CA233" w14:textId="77777777" w:rsidTr="00CB3B9A">
        <w:trPr>
          <w:trHeight w:hRule="exact" w:val="326"/>
        </w:trPr>
        <w:tc>
          <w:tcPr>
            <w:tcW w:w="1152" w:type="dxa"/>
            <w:vMerge w:val="restart"/>
            <w:tcBorders>
              <w:top w:val="single" w:sz="6" w:space="0" w:color="auto"/>
              <w:left w:val="single" w:sz="6" w:space="0" w:color="auto"/>
              <w:bottom w:val="nil"/>
              <w:right w:val="single" w:sz="6" w:space="0" w:color="auto"/>
            </w:tcBorders>
            <w:vAlign w:val="center"/>
          </w:tcPr>
          <w:p w14:paraId="116C9E8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Широта</w:t>
            </w:r>
          </w:p>
        </w:tc>
        <w:tc>
          <w:tcPr>
            <w:tcW w:w="8418" w:type="dxa"/>
            <w:gridSpan w:val="12"/>
            <w:tcBorders>
              <w:top w:val="single" w:sz="6" w:space="0" w:color="auto"/>
              <w:left w:val="single" w:sz="6" w:space="0" w:color="auto"/>
              <w:bottom w:val="single" w:sz="6" w:space="0" w:color="auto"/>
              <w:right w:val="single" w:sz="6" w:space="0" w:color="auto"/>
            </w:tcBorders>
            <w:vAlign w:val="center"/>
          </w:tcPr>
          <w:p w14:paraId="0F0A9FF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Месяцы</w:t>
            </w:r>
          </w:p>
          <w:p w14:paraId="25A7E1C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r>
      <w:tr w:rsidR="00CB3B9A" w:rsidRPr="00071FBD" w14:paraId="52F6A225" w14:textId="77777777" w:rsidTr="00CB3B9A">
        <w:trPr>
          <w:trHeight w:hRule="exact" w:val="278"/>
        </w:trPr>
        <w:tc>
          <w:tcPr>
            <w:tcW w:w="1152" w:type="dxa"/>
            <w:vMerge/>
            <w:tcBorders>
              <w:top w:val="nil"/>
              <w:left w:val="single" w:sz="6" w:space="0" w:color="auto"/>
              <w:bottom w:val="single" w:sz="6" w:space="0" w:color="auto"/>
              <w:right w:val="single" w:sz="6" w:space="0" w:color="auto"/>
            </w:tcBorders>
            <w:vAlign w:val="center"/>
          </w:tcPr>
          <w:p w14:paraId="12374663" w14:textId="77777777" w:rsidR="00CB3B9A" w:rsidRPr="00071FBD" w:rsidRDefault="00CB3B9A" w:rsidP="00CB3B9A">
            <w:pPr>
              <w:widowControl w:val="0"/>
              <w:spacing w:after="0" w:line="240" w:lineRule="auto"/>
              <w:jc w:val="center"/>
              <w:rPr>
                <w:rFonts w:ascii="Times New Roman" w:hAnsi="Times New Roman" w:cs="Times New Roman"/>
                <w:sz w:val="28"/>
                <w:szCs w:val="28"/>
              </w:rPr>
            </w:pPr>
          </w:p>
          <w:p w14:paraId="6D93FEDB" w14:textId="77777777" w:rsidR="00CB3B9A" w:rsidRPr="00071FBD" w:rsidRDefault="00CB3B9A" w:rsidP="00CB3B9A">
            <w:pPr>
              <w:widowControl w:val="0"/>
              <w:spacing w:after="0" w:line="240" w:lineRule="auto"/>
              <w:jc w:val="center"/>
              <w:rPr>
                <w:rFonts w:ascii="Times New Roman" w:hAnsi="Times New Roman" w:cs="Times New Roman"/>
                <w:sz w:val="28"/>
                <w:szCs w:val="28"/>
              </w:rPr>
            </w:pPr>
          </w:p>
        </w:tc>
        <w:tc>
          <w:tcPr>
            <w:tcW w:w="701" w:type="dxa"/>
            <w:tcBorders>
              <w:top w:val="single" w:sz="6" w:space="0" w:color="auto"/>
              <w:left w:val="single" w:sz="6" w:space="0" w:color="auto"/>
              <w:bottom w:val="single" w:sz="6" w:space="0" w:color="auto"/>
              <w:right w:val="single" w:sz="6" w:space="0" w:color="auto"/>
            </w:tcBorders>
            <w:vAlign w:val="center"/>
          </w:tcPr>
          <w:p w14:paraId="61A50EE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10" w:type="dxa"/>
            <w:tcBorders>
              <w:top w:val="single" w:sz="6" w:space="0" w:color="auto"/>
              <w:left w:val="single" w:sz="6" w:space="0" w:color="auto"/>
              <w:bottom w:val="single" w:sz="6" w:space="0" w:color="auto"/>
              <w:right w:val="single" w:sz="6" w:space="0" w:color="auto"/>
            </w:tcBorders>
            <w:vAlign w:val="center"/>
          </w:tcPr>
          <w:p w14:paraId="143A34D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682" w:type="dxa"/>
            <w:tcBorders>
              <w:top w:val="single" w:sz="6" w:space="0" w:color="auto"/>
              <w:left w:val="single" w:sz="6" w:space="0" w:color="auto"/>
              <w:bottom w:val="single" w:sz="6" w:space="0" w:color="auto"/>
              <w:right w:val="single" w:sz="6" w:space="0" w:color="auto"/>
            </w:tcBorders>
            <w:vAlign w:val="center"/>
          </w:tcPr>
          <w:p w14:paraId="180A3CC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01" w:type="dxa"/>
            <w:tcBorders>
              <w:top w:val="single" w:sz="6" w:space="0" w:color="auto"/>
              <w:left w:val="single" w:sz="6" w:space="0" w:color="auto"/>
              <w:bottom w:val="single" w:sz="6" w:space="0" w:color="auto"/>
              <w:right w:val="single" w:sz="6" w:space="0" w:color="auto"/>
            </w:tcBorders>
            <w:vAlign w:val="center"/>
          </w:tcPr>
          <w:p w14:paraId="5BC97C5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691" w:type="dxa"/>
            <w:tcBorders>
              <w:top w:val="single" w:sz="6" w:space="0" w:color="auto"/>
              <w:left w:val="single" w:sz="6" w:space="0" w:color="auto"/>
              <w:bottom w:val="single" w:sz="6" w:space="0" w:color="auto"/>
              <w:right w:val="single" w:sz="6" w:space="0" w:color="auto"/>
            </w:tcBorders>
            <w:vAlign w:val="center"/>
          </w:tcPr>
          <w:p w14:paraId="5BB5348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691" w:type="dxa"/>
            <w:tcBorders>
              <w:top w:val="single" w:sz="6" w:space="0" w:color="auto"/>
              <w:left w:val="single" w:sz="6" w:space="0" w:color="auto"/>
              <w:bottom w:val="single" w:sz="6" w:space="0" w:color="auto"/>
              <w:right w:val="single" w:sz="6" w:space="0" w:color="auto"/>
            </w:tcBorders>
            <w:vAlign w:val="center"/>
          </w:tcPr>
          <w:p w14:paraId="51AE28F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691" w:type="dxa"/>
            <w:tcBorders>
              <w:top w:val="single" w:sz="6" w:space="0" w:color="auto"/>
              <w:left w:val="single" w:sz="6" w:space="0" w:color="auto"/>
              <w:bottom w:val="single" w:sz="6" w:space="0" w:color="auto"/>
              <w:right w:val="single" w:sz="6" w:space="0" w:color="auto"/>
            </w:tcBorders>
            <w:vAlign w:val="center"/>
          </w:tcPr>
          <w:p w14:paraId="21657AF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58" w:type="dxa"/>
            <w:tcBorders>
              <w:top w:val="single" w:sz="6" w:space="0" w:color="auto"/>
              <w:left w:val="single" w:sz="6" w:space="0" w:color="auto"/>
              <w:bottom w:val="single" w:sz="6" w:space="0" w:color="auto"/>
              <w:right w:val="single" w:sz="6" w:space="0" w:color="auto"/>
            </w:tcBorders>
            <w:vAlign w:val="center"/>
          </w:tcPr>
          <w:p w14:paraId="4D2B58A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p w14:paraId="12F3FED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10" w:type="dxa"/>
            <w:tcBorders>
              <w:top w:val="single" w:sz="6" w:space="0" w:color="auto"/>
              <w:left w:val="single" w:sz="6" w:space="0" w:color="auto"/>
              <w:bottom w:val="single" w:sz="6" w:space="0" w:color="auto"/>
              <w:right w:val="single" w:sz="6" w:space="0" w:color="auto"/>
            </w:tcBorders>
            <w:vAlign w:val="center"/>
          </w:tcPr>
          <w:p w14:paraId="35845C9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672" w:type="dxa"/>
            <w:tcBorders>
              <w:top w:val="single" w:sz="6" w:space="0" w:color="auto"/>
              <w:left w:val="single" w:sz="6" w:space="0" w:color="auto"/>
              <w:bottom w:val="single" w:sz="6" w:space="0" w:color="auto"/>
              <w:right w:val="single" w:sz="6" w:space="0" w:color="auto"/>
            </w:tcBorders>
            <w:vAlign w:val="center"/>
          </w:tcPr>
          <w:p w14:paraId="31E0E89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10" w:type="dxa"/>
            <w:tcBorders>
              <w:top w:val="single" w:sz="6" w:space="0" w:color="auto"/>
              <w:left w:val="single" w:sz="6" w:space="0" w:color="auto"/>
              <w:bottom w:val="single" w:sz="6" w:space="0" w:color="auto"/>
              <w:right w:val="single" w:sz="6" w:space="0" w:color="auto"/>
            </w:tcBorders>
            <w:vAlign w:val="center"/>
          </w:tcPr>
          <w:p w14:paraId="1C46E91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01" w:type="dxa"/>
            <w:tcBorders>
              <w:top w:val="single" w:sz="6" w:space="0" w:color="auto"/>
              <w:left w:val="single" w:sz="6" w:space="0" w:color="auto"/>
              <w:bottom w:val="single" w:sz="6" w:space="0" w:color="auto"/>
              <w:right w:val="single" w:sz="6" w:space="0" w:color="auto"/>
            </w:tcBorders>
            <w:vAlign w:val="center"/>
          </w:tcPr>
          <w:p w14:paraId="67696FE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r>
      <w:tr w:rsidR="00CB3B9A" w:rsidRPr="00071FBD" w14:paraId="1F6D1309" w14:textId="77777777" w:rsidTr="00CB3B9A">
        <w:trPr>
          <w:trHeight w:hRule="exact" w:val="307"/>
        </w:trPr>
        <w:tc>
          <w:tcPr>
            <w:tcW w:w="1152" w:type="dxa"/>
            <w:tcBorders>
              <w:top w:val="single" w:sz="6" w:space="0" w:color="auto"/>
              <w:left w:val="single" w:sz="6" w:space="0" w:color="auto"/>
              <w:bottom w:val="single" w:sz="6" w:space="0" w:color="auto"/>
              <w:right w:val="single" w:sz="6" w:space="0" w:color="auto"/>
            </w:tcBorders>
          </w:tcPr>
          <w:p w14:paraId="5AB74C3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48</w:t>
            </w:r>
          </w:p>
        </w:tc>
        <w:tc>
          <w:tcPr>
            <w:tcW w:w="701" w:type="dxa"/>
            <w:tcBorders>
              <w:top w:val="single" w:sz="6" w:space="0" w:color="auto"/>
              <w:left w:val="single" w:sz="6" w:space="0" w:color="auto"/>
              <w:bottom w:val="single" w:sz="6" w:space="0" w:color="auto"/>
              <w:right w:val="single" w:sz="6" w:space="0" w:color="auto"/>
            </w:tcBorders>
          </w:tcPr>
          <w:p w14:paraId="44F4C874"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207</w:t>
            </w:r>
          </w:p>
        </w:tc>
        <w:tc>
          <w:tcPr>
            <w:tcW w:w="710" w:type="dxa"/>
            <w:tcBorders>
              <w:top w:val="single" w:sz="6" w:space="0" w:color="auto"/>
              <w:left w:val="single" w:sz="6" w:space="0" w:color="auto"/>
              <w:bottom w:val="single" w:sz="6" w:space="0" w:color="auto"/>
              <w:right w:val="single" w:sz="6" w:space="0" w:color="auto"/>
            </w:tcBorders>
          </w:tcPr>
          <w:p w14:paraId="7DBAF37D"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324</w:t>
            </w:r>
          </w:p>
        </w:tc>
        <w:tc>
          <w:tcPr>
            <w:tcW w:w="682" w:type="dxa"/>
            <w:tcBorders>
              <w:top w:val="single" w:sz="6" w:space="0" w:color="auto"/>
              <w:left w:val="single" w:sz="6" w:space="0" w:color="auto"/>
              <w:bottom w:val="single" w:sz="6" w:space="0" w:color="auto"/>
              <w:right w:val="single" w:sz="6" w:space="0" w:color="auto"/>
            </w:tcBorders>
          </w:tcPr>
          <w:p w14:paraId="081BEB17"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565</w:t>
            </w:r>
          </w:p>
        </w:tc>
        <w:tc>
          <w:tcPr>
            <w:tcW w:w="701" w:type="dxa"/>
            <w:tcBorders>
              <w:top w:val="single" w:sz="6" w:space="0" w:color="auto"/>
              <w:left w:val="single" w:sz="6" w:space="0" w:color="auto"/>
              <w:bottom w:val="single" w:sz="6" w:space="0" w:color="auto"/>
              <w:right w:val="single" w:sz="6" w:space="0" w:color="auto"/>
            </w:tcBorders>
          </w:tcPr>
          <w:p w14:paraId="32167B64"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702</w:t>
            </w:r>
          </w:p>
        </w:tc>
        <w:tc>
          <w:tcPr>
            <w:tcW w:w="691" w:type="dxa"/>
            <w:tcBorders>
              <w:top w:val="single" w:sz="6" w:space="0" w:color="auto"/>
              <w:left w:val="single" w:sz="6" w:space="0" w:color="auto"/>
              <w:bottom w:val="single" w:sz="6" w:space="0" w:color="auto"/>
              <w:right w:val="single" w:sz="6" w:space="0" w:color="auto"/>
            </w:tcBorders>
          </w:tcPr>
          <w:p w14:paraId="23888159"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862</w:t>
            </w:r>
          </w:p>
        </w:tc>
        <w:tc>
          <w:tcPr>
            <w:tcW w:w="691" w:type="dxa"/>
            <w:tcBorders>
              <w:top w:val="single" w:sz="6" w:space="0" w:color="auto"/>
              <w:left w:val="single" w:sz="6" w:space="0" w:color="auto"/>
              <w:bottom w:val="single" w:sz="6" w:space="0" w:color="auto"/>
              <w:right w:val="single" w:sz="6" w:space="0" w:color="auto"/>
            </w:tcBorders>
          </w:tcPr>
          <w:p w14:paraId="46D6FAE3"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881</w:t>
            </w:r>
          </w:p>
        </w:tc>
        <w:tc>
          <w:tcPr>
            <w:tcW w:w="691" w:type="dxa"/>
            <w:tcBorders>
              <w:top w:val="single" w:sz="6" w:space="0" w:color="auto"/>
              <w:left w:val="single" w:sz="6" w:space="0" w:color="auto"/>
              <w:bottom w:val="single" w:sz="6" w:space="0" w:color="auto"/>
              <w:right w:val="single" w:sz="6" w:space="0" w:color="auto"/>
            </w:tcBorders>
          </w:tcPr>
          <w:p w14:paraId="4063C236"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877</w:t>
            </w:r>
          </w:p>
        </w:tc>
        <w:tc>
          <w:tcPr>
            <w:tcW w:w="758" w:type="dxa"/>
            <w:tcBorders>
              <w:top w:val="single" w:sz="6" w:space="0" w:color="auto"/>
              <w:left w:val="single" w:sz="6" w:space="0" w:color="auto"/>
              <w:bottom w:val="single" w:sz="6" w:space="0" w:color="auto"/>
              <w:right w:val="single" w:sz="6" w:space="0" w:color="auto"/>
            </w:tcBorders>
          </w:tcPr>
          <w:p w14:paraId="4E1E7319"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736</w:t>
            </w:r>
          </w:p>
        </w:tc>
        <w:tc>
          <w:tcPr>
            <w:tcW w:w="710" w:type="dxa"/>
            <w:tcBorders>
              <w:top w:val="single" w:sz="6" w:space="0" w:color="auto"/>
              <w:left w:val="single" w:sz="6" w:space="0" w:color="auto"/>
              <w:bottom w:val="single" w:sz="6" w:space="0" w:color="auto"/>
              <w:right w:val="single" w:sz="6" w:space="0" w:color="auto"/>
            </w:tcBorders>
          </w:tcPr>
          <w:p w14:paraId="01326BFD"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589</w:t>
            </w:r>
          </w:p>
        </w:tc>
        <w:tc>
          <w:tcPr>
            <w:tcW w:w="672" w:type="dxa"/>
            <w:tcBorders>
              <w:top w:val="single" w:sz="6" w:space="0" w:color="auto"/>
              <w:left w:val="single" w:sz="6" w:space="0" w:color="auto"/>
              <w:bottom w:val="single" w:sz="6" w:space="0" w:color="auto"/>
              <w:right w:val="single" w:sz="6" w:space="0" w:color="auto"/>
            </w:tcBorders>
          </w:tcPr>
          <w:p w14:paraId="06657D97"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406</w:t>
            </w:r>
          </w:p>
        </w:tc>
        <w:tc>
          <w:tcPr>
            <w:tcW w:w="710" w:type="dxa"/>
            <w:tcBorders>
              <w:top w:val="single" w:sz="6" w:space="0" w:color="auto"/>
              <w:left w:val="single" w:sz="6" w:space="0" w:color="auto"/>
              <w:bottom w:val="single" w:sz="6" w:space="0" w:color="auto"/>
              <w:right w:val="single" w:sz="6" w:space="0" w:color="auto"/>
            </w:tcBorders>
          </w:tcPr>
          <w:p w14:paraId="7E8FB191"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254</w:t>
            </w:r>
          </w:p>
        </w:tc>
        <w:tc>
          <w:tcPr>
            <w:tcW w:w="701" w:type="dxa"/>
            <w:tcBorders>
              <w:top w:val="single" w:sz="6" w:space="0" w:color="auto"/>
              <w:left w:val="single" w:sz="6" w:space="0" w:color="auto"/>
              <w:bottom w:val="single" w:sz="6" w:space="0" w:color="auto"/>
              <w:right w:val="single" w:sz="6" w:space="0" w:color="auto"/>
            </w:tcBorders>
          </w:tcPr>
          <w:p w14:paraId="699BF759"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184</w:t>
            </w:r>
          </w:p>
        </w:tc>
      </w:tr>
    </w:tbl>
    <w:p w14:paraId="368003DB" w14:textId="77777777"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14:paraId="6820BC40"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Высокий фон притока солнечной радиации создает высокий фон температур воздуха и почвы. Максимум воздействия солнечной радиации на температурный фон отмечается в теплый период в дневные часы суток. Ночью же, когда солнечные лучи не прогревают земную поверхность, происходит ее сильное радиационное выхолаживание и резкое уменьшение температур воздуха.</w:t>
      </w:r>
    </w:p>
    <w:p w14:paraId="4AE2DF55" w14:textId="77777777" w:rsidR="009C4D40" w:rsidRPr="00071FBD" w:rsidRDefault="009C4D40"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iCs/>
          <w:sz w:val="28"/>
          <w:szCs w:val="28"/>
        </w:rPr>
        <w:t>Среднемесячные и годовые показатели температурного режима представлены в таблице 2.</w:t>
      </w:r>
    </w:p>
    <w:p w14:paraId="7C9E91EC" w14:textId="77777777" w:rsidR="00CB3B9A" w:rsidRPr="00071FBD" w:rsidRDefault="00CB3B9A" w:rsidP="00CB3B9A">
      <w:pPr>
        <w:widowControl w:val="0"/>
        <w:shd w:val="clear" w:color="auto" w:fill="FFFFFF"/>
        <w:spacing w:after="0" w:line="240" w:lineRule="auto"/>
        <w:ind w:firstLine="851"/>
        <w:jc w:val="both"/>
        <w:rPr>
          <w:rFonts w:ascii="Times New Roman" w:hAnsi="Times New Roman" w:cs="Times New Roman"/>
          <w:iCs/>
          <w:sz w:val="28"/>
          <w:szCs w:val="28"/>
        </w:rPr>
      </w:pPr>
    </w:p>
    <w:p w14:paraId="6A5106F7"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sz w:val="28"/>
          <w:szCs w:val="28"/>
        </w:rPr>
        <w:t xml:space="preserve">Таблица 2 </w:t>
      </w:r>
      <w:r w:rsidR="00B1307D" w:rsidRPr="00071FBD">
        <w:rPr>
          <w:rFonts w:ascii="Times New Roman" w:hAnsi="Times New Roman" w:cs="Times New Roman"/>
          <w:sz w:val="28"/>
          <w:szCs w:val="28"/>
        </w:rPr>
        <w:t>–</w:t>
      </w:r>
      <w:r w:rsidRPr="00071FBD">
        <w:rPr>
          <w:rFonts w:ascii="Times New Roman" w:hAnsi="Times New Roman" w:cs="Times New Roman"/>
          <w:sz w:val="28"/>
          <w:szCs w:val="28"/>
        </w:rPr>
        <w:t xml:space="preserve"> </w:t>
      </w:r>
      <w:r w:rsidRPr="00071FBD">
        <w:rPr>
          <w:rFonts w:ascii="Times New Roman" w:hAnsi="Times New Roman" w:cs="Times New Roman"/>
          <w:iCs/>
          <w:sz w:val="28"/>
          <w:szCs w:val="28"/>
        </w:rPr>
        <w:t>Среднемесячные и годовые показатели температурного режима, °С</w:t>
      </w:r>
    </w:p>
    <w:p w14:paraId="418511DD" w14:textId="77777777"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9533" w:type="dxa"/>
        <w:tblInd w:w="40" w:type="dxa"/>
        <w:tblLayout w:type="fixed"/>
        <w:tblCellMar>
          <w:left w:w="40" w:type="dxa"/>
          <w:right w:w="40" w:type="dxa"/>
        </w:tblCellMar>
        <w:tblLook w:val="0000" w:firstRow="0" w:lastRow="0" w:firstColumn="0" w:lastColumn="0" w:noHBand="0" w:noVBand="0"/>
      </w:tblPr>
      <w:tblGrid>
        <w:gridCol w:w="749"/>
        <w:gridCol w:w="739"/>
        <w:gridCol w:w="749"/>
        <w:gridCol w:w="749"/>
        <w:gridCol w:w="739"/>
        <w:gridCol w:w="739"/>
        <w:gridCol w:w="739"/>
        <w:gridCol w:w="739"/>
        <w:gridCol w:w="749"/>
        <w:gridCol w:w="758"/>
        <w:gridCol w:w="720"/>
        <w:gridCol w:w="749"/>
        <w:gridCol w:w="615"/>
      </w:tblGrid>
      <w:tr w:rsidR="00CB3B9A" w:rsidRPr="00071FBD" w14:paraId="2BDE2B53" w14:textId="77777777" w:rsidTr="00CB3B9A">
        <w:trPr>
          <w:trHeight w:hRule="exact" w:val="317"/>
        </w:trPr>
        <w:tc>
          <w:tcPr>
            <w:tcW w:w="9533" w:type="dxa"/>
            <w:gridSpan w:val="13"/>
            <w:tcBorders>
              <w:top w:val="single" w:sz="6" w:space="0" w:color="auto"/>
              <w:left w:val="single" w:sz="6" w:space="0" w:color="auto"/>
              <w:bottom w:val="single" w:sz="6" w:space="0" w:color="auto"/>
              <w:right w:val="single" w:sz="6" w:space="0" w:color="auto"/>
            </w:tcBorders>
          </w:tcPr>
          <w:p w14:paraId="290B26D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Средняя месячная и годовая температура воздуха, °С</w:t>
            </w:r>
          </w:p>
        </w:tc>
      </w:tr>
      <w:tr w:rsidR="00CB3B9A" w:rsidRPr="00071FBD" w14:paraId="4125138D" w14:textId="77777777" w:rsidTr="00CB3B9A">
        <w:trPr>
          <w:trHeight w:hRule="exact" w:val="288"/>
        </w:trPr>
        <w:tc>
          <w:tcPr>
            <w:tcW w:w="749" w:type="dxa"/>
            <w:tcBorders>
              <w:top w:val="single" w:sz="6" w:space="0" w:color="auto"/>
              <w:left w:val="single" w:sz="6" w:space="0" w:color="auto"/>
              <w:bottom w:val="single" w:sz="6" w:space="0" w:color="auto"/>
              <w:right w:val="single" w:sz="6" w:space="0" w:color="auto"/>
            </w:tcBorders>
          </w:tcPr>
          <w:p w14:paraId="0530D67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tcPr>
          <w:p w14:paraId="3DA129E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tcPr>
          <w:p w14:paraId="6AD0D74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tcPr>
          <w:p w14:paraId="68E0D67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tcPr>
          <w:p w14:paraId="1490EC0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tcPr>
          <w:p w14:paraId="16BA822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tcPr>
          <w:p w14:paraId="0C1F2CC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tcPr>
          <w:p w14:paraId="2306247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tcPr>
          <w:p w14:paraId="3DB0BB7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tcPr>
          <w:p w14:paraId="4014E22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tcPr>
          <w:p w14:paraId="7C35D4A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tcPr>
          <w:p w14:paraId="382BF19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tcPr>
          <w:p w14:paraId="08E12A6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556C819F" w14:textId="77777777" w:rsidTr="00CB3B9A">
        <w:trPr>
          <w:trHeight w:hRule="exact" w:val="336"/>
        </w:trPr>
        <w:tc>
          <w:tcPr>
            <w:tcW w:w="749" w:type="dxa"/>
            <w:tcBorders>
              <w:top w:val="single" w:sz="6" w:space="0" w:color="auto"/>
              <w:left w:val="single" w:sz="6" w:space="0" w:color="auto"/>
              <w:bottom w:val="single" w:sz="6" w:space="0" w:color="auto"/>
              <w:right w:val="single" w:sz="6" w:space="0" w:color="auto"/>
            </w:tcBorders>
          </w:tcPr>
          <w:p w14:paraId="466BE96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-6,2</w:t>
            </w:r>
          </w:p>
        </w:tc>
        <w:tc>
          <w:tcPr>
            <w:tcW w:w="739" w:type="dxa"/>
            <w:tcBorders>
              <w:top w:val="single" w:sz="6" w:space="0" w:color="auto"/>
              <w:left w:val="single" w:sz="6" w:space="0" w:color="auto"/>
              <w:bottom w:val="single" w:sz="6" w:space="0" w:color="auto"/>
              <w:right w:val="single" w:sz="6" w:space="0" w:color="auto"/>
            </w:tcBorders>
          </w:tcPr>
          <w:p w14:paraId="34E604D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-6,7</w:t>
            </w:r>
          </w:p>
        </w:tc>
        <w:tc>
          <w:tcPr>
            <w:tcW w:w="749" w:type="dxa"/>
            <w:tcBorders>
              <w:top w:val="single" w:sz="6" w:space="0" w:color="auto"/>
              <w:left w:val="single" w:sz="6" w:space="0" w:color="auto"/>
              <w:bottom w:val="single" w:sz="6" w:space="0" w:color="auto"/>
              <w:right w:val="single" w:sz="6" w:space="0" w:color="auto"/>
            </w:tcBorders>
          </w:tcPr>
          <w:p w14:paraId="775364B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0,4</w:t>
            </w:r>
          </w:p>
        </w:tc>
        <w:tc>
          <w:tcPr>
            <w:tcW w:w="749" w:type="dxa"/>
            <w:tcBorders>
              <w:top w:val="single" w:sz="6" w:space="0" w:color="auto"/>
              <w:left w:val="single" w:sz="6" w:space="0" w:color="auto"/>
              <w:bottom w:val="single" w:sz="6" w:space="0" w:color="auto"/>
              <w:right w:val="single" w:sz="6" w:space="0" w:color="auto"/>
            </w:tcBorders>
          </w:tcPr>
          <w:p w14:paraId="554BD9C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9,4</w:t>
            </w:r>
          </w:p>
        </w:tc>
        <w:tc>
          <w:tcPr>
            <w:tcW w:w="739" w:type="dxa"/>
            <w:tcBorders>
              <w:top w:val="single" w:sz="6" w:space="0" w:color="auto"/>
              <w:left w:val="single" w:sz="6" w:space="0" w:color="auto"/>
              <w:bottom w:val="single" w:sz="6" w:space="0" w:color="auto"/>
              <w:right w:val="single" w:sz="6" w:space="0" w:color="auto"/>
            </w:tcBorders>
          </w:tcPr>
          <w:p w14:paraId="59EEC01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16,8</w:t>
            </w:r>
          </w:p>
        </w:tc>
        <w:tc>
          <w:tcPr>
            <w:tcW w:w="739" w:type="dxa"/>
            <w:tcBorders>
              <w:top w:val="single" w:sz="6" w:space="0" w:color="auto"/>
              <w:left w:val="single" w:sz="6" w:space="0" w:color="auto"/>
              <w:bottom w:val="single" w:sz="6" w:space="0" w:color="auto"/>
              <w:right w:val="single" w:sz="6" w:space="0" w:color="auto"/>
            </w:tcBorders>
          </w:tcPr>
          <w:p w14:paraId="374B5A6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39" w:type="dxa"/>
            <w:tcBorders>
              <w:top w:val="single" w:sz="6" w:space="0" w:color="auto"/>
              <w:left w:val="single" w:sz="6" w:space="0" w:color="auto"/>
              <w:bottom w:val="single" w:sz="6" w:space="0" w:color="auto"/>
              <w:right w:val="single" w:sz="6" w:space="0" w:color="auto"/>
            </w:tcBorders>
          </w:tcPr>
          <w:p w14:paraId="60D77EB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26,4</w:t>
            </w:r>
          </w:p>
        </w:tc>
        <w:tc>
          <w:tcPr>
            <w:tcW w:w="739" w:type="dxa"/>
            <w:tcBorders>
              <w:top w:val="single" w:sz="6" w:space="0" w:color="auto"/>
              <w:left w:val="single" w:sz="6" w:space="0" w:color="auto"/>
              <w:bottom w:val="single" w:sz="6" w:space="0" w:color="auto"/>
              <w:right w:val="single" w:sz="6" w:space="0" w:color="auto"/>
            </w:tcBorders>
          </w:tcPr>
          <w:p w14:paraId="46257B9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24,2</w:t>
            </w:r>
          </w:p>
        </w:tc>
        <w:tc>
          <w:tcPr>
            <w:tcW w:w="749" w:type="dxa"/>
            <w:tcBorders>
              <w:top w:val="single" w:sz="6" w:space="0" w:color="auto"/>
              <w:left w:val="single" w:sz="6" w:space="0" w:color="auto"/>
              <w:bottom w:val="single" w:sz="6" w:space="0" w:color="auto"/>
              <w:right w:val="single" w:sz="6" w:space="0" w:color="auto"/>
            </w:tcBorders>
          </w:tcPr>
          <w:p w14:paraId="2703176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17,3</w:t>
            </w:r>
          </w:p>
        </w:tc>
        <w:tc>
          <w:tcPr>
            <w:tcW w:w="758" w:type="dxa"/>
            <w:tcBorders>
              <w:top w:val="single" w:sz="6" w:space="0" w:color="auto"/>
              <w:left w:val="single" w:sz="6" w:space="0" w:color="auto"/>
              <w:bottom w:val="single" w:sz="6" w:space="0" w:color="auto"/>
              <w:right w:val="single" w:sz="6" w:space="0" w:color="auto"/>
            </w:tcBorders>
          </w:tcPr>
          <w:p w14:paraId="3CA602E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9,3</w:t>
            </w:r>
          </w:p>
        </w:tc>
        <w:tc>
          <w:tcPr>
            <w:tcW w:w="720" w:type="dxa"/>
            <w:tcBorders>
              <w:top w:val="single" w:sz="6" w:space="0" w:color="auto"/>
              <w:left w:val="single" w:sz="6" w:space="0" w:color="auto"/>
              <w:bottom w:val="single" w:sz="6" w:space="0" w:color="auto"/>
              <w:right w:val="single" w:sz="6" w:space="0" w:color="auto"/>
            </w:tcBorders>
          </w:tcPr>
          <w:p w14:paraId="47C9C64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49" w:type="dxa"/>
            <w:tcBorders>
              <w:top w:val="single" w:sz="6" w:space="0" w:color="auto"/>
              <w:left w:val="single" w:sz="6" w:space="0" w:color="auto"/>
              <w:bottom w:val="single" w:sz="6" w:space="0" w:color="auto"/>
              <w:right w:val="single" w:sz="6" w:space="0" w:color="auto"/>
            </w:tcBorders>
          </w:tcPr>
          <w:p w14:paraId="22C9AA9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615" w:type="dxa"/>
            <w:tcBorders>
              <w:top w:val="single" w:sz="6" w:space="0" w:color="auto"/>
              <w:left w:val="single" w:sz="6" w:space="0" w:color="auto"/>
              <w:bottom w:val="single" w:sz="6" w:space="0" w:color="auto"/>
              <w:right w:val="single" w:sz="6" w:space="0" w:color="auto"/>
            </w:tcBorders>
          </w:tcPr>
          <w:p w14:paraId="2DA2B0F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9,7</w:t>
            </w:r>
          </w:p>
        </w:tc>
      </w:tr>
      <w:tr w:rsidR="00CB3B9A" w:rsidRPr="00071FBD" w14:paraId="571FB5C5" w14:textId="77777777" w:rsidTr="00CB3B9A">
        <w:trPr>
          <w:trHeight w:hRule="exact" w:val="278"/>
        </w:trPr>
        <w:tc>
          <w:tcPr>
            <w:tcW w:w="9533" w:type="dxa"/>
            <w:gridSpan w:val="13"/>
            <w:tcBorders>
              <w:top w:val="single" w:sz="6" w:space="0" w:color="auto"/>
              <w:left w:val="single" w:sz="6" w:space="0" w:color="auto"/>
              <w:bottom w:val="single" w:sz="6" w:space="0" w:color="auto"/>
              <w:right w:val="single" w:sz="6" w:space="0" w:color="auto"/>
            </w:tcBorders>
          </w:tcPr>
          <w:p w14:paraId="3EB594F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Средний максимум температуры воздуха, °С</w:t>
            </w:r>
          </w:p>
        </w:tc>
      </w:tr>
      <w:tr w:rsidR="00CB3B9A" w:rsidRPr="00071FBD" w14:paraId="08F056F8" w14:textId="77777777" w:rsidTr="00CB3B9A">
        <w:trPr>
          <w:trHeight w:hRule="exact" w:val="298"/>
        </w:trPr>
        <w:tc>
          <w:tcPr>
            <w:tcW w:w="749" w:type="dxa"/>
            <w:tcBorders>
              <w:top w:val="single" w:sz="6" w:space="0" w:color="auto"/>
              <w:left w:val="single" w:sz="6" w:space="0" w:color="auto"/>
              <w:bottom w:val="single" w:sz="6" w:space="0" w:color="auto"/>
              <w:right w:val="single" w:sz="6" w:space="0" w:color="auto"/>
            </w:tcBorders>
          </w:tcPr>
          <w:p w14:paraId="768D26B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tcPr>
          <w:p w14:paraId="20127C9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tcPr>
          <w:p w14:paraId="0042858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tcPr>
          <w:p w14:paraId="13082E6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tcPr>
          <w:p w14:paraId="3BE91A6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tcPr>
          <w:p w14:paraId="78A5F83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tcPr>
          <w:p w14:paraId="122F9D5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tcPr>
          <w:p w14:paraId="47B3B9C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tcPr>
          <w:p w14:paraId="54EB7A8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tcPr>
          <w:p w14:paraId="68C7BE4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tcPr>
          <w:p w14:paraId="51DC20C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tcPr>
          <w:p w14:paraId="04E1805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tcPr>
          <w:p w14:paraId="5A04E5C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021D477F" w14:textId="77777777" w:rsidTr="00CB3B9A">
        <w:trPr>
          <w:trHeight w:hRule="exact" w:val="288"/>
        </w:trPr>
        <w:tc>
          <w:tcPr>
            <w:tcW w:w="749" w:type="dxa"/>
            <w:tcBorders>
              <w:top w:val="single" w:sz="6" w:space="0" w:color="auto"/>
              <w:left w:val="single" w:sz="6" w:space="0" w:color="auto"/>
              <w:bottom w:val="single" w:sz="6" w:space="0" w:color="auto"/>
              <w:right w:val="single" w:sz="6" w:space="0" w:color="auto"/>
            </w:tcBorders>
          </w:tcPr>
          <w:p w14:paraId="074520B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739" w:type="dxa"/>
            <w:tcBorders>
              <w:top w:val="single" w:sz="6" w:space="0" w:color="auto"/>
              <w:left w:val="single" w:sz="6" w:space="0" w:color="auto"/>
              <w:bottom w:val="single" w:sz="6" w:space="0" w:color="auto"/>
              <w:right w:val="single" w:sz="6" w:space="0" w:color="auto"/>
            </w:tcBorders>
          </w:tcPr>
          <w:p w14:paraId="0205D8C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49" w:type="dxa"/>
            <w:tcBorders>
              <w:top w:val="single" w:sz="6" w:space="0" w:color="auto"/>
              <w:left w:val="single" w:sz="6" w:space="0" w:color="auto"/>
              <w:bottom w:val="single" w:sz="6" w:space="0" w:color="auto"/>
              <w:right w:val="single" w:sz="6" w:space="0" w:color="auto"/>
            </w:tcBorders>
          </w:tcPr>
          <w:p w14:paraId="355A86F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49" w:type="dxa"/>
            <w:tcBorders>
              <w:top w:val="single" w:sz="6" w:space="0" w:color="auto"/>
              <w:left w:val="single" w:sz="6" w:space="0" w:color="auto"/>
              <w:bottom w:val="single" w:sz="6" w:space="0" w:color="auto"/>
              <w:right w:val="single" w:sz="6" w:space="0" w:color="auto"/>
            </w:tcBorders>
          </w:tcPr>
          <w:p w14:paraId="6CF8737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13,5</w:t>
            </w:r>
          </w:p>
        </w:tc>
        <w:tc>
          <w:tcPr>
            <w:tcW w:w="739" w:type="dxa"/>
            <w:tcBorders>
              <w:top w:val="single" w:sz="6" w:space="0" w:color="auto"/>
              <w:left w:val="single" w:sz="6" w:space="0" w:color="auto"/>
              <w:bottom w:val="single" w:sz="6" w:space="0" w:color="auto"/>
              <w:right w:val="single" w:sz="6" w:space="0" w:color="auto"/>
            </w:tcBorders>
          </w:tcPr>
          <w:p w14:paraId="1271B25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39" w:type="dxa"/>
            <w:tcBorders>
              <w:top w:val="single" w:sz="6" w:space="0" w:color="auto"/>
              <w:left w:val="single" w:sz="6" w:space="0" w:color="auto"/>
              <w:bottom w:val="single" w:sz="6" w:space="0" w:color="auto"/>
              <w:right w:val="single" w:sz="6" w:space="0" w:color="auto"/>
            </w:tcBorders>
          </w:tcPr>
          <w:p w14:paraId="2ED4341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28,2</w:t>
            </w:r>
          </w:p>
        </w:tc>
        <w:tc>
          <w:tcPr>
            <w:tcW w:w="739" w:type="dxa"/>
            <w:tcBorders>
              <w:top w:val="single" w:sz="6" w:space="0" w:color="auto"/>
              <w:left w:val="single" w:sz="6" w:space="0" w:color="auto"/>
              <w:bottom w:val="single" w:sz="6" w:space="0" w:color="auto"/>
              <w:right w:val="single" w:sz="6" w:space="0" w:color="auto"/>
            </w:tcBorders>
          </w:tcPr>
          <w:p w14:paraId="1DDF007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32,8</w:t>
            </w:r>
          </w:p>
        </w:tc>
        <w:tc>
          <w:tcPr>
            <w:tcW w:w="739" w:type="dxa"/>
            <w:tcBorders>
              <w:top w:val="single" w:sz="6" w:space="0" w:color="auto"/>
              <w:left w:val="single" w:sz="6" w:space="0" w:color="auto"/>
              <w:bottom w:val="single" w:sz="6" w:space="0" w:color="auto"/>
              <w:right w:val="single" w:sz="6" w:space="0" w:color="auto"/>
            </w:tcBorders>
          </w:tcPr>
          <w:p w14:paraId="0F21B23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31,0</w:t>
            </w:r>
          </w:p>
        </w:tc>
        <w:tc>
          <w:tcPr>
            <w:tcW w:w="749" w:type="dxa"/>
            <w:tcBorders>
              <w:top w:val="single" w:sz="6" w:space="0" w:color="auto"/>
              <w:left w:val="single" w:sz="6" w:space="0" w:color="auto"/>
              <w:bottom w:val="single" w:sz="6" w:space="0" w:color="auto"/>
              <w:right w:val="single" w:sz="6" w:space="0" w:color="auto"/>
            </w:tcBorders>
          </w:tcPr>
          <w:p w14:paraId="1ABED1C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58" w:type="dxa"/>
            <w:tcBorders>
              <w:top w:val="single" w:sz="6" w:space="0" w:color="auto"/>
              <w:left w:val="single" w:sz="6" w:space="0" w:color="auto"/>
              <w:bottom w:val="single" w:sz="6" w:space="0" w:color="auto"/>
              <w:right w:val="single" w:sz="6" w:space="0" w:color="auto"/>
            </w:tcBorders>
          </w:tcPr>
          <w:p w14:paraId="2582AB6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12,8</w:t>
            </w:r>
          </w:p>
        </w:tc>
        <w:tc>
          <w:tcPr>
            <w:tcW w:w="720" w:type="dxa"/>
            <w:tcBorders>
              <w:top w:val="single" w:sz="6" w:space="0" w:color="auto"/>
              <w:left w:val="single" w:sz="6" w:space="0" w:color="auto"/>
              <w:bottom w:val="single" w:sz="6" w:space="0" w:color="auto"/>
              <w:right w:val="single" w:sz="6" w:space="0" w:color="auto"/>
            </w:tcBorders>
          </w:tcPr>
          <w:p w14:paraId="20F6DF7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49" w:type="dxa"/>
            <w:tcBorders>
              <w:top w:val="single" w:sz="6" w:space="0" w:color="auto"/>
              <w:left w:val="single" w:sz="6" w:space="0" w:color="auto"/>
              <w:bottom w:val="single" w:sz="6" w:space="0" w:color="auto"/>
              <w:right w:val="single" w:sz="6" w:space="0" w:color="auto"/>
            </w:tcBorders>
          </w:tcPr>
          <w:p w14:paraId="39E7CFE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615" w:type="dxa"/>
            <w:tcBorders>
              <w:top w:val="single" w:sz="6" w:space="0" w:color="auto"/>
              <w:left w:val="single" w:sz="6" w:space="0" w:color="auto"/>
              <w:bottom w:val="single" w:sz="6" w:space="0" w:color="auto"/>
              <w:right w:val="single" w:sz="6" w:space="0" w:color="auto"/>
            </w:tcBorders>
          </w:tcPr>
          <w:p w14:paraId="0D1F3AB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12,4</w:t>
            </w:r>
          </w:p>
        </w:tc>
      </w:tr>
      <w:tr w:rsidR="00CB3B9A" w:rsidRPr="00071FBD" w14:paraId="6870C241" w14:textId="77777777" w:rsidTr="00CB3B9A">
        <w:trPr>
          <w:trHeight w:hRule="exact" w:val="288"/>
        </w:trPr>
        <w:tc>
          <w:tcPr>
            <w:tcW w:w="9533" w:type="dxa"/>
            <w:gridSpan w:val="13"/>
            <w:tcBorders>
              <w:top w:val="single" w:sz="6" w:space="0" w:color="auto"/>
              <w:left w:val="single" w:sz="6" w:space="0" w:color="auto"/>
              <w:bottom w:val="single" w:sz="6" w:space="0" w:color="auto"/>
              <w:right w:val="single" w:sz="6" w:space="0" w:color="auto"/>
            </w:tcBorders>
          </w:tcPr>
          <w:p w14:paraId="384C76A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Средний минимум температуры воздуха, °С</w:t>
            </w:r>
          </w:p>
        </w:tc>
      </w:tr>
      <w:tr w:rsidR="00CB3B9A" w:rsidRPr="00071FBD" w14:paraId="5D8985D1" w14:textId="77777777"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14:paraId="48D9236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4D3141C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vAlign w:val="center"/>
          </w:tcPr>
          <w:p w14:paraId="75B52AB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vAlign w:val="center"/>
          </w:tcPr>
          <w:p w14:paraId="4234638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6EDB22F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67D906F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0BEC21C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7CD9453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vAlign w:val="center"/>
          </w:tcPr>
          <w:p w14:paraId="3640E1A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vAlign w:val="center"/>
          </w:tcPr>
          <w:p w14:paraId="721D0CE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14:paraId="5F848F7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vAlign w:val="center"/>
          </w:tcPr>
          <w:p w14:paraId="7B81E0F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vAlign w:val="center"/>
          </w:tcPr>
          <w:p w14:paraId="40A037C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3CF31DA8" w14:textId="77777777"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14:paraId="7FDF94A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-12,2</w:t>
            </w:r>
          </w:p>
        </w:tc>
        <w:tc>
          <w:tcPr>
            <w:tcW w:w="739" w:type="dxa"/>
            <w:tcBorders>
              <w:top w:val="single" w:sz="6" w:space="0" w:color="auto"/>
              <w:left w:val="single" w:sz="6" w:space="0" w:color="auto"/>
              <w:bottom w:val="single" w:sz="6" w:space="0" w:color="auto"/>
              <w:right w:val="single" w:sz="6" w:space="0" w:color="auto"/>
            </w:tcBorders>
            <w:vAlign w:val="center"/>
          </w:tcPr>
          <w:p w14:paraId="3F57339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-12,1</w:t>
            </w:r>
          </w:p>
        </w:tc>
        <w:tc>
          <w:tcPr>
            <w:tcW w:w="749" w:type="dxa"/>
            <w:tcBorders>
              <w:top w:val="single" w:sz="6" w:space="0" w:color="auto"/>
              <w:left w:val="single" w:sz="6" w:space="0" w:color="auto"/>
              <w:bottom w:val="single" w:sz="6" w:space="0" w:color="auto"/>
              <w:right w:val="single" w:sz="6" w:space="0" w:color="auto"/>
            </w:tcBorders>
            <w:vAlign w:val="center"/>
          </w:tcPr>
          <w:p w14:paraId="0F6429F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-5,0</w:t>
            </w:r>
          </w:p>
        </w:tc>
        <w:tc>
          <w:tcPr>
            <w:tcW w:w="749" w:type="dxa"/>
            <w:tcBorders>
              <w:top w:val="single" w:sz="6" w:space="0" w:color="auto"/>
              <w:left w:val="single" w:sz="6" w:space="0" w:color="auto"/>
              <w:bottom w:val="single" w:sz="6" w:space="0" w:color="auto"/>
              <w:right w:val="single" w:sz="6" w:space="0" w:color="auto"/>
            </w:tcBorders>
            <w:vAlign w:val="center"/>
          </w:tcPr>
          <w:p w14:paraId="10AA9BF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14:paraId="7C2ECF4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1  10,4</w:t>
            </w:r>
          </w:p>
          <w:p w14:paraId="2AD415D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14:paraId="2555C02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16,0</w:t>
            </w:r>
          </w:p>
        </w:tc>
        <w:tc>
          <w:tcPr>
            <w:tcW w:w="739" w:type="dxa"/>
            <w:tcBorders>
              <w:top w:val="single" w:sz="6" w:space="0" w:color="auto"/>
              <w:left w:val="single" w:sz="6" w:space="0" w:color="auto"/>
              <w:bottom w:val="single" w:sz="6" w:space="0" w:color="auto"/>
              <w:right w:val="single" w:sz="6" w:space="0" w:color="auto"/>
            </w:tcBorders>
            <w:vAlign w:val="center"/>
          </w:tcPr>
          <w:p w14:paraId="65BA629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18,5</w:t>
            </w:r>
          </w:p>
        </w:tc>
        <w:tc>
          <w:tcPr>
            <w:tcW w:w="739" w:type="dxa"/>
            <w:tcBorders>
              <w:top w:val="single" w:sz="6" w:space="0" w:color="auto"/>
              <w:left w:val="single" w:sz="6" w:space="0" w:color="auto"/>
              <w:bottom w:val="single" w:sz="6" w:space="0" w:color="auto"/>
              <w:right w:val="single" w:sz="6" w:space="0" w:color="auto"/>
            </w:tcBorders>
            <w:vAlign w:val="center"/>
          </w:tcPr>
          <w:p w14:paraId="3A65892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16,4</w:t>
            </w:r>
          </w:p>
        </w:tc>
        <w:tc>
          <w:tcPr>
            <w:tcW w:w="749" w:type="dxa"/>
            <w:tcBorders>
              <w:top w:val="single" w:sz="6" w:space="0" w:color="auto"/>
              <w:left w:val="single" w:sz="6" w:space="0" w:color="auto"/>
              <w:bottom w:val="single" w:sz="6" w:space="0" w:color="auto"/>
              <w:right w:val="single" w:sz="6" w:space="0" w:color="auto"/>
            </w:tcBorders>
            <w:vAlign w:val="center"/>
          </w:tcPr>
          <w:p w14:paraId="644AB95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10,3</w:t>
            </w:r>
          </w:p>
        </w:tc>
        <w:tc>
          <w:tcPr>
            <w:tcW w:w="758" w:type="dxa"/>
            <w:tcBorders>
              <w:top w:val="single" w:sz="6" w:space="0" w:color="auto"/>
              <w:left w:val="single" w:sz="6" w:space="0" w:color="auto"/>
              <w:bottom w:val="single" w:sz="6" w:space="0" w:color="auto"/>
              <w:right w:val="single" w:sz="6" w:space="0" w:color="auto"/>
            </w:tcBorders>
            <w:vAlign w:val="center"/>
          </w:tcPr>
          <w:p w14:paraId="21B600B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20" w:type="dxa"/>
            <w:tcBorders>
              <w:top w:val="single" w:sz="6" w:space="0" w:color="auto"/>
              <w:left w:val="single" w:sz="6" w:space="0" w:color="auto"/>
              <w:bottom w:val="single" w:sz="6" w:space="0" w:color="auto"/>
              <w:right w:val="single" w:sz="6" w:space="0" w:color="auto"/>
            </w:tcBorders>
            <w:vAlign w:val="center"/>
          </w:tcPr>
          <w:p w14:paraId="5E468E2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w:t>
            </w:r>
          </w:p>
        </w:tc>
        <w:tc>
          <w:tcPr>
            <w:tcW w:w="749" w:type="dxa"/>
            <w:tcBorders>
              <w:top w:val="single" w:sz="6" w:space="0" w:color="auto"/>
              <w:left w:val="single" w:sz="6" w:space="0" w:color="auto"/>
              <w:bottom w:val="single" w:sz="6" w:space="0" w:color="auto"/>
              <w:right w:val="single" w:sz="6" w:space="0" w:color="auto"/>
            </w:tcBorders>
            <w:vAlign w:val="center"/>
          </w:tcPr>
          <w:p w14:paraId="53C92D7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-9,0</w:t>
            </w:r>
          </w:p>
        </w:tc>
        <w:tc>
          <w:tcPr>
            <w:tcW w:w="615" w:type="dxa"/>
            <w:tcBorders>
              <w:top w:val="single" w:sz="6" w:space="0" w:color="auto"/>
              <w:left w:val="single" w:sz="6" w:space="0" w:color="auto"/>
              <w:bottom w:val="single" w:sz="6" w:space="0" w:color="auto"/>
              <w:right w:val="single" w:sz="6" w:space="0" w:color="auto"/>
            </w:tcBorders>
            <w:vAlign w:val="center"/>
          </w:tcPr>
          <w:p w14:paraId="67E0FA6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r>
      <w:tr w:rsidR="00CB3B9A" w:rsidRPr="00071FBD" w14:paraId="6D285A60" w14:textId="77777777" w:rsidTr="00CB3B9A">
        <w:trPr>
          <w:trHeight w:hRule="exact" w:val="288"/>
        </w:trPr>
        <w:tc>
          <w:tcPr>
            <w:tcW w:w="9533" w:type="dxa"/>
            <w:gridSpan w:val="13"/>
            <w:tcBorders>
              <w:top w:val="single" w:sz="6" w:space="0" w:color="auto"/>
              <w:left w:val="single" w:sz="6" w:space="0" w:color="auto"/>
              <w:bottom w:val="single" w:sz="6" w:space="0" w:color="auto"/>
              <w:right w:val="single" w:sz="6" w:space="0" w:color="auto"/>
            </w:tcBorders>
          </w:tcPr>
          <w:p w14:paraId="55C5808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Абсолютный максимум температуры воздуха, °С</w:t>
            </w:r>
          </w:p>
          <w:p w14:paraId="14DFEA33"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p>
        </w:tc>
      </w:tr>
      <w:tr w:rsidR="00CB3B9A" w:rsidRPr="00071FBD" w14:paraId="027AC2A9" w14:textId="77777777"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14:paraId="4020096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2815063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vAlign w:val="center"/>
          </w:tcPr>
          <w:p w14:paraId="499B368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vAlign w:val="center"/>
          </w:tcPr>
          <w:p w14:paraId="6286CF4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68C9A2A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1A723A7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2B3A820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7E9A743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vAlign w:val="center"/>
          </w:tcPr>
          <w:p w14:paraId="06688A7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vAlign w:val="center"/>
          </w:tcPr>
          <w:p w14:paraId="7394CB1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14:paraId="2E3F7B8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vAlign w:val="center"/>
          </w:tcPr>
          <w:p w14:paraId="5473E6E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vAlign w:val="center"/>
          </w:tcPr>
          <w:p w14:paraId="7D6E107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11CA13C6" w14:textId="77777777" w:rsidTr="00CB3B9A">
        <w:trPr>
          <w:trHeight w:hRule="exact" w:val="317"/>
        </w:trPr>
        <w:tc>
          <w:tcPr>
            <w:tcW w:w="749" w:type="dxa"/>
            <w:tcBorders>
              <w:top w:val="single" w:sz="6" w:space="0" w:color="auto"/>
              <w:left w:val="single" w:sz="6" w:space="0" w:color="auto"/>
              <w:bottom w:val="single" w:sz="6" w:space="0" w:color="auto"/>
              <w:right w:val="single" w:sz="6" w:space="0" w:color="auto"/>
            </w:tcBorders>
            <w:vAlign w:val="center"/>
          </w:tcPr>
          <w:p w14:paraId="3A8A72A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9" w:type="dxa"/>
            <w:tcBorders>
              <w:top w:val="single" w:sz="6" w:space="0" w:color="auto"/>
              <w:left w:val="single" w:sz="6" w:space="0" w:color="auto"/>
              <w:bottom w:val="single" w:sz="6" w:space="0" w:color="auto"/>
              <w:right w:val="single" w:sz="6" w:space="0" w:color="auto"/>
            </w:tcBorders>
            <w:vAlign w:val="center"/>
          </w:tcPr>
          <w:p w14:paraId="6C5C954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49" w:type="dxa"/>
            <w:tcBorders>
              <w:top w:val="single" w:sz="6" w:space="0" w:color="auto"/>
              <w:left w:val="single" w:sz="6" w:space="0" w:color="auto"/>
              <w:bottom w:val="single" w:sz="6" w:space="0" w:color="auto"/>
              <w:right w:val="single" w:sz="6" w:space="0" w:color="auto"/>
            </w:tcBorders>
            <w:vAlign w:val="center"/>
          </w:tcPr>
          <w:p w14:paraId="36D6DEB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26</w:t>
            </w:r>
          </w:p>
        </w:tc>
        <w:tc>
          <w:tcPr>
            <w:tcW w:w="749" w:type="dxa"/>
            <w:tcBorders>
              <w:top w:val="single" w:sz="6" w:space="0" w:color="auto"/>
              <w:left w:val="single" w:sz="6" w:space="0" w:color="auto"/>
              <w:bottom w:val="single" w:sz="6" w:space="0" w:color="auto"/>
              <w:right w:val="single" w:sz="6" w:space="0" w:color="auto"/>
            </w:tcBorders>
            <w:vAlign w:val="center"/>
          </w:tcPr>
          <w:p w14:paraId="6C2BE9E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35</w:t>
            </w:r>
          </w:p>
        </w:tc>
        <w:tc>
          <w:tcPr>
            <w:tcW w:w="739" w:type="dxa"/>
            <w:tcBorders>
              <w:top w:val="single" w:sz="6" w:space="0" w:color="auto"/>
              <w:left w:val="single" w:sz="6" w:space="0" w:color="auto"/>
              <w:bottom w:val="single" w:sz="6" w:space="0" w:color="auto"/>
              <w:right w:val="single" w:sz="6" w:space="0" w:color="auto"/>
            </w:tcBorders>
            <w:vAlign w:val="center"/>
          </w:tcPr>
          <w:p w14:paraId="6BB821D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739" w:type="dxa"/>
            <w:tcBorders>
              <w:top w:val="single" w:sz="6" w:space="0" w:color="auto"/>
              <w:left w:val="single" w:sz="6" w:space="0" w:color="auto"/>
              <w:bottom w:val="single" w:sz="6" w:space="0" w:color="auto"/>
              <w:right w:val="single" w:sz="6" w:space="0" w:color="auto"/>
            </w:tcBorders>
            <w:vAlign w:val="center"/>
          </w:tcPr>
          <w:p w14:paraId="11F6616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14:paraId="3403D72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c>
          <w:tcPr>
            <w:tcW w:w="739" w:type="dxa"/>
            <w:tcBorders>
              <w:top w:val="single" w:sz="6" w:space="0" w:color="auto"/>
              <w:left w:val="single" w:sz="6" w:space="0" w:color="auto"/>
              <w:bottom w:val="single" w:sz="6" w:space="0" w:color="auto"/>
              <w:right w:val="single" w:sz="6" w:space="0" w:color="auto"/>
            </w:tcBorders>
            <w:vAlign w:val="center"/>
          </w:tcPr>
          <w:p w14:paraId="1262D7F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c>
          <w:tcPr>
            <w:tcW w:w="749" w:type="dxa"/>
            <w:tcBorders>
              <w:top w:val="single" w:sz="6" w:space="0" w:color="auto"/>
              <w:left w:val="single" w:sz="6" w:space="0" w:color="auto"/>
              <w:bottom w:val="single" w:sz="6" w:space="0" w:color="auto"/>
              <w:right w:val="single" w:sz="6" w:space="0" w:color="auto"/>
            </w:tcBorders>
            <w:vAlign w:val="center"/>
          </w:tcPr>
          <w:p w14:paraId="75046A9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58" w:type="dxa"/>
            <w:tcBorders>
              <w:top w:val="single" w:sz="6" w:space="0" w:color="auto"/>
              <w:left w:val="single" w:sz="6" w:space="0" w:color="auto"/>
              <w:bottom w:val="single" w:sz="6" w:space="0" w:color="auto"/>
              <w:right w:val="single" w:sz="6" w:space="0" w:color="auto"/>
            </w:tcBorders>
            <w:vAlign w:val="center"/>
          </w:tcPr>
          <w:p w14:paraId="457AC5E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27</w:t>
            </w:r>
          </w:p>
        </w:tc>
        <w:tc>
          <w:tcPr>
            <w:tcW w:w="720" w:type="dxa"/>
            <w:tcBorders>
              <w:top w:val="single" w:sz="6" w:space="0" w:color="auto"/>
              <w:left w:val="single" w:sz="6" w:space="0" w:color="auto"/>
              <w:bottom w:val="single" w:sz="6" w:space="0" w:color="auto"/>
              <w:right w:val="single" w:sz="6" w:space="0" w:color="auto"/>
            </w:tcBorders>
            <w:vAlign w:val="center"/>
          </w:tcPr>
          <w:p w14:paraId="12060F1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749" w:type="dxa"/>
            <w:tcBorders>
              <w:top w:val="single" w:sz="6" w:space="0" w:color="auto"/>
              <w:left w:val="single" w:sz="6" w:space="0" w:color="auto"/>
              <w:bottom w:val="single" w:sz="6" w:space="0" w:color="auto"/>
              <w:right w:val="single" w:sz="6" w:space="0" w:color="auto"/>
            </w:tcBorders>
            <w:vAlign w:val="center"/>
          </w:tcPr>
          <w:p w14:paraId="0D7DFB1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615" w:type="dxa"/>
            <w:tcBorders>
              <w:top w:val="single" w:sz="6" w:space="0" w:color="auto"/>
              <w:left w:val="single" w:sz="6" w:space="0" w:color="auto"/>
              <w:bottom w:val="single" w:sz="6" w:space="0" w:color="auto"/>
              <w:right w:val="single" w:sz="6" w:space="0" w:color="auto"/>
            </w:tcBorders>
            <w:vAlign w:val="center"/>
          </w:tcPr>
          <w:p w14:paraId="35156B8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CB3B9A" w:rsidRPr="00071FBD" w14:paraId="1B2AB459" w14:textId="77777777" w:rsidTr="00CB3B9A">
        <w:trPr>
          <w:trHeight w:hRule="exact" w:val="298"/>
        </w:trPr>
        <w:tc>
          <w:tcPr>
            <w:tcW w:w="9533" w:type="dxa"/>
            <w:gridSpan w:val="13"/>
            <w:tcBorders>
              <w:top w:val="single" w:sz="6" w:space="0" w:color="auto"/>
              <w:left w:val="single" w:sz="6" w:space="0" w:color="auto"/>
              <w:bottom w:val="single" w:sz="6" w:space="0" w:color="auto"/>
              <w:right w:val="single" w:sz="6" w:space="0" w:color="auto"/>
            </w:tcBorders>
          </w:tcPr>
          <w:p w14:paraId="1065599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Абсолютный минимум температуры воздуха, °С</w:t>
            </w:r>
          </w:p>
        </w:tc>
      </w:tr>
      <w:tr w:rsidR="00CB3B9A" w:rsidRPr="00071FBD" w14:paraId="4D40F6EB" w14:textId="77777777" w:rsidTr="00CB3B9A">
        <w:trPr>
          <w:trHeight w:hRule="exact" w:val="317"/>
        </w:trPr>
        <w:tc>
          <w:tcPr>
            <w:tcW w:w="749" w:type="dxa"/>
            <w:tcBorders>
              <w:top w:val="single" w:sz="6" w:space="0" w:color="auto"/>
              <w:left w:val="single" w:sz="6" w:space="0" w:color="auto"/>
              <w:bottom w:val="single" w:sz="6" w:space="0" w:color="auto"/>
              <w:right w:val="single" w:sz="6" w:space="0" w:color="auto"/>
            </w:tcBorders>
            <w:vAlign w:val="center"/>
          </w:tcPr>
          <w:p w14:paraId="5055808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39" w:type="dxa"/>
            <w:tcBorders>
              <w:top w:val="single" w:sz="6" w:space="0" w:color="auto"/>
              <w:left w:val="single" w:sz="6" w:space="0" w:color="auto"/>
              <w:bottom w:val="single" w:sz="6" w:space="0" w:color="auto"/>
              <w:right w:val="nil"/>
            </w:tcBorders>
            <w:vAlign w:val="center"/>
          </w:tcPr>
          <w:p w14:paraId="7B310F8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49" w:type="dxa"/>
            <w:tcBorders>
              <w:top w:val="single" w:sz="6" w:space="0" w:color="auto"/>
              <w:left w:val="nil"/>
              <w:bottom w:val="single" w:sz="6" w:space="0" w:color="auto"/>
              <w:right w:val="nil"/>
            </w:tcBorders>
            <w:vAlign w:val="center"/>
          </w:tcPr>
          <w:p w14:paraId="242E001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-30</w:t>
            </w:r>
          </w:p>
        </w:tc>
        <w:tc>
          <w:tcPr>
            <w:tcW w:w="749" w:type="dxa"/>
            <w:tcBorders>
              <w:top w:val="single" w:sz="6" w:space="0" w:color="auto"/>
              <w:left w:val="nil"/>
              <w:bottom w:val="single" w:sz="6" w:space="0" w:color="auto"/>
              <w:right w:val="nil"/>
            </w:tcBorders>
            <w:vAlign w:val="center"/>
          </w:tcPr>
          <w:p w14:paraId="13C56B6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39" w:type="dxa"/>
            <w:tcBorders>
              <w:top w:val="single" w:sz="6" w:space="0" w:color="auto"/>
              <w:left w:val="nil"/>
              <w:bottom w:val="single" w:sz="6" w:space="0" w:color="auto"/>
              <w:right w:val="nil"/>
            </w:tcBorders>
            <w:vAlign w:val="center"/>
          </w:tcPr>
          <w:p w14:paraId="17B66FD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9" w:type="dxa"/>
            <w:tcBorders>
              <w:top w:val="single" w:sz="6" w:space="0" w:color="auto"/>
              <w:left w:val="nil"/>
              <w:bottom w:val="single" w:sz="6" w:space="0" w:color="auto"/>
              <w:right w:val="single" w:sz="6" w:space="0" w:color="auto"/>
            </w:tcBorders>
            <w:vAlign w:val="center"/>
          </w:tcPr>
          <w:p w14:paraId="4CEC622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9" w:type="dxa"/>
            <w:tcBorders>
              <w:top w:val="single" w:sz="6" w:space="0" w:color="auto"/>
              <w:left w:val="single" w:sz="6" w:space="0" w:color="auto"/>
              <w:bottom w:val="single" w:sz="6" w:space="0" w:color="auto"/>
              <w:right w:val="nil"/>
            </w:tcBorders>
            <w:vAlign w:val="center"/>
          </w:tcPr>
          <w:p w14:paraId="237DE84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39" w:type="dxa"/>
            <w:tcBorders>
              <w:top w:val="single" w:sz="6" w:space="0" w:color="auto"/>
              <w:left w:val="nil"/>
              <w:bottom w:val="single" w:sz="6" w:space="0" w:color="auto"/>
              <w:right w:val="nil"/>
            </w:tcBorders>
            <w:vAlign w:val="center"/>
          </w:tcPr>
          <w:p w14:paraId="3044C68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49" w:type="dxa"/>
            <w:tcBorders>
              <w:top w:val="single" w:sz="6" w:space="0" w:color="auto"/>
              <w:left w:val="nil"/>
              <w:bottom w:val="single" w:sz="6" w:space="0" w:color="auto"/>
              <w:right w:val="nil"/>
            </w:tcBorders>
            <w:vAlign w:val="center"/>
          </w:tcPr>
          <w:p w14:paraId="598127F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58" w:type="dxa"/>
            <w:tcBorders>
              <w:top w:val="single" w:sz="6" w:space="0" w:color="auto"/>
              <w:left w:val="nil"/>
              <w:bottom w:val="single" w:sz="6" w:space="0" w:color="auto"/>
              <w:right w:val="nil"/>
            </w:tcBorders>
            <w:vAlign w:val="center"/>
          </w:tcPr>
          <w:p w14:paraId="4AE749C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w:t>
            </w:r>
          </w:p>
        </w:tc>
        <w:tc>
          <w:tcPr>
            <w:tcW w:w="720" w:type="dxa"/>
            <w:tcBorders>
              <w:top w:val="single" w:sz="6" w:space="0" w:color="auto"/>
              <w:left w:val="nil"/>
              <w:bottom w:val="single" w:sz="6" w:space="0" w:color="auto"/>
              <w:right w:val="nil"/>
            </w:tcBorders>
            <w:vAlign w:val="center"/>
          </w:tcPr>
          <w:p w14:paraId="26056A3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49" w:type="dxa"/>
            <w:tcBorders>
              <w:top w:val="single" w:sz="6" w:space="0" w:color="auto"/>
              <w:left w:val="nil"/>
              <w:bottom w:val="single" w:sz="6" w:space="0" w:color="auto"/>
              <w:right w:val="nil"/>
            </w:tcBorders>
            <w:vAlign w:val="center"/>
          </w:tcPr>
          <w:p w14:paraId="38C7EE6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615" w:type="dxa"/>
            <w:tcBorders>
              <w:top w:val="single" w:sz="6" w:space="0" w:color="auto"/>
              <w:left w:val="nil"/>
              <w:bottom w:val="single" w:sz="6" w:space="0" w:color="auto"/>
              <w:right w:val="single" w:sz="6" w:space="0" w:color="auto"/>
            </w:tcBorders>
          </w:tcPr>
          <w:p w14:paraId="691106DB"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-36</w:t>
            </w:r>
          </w:p>
        </w:tc>
      </w:tr>
    </w:tbl>
    <w:p w14:paraId="504D7CC5" w14:textId="77777777"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14:paraId="47B884E2"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Лето продолжительное, жаркое, солнечное. Оно длится в среднем 7 месяцев: с середины апреля до середины октября. Самый жаркий месяц – июль со средней месячной темпе</w:t>
      </w:r>
      <w:r w:rsidRPr="00071FBD">
        <w:rPr>
          <w:rFonts w:ascii="Times New Roman" w:hAnsi="Times New Roman" w:cs="Times New Roman"/>
          <w:sz w:val="28"/>
          <w:szCs w:val="28"/>
        </w:rPr>
        <w:softHyphen/>
        <w:t>ратурой воздуха +26,4°С. Средний максимум температуры воздуха, характе</w:t>
      </w:r>
      <w:r w:rsidRPr="00071FBD">
        <w:rPr>
          <w:rFonts w:ascii="Times New Roman" w:hAnsi="Times New Roman" w:cs="Times New Roman"/>
          <w:sz w:val="28"/>
          <w:szCs w:val="28"/>
        </w:rPr>
        <w:softHyphen/>
        <w:t>ризующий дневные температуры, равен +32,8°С. Абсолютный максимум температур, зафиксированный и в июле и в августе, + 42°С.</w:t>
      </w:r>
    </w:p>
    <w:p w14:paraId="0CCE9A7C"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 xml:space="preserve">Зима не продолжительная – около 3 месяцев, с декабря до середины марта, с неустойчивой морозной погодой, большим числом солнечных дней, частыми сильными ветрами. Самым холодным месяцем является январь, но его средние месячные значения температур лежат в пределах </w:t>
      </w:r>
      <w:r w:rsidR="00B1307D" w:rsidRPr="00071FBD">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6-7°С. В ночные часы температуры снижаются до -13-14 °С, а днем повышаются до –</w:t>
      </w:r>
      <w:r w:rsidR="00B1307D" w:rsidRPr="00071FBD">
        <w:rPr>
          <w:rFonts w:ascii="Times New Roman" w:hAnsi="Times New Roman" w:cs="Times New Roman"/>
          <w:spacing w:val="-4"/>
          <w:sz w:val="28"/>
          <w:szCs w:val="28"/>
        </w:rPr>
        <w:t xml:space="preserve"> 4-6°С</w:t>
      </w:r>
      <w:r w:rsidRPr="00071FBD">
        <w:rPr>
          <w:rFonts w:ascii="Times New Roman" w:hAnsi="Times New Roman" w:cs="Times New Roman"/>
          <w:spacing w:val="-4"/>
          <w:sz w:val="28"/>
          <w:szCs w:val="28"/>
        </w:rPr>
        <w:t>. В отдельные аномально-холодные зимы здесь отмечаются морозы до –</w:t>
      </w:r>
      <w:r w:rsidR="00B1307D" w:rsidRPr="00071FBD">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36°С.</w:t>
      </w:r>
    </w:p>
    <w:p w14:paraId="6D094C5A"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Весна короткая, очень быстрое нарастание тепла происходит от марта к </w:t>
      </w:r>
      <w:r w:rsidRPr="00071FBD">
        <w:rPr>
          <w:rFonts w:ascii="Times New Roman" w:hAnsi="Times New Roman" w:cs="Times New Roman"/>
          <w:sz w:val="28"/>
          <w:szCs w:val="28"/>
        </w:rPr>
        <w:lastRenderedPageBreak/>
        <w:t>апрелю, устойчивый переход средней суточной температуры воздуха через 0° в последней декаде марта.</w:t>
      </w:r>
    </w:p>
    <w:p w14:paraId="18C31993"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Осень короткая, устойчивый переход средней суточной температуры воздуха через 0° отмечается в последней декаде ноября. Осенью дожди нередко сменяются периодами ясной, сравнительно теплой погоды, увеличи</w:t>
      </w:r>
      <w:r w:rsidRPr="00071FBD">
        <w:rPr>
          <w:rFonts w:ascii="Times New Roman" w:hAnsi="Times New Roman" w:cs="Times New Roman"/>
          <w:sz w:val="28"/>
          <w:szCs w:val="28"/>
        </w:rPr>
        <w:softHyphen/>
        <w:t>вается повторяемость сильных ветров.</w:t>
      </w:r>
    </w:p>
    <w:p w14:paraId="0FB8E011"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Западном регионе наблюдается устойчивая тенденция потепления климата. При этом средние месячные температуры в зимние месяцы стали выше на 2-4°С, а летом на 1-2°С. Абсолютные температуры воздуха, наоборот, стали меньше: максимальные вместо 45°С стали равными 42°С, а минимальные увеличились с –38°С до –36°С (оценка, таблица 2). Осенью дожди нередко сменяются периодами ясной, сравнительно теплой погоды, увеличивается повторяемость сильных ветров.</w:t>
      </w:r>
    </w:p>
    <w:p w14:paraId="4278A07A"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 xml:space="preserve">Режим ветра. </w:t>
      </w:r>
    </w:p>
    <w:p w14:paraId="28B139EB" w14:textId="77777777"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Ветровой режим характеризуется преобладанием восточных и юго-восточных ветров зимой и северных северо-западных ве</w:t>
      </w:r>
      <w:r w:rsidR="006E75CA" w:rsidRPr="00071FBD">
        <w:rPr>
          <w:rFonts w:ascii="Times New Roman" w:hAnsi="Times New Roman" w:cs="Times New Roman"/>
          <w:sz w:val="28"/>
          <w:szCs w:val="28"/>
        </w:rPr>
        <w:t>тров летом (таблица 3, рисунок 4</w:t>
      </w:r>
      <w:r w:rsidRPr="00071FBD">
        <w:rPr>
          <w:rFonts w:ascii="Times New Roman" w:hAnsi="Times New Roman" w:cs="Times New Roman"/>
          <w:sz w:val="28"/>
          <w:szCs w:val="28"/>
        </w:rPr>
        <w:t>)</w:t>
      </w:r>
    </w:p>
    <w:p w14:paraId="3207BECB" w14:textId="77777777" w:rsidR="00CB3B9A" w:rsidRPr="00071FBD" w:rsidRDefault="00CB3B9A" w:rsidP="00CB3B9A">
      <w:pPr>
        <w:widowControl w:val="0"/>
        <w:shd w:val="clear" w:color="auto" w:fill="FFFFFF"/>
        <w:spacing w:after="0" w:line="240" w:lineRule="auto"/>
        <w:rPr>
          <w:rFonts w:ascii="Times New Roman" w:hAnsi="Times New Roman" w:cs="Times New Roman"/>
          <w:sz w:val="28"/>
          <w:szCs w:val="28"/>
        </w:rPr>
      </w:pPr>
    </w:p>
    <w:p w14:paraId="6E2F4417" w14:textId="77777777" w:rsidR="00CB3B9A" w:rsidRPr="00071FBD" w:rsidRDefault="00CB3B9A" w:rsidP="00CB3B9A">
      <w:pPr>
        <w:widowControl w:val="0"/>
        <w:shd w:val="clear" w:color="auto" w:fill="FFFFFF"/>
        <w:spacing w:after="0" w:line="240" w:lineRule="auto"/>
        <w:rPr>
          <w:rFonts w:ascii="Times New Roman" w:hAnsi="Times New Roman" w:cs="Times New Roman"/>
          <w:iCs/>
          <w:sz w:val="28"/>
          <w:szCs w:val="28"/>
        </w:rPr>
      </w:pPr>
      <w:r w:rsidRPr="00071FBD">
        <w:rPr>
          <w:rFonts w:ascii="Times New Roman" w:hAnsi="Times New Roman" w:cs="Times New Roman"/>
          <w:sz w:val="28"/>
          <w:szCs w:val="28"/>
        </w:rPr>
        <w:t xml:space="preserve">Таблица </w:t>
      </w:r>
      <w:r w:rsidRPr="00071FBD">
        <w:rPr>
          <w:rFonts w:ascii="Times New Roman" w:hAnsi="Times New Roman" w:cs="Times New Roman"/>
          <w:sz w:val="28"/>
          <w:szCs w:val="28"/>
          <w:lang w:val="en-US"/>
        </w:rPr>
        <w:t xml:space="preserve">3 </w:t>
      </w:r>
      <w:r w:rsidR="00B1307D" w:rsidRPr="00071FBD">
        <w:rPr>
          <w:rFonts w:ascii="Times New Roman" w:hAnsi="Times New Roman" w:cs="Times New Roman"/>
          <w:sz w:val="28"/>
          <w:szCs w:val="28"/>
        </w:rPr>
        <w:t>–</w:t>
      </w:r>
      <w:r w:rsidRPr="00071FBD">
        <w:rPr>
          <w:rFonts w:ascii="Times New Roman" w:hAnsi="Times New Roman" w:cs="Times New Roman"/>
          <w:sz w:val="28"/>
          <w:szCs w:val="28"/>
        </w:rPr>
        <w:t xml:space="preserve"> </w:t>
      </w:r>
      <w:r w:rsidRPr="00071FBD">
        <w:rPr>
          <w:rFonts w:ascii="Times New Roman" w:hAnsi="Times New Roman" w:cs="Times New Roman"/>
          <w:iCs/>
          <w:sz w:val="28"/>
          <w:szCs w:val="28"/>
        </w:rPr>
        <w:t>Повторяемость направлений ветра, %</w:t>
      </w:r>
    </w:p>
    <w:p w14:paraId="26541819" w14:textId="77777777"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tbl>
      <w:tblPr>
        <w:tblW w:w="9649" w:type="dxa"/>
        <w:tblInd w:w="40" w:type="dxa"/>
        <w:tblLayout w:type="fixed"/>
        <w:tblCellMar>
          <w:left w:w="40" w:type="dxa"/>
          <w:right w:w="40" w:type="dxa"/>
        </w:tblCellMar>
        <w:tblLook w:val="0000" w:firstRow="0" w:lastRow="0" w:firstColumn="0" w:lastColumn="0" w:noHBand="0" w:noVBand="0"/>
      </w:tblPr>
      <w:tblGrid>
        <w:gridCol w:w="1075"/>
        <w:gridCol w:w="1066"/>
        <w:gridCol w:w="1056"/>
        <w:gridCol w:w="1075"/>
        <w:gridCol w:w="1056"/>
        <w:gridCol w:w="1066"/>
        <w:gridCol w:w="1056"/>
        <w:gridCol w:w="1066"/>
        <w:gridCol w:w="1133"/>
      </w:tblGrid>
      <w:tr w:rsidR="00CB3B9A" w:rsidRPr="00071FBD" w14:paraId="678FA69E" w14:textId="77777777" w:rsidTr="00CB3B9A">
        <w:trPr>
          <w:trHeight w:hRule="exact" w:val="336"/>
        </w:trPr>
        <w:tc>
          <w:tcPr>
            <w:tcW w:w="1075" w:type="dxa"/>
            <w:tcBorders>
              <w:top w:val="single" w:sz="6" w:space="0" w:color="auto"/>
              <w:left w:val="single" w:sz="6" w:space="0" w:color="auto"/>
              <w:bottom w:val="single" w:sz="6" w:space="0" w:color="auto"/>
              <w:right w:val="single" w:sz="6" w:space="0" w:color="auto"/>
            </w:tcBorders>
          </w:tcPr>
          <w:p w14:paraId="032D46B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Cs/>
                <w:sz w:val="28"/>
                <w:szCs w:val="28"/>
              </w:rPr>
              <w:t>С</w:t>
            </w:r>
          </w:p>
        </w:tc>
        <w:tc>
          <w:tcPr>
            <w:tcW w:w="1066" w:type="dxa"/>
            <w:tcBorders>
              <w:top w:val="single" w:sz="6" w:space="0" w:color="auto"/>
              <w:left w:val="single" w:sz="6" w:space="0" w:color="auto"/>
              <w:bottom w:val="single" w:sz="6" w:space="0" w:color="auto"/>
              <w:right w:val="single" w:sz="6" w:space="0" w:color="auto"/>
            </w:tcBorders>
          </w:tcPr>
          <w:p w14:paraId="7AFF50F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СВ</w:t>
            </w:r>
          </w:p>
        </w:tc>
        <w:tc>
          <w:tcPr>
            <w:tcW w:w="1056" w:type="dxa"/>
            <w:tcBorders>
              <w:top w:val="single" w:sz="6" w:space="0" w:color="auto"/>
              <w:left w:val="single" w:sz="6" w:space="0" w:color="auto"/>
              <w:bottom w:val="single" w:sz="6" w:space="0" w:color="auto"/>
              <w:right w:val="single" w:sz="6" w:space="0" w:color="auto"/>
            </w:tcBorders>
          </w:tcPr>
          <w:p w14:paraId="2FD3110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w:t>
            </w:r>
          </w:p>
        </w:tc>
        <w:tc>
          <w:tcPr>
            <w:tcW w:w="1075" w:type="dxa"/>
            <w:tcBorders>
              <w:top w:val="single" w:sz="6" w:space="0" w:color="auto"/>
              <w:left w:val="single" w:sz="6" w:space="0" w:color="auto"/>
              <w:bottom w:val="single" w:sz="6" w:space="0" w:color="auto"/>
              <w:right w:val="single" w:sz="6" w:space="0" w:color="auto"/>
            </w:tcBorders>
          </w:tcPr>
          <w:p w14:paraId="4F41ABA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ЮВ</w:t>
            </w:r>
          </w:p>
        </w:tc>
        <w:tc>
          <w:tcPr>
            <w:tcW w:w="1056" w:type="dxa"/>
            <w:tcBorders>
              <w:top w:val="single" w:sz="6" w:space="0" w:color="auto"/>
              <w:left w:val="single" w:sz="6" w:space="0" w:color="auto"/>
              <w:bottom w:val="single" w:sz="6" w:space="0" w:color="auto"/>
              <w:right w:val="single" w:sz="6" w:space="0" w:color="auto"/>
            </w:tcBorders>
          </w:tcPr>
          <w:p w14:paraId="2562617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w:t>
            </w:r>
          </w:p>
        </w:tc>
        <w:tc>
          <w:tcPr>
            <w:tcW w:w="1066" w:type="dxa"/>
            <w:tcBorders>
              <w:top w:val="single" w:sz="6" w:space="0" w:color="auto"/>
              <w:left w:val="single" w:sz="6" w:space="0" w:color="auto"/>
              <w:bottom w:val="single" w:sz="6" w:space="0" w:color="auto"/>
              <w:right w:val="single" w:sz="6" w:space="0" w:color="auto"/>
            </w:tcBorders>
          </w:tcPr>
          <w:p w14:paraId="4A42A0A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ЮЗ</w:t>
            </w:r>
          </w:p>
        </w:tc>
        <w:tc>
          <w:tcPr>
            <w:tcW w:w="1056" w:type="dxa"/>
            <w:tcBorders>
              <w:top w:val="single" w:sz="6" w:space="0" w:color="auto"/>
              <w:left w:val="single" w:sz="6" w:space="0" w:color="auto"/>
              <w:bottom w:val="single" w:sz="6" w:space="0" w:color="auto"/>
              <w:right w:val="single" w:sz="6" w:space="0" w:color="auto"/>
            </w:tcBorders>
          </w:tcPr>
          <w:p w14:paraId="7919C88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066" w:type="dxa"/>
            <w:tcBorders>
              <w:top w:val="single" w:sz="6" w:space="0" w:color="auto"/>
              <w:left w:val="single" w:sz="6" w:space="0" w:color="auto"/>
              <w:bottom w:val="single" w:sz="6" w:space="0" w:color="auto"/>
              <w:right w:val="single" w:sz="6" w:space="0" w:color="auto"/>
            </w:tcBorders>
          </w:tcPr>
          <w:p w14:paraId="6D2F0D8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СЗ</w:t>
            </w:r>
          </w:p>
        </w:tc>
        <w:tc>
          <w:tcPr>
            <w:tcW w:w="1133" w:type="dxa"/>
            <w:tcBorders>
              <w:top w:val="single" w:sz="6" w:space="0" w:color="auto"/>
              <w:left w:val="single" w:sz="6" w:space="0" w:color="auto"/>
              <w:bottom w:val="single" w:sz="6" w:space="0" w:color="auto"/>
              <w:right w:val="single" w:sz="6" w:space="0" w:color="auto"/>
            </w:tcBorders>
          </w:tcPr>
          <w:p w14:paraId="4125F0B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Штиль</w:t>
            </w:r>
          </w:p>
        </w:tc>
      </w:tr>
      <w:tr w:rsidR="00CB3B9A" w:rsidRPr="00071FBD" w14:paraId="5DE6C350" w14:textId="77777777" w:rsidTr="00CB3B9A">
        <w:trPr>
          <w:trHeight w:hRule="exact" w:val="317"/>
        </w:trPr>
        <w:tc>
          <w:tcPr>
            <w:tcW w:w="1075" w:type="dxa"/>
            <w:tcBorders>
              <w:top w:val="single" w:sz="6" w:space="0" w:color="auto"/>
              <w:left w:val="single" w:sz="6" w:space="0" w:color="auto"/>
              <w:bottom w:val="single" w:sz="6" w:space="0" w:color="auto"/>
              <w:right w:val="single" w:sz="6" w:space="0" w:color="auto"/>
            </w:tcBorders>
          </w:tcPr>
          <w:p w14:paraId="0CF7DFF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Cs/>
                <w:sz w:val="28"/>
                <w:szCs w:val="28"/>
              </w:rPr>
              <w:t>9</w:t>
            </w:r>
          </w:p>
        </w:tc>
        <w:tc>
          <w:tcPr>
            <w:tcW w:w="1066" w:type="dxa"/>
            <w:tcBorders>
              <w:top w:val="single" w:sz="6" w:space="0" w:color="auto"/>
              <w:left w:val="single" w:sz="6" w:space="0" w:color="auto"/>
              <w:bottom w:val="single" w:sz="6" w:space="0" w:color="auto"/>
              <w:right w:val="single" w:sz="6" w:space="0" w:color="auto"/>
            </w:tcBorders>
          </w:tcPr>
          <w:p w14:paraId="1C57645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1056" w:type="dxa"/>
            <w:tcBorders>
              <w:top w:val="single" w:sz="6" w:space="0" w:color="auto"/>
              <w:left w:val="single" w:sz="6" w:space="0" w:color="auto"/>
              <w:bottom w:val="single" w:sz="6" w:space="0" w:color="auto"/>
              <w:right w:val="single" w:sz="6" w:space="0" w:color="auto"/>
            </w:tcBorders>
          </w:tcPr>
          <w:p w14:paraId="5FB1292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1075" w:type="dxa"/>
            <w:tcBorders>
              <w:top w:val="single" w:sz="6" w:space="0" w:color="auto"/>
              <w:left w:val="single" w:sz="6" w:space="0" w:color="auto"/>
              <w:bottom w:val="single" w:sz="6" w:space="0" w:color="auto"/>
              <w:right w:val="single" w:sz="6" w:space="0" w:color="auto"/>
            </w:tcBorders>
          </w:tcPr>
          <w:p w14:paraId="2A83DAC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1056" w:type="dxa"/>
            <w:tcBorders>
              <w:top w:val="single" w:sz="6" w:space="0" w:color="auto"/>
              <w:left w:val="single" w:sz="6" w:space="0" w:color="auto"/>
              <w:bottom w:val="single" w:sz="6" w:space="0" w:color="auto"/>
              <w:right w:val="single" w:sz="6" w:space="0" w:color="auto"/>
            </w:tcBorders>
          </w:tcPr>
          <w:p w14:paraId="1F6D3E4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1066" w:type="dxa"/>
            <w:tcBorders>
              <w:top w:val="single" w:sz="6" w:space="0" w:color="auto"/>
              <w:left w:val="single" w:sz="6" w:space="0" w:color="auto"/>
              <w:bottom w:val="single" w:sz="6" w:space="0" w:color="auto"/>
              <w:right w:val="single" w:sz="6" w:space="0" w:color="auto"/>
            </w:tcBorders>
          </w:tcPr>
          <w:p w14:paraId="3CFA8A1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1056" w:type="dxa"/>
            <w:tcBorders>
              <w:top w:val="single" w:sz="6" w:space="0" w:color="auto"/>
              <w:left w:val="single" w:sz="6" w:space="0" w:color="auto"/>
              <w:bottom w:val="single" w:sz="6" w:space="0" w:color="auto"/>
              <w:right w:val="single" w:sz="6" w:space="0" w:color="auto"/>
            </w:tcBorders>
          </w:tcPr>
          <w:p w14:paraId="7290C14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1066" w:type="dxa"/>
            <w:tcBorders>
              <w:top w:val="single" w:sz="6" w:space="0" w:color="auto"/>
              <w:left w:val="single" w:sz="6" w:space="0" w:color="auto"/>
              <w:bottom w:val="single" w:sz="6" w:space="0" w:color="auto"/>
              <w:right w:val="single" w:sz="6" w:space="0" w:color="auto"/>
            </w:tcBorders>
          </w:tcPr>
          <w:p w14:paraId="3654166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1133" w:type="dxa"/>
            <w:tcBorders>
              <w:top w:val="single" w:sz="6" w:space="0" w:color="auto"/>
              <w:left w:val="single" w:sz="6" w:space="0" w:color="auto"/>
              <w:bottom w:val="single" w:sz="6" w:space="0" w:color="auto"/>
              <w:right w:val="single" w:sz="6" w:space="0" w:color="auto"/>
            </w:tcBorders>
          </w:tcPr>
          <w:p w14:paraId="52ECB4F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r>
    </w:tbl>
    <w:p w14:paraId="78DFC99F" w14:textId="77777777" w:rsidR="00DE4678" w:rsidRPr="00071FBD" w:rsidRDefault="00DE4678" w:rsidP="00CB3B9A">
      <w:pPr>
        <w:widowControl w:val="0"/>
        <w:shd w:val="clear" w:color="auto" w:fill="FFFFFF"/>
        <w:spacing w:after="0" w:line="240" w:lineRule="auto"/>
        <w:jc w:val="center"/>
        <w:rPr>
          <w:rFonts w:ascii="Times New Roman" w:hAnsi="Times New Roman" w:cs="Times New Roman"/>
          <w:noProof/>
          <w:sz w:val="28"/>
          <w:szCs w:val="28"/>
        </w:rPr>
      </w:pPr>
    </w:p>
    <w:p w14:paraId="3C46D8BD" w14:textId="77777777" w:rsidR="00DE4678" w:rsidRPr="00071FBD" w:rsidRDefault="00DE4678"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260FD8DF" wp14:editId="48FF9776">
            <wp:extent cx="3027629" cy="2262023"/>
            <wp:effectExtent l="19050" t="0" r="1321"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3030124" cy="2263887"/>
                    </a:xfrm>
                    <a:prstGeom prst="rect">
                      <a:avLst/>
                    </a:prstGeom>
                    <a:noFill/>
                    <a:ln w="9525">
                      <a:noFill/>
                      <a:miter lim="800000"/>
                      <a:headEnd/>
                      <a:tailEnd/>
                    </a:ln>
                  </pic:spPr>
                </pic:pic>
              </a:graphicData>
            </a:graphic>
          </wp:inline>
        </w:drawing>
      </w:r>
    </w:p>
    <w:p w14:paraId="04F5ADCB" w14:textId="77777777" w:rsidR="00B1307D" w:rsidRPr="00071FBD" w:rsidRDefault="00B1307D" w:rsidP="00CB3B9A">
      <w:pPr>
        <w:widowControl w:val="0"/>
        <w:shd w:val="clear" w:color="auto" w:fill="FFFFFF"/>
        <w:spacing w:after="0" w:line="240" w:lineRule="auto"/>
        <w:jc w:val="center"/>
        <w:rPr>
          <w:rFonts w:ascii="Times New Roman" w:hAnsi="Times New Roman" w:cs="Times New Roman"/>
          <w:sz w:val="28"/>
          <w:szCs w:val="28"/>
        </w:rPr>
      </w:pPr>
    </w:p>
    <w:p w14:paraId="60190422" w14:textId="77777777" w:rsidR="00CB3B9A" w:rsidRPr="00071FBD" w:rsidRDefault="006E75C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4</w:t>
      </w:r>
      <w:r w:rsidR="00CB3B9A" w:rsidRPr="00071FBD">
        <w:rPr>
          <w:rFonts w:ascii="Times New Roman" w:hAnsi="Times New Roman" w:cs="Times New Roman"/>
          <w:sz w:val="28"/>
          <w:szCs w:val="28"/>
        </w:rPr>
        <w:t xml:space="preserve"> – Роза ветров Атырауской области</w:t>
      </w:r>
    </w:p>
    <w:p w14:paraId="3AC07FD1" w14:textId="77777777" w:rsidR="00D27AD6" w:rsidRPr="00071FBD" w:rsidRDefault="00D27AD6" w:rsidP="00CB3B9A">
      <w:pPr>
        <w:widowControl w:val="0"/>
        <w:shd w:val="clear" w:color="auto" w:fill="FFFFFF"/>
        <w:spacing w:after="0" w:line="240" w:lineRule="auto"/>
        <w:jc w:val="center"/>
        <w:rPr>
          <w:rFonts w:ascii="Times New Roman" w:hAnsi="Times New Roman" w:cs="Times New Roman"/>
          <w:sz w:val="28"/>
          <w:szCs w:val="28"/>
        </w:rPr>
      </w:pPr>
    </w:p>
    <w:p w14:paraId="05F44B3F" w14:textId="77777777" w:rsidR="00CB3B9A" w:rsidRPr="00071FBD" w:rsidRDefault="00CB3B9A" w:rsidP="009C4D40">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Активность ветрового режима является одной из важнейших характеристик при оценке комфортности условии проживания и возможностей самоочищения атмосферы. </w:t>
      </w:r>
    </w:p>
    <w:p w14:paraId="07F76CF5" w14:textId="77777777" w:rsidR="00CB3B9A" w:rsidRPr="00071FBD" w:rsidRDefault="009C4D40"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iCs/>
          <w:sz w:val="28"/>
          <w:szCs w:val="28"/>
        </w:rPr>
        <w:t>Показатели ветрового режима</w:t>
      </w:r>
      <w:r w:rsidR="00B1307D" w:rsidRPr="00071FBD">
        <w:rPr>
          <w:rFonts w:ascii="Times New Roman" w:hAnsi="Times New Roman" w:cs="Times New Roman"/>
          <w:iCs/>
          <w:sz w:val="28"/>
          <w:szCs w:val="28"/>
        </w:rPr>
        <w:t xml:space="preserve"> </w:t>
      </w:r>
      <w:r w:rsidR="00CB3B9A" w:rsidRPr="00071FBD">
        <w:rPr>
          <w:rFonts w:ascii="Times New Roman" w:hAnsi="Times New Roman" w:cs="Times New Roman"/>
          <w:sz w:val="28"/>
          <w:szCs w:val="28"/>
        </w:rPr>
        <w:t>представлены в таблице 4.</w:t>
      </w:r>
    </w:p>
    <w:p w14:paraId="3A1BA7E7" w14:textId="77777777" w:rsidR="00CB3B9A" w:rsidRPr="00071FBD" w:rsidRDefault="00CB3B9A" w:rsidP="00CB3B9A">
      <w:pPr>
        <w:widowControl w:val="0"/>
        <w:shd w:val="clear" w:color="auto" w:fill="FFFFFF"/>
        <w:spacing w:after="0" w:line="240" w:lineRule="auto"/>
        <w:rPr>
          <w:rFonts w:ascii="Times New Roman" w:hAnsi="Times New Roman" w:cs="Times New Roman"/>
          <w:sz w:val="28"/>
          <w:szCs w:val="28"/>
        </w:rPr>
      </w:pPr>
    </w:p>
    <w:p w14:paraId="52052BE6" w14:textId="77777777"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p w14:paraId="2B71EE5F" w14:textId="77777777"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p w14:paraId="4CD287DB" w14:textId="77777777" w:rsidR="00CB3B9A" w:rsidRPr="00071FBD" w:rsidRDefault="00DB3F77" w:rsidP="00CB3B9A">
      <w:pPr>
        <w:widowControl w:val="0"/>
        <w:shd w:val="clear" w:color="auto" w:fill="FFFFFF"/>
        <w:spacing w:after="0" w:line="240" w:lineRule="auto"/>
        <w:rPr>
          <w:rFonts w:ascii="Times New Roman" w:hAnsi="Times New Roman" w:cs="Times New Roman"/>
          <w:iCs/>
          <w:sz w:val="28"/>
          <w:szCs w:val="28"/>
        </w:rPr>
      </w:pPr>
      <w:r w:rsidRPr="00071FBD">
        <w:rPr>
          <w:rFonts w:ascii="Times New Roman" w:hAnsi="Times New Roman" w:cs="Times New Roman"/>
          <w:sz w:val="28"/>
          <w:szCs w:val="28"/>
        </w:rPr>
        <w:lastRenderedPageBreak/>
        <w:t>Таблица 4</w:t>
      </w:r>
      <w:r w:rsidR="00B1307D" w:rsidRPr="00071FBD">
        <w:rPr>
          <w:rFonts w:ascii="Times New Roman" w:hAnsi="Times New Roman" w:cs="Times New Roman"/>
          <w:sz w:val="28"/>
          <w:szCs w:val="28"/>
        </w:rPr>
        <w:t xml:space="preserve"> –</w:t>
      </w:r>
      <w:r w:rsidRPr="00071FBD">
        <w:rPr>
          <w:rFonts w:ascii="Times New Roman" w:hAnsi="Times New Roman" w:cs="Times New Roman"/>
          <w:sz w:val="28"/>
          <w:szCs w:val="28"/>
        </w:rPr>
        <w:t xml:space="preserve"> </w:t>
      </w:r>
      <w:r w:rsidR="009C4D40" w:rsidRPr="00071FBD">
        <w:rPr>
          <w:rFonts w:ascii="Times New Roman" w:hAnsi="Times New Roman" w:cs="Times New Roman"/>
          <w:sz w:val="28"/>
          <w:szCs w:val="28"/>
        </w:rPr>
        <w:t>П</w:t>
      </w:r>
      <w:r w:rsidR="00CB3B9A" w:rsidRPr="00071FBD">
        <w:rPr>
          <w:rFonts w:ascii="Times New Roman" w:hAnsi="Times New Roman" w:cs="Times New Roman"/>
          <w:iCs/>
          <w:sz w:val="28"/>
          <w:szCs w:val="28"/>
        </w:rPr>
        <w:t>оказатели ветрового режима</w:t>
      </w:r>
    </w:p>
    <w:p w14:paraId="43B2B220" w14:textId="77777777"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tbl>
      <w:tblPr>
        <w:tblW w:w="9655" w:type="dxa"/>
        <w:jc w:val="center"/>
        <w:tblLayout w:type="fixed"/>
        <w:tblCellMar>
          <w:left w:w="40" w:type="dxa"/>
          <w:right w:w="40" w:type="dxa"/>
        </w:tblCellMar>
        <w:tblLook w:val="0000" w:firstRow="0" w:lastRow="0" w:firstColumn="0" w:lastColumn="0" w:noHBand="0" w:noVBand="0"/>
      </w:tblPr>
      <w:tblGrid>
        <w:gridCol w:w="758"/>
        <w:gridCol w:w="739"/>
        <w:gridCol w:w="739"/>
        <w:gridCol w:w="739"/>
        <w:gridCol w:w="730"/>
        <w:gridCol w:w="739"/>
        <w:gridCol w:w="739"/>
        <w:gridCol w:w="739"/>
        <w:gridCol w:w="739"/>
        <w:gridCol w:w="739"/>
        <w:gridCol w:w="739"/>
        <w:gridCol w:w="758"/>
        <w:gridCol w:w="758"/>
      </w:tblGrid>
      <w:tr w:rsidR="00CB3B9A" w:rsidRPr="00071FBD" w14:paraId="743B7D30" w14:textId="77777777"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14:paraId="3968601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Средние месячная и годовая скорость ветра, м/с</w:t>
            </w:r>
          </w:p>
        </w:tc>
      </w:tr>
      <w:tr w:rsidR="00CB3B9A" w:rsidRPr="00071FBD" w14:paraId="795E0267"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293EA00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628E4E0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0853B3A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0E1F594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63B16D5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28BD377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7E05B04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3B48DB7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7518B40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4FBE7EA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14:paraId="5A0DA2E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582FA11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3644683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59C22D11"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268F2B1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9" w:type="dxa"/>
            <w:tcBorders>
              <w:top w:val="single" w:sz="6" w:space="0" w:color="auto"/>
              <w:left w:val="single" w:sz="6" w:space="0" w:color="auto"/>
              <w:bottom w:val="single" w:sz="6" w:space="0" w:color="auto"/>
              <w:right w:val="single" w:sz="6" w:space="0" w:color="auto"/>
            </w:tcBorders>
            <w:vAlign w:val="center"/>
          </w:tcPr>
          <w:p w14:paraId="5D7607E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5,0</w:t>
            </w:r>
          </w:p>
        </w:tc>
        <w:tc>
          <w:tcPr>
            <w:tcW w:w="739" w:type="dxa"/>
            <w:tcBorders>
              <w:top w:val="single" w:sz="6" w:space="0" w:color="auto"/>
              <w:left w:val="single" w:sz="6" w:space="0" w:color="auto"/>
              <w:bottom w:val="single" w:sz="6" w:space="0" w:color="auto"/>
              <w:right w:val="single" w:sz="6" w:space="0" w:color="auto"/>
            </w:tcBorders>
            <w:vAlign w:val="center"/>
          </w:tcPr>
          <w:p w14:paraId="141AC36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9" w:type="dxa"/>
            <w:tcBorders>
              <w:top w:val="single" w:sz="6" w:space="0" w:color="auto"/>
              <w:left w:val="single" w:sz="6" w:space="0" w:color="auto"/>
              <w:bottom w:val="single" w:sz="6" w:space="0" w:color="auto"/>
              <w:right w:val="single" w:sz="6" w:space="0" w:color="auto"/>
            </w:tcBorders>
            <w:vAlign w:val="center"/>
          </w:tcPr>
          <w:p w14:paraId="61C6F1A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0" w:type="dxa"/>
            <w:tcBorders>
              <w:top w:val="single" w:sz="6" w:space="0" w:color="auto"/>
              <w:left w:val="single" w:sz="6" w:space="0" w:color="auto"/>
              <w:bottom w:val="single" w:sz="6" w:space="0" w:color="auto"/>
              <w:right w:val="single" w:sz="6" w:space="0" w:color="auto"/>
            </w:tcBorders>
            <w:vAlign w:val="center"/>
          </w:tcPr>
          <w:p w14:paraId="2831661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4,5</w:t>
            </w:r>
          </w:p>
        </w:tc>
        <w:tc>
          <w:tcPr>
            <w:tcW w:w="739" w:type="dxa"/>
            <w:tcBorders>
              <w:top w:val="single" w:sz="6" w:space="0" w:color="auto"/>
              <w:left w:val="single" w:sz="6" w:space="0" w:color="auto"/>
              <w:bottom w:val="single" w:sz="6" w:space="0" w:color="auto"/>
              <w:right w:val="single" w:sz="6" w:space="0" w:color="auto"/>
            </w:tcBorders>
            <w:vAlign w:val="center"/>
          </w:tcPr>
          <w:p w14:paraId="0A2652B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4,3</w:t>
            </w:r>
          </w:p>
        </w:tc>
        <w:tc>
          <w:tcPr>
            <w:tcW w:w="739" w:type="dxa"/>
            <w:tcBorders>
              <w:top w:val="single" w:sz="6" w:space="0" w:color="auto"/>
              <w:left w:val="single" w:sz="6" w:space="0" w:color="auto"/>
              <w:bottom w:val="single" w:sz="6" w:space="0" w:color="auto"/>
              <w:right w:val="single" w:sz="6" w:space="0" w:color="auto"/>
            </w:tcBorders>
            <w:vAlign w:val="center"/>
          </w:tcPr>
          <w:p w14:paraId="7B3F8EC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14:paraId="5054EB1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9" w:type="dxa"/>
            <w:tcBorders>
              <w:top w:val="single" w:sz="6" w:space="0" w:color="auto"/>
              <w:left w:val="single" w:sz="6" w:space="0" w:color="auto"/>
              <w:bottom w:val="single" w:sz="6" w:space="0" w:color="auto"/>
              <w:right w:val="single" w:sz="6" w:space="0" w:color="auto"/>
            </w:tcBorders>
            <w:vAlign w:val="center"/>
          </w:tcPr>
          <w:p w14:paraId="64CABA6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14:paraId="505CCE7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14:paraId="136A748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758" w:type="dxa"/>
            <w:tcBorders>
              <w:top w:val="single" w:sz="6" w:space="0" w:color="auto"/>
              <w:left w:val="single" w:sz="6" w:space="0" w:color="auto"/>
              <w:bottom w:val="single" w:sz="6" w:space="0" w:color="auto"/>
              <w:right w:val="single" w:sz="6" w:space="0" w:color="auto"/>
            </w:tcBorders>
            <w:vAlign w:val="center"/>
          </w:tcPr>
          <w:p w14:paraId="7605B7E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758" w:type="dxa"/>
            <w:tcBorders>
              <w:top w:val="single" w:sz="6" w:space="0" w:color="auto"/>
              <w:left w:val="single" w:sz="6" w:space="0" w:color="auto"/>
              <w:bottom w:val="single" w:sz="6" w:space="0" w:color="auto"/>
              <w:right w:val="single" w:sz="6" w:space="0" w:color="auto"/>
            </w:tcBorders>
            <w:vAlign w:val="center"/>
          </w:tcPr>
          <w:p w14:paraId="546C4C9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4,5</w:t>
            </w:r>
          </w:p>
        </w:tc>
      </w:tr>
      <w:tr w:rsidR="00CB3B9A" w:rsidRPr="00071FBD" w14:paraId="22F3118C" w14:textId="77777777"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14:paraId="0947CF9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
                <w:sz w:val="28"/>
                <w:szCs w:val="28"/>
              </w:rPr>
              <w:t>Число дней с сильными ветрами, больше 1 5 м/с</w:t>
            </w:r>
          </w:p>
        </w:tc>
      </w:tr>
      <w:tr w:rsidR="00CB3B9A" w:rsidRPr="00071FBD" w14:paraId="021D0D5B"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61F4E4D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0AFC537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0D1BC98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7E0E7E0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0D05D1C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334D5CE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39F1670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7D09527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69ADE63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4F669CC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14:paraId="2E9990B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5451206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4754250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749BCF19"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2F961C0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39" w:type="dxa"/>
            <w:tcBorders>
              <w:top w:val="single" w:sz="6" w:space="0" w:color="auto"/>
              <w:left w:val="single" w:sz="6" w:space="0" w:color="auto"/>
              <w:bottom w:val="single" w:sz="6" w:space="0" w:color="auto"/>
              <w:right w:val="single" w:sz="6" w:space="0" w:color="auto"/>
            </w:tcBorders>
            <w:vAlign w:val="center"/>
          </w:tcPr>
          <w:p w14:paraId="2CBED6D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14:paraId="30450F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9" w:type="dxa"/>
            <w:tcBorders>
              <w:top w:val="single" w:sz="6" w:space="0" w:color="auto"/>
              <w:left w:val="single" w:sz="6" w:space="0" w:color="auto"/>
              <w:bottom w:val="single" w:sz="6" w:space="0" w:color="auto"/>
              <w:right w:val="single" w:sz="6" w:space="0" w:color="auto"/>
            </w:tcBorders>
            <w:vAlign w:val="center"/>
          </w:tcPr>
          <w:p w14:paraId="64645B6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0" w:type="dxa"/>
            <w:tcBorders>
              <w:top w:val="single" w:sz="6" w:space="0" w:color="auto"/>
              <w:left w:val="single" w:sz="6" w:space="0" w:color="auto"/>
              <w:bottom w:val="single" w:sz="6" w:space="0" w:color="auto"/>
              <w:right w:val="single" w:sz="6" w:space="0" w:color="auto"/>
            </w:tcBorders>
            <w:vAlign w:val="center"/>
          </w:tcPr>
          <w:p w14:paraId="7914979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14:paraId="2608C67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14:paraId="39B27CB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14:paraId="0F66C51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39" w:type="dxa"/>
            <w:tcBorders>
              <w:top w:val="single" w:sz="6" w:space="0" w:color="auto"/>
              <w:left w:val="single" w:sz="6" w:space="0" w:color="auto"/>
              <w:bottom w:val="single" w:sz="6" w:space="0" w:color="auto"/>
              <w:right w:val="single" w:sz="6" w:space="0" w:color="auto"/>
            </w:tcBorders>
            <w:vAlign w:val="center"/>
          </w:tcPr>
          <w:p w14:paraId="74A3793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14:paraId="3E6F055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39" w:type="dxa"/>
            <w:tcBorders>
              <w:top w:val="single" w:sz="6" w:space="0" w:color="auto"/>
              <w:left w:val="single" w:sz="6" w:space="0" w:color="auto"/>
              <w:bottom w:val="single" w:sz="6" w:space="0" w:color="auto"/>
              <w:right w:val="single" w:sz="6" w:space="0" w:color="auto"/>
            </w:tcBorders>
            <w:vAlign w:val="center"/>
          </w:tcPr>
          <w:p w14:paraId="442D58F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58" w:type="dxa"/>
            <w:tcBorders>
              <w:top w:val="single" w:sz="6" w:space="0" w:color="auto"/>
              <w:left w:val="single" w:sz="6" w:space="0" w:color="auto"/>
              <w:bottom w:val="single" w:sz="6" w:space="0" w:color="auto"/>
              <w:right w:val="single" w:sz="6" w:space="0" w:color="auto"/>
            </w:tcBorders>
            <w:vAlign w:val="center"/>
          </w:tcPr>
          <w:p w14:paraId="1ABBAF1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w:t>
            </w:r>
          </w:p>
        </w:tc>
        <w:tc>
          <w:tcPr>
            <w:tcW w:w="758" w:type="dxa"/>
            <w:tcBorders>
              <w:top w:val="single" w:sz="6" w:space="0" w:color="auto"/>
              <w:left w:val="single" w:sz="6" w:space="0" w:color="auto"/>
              <w:bottom w:val="single" w:sz="6" w:space="0" w:color="auto"/>
              <w:right w:val="single" w:sz="6" w:space="0" w:color="auto"/>
            </w:tcBorders>
            <w:vAlign w:val="center"/>
          </w:tcPr>
          <w:p w14:paraId="2D38BC4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CB3B9A" w:rsidRPr="00071FBD" w14:paraId="73F4A929" w14:textId="77777777"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14:paraId="1864F41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
                <w:sz w:val="28"/>
                <w:szCs w:val="28"/>
              </w:rPr>
              <w:t>Число дней с пыльной бурей</w:t>
            </w:r>
          </w:p>
        </w:tc>
      </w:tr>
      <w:tr w:rsidR="00CB3B9A" w:rsidRPr="00071FBD" w14:paraId="07DC308C"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0C0A7A7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0907EDF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103FBC1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w:t>
            </w:r>
          </w:p>
        </w:tc>
        <w:tc>
          <w:tcPr>
            <w:tcW w:w="739" w:type="dxa"/>
            <w:tcBorders>
              <w:top w:val="single" w:sz="6" w:space="0" w:color="auto"/>
              <w:left w:val="single" w:sz="6" w:space="0" w:color="auto"/>
              <w:bottom w:val="single" w:sz="6" w:space="0" w:color="auto"/>
              <w:right w:val="single" w:sz="6" w:space="0" w:color="auto"/>
            </w:tcBorders>
            <w:vAlign w:val="center"/>
          </w:tcPr>
          <w:p w14:paraId="781FCF7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7767E86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684B397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28E77A4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534B6BB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0F6FDE2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51A9C75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14:paraId="7950702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1DEA659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44478C3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08368A90" w14:textId="77777777"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14:paraId="253F0E4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0,4</w:t>
            </w:r>
          </w:p>
        </w:tc>
        <w:tc>
          <w:tcPr>
            <w:tcW w:w="739" w:type="dxa"/>
            <w:tcBorders>
              <w:top w:val="single" w:sz="6" w:space="0" w:color="auto"/>
              <w:left w:val="single" w:sz="6" w:space="0" w:color="auto"/>
              <w:bottom w:val="single" w:sz="6" w:space="0" w:color="auto"/>
              <w:right w:val="single" w:sz="6" w:space="0" w:color="auto"/>
            </w:tcBorders>
            <w:vAlign w:val="center"/>
          </w:tcPr>
          <w:p w14:paraId="7F14769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0,7</w:t>
            </w:r>
          </w:p>
        </w:tc>
        <w:tc>
          <w:tcPr>
            <w:tcW w:w="739" w:type="dxa"/>
            <w:tcBorders>
              <w:top w:val="single" w:sz="6" w:space="0" w:color="auto"/>
              <w:left w:val="single" w:sz="6" w:space="0" w:color="auto"/>
              <w:bottom w:val="single" w:sz="6" w:space="0" w:color="auto"/>
              <w:right w:val="single" w:sz="6" w:space="0" w:color="auto"/>
            </w:tcBorders>
            <w:vAlign w:val="center"/>
          </w:tcPr>
          <w:p w14:paraId="4F1657C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14:paraId="2732F7F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5,5</w:t>
            </w:r>
          </w:p>
        </w:tc>
        <w:tc>
          <w:tcPr>
            <w:tcW w:w="730" w:type="dxa"/>
            <w:tcBorders>
              <w:top w:val="single" w:sz="6" w:space="0" w:color="auto"/>
              <w:left w:val="single" w:sz="6" w:space="0" w:color="auto"/>
              <w:bottom w:val="single" w:sz="6" w:space="0" w:color="auto"/>
              <w:right w:val="single" w:sz="6" w:space="0" w:color="auto"/>
            </w:tcBorders>
            <w:vAlign w:val="center"/>
          </w:tcPr>
          <w:p w14:paraId="695F83D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14:paraId="1050AE8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39" w:type="dxa"/>
            <w:tcBorders>
              <w:top w:val="single" w:sz="6" w:space="0" w:color="auto"/>
              <w:left w:val="single" w:sz="6" w:space="0" w:color="auto"/>
              <w:bottom w:val="single" w:sz="6" w:space="0" w:color="auto"/>
              <w:right w:val="single" w:sz="6" w:space="0" w:color="auto"/>
            </w:tcBorders>
            <w:vAlign w:val="center"/>
          </w:tcPr>
          <w:p w14:paraId="02448DC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14:paraId="1B007E4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3,4</w:t>
            </w:r>
          </w:p>
        </w:tc>
        <w:tc>
          <w:tcPr>
            <w:tcW w:w="739" w:type="dxa"/>
            <w:tcBorders>
              <w:top w:val="single" w:sz="6" w:space="0" w:color="auto"/>
              <w:left w:val="single" w:sz="6" w:space="0" w:color="auto"/>
              <w:bottom w:val="single" w:sz="6" w:space="0" w:color="auto"/>
              <w:right w:val="single" w:sz="6" w:space="0" w:color="auto"/>
            </w:tcBorders>
            <w:vAlign w:val="center"/>
          </w:tcPr>
          <w:p w14:paraId="7CF992A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9" w:type="dxa"/>
            <w:tcBorders>
              <w:top w:val="single" w:sz="6" w:space="0" w:color="auto"/>
              <w:left w:val="single" w:sz="6" w:space="0" w:color="auto"/>
              <w:bottom w:val="single" w:sz="6" w:space="0" w:color="auto"/>
              <w:right w:val="single" w:sz="6" w:space="0" w:color="auto"/>
            </w:tcBorders>
            <w:vAlign w:val="center"/>
          </w:tcPr>
          <w:p w14:paraId="0D7D1E1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14:paraId="13F81C0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14:paraId="3057A01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14:paraId="2CA6707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31,0</w:t>
            </w:r>
          </w:p>
        </w:tc>
      </w:tr>
    </w:tbl>
    <w:p w14:paraId="2F6E624C" w14:textId="77777777" w:rsidR="00CB3B9A" w:rsidRPr="00071FBD" w:rsidRDefault="00CB3B9A" w:rsidP="00CB3B9A">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p>
    <w:p w14:paraId="38BDC8FD"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Как видно из таблицы 4 средние скорости ветра только в летние месяцы близки к комфортным величинам. В остальные месяцы года ветровая активность довольно велика. Наибольшие значения скоростей чаще всего бывают в весенние и зимние периоды.</w:t>
      </w:r>
    </w:p>
    <w:p w14:paraId="63D46168"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Число дней с сильным (свыше 15 м/с) достаточно велико – 42 дня за год. Чаще всего они бывают в марте-июне.</w:t>
      </w:r>
    </w:p>
    <w:p w14:paraId="65A9C844"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Пыльные бури на территории города отмечаются в течение всего года, что связано, в первую очередь, с наличием местных источников пыле</w:t>
      </w:r>
      <w:r w:rsidR="00B1307D" w:rsidRPr="00071FBD">
        <w:rPr>
          <w:rFonts w:ascii="Times New Roman" w:hAnsi="Times New Roman" w:cs="Times New Roman"/>
          <w:sz w:val="28"/>
          <w:szCs w:val="28"/>
        </w:rPr>
        <w:t xml:space="preserve"> </w:t>
      </w:r>
      <w:r w:rsidRPr="00071FBD">
        <w:rPr>
          <w:rFonts w:ascii="Times New Roman" w:hAnsi="Times New Roman" w:cs="Times New Roman"/>
          <w:sz w:val="28"/>
          <w:szCs w:val="28"/>
        </w:rPr>
        <w:t>переноса. Максимум пыльных бурь приходится на апрель. Количество пыльных бурь в районе, составляет 31 день за год.</w:t>
      </w:r>
    </w:p>
    <w:p w14:paraId="3D74D1B6"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Режим влажности.</w:t>
      </w:r>
    </w:p>
    <w:p w14:paraId="459E1A5E"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Влажностный режим характеризуется достаточно низкими значениями количества выпадающих осадков (</w:t>
      </w:r>
      <w:smartTag w:uri="urn:schemas-microsoft-com:office:smarttags" w:element="metricconverter">
        <w:smartTagPr>
          <w:attr w:name="ProductID" w:val="182 мм"/>
        </w:smartTagPr>
        <w:r w:rsidRPr="00071FBD">
          <w:rPr>
            <w:rFonts w:ascii="Times New Roman" w:hAnsi="Times New Roman" w:cs="Times New Roman"/>
            <w:sz w:val="28"/>
            <w:szCs w:val="28"/>
          </w:rPr>
          <w:t>182 мм</w:t>
        </w:r>
      </w:smartTag>
      <w:r w:rsidRPr="00071FBD">
        <w:rPr>
          <w:rFonts w:ascii="Times New Roman" w:hAnsi="Times New Roman" w:cs="Times New Roman"/>
          <w:sz w:val="28"/>
          <w:szCs w:val="28"/>
        </w:rPr>
        <w:t xml:space="preserve"> за год), месячный их максимум (21-</w:t>
      </w:r>
      <w:smartTag w:uri="urn:schemas-microsoft-com:office:smarttags" w:element="metricconverter">
        <w:smartTagPr>
          <w:attr w:name="ProductID" w:val="25 мм"/>
        </w:smartTagPr>
        <w:r w:rsidRPr="00071FBD">
          <w:rPr>
            <w:rFonts w:ascii="Times New Roman" w:hAnsi="Times New Roman" w:cs="Times New Roman"/>
            <w:sz w:val="28"/>
            <w:szCs w:val="28"/>
          </w:rPr>
          <w:t>25 мм</w:t>
        </w:r>
      </w:smartTag>
      <w:r w:rsidRPr="00071FBD">
        <w:rPr>
          <w:rFonts w:ascii="Times New Roman" w:hAnsi="Times New Roman" w:cs="Times New Roman"/>
          <w:sz w:val="28"/>
          <w:szCs w:val="28"/>
        </w:rPr>
        <w:t>) приходится на начало лета: май-июнь, а минимум – на осенние и весенние месяцы (10-</w:t>
      </w:r>
      <w:smartTag w:uri="urn:schemas-microsoft-com:office:smarttags" w:element="metricconverter">
        <w:smartTagPr>
          <w:attr w:name="ProductID" w:val="12 мм"/>
        </w:smartTagPr>
        <w:r w:rsidRPr="00071FBD">
          <w:rPr>
            <w:rFonts w:ascii="Times New Roman" w:hAnsi="Times New Roman" w:cs="Times New Roman"/>
            <w:sz w:val="28"/>
            <w:szCs w:val="28"/>
          </w:rPr>
          <w:t>12 мм</w:t>
        </w:r>
      </w:smartTag>
      <w:r w:rsidRPr="00071FBD">
        <w:rPr>
          <w:rFonts w:ascii="Times New Roman" w:hAnsi="Times New Roman" w:cs="Times New Roman"/>
          <w:sz w:val="28"/>
          <w:szCs w:val="28"/>
        </w:rPr>
        <w:t>).</w:t>
      </w:r>
    </w:p>
    <w:p w14:paraId="5D666D86"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Осадки являются одним из важнейших факторов самоочищения атмосферы, особенно интенсивные и ливневые. Они наиболее часты и наиболее интенсивны в летний период. Зимой количество осадков заметно уменьшается. В среднем количество осадков в районе исследований не достаточно для произрастания лесных культур.</w:t>
      </w:r>
    </w:p>
    <w:p w14:paraId="3D84A4AB" w14:textId="77777777" w:rsidR="00CB3B9A" w:rsidRPr="00071FBD" w:rsidRDefault="009C4D4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8"/>
          <w:szCs w:val="28"/>
        </w:rPr>
      </w:pPr>
      <w:r w:rsidRPr="00071FBD">
        <w:rPr>
          <w:rFonts w:ascii="Times New Roman" w:hAnsi="Times New Roman" w:cs="Times New Roman"/>
          <w:iCs/>
          <w:sz w:val="28"/>
          <w:szCs w:val="28"/>
        </w:rPr>
        <w:t>Количество осадков и влажность воздуха</w:t>
      </w:r>
      <w:r w:rsidR="00833BC6" w:rsidRPr="00071FBD">
        <w:rPr>
          <w:rFonts w:ascii="Times New Roman" w:hAnsi="Times New Roman" w:cs="Times New Roman"/>
          <w:iCs/>
          <w:sz w:val="28"/>
          <w:szCs w:val="28"/>
        </w:rPr>
        <w:t xml:space="preserve"> </w:t>
      </w:r>
      <w:r w:rsidR="00CB3B9A" w:rsidRPr="00071FBD">
        <w:rPr>
          <w:rFonts w:ascii="Times New Roman" w:hAnsi="Times New Roman" w:cs="Times New Roman"/>
          <w:spacing w:val="-6"/>
          <w:sz w:val="28"/>
          <w:szCs w:val="28"/>
        </w:rPr>
        <w:t>представлены в таблице 5.</w:t>
      </w:r>
    </w:p>
    <w:p w14:paraId="24ADF8AF" w14:textId="77777777" w:rsidR="00CB3B9A" w:rsidRPr="00071FBD" w:rsidRDefault="00CB3B9A" w:rsidP="00CB3B9A">
      <w:pPr>
        <w:widowControl w:val="0"/>
        <w:shd w:val="clear" w:color="auto" w:fill="FFFFFF"/>
        <w:spacing w:after="0" w:line="240" w:lineRule="auto"/>
        <w:ind w:firstLine="851"/>
        <w:rPr>
          <w:rFonts w:ascii="Times New Roman" w:hAnsi="Times New Roman" w:cs="Times New Roman"/>
          <w:sz w:val="28"/>
          <w:szCs w:val="28"/>
        </w:rPr>
      </w:pPr>
    </w:p>
    <w:p w14:paraId="412A0CC5" w14:textId="77777777"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sz w:val="28"/>
          <w:szCs w:val="28"/>
        </w:rPr>
        <w:t xml:space="preserve">Таблица 5 </w:t>
      </w:r>
      <w:r w:rsidR="009C4D40" w:rsidRPr="00071FBD">
        <w:rPr>
          <w:rFonts w:ascii="Times New Roman" w:hAnsi="Times New Roman" w:cs="Times New Roman"/>
          <w:sz w:val="28"/>
          <w:szCs w:val="28"/>
        </w:rPr>
        <w:t>–</w:t>
      </w:r>
      <w:r w:rsidR="00DB3F77" w:rsidRPr="00071FBD">
        <w:rPr>
          <w:rFonts w:ascii="Times New Roman" w:hAnsi="Times New Roman" w:cs="Times New Roman"/>
          <w:sz w:val="28"/>
          <w:szCs w:val="28"/>
        </w:rPr>
        <w:t xml:space="preserve"> </w:t>
      </w:r>
      <w:r w:rsidR="009C4D40" w:rsidRPr="00071FBD">
        <w:rPr>
          <w:rFonts w:ascii="Times New Roman" w:hAnsi="Times New Roman" w:cs="Times New Roman"/>
          <w:iCs/>
          <w:sz w:val="28"/>
          <w:szCs w:val="28"/>
        </w:rPr>
        <w:t>Количество осадков и влажность воздуха</w:t>
      </w:r>
    </w:p>
    <w:p w14:paraId="0538A814" w14:textId="77777777"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9610" w:type="dxa"/>
        <w:tblInd w:w="40" w:type="dxa"/>
        <w:tblLayout w:type="fixed"/>
        <w:tblCellMar>
          <w:left w:w="40" w:type="dxa"/>
          <w:right w:w="40" w:type="dxa"/>
        </w:tblCellMar>
        <w:tblLook w:val="0000" w:firstRow="0" w:lastRow="0" w:firstColumn="0" w:lastColumn="0" w:noHBand="0" w:noVBand="0"/>
      </w:tblPr>
      <w:tblGrid>
        <w:gridCol w:w="768"/>
        <w:gridCol w:w="730"/>
        <w:gridCol w:w="739"/>
        <w:gridCol w:w="730"/>
        <w:gridCol w:w="730"/>
        <w:gridCol w:w="739"/>
        <w:gridCol w:w="730"/>
        <w:gridCol w:w="739"/>
        <w:gridCol w:w="730"/>
        <w:gridCol w:w="739"/>
        <w:gridCol w:w="720"/>
        <w:gridCol w:w="758"/>
        <w:gridCol w:w="758"/>
      </w:tblGrid>
      <w:tr w:rsidR="00CB3B9A" w:rsidRPr="00071FBD" w14:paraId="095CC1BE" w14:textId="77777777" w:rsidTr="00CB3B9A">
        <w:trPr>
          <w:trHeight w:val="20"/>
        </w:trPr>
        <w:tc>
          <w:tcPr>
            <w:tcW w:w="9610" w:type="dxa"/>
            <w:gridSpan w:val="13"/>
            <w:tcBorders>
              <w:top w:val="single" w:sz="6" w:space="0" w:color="auto"/>
              <w:left w:val="single" w:sz="6" w:space="0" w:color="auto"/>
              <w:bottom w:val="single" w:sz="6" w:space="0" w:color="auto"/>
              <w:right w:val="single" w:sz="6" w:space="0" w:color="auto"/>
            </w:tcBorders>
            <w:vAlign w:val="center"/>
          </w:tcPr>
          <w:p w14:paraId="6994B7D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Среднее количество осадков, мм.</w:t>
            </w:r>
          </w:p>
        </w:tc>
      </w:tr>
      <w:tr w:rsidR="00CB3B9A" w:rsidRPr="00071FBD" w14:paraId="5BD7FAE1"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4681505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14:paraId="69F3196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2E22666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14:paraId="78C02D8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30" w:type="dxa"/>
            <w:tcBorders>
              <w:top w:val="single" w:sz="6" w:space="0" w:color="auto"/>
              <w:left w:val="single" w:sz="6" w:space="0" w:color="auto"/>
              <w:bottom w:val="single" w:sz="6" w:space="0" w:color="auto"/>
              <w:right w:val="single" w:sz="6" w:space="0" w:color="auto"/>
            </w:tcBorders>
            <w:vAlign w:val="center"/>
          </w:tcPr>
          <w:p w14:paraId="7FA05EC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14:paraId="4660C92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14:paraId="0A11439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14:paraId="535BE08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0" w:type="dxa"/>
            <w:tcBorders>
              <w:top w:val="single" w:sz="6" w:space="0" w:color="auto"/>
              <w:left w:val="single" w:sz="6" w:space="0" w:color="auto"/>
              <w:bottom w:val="single" w:sz="6" w:space="0" w:color="auto"/>
              <w:right w:val="single" w:sz="6" w:space="0" w:color="auto"/>
            </w:tcBorders>
            <w:vAlign w:val="center"/>
          </w:tcPr>
          <w:p w14:paraId="06C2B7D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14:paraId="7712E66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20" w:type="dxa"/>
            <w:tcBorders>
              <w:top w:val="single" w:sz="6" w:space="0" w:color="auto"/>
              <w:left w:val="single" w:sz="6" w:space="0" w:color="auto"/>
              <w:bottom w:val="single" w:sz="6" w:space="0" w:color="auto"/>
              <w:right w:val="single" w:sz="6" w:space="0" w:color="auto"/>
            </w:tcBorders>
            <w:vAlign w:val="center"/>
          </w:tcPr>
          <w:p w14:paraId="2B1CF11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58" w:type="dxa"/>
            <w:tcBorders>
              <w:top w:val="single" w:sz="6" w:space="0" w:color="auto"/>
              <w:left w:val="single" w:sz="6" w:space="0" w:color="auto"/>
              <w:bottom w:val="single" w:sz="6" w:space="0" w:color="auto"/>
              <w:right w:val="single" w:sz="6" w:space="0" w:color="auto"/>
            </w:tcBorders>
            <w:vAlign w:val="center"/>
          </w:tcPr>
          <w:p w14:paraId="10595E0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14:paraId="4F78797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r>
      <w:tr w:rsidR="00CB3B9A" w:rsidRPr="00071FBD" w14:paraId="4DB5AD02"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07C07C3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0" w:type="dxa"/>
            <w:tcBorders>
              <w:top w:val="single" w:sz="6" w:space="0" w:color="auto"/>
              <w:left w:val="single" w:sz="6" w:space="0" w:color="auto"/>
              <w:bottom w:val="single" w:sz="6" w:space="0" w:color="auto"/>
              <w:right w:val="single" w:sz="6" w:space="0" w:color="auto"/>
            </w:tcBorders>
            <w:vAlign w:val="center"/>
          </w:tcPr>
          <w:p w14:paraId="7E6AABE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5D51161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111</w:t>
            </w:r>
          </w:p>
        </w:tc>
        <w:tc>
          <w:tcPr>
            <w:tcW w:w="730" w:type="dxa"/>
            <w:tcBorders>
              <w:top w:val="single" w:sz="6" w:space="0" w:color="auto"/>
              <w:left w:val="single" w:sz="6" w:space="0" w:color="auto"/>
              <w:bottom w:val="single" w:sz="6" w:space="0" w:color="auto"/>
              <w:right w:val="single" w:sz="6" w:space="0" w:color="auto"/>
            </w:tcBorders>
            <w:vAlign w:val="center"/>
          </w:tcPr>
          <w:p w14:paraId="0AC9E05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7DB0AEA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7E29A50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14:paraId="1EAC94F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5DDCCEE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0" w:type="dxa"/>
            <w:tcBorders>
              <w:top w:val="single" w:sz="6" w:space="0" w:color="auto"/>
              <w:left w:val="single" w:sz="6" w:space="0" w:color="auto"/>
              <w:bottom w:val="single" w:sz="6" w:space="0" w:color="auto"/>
              <w:right w:val="single" w:sz="6" w:space="0" w:color="auto"/>
            </w:tcBorders>
            <w:vAlign w:val="center"/>
          </w:tcPr>
          <w:p w14:paraId="7AFB678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19C0D6C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14:paraId="15FB830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6CDF7AD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547954C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16D8E881"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4DBAFC5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730" w:type="dxa"/>
            <w:tcBorders>
              <w:top w:val="single" w:sz="6" w:space="0" w:color="auto"/>
              <w:left w:val="single" w:sz="6" w:space="0" w:color="auto"/>
              <w:bottom w:val="single" w:sz="6" w:space="0" w:color="auto"/>
              <w:right w:val="single" w:sz="6" w:space="0" w:color="auto"/>
            </w:tcBorders>
            <w:vAlign w:val="center"/>
          </w:tcPr>
          <w:p w14:paraId="196F94E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39" w:type="dxa"/>
            <w:tcBorders>
              <w:top w:val="single" w:sz="6" w:space="0" w:color="auto"/>
              <w:left w:val="single" w:sz="6" w:space="0" w:color="auto"/>
              <w:bottom w:val="single" w:sz="6" w:space="0" w:color="auto"/>
              <w:right w:val="single" w:sz="6" w:space="0" w:color="auto"/>
            </w:tcBorders>
            <w:vAlign w:val="center"/>
          </w:tcPr>
          <w:p w14:paraId="68B0796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30" w:type="dxa"/>
            <w:tcBorders>
              <w:top w:val="single" w:sz="6" w:space="0" w:color="auto"/>
              <w:left w:val="single" w:sz="6" w:space="0" w:color="auto"/>
              <w:bottom w:val="single" w:sz="6" w:space="0" w:color="auto"/>
              <w:right w:val="single" w:sz="6" w:space="0" w:color="auto"/>
            </w:tcBorders>
            <w:vAlign w:val="center"/>
          </w:tcPr>
          <w:p w14:paraId="552F08B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730" w:type="dxa"/>
            <w:tcBorders>
              <w:top w:val="single" w:sz="6" w:space="0" w:color="auto"/>
              <w:left w:val="single" w:sz="6" w:space="0" w:color="auto"/>
              <w:bottom w:val="single" w:sz="6" w:space="0" w:color="auto"/>
              <w:right w:val="single" w:sz="6" w:space="0" w:color="auto"/>
            </w:tcBorders>
            <w:vAlign w:val="center"/>
          </w:tcPr>
          <w:p w14:paraId="086E1E3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39" w:type="dxa"/>
            <w:tcBorders>
              <w:top w:val="single" w:sz="6" w:space="0" w:color="auto"/>
              <w:left w:val="single" w:sz="6" w:space="0" w:color="auto"/>
              <w:bottom w:val="single" w:sz="6" w:space="0" w:color="auto"/>
              <w:right w:val="single" w:sz="6" w:space="0" w:color="auto"/>
            </w:tcBorders>
            <w:vAlign w:val="center"/>
          </w:tcPr>
          <w:p w14:paraId="0389CD4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0" w:type="dxa"/>
            <w:tcBorders>
              <w:top w:val="single" w:sz="6" w:space="0" w:color="auto"/>
              <w:left w:val="single" w:sz="6" w:space="0" w:color="auto"/>
              <w:bottom w:val="single" w:sz="6" w:space="0" w:color="auto"/>
              <w:right w:val="single" w:sz="6" w:space="0" w:color="auto"/>
            </w:tcBorders>
            <w:vAlign w:val="center"/>
          </w:tcPr>
          <w:p w14:paraId="589486C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39" w:type="dxa"/>
            <w:tcBorders>
              <w:top w:val="single" w:sz="6" w:space="0" w:color="auto"/>
              <w:left w:val="single" w:sz="6" w:space="0" w:color="auto"/>
              <w:bottom w:val="single" w:sz="6" w:space="0" w:color="auto"/>
              <w:right w:val="single" w:sz="6" w:space="0" w:color="auto"/>
            </w:tcBorders>
            <w:vAlign w:val="center"/>
          </w:tcPr>
          <w:p w14:paraId="5502D79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730" w:type="dxa"/>
            <w:tcBorders>
              <w:top w:val="single" w:sz="6" w:space="0" w:color="auto"/>
              <w:left w:val="single" w:sz="6" w:space="0" w:color="auto"/>
              <w:bottom w:val="single" w:sz="6" w:space="0" w:color="auto"/>
              <w:right w:val="single" w:sz="6" w:space="0" w:color="auto"/>
            </w:tcBorders>
            <w:vAlign w:val="center"/>
          </w:tcPr>
          <w:p w14:paraId="69163D4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9" w:type="dxa"/>
            <w:tcBorders>
              <w:top w:val="single" w:sz="6" w:space="0" w:color="auto"/>
              <w:left w:val="single" w:sz="6" w:space="0" w:color="auto"/>
              <w:bottom w:val="single" w:sz="6" w:space="0" w:color="auto"/>
              <w:right w:val="single" w:sz="6" w:space="0" w:color="auto"/>
            </w:tcBorders>
            <w:vAlign w:val="center"/>
          </w:tcPr>
          <w:p w14:paraId="153ADE0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w:t>
            </w:r>
          </w:p>
        </w:tc>
        <w:tc>
          <w:tcPr>
            <w:tcW w:w="720" w:type="dxa"/>
            <w:tcBorders>
              <w:top w:val="single" w:sz="6" w:space="0" w:color="auto"/>
              <w:left w:val="single" w:sz="6" w:space="0" w:color="auto"/>
              <w:bottom w:val="single" w:sz="6" w:space="0" w:color="auto"/>
              <w:right w:val="single" w:sz="6" w:space="0" w:color="auto"/>
            </w:tcBorders>
            <w:vAlign w:val="center"/>
          </w:tcPr>
          <w:p w14:paraId="0E64CD0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758" w:type="dxa"/>
            <w:tcBorders>
              <w:top w:val="single" w:sz="6" w:space="0" w:color="auto"/>
              <w:left w:val="single" w:sz="6" w:space="0" w:color="auto"/>
              <w:bottom w:val="single" w:sz="6" w:space="0" w:color="auto"/>
              <w:right w:val="single" w:sz="6" w:space="0" w:color="auto"/>
            </w:tcBorders>
            <w:vAlign w:val="center"/>
          </w:tcPr>
          <w:p w14:paraId="4C1B0DA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58" w:type="dxa"/>
            <w:tcBorders>
              <w:top w:val="single" w:sz="6" w:space="0" w:color="auto"/>
              <w:left w:val="single" w:sz="6" w:space="0" w:color="auto"/>
              <w:bottom w:val="single" w:sz="6" w:space="0" w:color="auto"/>
              <w:right w:val="single" w:sz="6" w:space="0" w:color="auto"/>
            </w:tcBorders>
            <w:vAlign w:val="center"/>
          </w:tcPr>
          <w:p w14:paraId="44E8177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182</w:t>
            </w:r>
          </w:p>
        </w:tc>
      </w:tr>
      <w:tr w:rsidR="00CB3B9A" w:rsidRPr="00071FBD" w14:paraId="64E16FFD" w14:textId="77777777" w:rsidTr="00CB3B9A">
        <w:trPr>
          <w:trHeight w:val="20"/>
        </w:trPr>
        <w:tc>
          <w:tcPr>
            <w:tcW w:w="9610" w:type="dxa"/>
            <w:gridSpan w:val="13"/>
            <w:tcBorders>
              <w:top w:val="single" w:sz="6" w:space="0" w:color="auto"/>
              <w:left w:val="single" w:sz="6" w:space="0" w:color="auto"/>
              <w:bottom w:val="single" w:sz="6" w:space="0" w:color="auto"/>
              <w:right w:val="single" w:sz="6" w:space="0" w:color="auto"/>
            </w:tcBorders>
            <w:vAlign w:val="center"/>
          </w:tcPr>
          <w:p w14:paraId="1A5C602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Максимальное суточное количество осадков, мм</w:t>
            </w:r>
          </w:p>
        </w:tc>
      </w:tr>
      <w:tr w:rsidR="00CB3B9A" w:rsidRPr="00071FBD" w14:paraId="3C4CB3CD"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3792231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0" w:type="dxa"/>
            <w:tcBorders>
              <w:top w:val="single" w:sz="6" w:space="0" w:color="auto"/>
              <w:left w:val="single" w:sz="6" w:space="0" w:color="auto"/>
              <w:bottom w:val="single" w:sz="6" w:space="0" w:color="auto"/>
              <w:right w:val="single" w:sz="6" w:space="0" w:color="auto"/>
            </w:tcBorders>
            <w:vAlign w:val="center"/>
          </w:tcPr>
          <w:p w14:paraId="7C59E01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1EF6699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lang w:val="en-US"/>
              </w:rPr>
            </w:pPr>
            <w:r w:rsidRPr="00071FBD">
              <w:rPr>
                <w:rFonts w:ascii="Times New Roman" w:hAnsi="Times New Roman" w:cs="Times New Roman"/>
                <w:sz w:val="28"/>
                <w:szCs w:val="28"/>
                <w:lang w:val="en-US"/>
              </w:rPr>
              <w:t>III</w:t>
            </w:r>
          </w:p>
        </w:tc>
        <w:tc>
          <w:tcPr>
            <w:tcW w:w="730" w:type="dxa"/>
            <w:tcBorders>
              <w:top w:val="single" w:sz="6" w:space="0" w:color="auto"/>
              <w:left w:val="single" w:sz="6" w:space="0" w:color="auto"/>
              <w:bottom w:val="single" w:sz="6" w:space="0" w:color="auto"/>
              <w:right w:val="single" w:sz="6" w:space="0" w:color="auto"/>
            </w:tcBorders>
            <w:vAlign w:val="center"/>
          </w:tcPr>
          <w:p w14:paraId="6E3D5EF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4370B11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5545F83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14:paraId="78517AA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68DA41F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0" w:type="dxa"/>
            <w:tcBorders>
              <w:top w:val="single" w:sz="6" w:space="0" w:color="auto"/>
              <w:left w:val="single" w:sz="6" w:space="0" w:color="auto"/>
              <w:bottom w:val="single" w:sz="6" w:space="0" w:color="auto"/>
              <w:right w:val="single" w:sz="6" w:space="0" w:color="auto"/>
            </w:tcBorders>
            <w:vAlign w:val="center"/>
          </w:tcPr>
          <w:p w14:paraId="1822561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784E49C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14:paraId="6E71872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145AA2A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741DF4F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14:paraId="6C45F237" w14:textId="77777777" w:rsidTr="007E030B">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659A9F4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0" w:type="dxa"/>
            <w:tcBorders>
              <w:top w:val="single" w:sz="6" w:space="0" w:color="auto"/>
              <w:left w:val="single" w:sz="6" w:space="0" w:color="auto"/>
              <w:bottom w:val="single" w:sz="6" w:space="0" w:color="auto"/>
              <w:right w:val="single" w:sz="6" w:space="0" w:color="auto"/>
            </w:tcBorders>
            <w:vAlign w:val="center"/>
          </w:tcPr>
          <w:p w14:paraId="77DE596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19</w:t>
            </w:r>
          </w:p>
        </w:tc>
        <w:tc>
          <w:tcPr>
            <w:tcW w:w="739" w:type="dxa"/>
            <w:tcBorders>
              <w:top w:val="single" w:sz="6" w:space="0" w:color="auto"/>
              <w:left w:val="single" w:sz="6" w:space="0" w:color="auto"/>
              <w:bottom w:val="single" w:sz="6" w:space="0" w:color="auto"/>
              <w:right w:val="single" w:sz="6" w:space="0" w:color="auto"/>
            </w:tcBorders>
            <w:vAlign w:val="center"/>
          </w:tcPr>
          <w:p w14:paraId="281813F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23</w:t>
            </w:r>
          </w:p>
        </w:tc>
        <w:tc>
          <w:tcPr>
            <w:tcW w:w="730" w:type="dxa"/>
            <w:tcBorders>
              <w:top w:val="single" w:sz="6" w:space="0" w:color="auto"/>
              <w:left w:val="single" w:sz="6" w:space="0" w:color="auto"/>
              <w:bottom w:val="single" w:sz="6" w:space="0" w:color="auto"/>
              <w:right w:val="single" w:sz="6" w:space="0" w:color="auto"/>
            </w:tcBorders>
            <w:vAlign w:val="center"/>
          </w:tcPr>
          <w:p w14:paraId="3EC1CA7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30" w:type="dxa"/>
            <w:tcBorders>
              <w:top w:val="single" w:sz="6" w:space="0" w:color="auto"/>
              <w:left w:val="single" w:sz="6" w:space="0" w:color="auto"/>
              <w:bottom w:val="single" w:sz="6" w:space="0" w:color="auto"/>
              <w:right w:val="single" w:sz="6" w:space="0" w:color="auto"/>
            </w:tcBorders>
            <w:vAlign w:val="center"/>
          </w:tcPr>
          <w:p w14:paraId="2B80D66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21</w:t>
            </w:r>
          </w:p>
        </w:tc>
        <w:tc>
          <w:tcPr>
            <w:tcW w:w="739" w:type="dxa"/>
            <w:tcBorders>
              <w:top w:val="single" w:sz="6" w:space="0" w:color="auto"/>
              <w:left w:val="single" w:sz="6" w:space="0" w:color="auto"/>
              <w:bottom w:val="single" w:sz="6" w:space="0" w:color="auto"/>
              <w:right w:val="single" w:sz="6" w:space="0" w:color="auto"/>
            </w:tcBorders>
            <w:vAlign w:val="center"/>
          </w:tcPr>
          <w:p w14:paraId="08ADF67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25</w:t>
            </w:r>
          </w:p>
        </w:tc>
        <w:tc>
          <w:tcPr>
            <w:tcW w:w="730" w:type="dxa"/>
            <w:tcBorders>
              <w:top w:val="single" w:sz="6" w:space="0" w:color="auto"/>
              <w:left w:val="single" w:sz="6" w:space="0" w:color="auto"/>
              <w:bottom w:val="single" w:sz="6" w:space="0" w:color="auto"/>
              <w:right w:val="single" w:sz="6" w:space="0" w:color="auto"/>
            </w:tcBorders>
            <w:vAlign w:val="center"/>
          </w:tcPr>
          <w:p w14:paraId="14D55D9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39" w:type="dxa"/>
            <w:tcBorders>
              <w:top w:val="single" w:sz="6" w:space="0" w:color="auto"/>
              <w:left w:val="single" w:sz="6" w:space="0" w:color="auto"/>
              <w:bottom w:val="single" w:sz="6" w:space="0" w:color="auto"/>
              <w:right w:val="single" w:sz="6" w:space="0" w:color="auto"/>
            </w:tcBorders>
            <w:vAlign w:val="center"/>
          </w:tcPr>
          <w:p w14:paraId="587552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0" w:type="dxa"/>
            <w:tcBorders>
              <w:top w:val="single" w:sz="6" w:space="0" w:color="auto"/>
              <w:left w:val="single" w:sz="6" w:space="0" w:color="auto"/>
              <w:bottom w:val="single" w:sz="6" w:space="0" w:color="auto"/>
              <w:right w:val="single" w:sz="6" w:space="0" w:color="auto"/>
            </w:tcBorders>
            <w:vAlign w:val="center"/>
          </w:tcPr>
          <w:p w14:paraId="27DEC27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14:paraId="27D756E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20" w:type="dxa"/>
            <w:tcBorders>
              <w:top w:val="single" w:sz="6" w:space="0" w:color="auto"/>
              <w:left w:val="single" w:sz="6" w:space="0" w:color="auto"/>
              <w:bottom w:val="single" w:sz="6" w:space="0" w:color="auto"/>
              <w:right w:val="single" w:sz="6" w:space="0" w:color="auto"/>
            </w:tcBorders>
            <w:vAlign w:val="center"/>
          </w:tcPr>
          <w:p w14:paraId="0B2E9A1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19</w:t>
            </w:r>
          </w:p>
        </w:tc>
        <w:tc>
          <w:tcPr>
            <w:tcW w:w="758" w:type="dxa"/>
            <w:tcBorders>
              <w:top w:val="single" w:sz="6" w:space="0" w:color="auto"/>
              <w:left w:val="single" w:sz="6" w:space="0" w:color="auto"/>
              <w:bottom w:val="single" w:sz="6" w:space="0" w:color="auto"/>
              <w:right w:val="single" w:sz="6" w:space="0" w:color="auto"/>
            </w:tcBorders>
            <w:vAlign w:val="center"/>
          </w:tcPr>
          <w:p w14:paraId="15D93B1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58" w:type="dxa"/>
            <w:tcBorders>
              <w:top w:val="single" w:sz="6" w:space="0" w:color="auto"/>
              <w:left w:val="single" w:sz="6" w:space="0" w:color="auto"/>
              <w:bottom w:val="single" w:sz="6" w:space="0" w:color="auto"/>
              <w:right w:val="single" w:sz="6" w:space="0" w:color="auto"/>
            </w:tcBorders>
            <w:vAlign w:val="center"/>
          </w:tcPr>
          <w:p w14:paraId="49BCD50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r>
      <w:tr w:rsidR="00CB3B9A" w:rsidRPr="00071FBD" w14:paraId="4D2A09AE" w14:textId="77777777" w:rsidTr="007E030B">
        <w:trPr>
          <w:trHeight w:val="20"/>
        </w:trPr>
        <w:tc>
          <w:tcPr>
            <w:tcW w:w="9610" w:type="dxa"/>
            <w:gridSpan w:val="13"/>
            <w:tcBorders>
              <w:top w:val="single" w:sz="6" w:space="0" w:color="auto"/>
              <w:left w:val="single" w:sz="6" w:space="0" w:color="auto"/>
              <w:right w:val="single" w:sz="6" w:space="0" w:color="auto"/>
            </w:tcBorders>
            <w:vAlign w:val="center"/>
          </w:tcPr>
          <w:p w14:paraId="526A256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Относительная влажность воздуха, %</w:t>
            </w:r>
          </w:p>
        </w:tc>
      </w:tr>
    </w:tbl>
    <w:p w14:paraId="60C23E90" w14:textId="77777777" w:rsidR="00CB3B9A" w:rsidRPr="00071FBD" w:rsidRDefault="006719BA" w:rsidP="006719B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lastRenderedPageBreak/>
        <w:t>Продолжение таблицы 5</w:t>
      </w:r>
    </w:p>
    <w:p w14:paraId="16E6F8CD" w14:textId="77777777" w:rsidR="006719BA" w:rsidRPr="00071FBD" w:rsidRDefault="006719BA" w:rsidP="006719BA">
      <w:pPr>
        <w:widowControl w:val="0"/>
        <w:shd w:val="clear" w:color="auto" w:fill="FFFFFF"/>
        <w:spacing w:after="0" w:line="240" w:lineRule="auto"/>
        <w:jc w:val="both"/>
        <w:rPr>
          <w:rFonts w:ascii="Times New Roman" w:hAnsi="Times New Roman" w:cs="Times New Roman"/>
          <w:sz w:val="28"/>
          <w:szCs w:val="28"/>
        </w:rPr>
      </w:pPr>
    </w:p>
    <w:tbl>
      <w:tblPr>
        <w:tblW w:w="9610" w:type="dxa"/>
        <w:tblInd w:w="40" w:type="dxa"/>
        <w:tblLayout w:type="fixed"/>
        <w:tblCellMar>
          <w:left w:w="40" w:type="dxa"/>
          <w:right w:w="40" w:type="dxa"/>
        </w:tblCellMar>
        <w:tblLook w:val="0000" w:firstRow="0" w:lastRow="0" w:firstColumn="0" w:lastColumn="0" w:noHBand="0" w:noVBand="0"/>
      </w:tblPr>
      <w:tblGrid>
        <w:gridCol w:w="768"/>
        <w:gridCol w:w="730"/>
        <w:gridCol w:w="739"/>
        <w:gridCol w:w="730"/>
        <w:gridCol w:w="730"/>
        <w:gridCol w:w="739"/>
        <w:gridCol w:w="730"/>
        <w:gridCol w:w="739"/>
        <w:gridCol w:w="730"/>
        <w:gridCol w:w="739"/>
        <w:gridCol w:w="720"/>
        <w:gridCol w:w="758"/>
        <w:gridCol w:w="758"/>
      </w:tblGrid>
      <w:tr w:rsidR="006719BA" w:rsidRPr="00071FBD" w14:paraId="61BDE064" w14:textId="77777777"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35E385D3"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14:paraId="7491AFB7"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140EE4F0"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14:paraId="1A717C91"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30" w:type="dxa"/>
            <w:tcBorders>
              <w:top w:val="single" w:sz="6" w:space="0" w:color="auto"/>
              <w:left w:val="single" w:sz="6" w:space="0" w:color="auto"/>
              <w:bottom w:val="single" w:sz="6" w:space="0" w:color="auto"/>
              <w:right w:val="single" w:sz="6" w:space="0" w:color="auto"/>
            </w:tcBorders>
            <w:vAlign w:val="center"/>
          </w:tcPr>
          <w:p w14:paraId="0EC4950E"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14:paraId="2696ED6A"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14:paraId="071EBF3F"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14:paraId="419B8F28"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0" w:type="dxa"/>
            <w:tcBorders>
              <w:top w:val="single" w:sz="6" w:space="0" w:color="auto"/>
              <w:left w:val="single" w:sz="6" w:space="0" w:color="auto"/>
              <w:bottom w:val="single" w:sz="6" w:space="0" w:color="auto"/>
              <w:right w:val="single" w:sz="6" w:space="0" w:color="auto"/>
            </w:tcBorders>
            <w:vAlign w:val="center"/>
          </w:tcPr>
          <w:p w14:paraId="07CFBF03"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14:paraId="47DF8286"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20" w:type="dxa"/>
            <w:tcBorders>
              <w:top w:val="single" w:sz="6" w:space="0" w:color="auto"/>
              <w:left w:val="single" w:sz="6" w:space="0" w:color="auto"/>
              <w:bottom w:val="single" w:sz="6" w:space="0" w:color="auto"/>
              <w:right w:val="single" w:sz="6" w:space="0" w:color="auto"/>
            </w:tcBorders>
            <w:vAlign w:val="center"/>
          </w:tcPr>
          <w:p w14:paraId="649F1D81"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58" w:type="dxa"/>
            <w:tcBorders>
              <w:top w:val="single" w:sz="6" w:space="0" w:color="auto"/>
              <w:left w:val="single" w:sz="6" w:space="0" w:color="auto"/>
              <w:bottom w:val="single" w:sz="6" w:space="0" w:color="auto"/>
              <w:right w:val="single" w:sz="6" w:space="0" w:color="auto"/>
            </w:tcBorders>
            <w:vAlign w:val="center"/>
          </w:tcPr>
          <w:p w14:paraId="473BBB00"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14:paraId="5981C05F"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r>
      <w:tr w:rsidR="006719BA" w:rsidRPr="00071FBD" w14:paraId="3A0E4B09" w14:textId="77777777"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4C563B09"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14:paraId="2323B8E4"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2C78B688"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0" w:type="dxa"/>
            <w:tcBorders>
              <w:top w:val="single" w:sz="6" w:space="0" w:color="auto"/>
              <w:left w:val="single" w:sz="6" w:space="0" w:color="auto"/>
              <w:bottom w:val="single" w:sz="6" w:space="0" w:color="auto"/>
              <w:right w:val="single" w:sz="6" w:space="0" w:color="auto"/>
            </w:tcBorders>
            <w:vAlign w:val="center"/>
          </w:tcPr>
          <w:p w14:paraId="2DFF3F9F"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14:paraId="343883CA"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7724ABBB"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14:paraId="54DD0C7C"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3F34CC16"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0" w:type="dxa"/>
            <w:tcBorders>
              <w:top w:val="single" w:sz="6" w:space="0" w:color="auto"/>
              <w:left w:val="single" w:sz="6" w:space="0" w:color="auto"/>
              <w:bottom w:val="single" w:sz="6" w:space="0" w:color="auto"/>
              <w:right w:val="single" w:sz="6" w:space="0" w:color="auto"/>
            </w:tcBorders>
            <w:vAlign w:val="center"/>
          </w:tcPr>
          <w:p w14:paraId="67863611"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14:paraId="22D50E5B"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14:paraId="62948D47"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77FCBCEC"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35E8ABA9"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6719BA" w:rsidRPr="00071FBD" w14:paraId="7E33FED9" w14:textId="77777777"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51616D8A"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84</w:t>
            </w:r>
          </w:p>
        </w:tc>
        <w:tc>
          <w:tcPr>
            <w:tcW w:w="730" w:type="dxa"/>
            <w:tcBorders>
              <w:top w:val="single" w:sz="6" w:space="0" w:color="auto"/>
              <w:left w:val="single" w:sz="6" w:space="0" w:color="auto"/>
              <w:bottom w:val="single" w:sz="6" w:space="0" w:color="auto"/>
              <w:right w:val="single" w:sz="6" w:space="0" w:color="auto"/>
            </w:tcBorders>
            <w:vAlign w:val="center"/>
          </w:tcPr>
          <w:p w14:paraId="21B415BC"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739" w:type="dxa"/>
            <w:tcBorders>
              <w:top w:val="single" w:sz="6" w:space="0" w:color="auto"/>
              <w:left w:val="single" w:sz="6" w:space="0" w:color="auto"/>
              <w:bottom w:val="single" w:sz="6" w:space="0" w:color="auto"/>
              <w:right w:val="single" w:sz="6" w:space="0" w:color="auto"/>
            </w:tcBorders>
            <w:vAlign w:val="center"/>
          </w:tcPr>
          <w:p w14:paraId="14B29588"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73</w:t>
            </w:r>
          </w:p>
        </w:tc>
        <w:tc>
          <w:tcPr>
            <w:tcW w:w="730" w:type="dxa"/>
            <w:tcBorders>
              <w:top w:val="single" w:sz="6" w:space="0" w:color="auto"/>
              <w:left w:val="single" w:sz="6" w:space="0" w:color="auto"/>
              <w:bottom w:val="single" w:sz="6" w:space="0" w:color="auto"/>
              <w:right w:val="single" w:sz="6" w:space="0" w:color="auto"/>
            </w:tcBorders>
            <w:vAlign w:val="center"/>
          </w:tcPr>
          <w:p w14:paraId="221F39C8"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62</w:t>
            </w:r>
          </w:p>
        </w:tc>
        <w:tc>
          <w:tcPr>
            <w:tcW w:w="730" w:type="dxa"/>
            <w:tcBorders>
              <w:top w:val="single" w:sz="6" w:space="0" w:color="auto"/>
              <w:left w:val="single" w:sz="6" w:space="0" w:color="auto"/>
              <w:bottom w:val="single" w:sz="6" w:space="0" w:color="auto"/>
              <w:right w:val="single" w:sz="6" w:space="0" w:color="auto"/>
            </w:tcBorders>
            <w:vAlign w:val="center"/>
          </w:tcPr>
          <w:p w14:paraId="22F86A0D"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9" w:type="dxa"/>
            <w:tcBorders>
              <w:top w:val="single" w:sz="6" w:space="0" w:color="auto"/>
              <w:left w:val="single" w:sz="6" w:space="0" w:color="auto"/>
              <w:bottom w:val="single" w:sz="6" w:space="0" w:color="auto"/>
              <w:right w:val="single" w:sz="6" w:space="0" w:color="auto"/>
            </w:tcBorders>
            <w:vAlign w:val="center"/>
          </w:tcPr>
          <w:p w14:paraId="2F0937A3"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49</w:t>
            </w:r>
          </w:p>
        </w:tc>
        <w:tc>
          <w:tcPr>
            <w:tcW w:w="730" w:type="dxa"/>
            <w:tcBorders>
              <w:top w:val="single" w:sz="6" w:space="0" w:color="auto"/>
              <w:left w:val="single" w:sz="6" w:space="0" w:color="auto"/>
              <w:bottom w:val="single" w:sz="6" w:space="0" w:color="auto"/>
              <w:right w:val="single" w:sz="6" w:space="0" w:color="auto"/>
            </w:tcBorders>
            <w:vAlign w:val="center"/>
          </w:tcPr>
          <w:p w14:paraId="0FA82390"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46</w:t>
            </w:r>
          </w:p>
        </w:tc>
        <w:tc>
          <w:tcPr>
            <w:tcW w:w="739" w:type="dxa"/>
            <w:tcBorders>
              <w:top w:val="single" w:sz="6" w:space="0" w:color="auto"/>
              <w:left w:val="single" w:sz="6" w:space="0" w:color="auto"/>
              <w:bottom w:val="single" w:sz="6" w:space="0" w:color="auto"/>
              <w:right w:val="single" w:sz="6" w:space="0" w:color="auto"/>
            </w:tcBorders>
            <w:vAlign w:val="center"/>
          </w:tcPr>
          <w:p w14:paraId="4068F965"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46</w:t>
            </w:r>
          </w:p>
        </w:tc>
        <w:tc>
          <w:tcPr>
            <w:tcW w:w="730" w:type="dxa"/>
            <w:tcBorders>
              <w:top w:val="single" w:sz="6" w:space="0" w:color="auto"/>
              <w:left w:val="single" w:sz="6" w:space="0" w:color="auto"/>
              <w:bottom w:val="single" w:sz="6" w:space="0" w:color="auto"/>
              <w:right w:val="single" w:sz="6" w:space="0" w:color="auto"/>
            </w:tcBorders>
            <w:vAlign w:val="center"/>
          </w:tcPr>
          <w:p w14:paraId="1634665E"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52</w:t>
            </w:r>
          </w:p>
        </w:tc>
        <w:tc>
          <w:tcPr>
            <w:tcW w:w="739" w:type="dxa"/>
            <w:tcBorders>
              <w:top w:val="single" w:sz="6" w:space="0" w:color="auto"/>
              <w:left w:val="single" w:sz="6" w:space="0" w:color="auto"/>
              <w:bottom w:val="single" w:sz="6" w:space="0" w:color="auto"/>
              <w:right w:val="single" w:sz="6" w:space="0" w:color="auto"/>
            </w:tcBorders>
            <w:vAlign w:val="center"/>
          </w:tcPr>
          <w:p w14:paraId="7347F358"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64</w:t>
            </w:r>
          </w:p>
        </w:tc>
        <w:tc>
          <w:tcPr>
            <w:tcW w:w="720" w:type="dxa"/>
            <w:tcBorders>
              <w:top w:val="single" w:sz="6" w:space="0" w:color="auto"/>
              <w:left w:val="single" w:sz="6" w:space="0" w:color="auto"/>
              <w:bottom w:val="single" w:sz="6" w:space="0" w:color="auto"/>
              <w:right w:val="single" w:sz="6" w:space="0" w:color="auto"/>
            </w:tcBorders>
            <w:vAlign w:val="center"/>
          </w:tcPr>
          <w:p w14:paraId="2A4F76F3"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79</w:t>
            </w:r>
          </w:p>
        </w:tc>
        <w:tc>
          <w:tcPr>
            <w:tcW w:w="758" w:type="dxa"/>
            <w:tcBorders>
              <w:top w:val="single" w:sz="6" w:space="0" w:color="auto"/>
              <w:left w:val="single" w:sz="6" w:space="0" w:color="auto"/>
              <w:bottom w:val="single" w:sz="6" w:space="0" w:color="auto"/>
              <w:right w:val="single" w:sz="6" w:space="0" w:color="auto"/>
            </w:tcBorders>
            <w:vAlign w:val="center"/>
          </w:tcPr>
          <w:p w14:paraId="4593050B"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84</w:t>
            </w:r>
          </w:p>
        </w:tc>
        <w:tc>
          <w:tcPr>
            <w:tcW w:w="758" w:type="dxa"/>
            <w:tcBorders>
              <w:top w:val="single" w:sz="6" w:space="0" w:color="auto"/>
              <w:left w:val="single" w:sz="6" w:space="0" w:color="auto"/>
              <w:bottom w:val="single" w:sz="6" w:space="0" w:color="auto"/>
              <w:right w:val="single" w:sz="6" w:space="0" w:color="auto"/>
            </w:tcBorders>
            <w:vAlign w:val="center"/>
          </w:tcPr>
          <w:p w14:paraId="34355CC0" w14:textId="77777777"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64</w:t>
            </w:r>
          </w:p>
        </w:tc>
      </w:tr>
    </w:tbl>
    <w:p w14:paraId="2BC4C784" w14:textId="77777777" w:rsidR="006719BA" w:rsidRPr="00071FBD" w:rsidRDefault="006719BA" w:rsidP="00CB3B9A">
      <w:pPr>
        <w:widowControl w:val="0"/>
        <w:shd w:val="clear" w:color="auto" w:fill="FFFFFF"/>
        <w:spacing w:after="0" w:line="240" w:lineRule="auto"/>
        <w:ind w:firstLine="851"/>
        <w:jc w:val="both"/>
        <w:rPr>
          <w:rFonts w:ascii="Times New Roman" w:hAnsi="Times New Roman" w:cs="Times New Roman"/>
          <w:sz w:val="28"/>
          <w:szCs w:val="28"/>
        </w:rPr>
      </w:pPr>
    </w:p>
    <w:p w14:paraId="3726D005"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Как видно из таблицы 5 устойчивый снежный покров, в среднем, устанавливается во второй декаде декабря, а разрушается в конце февраля. Средняя высота снежного покрова составляет 4-</w:t>
      </w:r>
      <w:smartTag w:uri="urn:schemas-microsoft-com:office:smarttags" w:element="metricconverter">
        <w:smartTagPr>
          <w:attr w:name="ProductID" w:val="5 см"/>
        </w:smartTagPr>
        <w:r w:rsidRPr="00071FBD">
          <w:rPr>
            <w:rFonts w:ascii="Times New Roman" w:hAnsi="Times New Roman" w:cs="Times New Roman"/>
            <w:sz w:val="28"/>
            <w:szCs w:val="28"/>
          </w:rPr>
          <w:t>5 см</w:t>
        </w:r>
      </w:smartTag>
      <w:r w:rsidRPr="00071FBD">
        <w:rPr>
          <w:rFonts w:ascii="Times New Roman" w:hAnsi="Times New Roman" w:cs="Times New Roman"/>
          <w:sz w:val="28"/>
          <w:szCs w:val="28"/>
        </w:rPr>
        <w:t xml:space="preserve">, максимальная – </w:t>
      </w:r>
      <w:smartTag w:uri="urn:schemas-microsoft-com:office:smarttags" w:element="metricconverter">
        <w:smartTagPr>
          <w:attr w:name="ProductID" w:val="33 см"/>
        </w:smartTagPr>
        <w:r w:rsidRPr="00071FBD">
          <w:rPr>
            <w:rFonts w:ascii="Times New Roman" w:hAnsi="Times New Roman" w:cs="Times New Roman"/>
            <w:sz w:val="28"/>
            <w:szCs w:val="28"/>
          </w:rPr>
          <w:t>33 см</w:t>
        </w:r>
      </w:smartTag>
      <w:r w:rsidRPr="00071FBD">
        <w:rPr>
          <w:rFonts w:ascii="Times New Roman" w:hAnsi="Times New Roman" w:cs="Times New Roman"/>
          <w:sz w:val="28"/>
          <w:szCs w:val="28"/>
        </w:rPr>
        <w:t>.</w:t>
      </w:r>
    </w:p>
    <w:p w14:paraId="67072B14"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Относительная влажность в зимние месяцы достигает максимальных значений 80-84%, а в летние – минимальных 46%.</w:t>
      </w:r>
    </w:p>
    <w:p w14:paraId="190C8140" w14:textId="77777777" w:rsidR="00CB3B9A" w:rsidRPr="00071FBD" w:rsidRDefault="009C4D40" w:rsidP="00DE4678">
      <w:pPr>
        <w:widowControl w:val="0"/>
        <w:shd w:val="clear" w:color="auto" w:fill="FFFFFF"/>
        <w:spacing w:after="0" w:line="240" w:lineRule="auto"/>
        <w:ind w:firstLine="567"/>
        <w:jc w:val="both"/>
        <w:rPr>
          <w:rFonts w:ascii="Times New Roman" w:hAnsi="Times New Roman" w:cs="Times New Roman"/>
          <w:bCs/>
          <w:sz w:val="28"/>
          <w:szCs w:val="28"/>
        </w:rPr>
      </w:pPr>
      <w:r w:rsidRPr="00071FBD">
        <w:rPr>
          <w:rFonts w:ascii="Times New Roman" w:hAnsi="Times New Roman" w:cs="Times New Roman"/>
          <w:bCs/>
          <w:iCs/>
          <w:sz w:val="28"/>
          <w:szCs w:val="28"/>
        </w:rPr>
        <w:t>Средние показатели атмосферных явлений</w:t>
      </w:r>
      <w:r w:rsidR="00833BC6" w:rsidRPr="00071FBD">
        <w:rPr>
          <w:rFonts w:ascii="Times New Roman" w:hAnsi="Times New Roman" w:cs="Times New Roman"/>
          <w:bCs/>
          <w:iCs/>
          <w:sz w:val="28"/>
          <w:szCs w:val="28"/>
        </w:rPr>
        <w:t xml:space="preserve"> </w:t>
      </w:r>
      <w:r w:rsidR="00CB3B9A" w:rsidRPr="00071FBD">
        <w:rPr>
          <w:rFonts w:ascii="Times New Roman" w:hAnsi="Times New Roman" w:cs="Times New Roman"/>
          <w:bCs/>
          <w:sz w:val="28"/>
          <w:szCs w:val="28"/>
        </w:rPr>
        <w:t>представлены в таблице 6.</w:t>
      </w:r>
    </w:p>
    <w:p w14:paraId="0FC725B5" w14:textId="77777777" w:rsidR="007D7C0E" w:rsidRPr="00071FBD" w:rsidRDefault="007D7C0E" w:rsidP="00CB3B9A">
      <w:pPr>
        <w:widowControl w:val="0"/>
        <w:shd w:val="clear" w:color="auto" w:fill="FFFFFF"/>
        <w:spacing w:after="0" w:line="240" w:lineRule="auto"/>
        <w:rPr>
          <w:rFonts w:ascii="Times New Roman" w:hAnsi="Times New Roman" w:cs="Times New Roman"/>
          <w:bCs/>
          <w:sz w:val="28"/>
          <w:szCs w:val="28"/>
        </w:rPr>
      </w:pPr>
    </w:p>
    <w:p w14:paraId="65FE3FBB" w14:textId="77777777" w:rsidR="00CB3B9A" w:rsidRPr="00071FBD" w:rsidRDefault="00DB3F77" w:rsidP="00CB3B9A">
      <w:pPr>
        <w:widowControl w:val="0"/>
        <w:shd w:val="clear" w:color="auto" w:fill="FFFFFF"/>
        <w:spacing w:after="0" w:line="240" w:lineRule="auto"/>
        <w:rPr>
          <w:rFonts w:ascii="Times New Roman" w:hAnsi="Times New Roman" w:cs="Times New Roman"/>
          <w:bCs/>
          <w:iCs/>
          <w:sz w:val="28"/>
          <w:szCs w:val="28"/>
        </w:rPr>
      </w:pPr>
      <w:r w:rsidRPr="00071FBD">
        <w:rPr>
          <w:rFonts w:ascii="Times New Roman" w:hAnsi="Times New Roman" w:cs="Times New Roman"/>
          <w:bCs/>
          <w:sz w:val="28"/>
          <w:szCs w:val="28"/>
        </w:rPr>
        <w:t xml:space="preserve">Таблица 6 – </w:t>
      </w:r>
      <w:r w:rsidR="009C4D40" w:rsidRPr="00071FBD">
        <w:rPr>
          <w:rFonts w:ascii="Times New Roman" w:hAnsi="Times New Roman" w:cs="Times New Roman"/>
          <w:bCs/>
          <w:iCs/>
          <w:sz w:val="28"/>
          <w:szCs w:val="28"/>
        </w:rPr>
        <w:t>Средние показатели атмосферных явлений</w:t>
      </w:r>
    </w:p>
    <w:p w14:paraId="65DFE4DD" w14:textId="77777777" w:rsidR="007D7C0E" w:rsidRPr="00071FBD" w:rsidRDefault="007D7C0E" w:rsidP="00CB3B9A">
      <w:pPr>
        <w:widowControl w:val="0"/>
        <w:shd w:val="clear" w:color="auto" w:fill="FFFFFF"/>
        <w:spacing w:after="0" w:line="240" w:lineRule="auto"/>
        <w:rPr>
          <w:rFonts w:ascii="Times New Roman" w:hAnsi="Times New Roman" w:cs="Times New Roman"/>
          <w:bCs/>
          <w:sz w:val="28"/>
          <w:szCs w:val="28"/>
        </w:rPr>
      </w:pPr>
    </w:p>
    <w:tbl>
      <w:tblPr>
        <w:tblW w:w="9656" w:type="dxa"/>
        <w:tblInd w:w="40" w:type="dxa"/>
        <w:tblLayout w:type="fixed"/>
        <w:tblCellMar>
          <w:left w:w="40" w:type="dxa"/>
          <w:right w:w="40" w:type="dxa"/>
        </w:tblCellMar>
        <w:tblLook w:val="0000" w:firstRow="0" w:lastRow="0" w:firstColumn="0" w:lastColumn="0" w:noHBand="0" w:noVBand="0"/>
      </w:tblPr>
      <w:tblGrid>
        <w:gridCol w:w="768"/>
        <w:gridCol w:w="739"/>
        <w:gridCol w:w="739"/>
        <w:gridCol w:w="739"/>
        <w:gridCol w:w="739"/>
        <w:gridCol w:w="739"/>
        <w:gridCol w:w="739"/>
        <w:gridCol w:w="739"/>
        <w:gridCol w:w="739"/>
        <w:gridCol w:w="730"/>
        <w:gridCol w:w="730"/>
        <w:gridCol w:w="758"/>
        <w:gridCol w:w="758"/>
      </w:tblGrid>
      <w:tr w:rsidR="00CB3B9A" w:rsidRPr="00071FBD" w14:paraId="3430DC96"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595BDCC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 число дней с туманом</w:t>
            </w:r>
          </w:p>
        </w:tc>
      </w:tr>
      <w:tr w:rsidR="00CB3B9A" w:rsidRPr="00071FBD" w14:paraId="49454998"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518B45B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66FEC53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П</w:t>
            </w:r>
          </w:p>
        </w:tc>
        <w:tc>
          <w:tcPr>
            <w:tcW w:w="739" w:type="dxa"/>
            <w:tcBorders>
              <w:top w:val="single" w:sz="6" w:space="0" w:color="auto"/>
              <w:left w:val="single" w:sz="6" w:space="0" w:color="auto"/>
              <w:bottom w:val="single" w:sz="6" w:space="0" w:color="auto"/>
              <w:right w:val="single" w:sz="6" w:space="0" w:color="auto"/>
            </w:tcBorders>
            <w:vAlign w:val="center"/>
          </w:tcPr>
          <w:p w14:paraId="56E198B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27AD73D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444299A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4A0DC0F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0CB06BA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671F51D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3793935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14:paraId="3387B86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14:paraId="78BA652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21C6FD7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69F724A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14:paraId="6CAB623E"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022537E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14:paraId="68DE0057"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39" w:type="dxa"/>
            <w:tcBorders>
              <w:top w:val="single" w:sz="6" w:space="0" w:color="auto"/>
              <w:left w:val="single" w:sz="6" w:space="0" w:color="auto"/>
              <w:bottom w:val="single" w:sz="6" w:space="0" w:color="auto"/>
              <w:right w:val="single" w:sz="6" w:space="0" w:color="auto"/>
            </w:tcBorders>
            <w:vAlign w:val="center"/>
          </w:tcPr>
          <w:p w14:paraId="27BFF3A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14:paraId="09F2592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31531C1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0,5</w:t>
            </w:r>
          </w:p>
        </w:tc>
        <w:tc>
          <w:tcPr>
            <w:tcW w:w="739" w:type="dxa"/>
            <w:tcBorders>
              <w:top w:val="single" w:sz="6" w:space="0" w:color="auto"/>
              <w:left w:val="single" w:sz="6" w:space="0" w:color="auto"/>
              <w:bottom w:val="single" w:sz="6" w:space="0" w:color="auto"/>
              <w:right w:val="single" w:sz="6" w:space="0" w:color="auto"/>
            </w:tcBorders>
            <w:vAlign w:val="center"/>
          </w:tcPr>
          <w:p w14:paraId="5C68650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0,2</w:t>
            </w:r>
          </w:p>
        </w:tc>
        <w:tc>
          <w:tcPr>
            <w:tcW w:w="739" w:type="dxa"/>
            <w:tcBorders>
              <w:top w:val="single" w:sz="6" w:space="0" w:color="auto"/>
              <w:left w:val="single" w:sz="6" w:space="0" w:color="auto"/>
              <w:bottom w:val="single" w:sz="6" w:space="0" w:color="auto"/>
              <w:right w:val="single" w:sz="6" w:space="0" w:color="auto"/>
            </w:tcBorders>
            <w:vAlign w:val="center"/>
          </w:tcPr>
          <w:p w14:paraId="2BF9C2B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0,04</w:t>
            </w:r>
          </w:p>
        </w:tc>
        <w:tc>
          <w:tcPr>
            <w:tcW w:w="739" w:type="dxa"/>
            <w:tcBorders>
              <w:top w:val="single" w:sz="6" w:space="0" w:color="auto"/>
              <w:left w:val="single" w:sz="6" w:space="0" w:color="auto"/>
              <w:bottom w:val="single" w:sz="6" w:space="0" w:color="auto"/>
              <w:right w:val="single" w:sz="6" w:space="0" w:color="auto"/>
            </w:tcBorders>
            <w:vAlign w:val="center"/>
          </w:tcPr>
          <w:p w14:paraId="27AFF79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0,3</w:t>
            </w:r>
          </w:p>
        </w:tc>
        <w:tc>
          <w:tcPr>
            <w:tcW w:w="739" w:type="dxa"/>
            <w:tcBorders>
              <w:top w:val="single" w:sz="6" w:space="0" w:color="auto"/>
              <w:left w:val="single" w:sz="6" w:space="0" w:color="auto"/>
              <w:bottom w:val="single" w:sz="6" w:space="0" w:color="auto"/>
              <w:right w:val="single" w:sz="6" w:space="0" w:color="auto"/>
            </w:tcBorders>
            <w:vAlign w:val="center"/>
          </w:tcPr>
          <w:p w14:paraId="24BB3C0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14:paraId="3DFA5A9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14:paraId="487142D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58" w:type="dxa"/>
            <w:tcBorders>
              <w:top w:val="single" w:sz="6" w:space="0" w:color="auto"/>
              <w:left w:val="single" w:sz="6" w:space="0" w:color="auto"/>
              <w:bottom w:val="single" w:sz="6" w:space="0" w:color="auto"/>
              <w:right w:val="single" w:sz="6" w:space="0" w:color="auto"/>
            </w:tcBorders>
            <w:vAlign w:val="center"/>
          </w:tcPr>
          <w:p w14:paraId="3C1E2DF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9</w:t>
            </w:r>
          </w:p>
        </w:tc>
        <w:tc>
          <w:tcPr>
            <w:tcW w:w="758" w:type="dxa"/>
            <w:tcBorders>
              <w:top w:val="single" w:sz="6" w:space="0" w:color="auto"/>
              <w:left w:val="single" w:sz="6" w:space="0" w:color="auto"/>
              <w:bottom w:val="single" w:sz="6" w:space="0" w:color="auto"/>
              <w:right w:val="single" w:sz="6" w:space="0" w:color="auto"/>
            </w:tcBorders>
            <w:vAlign w:val="center"/>
          </w:tcPr>
          <w:p w14:paraId="6CD619D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40</w:t>
            </w:r>
          </w:p>
        </w:tc>
      </w:tr>
      <w:tr w:rsidR="00CB3B9A" w:rsidRPr="00071FBD" w14:paraId="342B3EBD"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05E4C37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Наибольшее число дней с туманом</w:t>
            </w:r>
          </w:p>
        </w:tc>
      </w:tr>
      <w:tr w:rsidR="00CB3B9A" w:rsidRPr="00071FBD" w14:paraId="25CE1BA0"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7A12AD5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14:paraId="3990531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13</w:t>
            </w:r>
          </w:p>
        </w:tc>
        <w:tc>
          <w:tcPr>
            <w:tcW w:w="739" w:type="dxa"/>
            <w:tcBorders>
              <w:top w:val="single" w:sz="6" w:space="0" w:color="auto"/>
              <w:left w:val="single" w:sz="6" w:space="0" w:color="auto"/>
              <w:bottom w:val="single" w:sz="6" w:space="0" w:color="auto"/>
              <w:right w:val="single" w:sz="6" w:space="0" w:color="auto"/>
            </w:tcBorders>
            <w:vAlign w:val="center"/>
          </w:tcPr>
          <w:p w14:paraId="70D0A8F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14</w:t>
            </w:r>
          </w:p>
        </w:tc>
        <w:tc>
          <w:tcPr>
            <w:tcW w:w="739" w:type="dxa"/>
            <w:tcBorders>
              <w:top w:val="single" w:sz="6" w:space="0" w:color="auto"/>
              <w:left w:val="single" w:sz="6" w:space="0" w:color="auto"/>
              <w:bottom w:val="single" w:sz="6" w:space="0" w:color="auto"/>
              <w:right w:val="single" w:sz="6" w:space="0" w:color="auto"/>
            </w:tcBorders>
            <w:vAlign w:val="center"/>
          </w:tcPr>
          <w:p w14:paraId="0FEFF9F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14:paraId="0455E6A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8</w:t>
            </w:r>
          </w:p>
        </w:tc>
        <w:tc>
          <w:tcPr>
            <w:tcW w:w="739" w:type="dxa"/>
            <w:tcBorders>
              <w:top w:val="single" w:sz="6" w:space="0" w:color="auto"/>
              <w:left w:val="single" w:sz="6" w:space="0" w:color="auto"/>
              <w:bottom w:val="single" w:sz="6" w:space="0" w:color="auto"/>
              <w:right w:val="single" w:sz="6" w:space="0" w:color="auto"/>
            </w:tcBorders>
            <w:vAlign w:val="center"/>
          </w:tcPr>
          <w:p w14:paraId="6E7D7D2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14:paraId="5F37837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14:paraId="6FBAF93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39" w:type="dxa"/>
            <w:tcBorders>
              <w:top w:val="single" w:sz="6" w:space="0" w:color="auto"/>
              <w:left w:val="single" w:sz="6" w:space="0" w:color="auto"/>
              <w:bottom w:val="single" w:sz="6" w:space="0" w:color="auto"/>
              <w:right w:val="single" w:sz="6" w:space="0" w:color="auto"/>
            </w:tcBorders>
            <w:vAlign w:val="center"/>
          </w:tcPr>
          <w:p w14:paraId="72F6B6E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0" w:type="dxa"/>
            <w:tcBorders>
              <w:top w:val="single" w:sz="6" w:space="0" w:color="auto"/>
              <w:left w:val="single" w:sz="6" w:space="0" w:color="auto"/>
              <w:bottom w:val="single" w:sz="6" w:space="0" w:color="auto"/>
              <w:right w:val="single" w:sz="6" w:space="0" w:color="auto"/>
            </w:tcBorders>
            <w:vAlign w:val="center"/>
          </w:tcPr>
          <w:p w14:paraId="7DD377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14:paraId="349039F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14:paraId="1C0D78C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20</w:t>
            </w:r>
          </w:p>
        </w:tc>
        <w:tc>
          <w:tcPr>
            <w:tcW w:w="758" w:type="dxa"/>
            <w:tcBorders>
              <w:top w:val="single" w:sz="6" w:space="0" w:color="auto"/>
              <w:left w:val="single" w:sz="6" w:space="0" w:color="auto"/>
              <w:bottom w:val="single" w:sz="6" w:space="0" w:color="auto"/>
              <w:right w:val="single" w:sz="6" w:space="0" w:color="auto"/>
            </w:tcBorders>
            <w:vAlign w:val="center"/>
          </w:tcPr>
          <w:p w14:paraId="4BDE2F6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68</w:t>
            </w:r>
          </w:p>
        </w:tc>
      </w:tr>
      <w:tr w:rsidR="00CB3B9A" w:rsidRPr="00071FBD" w14:paraId="6AE92372"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6F06975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 число дней с метелью</w:t>
            </w:r>
          </w:p>
        </w:tc>
      </w:tr>
      <w:tr w:rsidR="00CB3B9A" w:rsidRPr="00071FBD" w14:paraId="2CA7DA3E"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0D01BED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1702B2F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5D979EE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1CB86F4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6A9171F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68CF2BD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6ED28A2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1E0B2EA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2E0A45F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14:paraId="5B2BDC0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14:paraId="3CA46EE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0B3E770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7668C70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14:paraId="53EDE921"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3E6C44A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5A939DF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6C2066B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14:paraId="3210A39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0,07</w:t>
            </w:r>
          </w:p>
        </w:tc>
        <w:tc>
          <w:tcPr>
            <w:tcW w:w="739" w:type="dxa"/>
            <w:tcBorders>
              <w:top w:val="single" w:sz="6" w:space="0" w:color="auto"/>
              <w:left w:val="single" w:sz="6" w:space="0" w:color="auto"/>
              <w:bottom w:val="single" w:sz="6" w:space="0" w:color="auto"/>
              <w:right w:val="single" w:sz="6" w:space="0" w:color="auto"/>
            </w:tcBorders>
            <w:vAlign w:val="center"/>
          </w:tcPr>
          <w:p w14:paraId="435FB08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490487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4DC2E2E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48868C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6CBCB49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0" w:type="dxa"/>
            <w:tcBorders>
              <w:top w:val="single" w:sz="6" w:space="0" w:color="auto"/>
              <w:left w:val="single" w:sz="6" w:space="0" w:color="auto"/>
              <w:bottom w:val="single" w:sz="6" w:space="0" w:color="auto"/>
              <w:right w:val="single" w:sz="6" w:space="0" w:color="auto"/>
            </w:tcBorders>
            <w:vAlign w:val="center"/>
          </w:tcPr>
          <w:p w14:paraId="1E6A37E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0,04</w:t>
            </w:r>
          </w:p>
        </w:tc>
        <w:tc>
          <w:tcPr>
            <w:tcW w:w="730" w:type="dxa"/>
            <w:tcBorders>
              <w:top w:val="single" w:sz="6" w:space="0" w:color="auto"/>
              <w:left w:val="single" w:sz="6" w:space="0" w:color="auto"/>
              <w:bottom w:val="single" w:sz="6" w:space="0" w:color="auto"/>
              <w:right w:val="single" w:sz="6" w:space="0" w:color="auto"/>
            </w:tcBorders>
            <w:vAlign w:val="center"/>
          </w:tcPr>
          <w:p w14:paraId="6BEEF0A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14:paraId="48942EA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58" w:type="dxa"/>
            <w:tcBorders>
              <w:top w:val="single" w:sz="6" w:space="0" w:color="auto"/>
              <w:left w:val="single" w:sz="6" w:space="0" w:color="auto"/>
              <w:bottom w:val="single" w:sz="6" w:space="0" w:color="auto"/>
              <w:right w:val="single" w:sz="6" w:space="0" w:color="auto"/>
            </w:tcBorders>
            <w:vAlign w:val="center"/>
          </w:tcPr>
          <w:p w14:paraId="77CECF2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r>
      <w:tr w:rsidR="00CB3B9A" w:rsidRPr="00071FBD" w14:paraId="7554552B"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6915686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Наибольшее число дней с метелью</w:t>
            </w:r>
          </w:p>
        </w:tc>
      </w:tr>
      <w:tr w:rsidR="00CB3B9A" w:rsidRPr="00071FBD" w14:paraId="6D740017"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3F54539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c>
          <w:tcPr>
            <w:tcW w:w="739" w:type="dxa"/>
            <w:tcBorders>
              <w:top w:val="single" w:sz="6" w:space="0" w:color="auto"/>
              <w:left w:val="single" w:sz="6" w:space="0" w:color="auto"/>
              <w:bottom w:val="single" w:sz="6" w:space="0" w:color="auto"/>
              <w:right w:val="single" w:sz="6" w:space="0" w:color="auto"/>
            </w:tcBorders>
            <w:vAlign w:val="center"/>
          </w:tcPr>
          <w:p w14:paraId="2116F91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10</w:t>
            </w:r>
          </w:p>
        </w:tc>
        <w:tc>
          <w:tcPr>
            <w:tcW w:w="739" w:type="dxa"/>
            <w:tcBorders>
              <w:top w:val="single" w:sz="6" w:space="0" w:color="auto"/>
              <w:left w:val="single" w:sz="6" w:space="0" w:color="auto"/>
              <w:bottom w:val="single" w:sz="6" w:space="0" w:color="auto"/>
              <w:right w:val="single" w:sz="6" w:space="0" w:color="auto"/>
            </w:tcBorders>
            <w:vAlign w:val="center"/>
          </w:tcPr>
          <w:p w14:paraId="095F5E5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14:paraId="2AB23DA4"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12F38BD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24490AC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212F534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2F9B971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14:paraId="7F008A0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0" w:type="dxa"/>
            <w:tcBorders>
              <w:top w:val="single" w:sz="6" w:space="0" w:color="auto"/>
              <w:left w:val="single" w:sz="6" w:space="0" w:color="auto"/>
              <w:bottom w:val="single" w:sz="6" w:space="0" w:color="auto"/>
              <w:right w:val="single" w:sz="6" w:space="0" w:color="auto"/>
            </w:tcBorders>
            <w:vAlign w:val="center"/>
          </w:tcPr>
          <w:p w14:paraId="52BBF04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0" w:type="dxa"/>
            <w:tcBorders>
              <w:top w:val="single" w:sz="6" w:space="0" w:color="auto"/>
              <w:left w:val="single" w:sz="6" w:space="0" w:color="auto"/>
              <w:bottom w:val="single" w:sz="6" w:space="0" w:color="auto"/>
              <w:right w:val="single" w:sz="6" w:space="0" w:color="auto"/>
            </w:tcBorders>
            <w:vAlign w:val="center"/>
          </w:tcPr>
          <w:p w14:paraId="0EFCD2F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58" w:type="dxa"/>
            <w:tcBorders>
              <w:top w:val="single" w:sz="6" w:space="0" w:color="auto"/>
              <w:left w:val="single" w:sz="6" w:space="0" w:color="auto"/>
              <w:bottom w:val="single" w:sz="6" w:space="0" w:color="auto"/>
              <w:right w:val="single" w:sz="6" w:space="0" w:color="auto"/>
            </w:tcBorders>
            <w:vAlign w:val="center"/>
          </w:tcPr>
          <w:p w14:paraId="14372AE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c>
          <w:tcPr>
            <w:tcW w:w="758" w:type="dxa"/>
            <w:tcBorders>
              <w:top w:val="single" w:sz="6" w:space="0" w:color="auto"/>
              <w:left w:val="single" w:sz="6" w:space="0" w:color="auto"/>
              <w:bottom w:val="single" w:sz="6" w:space="0" w:color="auto"/>
              <w:right w:val="single" w:sz="6" w:space="0" w:color="auto"/>
            </w:tcBorders>
            <w:vAlign w:val="center"/>
          </w:tcPr>
          <w:p w14:paraId="23757E1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21</w:t>
            </w:r>
          </w:p>
        </w:tc>
      </w:tr>
      <w:tr w:rsidR="00CB3B9A" w:rsidRPr="00071FBD" w14:paraId="72360B0F"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16345F3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 число дней с грозой</w:t>
            </w:r>
          </w:p>
        </w:tc>
      </w:tr>
      <w:tr w:rsidR="00CB3B9A" w:rsidRPr="00071FBD" w14:paraId="4F8084C3"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1E533A3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14:paraId="79EDC5F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31D0A17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2BCE710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29D3C30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3BED01E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0E6F2DD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5A3EAE6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31B4A33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14:paraId="79E5747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14:paraId="72B258D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3F06245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69ADE6E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14:paraId="4D5EEC3C"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1071F9F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14:paraId="7F8E68D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14:paraId="1559F01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vAlign w:val="center"/>
          </w:tcPr>
          <w:p w14:paraId="365C0A9B"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0,09</w:t>
            </w:r>
          </w:p>
        </w:tc>
        <w:tc>
          <w:tcPr>
            <w:tcW w:w="739" w:type="dxa"/>
            <w:tcBorders>
              <w:top w:val="single" w:sz="6" w:space="0" w:color="auto"/>
              <w:left w:val="single" w:sz="6" w:space="0" w:color="auto"/>
              <w:bottom w:val="single" w:sz="6" w:space="0" w:color="auto"/>
              <w:right w:val="single" w:sz="6" w:space="0" w:color="auto"/>
            </w:tcBorders>
            <w:vAlign w:val="center"/>
          </w:tcPr>
          <w:p w14:paraId="040F9FE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6675E7E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3</w:t>
            </w:r>
          </w:p>
        </w:tc>
        <w:tc>
          <w:tcPr>
            <w:tcW w:w="739" w:type="dxa"/>
            <w:tcBorders>
              <w:top w:val="single" w:sz="6" w:space="0" w:color="auto"/>
              <w:left w:val="single" w:sz="6" w:space="0" w:color="auto"/>
              <w:bottom w:val="single" w:sz="6" w:space="0" w:color="auto"/>
              <w:right w:val="single" w:sz="6" w:space="0" w:color="auto"/>
            </w:tcBorders>
            <w:vAlign w:val="center"/>
          </w:tcPr>
          <w:p w14:paraId="544DC5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39" w:type="dxa"/>
            <w:tcBorders>
              <w:top w:val="single" w:sz="6" w:space="0" w:color="auto"/>
              <w:left w:val="single" w:sz="6" w:space="0" w:color="auto"/>
              <w:bottom w:val="single" w:sz="6" w:space="0" w:color="auto"/>
              <w:right w:val="single" w:sz="6" w:space="0" w:color="auto"/>
            </w:tcBorders>
            <w:vAlign w:val="center"/>
          </w:tcPr>
          <w:p w14:paraId="46926E1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14:paraId="7A97712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0,6</w:t>
            </w:r>
          </w:p>
        </w:tc>
        <w:tc>
          <w:tcPr>
            <w:tcW w:w="730" w:type="dxa"/>
            <w:tcBorders>
              <w:top w:val="single" w:sz="6" w:space="0" w:color="auto"/>
              <w:left w:val="single" w:sz="6" w:space="0" w:color="auto"/>
              <w:bottom w:val="single" w:sz="6" w:space="0" w:color="auto"/>
              <w:right w:val="single" w:sz="6" w:space="0" w:color="auto"/>
            </w:tcBorders>
            <w:vAlign w:val="center"/>
          </w:tcPr>
          <w:p w14:paraId="1EDBDEF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0,07</w:t>
            </w:r>
          </w:p>
        </w:tc>
        <w:tc>
          <w:tcPr>
            <w:tcW w:w="730" w:type="dxa"/>
            <w:tcBorders>
              <w:top w:val="single" w:sz="6" w:space="0" w:color="auto"/>
              <w:left w:val="single" w:sz="6" w:space="0" w:color="auto"/>
              <w:bottom w:val="single" w:sz="6" w:space="0" w:color="auto"/>
              <w:right w:val="single" w:sz="6" w:space="0" w:color="auto"/>
            </w:tcBorders>
            <w:vAlign w:val="center"/>
          </w:tcPr>
          <w:p w14:paraId="7405C42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58" w:type="dxa"/>
            <w:tcBorders>
              <w:top w:val="single" w:sz="6" w:space="0" w:color="auto"/>
              <w:left w:val="single" w:sz="6" w:space="0" w:color="auto"/>
              <w:bottom w:val="single" w:sz="6" w:space="0" w:color="auto"/>
              <w:right w:val="single" w:sz="6" w:space="0" w:color="auto"/>
            </w:tcBorders>
            <w:vAlign w:val="center"/>
          </w:tcPr>
          <w:p w14:paraId="1C431A3C" w14:textId="77777777" w:rsidR="00CB3B9A" w:rsidRPr="00071FBD" w:rsidRDefault="006719B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758" w:type="dxa"/>
            <w:tcBorders>
              <w:top w:val="single" w:sz="6" w:space="0" w:color="auto"/>
              <w:left w:val="single" w:sz="6" w:space="0" w:color="auto"/>
              <w:bottom w:val="single" w:sz="6" w:space="0" w:color="auto"/>
              <w:right w:val="single" w:sz="6" w:space="0" w:color="auto"/>
            </w:tcBorders>
            <w:vAlign w:val="center"/>
          </w:tcPr>
          <w:p w14:paraId="55523242"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r>
      <w:tr w:rsidR="00CB3B9A" w:rsidRPr="00071FBD" w14:paraId="1AA74486" w14:textId="77777777"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14:paraId="4D99A6F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 число дней с градом</w:t>
            </w:r>
          </w:p>
        </w:tc>
      </w:tr>
      <w:tr w:rsidR="00CB3B9A" w:rsidRPr="00071FBD" w14:paraId="2923E04A" w14:textId="77777777"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1DFC86A6"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14:paraId="7BC64A1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14:paraId="011578FA"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14:paraId="2FCEC4D8"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14:paraId="2A626AE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14:paraId="1CAB5255"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14:paraId="73824A20"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14:paraId="68629B81"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14:paraId="29F49F6C"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14:paraId="2894B9DE"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14:paraId="6CAB45F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14:paraId="01A94B5D"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14:paraId="56BCEED9"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14:paraId="5B3BFEFF" w14:textId="77777777" w:rsidTr="006719BA">
        <w:trPr>
          <w:trHeight w:val="20"/>
        </w:trPr>
        <w:tc>
          <w:tcPr>
            <w:tcW w:w="768" w:type="dxa"/>
            <w:tcBorders>
              <w:top w:val="single" w:sz="6" w:space="0" w:color="auto"/>
              <w:left w:val="single" w:sz="6" w:space="0" w:color="auto"/>
              <w:bottom w:val="single" w:sz="6" w:space="0" w:color="auto"/>
              <w:right w:val="single" w:sz="6" w:space="0" w:color="auto"/>
            </w:tcBorders>
            <w:vAlign w:val="center"/>
          </w:tcPr>
          <w:p w14:paraId="60603393"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14:paraId="65A76D2F" w14:textId="77777777"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tcPr>
          <w:p w14:paraId="63149BA8"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tcPr>
          <w:p w14:paraId="28A47857"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14:paraId="48A96232"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14:paraId="2528E1AC"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14:paraId="2C663E3B"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14:paraId="696E207E"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tcPr>
          <w:p w14:paraId="40E1716B"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0" w:type="dxa"/>
            <w:tcBorders>
              <w:top w:val="single" w:sz="6" w:space="0" w:color="auto"/>
              <w:left w:val="single" w:sz="6" w:space="0" w:color="auto"/>
              <w:bottom w:val="single" w:sz="6" w:space="0" w:color="auto"/>
              <w:right w:val="single" w:sz="6" w:space="0" w:color="auto"/>
            </w:tcBorders>
          </w:tcPr>
          <w:p w14:paraId="23C8E213"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0" w:type="dxa"/>
            <w:tcBorders>
              <w:top w:val="single" w:sz="6" w:space="0" w:color="auto"/>
              <w:left w:val="single" w:sz="6" w:space="0" w:color="auto"/>
              <w:bottom w:val="single" w:sz="6" w:space="0" w:color="auto"/>
              <w:right w:val="single" w:sz="6" w:space="0" w:color="auto"/>
            </w:tcBorders>
          </w:tcPr>
          <w:p w14:paraId="6C95C253"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58" w:type="dxa"/>
            <w:tcBorders>
              <w:top w:val="single" w:sz="6" w:space="0" w:color="auto"/>
              <w:left w:val="single" w:sz="6" w:space="0" w:color="auto"/>
              <w:bottom w:val="single" w:sz="6" w:space="0" w:color="auto"/>
              <w:right w:val="single" w:sz="6" w:space="0" w:color="auto"/>
            </w:tcBorders>
          </w:tcPr>
          <w:p w14:paraId="484CD8AC" w14:textId="77777777" w:rsidR="00CB3B9A" w:rsidRPr="00071FBD" w:rsidRDefault="006719B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758" w:type="dxa"/>
            <w:tcBorders>
              <w:top w:val="single" w:sz="6" w:space="0" w:color="auto"/>
              <w:left w:val="single" w:sz="6" w:space="0" w:color="auto"/>
              <w:bottom w:val="single" w:sz="6" w:space="0" w:color="auto"/>
              <w:right w:val="single" w:sz="6" w:space="0" w:color="auto"/>
            </w:tcBorders>
          </w:tcPr>
          <w:p w14:paraId="47211553" w14:textId="77777777" w:rsidR="00CB3B9A" w:rsidRPr="00071FBD" w:rsidRDefault="00CB3B9A" w:rsidP="006719BA">
            <w:pPr>
              <w:widowControl w:val="0"/>
              <w:shd w:val="clear" w:color="auto" w:fill="FFFFFF"/>
              <w:spacing w:after="0" w:line="240" w:lineRule="auto"/>
              <w:jc w:val="center"/>
              <w:rPr>
                <w:rFonts w:ascii="Times New Roman" w:hAnsi="Times New Roman" w:cs="Times New Roman"/>
                <w:bCs/>
                <w:sz w:val="28"/>
                <w:szCs w:val="28"/>
              </w:rPr>
            </w:pPr>
            <w:r w:rsidRPr="00071FBD">
              <w:rPr>
                <w:rFonts w:ascii="Times New Roman" w:hAnsi="Times New Roman" w:cs="Times New Roman"/>
                <w:bCs/>
                <w:sz w:val="28"/>
                <w:szCs w:val="28"/>
              </w:rPr>
              <w:t>0,5</w:t>
            </w:r>
          </w:p>
        </w:tc>
      </w:tr>
    </w:tbl>
    <w:p w14:paraId="27B2616B" w14:textId="77777777" w:rsidR="009C4D40" w:rsidRPr="00071FBD" w:rsidRDefault="009C4D40" w:rsidP="00DE4678">
      <w:pPr>
        <w:widowControl w:val="0"/>
        <w:shd w:val="clear" w:color="auto" w:fill="FFFFFF"/>
        <w:spacing w:after="0" w:line="240" w:lineRule="auto"/>
        <w:ind w:firstLine="567"/>
        <w:jc w:val="both"/>
        <w:rPr>
          <w:rFonts w:ascii="Times New Roman" w:hAnsi="Times New Roman" w:cs="Times New Roman"/>
          <w:spacing w:val="-4"/>
          <w:sz w:val="28"/>
          <w:szCs w:val="28"/>
          <w:u w:val="single"/>
        </w:rPr>
      </w:pPr>
    </w:p>
    <w:p w14:paraId="0150051D" w14:textId="58ECCFCC" w:rsidR="00CB3B9A" w:rsidRDefault="00CB3B9A" w:rsidP="00DE4678">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 xml:space="preserve">В районе исследований Атырауской и </w:t>
      </w:r>
      <w:proofErr w:type="spellStart"/>
      <w:r w:rsidRPr="00071FBD">
        <w:rPr>
          <w:rFonts w:ascii="Times New Roman" w:hAnsi="Times New Roman" w:cs="Times New Roman"/>
          <w:spacing w:val="-4"/>
          <w:sz w:val="28"/>
          <w:szCs w:val="28"/>
        </w:rPr>
        <w:t>Мангыстауской</w:t>
      </w:r>
      <w:proofErr w:type="spellEnd"/>
      <w:r w:rsidRPr="00071FBD">
        <w:rPr>
          <w:rFonts w:ascii="Times New Roman" w:hAnsi="Times New Roman" w:cs="Times New Roman"/>
          <w:spacing w:val="-4"/>
          <w:sz w:val="28"/>
          <w:szCs w:val="28"/>
        </w:rPr>
        <w:t xml:space="preserve"> областей климат является дискомфортным для проживания практически в течение всего года. Летом дискомфортность проживания определяется высоким температурным фоном и большим притоком солнечной радиации, зимой и в переходные периоды - активным ветровым режимом.</w:t>
      </w:r>
    </w:p>
    <w:p w14:paraId="0FECAFE3" w14:textId="77777777" w:rsidR="007E2F06" w:rsidRPr="00071FBD" w:rsidRDefault="007E2F06" w:rsidP="00DE4678">
      <w:pPr>
        <w:widowControl w:val="0"/>
        <w:shd w:val="clear" w:color="auto" w:fill="FFFFFF"/>
        <w:spacing w:after="0" w:line="240" w:lineRule="auto"/>
        <w:ind w:firstLine="567"/>
        <w:jc w:val="both"/>
        <w:rPr>
          <w:rFonts w:ascii="Times New Roman" w:hAnsi="Times New Roman" w:cs="Times New Roman"/>
          <w:spacing w:val="-4"/>
          <w:sz w:val="28"/>
          <w:szCs w:val="28"/>
        </w:rPr>
      </w:pPr>
    </w:p>
    <w:p w14:paraId="75E0E8B2" w14:textId="77777777" w:rsidR="00CB3B9A" w:rsidRPr="00A23EED" w:rsidRDefault="0086561B" w:rsidP="00DE4678">
      <w:pPr>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A23EED">
        <w:rPr>
          <w:rFonts w:ascii="Times New Roman" w:hAnsi="Times New Roman" w:cs="Times New Roman"/>
          <w:bCs/>
          <w:color w:val="000000"/>
          <w:sz w:val="28"/>
          <w:szCs w:val="28"/>
        </w:rPr>
        <w:t>3</w:t>
      </w:r>
      <w:r w:rsidR="00CB3B9A" w:rsidRPr="00A23EED">
        <w:rPr>
          <w:rFonts w:ascii="Times New Roman" w:hAnsi="Times New Roman" w:cs="Times New Roman"/>
          <w:bCs/>
          <w:color w:val="000000"/>
          <w:sz w:val="28"/>
          <w:szCs w:val="28"/>
        </w:rPr>
        <w:t>.1</w:t>
      </w:r>
      <w:r w:rsidR="00DE4678" w:rsidRPr="00A23EED">
        <w:rPr>
          <w:rFonts w:ascii="Times New Roman" w:hAnsi="Times New Roman" w:cs="Times New Roman"/>
          <w:bCs/>
          <w:color w:val="000000"/>
          <w:sz w:val="28"/>
          <w:szCs w:val="28"/>
        </w:rPr>
        <w:t>.</w:t>
      </w:r>
      <w:r w:rsidRPr="00A23EED">
        <w:rPr>
          <w:rFonts w:ascii="Times New Roman" w:hAnsi="Times New Roman" w:cs="Times New Roman"/>
          <w:bCs/>
          <w:color w:val="000000"/>
          <w:sz w:val="28"/>
          <w:szCs w:val="28"/>
        </w:rPr>
        <w:t>2</w:t>
      </w:r>
      <w:r w:rsidR="00CB3B9A" w:rsidRPr="00A23EED">
        <w:rPr>
          <w:rFonts w:ascii="Times New Roman" w:hAnsi="Times New Roman" w:cs="Times New Roman"/>
          <w:bCs/>
          <w:color w:val="000000"/>
          <w:sz w:val="28"/>
          <w:szCs w:val="28"/>
        </w:rPr>
        <w:t xml:space="preserve"> Почвы и растительность</w:t>
      </w:r>
    </w:p>
    <w:p w14:paraId="504BF996" w14:textId="77777777"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Территория Атырауской и </w:t>
      </w:r>
      <w:proofErr w:type="spellStart"/>
      <w:r w:rsidRPr="00071FBD">
        <w:rPr>
          <w:rFonts w:ascii="Times New Roman" w:hAnsi="Times New Roman" w:cs="Times New Roman"/>
          <w:color w:val="000000"/>
          <w:sz w:val="28"/>
          <w:szCs w:val="28"/>
        </w:rPr>
        <w:t>Мангыстауской</w:t>
      </w:r>
      <w:proofErr w:type="spellEnd"/>
      <w:r w:rsidRPr="00071FBD">
        <w:rPr>
          <w:rFonts w:ascii="Times New Roman" w:hAnsi="Times New Roman" w:cs="Times New Roman"/>
          <w:color w:val="000000"/>
          <w:sz w:val="28"/>
          <w:szCs w:val="28"/>
        </w:rPr>
        <w:t xml:space="preserve"> областей расположена в пределах пустынной почвенно-климатической зоны. Вследствие многообразия условий почвообразования, почвенный покров на территории области отличается большим разнообразием. Пустынная зона разделяется на подзоны </w:t>
      </w:r>
      <w:r w:rsidRPr="00071FBD">
        <w:rPr>
          <w:rFonts w:ascii="Times New Roman" w:hAnsi="Times New Roman" w:cs="Times New Roman"/>
          <w:color w:val="000000"/>
          <w:sz w:val="28"/>
          <w:szCs w:val="28"/>
        </w:rPr>
        <w:lastRenderedPageBreak/>
        <w:t>северной пустыни с бурыми почвами и подзону южной пустыни с серо-бурыми почвами.</w:t>
      </w:r>
    </w:p>
    <w:p w14:paraId="0DB2DDB7" w14:textId="77777777"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Зональным типом почв исследуемой территории являются бурые пустынные почвы в пределах подзоны северных пустынь. Свойства и структура почвенного покрова исследуемой территории определяется не только зональностью, но в большей степени ролью гидрологических факторов. </w:t>
      </w:r>
    </w:p>
    <w:p w14:paraId="21F07060" w14:textId="771738B3"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Процессы почвообразования находятся в тесной связи с колебаниями современного у</w:t>
      </w:r>
      <w:r w:rsidR="00833BC6" w:rsidRPr="00071FBD">
        <w:rPr>
          <w:rFonts w:ascii="Times New Roman" w:hAnsi="Times New Roman" w:cs="Times New Roman"/>
          <w:color w:val="000000"/>
          <w:sz w:val="28"/>
          <w:szCs w:val="28"/>
        </w:rPr>
        <w:t xml:space="preserve">ровня моря. Период длительного </w:t>
      </w:r>
      <w:r w:rsidRPr="00071FBD">
        <w:rPr>
          <w:rFonts w:ascii="Times New Roman" w:hAnsi="Times New Roman" w:cs="Times New Roman"/>
          <w:color w:val="000000"/>
          <w:sz w:val="28"/>
          <w:szCs w:val="28"/>
        </w:rPr>
        <w:t xml:space="preserve">снижения уровня, сменился в 1978 году резким подъемом, который в 1995 году стабилизировался. Колебания уровня вызывает затопление и подтопление или </w:t>
      </w:r>
      <w:proofErr w:type="spellStart"/>
      <w:r w:rsidRPr="00071FBD">
        <w:rPr>
          <w:rFonts w:ascii="Times New Roman" w:hAnsi="Times New Roman" w:cs="Times New Roman"/>
          <w:color w:val="000000"/>
          <w:sz w:val="28"/>
          <w:szCs w:val="28"/>
        </w:rPr>
        <w:t>обсыхание</w:t>
      </w:r>
      <w:proofErr w:type="spellEnd"/>
      <w:r w:rsidRPr="00071FBD">
        <w:rPr>
          <w:rFonts w:ascii="Times New Roman" w:hAnsi="Times New Roman" w:cs="Times New Roman"/>
          <w:color w:val="000000"/>
          <w:sz w:val="28"/>
          <w:szCs w:val="28"/>
        </w:rPr>
        <w:t xml:space="preserve"> уже сформированных почв</w:t>
      </w:r>
      <w:r w:rsidR="00715A78" w:rsidRPr="00715A78">
        <w:rPr>
          <w:rFonts w:ascii="Times New Roman" w:hAnsi="Times New Roman" w:cs="Times New Roman"/>
          <w:color w:val="000000"/>
          <w:sz w:val="28"/>
          <w:szCs w:val="28"/>
        </w:rPr>
        <w:t xml:space="preserve"> [21, </w:t>
      </w:r>
      <w:r w:rsidR="00715A78">
        <w:rPr>
          <w:rFonts w:ascii="Times New Roman" w:hAnsi="Times New Roman" w:cs="Times New Roman"/>
          <w:color w:val="000000"/>
          <w:sz w:val="28"/>
          <w:szCs w:val="28"/>
          <w:lang w:val="kk-KZ"/>
        </w:rPr>
        <w:t>с.88</w:t>
      </w:r>
      <w:r w:rsidR="00715A78" w:rsidRPr="00715A78">
        <w:rPr>
          <w:rFonts w:ascii="Times New Roman" w:hAnsi="Times New Roman" w:cs="Times New Roman"/>
          <w:color w:val="000000"/>
          <w:sz w:val="28"/>
          <w:szCs w:val="28"/>
        </w:rPr>
        <w:t>]</w:t>
      </w:r>
      <w:r w:rsidRPr="00071FBD">
        <w:rPr>
          <w:rFonts w:ascii="Times New Roman" w:hAnsi="Times New Roman" w:cs="Times New Roman"/>
          <w:color w:val="000000"/>
          <w:sz w:val="28"/>
          <w:szCs w:val="28"/>
        </w:rPr>
        <w:t xml:space="preserve">. </w:t>
      </w:r>
    </w:p>
    <w:p w14:paraId="6C2AE5DF" w14:textId="132B1ABD"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На бурых почвах суглинистого и глинистого механического состава развиваются группировки, образованные белой и чёрной полынью с участием </w:t>
      </w:r>
      <w:proofErr w:type="spellStart"/>
      <w:r w:rsidRPr="00071FBD">
        <w:rPr>
          <w:rFonts w:ascii="Times New Roman" w:hAnsi="Times New Roman" w:cs="Times New Roman"/>
          <w:sz w:val="28"/>
          <w:szCs w:val="28"/>
        </w:rPr>
        <w:t>итсегека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биюргуна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изеня</w:t>
      </w:r>
      <w:proofErr w:type="spellEnd"/>
      <w:r w:rsidRPr="00071FBD">
        <w:rPr>
          <w:rFonts w:ascii="Times New Roman" w:hAnsi="Times New Roman" w:cs="Times New Roman"/>
          <w:sz w:val="28"/>
          <w:szCs w:val="28"/>
        </w:rPr>
        <w:t xml:space="preserve">, терескена, </w:t>
      </w:r>
      <w:proofErr w:type="spellStart"/>
      <w:r w:rsidRPr="00071FBD">
        <w:rPr>
          <w:rFonts w:ascii="Times New Roman" w:hAnsi="Times New Roman" w:cs="Times New Roman"/>
          <w:sz w:val="28"/>
          <w:szCs w:val="28"/>
        </w:rPr>
        <w:t>еркека</w:t>
      </w:r>
      <w:proofErr w:type="spellEnd"/>
      <w:r w:rsidRPr="00071FBD">
        <w:rPr>
          <w:rFonts w:ascii="Times New Roman" w:hAnsi="Times New Roman" w:cs="Times New Roman"/>
          <w:sz w:val="28"/>
          <w:szCs w:val="28"/>
        </w:rPr>
        <w:t xml:space="preserve"> и </w:t>
      </w:r>
      <w:proofErr w:type="spellStart"/>
      <w:r w:rsidRPr="00071FBD">
        <w:rPr>
          <w:rFonts w:ascii="Times New Roman" w:hAnsi="Times New Roman" w:cs="Times New Roman"/>
          <w:sz w:val="28"/>
          <w:szCs w:val="28"/>
        </w:rPr>
        <w:t>др</w:t>
      </w:r>
      <w:proofErr w:type="spellEnd"/>
      <w:r w:rsidR="00715A78">
        <w:rPr>
          <w:rFonts w:ascii="Times New Roman" w:hAnsi="Times New Roman" w:cs="Times New Roman"/>
          <w:sz w:val="28"/>
          <w:szCs w:val="28"/>
          <w:lang w:val="kk-KZ"/>
        </w:rPr>
        <w:t xml:space="preserve"> </w:t>
      </w:r>
      <w:r w:rsidR="00715A78" w:rsidRPr="00715A78">
        <w:rPr>
          <w:rFonts w:ascii="Times New Roman" w:hAnsi="Times New Roman" w:cs="Times New Roman"/>
          <w:sz w:val="28"/>
          <w:szCs w:val="28"/>
        </w:rPr>
        <w:t xml:space="preserve">[22, </w:t>
      </w:r>
      <w:r w:rsidR="00715A78">
        <w:rPr>
          <w:rFonts w:ascii="Times New Roman" w:hAnsi="Times New Roman" w:cs="Times New Roman"/>
          <w:sz w:val="28"/>
          <w:szCs w:val="28"/>
          <w:lang w:val="en-US"/>
        </w:rPr>
        <w:t>c</w:t>
      </w:r>
      <w:r w:rsidR="00715A78" w:rsidRPr="00715A78">
        <w:rPr>
          <w:rFonts w:ascii="Times New Roman" w:hAnsi="Times New Roman" w:cs="Times New Roman"/>
          <w:sz w:val="28"/>
          <w:szCs w:val="28"/>
        </w:rPr>
        <w:t>. 15-</w:t>
      </w:r>
      <w:proofErr w:type="gramStart"/>
      <w:r w:rsidR="00715A78" w:rsidRPr="00715A78">
        <w:rPr>
          <w:rFonts w:ascii="Times New Roman" w:hAnsi="Times New Roman" w:cs="Times New Roman"/>
          <w:sz w:val="28"/>
          <w:szCs w:val="28"/>
        </w:rPr>
        <w:t>16 ]</w:t>
      </w:r>
      <w:proofErr w:type="gramEnd"/>
      <w:r w:rsidRPr="00071FBD">
        <w:rPr>
          <w:rFonts w:ascii="Times New Roman" w:hAnsi="Times New Roman" w:cs="Times New Roman"/>
          <w:sz w:val="28"/>
          <w:szCs w:val="28"/>
        </w:rPr>
        <w:t>. На супесчаных бурых почвах присутствуют эфемерово-</w:t>
      </w:r>
      <w:proofErr w:type="spellStart"/>
      <w:r w:rsidRPr="00071FBD">
        <w:rPr>
          <w:rFonts w:ascii="Times New Roman" w:hAnsi="Times New Roman" w:cs="Times New Roman"/>
          <w:sz w:val="28"/>
          <w:szCs w:val="28"/>
        </w:rPr>
        <w:t>белополынные</w:t>
      </w:r>
      <w:proofErr w:type="spellEnd"/>
      <w:r w:rsidRPr="00071FBD">
        <w:rPr>
          <w:rFonts w:ascii="Times New Roman" w:hAnsi="Times New Roman" w:cs="Times New Roman"/>
          <w:sz w:val="28"/>
          <w:szCs w:val="28"/>
        </w:rPr>
        <w:t xml:space="preserve"> группировки, включающие кроме белой полыни мятлик, молочай, </w:t>
      </w:r>
      <w:proofErr w:type="spellStart"/>
      <w:r w:rsidRPr="00071FBD">
        <w:rPr>
          <w:rFonts w:ascii="Times New Roman" w:hAnsi="Times New Roman" w:cs="Times New Roman"/>
          <w:sz w:val="28"/>
          <w:szCs w:val="28"/>
        </w:rPr>
        <w:t>эбелек</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изень</w:t>
      </w:r>
      <w:proofErr w:type="spellEnd"/>
      <w:r w:rsidRPr="00071FBD">
        <w:rPr>
          <w:rFonts w:ascii="Times New Roman" w:hAnsi="Times New Roman" w:cs="Times New Roman"/>
          <w:sz w:val="28"/>
          <w:szCs w:val="28"/>
        </w:rPr>
        <w:t xml:space="preserve"> и другие виды. Песчаные бурые почвы покрыты в основном </w:t>
      </w:r>
      <w:proofErr w:type="spellStart"/>
      <w:r w:rsidRPr="00071FBD">
        <w:rPr>
          <w:rFonts w:ascii="Times New Roman" w:hAnsi="Times New Roman" w:cs="Times New Roman"/>
          <w:sz w:val="28"/>
          <w:szCs w:val="28"/>
        </w:rPr>
        <w:t>житняко</w:t>
      </w:r>
      <w:proofErr w:type="spellEnd"/>
      <w:r w:rsidRPr="00071FBD">
        <w:rPr>
          <w:rFonts w:ascii="Times New Roman" w:hAnsi="Times New Roman" w:cs="Times New Roman"/>
          <w:sz w:val="28"/>
          <w:szCs w:val="28"/>
        </w:rPr>
        <w:t xml:space="preserve">-полынной растительностью. На пятнах солонцов среди бурых почв растительность </w:t>
      </w:r>
      <w:proofErr w:type="spellStart"/>
      <w:r w:rsidRPr="00071FBD">
        <w:rPr>
          <w:rFonts w:ascii="Times New Roman" w:hAnsi="Times New Roman" w:cs="Times New Roman"/>
          <w:sz w:val="28"/>
          <w:szCs w:val="28"/>
        </w:rPr>
        <w:t>изрежена</w:t>
      </w:r>
      <w:proofErr w:type="spellEnd"/>
      <w:r w:rsidRPr="00071FBD">
        <w:rPr>
          <w:rFonts w:ascii="Times New Roman" w:hAnsi="Times New Roman" w:cs="Times New Roman"/>
          <w:sz w:val="28"/>
          <w:szCs w:val="28"/>
        </w:rPr>
        <w:t xml:space="preserve"> и состоит из чёрной полыни, </w:t>
      </w:r>
      <w:proofErr w:type="spellStart"/>
      <w:r w:rsidRPr="00071FBD">
        <w:rPr>
          <w:rFonts w:ascii="Times New Roman" w:hAnsi="Times New Roman" w:cs="Times New Roman"/>
          <w:sz w:val="28"/>
          <w:szCs w:val="28"/>
        </w:rPr>
        <w:t>биюргуна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кермека</w:t>
      </w:r>
      <w:proofErr w:type="spellEnd"/>
      <w:r w:rsidRPr="00071FBD">
        <w:rPr>
          <w:rFonts w:ascii="Times New Roman" w:hAnsi="Times New Roman" w:cs="Times New Roman"/>
          <w:sz w:val="28"/>
          <w:szCs w:val="28"/>
        </w:rPr>
        <w:t>, пырея и солянки</w:t>
      </w:r>
      <w:r w:rsidR="00715A78" w:rsidRPr="00715A78">
        <w:rPr>
          <w:rFonts w:ascii="Times New Roman" w:hAnsi="Times New Roman" w:cs="Times New Roman"/>
          <w:sz w:val="28"/>
          <w:szCs w:val="28"/>
        </w:rPr>
        <w:t xml:space="preserve"> </w:t>
      </w:r>
      <w:r w:rsidR="00715A78" w:rsidRPr="00715A78">
        <w:rPr>
          <w:rFonts w:ascii="Times New Roman" w:hAnsi="Times New Roman" w:cs="Times New Roman"/>
          <w:sz w:val="28"/>
          <w:szCs w:val="28"/>
        </w:rPr>
        <w:t xml:space="preserve">[22, </w:t>
      </w:r>
      <w:r w:rsidR="00715A78">
        <w:rPr>
          <w:rFonts w:ascii="Times New Roman" w:hAnsi="Times New Roman" w:cs="Times New Roman"/>
          <w:sz w:val="28"/>
          <w:szCs w:val="28"/>
          <w:lang w:val="en-US"/>
        </w:rPr>
        <w:t>c</w:t>
      </w:r>
      <w:r w:rsidR="00715A78" w:rsidRPr="00715A78">
        <w:rPr>
          <w:rFonts w:ascii="Times New Roman" w:hAnsi="Times New Roman" w:cs="Times New Roman"/>
          <w:sz w:val="28"/>
          <w:szCs w:val="28"/>
        </w:rPr>
        <w:t>. 1</w:t>
      </w:r>
      <w:r w:rsidR="00715A78" w:rsidRPr="00161D1A">
        <w:rPr>
          <w:rFonts w:ascii="Times New Roman" w:hAnsi="Times New Roman" w:cs="Times New Roman"/>
          <w:sz w:val="28"/>
          <w:szCs w:val="28"/>
        </w:rPr>
        <w:t>7</w:t>
      </w:r>
      <w:r w:rsidR="00715A78" w:rsidRPr="00715A78">
        <w:rPr>
          <w:rFonts w:ascii="Times New Roman" w:hAnsi="Times New Roman" w:cs="Times New Roman"/>
          <w:sz w:val="28"/>
          <w:szCs w:val="28"/>
        </w:rPr>
        <w:t>]</w:t>
      </w:r>
      <w:r w:rsidRPr="00071FBD">
        <w:rPr>
          <w:rFonts w:ascii="Times New Roman" w:hAnsi="Times New Roman" w:cs="Times New Roman"/>
          <w:sz w:val="28"/>
          <w:szCs w:val="28"/>
        </w:rPr>
        <w:t>.</w:t>
      </w:r>
    </w:p>
    <w:p w14:paraId="44C1934C" w14:textId="71F76031"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Растительный покров песчаных массивов Прикаспийских Каракумов, расположенных восточнее и юго-восточнее довольно богат и разнообразен, что зависит от характера рельефа, определяющего неодинаковое увлажнение. Наиболее характерными ассоциациями здесь являются </w:t>
      </w:r>
      <w:proofErr w:type="spellStart"/>
      <w:r w:rsidRPr="00071FBD">
        <w:rPr>
          <w:rFonts w:ascii="Times New Roman" w:hAnsi="Times New Roman" w:cs="Times New Roman"/>
          <w:sz w:val="28"/>
          <w:szCs w:val="28"/>
        </w:rPr>
        <w:t>еркеково-белополынные</w:t>
      </w:r>
      <w:proofErr w:type="spellEnd"/>
      <w:r w:rsidRPr="00071FBD">
        <w:rPr>
          <w:rFonts w:ascii="Times New Roman" w:hAnsi="Times New Roman" w:cs="Times New Roman"/>
          <w:sz w:val="28"/>
          <w:szCs w:val="28"/>
        </w:rPr>
        <w:t xml:space="preserve"> и </w:t>
      </w:r>
      <w:proofErr w:type="spellStart"/>
      <w:r w:rsidRPr="00071FBD">
        <w:rPr>
          <w:rFonts w:ascii="Times New Roman" w:hAnsi="Times New Roman" w:cs="Times New Roman"/>
          <w:sz w:val="28"/>
          <w:szCs w:val="28"/>
        </w:rPr>
        <w:t>прутняково-белополынные</w:t>
      </w:r>
      <w:proofErr w:type="spellEnd"/>
      <w:r w:rsidR="00161D1A" w:rsidRPr="00161D1A">
        <w:rPr>
          <w:rFonts w:ascii="Times New Roman" w:hAnsi="Times New Roman" w:cs="Times New Roman"/>
          <w:sz w:val="28"/>
          <w:szCs w:val="28"/>
        </w:rPr>
        <w:t xml:space="preserve"> </w:t>
      </w:r>
      <w:r w:rsidR="00161D1A" w:rsidRPr="00715A78">
        <w:rPr>
          <w:rFonts w:ascii="Times New Roman" w:hAnsi="Times New Roman" w:cs="Times New Roman"/>
          <w:sz w:val="28"/>
          <w:szCs w:val="28"/>
        </w:rPr>
        <w:t>[2</w:t>
      </w:r>
      <w:r w:rsidR="00E56F37" w:rsidRPr="00E56F37">
        <w:rPr>
          <w:rFonts w:ascii="Times New Roman" w:hAnsi="Times New Roman" w:cs="Times New Roman"/>
          <w:sz w:val="28"/>
          <w:szCs w:val="28"/>
        </w:rPr>
        <w:t>0</w:t>
      </w:r>
      <w:r w:rsidR="00161D1A" w:rsidRPr="00715A78">
        <w:rPr>
          <w:rFonts w:ascii="Times New Roman" w:hAnsi="Times New Roman" w:cs="Times New Roman"/>
          <w:sz w:val="28"/>
          <w:szCs w:val="28"/>
        </w:rPr>
        <w:t xml:space="preserve">, </w:t>
      </w:r>
      <w:r w:rsidR="00161D1A">
        <w:rPr>
          <w:rFonts w:ascii="Times New Roman" w:hAnsi="Times New Roman" w:cs="Times New Roman"/>
          <w:sz w:val="28"/>
          <w:szCs w:val="28"/>
          <w:lang w:val="en-US"/>
        </w:rPr>
        <w:t>c</w:t>
      </w:r>
      <w:r w:rsidR="00161D1A" w:rsidRPr="00715A78">
        <w:rPr>
          <w:rFonts w:ascii="Times New Roman" w:hAnsi="Times New Roman" w:cs="Times New Roman"/>
          <w:sz w:val="28"/>
          <w:szCs w:val="28"/>
        </w:rPr>
        <w:t xml:space="preserve">. </w:t>
      </w:r>
      <w:r w:rsidR="00E56F37" w:rsidRPr="00E56F37">
        <w:rPr>
          <w:rFonts w:ascii="Times New Roman" w:hAnsi="Times New Roman" w:cs="Times New Roman"/>
          <w:sz w:val="28"/>
          <w:szCs w:val="28"/>
        </w:rPr>
        <w:t>20</w:t>
      </w:r>
      <w:r w:rsidR="00161D1A" w:rsidRPr="00715A78">
        <w:rPr>
          <w:rFonts w:ascii="Times New Roman" w:hAnsi="Times New Roman" w:cs="Times New Roman"/>
          <w:sz w:val="28"/>
          <w:szCs w:val="28"/>
        </w:rPr>
        <w:t>]</w:t>
      </w:r>
      <w:r w:rsidRPr="00071FBD">
        <w:rPr>
          <w:rFonts w:ascii="Times New Roman" w:hAnsi="Times New Roman" w:cs="Times New Roman"/>
          <w:sz w:val="28"/>
          <w:szCs w:val="28"/>
        </w:rPr>
        <w:t>.</w:t>
      </w:r>
    </w:p>
    <w:p w14:paraId="513CAB0B" w14:textId="77777777"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 xml:space="preserve">По обе стороны реки Урал древесно-кустарниковая растительность в хорошем состоянии, территория характеризуется слабым засолением или отсутствием его вообще, так как река выполняет функцию естественного коллектора. Приживаемость деревьев и кустарников, посажанных вдоль поймы р. </w:t>
      </w:r>
      <w:proofErr w:type="spellStart"/>
      <w:r w:rsidRPr="00071FBD">
        <w:rPr>
          <w:rFonts w:ascii="Times New Roman" w:hAnsi="Times New Roman" w:cs="Times New Roman"/>
          <w:color w:val="000000"/>
          <w:sz w:val="28"/>
          <w:szCs w:val="28"/>
        </w:rPr>
        <w:t>Жайык</w:t>
      </w:r>
      <w:proofErr w:type="spellEnd"/>
      <w:r w:rsidRPr="00071FBD">
        <w:rPr>
          <w:rFonts w:ascii="Times New Roman" w:hAnsi="Times New Roman" w:cs="Times New Roman"/>
          <w:color w:val="000000"/>
          <w:sz w:val="28"/>
          <w:szCs w:val="28"/>
        </w:rPr>
        <w:t xml:space="preserve"> (Урал) при условии соблюдения агротехнических мероприятий и полива сравнительно хорошая. Чем дальше от берега, тем большую площадь занимают солончаки луговые, бурые солончаковые и другие типы почв. Качество всех почв ниже среднего и низкое, что требует проведения сложных мелиоративных работ.</w:t>
      </w:r>
    </w:p>
    <w:p w14:paraId="1F7A9612" w14:textId="77777777"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Естественная растительность на рассматриваемой территории характеризуется пустынными, луговыми, болотными и лесными растениями.</w:t>
      </w:r>
    </w:p>
    <w:p w14:paraId="3CDBF88C"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 xml:space="preserve">Доминирующую роль в растительных сообществах повсеместно имеют ксерофитные полукустарники из родов </w:t>
      </w:r>
      <w:r w:rsidRPr="00071FBD">
        <w:rPr>
          <w:rFonts w:ascii="Times New Roman" w:hAnsi="Times New Roman" w:cs="Times New Roman"/>
          <w:color w:val="000000"/>
          <w:sz w:val="28"/>
          <w:szCs w:val="28"/>
          <w:lang w:val="en-US"/>
        </w:rPr>
        <w:t>Anabasis</w:t>
      </w:r>
      <w:r w:rsidRPr="00071FBD">
        <w:rPr>
          <w:rFonts w:ascii="Times New Roman" w:hAnsi="Times New Roman" w:cs="Times New Roman"/>
          <w:color w:val="000000"/>
          <w:sz w:val="28"/>
          <w:szCs w:val="28"/>
        </w:rPr>
        <w:t xml:space="preserve">, </w:t>
      </w:r>
      <w:proofErr w:type="spellStart"/>
      <w:r w:rsidRPr="00071FBD">
        <w:rPr>
          <w:rFonts w:ascii="Times New Roman" w:hAnsi="Times New Roman" w:cs="Times New Roman"/>
          <w:color w:val="000000"/>
          <w:sz w:val="28"/>
          <w:szCs w:val="28"/>
          <w:lang w:val="en-US"/>
        </w:rPr>
        <w:t>Nanophytom</w:t>
      </w:r>
      <w:proofErr w:type="spellEnd"/>
      <w:r w:rsidRPr="00071FBD">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Salsola</w:t>
      </w:r>
      <w:r w:rsidRPr="00071FBD">
        <w:rPr>
          <w:rFonts w:ascii="Times New Roman" w:hAnsi="Times New Roman" w:cs="Times New Roman"/>
          <w:color w:val="000000"/>
          <w:sz w:val="28"/>
          <w:szCs w:val="28"/>
        </w:rPr>
        <w:t xml:space="preserve">, </w:t>
      </w:r>
      <w:proofErr w:type="spellStart"/>
      <w:r w:rsidRPr="00071FBD">
        <w:rPr>
          <w:rFonts w:ascii="Times New Roman" w:hAnsi="Times New Roman" w:cs="Times New Roman"/>
          <w:color w:val="000000"/>
          <w:sz w:val="28"/>
          <w:szCs w:val="28"/>
          <w:lang w:val="en-US"/>
        </w:rPr>
        <w:t>Kalidium</w:t>
      </w:r>
      <w:proofErr w:type="spellEnd"/>
      <w:r w:rsidRPr="00071FBD">
        <w:rPr>
          <w:rFonts w:ascii="Times New Roman" w:hAnsi="Times New Roman" w:cs="Times New Roman"/>
          <w:color w:val="000000"/>
          <w:sz w:val="28"/>
          <w:szCs w:val="28"/>
        </w:rPr>
        <w:t xml:space="preserve">, </w:t>
      </w:r>
      <w:proofErr w:type="spellStart"/>
      <w:r w:rsidRPr="00071FBD">
        <w:rPr>
          <w:rFonts w:ascii="Times New Roman" w:hAnsi="Times New Roman" w:cs="Times New Roman"/>
          <w:color w:val="000000"/>
          <w:sz w:val="28"/>
          <w:szCs w:val="28"/>
          <w:lang w:val="en-US"/>
        </w:rPr>
        <w:t>Limomium</w:t>
      </w:r>
      <w:proofErr w:type="spellEnd"/>
      <w:r w:rsidRPr="00071FBD">
        <w:rPr>
          <w:rFonts w:ascii="Times New Roman" w:hAnsi="Times New Roman" w:cs="Times New Roman"/>
          <w:color w:val="000000"/>
          <w:sz w:val="28"/>
          <w:szCs w:val="28"/>
        </w:rPr>
        <w:t xml:space="preserve"> и др. Из числа реликтовых видов можно выделить </w:t>
      </w:r>
      <w:proofErr w:type="spellStart"/>
      <w:r w:rsidRPr="00071FBD">
        <w:rPr>
          <w:rFonts w:ascii="Times New Roman" w:hAnsi="Times New Roman" w:cs="Times New Roman"/>
          <w:color w:val="000000"/>
          <w:sz w:val="28"/>
          <w:szCs w:val="28"/>
        </w:rPr>
        <w:t>Сетчатоголовник</w:t>
      </w:r>
      <w:proofErr w:type="spellEnd"/>
      <w:r w:rsidRPr="00071FBD">
        <w:rPr>
          <w:rFonts w:ascii="Times New Roman" w:hAnsi="Times New Roman" w:cs="Times New Roman"/>
          <w:color w:val="000000"/>
          <w:sz w:val="28"/>
          <w:szCs w:val="28"/>
        </w:rPr>
        <w:t xml:space="preserve"> оттянутый, </w:t>
      </w:r>
      <w:proofErr w:type="spellStart"/>
      <w:r w:rsidRPr="00071FBD">
        <w:rPr>
          <w:rFonts w:ascii="Times New Roman" w:hAnsi="Times New Roman" w:cs="Times New Roman"/>
          <w:color w:val="000000"/>
          <w:sz w:val="28"/>
          <w:szCs w:val="28"/>
        </w:rPr>
        <w:t>Феллоринию</w:t>
      </w:r>
      <w:proofErr w:type="spellEnd"/>
      <w:r w:rsidRPr="00071FBD">
        <w:rPr>
          <w:rFonts w:ascii="Times New Roman" w:hAnsi="Times New Roman" w:cs="Times New Roman"/>
          <w:color w:val="000000"/>
          <w:sz w:val="28"/>
          <w:szCs w:val="28"/>
        </w:rPr>
        <w:t xml:space="preserve"> шишковую, Марену меловую, которые находятся под угрозой исчезновения.</w:t>
      </w:r>
    </w:p>
    <w:p w14:paraId="5DDADBB0" w14:textId="77777777"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Огромное биосферное значение имеют тростниковые заросли переходной зоны, являющиеся биогенным фильтром между экосистемами моря и суши, а также ценным кормовым и техническим сырьем.</w:t>
      </w:r>
    </w:p>
    <w:p w14:paraId="302ADE0F" w14:textId="77777777" w:rsidR="00581DA3" w:rsidRPr="00071FBD" w:rsidRDefault="00581DA3" w:rsidP="00CB3B9A">
      <w:pPr>
        <w:spacing w:after="0" w:line="240" w:lineRule="auto"/>
        <w:jc w:val="center"/>
        <w:rPr>
          <w:rFonts w:ascii="Times New Roman" w:hAnsi="Times New Roman" w:cs="Times New Roman"/>
          <w:b/>
          <w:sz w:val="28"/>
          <w:szCs w:val="28"/>
        </w:rPr>
      </w:pPr>
    </w:p>
    <w:p w14:paraId="7795A73C" w14:textId="77777777" w:rsidR="005C3E62" w:rsidRPr="00071FBD" w:rsidRDefault="005C3E62" w:rsidP="005C3E62">
      <w:pPr>
        <w:pStyle w:val="a7"/>
        <w:ind w:firstLine="567"/>
        <w:jc w:val="both"/>
        <w:rPr>
          <w:rFonts w:ascii="Times New Roman" w:hAnsi="Times New Roman"/>
          <w:b/>
          <w:sz w:val="28"/>
          <w:szCs w:val="28"/>
          <w:lang w:val="ru-RU"/>
        </w:rPr>
      </w:pPr>
      <w:r w:rsidRPr="00071FBD">
        <w:rPr>
          <w:rFonts w:ascii="Times New Roman" w:hAnsi="Times New Roman"/>
          <w:b/>
          <w:sz w:val="28"/>
          <w:szCs w:val="28"/>
          <w:lang w:val="ru-RU"/>
        </w:rPr>
        <w:t>3.2 Формирование микроклимата в лесных культурах саксаула черного</w:t>
      </w:r>
    </w:p>
    <w:p w14:paraId="433D9512" w14:textId="77777777" w:rsidR="005C3E62" w:rsidRPr="00071FBD" w:rsidRDefault="005C3E62" w:rsidP="005C3E62">
      <w:pPr>
        <w:spacing w:after="0" w:line="240" w:lineRule="auto"/>
        <w:ind w:firstLine="709"/>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Саксауловые леса, распространенные в аридных и полуаридных регионах, обладают уникальным микроклиматом, который формируется под воздействием различных факторов.</w:t>
      </w:r>
    </w:p>
    <w:p w14:paraId="2C8C9926" w14:textId="77777777" w:rsidR="005C3E62" w:rsidRPr="00071FBD" w:rsidRDefault="005C3E62" w:rsidP="005C3E62">
      <w:pPr>
        <w:pStyle w:val="af3"/>
        <w:shd w:val="clear" w:color="auto" w:fill="FFFFFF"/>
        <w:ind w:firstLine="709"/>
        <w:jc w:val="both"/>
        <w:rPr>
          <w:rFonts w:ascii="Times New Roman" w:hAnsi="Times New Roman"/>
          <w:sz w:val="28"/>
          <w:szCs w:val="28"/>
        </w:rPr>
      </w:pPr>
      <w:r w:rsidRPr="00071FBD">
        <w:rPr>
          <w:rFonts w:ascii="Times New Roman" w:hAnsi="Times New Roman"/>
          <w:sz w:val="28"/>
          <w:szCs w:val="28"/>
        </w:rPr>
        <w:t>В условиях пустыни и полупустыни суточные и сезонные колебания температуры могут быть очень значительными. Саксаулы, как древесные растения, создают тень, что способствует локальному снижению температуры в их окружении, особенно в жаркие дни.</w:t>
      </w:r>
    </w:p>
    <w:p w14:paraId="28DC16D4" w14:textId="77777777" w:rsidR="004C0152" w:rsidRPr="004C0152" w:rsidRDefault="005C3E62" w:rsidP="005C3E62">
      <w:pPr>
        <w:pStyle w:val="a9"/>
        <w:spacing w:after="0" w:line="240" w:lineRule="auto"/>
        <w:ind w:left="0" w:firstLine="708"/>
        <w:jc w:val="both"/>
        <w:rPr>
          <w:rFonts w:ascii="Times New Roman" w:hAnsi="Times New Roman"/>
          <w:sz w:val="28"/>
          <w:szCs w:val="28"/>
        </w:rPr>
      </w:pPr>
      <w:r w:rsidRPr="00071FBD">
        <w:rPr>
          <w:rFonts w:ascii="Times New Roman" w:hAnsi="Times New Roman"/>
          <w:sz w:val="28"/>
          <w:szCs w:val="28"/>
        </w:rPr>
        <w:t>Полевые работы проводились  в два сезонных периода – весна (апрель) и лето (июль). В процессе исследований проводились наблюдения за температурой  воздуха (июнь-июль) в межполосных пространствах культур  саксаула  черного и определение испарение влаги.</w:t>
      </w:r>
      <w:r w:rsidR="004C0152">
        <w:rPr>
          <w:rFonts w:ascii="Times New Roman" w:hAnsi="Times New Roman"/>
          <w:sz w:val="28"/>
          <w:szCs w:val="28"/>
        </w:rPr>
        <w:t xml:space="preserve"> </w:t>
      </w:r>
      <w:r w:rsidR="00AB0A72">
        <w:rPr>
          <w:rFonts w:ascii="Times New Roman" w:hAnsi="Times New Roman"/>
          <w:sz w:val="28"/>
          <w:szCs w:val="28"/>
        </w:rPr>
        <w:t>Температура воздуха определялась портативным измерителем температуры ТИ-16.</w:t>
      </w:r>
      <w:r w:rsidR="00AB0A72" w:rsidRPr="00AB0A72">
        <w:rPr>
          <w:rFonts w:ascii="Times New Roman" w:hAnsi="Times New Roman"/>
          <w:sz w:val="28"/>
          <w:szCs w:val="28"/>
        </w:rPr>
        <w:t xml:space="preserve"> </w:t>
      </w:r>
      <w:r w:rsidR="00AB0A72" w:rsidRPr="00071FBD">
        <w:rPr>
          <w:rFonts w:ascii="Times New Roman" w:hAnsi="Times New Roman"/>
          <w:sz w:val="28"/>
          <w:szCs w:val="28"/>
        </w:rPr>
        <w:t>Испарение с открытой водной поверхности определяли с помощью чашки Петри. Для этого, чашки Петри устанавливали на подставках  высотой 0,5м и через каждые 15 минут измеряли испарение с помощью линейки. Определение испарения с открытой водной поверхности - с 13</w:t>
      </w:r>
      <w:r w:rsidR="00AB0A72" w:rsidRPr="00071FBD">
        <w:rPr>
          <w:rFonts w:ascii="Times New Roman" w:hAnsi="Times New Roman"/>
          <w:sz w:val="28"/>
          <w:szCs w:val="28"/>
          <w:vertAlign w:val="superscript"/>
        </w:rPr>
        <w:t>00</w:t>
      </w:r>
      <w:r w:rsidR="00AB0A72" w:rsidRPr="00071FBD">
        <w:rPr>
          <w:rFonts w:ascii="Times New Roman" w:hAnsi="Times New Roman"/>
          <w:sz w:val="28"/>
          <w:szCs w:val="28"/>
        </w:rPr>
        <w:t xml:space="preserve"> до её полного испарения  до 17</w:t>
      </w:r>
      <w:r w:rsidR="00AB0A72" w:rsidRPr="00071FBD">
        <w:rPr>
          <w:rFonts w:ascii="Times New Roman" w:hAnsi="Times New Roman"/>
          <w:sz w:val="28"/>
          <w:szCs w:val="28"/>
          <w:vertAlign w:val="superscript"/>
        </w:rPr>
        <w:t>00</w:t>
      </w:r>
      <w:r w:rsidR="00AB0A72" w:rsidRPr="00071FBD">
        <w:rPr>
          <w:rFonts w:ascii="Times New Roman" w:hAnsi="Times New Roman"/>
          <w:sz w:val="28"/>
          <w:szCs w:val="28"/>
        </w:rPr>
        <w:t>.</w:t>
      </w:r>
    </w:p>
    <w:p w14:paraId="1E649C8F" w14:textId="77777777" w:rsidR="005C3E62" w:rsidRPr="00071FBD" w:rsidRDefault="005C3E62" w:rsidP="005C3E62">
      <w:pPr>
        <w:pStyle w:val="a9"/>
        <w:spacing w:after="0" w:line="240" w:lineRule="auto"/>
        <w:ind w:left="0" w:firstLine="708"/>
        <w:jc w:val="both"/>
        <w:rPr>
          <w:rFonts w:ascii="Times New Roman" w:hAnsi="Times New Roman"/>
          <w:sz w:val="28"/>
          <w:szCs w:val="28"/>
        </w:rPr>
      </w:pPr>
      <w:r w:rsidRPr="00071FBD">
        <w:rPr>
          <w:rFonts w:ascii="Times New Roman" w:hAnsi="Times New Roman"/>
          <w:sz w:val="28"/>
          <w:szCs w:val="28"/>
        </w:rPr>
        <w:t xml:space="preserve">Результаты определения температуры воздуха (июнь-июль) в межполосных пространствах культур саксаула черного показаны ниже в таблице 7. </w:t>
      </w:r>
    </w:p>
    <w:p w14:paraId="14D6CFC0" w14:textId="77777777" w:rsidR="005C3E62" w:rsidRPr="00071FBD" w:rsidRDefault="005C3E62" w:rsidP="005C3E62">
      <w:pPr>
        <w:pStyle w:val="a9"/>
        <w:spacing w:after="0" w:line="240" w:lineRule="auto"/>
        <w:ind w:left="0" w:firstLine="708"/>
        <w:jc w:val="both"/>
        <w:rPr>
          <w:rFonts w:ascii="Times New Roman" w:hAnsi="Times New Roman"/>
          <w:sz w:val="28"/>
          <w:szCs w:val="28"/>
        </w:rPr>
      </w:pPr>
    </w:p>
    <w:p w14:paraId="0FECBC43" w14:textId="77777777" w:rsidR="005C3E62" w:rsidRPr="00071FBD" w:rsidRDefault="005C3E62" w:rsidP="005C3E62">
      <w:pPr>
        <w:spacing w:after="0" w:line="240" w:lineRule="auto"/>
        <w:jc w:val="both"/>
        <w:rPr>
          <w:rFonts w:ascii="Times New Roman" w:hAnsi="Times New Roman"/>
          <w:sz w:val="28"/>
          <w:szCs w:val="28"/>
        </w:rPr>
      </w:pPr>
      <w:r w:rsidRPr="00071FBD">
        <w:rPr>
          <w:rFonts w:ascii="Times New Roman" w:hAnsi="Times New Roman"/>
          <w:sz w:val="28"/>
          <w:szCs w:val="28"/>
        </w:rPr>
        <w:t xml:space="preserve">Таблица 7 </w:t>
      </w:r>
      <w:r w:rsidR="00071FBD">
        <w:rPr>
          <w:rFonts w:ascii="Times New Roman" w:hAnsi="Times New Roman" w:cs="Times New Roman"/>
          <w:sz w:val="28"/>
          <w:szCs w:val="28"/>
        </w:rPr>
        <w:t>–</w:t>
      </w:r>
      <w:r w:rsidRPr="00071FBD">
        <w:rPr>
          <w:rFonts w:ascii="Times New Roman" w:hAnsi="Times New Roman"/>
          <w:sz w:val="28"/>
          <w:szCs w:val="28"/>
        </w:rPr>
        <w:t xml:space="preserve"> Температура воздуха в междурядьях саксауловых насаждениях в летний период в </w:t>
      </w:r>
      <w:proofErr w:type="spellStart"/>
      <w:r w:rsidRPr="00071FBD">
        <w:rPr>
          <w:rFonts w:ascii="Times New Roman" w:hAnsi="Times New Roman"/>
          <w:sz w:val="28"/>
          <w:szCs w:val="28"/>
        </w:rPr>
        <w:t>Мангыстауской</w:t>
      </w:r>
      <w:proofErr w:type="spellEnd"/>
      <w:r w:rsidRPr="00071FBD">
        <w:rPr>
          <w:rFonts w:ascii="Times New Roman" w:hAnsi="Times New Roman"/>
          <w:sz w:val="28"/>
          <w:szCs w:val="28"/>
        </w:rPr>
        <w:t xml:space="preserve"> области.</w:t>
      </w:r>
    </w:p>
    <w:p w14:paraId="07FF2312" w14:textId="77777777" w:rsidR="005C3E62" w:rsidRPr="00071FBD" w:rsidRDefault="005C3E62" w:rsidP="005C3E62">
      <w:pPr>
        <w:spacing w:after="0" w:line="240" w:lineRule="auto"/>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0"/>
        <w:gridCol w:w="1594"/>
        <w:gridCol w:w="1350"/>
        <w:gridCol w:w="1350"/>
        <w:gridCol w:w="1350"/>
        <w:gridCol w:w="1710"/>
      </w:tblGrid>
      <w:tr w:rsidR="005C3E62" w:rsidRPr="00071FBD" w14:paraId="38D9ECC1" w14:textId="77777777" w:rsidTr="005C3E62">
        <w:trPr>
          <w:cantSplit/>
          <w:trHeight w:val="871"/>
        </w:trPr>
        <w:tc>
          <w:tcPr>
            <w:tcW w:w="2500" w:type="dxa"/>
            <w:vMerge w:val="restart"/>
          </w:tcPr>
          <w:p w14:paraId="61F11D03"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Вид работы</w:t>
            </w:r>
          </w:p>
        </w:tc>
        <w:tc>
          <w:tcPr>
            <w:tcW w:w="1594" w:type="dxa"/>
            <w:vMerge w:val="restart"/>
          </w:tcPr>
          <w:p w14:paraId="79F2F41F"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Время проведение опыта</w:t>
            </w:r>
          </w:p>
        </w:tc>
        <w:tc>
          <w:tcPr>
            <w:tcW w:w="5760" w:type="dxa"/>
            <w:gridSpan w:val="4"/>
            <w:tcBorders>
              <w:bottom w:val="single" w:sz="4" w:space="0" w:color="auto"/>
            </w:tcBorders>
          </w:tcPr>
          <w:p w14:paraId="788C4903"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Средние показатели температуры воздуха и в температуры влажности при разной отдаленности проведение опыта</w:t>
            </w:r>
          </w:p>
        </w:tc>
      </w:tr>
      <w:tr w:rsidR="005C3E62" w:rsidRPr="00071FBD" w14:paraId="439A4A6D" w14:textId="77777777" w:rsidTr="005C3E62">
        <w:trPr>
          <w:cantSplit/>
          <w:trHeight w:val="437"/>
        </w:trPr>
        <w:tc>
          <w:tcPr>
            <w:tcW w:w="2500" w:type="dxa"/>
            <w:vMerge/>
            <w:tcBorders>
              <w:bottom w:val="single" w:sz="4" w:space="0" w:color="auto"/>
            </w:tcBorders>
          </w:tcPr>
          <w:p w14:paraId="1B5C7AE9" w14:textId="77777777" w:rsidR="005C3E62" w:rsidRPr="00071FBD" w:rsidRDefault="005C3E62" w:rsidP="005C3E62">
            <w:pPr>
              <w:spacing w:after="0" w:line="240" w:lineRule="auto"/>
              <w:jc w:val="center"/>
              <w:rPr>
                <w:rFonts w:ascii="Times New Roman" w:hAnsi="Times New Roman" w:cs="Times New Roman"/>
                <w:sz w:val="28"/>
                <w:szCs w:val="28"/>
              </w:rPr>
            </w:pPr>
          </w:p>
        </w:tc>
        <w:tc>
          <w:tcPr>
            <w:tcW w:w="1594" w:type="dxa"/>
            <w:vMerge/>
            <w:tcBorders>
              <w:bottom w:val="single" w:sz="4" w:space="0" w:color="auto"/>
            </w:tcBorders>
            <w:textDirection w:val="btLr"/>
          </w:tcPr>
          <w:p w14:paraId="45E40B78" w14:textId="77777777" w:rsidR="005C3E62" w:rsidRPr="00071FBD" w:rsidRDefault="005C3E62" w:rsidP="005C3E62">
            <w:pPr>
              <w:spacing w:after="0" w:line="240" w:lineRule="auto"/>
              <w:ind w:left="113" w:right="113"/>
              <w:jc w:val="center"/>
              <w:rPr>
                <w:rFonts w:ascii="Times New Roman" w:hAnsi="Times New Roman" w:cs="Times New Roman"/>
                <w:sz w:val="28"/>
                <w:szCs w:val="28"/>
              </w:rPr>
            </w:pPr>
          </w:p>
        </w:tc>
        <w:tc>
          <w:tcPr>
            <w:tcW w:w="1350" w:type="dxa"/>
            <w:tcBorders>
              <w:top w:val="single" w:sz="4" w:space="0" w:color="auto"/>
              <w:bottom w:val="single" w:sz="4" w:space="0" w:color="auto"/>
            </w:tcBorders>
          </w:tcPr>
          <w:p w14:paraId="5898D7BA"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внутри полос</w:t>
            </w:r>
          </w:p>
        </w:tc>
        <w:tc>
          <w:tcPr>
            <w:tcW w:w="1350" w:type="dxa"/>
            <w:tcBorders>
              <w:top w:val="single" w:sz="4" w:space="0" w:color="auto"/>
              <w:bottom w:val="single" w:sz="4" w:space="0" w:color="auto"/>
            </w:tcBorders>
          </w:tcPr>
          <w:p w14:paraId="7A98F24D"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 м от полос</w:t>
            </w:r>
          </w:p>
        </w:tc>
        <w:tc>
          <w:tcPr>
            <w:tcW w:w="1350" w:type="dxa"/>
            <w:tcBorders>
              <w:top w:val="single" w:sz="4" w:space="0" w:color="auto"/>
              <w:bottom w:val="single" w:sz="4" w:space="0" w:color="auto"/>
            </w:tcBorders>
          </w:tcPr>
          <w:p w14:paraId="58947E37"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 м от полос</w:t>
            </w:r>
          </w:p>
        </w:tc>
        <w:tc>
          <w:tcPr>
            <w:tcW w:w="1710" w:type="dxa"/>
            <w:tcBorders>
              <w:top w:val="single" w:sz="4" w:space="0" w:color="auto"/>
              <w:bottom w:val="single" w:sz="4" w:space="0" w:color="auto"/>
            </w:tcBorders>
          </w:tcPr>
          <w:p w14:paraId="53BAE2C4"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 м от полос</w:t>
            </w:r>
          </w:p>
        </w:tc>
      </w:tr>
      <w:tr w:rsidR="005C3E62" w:rsidRPr="00071FBD" w14:paraId="7BE24E15" w14:textId="77777777" w:rsidTr="005C3E62">
        <w:trPr>
          <w:cantSplit/>
          <w:trHeight w:val="274"/>
        </w:trPr>
        <w:tc>
          <w:tcPr>
            <w:tcW w:w="9854" w:type="dxa"/>
            <w:gridSpan w:val="6"/>
            <w:tcBorders>
              <w:top w:val="single" w:sz="4" w:space="0" w:color="auto"/>
              <w:bottom w:val="single" w:sz="4" w:space="0" w:color="auto"/>
            </w:tcBorders>
          </w:tcPr>
          <w:p w14:paraId="11260D8B"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2021 г. (июль)</w:t>
            </w:r>
          </w:p>
        </w:tc>
      </w:tr>
      <w:tr w:rsidR="005C3E62" w:rsidRPr="00071FBD" w14:paraId="67FC26B0" w14:textId="77777777" w:rsidTr="005C3E62">
        <w:trPr>
          <w:trHeight w:val="439"/>
        </w:trPr>
        <w:tc>
          <w:tcPr>
            <w:tcW w:w="2500" w:type="dxa"/>
          </w:tcPr>
          <w:p w14:paraId="33DA6B7F" w14:textId="77777777" w:rsidR="005C3E62" w:rsidRPr="00071FBD" w:rsidRDefault="005C3E62" w:rsidP="005C3E62">
            <w:pPr>
              <w:pStyle w:val="a9"/>
              <w:spacing w:after="0" w:line="240" w:lineRule="auto"/>
              <w:ind w:left="0" w:firstLine="1"/>
              <w:jc w:val="center"/>
              <w:rPr>
                <w:rFonts w:ascii="Times New Roman" w:hAnsi="Times New Roman"/>
                <w:sz w:val="28"/>
                <w:szCs w:val="28"/>
              </w:rPr>
            </w:pPr>
            <w:r w:rsidRPr="00071FBD">
              <w:rPr>
                <w:rFonts w:ascii="Times New Roman" w:hAnsi="Times New Roman"/>
                <w:sz w:val="28"/>
                <w:szCs w:val="28"/>
              </w:rPr>
              <w:t>Определение температуры воздуха</w:t>
            </w:r>
          </w:p>
        </w:tc>
        <w:tc>
          <w:tcPr>
            <w:tcW w:w="1594" w:type="dxa"/>
          </w:tcPr>
          <w:p w14:paraId="5D5AC851"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14:paraId="7EC3BBD1"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36092C73"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Pr>
          <w:p w14:paraId="18FB046F"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24,4±0,45</w:t>
            </w:r>
          </w:p>
          <w:p w14:paraId="70E5C2D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38,0±0,28</w:t>
            </w:r>
          </w:p>
          <w:p w14:paraId="39703B2C"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39±0,17</w:t>
            </w:r>
          </w:p>
        </w:tc>
        <w:tc>
          <w:tcPr>
            <w:tcW w:w="1350" w:type="dxa"/>
          </w:tcPr>
          <w:p w14:paraId="219AE01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24,4±0,35</w:t>
            </w:r>
          </w:p>
          <w:p w14:paraId="4D93119E"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38,4±0,40</w:t>
            </w:r>
          </w:p>
          <w:p w14:paraId="1E17B6A3"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39,6±0,21</w:t>
            </w:r>
          </w:p>
        </w:tc>
        <w:tc>
          <w:tcPr>
            <w:tcW w:w="1350" w:type="dxa"/>
          </w:tcPr>
          <w:p w14:paraId="0EC655B2"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24,6±0,35</w:t>
            </w:r>
          </w:p>
          <w:p w14:paraId="69D2564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38,4±0,56</w:t>
            </w:r>
          </w:p>
          <w:p w14:paraId="45446F48"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39,7±0,35</w:t>
            </w:r>
          </w:p>
        </w:tc>
        <w:tc>
          <w:tcPr>
            <w:tcW w:w="1710" w:type="dxa"/>
          </w:tcPr>
          <w:p w14:paraId="6D6DEB4E"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24,8±0,35</w:t>
            </w:r>
          </w:p>
          <w:p w14:paraId="2CE8FA7C"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38,6±0,28</w:t>
            </w:r>
          </w:p>
          <w:p w14:paraId="00DE374D"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39,8±0,17</w:t>
            </w:r>
          </w:p>
        </w:tc>
      </w:tr>
      <w:tr w:rsidR="005C3E62" w:rsidRPr="00071FBD" w14:paraId="7626C98A" w14:textId="77777777" w:rsidTr="005C3E62">
        <w:trPr>
          <w:trHeight w:val="296"/>
        </w:trPr>
        <w:tc>
          <w:tcPr>
            <w:tcW w:w="9854" w:type="dxa"/>
            <w:gridSpan w:val="6"/>
            <w:tcBorders>
              <w:bottom w:val="single" w:sz="4" w:space="0" w:color="auto"/>
            </w:tcBorders>
          </w:tcPr>
          <w:p w14:paraId="4F65241A"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2022 г. (июль)</w:t>
            </w:r>
          </w:p>
        </w:tc>
      </w:tr>
      <w:tr w:rsidR="005C3E62" w:rsidRPr="00071FBD" w14:paraId="292E71C4" w14:textId="77777777" w:rsidTr="005C3E62">
        <w:trPr>
          <w:trHeight w:val="583"/>
        </w:trPr>
        <w:tc>
          <w:tcPr>
            <w:tcW w:w="2500" w:type="dxa"/>
            <w:tcBorders>
              <w:top w:val="single" w:sz="4" w:space="0" w:color="auto"/>
            </w:tcBorders>
          </w:tcPr>
          <w:p w14:paraId="490EBA01" w14:textId="77777777" w:rsidR="005C3E62" w:rsidRPr="00071FBD" w:rsidRDefault="005C3E62" w:rsidP="005C3E62">
            <w:pPr>
              <w:pStyle w:val="a9"/>
              <w:spacing w:after="0" w:line="240" w:lineRule="auto"/>
              <w:ind w:left="0"/>
              <w:jc w:val="center"/>
              <w:rPr>
                <w:rFonts w:ascii="Times New Roman" w:hAnsi="Times New Roman"/>
                <w:sz w:val="28"/>
                <w:szCs w:val="28"/>
              </w:rPr>
            </w:pPr>
            <w:r w:rsidRPr="00071FBD">
              <w:rPr>
                <w:rFonts w:ascii="Times New Roman" w:hAnsi="Times New Roman"/>
                <w:sz w:val="28"/>
                <w:szCs w:val="28"/>
              </w:rPr>
              <w:t>Определение температуры воздуха</w:t>
            </w:r>
          </w:p>
        </w:tc>
        <w:tc>
          <w:tcPr>
            <w:tcW w:w="1594" w:type="dxa"/>
            <w:tcBorders>
              <w:top w:val="single" w:sz="4" w:space="0" w:color="auto"/>
            </w:tcBorders>
          </w:tcPr>
          <w:p w14:paraId="55029067"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14:paraId="5E6AA9AA"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3CFBCE54"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Borders>
              <w:top w:val="single" w:sz="4" w:space="0" w:color="auto"/>
            </w:tcBorders>
          </w:tcPr>
          <w:p w14:paraId="232731C0"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21,6±0,35</w:t>
            </w:r>
          </w:p>
          <w:p w14:paraId="31AC664C"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28,2±0,17</w:t>
            </w:r>
          </w:p>
          <w:p w14:paraId="3DDD396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33,2±0,17</w:t>
            </w:r>
          </w:p>
        </w:tc>
        <w:tc>
          <w:tcPr>
            <w:tcW w:w="1350" w:type="dxa"/>
            <w:tcBorders>
              <w:top w:val="single" w:sz="4" w:space="0" w:color="auto"/>
            </w:tcBorders>
          </w:tcPr>
          <w:p w14:paraId="6AEF8B9D"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22,0±0,28</w:t>
            </w:r>
          </w:p>
          <w:p w14:paraId="02CC0185"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28,4±0,21</w:t>
            </w:r>
          </w:p>
          <w:p w14:paraId="67630BFA"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33,4±0,21</w:t>
            </w:r>
          </w:p>
        </w:tc>
        <w:tc>
          <w:tcPr>
            <w:tcW w:w="1350" w:type="dxa"/>
            <w:tcBorders>
              <w:top w:val="single" w:sz="4" w:space="0" w:color="auto"/>
            </w:tcBorders>
          </w:tcPr>
          <w:p w14:paraId="5DCF6CA8"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22,2±0,33</w:t>
            </w:r>
          </w:p>
          <w:p w14:paraId="79885D0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28,4±0,21</w:t>
            </w:r>
          </w:p>
          <w:p w14:paraId="7F65698C"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33,6±0,21</w:t>
            </w:r>
          </w:p>
        </w:tc>
        <w:tc>
          <w:tcPr>
            <w:tcW w:w="1710" w:type="dxa"/>
            <w:tcBorders>
              <w:top w:val="single" w:sz="4" w:space="0" w:color="auto"/>
            </w:tcBorders>
          </w:tcPr>
          <w:p w14:paraId="708F0CE1"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22,6±0,21</w:t>
            </w:r>
          </w:p>
          <w:p w14:paraId="3AEDF8AB"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28,8±0,17</w:t>
            </w:r>
          </w:p>
          <w:p w14:paraId="5669855F"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33,8±0,17</w:t>
            </w:r>
          </w:p>
        </w:tc>
      </w:tr>
      <w:tr w:rsidR="005C3E62" w:rsidRPr="00071FBD" w14:paraId="2BF2A357" w14:textId="77777777" w:rsidTr="005C3E62">
        <w:trPr>
          <w:trHeight w:val="266"/>
        </w:trPr>
        <w:tc>
          <w:tcPr>
            <w:tcW w:w="9854" w:type="dxa"/>
            <w:gridSpan w:val="6"/>
            <w:tcBorders>
              <w:bottom w:val="single" w:sz="4" w:space="0" w:color="auto"/>
            </w:tcBorders>
          </w:tcPr>
          <w:p w14:paraId="75CF4763"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2023 г. (июнь)</w:t>
            </w:r>
          </w:p>
        </w:tc>
      </w:tr>
      <w:tr w:rsidR="005C3E62" w:rsidRPr="00071FBD" w14:paraId="7AD3FBA4" w14:textId="77777777" w:rsidTr="005C3E62">
        <w:trPr>
          <w:trHeight w:val="612"/>
        </w:trPr>
        <w:tc>
          <w:tcPr>
            <w:tcW w:w="2500" w:type="dxa"/>
            <w:tcBorders>
              <w:top w:val="single" w:sz="4" w:space="0" w:color="auto"/>
              <w:bottom w:val="single" w:sz="4" w:space="0" w:color="auto"/>
            </w:tcBorders>
          </w:tcPr>
          <w:p w14:paraId="16711C8C" w14:textId="77777777" w:rsidR="005C3E62" w:rsidRPr="00071FBD" w:rsidRDefault="005C3E62" w:rsidP="005C3E62">
            <w:pPr>
              <w:pStyle w:val="a9"/>
              <w:spacing w:after="0" w:line="240" w:lineRule="auto"/>
              <w:ind w:left="0" w:firstLine="1"/>
              <w:jc w:val="center"/>
              <w:rPr>
                <w:rFonts w:ascii="Times New Roman" w:hAnsi="Times New Roman"/>
                <w:sz w:val="28"/>
                <w:szCs w:val="28"/>
              </w:rPr>
            </w:pPr>
            <w:r w:rsidRPr="00071FBD">
              <w:rPr>
                <w:rFonts w:ascii="Times New Roman" w:hAnsi="Times New Roman"/>
                <w:sz w:val="28"/>
                <w:szCs w:val="28"/>
              </w:rPr>
              <w:t>Определение температуры воздуха</w:t>
            </w:r>
          </w:p>
        </w:tc>
        <w:tc>
          <w:tcPr>
            <w:tcW w:w="1594" w:type="dxa"/>
            <w:tcBorders>
              <w:top w:val="single" w:sz="4" w:space="0" w:color="auto"/>
              <w:bottom w:val="single" w:sz="4" w:space="0" w:color="auto"/>
            </w:tcBorders>
          </w:tcPr>
          <w:p w14:paraId="0C60D578"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14:paraId="79EA0F51"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235A9582" w14:textId="77777777"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Borders>
              <w:top w:val="single" w:sz="4" w:space="0" w:color="auto"/>
              <w:bottom w:val="single" w:sz="4" w:space="0" w:color="auto"/>
            </w:tcBorders>
          </w:tcPr>
          <w:p w14:paraId="65265219"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20,7±0,32</w:t>
            </w:r>
          </w:p>
          <w:p w14:paraId="0A2879ED"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29,3±0,19</w:t>
            </w:r>
          </w:p>
          <w:p w14:paraId="4DDA41B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32,4±0,18</w:t>
            </w:r>
          </w:p>
        </w:tc>
        <w:tc>
          <w:tcPr>
            <w:tcW w:w="1350" w:type="dxa"/>
            <w:tcBorders>
              <w:top w:val="single" w:sz="4" w:space="0" w:color="auto"/>
              <w:bottom w:val="single" w:sz="4" w:space="0" w:color="auto"/>
            </w:tcBorders>
          </w:tcPr>
          <w:p w14:paraId="4917709B"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22,4±0,21</w:t>
            </w:r>
          </w:p>
          <w:p w14:paraId="2347B876"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29,4±0,11</w:t>
            </w:r>
          </w:p>
          <w:p w14:paraId="117C4BA8"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33,2±0,23</w:t>
            </w:r>
          </w:p>
        </w:tc>
        <w:tc>
          <w:tcPr>
            <w:tcW w:w="1350" w:type="dxa"/>
            <w:tcBorders>
              <w:top w:val="single" w:sz="4" w:space="0" w:color="auto"/>
              <w:bottom w:val="single" w:sz="4" w:space="0" w:color="auto"/>
            </w:tcBorders>
          </w:tcPr>
          <w:p w14:paraId="686F15C4"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22,6±0,31</w:t>
            </w:r>
          </w:p>
          <w:p w14:paraId="08A2E0B7"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29,6±0,22</w:t>
            </w:r>
          </w:p>
          <w:p w14:paraId="6B937E28"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33,6±0,21</w:t>
            </w:r>
          </w:p>
        </w:tc>
        <w:tc>
          <w:tcPr>
            <w:tcW w:w="1710" w:type="dxa"/>
            <w:tcBorders>
              <w:top w:val="single" w:sz="4" w:space="0" w:color="auto"/>
              <w:bottom w:val="single" w:sz="4" w:space="0" w:color="auto"/>
            </w:tcBorders>
          </w:tcPr>
          <w:p w14:paraId="145BAEC8"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22,8±0,14</w:t>
            </w:r>
          </w:p>
          <w:p w14:paraId="1C4CF803"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29,8±0,19</w:t>
            </w:r>
          </w:p>
          <w:p w14:paraId="4FD35E42" w14:textId="77777777"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33,9±0,18</w:t>
            </w:r>
          </w:p>
        </w:tc>
      </w:tr>
    </w:tbl>
    <w:p w14:paraId="3169B179" w14:textId="77777777" w:rsidR="005C3E62" w:rsidRPr="00071FBD" w:rsidRDefault="005C3E62" w:rsidP="005C3E62">
      <w:pPr>
        <w:spacing w:after="0" w:line="240" w:lineRule="auto"/>
        <w:jc w:val="both"/>
        <w:rPr>
          <w:rFonts w:ascii="Times New Roman" w:hAnsi="Times New Roman"/>
          <w:sz w:val="28"/>
          <w:szCs w:val="28"/>
        </w:rPr>
      </w:pPr>
    </w:p>
    <w:p w14:paraId="705A9729" w14:textId="77777777" w:rsidR="005C3E62" w:rsidRPr="00071FBD" w:rsidRDefault="005C3E62" w:rsidP="005C3E62">
      <w:pPr>
        <w:spacing w:after="0" w:line="240" w:lineRule="auto"/>
        <w:jc w:val="both"/>
        <w:rPr>
          <w:rFonts w:ascii="Times New Roman" w:hAnsi="Times New Roman"/>
          <w:sz w:val="28"/>
          <w:szCs w:val="28"/>
        </w:rPr>
      </w:pPr>
      <w:r w:rsidRPr="00071FBD">
        <w:rPr>
          <w:rFonts w:ascii="Times New Roman" w:hAnsi="Times New Roman"/>
          <w:sz w:val="28"/>
          <w:szCs w:val="28"/>
        </w:rPr>
        <w:lastRenderedPageBreak/>
        <w:tab/>
        <w:t>Саксауловые леса могут удерживать влагу благодаря корневой системе саксаулов, которая извлекает воду из глубоких слоев почвы. Кроме того, наличие растительности способствует испарению, что может повышать уровень относительной влажности воздуха.</w:t>
      </w:r>
    </w:p>
    <w:p w14:paraId="5E65EAAA" w14:textId="77777777" w:rsidR="005C3E62" w:rsidRPr="00071FBD" w:rsidRDefault="00EB7824" w:rsidP="005C3E62">
      <w:pPr>
        <w:spacing w:after="0" w:line="240" w:lineRule="auto"/>
        <w:ind w:firstLine="567"/>
        <w:jc w:val="both"/>
        <w:rPr>
          <w:rFonts w:ascii="Times New Roman" w:hAnsi="Times New Roman"/>
          <w:sz w:val="28"/>
          <w:szCs w:val="28"/>
        </w:rPr>
      </w:pPr>
      <w:r>
        <w:rPr>
          <w:rFonts w:ascii="Times New Roman" w:hAnsi="Times New Roman"/>
          <w:sz w:val="28"/>
          <w:szCs w:val="28"/>
        </w:rPr>
        <w:t>В работе</w:t>
      </w:r>
      <w:r w:rsidR="005C3E62" w:rsidRPr="00071FBD">
        <w:rPr>
          <w:rFonts w:ascii="Times New Roman" w:hAnsi="Times New Roman"/>
          <w:sz w:val="28"/>
          <w:szCs w:val="28"/>
        </w:rPr>
        <w:t xml:space="preserve"> было проведено определение испарени</w:t>
      </w:r>
      <w:r>
        <w:rPr>
          <w:rFonts w:ascii="Times New Roman" w:hAnsi="Times New Roman"/>
          <w:sz w:val="28"/>
          <w:szCs w:val="28"/>
        </w:rPr>
        <w:t>я</w:t>
      </w:r>
      <w:r w:rsidR="005C3E62" w:rsidRPr="00071FBD">
        <w:rPr>
          <w:rFonts w:ascii="Times New Roman" w:hAnsi="Times New Roman"/>
          <w:sz w:val="28"/>
          <w:szCs w:val="28"/>
        </w:rPr>
        <w:t xml:space="preserve"> влаги (с 60 минутным шагом с 9</w:t>
      </w:r>
      <w:r w:rsidR="005C3E62" w:rsidRPr="00071FBD">
        <w:rPr>
          <w:rFonts w:ascii="Times New Roman" w:hAnsi="Times New Roman"/>
          <w:sz w:val="28"/>
          <w:szCs w:val="28"/>
          <w:vertAlign w:val="superscript"/>
        </w:rPr>
        <w:t xml:space="preserve">00 </w:t>
      </w:r>
      <w:r w:rsidR="005C3E62" w:rsidRPr="00071FBD">
        <w:rPr>
          <w:rFonts w:ascii="Times New Roman" w:hAnsi="Times New Roman"/>
          <w:sz w:val="28"/>
          <w:szCs w:val="28"/>
        </w:rPr>
        <w:t xml:space="preserve">время Астаны) защитных лесных полосах саксаула черного  </w:t>
      </w:r>
      <w:proofErr w:type="spellStart"/>
      <w:r w:rsidR="005C3E62" w:rsidRPr="00071FBD">
        <w:rPr>
          <w:rFonts w:ascii="Times New Roman" w:hAnsi="Times New Roman"/>
          <w:sz w:val="28"/>
          <w:szCs w:val="28"/>
        </w:rPr>
        <w:t>Мангыстауской</w:t>
      </w:r>
      <w:proofErr w:type="spellEnd"/>
      <w:r w:rsidR="005C3E62" w:rsidRPr="00071FBD">
        <w:rPr>
          <w:rFonts w:ascii="Times New Roman" w:hAnsi="Times New Roman"/>
          <w:sz w:val="28"/>
          <w:szCs w:val="28"/>
        </w:rPr>
        <w:t xml:space="preserve"> области. (Таблица 8).</w:t>
      </w:r>
    </w:p>
    <w:p w14:paraId="06E875D2" w14:textId="77777777" w:rsidR="005C3E62" w:rsidRDefault="005C3E62" w:rsidP="005C3E62">
      <w:pPr>
        <w:spacing w:after="0" w:line="240" w:lineRule="auto"/>
        <w:ind w:firstLine="709"/>
        <w:jc w:val="both"/>
        <w:rPr>
          <w:rFonts w:ascii="Times New Roman" w:hAnsi="Times New Roman"/>
          <w:sz w:val="28"/>
          <w:szCs w:val="28"/>
        </w:rPr>
      </w:pPr>
    </w:p>
    <w:p w14:paraId="1EFCA8A5" w14:textId="77777777" w:rsidR="005C3E62" w:rsidRPr="00071FBD" w:rsidRDefault="005C3E62" w:rsidP="005C3E62">
      <w:pPr>
        <w:spacing w:after="0" w:line="240" w:lineRule="auto"/>
        <w:jc w:val="both"/>
        <w:rPr>
          <w:rFonts w:ascii="Times New Roman" w:hAnsi="Times New Roman"/>
          <w:sz w:val="28"/>
          <w:szCs w:val="28"/>
        </w:rPr>
      </w:pPr>
      <w:r w:rsidRPr="00071FBD">
        <w:rPr>
          <w:rFonts w:ascii="Times New Roman" w:hAnsi="Times New Roman"/>
          <w:sz w:val="28"/>
          <w:szCs w:val="28"/>
        </w:rPr>
        <w:t>Таблица 8 – Определение испарение влаги (с 60 минутным шагом с 9</w:t>
      </w:r>
      <w:r w:rsidRPr="00071FBD">
        <w:rPr>
          <w:rFonts w:ascii="Times New Roman" w:hAnsi="Times New Roman"/>
          <w:sz w:val="28"/>
          <w:szCs w:val="28"/>
          <w:vertAlign w:val="superscript"/>
        </w:rPr>
        <w:t xml:space="preserve">00 </w:t>
      </w:r>
      <w:r w:rsidRPr="00071FBD">
        <w:rPr>
          <w:rFonts w:ascii="Times New Roman" w:hAnsi="Times New Roman"/>
          <w:sz w:val="28"/>
          <w:szCs w:val="28"/>
        </w:rPr>
        <w:t>время Астаны)</w:t>
      </w:r>
    </w:p>
    <w:p w14:paraId="5DDE93FD" w14:textId="77777777" w:rsidR="005C3E62" w:rsidRPr="00071FBD" w:rsidRDefault="005C3E62" w:rsidP="005C3E62">
      <w:pPr>
        <w:spacing w:after="0" w:line="240" w:lineRule="auto"/>
        <w:jc w:val="both"/>
        <w:rPr>
          <w:rFonts w:ascii="Times New Roman" w:hAnsi="Times New Roman"/>
          <w:sz w:val="28"/>
          <w:szCs w:val="28"/>
        </w:rPr>
      </w:pPr>
    </w:p>
    <w:tbl>
      <w:tblPr>
        <w:tblStyle w:val="a6"/>
        <w:tblW w:w="9984" w:type="dxa"/>
        <w:jc w:val="center"/>
        <w:tblLayout w:type="fixed"/>
        <w:tblLook w:val="04A0" w:firstRow="1" w:lastRow="0" w:firstColumn="1" w:lastColumn="0" w:noHBand="0" w:noVBand="1"/>
      </w:tblPr>
      <w:tblGrid>
        <w:gridCol w:w="1822"/>
        <w:gridCol w:w="154"/>
        <w:gridCol w:w="1365"/>
        <w:gridCol w:w="1554"/>
        <w:gridCol w:w="1541"/>
        <w:gridCol w:w="1541"/>
        <w:gridCol w:w="2007"/>
      </w:tblGrid>
      <w:tr w:rsidR="005C3E62" w:rsidRPr="00071FBD" w14:paraId="3F67769B" w14:textId="77777777" w:rsidTr="005C3E62">
        <w:trPr>
          <w:cantSplit/>
          <w:trHeight w:val="130"/>
          <w:jc w:val="center"/>
        </w:trPr>
        <w:tc>
          <w:tcPr>
            <w:tcW w:w="1976" w:type="dxa"/>
            <w:gridSpan w:val="2"/>
            <w:vMerge w:val="restart"/>
          </w:tcPr>
          <w:p w14:paraId="3EE026C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Вид работы</w:t>
            </w:r>
          </w:p>
        </w:tc>
        <w:tc>
          <w:tcPr>
            <w:tcW w:w="1365" w:type="dxa"/>
            <w:vMerge w:val="restart"/>
          </w:tcPr>
          <w:p w14:paraId="383C804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Время проведения опыта</w:t>
            </w:r>
          </w:p>
        </w:tc>
        <w:tc>
          <w:tcPr>
            <w:tcW w:w="6643" w:type="dxa"/>
            <w:gridSpan w:val="4"/>
            <w:tcBorders>
              <w:bottom w:val="single" w:sz="4" w:space="0" w:color="auto"/>
            </w:tcBorders>
          </w:tcPr>
          <w:p w14:paraId="0411F16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Отдаленность проведение опыта от полос посадки</w:t>
            </w:r>
          </w:p>
        </w:tc>
      </w:tr>
      <w:tr w:rsidR="005C3E62" w:rsidRPr="00071FBD" w14:paraId="7A287DA0" w14:textId="77777777" w:rsidTr="005C3E62">
        <w:trPr>
          <w:cantSplit/>
          <w:trHeight w:val="263"/>
          <w:jc w:val="center"/>
        </w:trPr>
        <w:tc>
          <w:tcPr>
            <w:tcW w:w="1976" w:type="dxa"/>
            <w:gridSpan w:val="2"/>
            <w:vMerge/>
          </w:tcPr>
          <w:p w14:paraId="7F3DDEE3" w14:textId="77777777" w:rsidR="005C3E62" w:rsidRPr="00071FBD" w:rsidRDefault="005C3E62" w:rsidP="005C3E62">
            <w:pPr>
              <w:jc w:val="center"/>
              <w:rPr>
                <w:rFonts w:ascii="Times New Roman" w:hAnsi="Times New Roman" w:cs="Times New Roman"/>
                <w:sz w:val="28"/>
                <w:szCs w:val="28"/>
              </w:rPr>
            </w:pPr>
          </w:p>
        </w:tc>
        <w:tc>
          <w:tcPr>
            <w:tcW w:w="1365" w:type="dxa"/>
            <w:vMerge/>
            <w:textDirection w:val="btLr"/>
          </w:tcPr>
          <w:p w14:paraId="039CAEB8" w14:textId="77777777" w:rsidR="005C3E62" w:rsidRPr="00071FBD" w:rsidRDefault="005C3E62" w:rsidP="005C3E62">
            <w:pPr>
              <w:ind w:left="113" w:right="113"/>
              <w:jc w:val="center"/>
              <w:rPr>
                <w:rFonts w:ascii="Times New Roman" w:hAnsi="Times New Roman" w:cs="Times New Roman"/>
                <w:sz w:val="28"/>
                <w:szCs w:val="28"/>
              </w:rPr>
            </w:pPr>
          </w:p>
        </w:tc>
        <w:tc>
          <w:tcPr>
            <w:tcW w:w="1554" w:type="dxa"/>
            <w:tcBorders>
              <w:top w:val="single" w:sz="4" w:space="0" w:color="auto"/>
            </w:tcBorders>
          </w:tcPr>
          <w:p w14:paraId="2CE76CE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Внутри полос (мм)</w:t>
            </w:r>
          </w:p>
        </w:tc>
        <w:tc>
          <w:tcPr>
            <w:tcW w:w="1541" w:type="dxa"/>
            <w:tcBorders>
              <w:top w:val="single" w:sz="4" w:space="0" w:color="auto"/>
            </w:tcBorders>
          </w:tcPr>
          <w:p w14:paraId="4549021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 м от полос (мм)</w:t>
            </w:r>
          </w:p>
        </w:tc>
        <w:tc>
          <w:tcPr>
            <w:tcW w:w="1541" w:type="dxa"/>
            <w:tcBorders>
              <w:top w:val="single" w:sz="4" w:space="0" w:color="auto"/>
            </w:tcBorders>
          </w:tcPr>
          <w:p w14:paraId="1CE27DC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 м от полос (мм)</w:t>
            </w:r>
          </w:p>
        </w:tc>
        <w:tc>
          <w:tcPr>
            <w:tcW w:w="2007" w:type="dxa"/>
            <w:tcBorders>
              <w:top w:val="single" w:sz="4" w:space="0" w:color="auto"/>
            </w:tcBorders>
          </w:tcPr>
          <w:p w14:paraId="38002F6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 м от полос (мм)</w:t>
            </w:r>
          </w:p>
        </w:tc>
      </w:tr>
      <w:tr w:rsidR="005C3E62" w:rsidRPr="00071FBD" w14:paraId="07582C70" w14:textId="77777777" w:rsidTr="005C3E62">
        <w:trPr>
          <w:cantSplit/>
          <w:trHeight w:val="263"/>
          <w:jc w:val="center"/>
        </w:trPr>
        <w:tc>
          <w:tcPr>
            <w:tcW w:w="9984" w:type="dxa"/>
            <w:gridSpan w:val="7"/>
          </w:tcPr>
          <w:p w14:paraId="7E686E3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2021г. (июль)</w:t>
            </w:r>
          </w:p>
        </w:tc>
      </w:tr>
      <w:tr w:rsidR="005C3E62" w:rsidRPr="00071FBD" w14:paraId="5C0FFF68" w14:textId="77777777" w:rsidTr="005C3E62">
        <w:trPr>
          <w:trHeight w:val="3284"/>
          <w:jc w:val="center"/>
        </w:trPr>
        <w:tc>
          <w:tcPr>
            <w:tcW w:w="1822" w:type="dxa"/>
            <w:tcBorders>
              <w:bottom w:val="single" w:sz="4" w:space="0" w:color="auto"/>
            </w:tcBorders>
          </w:tcPr>
          <w:p w14:paraId="5CAD880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Определение испарение влаги</w:t>
            </w:r>
          </w:p>
          <w:p w14:paraId="08491984" w14:textId="77777777" w:rsidR="005C3E62" w:rsidRPr="00071FBD" w:rsidRDefault="005C3E62" w:rsidP="005C3E62">
            <w:pPr>
              <w:ind w:left="25" w:right="-120"/>
              <w:jc w:val="center"/>
              <w:rPr>
                <w:rFonts w:ascii="Times New Roman" w:hAnsi="Times New Roman" w:cs="Times New Roman"/>
                <w:sz w:val="28"/>
                <w:szCs w:val="28"/>
              </w:rPr>
            </w:pPr>
            <w:r w:rsidRPr="00071FBD">
              <w:rPr>
                <w:rFonts w:ascii="Times New Roman" w:hAnsi="Times New Roman" w:cs="Times New Roman"/>
                <w:sz w:val="28"/>
                <w:szCs w:val="28"/>
              </w:rPr>
              <w:t>(средняя температура воздуха 32,3</w:t>
            </w:r>
            <w:r w:rsidRPr="00071FBD">
              <w:rPr>
                <w:rFonts w:ascii="Times New Roman" w:hAnsi="Times New Roman" w:cs="Times New Roman"/>
                <w:sz w:val="28"/>
                <w:szCs w:val="28"/>
                <w:vertAlign w:val="superscript"/>
              </w:rPr>
              <w:t xml:space="preserve">о </w:t>
            </w:r>
            <w:r w:rsidRPr="00071FBD">
              <w:rPr>
                <w:rFonts w:ascii="Times New Roman" w:hAnsi="Times New Roman" w:cs="Times New Roman"/>
                <w:sz w:val="28"/>
                <w:szCs w:val="28"/>
              </w:rPr>
              <w:t>С)</w:t>
            </w:r>
          </w:p>
        </w:tc>
        <w:tc>
          <w:tcPr>
            <w:tcW w:w="1519" w:type="dxa"/>
            <w:gridSpan w:val="2"/>
            <w:tcBorders>
              <w:bottom w:val="single" w:sz="4" w:space="0" w:color="auto"/>
            </w:tcBorders>
          </w:tcPr>
          <w:p w14:paraId="776498A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14:paraId="6941CF68" w14:textId="77777777" w:rsidR="005C3E62" w:rsidRPr="00071FBD" w:rsidRDefault="005C3E62" w:rsidP="005C3E62">
            <w:pPr>
              <w:tabs>
                <w:tab w:val="left" w:pos="904"/>
              </w:tabs>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14:paraId="1CBEA93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596E740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14:paraId="7D67051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14:paraId="743B328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14:paraId="1E0F13F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14:paraId="437E460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14:paraId="5E52073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14:paraId="0BEC709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bottom w:val="single" w:sz="4" w:space="0" w:color="auto"/>
            </w:tcBorders>
          </w:tcPr>
          <w:p w14:paraId="08A780D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1D06458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14A5C68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36BCE56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7B9968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75CFB6E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p w14:paraId="3CA8357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1C184B7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6B14966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0FDBF79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bottom w:val="single" w:sz="4" w:space="0" w:color="auto"/>
            </w:tcBorders>
          </w:tcPr>
          <w:p w14:paraId="04B7336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33BC97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27ABB16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0C226A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3351717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5679CC4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14:paraId="199F798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16071B0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29A37D6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000DDCC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bottom w:val="single" w:sz="4" w:space="0" w:color="auto"/>
            </w:tcBorders>
          </w:tcPr>
          <w:p w14:paraId="2EDBF01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4696CA3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21D7C2D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D5ABAC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4CBC23C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68B49D9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14:paraId="740FB5E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19C324C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14:paraId="6E66E4D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7C662AA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bottom w:val="single" w:sz="4" w:space="0" w:color="auto"/>
            </w:tcBorders>
          </w:tcPr>
          <w:p w14:paraId="767F2FF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8610FB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EA3F33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42B6266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60EBF15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5696921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14:paraId="696F3D0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6B84B94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14:paraId="5DC528D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6FBDB68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r w:rsidR="005C3E62" w:rsidRPr="00071FBD" w14:paraId="05C52F70" w14:textId="77777777" w:rsidTr="005C3E62">
        <w:trPr>
          <w:trHeight w:val="136"/>
          <w:jc w:val="center"/>
        </w:trPr>
        <w:tc>
          <w:tcPr>
            <w:tcW w:w="9984" w:type="dxa"/>
            <w:gridSpan w:val="7"/>
            <w:tcBorders>
              <w:bottom w:val="single" w:sz="4" w:space="0" w:color="auto"/>
            </w:tcBorders>
          </w:tcPr>
          <w:p w14:paraId="6CC6129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2022 г. (июль)</w:t>
            </w:r>
          </w:p>
        </w:tc>
      </w:tr>
      <w:tr w:rsidR="005C3E62" w:rsidRPr="00071FBD" w14:paraId="752A81B7" w14:textId="77777777" w:rsidTr="005C3E62">
        <w:trPr>
          <w:trHeight w:val="2590"/>
          <w:jc w:val="center"/>
        </w:trPr>
        <w:tc>
          <w:tcPr>
            <w:tcW w:w="1822" w:type="dxa"/>
            <w:tcBorders>
              <w:top w:val="single" w:sz="4" w:space="0" w:color="auto"/>
              <w:bottom w:val="single" w:sz="4" w:space="0" w:color="auto"/>
            </w:tcBorders>
          </w:tcPr>
          <w:p w14:paraId="78B98ED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Определение испарение влаги</w:t>
            </w:r>
          </w:p>
          <w:p w14:paraId="01AA907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(средняя температура воздуха 36,1</w:t>
            </w:r>
            <w:r w:rsidRPr="00071FBD">
              <w:rPr>
                <w:rFonts w:ascii="Times New Roman" w:hAnsi="Times New Roman" w:cs="Times New Roman"/>
                <w:sz w:val="28"/>
                <w:szCs w:val="28"/>
                <w:vertAlign w:val="superscript"/>
              </w:rPr>
              <w:t>о</w:t>
            </w:r>
            <w:r w:rsidRPr="00071FBD">
              <w:rPr>
                <w:rFonts w:ascii="Times New Roman" w:hAnsi="Times New Roman" w:cs="Times New Roman"/>
                <w:sz w:val="28"/>
                <w:szCs w:val="28"/>
              </w:rPr>
              <w:t>С)</w:t>
            </w:r>
          </w:p>
        </w:tc>
        <w:tc>
          <w:tcPr>
            <w:tcW w:w="1519" w:type="dxa"/>
            <w:gridSpan w:val="2"/>
            <w:tcBorders>
              <w:top w:val="single" w:sz="4" w:space="0" w:color="auto"/>
              <w:bottom w:val="single" w:sz="4" w:space="0" w:color="auto"/>
            </w:tcBorders>
          </w:tcPr>
          <w:p w14:paraId="07744F7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14:paraId="1418565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14:paraId="04B5A34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474607F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14:paraId="64AD5CA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14:paraId="69C8257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14:paraId="3E524C4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14:paraId="764517E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14:paraId="53B3107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14:paraId="178CC3A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top w:val="single" w:sz="4" w:space="0" w:color="auto"/>
              <w:bottom w:val="single" w:sz="4" w:space="0" w:color="auto"/>
            </w:tcBorders>
          </w:tcPr>
          <w:p w14:paraId="0E3AF6F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7217A5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2A5FF55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3E53BCE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2D81FF5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6F2EAE1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14:paraId="6CDA56C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0F3F7AF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115C2C0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181185B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14:paraId="7342DB3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6E1FB1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669ACB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1F12E34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32A5367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072744C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14:paraId="08856B9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017C702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1DE7067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42EF167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14:paraId="693C8F8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35C1A0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0F60019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7129154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502148F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27F7EF7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14:paraId="6DA963C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16654C5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472F76D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02EF9F0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top w:val="single" w:sz="4" w:space="0" w:color="auto"/>
              <w:bottom w:val="single" w:sz="4" w:space="0" w:color="auto"/>
            </w:tcBorders>
          </w:tcPr>
          <w:p w14:paraId="3DB59A5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7AEF465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486B3C3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4F11EE8"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413B94D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25C96E1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14:paraId="3B9169D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5495E56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14:paraId="158F404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33A251D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r w:rsidR="005C3E62" w:rsidRPr="00071FBD" w14:paraId="14A630EA" w14:textId="77777777" w:rsidTr="005C3E62">
        <w:trPr>
          <w:trHeight w:val="227"/>
          <w:jc w:val="center"/>
        </w:trPr>
        <w:tc>
          <w:tcPr>
            <w:tcW w:w="9984" w:type="dxa"/>
            <w:gridSpan w:val="7"/>
            <w:tcBorders>
              <w:top w:val="single" w:sz="4" w:space="0" w:color="auto"/>
              <w:bottom w:val="single" w:sz="4" w:space="0" w:color="auto"/>
            </w:tcBorders>
          </w:tcPr>
          <w:p w14:paraId="7ABF36C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 2023 г. (июль)</w:t>
            </w:r>
          </w:p>
        </w:tc>
      </w:tr>
      <w:tr w:rsidR="005C3E62" w:rsidRPr="00071FBD" w14:paraId="2CF758B5" w14:textId="77777777" w:rsidTr="005C3E62">
        <w:trPr>
          <w:trHeight w:val="2827"/>
          <w:jc w:val="center"/>
        </w:trPr>
        <w:tc>
          <w:tcPr>
            <w:tcW w:w="1822" w:type="dxa"/>
            <w:tcBorders>
              <w:top w:val="single" w:sz="4" w:space="0" w:color="auto"/>
              <w:bottom w:val="single" w:sz="4" w:space="0" w:color="auto"/>
            </w:tcBorders>
          </w:tcPr>
          <w:p w14:paraId="46AF3DC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lastRenderedPageBreak/>
              <w:t>Определение испарение влаги</w:t>
            </w:r>
          </w:p>
          <w:p w14:paraId="4BE1BAA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(средняя температура воздуха 35,3</w:t>
            </w:r>
            <w:r w:rsidRPr="00071FBD">
              <w:rPr>
                <w:rFonts w:ascii="Times New Roman" w:hAnsi="Times New Roman" w:cs="Times New Roman"/>
                <w:sz w:val="28"/>
                <w:szCs w:val="28"/>
                <w:vertAlign w:val="superscript"/>
              </w:rPr>
              <w:t>о</w:t>
            </w:r>
            <w:r w:rsidRPr="00071FBD">
              <w:rPr>
                <w:rFonts w:ascii="Times New Roman" w:hAnsi="Times New Roman" w:cs="Times New Roman"/>
                <w:sz w:val="28"/>
                <w:szCs w:val="28"/>
              </w:rPr>
              <w:t>С)</w:t>
            </w:r>
          </w:p>
        </w:tc>
        <w:tc>
          <w:tcPr>
            <w:tcW w:w="1519" w:type="dxa"/>
            <w:gridSpan w:val="2"/>
            <w:tcBorders>
              <w:top w:val="single" w:sz="4" w:space="0" w:color="auto"/>
              <w:bottom w:val="single" w:sz="4" w:space="0" w:color="auto"/>
            </w:tcBorders>
          </w:tcPr>
          <w:p w14:paraId="2DC398A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14:paraId="43C4FB2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14:paraId="76E45DA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14:paraId="31EB043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14:paraId="200CFBA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14:paraId="2D1F41C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14:paraId="232B891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14:paraId="5838409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14:paraId="0112513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14:paraId="36C1C66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top w:val="single" w:sz="4" w:space="0" w:color="auto"/>
              <w:bottom w:val="single" w:sz="4" w:space="0" w:color="auto"/>
            </w:tcBorders>
          </w:tcPr>
          <w:p w14:paraId="42E6269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1262DF0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76139CA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96ED0C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B4CF94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3302EF9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p w14:paraId="12AEE19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5A11B80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74CE7BCC"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30704057"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14:paraId="5D610D9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F5243D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4201C34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8AE81B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39B254E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096F96C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14:paraId="18F7417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14:paraId="6097DD94"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14:paraId="3D1C651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055DD8A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14:paraId="7C4E31B9"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ED66DFB"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346260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152EA1D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39032B71"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49A6575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14:paraId="0D712416"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4882090D"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14:paraId="3FA2263E"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4AA1EF4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top w:val="single" w:sz="4" w:space="0" w:color="auto"/>
              <w:bottom w:val="single" w:sz="4" w:space="0" w:color="auto"/>
            </w:tcBorders>
          </w:tcPr>
          <w:p w14:paraId="4165D0C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7A068B5F"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681DC71A"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14:paraId="596C199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14:paraId="231DC9D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14:paraId="48D3E6E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14:paraId="044D6065"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14:paraId="2777B293"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14:paraId="360A6780"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14:paraId="483178E2" w14:textId="77777777"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bl>
    <w:p w14:paraId="2812F318" w14:textId="77777777" w:rsidR="005C3E62" w:rsidRPr="00071FBD" w:rsidRDefault="005C3E62" w:rsidP="005C3E62">
      <w:pPr>
        <w:spacing w:line="240" w:lineRule="auto"/>
        <w:ind w:left="709" w:firstLine="708"/>
        <w:jc w:val="both"/>
        <w:rPr>
          <w:rFonts w:ascii="Times New Roman" w:hAnsi="Times New Roman"/>
          <w:sz w:val="28"/>
          <w:szCs w:val="28"/>
        </w:rPr>
      </w:pPr>
    </w:p>
    <w:p w14:paraId="7A04A34D" w14:textId="77777777" w:rsidR="00A84673" w:rsidRDefault="00A84673" w:rsidP="005C3E62">
      <w:pPr>
        <w:spacing w:after="0" w:line="240" w:lineRule="auto"/>
        <w:ind w:firstLine="708"/>
        <w:jc w:val="both"/>
        <w:rPr>
          <w:rFonts w:ascii="Times New Roman" w:hAnsi="Times New Roman"/>
          <w:sz w:val="28"/>
          <w:szCs w:val="28"/>
        </w:rPr>
      </w:pPr>
    </w:p>
    <w:p w14:paraId="1EF9BB08" w14:textId="77777777" w:rsidR="00A84673" w:rsidRDefault="00A84673" w:rsidP="005C3E62">
      <w:pPr>
        <w:spacing w:after="0" w:line="240" w:lineRule="auto"/>
        <w:ind w:firstLine="708"/>
        <w:jc w:val="both"/>
        <w:rPr>
          <w:rFonts w:ascii="Times New Roman" w:hAnsi="Times New Roman"/>
          <w:sz w:val="28"/>
          <w:szCs w:val="28"/>
        </w:rPr>
      </w:pPr>
    </w:p>
    <w:p w14:paraId="6D88F7B2" w14:textId="77777777" w:rsidR="005C3E62" w:rsidRPr="00071FBD" w:rsidRDefault="005C3E62" w:rsidP="005C3E62">
      <w:pPr>
        <w:spacing w:after="0" w:line="240" w:lineRule="auto"/>
        <w:ind w:firstLine="708"/>
        <w:jc w:val="both"/>
        <w:rPr>
          <w:rFonts w:ascii="Times New Roman" w:hAnsi="Times New Roman"/>
          <w:sz w:val="28"/>
          <w:szCs w:val="28"/>
        </w:rPr>
      </w:pPr>
      <w:r w:rsidRPr="00071FBD">
        <w:rPr>
          <w:rFonts w:ascii="Times New Roman" w:hAnsi="Times New Roman"/>
          <w:sz w:val="28"/>
          <w:szCs w:val="28"/>
        </w:rPr>
        <w:t>Наблюдения за испарением показало, что в самих лесных полосах испарение влаги замедляется, тогда как по мере удаления от лесных полос испарение увеличивается, так в 16</w:t>
      </w:r>
      <w:r w:rsidRPr="00071FBD">
        <w:rPr>
          <w:rFonts w:ascii="Times New Roman" w:hAnsi="Times New Roman"/>
          <w:sz w:val="28"/>
          <w:szCs w:val="28"/>
          <w:vertAlign w:val="superscript"/>
        </w:rPr>
        <w:t xml:space="preserve">00 </w:t>
      </w:r>
      <w:r w:rsidRPr="00071FBD">
        <w:rPr>
          <w:rFonts w:ascii="Times New Roman" w:hAnsi="Times New Roman"/>
          <w:sz w:val="28"/>
          <w:szCs w:val="28"/>
        </w:rPr>
        <w:t xml:space="preserve">на удалении 10 и 15м испарение в два раза выше, чем внутри лесных полос. </w:t>
      </w:r>
    </w:p>
    <w:p w14:paraId="3A93670B" w14:textId="77777777" w:rsidR="005C3E62" w:rsidRPr="00071FBD" w:rsidRDefault="005C3E62" w:rsidP="005C3E62">
      <w:pPr>
        <w:spacing w:after="0" w:line="240" w:lineRule="auto"/>
        <w:ind w:firstLine="709"/>
        <w:jc w:val="both"/>
        <w:rPr>
          <w:rFonts w:ascii="Times New Roman" w:hAnsi="Times New Roman" w:cs="Times New Roman"/>
          <w:sz w:val="28"/>
          <w:szCs w:val="28"/>
          <w:shd w:val="clear" w:color="auto" w:fill="FFFFFF"/>
        </w:rPr>
      </w:pPr>
    </w:p>
    <w:p w14:paraId="43E4E2BE" w14:textId="77777777" w:rsidR="00DE4678" w:rsidRPr="00071FBD" w:rsidRDefault="0086561B" w:rsidP="00DE4678">
      <w:pPr>
        <w:spacing w:after="0" w:line="240" w:lineRule="auto"/>
        <w:ind w:firstLine="567"/>
        <w:jc w:val="both"/>
        <w:rPr>
          <w:rFonts w:ascii="Times New Roman" w:hAnsi="Times New Roman" w:cs="Times New Roman"/>
          <w:b/>
          <w:sz w:val="28"/>
          <w:szCs w:val="28"/>
          <w:lang w:val="kk-KZ"/>
        </w:rPr>
      </w:pPr>
      <w:r w:rsidRPr="00071FBD">
        <w:rPr>
          <w:rFonts w:ascii="Times New Roman" w:hAnsi="Times New Roman" w:cs="Times New Roman"/>
          <w:b/>
          <w:sz w:val="28"/>
          <w:szCs w:val="28"/>
          <w:lang w:val="kk-KZ"/>
        </w:rPr>
        <w:t>3</w:t>
      </w:r>
      <w:r w:rsidR="005C3E62" w:rsidRPr="00071FBD">
        <w:rPr>
          <w:rFonts w:ascii="Times New Roman" w:hAnsi="Times New Roman" w:cs="Times New Roman"/>
          <w:b/>
          <w:sz w:val="28"/>
          <w:szCs w:val="28"/>
          <w:lang w:val="kk-KZ"/>
        </w:rPr>
        <w:t>.3</w:t>
      </w:r>
      <w:r w:rsidR="00DE4678" w:rsidRPr="00071FBD">
        <w:rPr>
          <w:rFonts w:ascii="Times New Roman" w:hAnsi="Times New Roman" w:cs="Times New Roman"/>
          <w:b/>
          <w:sz w:val="28"/>
          <w:szCs w:val="28"/>
          <w:lang w:val="kk-KZ"/>
        </w:rPr>
        <w:t xml:space="preserve"> </w:t>
      </w:r>
      <w:r w:rsidR="00DE4678" w:rsidRPr="00071FBD">
        <w:rPr>
          <w:rFonts w:ascii="Times New Roman" w:hAnsi="Times New Roman" w:cs="Times New Roman"/>
          <w:b/>
          <w:sz w:val="28"/>
          <w:szCs w:val="28"/>
        </w:rPr>
        <w:t>Изучение и анализ опыта выращивания лесных культур саксаула черного в Атыр</w:t>
      </w:r>
      <w:r w:rsidR="000E007F">
        <w:rPr>
          <w:rFonts w:ascii="Times New Roman" w:hAnsi="Times New Roman" w:cs="Times New Roman"/>
          <w:b/>
          <w:sz w:val="28"/>
          <w:szCs w:val="28"/>
        </w:rPr>
        <w:t xml:space="preserve">ауской и </w:t>
      </w:r>
      <w:proofErr w:type="spellStart"/>
      <w:r w:rsidR="000E007F">
        <w:rPr>
          <w:rFonts w:ascii="Times New Roman" w:hAnsi="Times New Roman" w:cs="Times New Roman"/>
          <w:b/>
          <w:sz w:val="28"/>
          <w:szCs w:val="28"/>
        </w:rPr>
        <w:t>Мангыстауской</w:t>
      </w:r>
      <w:proofErr w:type="spellEnd"/>
      <w:r w:rsidR="000E007F">
        <w:rPr>
          <w:rFonts w:ascii="Times New Roman" w:hAnsi="Times New Roman" w:cs="Times New Roman"/>
          <w:b/>
          <w:sz w:val="28"/>
          <w:szCs w:val="28"/>
        </w:rPr>
        <w:t xml:space="preserve"> областях</w:t>
      </w:r>
    </w:p>
    <w:p w14:paraId="3EDB7362" w14:textId="77777777"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Полупустынная зона Западного Казахстана совершенна безлесная. Искусственные лесные насаждения в районе исследований немногочисленны. </w:t>
      </w:r>
    </w:p>
    <w:p w14:paraId="03E640B6" w14:textId="77777777" w:rsidR="00410111" w:rsidRPr="00071FBD" w:rsidRDefault="00471CED"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Мной в летний период 2022 года проводилось р</w:t>
      </w:r>
      <w:r w:rsidR="00410111" w:rsidRPr="00071FBD">
        <w:rPr>
          <w:rFonts w:ascii="Times New Roman" w:hAnsi="Times New Roman" w:cs="Times New Roman"/>
          <w:sz w:val="28"/>
          <w:szCs w:val="28"/>
        </w:rPr>
        <w:t xml:space="preserve">екогносцировочное обследование саксауловых насаждений </w:t>
      </w:r>
      <w:r w:rsidRPr="00071FBD">
        <w:rPr>
          <w:rFonts w:ascii="Times New Roman" w:hAnsi="Times New Roman" w:cs="Times New Roman"/>
          <w:sz w:val="28"/>
          <w:szCs w:val="28"/>
        </w:rPr>
        <w:t xml:space="preserve">которая </w:t>
      </w:r>
      <w:r w:rsidR="00410111" w:rsidRPr="00071FBD">
        <w:rPr>
          <w:rFonts w:ascii="Times New Roman" w:hAnsi="Times New Roman" w:cs="Times New Roman"/>
          <w:sz w:val="28"/>
          <w:szCs w:val="28"/>
        </w:rPr>
        <w:t>имеет цель дать самую общую геоботаническую характеристику обследуемой территории. Она проводилась для первичного ознакомления с природными условиями и растительным покровом района. Исследования такого типа проводятся описательно, без детального</w:t>
      </w:r>
      <w:r w:rsidR="00DB592C">
        <w:rPr>
          <w:rFonts w:ascii="Times New Roman" w:hAnsi="Times New Roman" w:cs="Times New Roman"/>
          <w:sz w:val="28"/>
          <w:szCs w:val="28"/>
        </w:rPr>
        <w:t xml:space="preserve"> изучения отдельных ассоциаций</w:t>
      </w:r>
      <w:r w:rsidR="00833BC6" w:rsidRPr="00071FBD">
        <w:rPr>
          <w:rFonts w:ascii="Times New Roman" w:hAnsi="Times New Roman" w:cs="Times New Roman"/>
          <w:sz w:val="28"/>
          <w:szCs w:val="28"/>
        </w:rPr>
        <w:t>.</w:t>
      </w:r>
    </w:p>
    <w:p w14:paraId="334D2BE2" w14:textId="77777777" w:rsidR="00410111" w:rsidRPr="00071FBD" w:rsidRDefault="00410111"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Изучение и анализ современного состояния и условий местопроизрастания  проводилась путем</w:t>
      </w:r>
      <w:r w:rsidRPr="00071FBD">
        <w:rPr>
          <w:rFonts w:ascii="Times New Roman" w:hAnsi="Times New Roman" w:cs="Times New Roman"/>
          <w:iCs/>
          <w:sz w:val="28"/>
          <w:szCs w:val="28"/>
        </w:rPr>
        <w:t xml:space="preserve"> детально-маршрутного геоботанического исследования. Данные исследования и</w:t>
      </w:r>
      <w:r w:rsidRPr="00071FBD">
        <w:rPr>
          <w:rFonts w:ascii="Times New Roman" w:hAnsi="Times New Roman" w:cs="Times New Roman"/>
          <w:sz w:val="28"/>
          <w:szCs w:val="28"/>
        </w:rPr>
        <w:t xml:space="preserve">меют своей целью дать более полную характеристику растительных ассоциаций и формаций на изучаемой территории. Такая характеристика может быть получена путем закладки серии маршрутов с систематической фиксацией растительности по их ходу, подробным </w:t>
      </w:r>
      <w:r w:rsidR="00DB592C">
        <w:rPr>
          <w:rFonts w:ascii="Times New Roman" w:hAnsi="Times New Roman" w:cs="Times New Roman"/>
          <w:sz w:val="28"/>
          <w:szCs w:val="28"/>
        </w:rPr>
        <w:t>описанием и учетом фитоценозов</w:t>
      </w:r>
      <w:r w:rsidR="00833BC6" w:rsidRPr="00071FBD">
        <w:rPr>
          <w:rFonts w:ascii="Times New Roman" w:hAnsi="Times New Roman" w:cs="Times New Roman"/>
          <w:sz w:val="28"/>
          <w:szCs w:val="28"/>
        </w:rPr>
        <w:t>.</w:t>
      </w:r>
    </w:p>
    <w:p w14:paraId="3299458F" w14:textId="77777777" w:rsidR="003B3ED5" w:rsidRPr="00071FBD" w:rsidRDefault="003B3ED5"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конце 90 годов прошлого столетия в Исатайском районе Атырауской области начали посадку мелиоративно-кормовых насаждений из саксаула черного.</w:t>
      </w:r>
    </w:p>
    <w:p w14:paraId="3D0E4B3A" w14:textId="77777777" w:rsidR="00914AE1"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На территории Исатайского района Атырауской области при рекогносцировочном обследовании нами было установлено, что искусственные лесные насаждения </w:t>
      </w:r>
      <w:r w:rsidR="007D7C0E" w:rsidRPr="00071FBD">
        <w:rPr>
          <w:rFonts w:ascii="Times New Roman" w:hAnsi="Times New Roman" w:cs="Times New Roman"/>
          <w:sz w:val="28"/>
          <w:szCs w:val="28"/>
        </w:rPr>
        <w:t>создавались кулисами. (Рисунок 5 и 6</w:t>
      </w:r>
      <w:r w:rsidRPr="00071FBD">
        <w:rPr>
          <w:rFonts w:ascii="Times New Roman" w:hAnsi="Times New Roman" w:cs="Times New Roman"/>
          <w:sz w:val="28"/>
          <w:szCs w:val="28"/>
        </w:rPr>
        <w:t>)</w:t>
      </w:r>
    </w:p>
    <w:p w14:paraId="6868C676" w14:textId="77777777" w:rsidR="00F91175" w:rsidRPr="00071FBD" w:rsidRDefault="00F91175" w:rsidP="00914AE1">
      <w:pPr>
        <w:spacing w:after="0" w:line="240" w:lineRule="auto"/>
        <w:ind w:firstLine="567"/>
        <w:jc w:val="both"/>
        <w:rPr>
          <w:rFonts w:ascii="Times New Roman" w:hAnsi="Times New Roman" w:cs="Times New Roman"/>
          <w:sz w:val="28"/>
          <w:szCs w:val="28"/>
        </w:rPr>
      </w:pPr>
    </w:p>
    <w:p w14:paraId="16928745" w14:textId="77777777" w:rsidR="00914AE1" w:rsidRPr="00071FBD" w:rsidRDefault="00914AE1" w:rsidP="00914AE1">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lastRenderedPageBreak/>
        <w:drawing>
          <wp:inline distT="0" distB="0" distL="0" distR="0" wp14:anchorId="10626967" wp14:editId="2A725E99">
            <wp:extent cx="6067850" cy="3016155"/>
            <wp:effectExtent l="19050" t="0" r="9100" b="0"/>
            <wp:docPr id="13" name="Рисунок 2" descr="DSC0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7785"/>
                    <pic:cNvPicPr>
                      <a:picLocks noChangeAspect="1" noChangeArrowheads="1"/>
                    </pic:cNvPicPr>
                  </pic:nvPicPr>
                  <pic:blipFill>
                    <a:blip r:embed="rId24" cstate="print"/>
                    <a:srcRect/>
                    <a:stretch>
                      <a:fillRect/>
                    </a:stretch>
                  </pic:blipFill>
                  <pic:spPr bwMode="auto">
                    <a:xfrm>
                      <a:off x="0" y="0"/>
                      <a:ext cx="6064632" cy="3014556"/>
                    </a:xfrm>
                    <a:prstGeom prst="rect">
                      <a:avLst/>
                    </a:prstGeom>
                    <a:noFill/>
                    <a:ln w="9525">
                      <a:noFill/>
                      <a:miter lim="800000"/>
                      <a:headEnd/>
                      <a:tailEnd/>
                    </a:ln>
                  </pic:spPr>
                </pic:pic>
              </a:graphicData>
            </a:graphic>
          </wp:inline>
        </w:drawing>
      </w:r>
    </w:p>
    <w:p w14:paraId="0E5C12D9" w14:textId="77777777" w:rsidR="007D7C0E" w:rsidRPr="00071FBD" w:rsidRDefault="007D7C0E" w:rsidP="00914AE1">
      <w:pPr>
        <w:spacing w:after="0" w:line="240" w:lineRule="auto"/>
        <w:jc w:val="center"/>
        <w:rPr>
          <w:rFonts w:ascii="Times New Roman" w:hAnsi="Times New Roman" w:cs="Times New Roman"/>
          <w:sz w:val="28"/>
          <w:szCs w:val="28"/>
        </w:rPr>
      </w:pPr>
    </w:p>
    <w:p w14:paraId="7D4BCBD2" w14:textId="77777777" w:rsidR="00914AE1" w:rsidRPr="00071FBD" w:rsidRDefault="007D7C0E" w:rsidP="00914AE1">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5</w:t>
      </w:r>
      <w:r w:rsidR="00914AE1" w:rsidRPr="00071FBD">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914AE1" w:rsidRPr="00071FBD">
        <w:rPr>
          <w:rFonts w:ascii="Times New Roman" w:hAnsi="Times New Roman" w:cs="Times New Roman"/>
          <w:sz w:val="28"/>
          <w:szCs w:val="28"/>
        </w:rPr>
        <w:t xml:space="preserve"> Кулисные насаждения саксаула черного с </w:t>
      </w:r>
      <w:proofErr w:type="spellStart"/>
      <w:r w:rsidR="00914AE1" w:rsidRPr="00071FBD">
        <w:rPr>
          <w:rFonts w:ascii="Times New Roman" w:hAnsi="Times New Roman" w:cs="Times New Roman"/>
          <w:sz w:val="28"/>
          <w:szCs w:val="28"/>
        </w:rPr>
        <w:t>межкулисным</w:t>
      </w:r>
      <w:proofErr w:type="spellEnd"/>
      <w:r w:rsidR="00914AE1" w:rsidRPr="00071FBD">
        <w:rPr>
          <w:rFonts w:ascii="Times New Roman" w:hAnsi="Times New Roman" w:cs="Times New Roman"/>
          <w:sz w:val="28"/>
          <w:szCs w:val="28"/>
        </w:rPr>
        <w:t xml:space="preserve"> пространством </w:t>
      </w:r>
      <w:smartTag w:uri="urn:schemas-microsoft-com:office:smarttags" w:element="metricconverter">
        <w:smartTagPr>
          <w:attr w:name="ProductID" w:val="50,0 м"/>
        </w:smartTagPr>
        <w:r w:rsidR="00914AE1" w:rsidRPr="00071FBD">
          <w:rPr>
            <w:rFonts w:ascii="Times New Roman" w:hAnsi="Times New Roman" w:cs="Times New Roman"/>
            <w:sz w:val="28"/>
            <w:szCs w:val="28"/>
          </w:rPr>
          <w:t>50,0 м</w:t>
        </w:r>
      </w:smartTag>
      <w:r w:rsidR="00914AE1" w:rsidRPr="00071FBD">
        <w:rPr>
          <w:rFonts w:ascii="Times New Roman" w:hAnsi="Times New Roman" w:cs="Times New Roman"/>
          <w:sz w:val="28"/>
          <w:szCs w:val="28"/>
        </w:rPr>
        <w:t xml:space="preserve"> в Исатайском районе Атырауской области</w:t>
      </w:r>
    </w:p>
    <w:p w14:paraId="5FD731F2" w14:textId="77777777" w:rsidR="005C3E62" w:rsidRPr="00071FBD" w:rsidRDefault="005C3E62" w:rsidP="00914AE1">
      <w:pPr>
        <w:spacing w:after="0" w:line="240" w:lineRule="auto"/>
        <w:jc w:val="center"/>
        <w:rPr>
          <w:rFonts w:ascii="Times New Roman" w:hAnsi="Times New Roman" w:cs="Times New Roman"/>
          <w:sz w:val="28"/>
          <w:szCs w:val="28"/>
        </w:rPr>
      </w:pPr>
    </w:p>
    <w:p w14:paraId="5DA3F817" w14:textId="77777777" w:rsidR="00475CE9" w:rsidRPr="00475CE9" w:rsidRDefault="00475CE9" w:rsidP="00475CE9">
      <w:pPr>
        <w:spacing w:after="0" w:line="240" w:lineRule="auto"/>
        <w:jc w:val="center"/>
        <w:rPr>
          <w:rFonts w:ascii="Times New Roman" w:hAnsi="Times New Roman" w:cs="Times New Roman"/>
          <w:sz w:val="28"/>
          <w:szCs w:val="28"/>
        </w:rPr>
      </w:pPr>
      <w:r w:rsidRPr="00475CE9">
        <w:rPr>
          <w:rFonts w:ascii="Times New Roman" w:hAnsi="Times New Roman" w:cs="Times New Roman"/>
          <w:noProof/>
          <w:sz w:val="28"/>
          <w:szCs w:val="28"/>
        </w:rPr>
        <w:drawing>
          <wp:inline distT="0" distB="0" distL="0" distR="0" wp14:anchorId="00A3E6AF" wp14:editId="2AD5658C">
            <wp:extent cx="6119777" cy="4053385"/>
            <wp:effectExtent l="0" t="0" r="0" b="0"/>
            <wp:docPr id="9466023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36261" cy="4064303"/>
                    </a:xfrm>
                    <a:prstGeom prst="rect">
                      <a:avLst/>
                    </a:prstGeom>
                    <a:noFill/>
                    <a:ln>
                      <a:noFill/>
                    </a:ln>
                  </pic:spPr>
                </pic:pic>
              </a:graphicData>
            </a:graphic>
          </wp:inline>
        </w:drawing>
      </w:r>
    </w:p>
    <w:p w14:paraId="767168C3" w14:textId="77777777" w:rsidR="007D7C0E" w:rsidRPr="00071FBD" w:rsidRDefault="007D7C0E" w:rsidP="00914AE1">
      <w:pPr>
        <w:spacing w:after="0" w:line="240" w:lineRule="auto"/>
        <w:jc w:val="center"/>
        <w:rPr>
          <w:rFonts w:ascii="Times New Roman" w:hAnsi="Times New Roman" w:cs="Times New Roman"/>
          <w:sz w:val="28"/>
          <w:szCs w:val="28"/>
        </w:rPr>
      </w:pPr>
    </w:p>
    <w:p w14:paraId="77CCFBF2" w14:textId="77777777" w:rsidR="00914AE1" w:rsidRPr="00071FBD" w:rsidRDefault="007D7C0E" w:rsidP="00833BC6">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6</w:t>
      </w:r>
      <w:r w:rsidR="00914AE1" w:rsidRPr="00071FBD">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914AE1" w:rsidRPr="00071FBD">
        <w:rPr>
          <w:rFonts w:ascii="Times New Roman" w:hAnsi="Times New Roman" w:cs="Times New Roman"/>
          <w:sz w:val="28"/>
          <w:szCs w:val="28"/>
        </w:rPr>
        <w:t xml:space="preserve"> Кулисные насаждения саксаула черного с </w:t>
      </w:r>
      <w:proofErr w:type="spellStart"/>
      <w:r w:rsidR="00914AE1" w:rsidRPr="00071FBD">
        <w:rPr>
          <w:rFonts w:ascii="Times New Roman" w:hAnsi="Times New Roman" w:cs="Times New Roman"/>
          <w:sz w:val="28"/>
          <w:szCs w:val="28"/>
        </w:rPr>
        <w:t>межкулисным</w:t>
      </w:r>
      <w:proofErr w:type="spellEnd"/>
      <w:r w:rsidR="00914AE1" w:rsidRPr="00071FBD">
        <w:rPr>
          <w:rFonts w:ascii="Times New Roman" w:hAnsi="Times New Roman" w:cs="Times New Roman"/>
          <w:sz w:val="28"/>
          <w:szCs w:val="28"/>
        </w:rPr>
        <w:t xml:space="preserve"> пространством 75,0 м в Исатайском районе Атырауской области</w:t>
      </w:r>
    </w:p>
    <w:p w14:paraId="0DEA5D8A" w14:textId="77777777" w:rsidR="0086561B" w:rsidRPr="00071FBD" w:rsidRDefault="0086561B" w:rsidP="00833BC6">
      <w:pPr>
        <w:spacing w:after="0" w:line="240" w:lineRule="auto"/>
        <w:ind w:firstLine="567"/>
        <w:jc w:val="center"/>
        <w:rPr>
          <w:rFonts w:ascii="Times New Roman" w:hAnsi="Times New Roman" w:cs="Times New Roman"/>
          <w:sz w:val="28"/>
          <w:szCs w:val="28"/>
        </w:rPr>
      </w:pPr>
    </w:p>
    <w:p w14:paraId="73133CE3" w14:textId="77777777"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Почва под посадку готовилась по системе зяблевой вспашки на глубину 27 – </w:t>
      </w:r>
      <w:smartTag w:uri="urn:schemas-microsoft-com:office:smarttags" w:element="metricconverter">
        <w:smartTagPr>
          <w:attr w:name="ProductID" w:val="30 см"/>
        </w:smartTagPr>
        <w:r w:rsidRPr="00071FBD">
          <w:rPr>
            <w:rFonts w:ascii="Times New Roman" w:hAnsi="Times New Roman" w:cs="Times New Roman"/>
            <w:sz w:val="28"/>
            <w:szCs w:val="28"/>
          </w:rPr>
          <w:t>30 см</w:t>
        </w:r>
      </w:smartTag>
      <w:r w:rsidRPr="00071FBD">
        <w:rPr>
          <w:rFonts w:ascii="Times New Roman" w:hAnsi="Times New Roman" w:cs="Times New Roman"/>
          <w:sz w:val="28"/>
          <w:szCs w:val="28"/>
        </w:rPr>
        <w:t xml:space="preserve">. Посадка проводилась механизированным способом, однолетними </w:t>
      </w:r>
      <w:r w:rsidRPr="00071FBD">
        <w:rPr>
          <w:rFonts w:ascii="Times New Roman" w:hAnsi="Times New Roman" w:cs="Times New Roman"/>
          <w:sz w:val="28"/>
          <w:szCs w:val="28"/>
        </w:rPr>
        <w:lastRenderedPageBreak/>
        <w:t>сеянцами саксаула черного. Посадочный материал завозился из железнодорожных питомников  Астраханской области.</w:t>
      </w:r>
    </w:p>
    <w:p w14:paraId="4413D4CA" w14:textId="77777777"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Курмангазинском </w:t>
      </w:r>
      <w:r w:rsidR="00A00E49" w:rsidRPr="00071FBD">
        <w:rPr>
          <w:rFonts w:ascii="Times New Roman" w:hAnsi="Times New Roman" w:cs="Times New Roman"/>
          <w:sz w:val="28"/>
          <w:szCs w:val="28"/>
        </w:rPr>
        <w:t>ГУЛХ</w:t>
      </w:r>
      <w:r w:rsidR="00F252D7">
        <w:rPr>
          <w:rFonts w:ascii="Times New Roman" w:hAnsi="Times New Roman" w:cs="Times New Roman"/>
          <w:sz w:val="28"/>
          <w:szCs w:val="28"/>
        </w:rPr>
        <w:t xml:space="preserve"> </w:t>
      </w:r>
      <w:r w:rsidR="00A00E49" w:rsidRPr="00071FBD">
        <w:rPr>
          <w:rFonts w:ascii="Times New Roman" w:hAnsi="Times New Roman" w:cs="Times New Roman"/>
          <w:sz w:val="28"/>
          <w:szCs w:val="28"/>
        </w:rPr>
        <w:t xml:space="preserve">Атырауской области </w:t>
      </w:r>
      <w:r w:rsidR="008300CF" w:rsidRPr="00071FBD">
        <w:rPr>
          <w:rFonts w:ascii="Times New Roman" w:hAnsi="Times New Roman" w:cs="Times New Roman"/>
          <w:sz w:val="28"/>
          <w:szCs w:val="28"/>
        </w:rPr>
        <w:t xml:space="preserve">силами Нарынской ЛМС </w:t>
      </w:r>
      <w:r w:rsidR="00471CED" w:rsidRPr="00071FBD">
        <w:rPr>
          <w:rFonts w:ascii="Times New Roman" w:hAnsi="Times New Roman" w:cs="Times New Roman"/>
          <w:sz w:val="28"/>
          <w:szCs w:val="28"/>
        </w:rPr>
        <w:t xml:space="preserve">в 90-х годах </w:t>
      </w:r>
      <w:r w:rsidR="00744D65" w:rsidRPr="00071FBD">
        <w:rPr>
          <w:rFonts w:ascii="Times New Roman" w:hAnsi="Times New Roman" w:cs="Times New Roman"/>
          <w:sz w:val="28"/>
          <w:szCs w:val="28"/>
        </w:rPr>
        <w:t>про</w:t>
      </w:r>
      <w:r w:rsidRPr="00071FBD">
        <w:rPr>
          <w:rFonts w:ascii="Times New Roman" w:hAnsi="Times New Roman" w:cs="Times New Roman"/>
          <w:sz w:val="28"/>
          <w:szCs w:val="28"/>
        </w:rPr>
        <w:t>водилась</w:t>
      </w:r>
      <w:r w:rsidR="003B3ED5" w:rsidRPr="00071FBD">
        <w:rPr>
          <w:rFonts w:ascii="Times New Roman" w:hAnsi="Times New Roman" w:cs="Times New Roman"/>
          <w:sz w:val="28"/>
          <w:szCs w:val="28"/>
        </w:rPr>
        <w:t xml:space="preserve"> посадка саксаула в ручную с междурядьем 2 и 3 м и шагом посадки 1 м. </w:t>
      </w:r>
      <w:r w:rsidR="007D7C0E" w:rsidRPr="00071FBD">
        <w:rPr>
          <w:rFonts w:ascii="Times New Roman" w:hAnsi="Times New Roman" w:cs="Times New Roman"/>
          <w:sz w:val="28"/>
          <w:szCs w:val="28"/>
        </w:rPr>
        <w:t>(Рисунок 7</w:t>
      </w:r>
      <w:r w:rsidRPr="00071FBD">
        <w:rPr>
          <w:rFonts w:ascii="Times New Roman" w:hAnsi="Times New Roman" w:cs="Times New Roman"/>
          <w:sz w:val="28"/>
          <w:szCs w:val="28"/>
        </w:rPr>
        <w:t>)</w:t>
      </w:r>
    </w:p>
    <w:p w14:paraId="47D71AD4" w14:textId="77777777" w:rsidR="00A00E49" w:rsidRPr="00071FBD" w:rsidRDefault="00A00E49" w:rsidP="00914AE1">
      <w:pPr>
        <w:spacing w:after="0" w:line="240" w:lineRule="auto"/>
        <w:ind w:firstLine="567"/>
        <w:jc w:val="both"/>
        <w:rPr>
          <w:rFonts w:ascii="Times New Roman" w:hAnsi="Times New Roman" w:cs="Times New Roman"/>
          <w:sz w:val="28"/>
          <w:szCs w:val="28"/>
        </w:rPr>
      </w:pPr>
    </w:p>
    <w:p w14:paraId="222D21DE" w14:textId="77777777" w:rsidR="00914AE1" w:rsidRPr="00071FBD" w:rsidRDefault="00914AE1" w:rsidP="005A371E">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57A57883" wp14:editId="020D17F7">
            <wp:extent cx="5372100" cy="3421485"/>
            <wp:effectExtent l="0" t="0" r="0" b="7620"/>
            <wp:docPr id="20" name="Рисунок 29" descr="DSC07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07814"/>
                    <pic:cNvPicPr>
                      <a:picLocks noChangeAspect="1" noChangeArrowheads="1"/>
                    </pic:cNvPicPr>
                  </pic:nvPicPr>
                  <pic:blipFill>
                    <a:blip r:embed="rId26" cstate="print"/>
                    <a:srcRect/>
                    <a:stretch>
                      <a:fillRect/>
                    </a:stretch>
                  </pic:blipFill>
                  <pic:spPr bwMode="auto">
                    <a:xfrm>
                      <a:off x="0" y="0"/>
                      <a:ext cx="5382388" cy="3428038"/>
                    </a:xfrm>
                    <a:prstGeom prst="rect">
                      <a:avLst/>
                    </a:prstGeom>
                    <a:noFill/>
                    <a:ln w="9525">
                      <a:noFill/>
                      <a:miter lim="800000"/>
                      <a:headEnd/>
                      <a:tailEnd/>
                    </a:ln>
                  </pic:spPr>
                </pic:pic>
              </a:graphicData>
            </a:graphic>
          </wp:inline>
        </w:drawing>
      </w:r>
    </w:p>
    <w:p w14:paraId="3878F5E0" w14:textId="77777777" w:rsidR="007D7C0E" w:rsidRPr="00071FBD" w:rsidRDefault="007D7C0E" w:rsidP="005A371E">
      <w:pPr>
        <w:spacing w:after="0" w:line="240" w:lineRule="auto"/>
        <w:jc w:val="center"/>
        <w:rPr>
          <w:rFonts w:ascii="Times New Roman" w:hAnsi="Times New Roman" w:cs="Times New Roman"/>
          <w:sz w:val="28"/>
          <w:szCs w:val="28"/>
        </w:rPr>
      </w:pPr>
    </w:p>
    <w:p w14:paraId="137D5D02" w14:textId="77777777" w:rsidR="00914AE1" w:rsidRPr="00071FBD" w:rsidRDefault="007D7C0E" w:rsidP="005A371E">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7</w:t>
      </w:r>
      <w:r w:rsidR="005A371E" w:rsidRPr="00071FBD">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5A371E" w:rsidRPr="00071FBD">
        <w:rPr>
          <w:rFonts w:ascii="Times New Roman" w:hAnsi="Times New Roman" w:cs="Times New Roman"/>
          <w:sz w:val="28"/>
          <w:szCs w:val="28"/>
        </w:rPr>
        <w:t xml:space="preserve"> </w:t>
      </w:r>
      <w:r w:rsidR="00914AE1" w:rsidRPr="00071FBD">
        <w:rPr>
          <w:rFonts w:ascii="Times New Roman" w:hAnsi="Times New Roman" w:cs="Times New Roman"/>
          <w:sz w:val="28"/>
          <w:szCs w:val="28"/>
        </w:rPr>
        <w:t>Закрепленные бугристые пески саксаулом черным в Курмангазинском районе А</w:t>
      </w:r>
      <w:r w:rsidR="00E14A61">
        <w:rPr>
          <w:rFonts w:ascii="Times New Roman" w:hAnsi="Times New Roman" w:cs="Times New Roman"/>
          <w:sz w:val="28"/>
          <w:szCs w:val="28"/>
        </w:rPr>
        <w:t>т</w:t>
      </w:r>
      <w:r w:rsidR="00914AE1" w:rsidRPr="00071FBD">
        <w:rPr>
          <w:rFonts w:ascii="Times New Roman" w:hAnsi="Times New Roman" w:cs="Times New Roman"/>
          <w:sz w:val="28"/>
          <w:szCs w:val="28"/>
        </w:rPr>
        <w:t>ырауской области</w:t>
      </w:r>
    </w:p>
    <w:p w14:paraId="4B65C5E8" w14:textId="77777777" w:rsidR="00914AE1" w:rsidRPr="00071FBD" w:rsidRDefault="00914AE1" w:rsidP="00914AE1">
      <w:pPr>
        <w:spacing w:after="0" w:line="240" w:lineRule="auto"/>
        <w:ind w:firstLine="709"/>
        <w:jc w:val="both"/>
        <w:rPr>
          <w:rFonts w:ascii="Times New Roman" w:hAnsi="Times New Roman" w:cs="Times New Roman"/>
          <w:sz w:val="28"/>
          <w:szCs w:val="28"/>
        </w:rPr>
      </w:pPr>
    </w:p>
    <w:p w14:paraId="1A662741" w14:textId="77777777" w:rsidR="005A371E" w:rsidRPr="00071FBD" w:rsidRDefault="00914AE1" w:rsidP="005A371E">
      <w:pPr>
        <w:tabs>
          <w:tab w:val="num" w:pos="0"/>
          <w:tab w:val="left" w:pos="54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 xml:space="preserve">В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области в </w:t>
      </w:r>
      <w:hyperlink r:id="rId27" w:anchor="title" w:history="1">
        <w:proofErr w:type="spellStart"/>
        <w:r w:rsidRPr="00071FBD">
          <w:rPr>
            <w:rFonts w:ascii="Times New Roman" w:hAnsi="Times New Roman" w:cs="Times New Roman"/>
            <w:sz w:val="28"/>
            <w:szCs w:val="28"/>
          </w:rPr>
          <w:t>Самском</w:t>
        </w:r>
        <w:proofErr w:type="spellEnd"/>
        <w:r w:rsidRPr="00071FBD">
          <w:rPr>
            <w:rFonts w:ascii="Times New Roman" w:hAnsi="Times New Roman" w:cs="Times New Roman"/>
            <w:sz w:val="28"/>
            <w:szCs w:val="28"/>
          </w:rPr>
          <w:t xml:space="preserve"> и Бейнеуском  государственных учреждениях по охране лесов и животного мира</w:t>
        </w:r>
      </w:hyperlink>
      <w:r w:rsidRPr="00071FBD">
        <w:rPr>
          <w:rFonts w:ascii="Times New Roman" w:hAnsi="Times New Roman" w:cs="Times New Roman"/>
          <w:sz w:val="28"/>
          <w:szCs w:val="28"/>
        </w:rPr>
        <w:t xml:space="preserve"> культуры саксаула черного начали создавать посевом с 90-х год</w:t>
      </w:r>
      <w:r w:rsidR="007D7C0E" w:rsidRPr="00071FBD">
        <w:rPr>
          <w:rFonts w:ascii="Times New Roman" w:hAnsi="Times New Roman" w:cs="Times New Roman"/>
          <w:sz w:val="28"/>
          <w:szCs w:val="28"/>
        </w:rPr>
        <w:t>ов прошлого столетия. (Рисунки 8,9 и 10</w:t>
      </w:r>
      <w:r w:rsidRPr="00071FBD">
        <w:rPr>
          <w:rFonts w:ascii="Times New Roman" w:hAnsi="Times New Roman" w:cs="Times New Roman"/>
          <w:sz w:val="28"/>
          <w:szCs w:val="28"/>
        </w:rPr>
        <w:t>)</w:t>
      </w:r>
    </w:p>
    <w:p w14:paraId="5BFCB783" w14:textId="77777777" w:rsidR="007D7C0E" w:rsidRPr="00071FBD" w:rsidRDefault="007D7C0E" w:rsidP="005A371E">
      <w:pPr>
        <w:tabs>
          <w:tab w:val="num" w:pos="0"/>
          <w:tab w:val="left" w:pos="540"/>
        </w:tabs>
        <w:spacing w:after="0" w:line="240" w:lineRule="auto"/>
        <w:ind w:firstLine="851"/>
        <w:jc w:val="both"/>
        <w:rPr>
          <w:rFonts w:ascii="Times New Roman" w:hAnsi="Times New Roman" w:cs="Times New Roman"/>
          <w:sz w:val="28"/>
          <w:szCs w:val="28"/>
        </w:rPr>
      </w:pPr>
    </w:p>
    <w:p w14:paraId="091900B3" w14:textId="77777777" w:rsidR="005A371E" w:rsidRPr="00071FBD" w:rsidRDefault="00914AE1" w:rsidP="005A371E">
      <w:pPr>
        <w:tabs>
          <w:tab w:val="num" w:pos="0"/>
          <w:tab w:val="left" w:pos="540"/>
        </w:tabs>
        <w:spacing w:after="0" w:line="240" w:lineRule="auto"/>
        <w:jc w:val="center"/>
        <w:rPr>
          <w:rFonts w:ascii="Times New Roman" w:hAnsi="Times New Roman" w:cs="Times New Roman"/>
          <w:b/>
          <w:sz w:val="28"/>
          <w:szCs w:val="28"/>
        </w:rPr>
      </w:pPr>
      <w:r w:rsidRPr="00071FBD">
        <w:rPr>
          <w:rFonts w:ascii="Times New Roman" w:hAnsi="Times New Roman" w:cs="Times New Roman"/>
          <w:b/>
          <w:noProof/>
          <w:sz w:val="28"/>
          <w:szCs w:val="28"/>
        </w:rPr>
        <w:lastRenderedPageBreak/>
        <w:drawing>
          <wp:inline distT="0" distB="0" distL="0" distR="0" wp14:anchorId="4B5D1CC5" wp14:editId="4E259AB1">
            <wp:extent cx="5410724" cy="3370997"/>
            <wp:effectExtent l="19050" t="0" r="0" b="0"/>
            <wp:docPr id="14" name="Рисунок 2" descr="C:\Users\User\Desktop\ДОКУМЕНТЫ\100PHOTO\SAM_2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100PHOTO\SAM_203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33811" cy="3385381"/>
                    </a:xfrm>
                    <a:prstGeom prst="rect">
                      <a:avLst/>
                    </a:prstGeom>
                    <a:noFill/>
                    <a:ln>
                      <a:noFill/>
                    </a:ln>
                  </pic:spPr>
                </pic:pic>
              </a:graphicData>
            </a:graphic>
          </wp:inline>
        </w:drawing>
      </w:r>
    </w:p>
    <w:p w14:paraId="1F3C79EB" w14:textId="77777777" w:rsidR="007D7C0E" w:rsidRPr="00071FBD" w:rsidRDefault="007D7C0E" w:rsidP="005A371E">
      <w:pPr>
        <w:tabs>
          <w:tab w:val="num" w:pos="0"/>
          <w:tab w:val="left" w:pos="540"/>
        </w:tabs>
        <w:spacing w:after="0" w:line="240" w:lineRule="auto"/>
        <w:ind w:firstLine="851"/>
        <w:jc w:val="center"/>
        <w:rPr>
          <w:rFonts w:ascii="Times New Roman" w:hAnsi="Times New Roman" w:cs="Times New Roman"/>
          <w:sz w:val="28"/>
          <w:szCs w:val="28"/>
        </w:rPr>
      </w:pPr>
    </w:p>
    <w:p w14:paraId="6E1DEA42" w14:textId="77777777" w:rsidR="005A371E" w:rsidRPr="00071FBD" w:rsidRDefault="007D7C0E" w:rsidP="005A371E">
      <w:pPr>
        <w:tabs>
          <w:tab w:val="num" w:pos="0"/>
          <w:tab w:val="left" w:pos="540"/>
        </w:tabs>
        <w:spacing w:after="0" w:line="240" w:lineRule="auto"/>
        <w:ind w:firstLine="851"/>
        <w:jc w:val="center"/>
        <w:rPr>
          <w:rFonts w:ascii="Times New Roman" w:hAnsi="Times New Roman" w:cs="Times New Roman"/>
          <w:sz w:val="28"/>
          <w:szCs w:val="28"/>
        </w:rPr>
      </w:pPr>
      <w:r w:rsidRPr="00071FBD">
        <w:rPr>
          <w:rFonts w:ascii="Times New Roman" w:hAnsi="Times New Roman" w:cs="Times New Roman"/>
          <w:sz w:val="28"/>
          <w:szCs w:val="28"/>
        </w:rPr>
        <w:t>Рисунок 8</w:t>
      </w:r>
      <w:r w:rsidR="005A371E" w:rsidRPr="00071FBD">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5A371E" w:rsidRPr="00071FBD">
        <w:rPr>
          <w:rFonts w:ascii="Times New Roman" w:hAnsi="Times New Roman" w:cs="Times New Roman"/>
          <w:sz w:val="28"/>
          <w:szCs w:val="28"/>
        </w:rPr>
        <w:t xml:space="preserve"> </w:t>
      </w:r>
      <w:r w:rsidR="00914AE1" w:rsidRPr="00071FBD">
        <w:rPr>
          <w:rFonts w:ascii="Times New Roman" w:hAnsi="Times New Roman" w:cs="Times New Roman"/>
          <w:sz w:val="28"/>
          <w:szCs w:val="28"/>
        </w:rPr>
        <w:t xml:space="preserve">Посев семян саксаула черного в </w:t>
      </w:r>
      <w:proofErr w:type="spellStart"/>
      <w:r w:rsidR="00914AE1" w:rsidRPr="00071FBD">
        <w:rPr>
          <w:rFonts w:ascii="Times New Roman" w:hAnsi="Times New Roman" w:cs="Times New Roman"/>
          <w:sz w:val="28"/>
          <w:szCs w:val="28"/>
        </w:rPr>
        <w:t>Самском</w:t>
      </w:r>
      <w:proofErr w:type="spellEnd"/>
      <w:r w:rsidR="00914AE1" w:rsidRPr="00071FBD">
        <w:rPr>
          <w:rFonts w:ascii="Times New Roman" w:hAnsi="Times New Roman" w:cs="Times New Roman"/>
          <w:sz w:val="28"/>
          <w:szCs w:val="28"/>
        </w:rPr>
        <w:t xml:space="preserve"> </w:t>
      </w:r>
      <w:hyperlink r:id="rId29" w:anchor="title" w:history="1">
        <w:r w:rsidR="00914AE1" w:rsidRPr="00071FBD">
          <w:rPr>
            <w:rFonts w:ascii="Times New Roman" w:hAnsi="Times New Roman" w:cs="Times New Roman"/>
            <w:sz w:val="28"/>
            <w:szCs w:val="28"/>
          </w:rPr>
          <w:t xml:space="preserve"> ГУ по охране лесов и животного мира</w:t>
        </w:r>
      </w:hyperlink>
      <w:r w:rsidR="00914AE1" w:rsidRPr="00071FBD">
        <w:rPr>
          <w:rFonts w:ascii="Times New Roman" w:hAnsi="Times New Roman" w:cs="Times New Roman"/>
          <w:sz w:val="28"/>
          <w:szCs w:val="28"/>
        </w:rPr>
        <w:t xml:space="preserve"> </w:t>
      </w:r>
      <w:proofErr w:type="spellStart"/>
      <w:r w:rsidR="00914AE1" w:rsidRPr="00071FBD">
        <w:rPr>
          <w:rFonts w:ascii="Times New Roman" w:hAnsi="Times New Roman" w:cs="Times New Roman"/>
          <w:sz w:val="28"/>
          <w:szCs w:val="28"/>
        </w:rPr>
        <w:t>Мангыстауской</w:t>
      </w:r>
      <w:proofErr w:type="spellEnd"/>
      <w:r w:rsidR="00914AE1" w:rsidRPr="00071FBD">
        <w:rPr>
          <w:rFonts w:ascii="Times New Roman" w:hAnsi="Times New Roman" w:cs="Times New Roman"/>
          <w:sz w:val="28"/>
          <w:szCs w:val="28"/>
        </w:rPr>
        <w:t xml:space="preserve"> области</w:t>
      </w:r>
    </w:p>
    <w:p w14:paraId="0CB0E788" w14:textId="77777777" w:rsidR="005C3E62" w:rsidRPr="00071FBD" w:rsidRDefault="005C3E62" w:rsidP="005A371E">
      <w:pPr>
        <w:tabs>
          <w:tab w:val="num" w:pos="0"/>
          <w:tab w:val="left" w:pos="540"/>
        </w:tabs>
        <w:spacing w:after="0" w:line="240" w:lineRule="auto"/>
        <w:ind w:firstLine="851"/>
        <w:jc w:val="center"/>
        <w:rPr>
          <w:rFonts w:ascii="Times New Roman" w:hAnsi="Times New Roman" w:cs="Times New Roman"/>
          <w:sz w:val="28"/>
          <w:szCs w:val="28"/>
        </w:rPr>
      </w:pPr>
    </w:p>
    <w:p w14:paraId="79AF0220" w14:textId="77777777" w:rsidR="005A371E" w:rsidRPr="00071FBD" w:rsidRDefault="00914AE1" w:rsidP="005A371E">
      <w:pPr>
        <w:tabs>
          <w:tab w:val="num" w:pos="0"/>
          <w:tab w:val="left" w:pos="540"/>
        </w:tabs>
        <w:spacing w:after="0" w:line="240" w:lineRule="auto"/>
        <w:jc w:val="center"/>
        <w:rPr>
          <w:rFonts w:ascii="Times New Roman" w:hAnsi="Times New Roman" w:cs="Times New Roman"/>
          <w:b/>
          <w:sz w:val="28"/>
          <w:szCs w:val="28"/>
        </w:rPr>
      </w:pPr>
      <w:r w:rsidRPr="00071FBD">
        <w:rPr>
          <w:rFonts w:ascii="Times New Roman" w:hAnsi="Times New Roman" w:cs="Times New Roman"/>
          <w:b/>
          <w:noProof/>
          <w:sz w:val="28"/>
          <w:szCs w:val="28"/>
        </w:rPr>
        <w:drawing>
          <wp:inline distT="0" distB="0" distL="0" distR="0" wp14:anchorId="13AC6314" wp14:editId="5761A385">
            <wp:extent cx="4990187" cy="3649366"/>
            <wp:effectExtent l="0" t="0" r="1270" b="8255"/>
            <wp:docPr id="15" name="Рисунок 1" descr="C:\Users\User\Desktop\ДОКУМЕНТЫ\100PHOTO\SAM_2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100PHOTO\SAM_203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09801" cy="3663710"/>
                    </a:xfrm>
                    <a:prstGeom prst="rect">
                      <a:avLst/>
                    </a:prstGeom>
                    <a:noFill/>
                    <a:ln>
                      <a:noFill/>
                    </a:ln>
                  </pic:spPr>
                </pic:pic>
              </a:graphicData>
            </a:graphic>
          </wp:inline>
        </w:drawing>
      </w:r>
    </w:p>
    <w:p w14:paraId="49F18EE5" w14:textId="77777777" w:rsidR="007D7C0E" w:rsidRPr="00071FBD" w:rsidRDefault="007D7C0E" w:rsidP="005A371E">
      <w:pPr>
        <w:tabs>
          <w:tab w:val="num" w:pos="0"/>
          <w:tab w:val="left" w:pos="540"/>
        </w:tabs>
        <w:spacing w:after="0" w:line="240" w:lineRule="auto"/>
        <w:jc w:val="center"/>
        <w:rPr>
          <w:rFonts w:ascii="Times New Roman" w:hAnsi="Times New Roman" w:cs="Times New Roman"/>
          <w:sz w:val="28"/>
          <w:szCs w:val="28"/>
        </w:rPr>
      </w:pPr>
    </w:p>
    <w:p w14:paraId="5303B80A" w14:textId="77777777" w:rsidR="00914AE1" w:rsidRPr="00071FBD" w:rsidRDefault="007D7C0E" w:rsidP="005A371E">
      <w:pPr>
        <w:tabs>
          <w:tab w:val="num" w:pos="0"/>
          <w:tab w:val="left" w:pos="54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9</w:t>
      </w:r>
      <w:r w:rsidR="005A371E" w:rsidRPr="00071FBD">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5A371E" w:rsidRPr="00071FBD">
        <w:rPr>
          <w:rFonts w:ascii="Times New Roman" w:hAnsi="Times New Roman" w:cs="Times New Roman"/>
          <w:sz w:val="28"/>
          <w:szCs w:val="28"/>
        </w:rPr>
        <w:t xml:space="preserve"> </w:t>
      </w:r>
      <w:r w:rsidR="00914AE1" w:rsidRPr="00071FBD">
        <w:rPr>
          <w:rFonts w:ascii="Times New Roman" w:hAnsi="Times New Roman" w:cs="Times New Roman"/>
          <w:sz w:val="28"/>
          <w:szCs w:val="28"/>
        </w:rPr>
        <w:t xml:space="preserve">Посев семян саксаула черного в </w:t>
      </w:r>
      <w:proofErr w:type="spellStart"/>
      <w:r w:rsidR="00914AE1" w:rsidRPr="00071FBD">
        <w:rPr>
          <w:rFonts w:ascii="Times New Roman" w:hAnsi="Times New Roman" w:cs="Times New Roman"/>
          <w:sz w:val="28"/>
          <w:szCs w:val="28"/>
        </w:rPr>
        <w:t>Самском</w:t>
      </w:r>
      <w:proofErr w:type="spellEnd"/>
      <w:r w:rsidR="00914AE1" w:rsidRPr="00071FBD">
        <w:rPr>
          <w:rFonts w:ascii="Times New Roman" w:hAnsi="Times New Roman" w:cs="Times New Roman"/>
          <w:sz w:val="28"/>
          <w:szCs w:val="28"/>
        </w:rPr>
        <w:t xml:space="preserve"> </w:t>
      </w:r>
      <w:hyperlink r:id="rId31" w:anchor="title" w:history="1">
        <w:r w:rsidR="00914AE1" w:rsidRPr="00071FBD">
          <w:rPr>
            <w:rFonts w:ascii="Times New Roman" w:hAnsi="Times New Roman" w:cs="Times New Roman"/>
            <w:sz w:val="28"/>
            <w:szCs w:val="28"/>
          </w:rPr>
          <w:t>ГУ по охране лесов и животного мира</w:t>
        </w:r>
      </w:hyperlink>
      <w:r w:rsidR="00914AE1" w:rsidRPr="00071FBD">
        <w:rPr>
          <w:rFonts w:ascii="Times New Roman" w:hAnsi="Times New Roman" w:cs="Times New Roman"/>
          <w:sz w:val="28"/>
          <w:szCs w:val="28"/>
        </w:rPr>
        <w:t xml:space="preserve"> </w:t>
      </w:r>
      <w:proofErr w:type="spellStart"/>
      <w:r w:rsidR="00914AE1" w:rsidRPr="00071FBD">
        <w:rPr>
          <w:rFonts w:ascii="Times New Roman" w:hAnsi="Times New Roman" w:cs="Times New Roman"/>
          <w:sz w:val="28"/>
          <w:szCs w:val="28"/>
        </w:rPr>
        <w:t>Мангыстауской</w:t>
      </w:r>
      <w:proofErr w:type="spellEnd"/>
      <w:r w:rsidR="00914AE1" w:rsidRPr="00071FBD">
        <w:rPr>
          <w:rFonts w:ascii="Times New Roman" w:hAnsi="Times New Roman" w:cs="Times New Roman"/>
          <w:sz w:val="28"/>
          <w:szCs w:val="28"/>
        </w:rPr>
        <w:t xml:space="preserve"> области</w:t>
      </w:r>
    </w:p>
    <w:p w14:paraId="50B83119" w14:textId="77777777" w:rsidR="007D7C0E" w:rsidRPr="00071FBD" w:rsidRDefault="007D7C0E" w:rsidP="005A371E">
      <w:pPr>
        <w:tabs>
          <w:tab w:val="num" w:pos="0"/>
          <w:tab w:val="left" w:pos="540"/>
        </w:tabs>
        <w:spacing w:after="0" w:line="240" w:lineRule="auto"/>
        <w:jc w:val="center"/>
        <w:rPr>
          <w:rFonts w:ascii="Times New Roman" w:hAnsi="Times New Roman" w:cs="Times New Roman"/>
          <w:sz w:val="28"/>
          <w:szCs w:val="28"/>
        </w:rPr>
      </w:pPr>
    </w:p>
    <w:p w14:paraId="45406147" w14:textId="77777777" w:rsidR="00914AE1" w:rsidRPr="00071FBD" w:rsidRDefault="00914AE1" w:rsidP="005A371E">
      <w:pPr>
        <w:pStyle w:val="3"/>
        <w:shd w:val="clear" w:color="auto" w:fill="FFFFFF"/>
        <w:spacing w:before="0" w:line="240" w:lineRule="auto"/>
        <w:jc w:val="center"/>
        <w:rPr>
          <w:rFonts w:ascii="Times New Roman" w:hAnsi="Times New Roman" w:cs="Times New Roman"/>
          <w:b w:val="0"/>
          <w:sz w:val="28"/>
          <w:szCs w:val="28"/>
        </w:rPr>
      </w:pPr>
      <w:r w:rsidRPr="00071FBD">
        <w:rPr>
          <w:rFonts w:ascii="Times New Roman" w:hAnsi="Times New Roman" w:cs="Times New Roman"/>
          <w:b w:val="0"/>
          <w:noProof/>
          <w:sz w:val="28"/>
          <w:szCs w:val="28"/>
        </w:rPr>
        <w:lastRenderedPageBreak/>
        <w:drawing>
          <wp:inline distT="0" distB="0" distL="0" distR="0" wp14:anchorId="57CB1A6E" wp14:editId="25C1C421">
            <wp:extent cx="5079202" cy="3495675"/>
            <wp:effectExtent l="0" t="0" r="7620" b="0"/>
            <wp:docPr id="8" name="Рисунок 10" descr="C:\Users\User\Desktop\2015 год\Наука\Мангыстау\Фото КазНИИЛХА\IMAG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2015 год\Наука\Мангыстау\Фото КазНИИЛХА\IMAG0636.jpg"/>
                    <pic:cNvPicPr>
                      <a:picLocks noChangeAspect="1" noChangeArrowheads="1"/>
                    </pic:cNvPicPr>
                  </pic:nvPicPr>
                  <pic:blipFill>
                    <a:blip r:embed="rId32" cstate="print"/>
                    <a:srcRect/>
                    <a:stretch>
                      <a:fillRect/>
                    </a:stretch>
                  </pic:blipFill>
                  <pic:spPr bwMode="auto">
                    <a:xfrm>
                      <a:off x="0" y="0"/>
                      <a:ext cx="5102526" cy="3511727"/>
                    </a:xfrm>
                    <a:prstGeom prst="rect">
                      <a:avLst/>
                    </a:prstGeom>
                    <a:noFill/>
                    <a:ln w="9525">
                      <a:noFill/>
                      <a:miter lim="800000"/>
                      <a:headEnd/>
                      <a:tailEnd/>
                    </a:ln>
                  </pic:spPr>
                </pic:pic>
              </a:graphicData>
            </a:graphic>
          </wp:inline>
        </w:drawing>
      </w:r>
    </w:p>
    <w:p w14:paraId="51E0A86C" w14:textId="77777777" w:rsidR="007D7C0E" w:rsidRPr="00071FBD" w:rsidRDefault="007D7C0E" w:rsidP="005A371E">
      <w:pPr>
        <w:pStyle w:val="3"/>
        <w:shd w:val="clear" w:color="auto" w:fill="FFFFFF"/>
        <w:spacing w:before="0" w:line="240" w:lineRule="auto"/>
        <w:jc w:val="center"/>
        <w:rPr>
          <w:rFonts w:ascii="Times New Roman" w:hAnsi="Times New Roman" w:cs="Times New Roman"/>
          <w:b w:val="0"/>
          <w:color w:val="auto"/>
          <w:sz w:val="28"/>
          <w:szCs w:val="28"/>
        </w:rPr>
      </w:pPr>
    </w:p>
    <w:p w14:paraId="32AA29F3" w14:textId="77777777" w:rsidR="00914AE1" w:rsidRPr="00071FBD" w:rsidRDefault="007D7C0E" w:rsidP="005A371E">
      <w:pPr>
        <w:pStyle w:val="3"/>
        <w:shd w:val="clear" w:color="auto" w:fill="FFFFFF"/>
        <w:spacing w:before="0" w:line="240" w:lineRule="auto"/>
        <w:jc w:val="center"/>
        <w:rPr>
          <w:rFonts w:ascii="Times New Roman" w:hAnsi="Times New Roman" w:cs="Times New Roman"/>
          <w:b w:val="0"/>
          <w:color w:val="auto"/>
          <w:sz w:val="28"/>
          <w:szCs w:val="28"/>
        </w:rPr>
      </w:pPr>
      <w:r w:rsidRPr="00071FBD">
        <w:rPr>
          <w:rFonts w:ascii="Times New Roman" w:hAnsi="Times New Roman" w:cs="Times New Roman"/>
          <w:b w:val="0"/>
          <w:color w:val="auto"/>
          <w:sz w:val="28"/>
          <w:szCs w:val="28"/>
        </w:rPr>
        <w:t>Рисунок 10</w:t>
      </w:r>
      <w:r w:rsidR="005A371E" w:rsidRPr="00071FBD">
        <w:rPr>
          <w:rFonts w:ascii="Times New Roman" w:hAnsi="Times New Roman" w:cs="Times New Roman"/>
          <w:b w:val="0"/>
          <w:color w:val="auto"/>
          <w:sz w:val="28"/>
          <w:szCs w:val="28"/>
        </w:rPr>
        <w:t xml:space="preserve"> </w:t>
      </w:r>
      <w:r w:rsidR="00833BC6" w:rsidRPr="00071FBD">
        <w:rPr>
          <w:rFonts w:ascii="Times New Roman" w:hAnsi="Times New Roman" w:cs="Times New Roman"/>
          <w:b w:val="0"/>
          <w:color w:val="auto"/>
          <w:sz w:val="28"/>
          <w:szCs w:val="28"/>
        </w:rPr>
        <w:t>–</w:t>
      </w:r>
      <w:r w:rsidR="005A371E" w:rsidRPr="00071FBD">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 xml:space="preserve">Всходы саксаула черного на </w:t>
      </w:r>
      <w:proofErr w:type="spellStart"/>
      <w:r w:rsidR="00914AE1" w:rsidRPr="00071FBD">
        <w:rPr>
          <w:rFonts w:ascii="Times New Roman" w:hAnsi="Times New Roman" w:cs="Times New Roman"/>
          <w:b w:val="0"/>
          <w:color w:val="auto"/>
          <w:sz w:val="28"/>
          <w:szCs w:val="28"/>
        </w:rPr>
        <w:t>лесокультурной</w:t>
      </w:r>
      <w:proofErr w:type="spellEnd"/>
      <w:r w:rsidR="00914AE1" w:rsidRPr="00071FBD">
        <w:rPr>
          <w:rFonts w:ascii="Times New Roman" w:hAnsi="Times New Roman" w:cs="Times New Roman"/>
          <w:b w:val="0"/>
          <w:color w:val="auto"/>
          <w:sz w:val="28"/>
          <w:szCs w:val="28"/>
        </w:rPr>
        <w:t xml:space="preserve"> площади в </w:t>
      </w:r>
      <w:proofErr w:type="spellStart"/>
      <w:r w:rsidR="00914AE1" w:rsidRPr="00071FBD">
        <w:rPr>
          <w:rFonts w:ascii="Times New Roman" w:hAnsi="Times New Roman" w:cs="Times New Roman"/>
          <w:b w:val="0"/>
          <w:color w:val="auto"/>
          <w:sz w:val="28"/>
          <w:szCs w:val="28"/>
        </w:rPr>
        <w:t>Самском</w:t>
      </w:r>
      <w:proofErr w:type="spellEnd"/>
      <w:r w:rsidR="00914AE1" w:rsidRPr="00071FBD">
        <w:rPr>
          <w:rFonts w:ascii="Times New Roman" w:hAnsi="Times New Roman" w:cs="Times New Roman"/>
          <w:b w:val="0"/>
          <w:color w:val="auto"/>
          <w:sz w:val="28"/>
          <w:szCs w:val="28"/>
        </w:rPr>
        <w:t xml:space="preserve"> </w:t>
      </w:r>
      <w:hyperlink r:id="rId33" w:anchor="title" w:history="1">
        <w:r w:rsidR="00914AE1" w:rsidRPr="00071FBD">
          <w:rPr>
            <w:rFonts w:ascii="Times New Roman" w:hAnsi="Times New Roman" w:cs="Times New Roman"/>
            <w:b w:val="0"/>
            <w:color w:val="auto"/>
            <w:sz w:val="28"/>
            <w:szCs w:val="28"/>
          </w:rPr>
          <w:t>ГУ по охране лесов и животного мира</w:t>
        </w:r>
      </w:hyperlink>
      <w:r w:rsidR="00914AE1" w:rsidRPr="00071FBD">
        <w:rPr>
          <w:rFonts w:ascii="Times New Roman" w:hAnsi="Times New Roman" w:cs="Times New Roman"/>
          <w:b w:val="0"/>
          <w:color w:val="auto"/>
          <w:sz w:val="28"/>
          <w:szCs w:val="28"/>
        </w:rPr>
        <w:t xml:space="preserve"> </w:t>
      </w:r>
      <w:proofErr w:type="spellStart"/>
      <w:r w:rsidR="00914AE1" w:rsidRPr="00071FBD">
        <w:rPr>
          <w:rFonts w:ascii="Times New Roman" w:hAnsi="Times New Roman" w:cs="Times New Roman"/>
          <w:b w:val="0"/>
          <w:color w:val="auto"/>
          <w:sz w:val="28"/>
          <w:szCs w:val="28"/>
        </w:rPr>
        <w:t>Мангыстауской</w:t>
      </w:r>
      <w:proofErr w:type="spellEnd"/>
      <w:r w:rsidR="00914AE1" w:rsidRPr="00071FBD">
        <w:rPr>
          <w:rFonts w:ascii="Times New Roman" w:hAnsi="Times New Roman" w:cs="Times New Roman"/>
          <w:b w:val="0"/>
          <w:color w:val="auto"/>
          <w:sz w:val="28"/>
          <w:szCs w:val="28"/>
        </w:rPr>
        <w:t xml:space="preserve"> области</w:t>
      </w:r>
    </w:p>
    <w:p w14:paraId="45182CA3" w14:textId="77777777" w:rsidR="00914AE1" w:rsidRPr="00071FBD" w:rsidRDefault="00914AE1" w:rsidP="00914AE1">
      <w:pPr>
        <w:spacing w:after="0" w:line="240" w:lineRule="auto"/>
        <w:ind w:firstLine="708"/>
        <w:jc w:val="both"/>
        <w:rPr>
          <w:rFonts w:ascii="Times New Roman" w:hAnsi="Times New Roman" w:cs="Times New Roman"/>
          <w:sz w:val="28"/>
          <w:szCs w:val="28"/>
        </w:rPr>
      </w:pPr>
    </w:p>
    <w:p w14:paraId="4B754F7E" w14:textId="77777777"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Одним из основных условий успешного создания лесных культур из саксаула посевом является качество семян. Собирали их в конце октября – начале ноября путем </w:t>
      </w:r>
      <w:proofErr w:type="spellStart"/>
      <w:r w:rsidRPr="00071FBD">
        <w:rPr>
          <w:rFonts w:ascii="Times New Roman" w:hAnsi="Times New Roman" w:cs="Times New Roman"/>
          <w:sz w:val="28"/>
          <w:szCs w:val="28"/>
        </w:rPr>
        <w:t>ошмыгивания</w:t>
      </w:r>
      <w:proofErr w:type="spellEnd"/>
      <w:r w:rsidRPr="00071FBD">
        <w:rPr>
          <w:rFonts w:ascii="Times New Roman" w:hAnsi="Times New Roman" w:cs="Times New Roman"/>
          <w:sz w:val="28"/>
          <w:szCs w:val="28"/>
        </w:rPr>
        <w:t xml:space="preserve"> с веток, не допуская обламывания 2-3-летних побегов. </w:t>
      </w:r>
    </w:p>
    <w:p w14:paraId="6E776C4A" w14:textId="77777777"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Собранные семена до высева хранили в сухих, хорошо проветриваемых помещениях. Посев проводился осенью в ноябре месяце до наступления устойчивых холодов. </w:t>
      </w:r>
    </w:p>
    <w:p w14:paraId="768232B7" w14:textId="77777777"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Заделка семян в п</w:t>
      </w:r>
      <w:r w:rsidR="00833BC6" w:rsidRPr="00071FBD">
        <w:rPr>
          <w:rFonts w:ascii="Times New Roman" w:hAnsi="Times New Roman" w:cs="Times New Roman"/>
          <w:sz w:val="28"/>
          <w:szCs w:val="28"/>
        </w:rPr>
        <w:t>очву проводилась на глубину 0,5-</w:t>
      </w:r>
      <w:r w:rsidRPr="00071FBD">
        <w:rPr>
          <w:rFonts w:ascii="Times New Roman" w:hAnsi="Times New Roman" w:cs="Times New Roman"/>
          <w:sz w:val="28"/>
          <w:szCs w:val="28"/>
        </w:rPr>
        <w:t>2,0 см без подготовки почвы. Норма высева семян I класса качества – 5-6 кг на 1,0 га.</w:t>
      </w:r>
    </w:p>
    <w:p w14:paraId="7BE07C9B" w14:textId="77777777"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Посев проводил</w:t>
      </w:r>
      <w:r w:rsidR="00833BC6" w:rsidRPr="00071FBD">
        <w:rPr>
          <w:rFonts w:ascii="Times New Roman" w:hAnsi="Times New Roman" w:cs="Times New Roman"/>
          <w:sz w:val="28"/>
          <w:szCs w:val="28"/>
        </w:rPr>
        <w:t>ся широкими лентами шириной 1,2-</w:t>
      </w:r>
      <w:r w:rsidRPr="00071FBD">
        <w:rPr>
          <w:rFonts w:ascii="Times New Roman" w:hAnsi="Times New Roman" w:cs="Times New Roman"/>
          <w:sz w:val="28"/>
          <w:szCs w:val="28"/>
        </w:rPr>
        <w:t>1,3 м с расстоянием между ним</w:t>
      </w:r>
      <w:r w:rsidR="00833BC6" w:rsidRPr="00071FBD">
        <w:rPr>
          <w:rFonts w:ascii="Times New Roman" w:hAnsi="Times New Roman" w:cs="Times New Roman"/>
          <w:sz w:val="28"/>
          <w:szCs w:val="28"/>
        </w:rPr>
        <w:t>и 4,0-5,0</w:t>
      </w:r>
      <w:r w:rsidRPr="00071FBD">
        <w:rPr>
          <w:rFonts w:ascii="Times New Roman" w:hAnsi="Times New Roman" w:cs="Times New Roman"/>
          <w:sz w:val="28"/>
          <w:szCs w:val="28"/>
        </w:rPr>
        <w:t xml:space="preserve"> м.</w:t>
      </w:r>
    </w:p>
    <w:p w14:paraId="6E193653" w14:textId="77777777" w:rsidR="00914AE1" w:rsidRPr="00071FBD" w:rsidRDefault="00914AE1" w:rsidP="005A371E">
      <w:pPr>
        <w:pStyle w:val="3"/>
        <w:shd w:val="clear" w:color="auto" w:fill="FFFFFF"/>
        <w:spacing w:before="0" w:line="240" w:lineRule="auto"/>
        <w:ind w:firstLine="567"/>
        <w:jc w:val="both"/>
        <w:rPr>
          <w:rFonts w:ascii="Times New Roman" w:hAnsi="Times New Roman" w:cs="Times New Roman"/>
          <w:b w:val="0"/>
          <w:color w:val="auto"/>
          <w:sz w:val="28"/>
          <w:szCs w:val="28"/>
        </w:rPr>
      </w:pPr>
      <w:r w:rsidRPr="00071FBD">
        <w:rPr>
          <w:rFonts w:ascii="Times New Roman" w:hAnsi="Times New Roman" w:cs="Times New Roman"/>
          <w:b w:val="0"/>
          <w:color w:val="auto"/>
          <w:sz w:val="28"/>
          <w:szCs w:val="28"/>
        </w:rPr>
        <w:t>До 20</w:t>
      </w:r>
      <w:r w:rsidR="00C44333" w:rsidRPr="00071FBD">
        <w:rPr>
          <w:rFonts w:ascii="Times New Roman" w:hAnsi="Times New Roman" w:cs="Times New Roman"/>
          <w:b w:val="0"/>
          <w:color w:val="auto"/>
          <w:sz w:val="28"/>
          <w:szCs w:val="28"/>
        </w:rPr>
        <w:t>23</w:t>
      </w:r>
      <w:r w:rsidRPr="00071FBD">
        <w:rPr>
          <w:rFonts w:ascii="Times New Roman" w:hAnsi="Times New Roman" w:cs="Times New Roman"/>
          <w:b w:val="0"/>
          <w:color w:val="auto"/>
          <w:sz w:val="28"/>
          <w:szCs w:val="28"/>
        </w:rPr>
        <w:t xml:space="preserve"> года в </w:t>
      </w:r>
      <w:proofErr w:type="spellStart"/>
      <w:r w:rsidRPr="00071FBD">
        <w:rPr>
          <w:rFonts w:ascii="Times New Roman" w:hAnsi="Times New Roman" w:cs="Times New Roman"/>
          <w:b w:val="0"/>
          <w:color w:val="auto"/>
          <w:sz w:val="28"/>
          <w:szCs w:val="28"/>
        </w:rPr>
        <w:t>Самском</w:t>
      </w:r>
      <w:proofErr w:type="spellEnd"/>
      <w:r w:rsidRPr="00071FBD">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 xml:space="preserve">ГУЛХ </w:t>
      </w:r>
      <w:r w:rsidRPr="00071FBD">
        <w:rPr>
          <w:rFonts w:ascii="Times New Roman" w:hAnsi="Times New Roman" w:cs="Times New Roman"/>
          <w:b w:val="0"/>
          <w:color w:val="auto"/>
          <w:sz w:val="28"/>
          <w:szCs w:val="28"/>
        </w:rPr>
        <w:t xml:space="preserve">заложено лесных культур на общей площади </w:t>
      </w:r>
      <w:r w:rsidR="00C44333" w:rsidRPr="00071FBD">
        <w:rPr>
          <w:rFonts w:ascii="Times New Roman" w:hAnsi="Times New Roman" w:cs="Times New Roman"/>
          <w:b w:val="0"/>
          <w:color w:val="auto"/>
          <w:sz w:val="28"/>
          <w:szCs w:val="28"/>
        </w:rPr>
        <w:t>4216</w:t>
      </w:r>
      <w:r w:rsidRPr="00071FBD">
        <w:rPr>
          <w:rFonts w:ascii="Times New Roman" w:hAnsi="Times New Roman" w:cs="Times New Roman"/>
          <w:b w:val="0"/>
          <w:color w:val="auto"/>
          <w:sz w:val="28"/>
          <w:szCs w:val="28"/>
        </w:rPr>
        <w:t xml:space="preserve"> га, списано – </w:t>
      </w:r>
      <w:r w:rsidR="00C44333" w:rsidRPr="00071FBD">
        <w:rPr>
          <w:rFonts w:ascii="Times New Roman" w:hAnsi="Times New Roman" w:cs="Times New Roman"/>
          <w:b w:val="0"/>
          <w:color w:val="auto"/>
          <w:sz w:val="28"/>
          <w:szCs w:val="28"/>
        </w:rPr>
        <w:t>3119,0</w:t>
      </w:r>
      <w:r w:rsidRPr="00071FBD">
        <w:rPr>
          <w:rFonts w:ascii="Times New Roman" w:hAnsi="Times New Roman" w:cs="Times New Roman"/>
          <w:b w:val="0"/>
          <w:color w:val="auto"/>
          <w:sz w:val="28"/>
          <w:szCs w:val="28"/>
        </w:rPr>
        <w:t xml:space="preserve"> га, переведено в покрытые лесом земли всего лишь </w:t>
      </w:r>
      <w:r w:rsidR="00C44333" w:rsidRPr="00071FBD">
        <w:rPr>
          <w:rFonts w:ascii="Times New Roman" w:hAnsi="Times New Roman" w:cs="Times New Roman"/>
          <w:b w:val="0"/>
          <w:color w:val="auto"/>
          <w:sz w:val="28"/>
          <w:szCs w:val="28"/>
        </w:rPr>
        <w:t>711,0</w:t>
      </w:r>
      <w:r w:rsidRPr="00071FBD">
        <w:rPr>
          <w:rFonts w:ascii="Times New Roman" w:hAnsi="Times New Roman" w:cs="Times New Roman"/>
          <w:b w:val="0"/>
          <w:color w:val="auto"/>
          <w:sz w:val="28"/>
          <w:szCs w:val="28"/>
        </w:rPr>
        <w:t xml:space="preserve"> га лесных культур, а в Бейнеуском </w:t>
      </w:r>
      <w:r w:rsidR="00C44333" w:rsidRPr="00071FBD">
        <w:rPr>
          <w:rFonts w:ascii="Times New Roman" w:hAnsi="Times New Roman" w:cs="Times New Roman"/>
          <w:b w:val="0"/>
          <w:color w:val="auto"/>
          <w:sz w:val="28"/>
          <w:szCs w:val="28"/>
        </w:rPr>
        <w:t>ГУЛХ заложено лесных культур на общей площади 6024,0 га, списано – 3610,8 га, переведено в покрытые лесом земли всего лишь 1487,2</w:t>
      </w:r>
      <w:r w:rsidR="00833BC6" w:rsidRPr="00071FBD">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га лесных культур. (Таблица 9 и 10</w:t>
      </w:r>
      <w:r w:rsidR="00C44333" w:rsidRPr="00071FBD">
        <w:rPr>
          <w:rFonts w:ascii="Times New Roman" w:hAnsi="Times New Roman" w:cs="Times New Roman"/>
          <w:b w:val="0"/>
          <w:color w:val="auto"/>
          <w:sz w:val="28"/>
          <w:szCs w:val="28"/>
        </w:rPr>
        <w:t>).</w:t>
      </w:r>
    </w:p>
    <w:p w14:paraId="5845FD45" w14:textId="77777777" w:rsidR="00C44333" w:rsidRPr="00071FBD" w:rsidRDefault="00741430" w:rsidP="00741430">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Анализируя данные таблицы мы видим, что в </w:t>
      </w:r>
      <w:proofErr w:type="spellStart"/>
      <w:r w:rsidRPr="00071FBD">
        <w:rPr>
          <w:rFonts w:ascii="Times New Roman" w:hAnsi="Times New Roman" w:cs="Times New Roman"/>
          <w:sz w:val="28"/>
          <w:szCs w:val="28"/>
        </w:rPr>
        <w:t>Самском</w:t>
      </w:r>
      <w:proofErr w:type="spellEnd"/>
      <w:r w:rsidRPr="00071FBD">
        <w:rPr>
          <w:rFonts w:ascii="Times New Roman" w:hAnsi="Times New Roman" w:cs="Times New Roman"/>
          <w:sz w:val="28"/>
          <w:szCs w:val="28"/>
        </w:rPr>
        <w:t xml:space="preserve"> ГУЛХ за весь период создания лесных культур саксаула черного было списано 74% лесных культур, а в Бейнеуском ГУЛХ – 60% лесных культур.</w:t>
      </w:r>
    </w:p>
    <w:p w14:paraId="1012284B" w14:textId="77777777" w:rsidR="00C44333" w:rsidRPr="00071FBD" w:rsidRDefault="00C44333" w:rsidP="00741430">
      <w:pPr>
        <w:spacing w:after="0"/>
      </w:pPr>
    </w:p>
    <w:p w14:paraId="23A09220" w14:textId="77777777" w:rsidR="00914AE1" w:rsidRPr="00071FBD" w:rsidRDefault="00914AE1" w:rsidP="003E317A">
      <w:pPr>
        <w:pStyle w:val="3"/>
        <w:shd w:val="clear" w:color="auto" w:fill="FFFFFF"/>
        <w:spacing w:before="0" w:line="240" w:lineRule="auto"/>
        <w:jc w:val="both"/>
        <w:rPr>
          <w:rFonts w:ascii="Times New Roman" w:hAnsi="Times New Roman" w:cs="Times New Roman"/>
          <w:b w:val="0"/>
          <w:sz w:val="28"/>
          <w:szCs w:val="28"/>
        </w:rPr>
        <w:sectPr w:rsidR="00914AE1" w:rsidRPr="00071FBD" w:rsidSect="00D34AD7">
          <w:footerReference w:type="default" r:id="rId34"/>
          <w:pgSz w:w="11906" w:h="16838"/>
          <w:pgMar w:top="1134" w:right="567" w:bottom="1134" w:left="1701" w:header="708" w:footer="708" w:gutter="0"/>
          <w:cols w:space="708"/>
          <w:docGrid w:linePitch="360"/>
        </w:sectPr>
      </w:pPr>
    </w:p>
    <w:p w14:paraId="62129709" w14:textId="77777777" w:rsidR="00914AE1"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lastRenderedPageBreak/>
        <w:t>Таблица 9</w:t>
      </w:r>
      <w:r w:rsidR="00E3064B" w:rsidRPr="00071FBD">
        <w:rPr>
          <w:rFonts w:ascii="Times New Roman" w:hAnsi="Times New Roman"/>
          <w:sz w:val="28"/>
          <w:szCs w:val="28"/>
        </w:rPr>
        <w:t xml:space="preserve"> </w:t>
      </w:r>
      <w:r w:rsidR="00833BC6" w:rsidRPr="00071FBD">
        <w:rPr>
          <w:rFonts w:ascii="Times New Roman" w:hAnsi="Times New Roman"/>
          <w:sz w:val="28"/>
          <w:szCs w:val="28"/>
        </w:rPr>
        <w:t>–</w:t>
      </w:r>
      <w:r w:rsidR="00E3064B" w:rsidRPr="00071FBD">
        <w:rPr>
          <w:rFonts w:ascii="Times New Roman" w:hAnsi="Times New Roman"/>
          <w:sz w:val="28"/>
          <w:szCs w:val="28"/>
        </w:rPr>
        <w:t xml:space="preserve"> </w:t>
      </w:r>
      <w:r w:rsidR="00914AE1" w:rsidRPr="00071FBD">
        <w:rPr>
          <w:rFonts w:ascii="Times New Roman" w:hAnsi="Times New Roman"/>
          <w:sz w:val="28"/>
          <w:szCs w:val="28"/>
        </w:rPr>
        <w:t xml:space="preserve">Лесной фонд </w:t>
      </w:r>
      <w:proofErr w:type="spellStart"/>
      <w:r w:rsidR="00914AE1" w:rsidRPr="00071FBD">
        <w:rPr>
          <w:rFonts w:ascii="Times New Roman" w:hAnsi="Times New Roman"/>
          <w:sz w:val="28"/>
          <w:szCs w:val="28"/>
        </w:rPr>
        <w:t>Самского</w:t>
      </w:r>
      <w:proofErr w:type="spellEnd"/>
      <w:r w:rsidR="00914AE1" w:rsidRPr="00071FBD">
        <w:rPr>
          <w:rFonts w:ascii="Times New Roman" w:hAnsi="Times New Roman"/>
          <w:sz w:val="28"/>
          <w:szCs w:val="28"/>
        </w:rPr>
        <w:t xml:space="preserve"> государственного учреждения по охране лесов и животного мира</w:t>
      </w:r>
    </w:p>
    <w:p w14:paraId="7E39240F" w14:textId="77777777" w:rsidR="007D7C0E" w:rsidRPr="00071FBD" w:rsidRDefault="007D7C0E" w:rsidP="00382EC1">
      <w:pPr>
        <w:pStyle w:val="a9"/>
        <w:tabs>
          <w:tab w:val="num" w:pos="0"/>
        </w:tabs>
        <w:spacing w:after="0" w:line="240" w:lineRule="auto"/>
        <w:ind w:left="0"/>
        <w:jc w:val="both"/>
        <w:rPr>
          <w:rFonts w:ascii="Times New Roman" w:hAnsi="Times New Roman"/>
          <w:sz w:val="28"/>
          <w:szCs w:val="28"/>
        </w:rPr>
      </w:pP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C44333" w:rsidRPr="00071FBD" w14:paraId="704019D7" w14:textId="77777777" w:rsidTr="00C44333">
        <w:trPr>
          <w:trHeight w:val="1794"/>
        </w:trPr>
        <w:tc>
          <w:tcPr>
            <w:tcW w:w="1838" w:type="dxa"/>
            <w:vMerge w:val="restart"/>
          </w:tcPr>
          <w:p w14:paraId="712953F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Год закладки лесных культур</w:t>
            </w:r>
          </w:p>
          <w:p w14:paraId="59867EE5" w14:textId="77777777" w:rsidR="00C44333" w:rsidRPr="00071FBD" w:rsidRDefault="00C44333" w:rsidP="000D4E92">
            <w:pPr>
              <w:pStyle w:val="a9"/>
              <w:tabs>
                <w:tab w:val="num" w:pos="0"/>
              </w:tabs>
              <w:ind w:left="0"/>
              <w:jc w:val="center"/>
              <w:rPr>
                <w:rFonts w:ascii="Times New Roman" w:hAnsi="Times New Roman"/>
                <w:sz w:val="28"/>
                <w:szCs w:val="28"/>
              </w:rPr>
            </w:pPr>
          </w:p>
        </w:tc>
        <w:tc>
          <w:tcPr>
            <w:tcW w:w="1839" w:type="dxa"/>
            <w:vMerge w:val="restart"/>
          </w:tcPr>
          <w:p w14:paraId="17BF0D8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Заложено лесных культур всего по отчету</w:t>
            </w:r>
            <w:r w:rsidR="00CE2F04" w:rsidRPr="00071FBD">
              <w:rPr>
                <w:rFonts w:ascii="Times New Roman" w:hAnsi="Times New Roman" w:cs="Times New Roman"/>
                <w:sz w:val="28"/>
                <w:szCs w:val="28"/>
              </w:rPr>
              <w:t>, га</w:t>
            </w:r>
          </w:p>
        </w:tc>
        <w:tc>
          <w:tcPr>
            <w:tcW w:w="1843" w:type="dxa"/>
            <w:vMerge w:val="restart"/>
          </w:tcPr>
          <w:p w14:paraId="1775E07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 xml:space="preserve">Принято в </w:t>
            </w:r>
            <w:proofErr w:type="spellStart"/>
            <w:r w:rsidRPr="00071FBD">
              <w:rPr>
                <w:rFonts w:ascii="Times New Roman" w:hAnsi="Times New Roman" w:cs="Times New Roman"/>
                <w:sz w:val="28"/>
                <w:szCs w:val="28"/>
              </w:rPr>
              <w:t>гослесфонд</w:t>
            </w:r>
            <w:proofErr w:type="spellEnd"/>
            <w:r w:rsidRPr="00071FBD">
              <w:rPr>
                <w:rFonts w:ascii="Times New Roman" w:hAnsi="Times New Roman" w:cs="Times New Roman"/>
                <w:sz w:val="28"/>
                <w:szCs w:val="28"/>
              </w:rPr>
              <w:t xml:space="preserve"> лесных культур</w:t>
            </w:r>
            <w:r w:rsidR="00CE2F04" w:rsidRPr="00071FBD">
              <w:rPr>
                <w:rFonts w:ascii="Times New Roman" w:hAnsi="Times New Roman" w:cs="Times New Roman"/>
                <w:sz w:val="28"/>
                <w:szCs w:val="28"/>
              </w:rPr>
              <w:t>, га</w:t>
            </w:r>
          </w:p>
        </w:tc>
        <w:tc>
          <w:tcPr>
            <w:tcW w:w="1846" w:type="dxa"/>
            <w:vMerge w:val="restart"/>
          </w:tcPr>
          <w:p w14:paraId="202FE29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 xml:space="preserve">Передано из </w:t>
            </w:r>
            <w:proofErr w:type="spellStart"/>
            <w:r w:rsidRPr="00071FBD">
              <w:rPr>
                <w:rFonts w:ascii="Times New Roman" w:hAnsi="Times New Roman" w:cs="Times New Roman"/>
                <w:sz w:val="28"/>
                <w:szCs w:val="28"/>
              </w:rPr>
              <w:t>гослесфонда</w:t>
            </w:r>
            <w:proofErr w:type="spellEnd"/>
            <w:r w:rsidRPr="00071FBD">
              <w:rPr>
                <w:rFonts w:ascii="Times New Roman" w:hAnsi="Times New Roman" w:cs="Times New Roman"/>
                <w:sz w:val="28"/>
                <w:szCs w:val="28"/>
              </w:rPr>
              <w:t xml:space="preserve"> лесных культур</w:t>
            </w:r>
            <w:r w:rsidR="00CE2F04" w:rsidRPr="00071FBD">
              <w:rPr>
                <w:rFonts w:ascii="Times New Roman" w:hAnsi="Times New Roman" w:cs="Times New Roman"/>
                <w:sz w:val="28"/>
                <w:szCs w:val="28"/>
              </w:rPr>
              <w:t>, га</w:t>
            </w:r>
          </w:p>
        </w:tc>
        <w:tc>
          <w:tcPr>
            <w:tcW w:w="3667" w:type="dxa"/>
            <w:gridSpan w:val="2"/>
          </w:tcPr>
          <w:p w14:paraId="68153DC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Переведено в покрытые лесом земли лесных культур</w:t>
            </w:r>
            <w:r w:rsidR="00CE2F04" w:rsidRPr="00071FBD">
              <w:rPr>
                <w:rFonts w:ascii="Times New Roman" w:hAnsi="Times New Roman" w:cs="Times New Roman"/>
                <w:sz w:val="28"/>
                <w:szCs w:val="28"/>
              </w:rPr>
              <w:t>, га</w:t>
            </w:r>
          </w:p>
          <w:p w14:paraId="11F0FE73" w14:textId="77777777" w:rsidR="00C44333" w:rsidRPr="00071FBD" w:rsidRDefault="00C44333" w:rsidP="000D4E92">
            <w:pPr>
              <w:pStyle w:val="a9"/>
              <w:tabs>
                <w:tab w:val="num" w:pos="0"/>
              </w:tabs>
              <w:ind w:left="0"/>
              <w:jc w:val="center"/>
              <w:rPr>
                <w:rFonts w:ascii="Times New Roman" w:hAnsi="Times New Roman"/>
                <w:sz w:val="28"/>
                <w:szCs w:val="28"/>
              </w:rPr>
            </w:pPr>
          </w:p>
        </w:tc>
        <w:tc>
          <w:tcPr>
            <w:tcW w:w="1847" w:type="dxa"/>
          </w:tcPr>
          <w:p w14:paraId="655E49DB" w14:textId="77777777" w:rsidR="00C44333" w:rsidRPr="00071FBD" w:rsidRDefault="00C44333" w:rsidP="000D4E92">
            <w:pPr>
              <w:spacing w:after="200"/>
              <w:jc w:val="center"/>
              <w:rPr>
                <w:rFonts w:ascii="Times New Roman" w:hAnsi="Times New Roman" w:cs="Times New Roman"/>
                <w:sz w:val="28"/>
                <w:szCs w:val="28"/>
              </w:rPr>
            </w:pPr>
            <w:r w:rsidRPr="00071FBD">
              <w:rPr>
                <w:rFonts w:ascii="Times New Roman" w:hAnsi="Times New Roman" w:cs="Times New Roman"/>
                <w:sz w:val="28"/>
                <w:szCs w:val="28"/>
              </w:rPr>
              <w:t>Списано лесных культур в предыдущие годы и в год учета</w:t>
            </w:r>
            <w:r w:rsidR="000D4E92" w:rsidRPr="00071FBD">
              <w:rPr>
                <w:rFonts w:ascii="Times New Roman" w:hAnsi="Times New Roman" w:cs="Times New Roman"/>
                <w:sz w:val="28"/>
                <w:szCs w:val="28"/>
              </w:rPr>
              <w:t>, га</w:t>
            </w:r>
          </w:p>
        </w:tc>
        <w:tc>
          <w:tcPr>
            <w:tcW w:w="1906" w:type="dxa"/>
          </w:tcPr>
          <w:p w14:paraId="6D444CB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Осталось лесных культур, не переведенных в покрытые лесом земли</w:t>
            </w:r>
            <w:r w:rsidR="000D4E92" w:rsidRPr="00071FBD">
              <w:rPr>
                <w:rFonts w:ascii="Times New Roman" w:hAnsi="Times New Roman" w:cs="Times New Roman"/>
                <w:sz w:val="28"/>
                <w:szCs w:val="28"/>
              </w:rPr>
              <w:t>, га</w:t>
            </w:r>
          </w:p>
        </w:tc>
      </w:tr>
      <w:tr w:rsidR="00C44333" w:rsidRPr="00071FBD" w14:paraId="294379CF" w14:textId="77777777" w:rsidTr="00741430">
        <w:tc>
          <w:tcPr>
            <w:tcW w:w="1838" w:type="dxa"/>
            <w:vMerge/>
          </w:tcPr>
          <w:p w14:paraId="662C35A1" w14:textId="77777777" w:rsidR="00C44333" w:rsidRPr="00071FBD" w:rsidRDefault="00C44333" w:rsidP="000D4E92">
            <w:pPr>
              <w:pStyle w:val="a9"/>
              <w:tabs>
                <w:tab w:val="num" w:pos="0"/>
              </w:tabs>
              <w:ind w:left="0"/>
              <w:jc w:val="both"/>
              <w:rPr>
                <w:rFonts w:ascii="Times New Roman" w:hAnsi="Times New Roman"/>
                <w:sz w:val="28"/>
                <w:szCs w:val="28"/>
              </w:rPr>
            </w:pPr>
          </w:p>
        </w:tc>
        <w:tc>
          <w:tcPr>
            <w:tcW w:w="1839" w:type="dxa"/>
            <w:vMerge/>
          </w:tcPr>
          <w:p w14:paraId="49124A50" w14:textId="77777777" w:rsidR="00C44333" w:rsidRPr="00071FBD" w:rsidRDefault="00C44333" w:rsidP="000D4E92">
            <w:pPr>
              <w:jc w:val="center"/>
              <w:rPr>
                <w:rFonts w:ascii="Times New Roman" w:hAnsi="Times New Roman" w:cs="Times New Roman"/>
                <w:sz w:val="28"/>
                <w:szCs w:val="28"/>
              </w:rPr>
            </w:pPr>
          </w:p>
        </w:tc>
        <w:tc>
          <w:tcPr>
            <w:tcW w:w="1843" w:type="dxa"/>
            <w:vMerge/>
          </w:tcPr>
          <w:p w14:paraId="5DB9BD52" w14:textId="77777777" w:rsidR="00C44333" w:rsidRPr="00071FBD" w:rsidRDefault="00C44333" w:rsidP="000D4E92">
            <w:pPr>
              <w:jc w:val="center"/>
              <w:rPr>
                <w:rFonts w:ascii="Times New Roman" w:hAnsi="Times New Roman" w:cs="Times New Roman"/>
                <w:sz w:val="28"/>
                <w:szCs w:val="28"/>
              </w:rPr>
            </w:pPr>
          </w:p>
        </w:tc>
        <w:tc>
          <w:tcPr>
            <w:tcW w:w="1846" w:type="dxa"/>
            <w:vMerge/>
          </w:tcPr>
          <w:p w14:paraId="39A0DFF6" w14:textId="77777777" w:rsidR="00C44333" w:rsidRPr="00071FBD" w:rsidRDefault="00C44333" w:rsidP="000D4E92">
            <w:pPr>
              <w:jc w:val="center"/>
              <w:rPr>
                <w:rFonts w:ascii="Times New Roman" w:hAnsi="Times New Roman" w:cs="Times New Roman"/>
                <w:sz w:val="28"/>
                <w:szCs w:val="28"/>
              </w:rPr>
            </w:pPr>
          </w:p>
        </w:tc>
        <w:tc>
          <w:tcPr>
            <w:tcW w:w="992" w:type="dxa"/>
          </w:tcPr>
          <w:p w14:paraId="6BBCACC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2675" w:type="dxa"/>
          </w:tcPr>
          <w:p w14:paraId="403DCC13" w14:textId="77777777" w:rsidR="00C44333" w:rsidRPr="00071FBD" w:rsidRDefault="00C44333" w:rsidP="000D4E92">
            <w:pPr>
              <w:jc w:val="center"/>
              <w:rPr>
                <w:rFonts w:ascii="Times New Roman" w:hAnsi="Times New Roman" w:cs="Times New Roman"/>
                <w:sz w:val="28"/>
                <w:szCs w:val="28"/>
              </w:rPr>
            </w:pPr>
            <w:proofErr w:type="spellStart"/>
            <w:r w:rsidRPr="00071FBD">
              <w:rPr>
                <w:rFonts w:ascii="Times New Roman" w:hAnsi="Times New Roman" w:cs="Times New Roman"/>
                <w:sz w:val="28"/>
                <w:szCs w:val="28"/>
              </w:rPr>
              <w:t>в.т.ч.в</w:t>
            </w:r>
            <w:proofErr w:type="spellEnd"/>
            <w:r w:rsidRPr="00071FBD">
              <w:rPr>
                <w:rFonts w:ascii="Times New Roman" w:hAnsi="Times New Roman" w:cs="Times New Roman"/>
                <w:sz w:val="28"/>
                <w:szCs w:val="28"/>
              </w:rPr>
              <w:t xml:space="preserve"> текущем году</w:t>
            </w:r>
          </w:p>
        </w:tc>
        <w:tc>
          <w:tcPr>
            <w:tcW w:w="1847" w:type="dxa"/>
          </w:tcPr>
          <w:p w14:paraId="1DCAD72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1906" w:type="dxa"/>
          </w:tcPr>
          <w:p w14:paraId="09AC123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r>
      <w:tr w:rsidR="00C44333" w:rsidRPr="00071FBD" w14:paraId="540F0828" w14:textId="77777777" w:rsidTr="00741430">
        <w:tc>
          <w:tcPr>
            <w:tcW w:w="1838" w:type="dxa"/>
          </w:tcPr>
          <w:p w14:paraId="1CA4CC06" w14:textId="77777777" w:rsidR="00C44333" w:rsidRPr="00071FBD" w:rsidRDefault="00C44333" w:rsidP="000D4E9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14:paraId="7933C32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14:paraId="51D2286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14:paraId="0665AA4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14:paraId="05412C2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14:paraId="3046770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14:paraId="1A522D1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14:paraId="5D99103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C44333" w:rsidRPr="00071FBD" w14:paraId="26764F65" w14:textId="77777777" w:rsidTr="00741430">
        <w:tc>
          <w:tcPr>
            <w:tcW w:w="1838" w:type="dxa"/>
          </w:tcPr>
          <w:p w14:paraId="5FB8D6F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До 1995</w:t>
            </w:r>
          </w:p>
        </w:tc>
        <w:tc>
          <w:tcPr>
            <w:tcW w:w="1839" w:type="dxa"/>
          </w:tcPr>
          <w:p w14:paraId="511CE72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780,0</w:t>
            </w:r>
          </w:p>
        </w:tc>
        <w:tc>
          <w:tcPr>
            <w:tcW w:w="1843" w:type="dxa"/>
          </w:tcPr>
          <w:p w14:paraId="5CDBA57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780,0</w:t>
            </w:r>
          </w:p>
        </w:tc>
        <w:tc>
          <w:tcPr>
            <w:tcW w:w="1846" w:type="dxa"/>
          </w:tcPr>
          <w:p w14:paraId="7166D2B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303,0</w:t>
            </w:r>
          </w:p>
        </w:tc>
        <w:tc>
          <w:tcPr>
            <w:tcW w:w="992" w:type="dxa"/>
          </w:tcPr>
          <w:p w14:paraId="10ADA6B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303,0</w:t>
            </w:r>
          </w:p>
        </w:tc>
        <w:tc>
          <w:tcPr>
            <w:tcW w:w="2675" w:type="dxa"/>
          </w:tcPr>
          <w:p w14:paraId="70E0BEC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7903900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477,0</w:t>
            </w:r>
          </w:p>
        </w:tc>
        <w:tc>
          <w:tcPr>
            <w:tcW w:w="1906" w:type="dxa"/>
          </w:tcPr>
          <w:p w14:paraId="18B9AED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5CC7D63" w14:textId="77777777" w:rsidTr="00741430">
        <w:tc>
          <w:tcPr>
            <w:tcW w:w="1838" w:type="dxa"/>
          </w:tcPr>
          <w:p w14:paraId="23D099E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1996</w:t>
            </w:r>
          </w:p>
        </w:tc>
        <w:tc>
          <w:tcPr>
            <w:tcW w:w="1839" w:type="dxa"/>
          </w:tcPr>
          <w:p w14:paraId="14AC0B7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3" w:type="dxa"/>
          </w:tcPr>
          <w:p w14:paraId="27403C4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6" w:type="dxa"/>
          </w:tcPr>
          <w:p w14:paraId="66545EA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81,0</w:t>
            </w:r>
          </w:p>
        </w:tc>
        <w:tc>
          <w:tcPr>
            <w:tcW w:w="992" w:type="dxa"/>
          </w:tcPr>
          <w:p w14:paraId="4DC0331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81,0</w:t>
            </w:r>
          </w:p>
        </w:tc>
        <w:tc>
          <w:tcPr>
            <w:tcW w:w="2675" w:type="dxa"/>
          </w:tcPr>
          <w:p w14:paraId="6174CDF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90DBFE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359,0</w:t>
            </w:r>
          </w:p>
        </w:tc>
        <w:tc>
          <w:tcPr>
            <w:tcW w:w="1906" w:type="dxa"/>
          </w:tcPr>
          <w:p w14:paraId="7F8754C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36871D0B" w14:textId="77777777" w:rsidTr="00741430">
        <w:tc>
          <w:tcPr>
            <w:tcW w:w="1838" w:type="dxa"/>
          </w:tcPr>
          <w:p w14:paraId="10F2F4D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1997</w:t>
            </w:r>
          </w:p>
        </w:tc>
        <w:tc>
          <w:tcPr>
            <w:tcW w:w="1839" w:type="dxa"/>
          </w:tcPr>
          <w:p w14:paraId="53A7A69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320,0</w:t>
            </w:r>
          </w:p>
        </w:tc>
        <w:tc>
          <w:tcPr>
            <w:tcW w:w="1843" w:type="dxa"/>
          </w:tcPr>
          <w:p w14:paraId="61AE911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320,0</w:t>
            </w:r>
          </w:p>
        </w:tc>
        <w:tc>
          <w:tcPr>
            <w:tcW w:w="1846" w:type="dxa"/>
          </w:tcPr>
          <w:p w14:paraId="0101464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992" w:type="dxa"/>
          </w:tcPr>
          <w:p w14:paraId="28F29FC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2675" w:type="dxa"/>
          </w:tcPr>
          <w:p w14:paraId="7EE7C09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1BD595B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310,0</w:t>
            </w:r>
          </w:p>
        </w:tc>
        <w:tc>
          <w:tcPr>
            <w:tcW w:w="1906" w:type="dxa"/>
          </w:tcPr>
          <w:p w14:paraId="6BDDC97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5665066F" w14:textId="77777777" w:rsidTr="00741430">
        <w:tc>
          <w:tcPr>
            <w:tcW w:w="1838" w:type="dxa"/>
          </w:tcPr>
          <w:p w14:paraId="7872130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1998</w:t>
            </w:r>
          </w:p>
        </w:tc>
        <w:tc>
          <w:tcPr>
            <w:tcW w:w="1839" w:type="dxa"/>
          </w:tcPr>
          <w:p w14:paraId="4B50B9D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3" w:type="dxa"/>
          </w:tcPr>
          <w:p w14:paraId="72F5BC2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6" w:type="dxa"/>
          </w:tcPr>
          <w:p w14:paraId="5840F31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992" w:type="dxa"/>
          </w:tcPr>
          <w:p w14:paraId="4EBADD8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2675" w:type="dxa"/>
          </w:tcPr>
          <w:p w14:paraId="71D1368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02265CA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428,0</w:t>
            </w:r>
          </w:p>
        </w:tc>
        <w:tc>
          <w:tcPr>
            <w:tcW w:w="1906" w:type="dxa"/>
          </w:tcPr>
          <w:p w14:paraId="14BDF4C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81529EA" w14:textId="77777777" w:rsidTr="00741430">
        <w:tc>
          <w:tcPr>
            <w:tcW w:w="1838" w:type="dxa"/>
          </w:tcPr>
          <w:p w14:paraId="7CB4B66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1999</w:t>
            </w:r>
          </w:p>
        </w:tc>
        <w:tc>
          <w:tcPr>
            <w:tcW w:w="1839" w:type="dxa"/>
          </w:tcPr>
          <w:p w14:paraId="3BC569D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1F7A961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3CDD4F5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992" w:type="dxa"/>
          </w:tcPr>
          <w:p w14:paraId="1139AC0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2675" w:type="dxa"/>
          </w:tcPr>
          <w:p w14:paraId="6C893FD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862F6E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88,0</w:t>
            </w:r>
          </w:p>
        </w:tc>
        <w:tc>
          <w:tcPr>
            <w:tcW w:w="1906" w:type="dxa"/>
          </w:tcPr>
          <w:p w14:paraId="37A6764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109F2B96" w14:textId="77777777" w:rsidTr="00741430">
        <w:tc>
          <w:tcPr>
            <w:tcW w:w="1838" w:type="dxa"/>
          </w:tcPr>
          <w:p w14:paraId="2EF5A37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2000</w:t>
            </w:r>
          </w:p>
        </w:tc>
        <w:tc>
          <w:tcPr>
            <w:tcW w:w="1839" w:type="dxa"/>
          </w:tcPr>
          <w:p w14:paraId="208DD61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7C5A13F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26BD5AC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4951436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4D94044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4275490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287E4EB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10685B4" w14:textId="77777777" w:rsidTr="00741430">
        <w:tc>
          <w:tcPr>
            <w:tcW w:w="1838" w:type="dxa"/>
          </w:tcPr>
          <w:p w14:paraId="4557D03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2001</w:t>
            </w:r>
          </w:p>
        </w:tc>
        <w:tc>
          <w:tcPr>
            <w:tcW w:w="1839" w:type="dxa"/>
          </w:tcPr>
          <w:p w14:paraId="54DAB23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64F35CE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673F752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087E9A0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7BE8139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1143D31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7206917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D731092" w14:textId="77777777" w:rsidTr="00741430">
        <w:tc>
          <w:tcPr>
            <w:tcW w:w="1838" w:type="dxa"/>
          </w:tcPr>
          <w:p w14:paraId="7244025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2002</w:t>
            </w:r>
          </w:p>
        </w:tc>
        <w:tc>
          <w:tcPr>
            <w:tcW w:w="1839" w:type="dxa"/>
          </w:tcPr>
          <w:p w14:paraId="361B779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56C6A32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1D6E1930" w14:textId="77777777" w:rsidR="00C44333" w:rsidRPr="00071FBD" w:rsidRDefault="00C44333" w:rsidP="000D4E92">
            <w:pPr>
              <w:jc w:val="center"/>
              <w:rPr>
                <w:rFonts w:ascii="Times New Roman" w:hAnsi="Times New Roman" w:cs="Times New Roman"/>
                <w:sz w:val="28"/>
                <w:szCs w:val="28"/>
              </w:rPr>
            </w:pPr>
          </w:p>
        </w:tc>
        <w:tc>
          <w:tcPr>
            <w:tcW w:w="992" w:type="dxa"/>
          </w:tcPr>
          <w:p w14:paraId="23C9103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7380F12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4AFCB0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570C49A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647D9683" w14:textId="77777777" w:rsidTr="00741430">
        <w:tc>
          <w:tcPr>
            <w:tcW w:w="1838" w:type="dxa"/>
          </w:tcPr>
          <w:p w14:paraId="124F76A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2003</w:t>
            </w:r>
          </w:p>
        </w:tc>
        <w:tc>
          <w:tcPr>
            <w:tcW w:w="1839" w:type="dxa"/>
          </w:tcPr>
          <w:p w14:paraId="0D878E5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246C060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5F31233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28,0</w:t>
            </w:r>
          </w:p>
        </w:tc>
        <w:tc>
          <w:tcPr>
            <w:tcW w:w="992" w:type="dxa"/>
          </w:tcPr>
          <w:p w14:paraId="7B2211C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28,0</w:t>
            </w:r>
          </w:p>
        </w:tc>
        <w:tc>
          <w:tcPr>
            <w:tcW w:w="2675" w:type="dxa"/>
          </w:tcPr>
          <w:p w14:paraId="6510329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970BE8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72,0</w:t>
            </w:r>
          </w:p>
        </w:tc>
        <w:tc>
          <w:tcPr>
            <w:tcW w:w="1906" w:type="dxa"/>
          </w:tcPr>
          <w:p w14:paraId="35499FA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2EC9E86E" w14:textId="77777777" w:rsidTr="00741430">
        <w:tc>
          <w:tcPr>
            <w:tcW w:w="1838" w:type="dxa"/>
          </w:tcPr>
          <w:p w14:paraId="4104142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2004</w:t>
            </w:r>
          </w:p>
        </w:tc>
        <w:tc>
          <w:tcPr>
            <w:tcW w:w="1839" w:type="dxa"/>
          </w:tcPr>
          <w:p w14:paraId="5486F47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585D453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0D34E32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40FA8A3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695F57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21F5BB2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6B18BAF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B65D9CE" w14:textId="77777777" w:rsidTr="00741430">
        <w:tc>
          <w:tcPr>
            <w:tcW w:w="1838" w:type="dxa"/>
          </w:tcPr>
          <w:p w14:paraId="12E6951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2005</w:t>
            </w:r>
          </w:p>
        </w:tc>
        <w:tc>
          <w:tcPr>
            <w:tcW w:w="1839" w:type="dxa"/>
          </w:tcPr>
          <w:p w14:paraId="32F3222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3471D08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0D59211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2F57074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38BE46A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76A8EF5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49F3072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5113C948" w14:textId="77777777" w:rsidTr="00741430">
        <w:trPr>
          <w:trHeight w:val="109"/>
        </w:trPr>
        <w:tc>
          <w:tcPr>
            <w:tcW w:w="1838" w:type="dxa"/>
          </w:tcPr>
          <w:p w14:paraId="5D6172A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2006</w:t>
            </w:r>
          </w:p>
        </w:tc>
        <w:tc>
          <w:tcPr>
            <w:tcW w:w="1839" w:type="dxa"/>
          </w:tcPr>
          <w:p w14:paraId="7E77463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40CD302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1ABE0EC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0849DFB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1518D0F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7414766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500E565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4609426A" w14:textId="77777777" w:rsidTr="00741430">
        <w:trPr>
          <w:trHeight w:val="109"/>
        </w:trPr>
        <w:tc>
          <w:tcPr>
            <w:tcW w:w="1838" w:type="dxa"/>
          </w:tcPr>
          <w:p w14:paraId="7F1DC26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2007</w:t>
            </w:r>
          </w:p>
        </w:tc>
        <w:tc>
          <w:tcPr>
            <w:tcW w:w="1839" w:type="dxa"/>
          </w:tcPr>
          <w:p w14:paraId="33B7847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50,0</w:t>
            </w:r>
          </w:p>
        </w:tc>
        <w:tc>
          <w:tcPr>
            <w:tcW w:w="1843" w:type="dxa"/>
          </w:tcPr>
          <w:p w14:paraId="2261B91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50,0</w:t>
            </w:r>
          </w:p>
        </w:tc>
        <w:tc>
          <w:tcPr>
            <w:tcW w:w="1846" w:type="dxa"/>
          </w:tcPr>
          <w:p w14:paraId="1A06D53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132D7BD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52F59690"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29E04E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lang w:val="en-US"/>
              </w:rPr>
              <w:t>50</w:t>
            </w:r>
            <w:r w:rsidRPr="00071FBD">
              <w:rPr>
                <w:rFonts w:ascii="Times New Roman" w:hAnsi="Times New Roman" w:cs="Times New Roman"/>
                <w:sz w:val="28"/>
                <w:szCs w:val="28"/>
              </w:rPr>
              <w:t>,0</w:t>
            </w:r>
          </w:p>
        </w:tc>
        <w:tc>
          <w:tcPr>
            <w:tcW w:w="1906" w:type="dxa"/>
          </w:tcPr>
          <w:p w14:paraId="732DFB2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2B5422CB" w14:textId="77777777" w:rsidTr="00741430">
        <w:trPr>
          <w:trHeight w:val="109"/>
        </w:trPr>
        <w:tc>
          <w:tcPr>
            <w:tcW w:w="1838" w:type="dxa"/>
          </w:tcPr>
          <w:p w14:paraId="6C45B35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2008</w:t>
            </w:r>
          </w:p>
        </w:tc>
        <w:tc>
          <w:tcPr>
            <w:tcW w:w="1839" w:type="dxa"/>
          </w:tcPr>
          <w:p w14:paraId="48FE4B2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5E96E24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5D738AF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34A7296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0BEB4D8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D0ACF7F"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02C71A9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237E861A" w14:textId="77777777" w:rsidTr="00741430">
        <w:trPr>
          <w:trHeight w:val="109"/>
        </w:trPr>
        <w:tc>
          <w:tcPr>
            <w:tcW w:w="1838" w:type="dxa"/>
          </w:tcPr>
          <w:p w14:paraId="55C79CF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2009</w:t>
            </w:r>
          </w:p>
        </w:tc>
        <w:tc>
          <w:tcPr>
            <w:tcW w:w="1839" w:type="dxa"/>
          </w:tcPr>
          <w:p w14:paraId="65DD8AB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7F1E95C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53648ED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53C9AE7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7B37FB6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2DB574C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14:paraId="254D59E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45CB4B17" w14:textId="77777777" w:rsidTr="00A23EED">
        <w:trPr>
          <w:trHeight w:val="109"/>
        </w:trPr>
        <w:tc>
          <w:tcPr>
            <w:tcW w:w="1838" w:type="dxa"/>
            <w:tcBorders>
              <w:bottom w:val="single" w:sz="4" w:space="0" w:color="auto"/>
            </w:tcBorders>
          </w:tcPr>
          <w:p w14:paraId="47EB5A1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2010</w:t>
            </w:r>
          </w:p>
        </w:tc>
        <w:tc>
          <w:tcPr>
            <w:tcW w:w="1839" w:type="dxa"/>
            <w:tcBorders>
              <w:bottom w:val="single" w:sz="4" w:space="0" w:color="auto"/>
            </w:tcBorders>
          </w:tcPr>
          <w:p w14:paraId="2AEC7C4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Borders>
              <w:bottom w:val="single" w:sz="4" w:space="0" w:color="auto"/>
            </w:tcBorders>
          </w:tcPr>
          <w:p w14:paraId="4D695C2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Borders>
              <w:bottom w:val="single" w:sz="4" w:space="0" w:color="auto"/>
            </w:tcBorders>
          </w:tcPr>
          <w:p w14:paraId="5E02321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single" w:sz="4" w:space="0" w:color="auto"/>
            </w:tcBorders>
          </w:tcPr>
          <w:p w14:paraId="154987D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single" w:sz="4" w:space="0" w:color="auto"/>
            </w:tcBorders>
          </w:tcPr>
          <w:p w14:paraId="40ECD58A"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single" w:sz="4" w:space="0" w:color="auto"/>
            </w:tcBorders>
          </w:tcPr>
          <w:p w14:paraId="58C8DCD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Borders>
              <w:bottom w:val="single" w:sz="4" w:space="0" w:color="auto"/>
            </w:tcBorders>
          </w:tcPr>
          <w:p w14:paraId="2CCCBF15" w14:textId="77777777" w:rsidR="00C44333" w:rsidRPr="00071FBD" w:rsidRDefault="00C43076"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0C71DED6" w14:textId="77777777" w:rsidTr="00A23EED">
        <w:trPr>
          <w:trHeight w:val="109"/>
        </w:trPr>
        <w:tc>
          <w:tcPr>
            <w:tcW w:w="1838" w:type="dxa"/>
            <w:tcBorders>
              <w:bottom w:val="nil"/>
            </w:tcBorders>
          </w:tcPr>
          <w:p w14:paraId="230C8F9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2011</w:t>
            </w:r>
          </w:p>
        </w:tc>
        <w:tc>
          <w:tcPr>
            <w:tcW w:w="1839" w:type="dxa"/>
            <w:tcBorders>
              <w:bottom w:val="nil"/>
            </w:tcBorders>
          </w:tcPr>
          <w:p w14:paraId="33EE673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Borders>
              <w:bottom w:val="nil"/>
            </w:tcBorders>
          </w:tcPr>
          <w:p w14:paraId="5BFA28A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Borders>
              <w:bottom w:val="nil"/>
            </w:tcBorders>
          </w:tcPr>
          <w:p w14:paraId="26F77F8B" w14:textId="77777777" w:rsidR="00C44333" w:rsidRPr="00071FBD" w:rsidRDefault="00C44333" w:rsidP="000D4E9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992" w:type="dxa"/>
            <w:tcBorders>
              <w:bottom w:val="nil"/>
            </w:tcBorders>
          </w:tcPr>
          <w:p w14:paraId="7FE4B349" w14:textId="77777777" w:rsidR="00C44333" w:rsidRPr="00071FBD" w:rsidRDefault="00C44333" w:rsidP="000D4E9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2675" w:type="dxa"/>
            <w:tcBorders>
              <w:bottom w:val="nil"/>
            </w:tcBorders>
          </w:tcPr>
          <w:p w14:paraId="03BEF5C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nil"/>
            </w:tcBorders>
          </w:tcPr>
          <w:p w14:paraId="4FE7895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lang w:val="kk-KZ"/>
              </w:rPr>
              <w:t>100</w:t>
            </w:r>
            <w:r w:rsidRPr="00071FBD">
              <w:rPr>
                <w:rFonts w:ascii="Times New Roman" w:hAnsi="Times New Roman" w:cs="Times New Roman"/>
                <w:sz w:val="28"/>
                <w:szCs w:val="28"/>
              </w:rPr>
              <w:t>,0</w:t>
            </w:r>
          </w:p>
        </w:tc>
        <w:tc>
          <w:tcPr>
            <w:tcW w:w="1906" w:type="dxa"/>
            <w:tcBorders>
              <w:bottom w:val="nil"/>
            </w:tcBorders>
          </w:tcPr>
          <w:p w14:paraId="008BC0D8" w14:textId="77777777" w:rsidR="00C44333" w:rsidRPr="00071FBD" w:rsidRDefault="00C43076"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bl>
    <w:p w14:paraId="077E6C59" w14:textId="77777777" w:rsidR="006719BA"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lastRenderedPageBreak/>
        <w:t>Продолжение таблицы 9</w:t>
      </w:r>
    </w:p>
    <w:p w14:paraId="180F3E94" w14:textId="77777777" w:rsidR="006719BA" w:rsidRPr="00071FBD" w:rsidRDefault="006719BA" w:rsidP="00382EC1">
      <w:pPr>
        <w:pStyle w:val="a9"/>
        <w:tabs>
          <w:tab w:val="num" w:pos="0"/>
        </w:tabs>
        <w:spacing w:after="0" w:line="240" w:lineRule="auto"/>
        <w:ind w:left="0"/>
        <w:jc w:val="both"/>
        <w:rPr>
          <w:rFonts w:ascii="Times New Roman" w:hAnsi="Times New Roman"/>
          <w:sz w:val="28"/>
          <w:szCs w:val="28"/>
        </w:rPr>
      </w:pP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6719BA" w:rsidRPr="00071FBD" w14:paraId="3A0E5221" w14:textId="77777777" w:rsidTr="005C3E62">
        <w:trPr>
          <w:trHeight w:val="109"/>
        </w:trPr>
        <w:tc>
          <w:tcPr>
            <w:tcW w:w="1838" w:type="dxa"/>
          </w:tcPr>
          <w:p w14:paraId="1BE0845B" w14:textId="77777777"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14:paraId="0F4244F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14:paraId="7C5C151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14:paraId="73A1669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14:paraId="11E9614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14:paraId="4145EA7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14:paraId="323F980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14:paraId="4CB7965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14:paraId="6BF67E27" w14:textId="77777777" w:rsidTr="005C3E62">
        <w:trPr>
          <w:trHeight w:val="109"/>
        </w:trPr>
        <w:tc>
          <w:tcPr>
            <w:tcW w:w="1838" w:type="dxa"/>
          </w:tcPr>
          <w:p w14:paraId="5271986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2012</w:t>
            </w:r>
          </w:p>
        </w:tc>
        <w:tc>
          <w:tcPr>
            <w:tcW w:w="1839" w:type="dxa"/>
          </w:tcPr>
          <w:p w14:paraId="6AEF734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7F26C49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0D516FB7" w14:textId="77777777"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lang w:val="kk-KZ"/>
              </w:rPr>
              <w:t>6</w:t>
            </w:r>
            <w:r w:rsidRPr="00071FBD">
              <w:rPr>
                <w:rFonts w:ascii="Times New Roman" w:hAnsi="Times New Roman" w:cs="Times New Roman"/>
                <w:sz w:val="28"/>
                <w:szCs w:val="28"/>
                <w:lang w:val="en-US"/>
              </w:rPr>
              <w:t>5</w:t>
            </w:r>
          </w:p>
        </w:tc>
        <w:tc>
          <w:tcPr>
            <w:tcW w:w="992" w:type="dxa"/>
          </w:tcPr>
          <w:p w14:paraId="08376745" w14:textId="77777777"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lang w:val="kk-KZ"/>
              </w:rPr>
              <w:t>6</w:t>
            </w:r>
            <w:r w:rsidRPr="00071FBD">
              <w:rPr>
                <w:rFonts w:ascii="Times New Roman" w:hAnsi="Times New Roman" w:cs="Times New Roman"/>
                <w:sz w:val="28"/>
                <w:szCs w:val="28"/>
                <w:lang w:val="en-US"/>
              </w:rPr>
              <w:t>5</w:t>
            </w:r>
          </w:p>
        </w:tc>
        <w:tc>
          <w:tcPr>
            <w:tcW w:w="2675" w:type="dxa"/>
          </w:tcPr>
          <w:p w14:paraId="508186D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141F294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lang w:val="kk-KZ"/>
              </w:rPr>
              <w:t>35</w:t>
            </w:r>
            <w:r w:rsidRPr="00071FBD">
              <w:rPr>
                <w:rFonts w:ascii="Times New Roman" w:hAnsi="Times New Roman" w:cs="Times New Roman"/>
                <w:sz w:val="28"/>
                <w:szCs w:val="28"/>
              </w:rPr>
              <w:t>,0</w:t>
            </w:r>
          </w:p>
        </w:tc>
        <w:tc>
          <w:tcPr>
            <w:tcW w:w="1906" w:type="dxa"/>
          </w:tcPr>
          <w:p w14:paraId="0A8002C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486CCF5" w14:textId="77777777" w:rsidTr="005C3E62">
        <w:trPr>
          <w:trHeight w:val="109"/>
        </w:trPr>
        <w:tc>
          <w:tcPr>
            <w:tcW w:w="1838" w:type="dxa"/>
          </w:tcPr>
          <w:p w14:paraId="6A52886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2013</w:t>
            </w:r>
          </w:p>
        </w:tc>
        <w:tc>
          <w:tcPr>
            <w:tcW w:w="1839" w:type="dxa"/>
          </w:tcPr>
          <w:p w14:paraId="7B483A3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1CEE963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080693FB" w14:textId="77777777"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992" w:type="dxa"/>
          </w:tcPr>
          <w:p w14:paraId="7F67B449" w14:textId="77777777"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2675" w:type="dxa"/>
          </w:tcPr>
          <w:p w14:paraId="487C45E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291E88F" w14:textId="77777777"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100</w:t>
            </w:r>
          </w:p>
        </w:tc>
        <w:tc>
          <w:tcPr>
            <w:tcW w:w="1906" w:type="dxa"/>
          </w:tcPr>
          <w:p w14:paraId="1293A0A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19597980" w14:textId="77777777" w:rsidTr="005C3E62">
        <w:trPr>
          <w:trHeight w:val="109"/>
        </w:trPr>
        <w:tc>
          <w:tcPr>
            <w:tcW w:w="1838" w:type="dxa"/>
          </w:tcPr>
          <w:p w14:paraId="0271A5E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2014</w:t>
            </w:r>
          </w:p>
        </w:tc>
        <w:tc>
          <w:tcPr>
            <w:tcW w:w="1839" w:type="dxa"/>
          </w:tcPr>
          <w:p w14:paraId="5CF5582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4B4442A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14BD4FF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992" w:type="dxa"/>
          </w:tcPr>
          <w:p w14:paraId="3DB18E0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2675" w:type="dxa"/>
          </w:tcPr>
          <w:p w14:paraId="5FA2471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F8EC939" w14:textId="77777777"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rPr>
              <w:t>20</w:t>
            </w:r>
          </w:p>
        </w:tc>
        <w:tc>
          <w:tcPr>
            <w:tcW w:w="1906" w:type="dxa"/>
          </w:tcPr>
          <w:p w14:paraId="53CA778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0CD2EDBB" w14:textId="77777777" w:rsidTr="005C3E62">
        <w:trPr>
          <w:trHeight w:val="109"/>
        </w:trPr>
        <w:tc>
          <w:tcPr>
            <w:tcW w:w="1838" w:type="dxa"/>
          </w:tcPr>
          <w:p w14:paraId="1896E11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2015</w:t>
            </w:r>
          </w:p>
        </w:tc>
        <w:tc>
          <w:tcPr>
            <w:tcW w:w="1839" w:type="dxa"/>
          </w:tcPr>
          <w:p w14:paraId="6F46150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6EA1C06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4E5F09D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2F09F9B1" w14:textId="77777777" w:rsidR="006719BA" w:rsidRPr="00071FBD" w:rsidRDefault="006719BA" w:rsidP="005C3E62">
            <w:pPr>
              <w:jc w:val="center"/>
              <w:rPr>
                <w:rFonts w:ascii="Times New Roman" w:hAnsi="Times New Roman" w:cs="Times New Roman"/>
                <w:sz w:val="28"/>
                <w:szCs w:val="28"/>
              </w:rPr>
            </w:pPr>
          </w:p>
        </w:tc>
        <w:tc>
          <w:tcPr>
            <w:tcW w:w="2675" w:type="dxa"/>
          </w:tcPr>
          <w:p w14:paraId="2CBCBAB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F52E56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14:paraId="0A3776B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933BE9E" w14:textId="77777777" w:rsidTr="005C3E62">
        <w:trPr>
          <w:trHeight w:val="109"/>
        </w:trPr>
        <w:tc>
          <w:tcPr>
            <w:tcW w:w="1838" w:type="dxa"/>
          </w:tcPr>
          <w:p w14:paraId="12F6D3D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2016</w:t>
            </w:r>
          </w:p>
        </w:tc>
        <w:tc>
          <w:tcPr>
            <w:tcW w:w="1839" w:type="dxa"/>
          </w:tcPr>
          <w:p w14:paraId="2229755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2B88223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2096538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992" w:type="dxa"/>
          </w:tcPr>
          <w:p w14:paraId="420E516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2675" w:type="dxa"/>
          </w:tcPr>
          <w:p w14:paraId="3A56D36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2FFA276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1906" w:type="dxa"/>
          </w:tcPr>
          <w:p w14:paraId="2AC7AC8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3994C182" w14:textId="77777777" w:rsidTr="005C3E62">
        <w:trPr>
          <w:trHeight w:val="109"/>
        </w:trPr>
        <w:tc>
          <w:tcPr>
            <w:tcW w:w="1838" w:type="dxa"/>
          </w:tcPr>
          <w:p w14:paraId="612496F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2017</w:t>
            </w:r>
          </w:p>
        </w:tc>
        <w:tc>
          <w:tcPr>
            <w:tcW w:w="1839" w:type="dxa"/>
          </w:tcPr>
          <w:p w14:paraId="53C0DE0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2912408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3C436027" w14:textId="77777777" w:rsidR="006719BA" w:rsidRPr="00071FBD" w:rsidRDefault="006719BA" w:rsidP="005C3E62">
            <w:pPr>
              <w:jc w:val="center"/>
              <w:rPr>
                <w:rFonts w:ascii="Times New Roman" w:hAnsi="Times New Roman" w:cs="Times New Roman"/>
                <w:sz w:val="28"/>
                <w:szCs w:val="28"/>
              </w:rPr>
            </w:pPr>
          </w:p>
        </w:tc>
        <w:tc>
          <w:tcPr>
            <w:tcW w:w="992" w:type="dxa"/>
          </w:tcPr>
          <w:p w14:paraId="7FCC8677" w14:textId="77777777" w:rsidR="006719BA" w:rsidRPr="00071FBD" w:rsidRDefault="006719BA" w:rsidP="005C3E62">
            <w:pPr>
              <w:jc w:val="center"/>
              <w:rPr>
                <w:rFonts w:ascii="Times New Roman" w:hAnsi="Times New Roman" w:cs="Times New Roman"/>
                <w:sz w:val="28"/>
                <w:szCs w:val="28"/>
              </w:rPr>
            </w:pPr>
          </w:p>
        </w:tc>
        <w:tc>
          <w:tcPr>
            <w:tcW w:w="2675" w:type="dxa"/>
          </w:tcPr>
          <w:p w14:paraId="644F7C5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860F74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14:paraId="1AFB666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622CC57F" w14:textId="77777777" w:rsidTr="005C3E62">
        <w:trPr>
          <w:trHeight w:val="109"/>
        </w:trPr>
        <w:tc>
          <w:tcPr>
            <w:tcW w:w="1838" w:type="dxa"/>
          </w:tcPr>
          <w:p w14:paraId="1AD0594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2018</w:t>
            </w:r>
          </w:p>
        </w:tc>
        <w:tc>
          <w:tcPr>
            <w:tcW w:w="1839" w:type="dxa"/>
          </w:tcPr>
          <w:p w14:paraId="45FD52A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2258BF6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41B40AD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992" w:type="dxa"/>
          </w:tcPr>
          <w:p w14:paraId="330FCE7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2675" w:type="dxa"/>
          </w:tcPr>
          <w:p w14:paraId="006F88B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1DC88C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60</w:t>
            </w:r>
          </w:p>
        </w:tc>
        <w:tc>
          <w:tcPr>
            <w:tcW w:w="1906" w:type="dxa"/>
          </w:tcPr>
          <w:p w14:paraId="1478324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7C2ECBFC" w14:textId="77777777" w:rsidTr="005C3E62">
        <w:trPr>
          <w:trHeight w:val="109"/>
        </w:trPr>
        <w:tc>
          <w:tcPr>
            <w:tcW w:w="1838" w:type="dxa"/>
          </w:tcPr>
          <w:p w14:paraId="6AA189D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2019</w:t>
            </w:r>
          </w:p>
        </w:tc>
        <w:tc>
          <w:tcPr>
            <w:tcW w:w="1839" w:type="dxa"/>
          </w:tcPr>
          <w:p w14:paraId="52316B0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4CE48DD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77215853" w14:textId="77777777" w:rsidR="006719BA" w:rsidRPr="00071FBD" w:rsidRDefault="006719BA" w:rsidP="005C3E62">
            <w:pPr>
              <w:jc w:val="center"/>
              <w:rPr>
                <w:rFonts w:ascii="Times New Roman" w:hAnsi="Times New Roman" w:cs="Times New Roman"/>
                <w:sz w:val="28"/>
                <w:szCs w:val="28"/>
              </w:rPr>
            </w:pPr>
          </w:p>
        </w:tc>
        <w:tc>
          <w:tcPr>
            <w:tcW w:w="992" w:type="dxa"/>
          </w:tcPr>
          <w:p w14:paraId="55465A58" w14:textId="77777777" w:rsidR="006719BA" w:rsidRPr="00071FBD" w:rsidRDefault="006719BA" w:rsidP="005C3E62">
            <w:pPr>
              <w:jc w:val="center"/>
              <w:rPr>
                <w:rFonts w:ascii="Times New Roman" w:hAnsi="Times New Roman" w:cs="Times New Roman"/>
                <w:sz w:val="28"/>
                <w:szCs w:val="28"/>
              </w:rPr>
            </w:pPr>
          </w:p>
        </w:tc>
        <w:tc>
          <w:tcPr>
            <w:tcW w:w="2675" w:type="dxa"/>
          </w:tcPr>
          <w:p w14:paraId="0704B4E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A9D51C5" w14:textId="77777777" w:rsidR="006719BA" w:rsidRPr="00071FBD" w:rsidRDefault="006719BA" w:rsidP="005C3E62">
            <w:pPr>
              <w:jc w:val="center"/>
              <w:rPr>
                <w:rFonts w:ascii="Times New Roman" w:hAnsi="Times New Roman" w:cs="Times New Roman"/>
                <w:sz w:val="28"/>
                <w:szCs w:val="28"/>
              </w:rPr>
            </w:pPr>
          </w:p>
        </w:tc>
        <w:tc>
          <w:tcPr>
            <w:tcW w:w="1906" w:type="dxa"/>
          </w:tcPr>
          <w:p w14:paraId="6056C77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r>
      <w:tr w:rsidR="006719BA" w:rsidRPr="00071FBD" w14:paraId="30776B61" w14:textId="77777777" w:rsidTr="005C3E62">
        <w:trPr>
          <w:trHeight w:val="109"/>
        </w:trPr>
        <w:tc>
          <w:tcPr>
            <w:tcW w:w="1838" w:type="dxa"/>
          </w:tcPr>
          <w:p w14:paraId="2A5485B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2020</w:t>
            </w:r>
          </w:p>
        </w:tc>
        <w:tc>
          <w:tcPr>
            <w:tcW w:w="1839" w:type="dxa"/>
          </w:tcPr>
          <w:p w14:paraId="079BCC5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7EFA611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666CBB59" w14:textId="77777777" w:rsidR="006719BA" w:rsidRPr="00071FBD" w:rsidRDefault="006719BA" w:rsidP="005C3E62">
            <w:pPr>
              <w:jc w:val="center"/>
              <w:rPr>
                <w:rFonts w:ascii="Times New Roman" w:hAnsi="Times New Roman" w:cs="Times New Roman"/>
                <w:sz w:val="28"/>
                <w:szCs w:val="28"/>
              </w:rPr>
            </w:pPr>
          </w:p>
        </w:tc>
        <w:tc>
          <w:tcPr>
            <w:tcW w:w="992" w:type="dxa"/>
          </w:tcPr>
          <w:p w14:paraId="745C447C" w14:textId="77777777" w:rsidR="006719BA" w:rsidRPr="00071FBD" w:rsidRDefault="006719BA" w:rsidP="005C3E62">
            <w:pPr>
              <w:jc w:val="center"/>
              <w:rPr>
                <w:rFonts w:ascii="Times New Roman" w:hAnsi="Times New Roman" w:cs="Times New Roman"/>
                <w:sz w:val="28"/>
                <w:szCs w:val="28"/>
              </w:rPr>
            </w:pPr>
          </w:p>
        </w:tc>
        <w:tc>
          <w:tcPr>
            <w:tcW w:w="2675" w:type="dxa"/>
          </w:tcPr>
          <w:p w14:paraId="12BC2C4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7FA7FF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14:paraId="400C3C70" w14:textId="77777777" w:rsidR="006719BA" w:rsidRPr="00071FBD" w:rsidRDefault="006719BA" w:rsidP="005C3E62">
            <w:pPr>
              <w:jc w:val="center"/>
              <w:rPr>
                <w:rFonts w:ascii="Times New Roman" w:hAnsi="Times New Roman" w:cs="Times New Roman"/>
                <w:sz w:val="28"/>
                <w:szCs w:val="28"/>
              </w:rPr>
            </w:pPr>
          </w:p>
        </w:tc>
      </w:tr>
      <w:tr w:rsidR="006719BA" w:rsidRPr="00071FBD" w14:paraId="1C635785" w14:textId="77777777" w:rsidTr="005C3E62">
        <w:trPr>
          <w:trHeight w:val="109"/>
        </w:trPr>
        <w:tc>
          <w:tcPr>
            <w:tcW w:w="1838" w:type="dxa"/>
          </w:tcPr>
          <w:p w14:paraId="705F482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2021</w:t>
            </w:r>
          </w:p>
        </w:tc>
        <w:tc>
          <w:tcPr>
            <w:tcW w:w="1839" w:type="dxa"/>
          </w:tcPr>
          <w:p w14:paraId="125FA07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14:paraId="799BB3C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14:paraId="654D6649" w14:textId="77777777" w:rsidR="006719BA" w:rsidRPr="00071FBD" w:rsidRDefault="006719BA" w:rsidP="005C3E62">
            <w:pPr>
              <w:jc w:val="center"/>
              <w:rPr>
                <w:rFonts w:ascii="Times New Roman" w:hAnsi="Times New Roman" w:cs="Times New Roman"/>
                <w:sz w:val="28"/>
                <w:szCs w:val="28"/>
              </w:rPr>
            </w:pPr>
          </w:p>
        </w:tc>
        <w:tc>
          <w:tcPr>
            <w:tcW w:w="992" w:type="dxa"/>
          </w:tcPr>
          <w:p w14:paraId="6559DBF4" w14:textId="77777777" w:rsidR="006719BA" w:rsidRPr="00071FBD" w:rsidRDefault="006719BA" w:rsidP="005C3E62">
            <w:pPr>
              <w:jc w:val="center"/>
              <w:rPr>
                <w:rFonts w:ascii="Times New Roman" w:hAnsi="Times New Roman" w:cs="Times New Roman"/>
                <w:sz w:val="28"/>
                <w:szCs w:val="28"/>
              </w:rPr>
            </w:pPr>
          </w:p>
        </w:tc>
        <w:tc>
          <w:tcPr>
            <w:tcW w:w="2675" w:type="dxa"/>
          </w:tcPr>
          <w:p w14:paraId="43580CE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23F333DD" w14:textId="77777777" w:rsidR="006719BA" w:rsidRPr="00071FBD" w:rsidRDefault="006719BA" w:rsidP="005C3E62">
            <w:pPr>
              <w:jc w:val="center"/>
              <w:rPr>
                <w:rFonts w:ascii="Times New Roman" w:hAnsi="Times New Roman" w:cs="Times New Roman"/>
                <w:sz w:val="28"/>
                <w:szCs w:val="28"/>
              </w:rPr>
            </w:pPr>
          </w:p>
        </w:tc>
        <w:tc>
          <w:tcPr>
            <w:tcW w:w="1906" w:type="dxa"/>
          </w:tcPr>
          <w:p w14:paraId="44195F2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r>
      <w:tr w:rsidR="006719BA" w:rsidRPr="00071FBD" w14:paraId="771E5956" w14:textId="77777777" w:rsidTr="005C3E62">
        <w:trPr>
          <w:trHeight w:val="109"/>
        </w:trPr>
        <w:tc>
          <w:tcPr>
            <w:tcW w:w="1838" w:type="dxa"/>
          </w:tcPr>
          <w:p w14:paraId="2A215DB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2022</w:t>
            </w:r>
          </w:p>
        </w:tc>
        <w:tc>
          <w:tcPr>
            <w:tcW w:w="1839" w:type="dxa"/>
          </w:tcPr>
          <w:p w14:paraId="5D13F0A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c>
          <w:tcPr>
            <w:tcW w:w="1843" w:type="dxa"/>
          </w:tcPr>
          <w:p w14:paraId="6103BD4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c>
          <w:tcPr>
            <w:tcW w:w="1846" w:type="dxa"/>
          </w:tcPr>
          <w:p w14:paraId="67808C94" w14:textId="77777777" w:rsidR="006719BA" w:rsidRPr="00071FBD" w:rsidRDefault="006719BA" w:rsidP="005C3E62">
            <w:pPr>
              <w:jc w:val="center"/>
              <w:rPr>
                <w:rFonts w:ascii="Times New Roman" w:hAnsi="Times New Roman" w:cs="Times New Roman"/>
                <w:sz w:val="28"/>
                <w:szCs w:val="28"/>
              </w:rPr>
            </w:pPr>
          </w:p>
        </w:tc>
        <w:tc>
          <w:tcPr>
            <w:tcW w:w="992" w:type="dxa"/>
          </w:tcPr>
          <w:p w14:paraId="499DF06B" w14:textId="77777777" w:rsidR="006719BA" w:rsidRPr="00071FBD" w:rsidRDefault="006719BA" w:rsidP="005C3E62">
            <w:pPr>
              <w:jc w:val="center"/>
              <w:rPr>
                <w:rFonts w:ascii="Times New Roman" w:hAnsi="Times New Roman" w:cs="Times New Roman"/>
                <w:sz w:val="28"/>
                <w:szCs w:val="28"/>
              </w:rPr>
            </w:pPr>
          </w:p>
        </w:tc>
        <w:tc>
          <w:tcPr>
            <w:tcW w:w="2675" w:type="dxa"/>
          </w:tcPr>
          <w:p w14:paraId="4B1D0CD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4836BE1" w14:textId="77777777" w:rsidR="006719BA" w:rsidRPr="00071FBD" w:rsidRDefault="006719BA" w:rsidP="005C3E62">
            <w:pPr>
              <w:jc w:val="center"/>
              <w:rPr>
                <w:rFonts w:ascii="Times New Roman" w:hAnsi="Times New Roman" w:cs="Times New Roman"/>
                <w:sz w:val="28"/>
                <w:szCs w:val="28"/>
              </w:rPr>
            </w:pPr>
          </w:p>
        </w:tc>
        <w:tc>
          <w:tcPr>
            <w:tcW w:w="1906" w:type="dxa"/>
          </w:tcPr>
          <w:p w14:paraId="30CE584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r>
      <w:tr w:rsidR="006719BA" w:rsidRPr="00071FBD" w14:paraId="281EFA7A" w14:textId="77777777" w:rsidTr="005C3E62">
        <w:trPr>
          <w:trHeight w:val="109"/>
        </w:trPr>
        <w:tc>
          <w:tcPr>
            <w:tcW w:w="1838" w:type="dxa"/>
          </w:tcPr>
          <w:p w14:paraId="62563080" w14:textId="77777777" w:rsidR="006719BA" w:rsidRPr="00071FBD" w:rsidRDefault="006719BA" w:rsidP="005C3E62">
            <w:pPr>
              <w:jc w:val="center"/>
              <w:rPr>
                <w:rFonts w:ascii="Times New Roman" w:hAnsi="Times New Roman" w:cs="Times New Roman"/>
                <w:b/>
                <w:sz w:val="28"/>
                <w:szCs w:val="28"/>
              </w:rPr>
            </w:pPr>
          </w:p>
        </w:tc>
        <w:tc>
          <w:tcPr>
            <w:tcW w:w="1839" w:type="dxa"/>
          </w:tcPr>
          <w:p w14:paraId="1F8F8CDF"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4216</w:t>
            </w:r>
          </w:p>
        </w:tc>
        <w:tc>
          <w:tcPr>
            <w:tcW w:w="1843" w:type="dxa"/>
          </w:tcPr>
          <w:p w14:paraId="611C0FD7"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4216</w:t>
            </w:r>
          </w:p>
        </w:tc>
        <w:tc>
          <w:tcPr>
            <w:tcW w:w="1846" w:type="dxa"/>
          </w:tcPr>
          <w:p w14:paraId="0C989A3A" w14:textId="77777777"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711</w:t>
            </w:r>
          </w:p>
        </w:tc>
        <w:tc>
          <w:tcPr>
            <w:tcW w:w="992" w:type="dxa"/>
          </w:tcPr>
          <w:p w14:paraId="556164DB" w14:textId="77777777"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711</w:t>
            </w:r>
          </w:p>
        </w:tc>
        <w:tc>
          <w:tcPr>
            <w:tcW w:w="2675" w:type="dxa"/>
          </w:tcPr>
          <w:p w14:paraId="146711D5"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w:t>
            </w:r>
          </w:p>
        </w:tc>
        <w:tc>
          <w:tcPr>
            <w:tcW w:w="1847" w:type="dxa"/>
          </w:tcPr>
          <w:p w14:paraId="5123DDE9" w14:textId="77777777"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3119</w:t>
            </w:r>
          </w:p>
        </w:tc>
        <w:tc>
          <w:tcPr>
            <w:tcW w:w="1906" w:type="dxa"/>
          </w:tcPr>
          <w:p w14:paraId="68052310"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386</w:t>
            </w:r>
          </w:p>
        </w:tc>
      </w:tr>
    </w:tbl>
    <w:p w14:paraId="477BCFBE" w14:textId="77777777" w:rsidR="006719BA" w:rsidRPr="00071FBD" w:rsidRDefault="006719BA" w:rsidP="00382EC1">
      <w:pPr>
        <w:pStyle w:val="a9"/>
        <w:tabs>
          <w:tab w:val="num" w:pos="0"/>
        </w:tabs>
        <w:spacing w:after="0" w:line="240" w:lineRule="auto"/>
        <w:ind w:left="0"/>
        <w:jc w:val="both"/>
        <w:rPr>
          <w:rFonts w:ascii="Times New Roman" w:hAnsi="Times New Roman"/>
          <w:sz w:val="28"/>
          <w:szCs w:val="28"/>
        </w:rPr>
      </w:pPr>
    </w:p>
    <w:p w14:paraId="73DD996A" w14:textId="77777777" w:rsidR="00914AE1"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t>Таблица 10</w:t>
      </w:r>
      <w:r w:rsidR="00E3064B" w:rsidRPr="00071FBD">
        <w:rPr>
          <w:rFonts w:ascii="Times New Roman" w:hAnsi="Times New Roman"/>
          <w:sz w:val="28"/>
          <w:szCs w:val="28"/>
        </w:rPr>
        <w:t xml:space="preserve"> </w:t>
      </w:r>
      <w:r w:rsidR="00833BC6" w:rsidRPr="00071FBD">
        <w:rPr>
          <w:rFonts w:ascii="Times New Roman" w:hAnsi="Times New Roman"/>
          <w:sz w:val="28"/>
          <w:szCs w:val="28"/>
        </w:rPr>
        <w:t>–</w:t>
      </w:r>
      <w:r w:rsidR="00E3064B" w:rsidRPr="00071FBD">
        <w:rPr>
          <w:rFonts w:ascii="Times New Roman" w:hAnsi="Times New Roman"/>
          <w:sz w:val="28"/>
          <w:szCs w:val="28"/>
        </w:rPr>
        <w:t xml:space="preserve"> </w:t>
      </w:r>
      <w:r w:rsidR="00914AE1" w:rsidRPr="00071FBD">
        <w:rPr>
          <w:rFonts w:ascii="Times New Roman" w:hAnsi="Times New Roman"/>
          <w:sz w:val="28"/>
          <w:szCs w:val="28"/>
        </w:rPr>
        <w:t>Лесной фонд Бейнеуского государственного учреждения по охране лесов и животного мира</w:t>
      </w: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C44333" w:rsidRPr="00071FBD" w14:paraId="3411B419" w14:textId="77777777" w:rsidTr="006719BA">
        <w:trPr>
          <w:trHeight w:val="1599"/>
        </w:trPr>
        <w:tc>
          <w:tcPr>
            <w:tcW w:w="1838" w:type="dxa"/>
            <w:vMerge w:val="restart"/>
          </w:tcPr>
          <w:p w14:paraId="17537F3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Год закладки лесных культур</w:t>
            </w:r>
          </w:p>
          <w:p w14:paraId="7943C5EE" w14:textId="77777777" w:rsidR="00C44333" w:rsidRPr="00071FBD" w:rsidRDefault="00C44333" w:rsidP="000D4E92">
            <w:pPr>
              <w:pStyle w:val="a9"/>
              <w:tabs>
                <w:tab w:val="num" w:pos="0"/>
              </w:tabs>
              <w:ind w:left="0"/>
              <w:jc w:val="center"/>
              <w:rPr>
                <w:rFonts w:ascii="Times New Roman" w:hAnsi="Times New Roman"/>
                <w:sz w:val="28"/>
                <w:szCs w:val="28"/>
              </w:rPr>
            </w:pPr>
          </w:p>
        </w:tc>
        <w:tc>
          <w:tcPr>
            <w:tcW w:w="1839" w:type="dxa"/>
            <w:vMerge w:val="restart"/>
          </w:tcPr>
          <w:p w14:paraId="380D25B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Заложено лесных культур всего по отчету</w:t>
            </w:r>
            <w:r w:rsidR="000D4E92" w:rsidRPr="00071FBD">
              <w:rPr>
                <w:rFonts w:ascii="Times New Roman" w:hAnsi="Times New Roman" w:cs="Times New Roman"/>
                <w:sz w:val="28"/>
                <w:szCs w:val="28"/>
              </w:rPr>
              <w:t>, га</w:t>
            </w:r>
          </w:p>
        </w:tc>
        <w:tc>
          <w:tcPr>
            <w:tcW w:w="1843" w:type="dxa"/>
            <w:vMerge w:val="restart"/>
          </w:tcPr>
          <w:p w14:paraId="6B6C807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 xml:space="preserve">Принято в </w:t>
            </w:r>
            <w:proofErr w:type="spellStart"/>
            <w:r w:rsidRPr="00071FBD">
              <w:rPr>
                <w:rFonts w:ascii="Times New Roman" w:hAnsi="Times New Roman" w:cs="Times New Roman"/>
                <w:sz w:val="28"/>
                <w:szCs w:val="28"/>
              </w:rPr>
              <w:t>гослесфонд</w:t>
            </w:r>
            <w:proofErr w:type="spellEnd"/>
            <w:r w:rsidRPr="00071FBD">
              <w:rPr>
                <w:rFonts w:ascii="Times New Roman" w:hAnsi="Times New Roman" w:cs="Times New Roman"/>
                <w:sz w:val="28"/>
                <w:szCs w:val="28"/>
              </w:rPr>
              <w:t xml:space="preserve"> лесных культур</w:t>
            </w:r>
            <w:r w:rsidR="000D4E92" w:rsidRPr="00071FBD">
              <w:rPr>
                <w:rFonts w:ascii="Times New Roman" w:hAnsi="Times New Roman" w:cs="Times New Roman"/>
                <w:sz w:val="28"/>
                <w:szCs w:val="28"/>
              </w:rPr>
              <w:t>, га</w:t>
            </w:r>
          </w:p>
        </w:tc>
        <w:tc>
          <w:tcPr>
            <w:tcW w:w="1846" w:type="dxa"/>
            <w:vMerge w:val="restart"/>
          </w:tcPr>
          <w:p w14:paraId="3C89752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 xml:space="preserve">Передано из </w:t>
            </w:r>
            <w:proofErr w:type="spellStart"/>
            <w:r w:rsidRPr="00071FBD">
              <w:rPr>
                <w:rFonts w:ascii="Times New Roman" w:hAnsi="Times New Roman" w:cs="Times New Roman"/>
                <w:sz w:val="28"/>
                <w:szCs w:val="28"/>
              </w:rPr>
              <w:t>гослесфонда</w:t>
            </w:r>
            <w:proofErr w:type="spellEnd"/>
            <w:r w:rsidRPr="00071FBD">
              <w:rPr>
                <w:rFonts w:ascii="Times New Roman" w:hAnsi="Times New Roman" w:cs="Times New Roman"/>
                <w:sz w:val="28"/>
                <w:szCs w:val="28"/>
              </w:rPr>
              <w:t xml:space="preserve"> лесных культур</w:t>
            </w:r>
            <w:r w:rsidR="000D4E92" w:rsidRPr="00071FBD">
              <w:rPr>
                <w:rFonts w:ascii="Times New Roman" w:hAnsi="Times New Roman" w:cs="Times New Roman"/>
                <w:sz w:val="28"/>
                <w:szCs w:val="28"/>
              </w:rPr>
              <w:t>, га</w:t>
            </w:r>
          </w:p>
        </w:tc>
        <w:tc>
          <w:tcPr>
            <w:tcW w:w="3667" w:type="dxa"/>
            <w:gridSpan w:val="2"/>
          </w:tcPr>
          <w:p w14:paraId="005F3E7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Переведено в покрытые лесом земли лесных культур</w:t>
            </w:r>
            <w:r w:rsidR="000D4E92" w:rsidRPr="00071FBD">
              <w:rPr>
                <w:rFonts w:ascii="Times New Roman" w:hAnsi="Times New Roman" w:cs="Times New Roman"/>
                <w:sz w:val="28"/>
                <w:szCs w:val="28"/>
              </w:rPr>
              <w:t>, га</w:t>
            </w:r>
          </w:p>
          <w:p w14:paraId="60EB4B84" w14:textId="77777777" w:rsidR="00C44333" w:rsidRPr="00071FBD" w:rsidRDefault="00C44333" w:rsidP="000D4E92">
            <w:pPr>
              <w:pStyle w:val="a9"/>
              <w:tabs>
                <w:tab w:val="num" w:pos="0"/>
              </w:tabs>
              <w:ind w:left="0"/>
              <w:jc w:val="center"/>
              <w:rPr>
                <w:rFonts w:ascii="Times New Roman" w:hAnsi="Times New Roman"/>
                <w:sz w:val="28"/>
                <w:szCs w:val="28"/>
              </w:rPr>
            </w:pPr>
          </w:p>
        </w:tc>
        <w:tc>
          <w:tcPr>
            <w:tcW w:w="1847" w:type="dxa"/>
          </w:tcPr>
          <w:p w14:paraId="3DBCF852" w14:textId="77777777" w:rsidR="00C44333" w:rsidRPr="00071FBD" w:rsidRDefault="00C44333" w:rsidP="006719BA">
            <w:pPr>
              <w:jc w:val="center"/>
              <w:rPr>
                <w:rFonts w:ascii="Times New Roman" w:hAnsi="Times New Roman" w:cs="Times New Roman"/>
                <w:sz w:val="28"/>
                <w:szCs w:val="28"/>
              </w:rPr>
            </w:pPr>
            <w:r w:rsidRPr="00071FBD">
              <w:rPr>
                <w:rFonts w:ascii="Times New Roman" w:hAnsi="Times New Roman" w:cs="Times New Roman"/>
                <w:sz w:val="28"/>
                <w:szCs w:val="28"/>
              </w:rPr>
              <w:t>Списано лесных культур в предыдущие годы и в год учета</w:t>
            </w:r>
            <w:r w:rsidR="000D4E92" w:rsidRPr="00071FBD">
              <w:rPr>
                <w:rFonts w:ascii="Times New Roman" w:hAnsi="Times New Roman" w:cs="Times New Roman"/>
                <w:sz w:val="28"/>
                <w:szCs w:val="28"/>
              </w:rPr>
              <w:t>, га</w:t>
            </w:r>
          </w:p>
        </w:tc>
        <w:tc>
          <w:tcPr>
            <w:tcW w:w="1906" w:type="dxa"/>
          </w:tcPr>
          <w:p w14:paraId="158F4333" w14:textId="77777777" w:rsidR="00C44333" w:rsidRPr="00071FBD" w:rsidRDefault="007D7C0E" w:rsidP="007D7C0E">
            <w:pPr>
              <w:jc w:val="center"/>
              <w:rPr>
                <w:rFonts w:ascii="Times New Roman" w:hAnsi="Times New Roman" w:cs="Times New Roman"/>
                <w:sz w:val="28"/>
                <w:szCs w:val="28"/>
              </w:rPr>
            </w:pPr>
            <w:r w:rsidRPr="00071FBD">
              <w:rPr>
                <w:rFonts w:ascii="Times New Roman" w:hAnsi="Times New Roman" w:cs="Times New Roman"/>
                <w:sz w:val="28"/>
                <w:szCs w:val="28"/>
              </w:rPr>
              <w:t>Н</w:t>
            </w:r>
            <w:r w:rsidR="00C44333" w:rsidRPr="00071FBD">
              <w:rPr>
                <w:rFonts w:ascii="Times New Roman" w:hAnsi="Times New Roman" w:cs="Times New Roman"/>
                <w:sz w:val="28"/>
                <w:szCs w:val="28"/>
              </w:rPr>
              <w:t>е переведенных в покрытые лесом земли</w:t>
            </w:r>
            <w:r w:rsidR="000D4E92" w:rsidRPr="00071FBD">
              <w:rPr>
                <w:rFonts w:ascii="Times New Roman" w:hAnsi="Times New Roman" w:cs="Times New Roman"/>
                <w:sz w:val="28"/>
                <w:szCs w:val="28"/>
              </w:rPr>
              <w:t>, га</w:t>
            </w:r>
          </w:p>
        </w:tc>
      </w:tr>
      <w:tr w:rsidR="00C44333" w:rsidRPr="00071FBD" w14:paraId="14B5BACB" w14:textId="77777777" w:rsidTr="00741430">
        <w:tc>
          <w:tcPr>
            <w:tcW w:w="1838" w:type="dxa"/>
            <w:vMerge/>
          </w:tcPr>
          <w:p w14:paraId="2637023E" w14:textId="77777777" w:rsidR="00C44333" w:rsidRPr="00071FBD" w:rsidRDefault="00C44333" w:rsidP="000D4E92">
            <w:pPr>
              <w:pStyle w:val="a9"/>
              <w:tabs>
                <w:tab w:val="num" w:pos="0"/>
              </w:tabs>
              <w:ind w:left="0"/>
              <w:jc w:val="both"/>
              <w:rPr>
                <w:rFonts w:ascii="Times New Roman" w:hAnsi="Times New Roman"/>
                <w:sz w:val="28"/>
                <w:szCs w:val="28"/>
              </w:rPr>
            </w:pPr>
          </w:p>
        </w:tc>
        <w:tc>
          <w:tcPr>
            <w:tcW w:w="1839" w:type="dxa"/>
            <w:vMerge/>
          </w:tcPr>
          <w:p w14:paraId="275DD23A" w14:textId="77777777" w:rsidR="00C44333" w:rsidRPr="00071FBD" w:rsidRDefault="00C44333" w:rsidP="000D4E92">
            <w:pPr>
              <w:jc w:val="center"/>
              <w:rPr>
                <w:rFonts w:ascii="Times New Roman" w:hAnsi="Times New Roman" w:cs="Times New Roman"/>
                <w:sz w:val="28"/>
                <w:szCs w:val="28"/>
              </w:rPr>
            </w:pPr>
          </w:p>
        </w:tc>
        <w:tc>
          <w:tcPr>
            <w:tcW w:w="1843" w:type="dxa"/>
            <w:vMerge/>
          </w:tcPr>
          <w:p w14:paraId="5556BC68" w14:textId="77777777" w:rsidR="00C44333" w:rsidRPr="00071FBD" w:rsidRDefault="00C44333" w:rsidP="000D4E92">
            <w:pPr>
              <w:jc w:val="center"/>
              <w:rPr>
                <w:rFonts w:ascii="Times New Roman" w:hAnsi="Times New Roman" w:cs="Times New Roman"/>
                <w:sz w:val="28"/>
                <w:szCs w:val="28"/>
              </w:rPr>
            </w:pPr>
          </w:p>
        </w:tc>
        <w:tc>
          <w:tcPr>
            <w:tcW w:w="1846" w:type="dxa"/>
            <w:vMerge/>
          </w:tcPr>
          <w:p w14:paraId="7B86CA9A" w14:textId="77777777" w:rsidR="00C44333" w:rsidRPr="00071FBD" w:rsidRDefault="00C44333" w:rsidP="000D4E92">
            <w:pPr>
              <w:jc w:val="center"/>
              <w:rPr>
                <w:rFonts w:ascii="Times New Roman" w:hAnsi="Times New Roman" w:cs="Times New Roman"/>
                <w:sz w:val="28"/>
                <w:szCs w:val="28"/>
              </w:rPr>
            </w:pPr>
          </w:p>
        </w:tc>
        <w:tc>
          <w:tcPr>
            <w:tcW w:w="992" w:type="dxa"/>
          </w:tcPr>
          <w:p w14:paraId="7D177A9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2675" w:type="dxa"/>
          </w:tcPr>
          <w:p w14:paraId="08C5FA00" w14:textId="77777777" w:rsidR="00C44333" w:rsidRPr="00071FBD" w:rsidRDefault="00C44333" w:rsidP="000D4E92">
            <w:pPr>
              <w:jc w:val="center"/>
              <w:rPr>
                <w:rFonts w:ascii="Times New Roman" w:hAnsi="Times New Roman" w:cs="Times New Roman"/>
                <w:sz w:val="28"/>
                <w:szCs w:val="28"/>
              </w:rPr>
            </w:pPr>
            <w:proofErr w:type="spellStart"/>
            <w:r w:rsidRPr="00071FBD">
              <w:rPr>
                <w:rFonts w:ascii="Times New Roman" w:hAnsi="Times New Roman" w:cs="Times New Roman"/>
                <w:sz w:val="28"/>
                <w:szCs w:val="28"/>
              </w:rPr>
              <w:t>в.т.ч.в</w:t>
            </w:r>
            <w:proofErr w:type="spellEnd"/>
            <w:r w:rsidRPr="00071FBD">
              <w:rPr>
                <w:rFonts w:ascii="Times New Roman" w:hAnsi="Times New Roman" w:cs="Times New Roman"/>
                <w:sz w:val="28"/>
                <w:szCs w:val="28"/>
              </w:rPr>
              <w:t xml:space="preserve"> текущем году</w:t>
            </w:r>
          </w:p>
        </w:tc>
        <w:tc>
          <w:tcPr>
            <w:tcW w:w="1847" w:type="dxa"/>
          </w:tcPr>
          <w:p w14:paraId="2E14861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1906" w:type="dxa"/>
          </w:tcPr>
          <w:p w14:paraId="646869F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r>
      <w:tr w:rsidR="00C44333" w:rsidRPr="00071FBD" w14:paraId="37C31699" w14:textId="77777777" w:rsidTr="00741430">
        <w:tc>
          <w:tcPr>
            <w:tcW w:w="1838" w:type="dxa"/>
          </w:tcPr>
          <w:p w14:paraId="1ACBA89C" w14:textId="77777777" w:rsidR="00C44333" w:rsidRPr="00071FBD" w:rsidRDefault="00C44333" w:rsidP="000D4E9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14:paraId="1210184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14:paraId="0E7F363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14:paraId="414F326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14:paraId="164D2DC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14:paraId="29E2D48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14:paraId="7E00550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14:paraId="6DCB9FE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C44333" w:rsidRPr="00071FBD" w14:paraId="652BB055" w14:textId="77777777" w:rsidTr="00741430">
        <w:tc>
          <w:tcPr>
            <w:tcW w:w="1838" w:type="dxa"/>
          </w:tcPr>
          <w:p w14:paraId="5246BAC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1994 и ранее</w:t>
            </w:r>
          </w:p>
        </w:tc>
        <w:tc>
          <w:tcPr>
            <w:tcW w:w="1839" w:type="dxa"/>
          </w:tcPr>
          <w:p w14:paraId="7E786444"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1540</w:t>
            </w:r>
          </w:p>
        </w:tc>
        <w:tc>
          <w:tcPr>
            <w:tcW w:w="1843" w:type="dxa"/>
          </w:tcPr>
          <w:p w14:paraId="6BAB8E3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2F7AF9F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1BD5596C"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775,2</w:t>
            </w:r>
          </w:p>
        </w:tc>
        <w:tc>
          <w:tcPr>
            <w:tcW w:w="2675" w:type="dxa"/>
          </w:tcPr>
          <w:p w14:paraId="62D4370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025033F5"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764,8</w:t>
            </w:r>
          </w:p>
        </w:tc>
        <w:tc>
          <w:tcPr>
            <w:tcW w:w="1906" w:type="dxa"/>
          </w:tcPr>
          <w:p w14:paraId="59E5EFC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7FFDAC13" w14:textId="77777777" w:rsidTr="00A23EED">
        <w:tc>
          <w:tcPr>
            <w:tcW w:w="1838" w:type="dxa"/>
            <w:tcBorders>
              <w:bottom w:val="single" w:sz="4" w:space="0" w:color="auto"/>
            </w:tcBorders>
          </w:tcPr>
          <w:p w14:paraId="581888F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1995</w:t>
            </w:r>
          </w:p>
        </w:tc>
        <w:tc>
          <w:tcPr>
            <w:tcW w:w="1839" w:type="dxa"/>
            <w:tcBorders>
              <w:bottom w:val="single" w:sz="4" w:space="0" w:color="auto"/>
            </w:tcBorders>
          </w:tcPr>
          <w:p w14:paraId="404B4EA3"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Borders>
              <w:bottom w:val="single" w:sz="4" w:space="0" w:color="auto"/>
            </w:tcBorders>
          </w:tcPr>
          <w:p w14:paraId="2414941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Borders>
              <w:bottom w:val="single" w:sz="4" w:space="0" w:color="auto"/>
            </w:tcBorders>
          </w:tcPr>
          <w:p w14:paraId="4481034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single" w:sz="4" w:space="0" w:color="auto"/>
            </w:tcBorders>
          </w:tcPr>
          <w:p w14:paraId="24678FF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single" w:sz="4" w:space="0" w:color="auto"/>
            </w:tcBorders>
          </w:tcPr>
          <w:p w14:paraId="340BA48B"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single" w:sz="4" w:space="0" w:color="auto"/>
            </w:tcBorders>
          </w:tcPr>
          <w:p w14:paraId="3DB434D9"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Borders>
              <w:bottom w:val="single" w:sz="4" w:space="0" w:color="auto"/>
            </w:tcBorders>
          </w:tcPr>
          <w:p w14:paraId="455C4631"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14:paraId="1F513EAD" w14:textId="77777777" w:rsidTr="00A23EED">
        <w:tc>
          <w:tcPr>
            <w:tcW w:w="1838" w:type="dxa"/>
            <w:tcBorders>
              <w:bottom w:val="nil"/>
            </w:tcBorders>
          </w:tcPr>
          <w:p w14:paraId="41BF52C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1996</w:t>
            </w:r>
          </w:p>
        </w:tc>
        <w:tc>
          <w:tcPr>
            <w:tcW w:w="1839" w:type="dxa"/>
            <w:tcBorders>
              <w:bottom w:val="nil"/>
            </w:tcBorders>
          </w:tcPr>
          <w:p w14:paraId="63D7A27D"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Borders>
              <w:bottom w:val="nil"/>
            </w:tcBorders>
          </w:tcPr>
          <w:p w14:paraId="62817B76"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Borders>
              <w:bottom w:val="nil"/>
            </w:tcBorders>
          </w:tcPr>
          <w:p w14:paraId="1C6A46D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nil"/>
            </w:tcBorders>
          </w:tcPr>
          <w:p w14:paraId="342C924E"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nil"/>
            </w:tcBorders>
          </w:tcPr>
          <w:p w14:paraId="2CF578E7"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nil"/>
            </w:tcBorders>
          </w:tcPr>
          <w:p w14:paraId="602C0318"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Borders>
              <w:bottom w:val="nil"/>
            </w:tcBorders>
          </w:tcPr>
          <w:p w14:paraId="137F8D02" w14:textId="77777777"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bl>
    <w:p w14:paraId="0ADE2820" w14:textId="77777777" w:rsidR="00914AE1" w:rsidRPr="00071FBD" w:rsidRDefault="00914AE1" w:rsidP="00914AE1">
      <w:pPr>
        <w:pStyle w:val="3"/>
        <w:framePr w:w="12762" w:wrap="auto" w:hAnchor="text"/>
        <w:shd w:val="clear" w:color="auto" w:fill="FFFFFF"/>
        <w:spacing w:before="0" w:line="240" w:lineRule="auto"/>
        <w:ind w:firstLine="851"/>
        <w:jc w:val="both"/>
        <w:rPr>
          <w:rFonts w:ascii="Times New Roman" w:hAnsi="Times New Roman" w:cs="Times New Roman"/>
          <w:b w:val="0"/>
          <w:sz w:val="28"/>
          <w:szCs w:val="28"/>
        </w:rPr>
        <w:sectPr w:rsidR="00914AE1" w:rsidRPr="00071FBD" w:rsidSect="00833BC6">
          <w:pgSz w:w="16838" w:h="11906" w:orient="landscape"/>
          <w:pgMar w:top="1134" w:right="567" w:bottom="1134" w:left="1701" w:header="709" w:footer="709" w:gutter="0"/>
          <w:cols w:space="708"/>
          <w:docGrid w:linePitch="360"/>
        </w:sectPr>
      </w:pPr>
    </w:p>
    <w:p w14:paraId="07B60CB9"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6E12D86A"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 xml:space="preserve">Продолжение </w:t>
      </w:r>
      <w:r w:rsidR="005C3E62" w:rsidRPr="00071FBD">
        <w:rPr>
          <w:rFonts w:ascii="Times New Roman" w:hAnsi="Times New Roman"/>
          <w:sz w:val="28"/>
          <w:szCs w:val="28"/>
        </w:rPr>
        <w:t>таблицы 10</w:t>
      </w:r>
    </w:p>
    <w:p w14:paraId="64055816"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tbl>
      <w:tblPr>
        <w:tblStyle w:val="a6"/>
        <w:tblW w:w="14786" w:type="dxa"/>
        <w:tblInd w:w="534" w:type="dxa"/>
        <w:tblLook w:val="04A0" w:firstRow="1" w:lastRow="0" w:firstColumn="1" w:lastColumn="0" w:noHBand="0" w:noVBand="1"/>
      </w:tblPr>
      <w:tblGrid>
        <w:gridCol w:w="1838"/>
        <w:gridCol w:w="1839"/>
        <w:gridCol w:w="1843"/>
        <w:gridCol w:w="1846"/>
        <w:gridCol w:w="992"/>
        <w:gridCol w:w="2675"/>
        <w:gridCol w:w="1847"/>
        <w:gridCol w:w="1906"/>
      </w:tblGrid>
      <w:tr w:rsidR="006719BA" w:rsidRPr="00071FBD" w14:paraId="0842FDE4" w14:textId="77777777" w:rsidTr="006719BA">
        <w:trPr>
          <w:trHeight w:val="70"/>
        </w:trPr>
        <w:tc>
          <w:tcPr>
            <w:tcW w:w="1838" w:type="dxa"/>
          </w:tcPr>
          <w:p w14:paraId="3C112E51" w14:textId="77777777"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14:paraId="7A2AA99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14:paraId="51B93A0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14:paraId="49F5257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14:paraId="5CAA51A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14:paraId="0D0AE88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14:paraId="7686743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14:paraId="1F25CD5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14:paraId="20C22860" w14:textId="77777777" w:rsidTr="006719BA">
        <w:trPr>
          <w:trHeight w:val="70"/>
        </w:trPr>
        <w:tc>
          <w:tcPr>
            <w:tcW w:w="1838" w:type="dxa"/>
          </w:tcPr>
          <w:p w14:paraId="0D12B64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1997</w:t>
            </w:r>
          </w:p>
        </w:tc>
        <w:tc>
          <w:tcPr>
            <w:tcW w:w="1839" w:type="dxa"/>
          </w:tcPr>
          <w:p w14:paraId="21E84A5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6779B9E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43DEF21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5AFA6E9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54726C7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44B77BC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4E15434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03110ED0" w14:textId="77777777" w:rsidTr="006719BA">
        <w:tc>
          <w:tcPr>
            <w:tcW w:w="1838" w:type="dxa"/>
          </w:tcPr>
          <w:p w14:paraId="5393A5D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1998</w:t>
            </w:r>
          </w:p>
        </w:tc>
        <w:tc>
          <w:tcPr>
            <w:tcW w:w="1839" w:type="dxa"/>
          </w:tcPr>
          <w:p w14:paraId="624E276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6B4BB09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51C2F7A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3FA2ED1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86DC8F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6C3AE7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2C097D1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52AA7902" w14:textId="77777777" w:rsidTr="006719BA">
        <w:tc>
          <w:tcPr>
            <w:tcW w:w="1838" w:type="dxa"/>
          </w:tcPr>
          <w:p w14:paraId="4071F62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1999</w:t>
            </w:r>
          </w:p>
        </w:tc>
        <w:tc>
          <w:tcPr>
            <w:tcW w:w="1839" w:type="dxa"/>
          </w:tcPr>
          <w:p w14:paraId="6EFD705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0BCC9F1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4400003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4F14DCB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E63AAF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00A3EF0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2C1592B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76D6D632" w14:textId="77777777" w:rsidTr="006719BA">
        <w:tc>
          <w:tcPr>
            <w:tcW w:w="1838" w:type="dxa"/>
          </w:tcPr>
          <w:p w14:paraId="70F110B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2000</w:t>
            </w:r>
          </w:p>
        </w:tc>
        <w:tc>
          <w:tcPr>
            <w:tcW w:w="1839" w:type="dxa"/>
          </w:tcPr>
          <w:p w14:paraId="6B1BFE1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2BEEE97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077EFD2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2DC29E3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1E3D07D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266284B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2C8B4B5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DA0F589" w14:textId="77777777" w:rsidTr="006719BA">
        <w:tc>
          <w:tcPr>
            <w:tcW w:w="1838" w:type="dxa"/>
          </w:tcPr>
          <w:p w14:paraId="2AE42AD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2001</w:t>
            </w:r>
          </w:p>
        </w:tc>
        <w:tc>
          <w:tcPr>
            <w:tcW w:w="1839" w:type="dxa"/>
          </w:tcPr>
          <w:p w14:paraId="0E4C122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17616E2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0FCAF3E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7FADD4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E088F4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96DEC4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690DB33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B5F369A" w14:textId="77777777" w:rsidTr="006719BA">
        <w:tc>
          <w:tcPr>
            <w:tcW w:w="1838" w:type="dxa"/>
          </w:tcPr>
          <w:p w14:paraId="32F8573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2002</w:t>
            </w:r>
          </w:p>
        </w:tc>
        <w:tc>
          <w:tcPr>
            <w:tcW w:w="1839" w:type="dxa"/>
          </w:tcPr>
          <w:p w14:paraId="7C36DFF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14:paraId="603C45F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035569E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ECC93D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09507F8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7039B93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71830B8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5D4F0833" w14:textId="77777777" w:rsidTr="006719BA">
        <w:tc>
          <w:tcPr>
            <w:tcW w:w="1838" w:type="dxa"/>
          </w:tcPr>
          <w:p w14:paraId="1EBEA11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2003</w:t>
            </w:r>
          </w:p>
        </w:tc>
        <w:tc>
          <w:tcPr>
            <w:tcW w:w="1839" w:type="dxa"/>
          </w:tcPr>
          <w:p w14:paraId="1235CAF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34B82BA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186EF81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431399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1F7B338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4742AE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079E41C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7826BE50" w14:textId="77777777" w:rsidTr="006719BA">
        <w:tc>
          <w:tcPr>
            <w:tcW w:w="1838" w:type="dxa"/>
          </w:tcPr>
          <w:p w14:paraId="3BFA653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2004</w:t>
            </w:r>
          </w:p>
        </w:tc>
        <w:tc>
          <w:tcPr>
            <w:tcW w:w="1839" w:type="dxa"/>
          </w:tcPr>
          <w:p w14:paraId="100AD7C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0B041E5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380BF86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3E4514E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7B3FD66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5B12251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6226736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7FABE317" w14:textId="77777777" w:rsidTr="006719BA">
        <w:trPr>
          <w:trHeight w:val="109"/>
        </w:trPr>
        <w:tc>
          <w:tcPr>
            <w:tcW w:w="1838" w:type="dxa"/>
          </w:tcPr>
          <w:p w14:paraId="015FF93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2005</w:t>
            </w:r>
          </w:p>
        </w:tc>
        <w:tc>
          <w:tcPr>
            <w:tcW w:w="1839" w:type="dxa"/>
          </w:tcPr>
          <w:p w14:paraId="59E8EAC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5783C3C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74FAE61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585AB62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2B0C063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075716F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3319CBC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2BBF745F" w14:textId="77777777" w:rsidTr="006719BA">
        <w:trPr>
          <w:trHeight w:val="109"/>
        </w:trPr>
        <w:tc>
          <w:tcPr>
            <w:tcW w:w="1838" w:type="dxa"/>
          </w:tcPr>
          <w:p w14:paraId="0033D9F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2006</w:t>
            </w:r>
          </w:p>
        </w:tc>
        <w:tc>
          <w:tcPr>
            <w:tcW w:w="1839" w:type="dxa"/>
          </w:tcPr>
          <w:p w14:paraId="603DFF9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458357C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5ACAD17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31D3C01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237C183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ABA50E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08BF3E2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5075A67B" w14:textId="77777777" w:rsidTr="006719BA">
        <w:trPr>
          <w:trHeight w:val="109"/>
        </w:trPr>
        <w:tc>
          <w:tcPr>
            <w:tcW w:w="1838" w:type="dxa"/>
          </w:tcPr>
          <w:p w14:paraId="6AE0281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2007</w:t>
            </w:r>
          </w:p>
        </w:tc>
        <w:tc>
          <w:tcPr>
            <w:tcW w:w="1839" w:type="dxa"/>
          </w:tcPr>
          <w:p w14:paraId="346DFFE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7AFFE25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459BFDA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0C5DB61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021EAD4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DEB37D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73CB11C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F2D2B7F" w14:textId="77777777" w:rsidTr="006719BA">
        <w:trPr>
          <w:trHeight w:val="109"/>
        </w:trPr>
        <w:tc>
          <w:tcPr>
            <w:tcW w:w="1838" w:type="dxa"/>
          </w:tcPr>
          <w:p w14:paraId="4C80968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2008</w:t>
            </w:r>
          </w:p>
        </w:tc>
        <w:tc>
          <w:tcPr>
            <w:tcW w:w="1839" w:type="dxa"/>
          </w:tcPr>
          <w:p w14:paraId="7C1B645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41E5AA1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22BADC4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5A1FBF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24C20F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1D98EB9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0E9397A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6F49CF2B" w14:textId="77777777" w:rsidTr="006719BA">
        <w:trPr>
          <w:trHeight w:val="109"/>
        </w:trPr>
        <w:tc>
          <w:tcPr>
            <w:tcW w:w="1838" w:type="dxa"/>
          </w:tcPr>
          <w:p w14:paraId="12EA747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2009</w:t>
            </w:r>
          </w:p>
        </w:tc>
        <w:tc>
          <w:tcPr>
            <w:tcW w:w="1839" w:type="dxa"/>
          </w:tcPr>
          <w:p w14:paraId="4782BE1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7DC34F6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48CABE9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24FFB24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00662EF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B23D0C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580C69F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50739A82" w14:textId="77777777" w:rsidTr="006719BA">
        <w:trPr>
          <w:trHeight w:val="109"/>
        </w:trPr>
        <w:tc>
          <w:tcPr>
            <w:tcW w:w="1838" w:type="dxa"/>
          </w:tcPr>
          <w:p w14:paraId="7D9D856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2010</w:t>
            </w:r>
          </w:p>
        </w:tc>
        <w:tc>
          <w:tcPr>
            <w:tcW w:w="1839" w:type="dxa"/>
          </w:tcPr>
          <w:p w14:paraId="1F149A8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74786D6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4B0AE6A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C3EAE6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0BB50E7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BF9BB6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76986BF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1D64B5E0" w14:textId="77777777" w:rsidTr="006719BA">
        <w:trPr>
          <w:trHeight w:val="109"/>
        </w:trPr>
        <w:tc>
          <w:tcPr>
            <w:tcW w:w="1838" w:type="dxa"/>
          </w:tcPr>
          <w:p w14:paraId="7DFB3FB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2011</w:t>
            </w:r>
          </w:p>
        </w:tc>
        <w:tc>
          <w:tcPr>
            <w:tcW w:w="1839" w:type="dxa"/>
          </w:tcPr>
          <w:p w14:paraId="2AC8758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67515CE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3767331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0D1EB86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14:paraId="6E959EE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7CFE39C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14:paraId="3FFB0E6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488D5D7A" w14:textId="77777777" w:rsidTr="006719BA">
        <w:trPr>
          <w:trHeight w:val="109"/>
        </w:trPr>
        <w:tc>
          <w:tcPr>
            <w:tcW w:w="1838" w:type="dxa"/>
          </w:tcPr>
          <w:p w14:paraId="3BA2232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2012</w:t>
            </w:r>
          </w:p>
        </w:tc>
        <w:tc>
          <w:tcPr>
            <w:tcW w:w="1839" w:type="dxa"/>
          </w:tcPr>
          <w:p w14:paraId="562B3B4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538ED24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2926282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37DEBCF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83</w:t>
            </w:r>
          </w:p>
        </w:tc>
        <w:tc>
          <w:tcPr>
            <w:tcW w:w="2675" w:type="dxa"/>
          </w:tcPr>
          <w:p w14:paraId="7703A83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25A36E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117</w:t>
            </w:r>
          </w:p>
        </w:tc>
        <w:tc>
          <w:tcPr>
            <w:tcW w:w="1906" w:type="dxa"/>
          </w:tcPr>
          <w:p w14:paraId="39FA0B3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5507ADBB" w14:textId="77777777" w:rsidTr="006719BA">
        <w:trPr>
          <w:trHeight w:val="109"/>
        </w:trPr>
        <w:tc>
          <w:tcPr>
            <w:tcW w:w="1838" w:type="dxa"/>
          </w:tcPr>
          <w:p w14:paraId="7247EE0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2013</w:t>
            </w:r>
          </w:p>
        </w:tc>
        <w:tc>
          <w:tcPr>
            <w:tcW w:w="1839" w:type="dxa"/>
          </w:tcPr>
          <w:p w14:paraId="4C8290A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47F42CE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7D6BC31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2A28C23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52</w:t>
            </w:r>
          </w:p>
        </w:tc>
        <w:tc>
          <w:tcPr>
            <w:tcW w:w="2675" w:type="dxa"/>
          </w:tcPr>
          <w:p w14:paraId="78AEB47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614EB4F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148</w:t>
            </w:r>
          </w:p>
        </w:tc>
        <w:tc>
          <w:tcPr>
            <w:tcW w:w="1906" w:type="dxa"/>
          </w:tcPr>
          <w:p w14:paraId="238233B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3CA9DBF6" w14:textId="77777777" w:rsidTr="006719BA">
        <w:trPr>
          <w:trHeight w:val="109"/>
        </w:trPr>
        <w:tc>
          <w:tcPr>
            <w:tcW w:w="1838" w:type="dxa"/>
          </w:tcPr>
          <w:p w14:paraId="22A0B12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2014</w:t>
            </w:r>
          </w:p>
        </w:tc>
        <w:tc>
          <w:tcPr>
            <w:tcW w:w="1839" w:type="dxa"/>
          </w:tcPr>
          <w:p w14:paraId="09B822C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781B9D7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14:paraId="567592C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14:paraId="778D02D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2675" w:type="dxa"/>
          </w:tcPr>
          <w:p w14:paraId="77B38397"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14:paraId="3CCC37C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14:paraId="0183E9B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14:paraId="38D15EDC" w14:textId="77777777" w:rsidTr="006719BA">
        <w:trPr>
          <w:trHeight w:val="109"/>
        </w:trPr>
        <w:tc>
          <w:tcPr>
            <w:tcW w:w="1838" w:type="dxa"/>
          </w:tcPr>
          <w:p w14:paraId="5B6834F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2015</w:t>
            </w:r>
          </w:p>
        </w:tc>
        <w:tc>
          <w:tcPr>
            <w:tcW w:w="1839" w:type="dxa"/>
          </w:tcPr>
          <w:p w14:paraId="47C51A2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6F8876D8" w14:textId="77777777" w:rsidR="006719BA" w:rsidRPr="00071FBD" w:rsidRDefault="006719BA" w:rsidP="005C3E62">
            <w:pPr>
              <w:jc w:val="center"/>
              <w:rPr>
                <w:rFonts w:ascii="Times New Roman" w:hAnsi="Times New Roman" w:cs="Times New Roman"/>
                <w:sz w:val="28"/>
                <w:szCs w:val="28"/>
              </w:rPr>
            </w:pPr>
          </w:p>
        </w:tc>
        <w:tc>
          <w:tcPr>
            <w:tcW w:w="1846" w:type="dxa"/>
          </w:tcPr>
          <w:p w14:paraId="61443D45" w14:textId="77777777" w:rsidR="006719BA" w:rsidRPr="00071FBD" w:rsidRDefault="006719BA" w:rsidP="005C3E62">
            <w:pPr>
              <w:jc w:val="center"/>
              <w:rPr>
                <w:rFonts w:ascii="Times New Roman" w:hAnsi="Times New Roman" w:cs="Times New Roman"/>
                <w:sz w:val="28"/>
                <w:szCs w:val="28"/>
              </w:rPr>
            </w:pPr>
          </w:p>
        </w:tc>
        <w:tc>
          <w:tcPr>
            <w:tcW w:w="992" w:type="dxa"/>
          </w:tcPr>
          <w:p w14:paraId="11EF633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54</w:t>
            </w:r>
          </w:p>
        </w:tc>
        <w:tc>
          <w:tcPr>
            <w:tcW w:w="2675" w:type="dxa"/>
          </w:tcPr>
          <w:p w14:paraId="27BD5AEB" w14:textId="77777777" w:rsidR="006719BA" w:rsidRPr="00071FBD" w:rsidRDefault="006719BA" w:rsidP="005C3E62">
            <w:pPr>
              <w:jc w:val="center"/>
              <w:rPr>
                <w:rFonts w:ascii="Times New Roman" w:hAnsi="Times New Roman" w:cs="Times New Roman"/>
                <w:sz w:val="28"/>
                <w:szCs w:val="28"/>
              </w:rPr>
            </w:pPr>
          </w:p>
        </w:tc>
        <w:tc>
          <w:tcPr>
            <w:tcW w:w="1847" w:type="dxa"/>
          </w:tcPr>
          <w:p w14:paraId="2655B67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146</w:t>
            </w:r>
          </w:p>
        </w:tc>
        <w:tc>
          <w:tcPr>
            <w:tcW w:w="1906" w:type="dxa"/>
          </w:tcPr>
          <w:p w14:paraId="41461646" w14:textId="77777777" w:rsidR="006719BA" w:rsidRPr="00071FBD" w:rsidRDefault="006719BA" w:rsidP="005C3E62">
            <w:pPr>
              <w:jc w:val="center"/>
              <w:rPr>
                <w:rFonts w:ascii="Times New Roman" w:hAnsi="Times New Roman" w:cs="Times New Roman"/>
                <w:sz w:val="28"/>
                <w:szCs w:val="28"/>
              </w:rPr>
            </w:pPr>
          </w:p>
        </w:tc>
      </w:tr>
      <w:tr w:rsidR="006719BA" w:rsidRPr="00071FBD" w14:paraId="1F932C39" w14:textId="77777777" w:rsidTr="006719BA">
        <w:trPr>
          <w:trHeight w:val="109"/>
        </w:trPr>
        <w:tc>
          <w:tcPr>
            <w:tcW w:w="1838" w:type="dxa"/>
          </w:tcPr>
          <w:p w14:paraId="5330F92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2016</w:t>
            </w:r>
          </w:p>
        </w:tc>
        <w:tc>
          <w:tcPr>
            <w:tcW w:w="1839" w:type="dxa"/>
          </w:tcPr>
          <w:p w14:paraId="18D4630F"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26E8E7E7" w14:textId="77777777" w:rsidR="006719BA" w:rsidRPr="00071FBD" w:rsidRDefault="006719BA" w:rsidP="005C3E62">
            <w:pPr>
              <w:jc w:val="center"/>
              <w:rPr>
                <w:rFonts w:ascii="Times New Roman" w:hAnsi="Times New Roman" w:cs="Times New Roman"/>
                <w:sz w:val="28"/>
                <w:szCs w:val="28"/>
              </w:rPr>
            </w:pPr>
          </w:p>
        </w:tc>
        <w:tc>
          <w:tcPr>
            <w:tcW w:w="1846" w:type="dxa"/>
          </w:tcPr>
          <w:p w14:paraId="50155E43" w14:textId="77777777" w:rsidR="006719BA" w:rsidRPr="00071FBD" w:rsidRDefault="006719BA" w:rsidP="005C3E62">
            <w:pPr>
              <w:jc w:val="center"/>
              <w:rPr>
                <w:rFonts w:ascii="Times New Roman" w:hAnsi="Times New Roman" w:cs="Times New Roman"/>
                <w:sz w:val="28"/>
                <w:szCs w:val="28"/>
              </w:rPr>
            </w:pPr>
          </w:p>
        </w:tc>
        <w:tc>
          <w:tcPr>
            <w:tcW w:w="992" w:type="dxa"/>
          </w:tcPr>
          <w:p w14:paraId="5ECE05E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59</w:t>
            </w:r>
          </w:p>
        </w:tc>
        <w:tc>
          <w:tcPr>
            <w:tcW w:w="2675" w:type="dxa"/>
          </w:tcPr>
          <w:p w14:paraId="20C57FC2" w14:textId="77777777" w:rsidR="006719BA" w:rsidRPr="00071FBD" w:rsidRDefault="006719BA" w:rsidP="005C3E62">
            <w:pPr>
              <w:jc w:val="center"/>
              <w:rPr>
                <w:rFonts w:ascii="Times New Roman" w:hAnsi="Times New Roman" w:cs="Times New Roman"/>
                <w:sz w:val="28"/>
                <w:szCs w:val="28"/>
              </w:rPr>
            </w:pPr>
          </w:p>
        </w:tc>
        <w:tc>
          <w:tcPr>
            <w:tcW w:w="1847" w:type="dxa"/>
          </w:tcPr>
          <w:p w14:paraId="53C2ED3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141</w:t>
            </w:r>
          </w:p>
        </w:tc>
        <w:tc>
          <w:tcPr>
            <w:tcW w:w="1906" w:type="dxa"/>
          </w:tcPr>
          <w:p w14:paraId="781382F0" w14:textId="77777777" w:rsidR="006719BA" w:rsidRPr="00071FBD" w:rsidRDefault="006719BA" w:rsidP="005C3E62">
            <w:pPr>
              <w:jc w:val="center"/>
              <w:rPr>
                <w:rFonts w:ascii="Times New Roman" w:hAnsi="Times New Roman" w:cs="Times New Roman"/>
                <w:sz w:val="28"/>
                <w:szCs w:val="28"/>
              </w:rPr>
            </w:pPr>
          </w:p>
        </w:tc>
      </w:tr>
      <w:tr w:rsidR="006719BA" w:rsidRPr="00071FBD" w14:paraId="6942019A" w14:textId="77777777" w:rsidTr="006719BA">
        <w:trPr>
          <w:trHeight w:val="109"/>
        </w:trPr>
        <w:tc>
          <w:tcPr>
            <w:tcW w:w="1838" w:type="dxa"/>
          </w:tcPr>
          <w:p w14:paraId="6C144412"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2017</w:t>
            </w:r>
          </w:p>
        </w:tc>
        <w:tc>
          <w:tcPr>
            <w:tcW w:w="1839" w:type="dxa"/>
          </w:tcPr>
          <w:p w14:paraId="60845DAC"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510A887E" w14:textId="77777777" w:rsidR="006719BA" w:rsidRPr="00071FBD" w:rsidRDefault="006719BA" w:rsidP="005C3E62">
            <w:pPr>
              <w:jc w:val="center"/>
              <w:rPr>
                <w:rFonts w:ascii="Times New Roman" w:hAnsi="Times New Roman" w:cs="Times New Roman"/>
                <w:sz w:val="28"/>
                <w:szCs w:val="28"/>
              </w:rPr>
            </w:pPr>
          </w:p>
        </w:tc>
        <w:tc>
          <w:tcPr>
            <w:tcW w:w="1846" w:type="dxa"/>
          </w:tcPr>
          <w:p w14:paraId="1C233107" w14:textId="77777777" w:rsidR="006719BA" w:rsidRPr="00071FBD" w:rsidRDefault="006719BA" w:rsidP="005C3E62">
            <w:pPr>
              <w:jc w:val="center"/>
              <w:rPr>
                <w:rFonts w:ascii="Times New Roman" w:hAnsi="Times New Roman" w:cs="Times New Roman"/>
                <w:sz w:val="28"/>
                <w:szCs w:val="28"/>
              </w:rPr>
            </w:pPr>
          </w:p>
        </w:tc>
        <w:tc>
          <w:tcPr>
            <w:tcW w:w="992" w:type="dxa"/>
          </w:tcPr>
          <w:p w14:paraId="0D1C989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64</w:t>
            </w:r>
          </w:p>
        </w:tc>
        <w:tc>
          <w:tcPr>
            <w:tcW w:w="2675" w:type="dxa"/>
          </w:tcPr>
          <w:p w14:paraId="1D157693" w14:textId="77777777" w:rsidR="006719BA" w:rsidRPr="00071FBD" w:rsidRDefault="006719BA" w:rsidP="005C3E62">
            <w:pPr>
              <w:jc w:val="center"/>
              <w:rPr>
                <w:rFonts w:ascii="Times New Roman" w:hAnsi="Times New Roman" w:cs="Times New Roman"/>
                <w:sz w:val="28"/>
                <w:szCs w:val="28"/>
              </w:rPr>
            </w:pPr>
          </w:p>
        </w:tc>
        <w:tc>
          <w:tcPr>
            <w:tcW w:w="1847" w:type="dxa"/>
          </w:tcPr>
          <w:p w14:paraId="5B72A9F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136</w:t>
            </w:r>
          </w:p>
        </w:tc>
        <w:tc>
          <w:tcPr>
            <w:tcW w:w="1906" w:type="dxa"/>
          </w:tcPr>
          <w:p w14:paraId="58EF23EC" w14:textId="77777777" w:rsidR="006719BA" w:rsidRPr="00071FBD" w:rsidRDefault="006719BA" w:rsidP="005C3E62">
            <w:pPr>
              <w:jc w:val="center"/>
              <w:rPr>
                <w:rFonts w:ascii="Times New Roman" w:hAnsi="Times New Roman" w:cs="Times New Roman"/>
                <w:sz w:val="28"/>
                <w:szCs w:val="28"/>
              </w:rPr>
            </w:pPr>
          </w:p>
        </w:tc>
      </w:tr>
      <w:tr w:rsidR="006719BA" w:rsidRPr="00071FBD" w14:paraId="47698105" w14:textId="77777777" w:rsidTr="006719BA">
        <w:trPr>
          <w:trHeight w:val="109"/>
        </w:trPr>
        <w:tc>
          <w:tcPr>
            <w:tcW w:w="1838" w:type="dxa"/>
          </w:tcPr>
          <w:p w14:paraId="24446E3A"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2018</w:t>
            </w:r>
          </w:p>
        </w:tc>
        <w:tc>
          <w:tcPr>
            <w:tcW w:w="1839" w:type="dxa"/>
          </w:tcPr>
          <w:p w14:paraId="7045758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33BA4FFA" w14:textId="77777777" w:rsidR="006719BA" w:rsidRPr="00071FBD" w:rsidRDefault="006719BA" w:rsidP="005C3E62">
            <w:pPr>
              <w:jc w:val="center"/>
              <w:rPr>
                <w:rFonts w:ascii="Times New Roman" w:hAnsi="Times New Roman" w:cs="Times New Roman"/>
                <w:sz w:val="28"/>
                <w:szCs w:val="28"/>
              </w:rPr>
            </w:pPr>
          </w:p>
        </w:tc>
        <w:tc>
          <w:tcPr>
            <w:tcW w:w="1846" w:type="dxa"/>
          </w:tcPr>
          <w:p w14:paraId="0D9AE996" w14:textId="77777777" w:rsidR="006719BA" w:rsidRPr="00071FBD" w:rsidRDefault="006719BA" w:rsidP="005C3E62">
            <w:pPr>
              <w:jc w:val="center"/>
              <w:rPr>
                <w:rFonts w:ascii="Times New Roman" w:hAnsi="Times New Roman" w:cs="Times New Roman"/>
                <w:sz w:val="28"/>
                <w:szCs w:val="28"/>
              </w:rPr>
            </w:pPr>
          </w:p>
        </w:tc>
        <w:tc>
          <w:tcPr>
            <w:tcW w:w="992" w:type="dxa"/>
          </w:tcPr>
          <w:p w14:paraId="0AFFE913"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2675" w:type="dxa"/>
          </w:tcPr>
          <w:p w14:paraId="169D3F9E" w14:textId="77777777" w:rsidR="006719BA" w:rsidRPr="00071FBD" w:rsidRDefault="006719BA" w:rsidP="005C3E62">
            <w:pPr>
              <w:jc w:val="center"/>
              <w:rPr>
                <w:rFonts w:ascii="Times New Roman" w:hAnsi="Times New Roman" w:cs="Times New Roman"/>
                <w:sz w:val="28"/>
                <w:szCs w:val="28"/>
              </w:rPr>
            </w:pPr>
          </w:p>
        </w:tc>
        <w:tc>
          <w:tcPr>
            <w:tcW w:w="1847" w:type="dxa"/>
          </w:tcPr>
          <w:p w14:paraId="299E4F57" w14:textId="77777777" w:rsidR="006719BA" w:rsidRPr="00071FBD" w:rsidRDefault="006719BA" w:rsidP="005C3E62">
            <w:pPr>
              <w:jc w:val="center"/>
              <w:rPr>
                <w:rFonts w:ascii="Times New Roman" w:hAnsi="Times New Roman" w:cs="Times New Roman"/>
                <w:sz w:val="28"/>
                <w:szCs w:val="28"/>
              </w:rPr>
            </w:pPr>
          </w:p>
        </w:tc>
        <w:tc>
          <w:tcPr>
            <w:tcW w:w="1906" w:type="dxa"/>
          </w:tcPr>
          <w:p w14:paraId="39568643" w14:textId="77777777" w:rsidR="006719BA" w:rsidRPr="00071FBD" w:rsidRDefault="006719BA" w:rsidP="005C3E62">
            <w:pPr>
              <w:jc w:val="center"/>
              <w:rPr>
                <w:rFonts w:ascii="Times New Roman" w:hAnsi="Times New Roman" w:cs="Times New Roman"/>
                <w:sz w:val="28"/>
                <w:szCs w:val="28"/>
              </w:rPr>
            </w:pPr>
          </w:p>
        </w:tc>
      </w:tr>
      <w:tr w:rsidR="006719BA" w:rsidRPr="00071FBD" w14:paraId="5054FC23" w14:textId="77777777" w:rsidTr="006719BA">
        <w:trPr>
          <w:trHeight w:val="109"/>
        </w:trPr>
        <w:tc>
          <w:tcPr>
            <w:tcW w:w="1838" w:type="dxa"/>
          </w:tcPr>
          <w:p w14:paraId="35877E0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2019</w:t>
            </w:r>
          </w:p>
        </w:tc>
        <w:tc>
          <w:tcPr>
            <w:tcW w:w="1839" w:type="dxa"/>
          </w:tcPr>
          <w:p w14:paraId="29F9900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14:paraId="66174810" w14:textId="77777777" w:rsidR="006719BA" w:rsidRPr="00071FBD" w:rsidRDefault="006719BA" w:rsidP="005C3E62">
            <w:pPr>
              <w:jc w:val="center"/>
              <w:rPr>
                <w:rFonts w:ascii="Times New Roman" w:hAnsi="Times New Roman" w:cs="Times New Roman"/>
                <w:sz w:val="28"/>
                <w:szCs w:val="28"/>
              </w:rPr>
            </w:pPr>
          </w:p>
        </w:tc>
        <w:tc>
          <w:tcPr>
            <w:tcW w:w="1846" w:type="dxa"/>
          </w:tcPr>
          <w:p w14:paraId="263480C1" w14:textId="77777777" w:rsidR="006719BA" w:rsidRPr="00071FBD" w:rsidRDefault="006719BA" w:rsidP="005C3E62">
            <w:pPr>
              <w:jc w:val="center"/>
              <w:rPr>
                <w:rFonts w:ascii="Times New Roman" w:hAnsi="Times New Roman" w:cs="Times New Roman"/>
                <w:sz w:val="28"/>
                <w:szCs w:val="28"/>
              </w:rPr>
            </w:pPr>
          </w:p>
        </w:tc>
        <w:tc>
          <w:tcPr>
            <w:tcW w:w="992" w:type="dxa"/>
          </w:tcPr>
          <w:p w14:paraId="473C3804" w14:textId="77777777" w:rsidR="006719BA" w:rsidRPr="00071FBD" w:rsidRDefault="006719BA" w:rsidP="005C3E62">
            <w:pPr>
              <w:jc w:val="center"/>
              <w:rPr>
                <w:rFonts w:ascii="Times New Roman" w:hAnsi="Times New Roman" w:cs="Times New Roman"/>
                <w:sz w:val="28"/>
                <w:szCs w:val="28"/>
              </w:rPr>
            </w:pPr>
          </w:p>
        </w:tc>
        <w:tc>
          <w:tcPr>
            <w:tcW w:w="2675" w:type="dxa"/>
          </w:tcPr>
          <w:p w14:paraId="6C3DCB5D" w14:textId="77777777" w:rsidR="006719BA" w:rsidRPr="00071FBD" w:rsidRDefault="006719BA" w:rsidP="005C3E62">
            <w:pPr>
              <w:jc w:val="center"/>
              <w:rPr>
                <w:rFonts w:ascii="Times New Roman" w:hAnsi="Times New Roman" w:cs="Times New Roman"/>
                <w:sz w:val="28"/>
                <w:szCs w:val="28"/>
              </w:rPr>
            </w:pPr>
          </w:p>
        </w:tc>
        <w:tc>
          <w:tcPr>
            <w:tcW w:w="1847" w:type="dxa"/>
          </w:tcPr>
          <w:p w14:paraId="19AFADC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158</w:t>
            </w:r>
          </w:p>
        </w:tc>
        <w:tc>
          <w:tcPr>
            <w:tcW w:w="1906" w:type="dxa"/>
          </w:tcPr>
          <w:p w14:paraId="03AAF3B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6719BA" w:rsidRPr="00071FBD" w14:paraId="4EDFE597" w14:textId="77777777" w:rsidTr="00A23EED">
        <w:trPr>
          <w:trHeight w:val="109"/>
        </w:trPr>
        <w:tc>
          <w:tcPr>
            <w:tcW w:w="1838" w:type="dxa"/>
            <w:tcBorders>
              <w:bottom w:val="single" w:sz="4" w:space="0" w:color="auto"/>
            </w:tcBorders>
          </w:tcPr>
          <w:p w14:paraId="6759B53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2020</w:t>
            </w:r>
          </w:p>
        </w:tc>
        <w:tc>
          <w:tcPr>
            <w:tcW w:w="1839" w:type="dxa"/>
            <w:tcBorders>
              <w:bottom w:val="single" w:sz="4" w:space="0" w:color="auto"/>
            </w:tcBorders>
          </w:tcPr>
          <w:p w14:paraId="7788D08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Borders>
              <w:bottom w:val="single" w:sz="4" w:space="0" w:color="auto"/>
            </w:tcBorders>
          </w:tcPr>
          <w:p w14:paraId="56B56A18" w14:textId="77777777" w:rsidR="006719BA" w:rsidRPr="00071FBD" w:rsidRDefault="006719BA" w:rsidP="005C3E62">
            <w:pPr>
              <w:jc w:val="center"/>
              <w:rPr>
                <w:rFonts w:ascii="Times New Roman" w:hAnsi="Times New Roman" w:cs="Times New Roman"/>
                <w:sz w:val="28"/>
                <w:szCs w:val="28"/>
              </w:rPr>
            </w:pPr>
          </w:p>
        </w:tc>
        <w:tc>
          <w:tcPr>
            <w:tcW w:w="1846" w:type="dxa"/>
            <w:tcBorders>
              <w:bottom w:val="single" w:sz="4" w:space="0" w:color="auto"/>
            </w:tcBorders>
          </w:tcPr>
          <w:p w14:paraId="08B3EF77" w14:textId="77777777" w:rsidR="006719BA" w:rsidRPr="00071FBD" w:rsidRDefault="006719BA" w:rsidP="005C3E62">
            <w:pPr>
              <w:jc w:val="center"/>
              <w:rPr>
                <w:rFonts w:ascii="Times New Roman" w:hAnsi="Times New Roman" w:cs="Times New Roman"/>
                <w:sz w:val="28"/>
                <w:szCs w:val="28"/>
              </w:rPr>
            </w:pPr>
          </w:p>
        </w:tc>
        <w:tc>
          <w:tcPr>
            <w:tcW w:w="992" w:type="dxa"/>
            <w:tcBorders>
              <w:bottom w:val="single" w:sz="4" w:space="0" w:color="auto"/>
            </w:tcBorders>
          </w:tcPr>
          <w:p w14:paraId="79F66C69" w14:textId="77777777" w:rsidR="006719BA" w:rsidRPr="00071FBD" w:rsidRDefault="006719BA" w:rsidP="005C3E62">
            <w:pPr>
              <w:jc w:val="center"/>
              <w:rPr>
                <w:rFonts w:ascii="Times New Roman" w:hAnsi="Times New Roman" w:cs="Times New Roman"/>
                <w:sz w:val="28"/>
                <w:szCs w:val="28"/>
              </w:rPr>
            </w:pPr>
          </w:p>
        </w:tc>
        <w:tc>
          <w:tcPr>
            <w:tcW w:w="2675" w:type="dxa"/>
            <w:tcBorders>
              <w:bottom w:val="single" w:sz="4" w:space="0" w:color="auto"/>
            </w:tcBorders>
          </w:tcPr>
          <w:p w14:paraId="7DAA0395" w14:textId="77777777" w:rsidR="006719BA" w:rsidRPr="00071FBD" w:rsidRDefault="006719BA" w:rsidP="005C3E62">
            <w:pPr>
              <w:jc w:val="center"/>
              <w:rPr>
                <w:rFonts w:ascii="Times New Roman" w:hAnsi="Times New Roman" w:cs="Times New Roman"/>
                <w:sz w:val="28"/>
                <w:szCs w:val="28"/>
              </w:rPr>
            </w:pPr>
          </w:p>
        </w:tc>
        <w:tc>
          <w:tcPr>
            <w:tcW w:w="1847" w:type="dxa"/>
            <w:tcBorders>
              <w:bottom w:val="single" w:sz="4" w:space="0" w:color="auto"/>
            </w:tcBorders>
          </w:tcPr>
          <w:p w14:paraId="7E586CAD"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Borders>
              <w:bottom w:val="single" w:sz="4" w:space="0" w:color="auto"/>
            </w:tcBorders>
          </w:tcPr>
          <w:p w14:paraId="214E2B4D" w14:textId="77777777" w:rsidR="006719BA" w:rsidRPr="00071FBD" w:rsidRDefault="006719BA" w:rsidP="005C3E62">
            <w:pPr>
              <w:jc w:val="center"/>
              <w:rPr>
                <w:rFonts w:ascii="Times New Roman" w:hAnsi="Times New Roman" w:cs="Times New Roman"/>
                <w:sz w:val="28"/>
                <w:szCs w:val="28"/>
              </w:rPr>
            </w:pPr>
          </w:p>
        </w:tc>
      </w:tr>
      <w:tr w:rsidR="006719BA" w:rsidRPr="00071FBD" w14:paraId="259821B9" w14:textId="77777777" w:rsidTr="00A23EED">
        <w:trPr>
          <w:trHeight w:val="109"/>
        </w:trPr>
        <w:tc>
          <w:tcPr>
            <w:tcW w:w="1838" w:type="dxa"/>
            <w:tcBorders>
              <w:bottom w:val="nil"/>
            </w:tcBorders>
          </w:tcPr>
          <w:p w14:paraId="7E77A9AB"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2021</w:t>
            </w:r>
          </w:p>
        </w:tc>
        <w:tc>
          <w:tcPr>
            <w:tcW w:w="1839" w:type="dxa"/>
            <w:tcBorders>
              <w:bottom w:val="nil"/>
            </w:tcBorders>
          </w:tcPr>
          <w:p w14:paraId="4FB500D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Borders>
              <w:bottom w:val="nil"/>
            </w:tcBorders>
          </w:tcPr>
          <w:p w14:paraId="6DED9AA8" w14:textId="77777777" w:rsidR="006719BA" w:rsidRPr="00071FBD" w:rsidRDefault="006719BA" w:rsidP="005C3E62">
            <w:pPr>
              <w:jc w:val="center"/>
              <w:rPr>
                <w:rFonts w:ascii="Times New Roman" w:hAnsi="Times New Roman" w:cs="Times New Roman"/>
                <w:sz w:val="28"/>
                <w:szCs w:val="28"/>
              </w:rPr>
            </w:pPr>
          </w:p>
        </w:tc>
        <w:tc>
          <w:tcPr>
            <w:tcW w:w="1846" w:type="dxa"/>
            <w:tcBorders>
              <w:bottom w:val="nil"/>
            </w:tcBorders>
          </w:tcPr>
          <w:p w14:paraId="4F531079" w14:textId="77777777" w:rsidR="006719BA" w:rsidRPr="00071FBD" w:rsidRDefault="006719BA" w:rsidP="005C3E62">
            <w:pPr>
              <w:jc w:val="center"/>
              <w:rPr>
                <w:rFonts w:ascii="Times New Roman" w:hAnsi="Times New Roman" w:cs="Times New Roman"/>
                <w:sz w:val="28"/>
                <w:szCs w:val="28"/>
              </w:rPr>
            </w:pPr>
          </w:p>
        </w:tc>
        <w:tc>
          <w:tcPr>
            <w:tcW w:w="992" w:type="dxa"/>
            <w:tcBorders>
              <w:bottom w:val="nil"/>
            </w:tcBorders>
          </w:tcPr>
          <w:p w14:paraId="40ABCC19" w14:textId="77777777" w:rsidR="006719BA" w:rsidRPr="00071FBD" w:rsidRDefault="006719BA" w:rsidP="005C3E62">
            <w:pPr>
              <w:jc w:val="center"/>
              <w:rPr>
                <w:rFonts w:ascii="Times New Roman" w:hAnsi="Times New Roman" w:cs="Times New Roman"/>
                <w:sz w:val="28"/>
                <w:szCs w:val="28"/>
              </w:rPr>
            </w:pPr>
          </w:p>
        </w:tc>
        <w:tc>
          <w:tcPr>
            <w:tcW w:w="2675" w:type="dxa"/>
            <w:tcBorders>
              <w:bottom w:val="nil"/>
            </w:tcBorders>
          </w:tcPr>
          <w:p w14:paraId="19C1A244" w14:textId="77777777" w:rsidR="006719BA" w:rsidRPr="00071FBD" w:rsidRDefault="006719BA" w:rsidP="005C3E62">
            <w:pPr>
              <w:jc w:val="center"/>
              <w:rPr>
                <w:rFonts w:ascii="Times New Roman" w:hAnsi="Times New Roman" w:cs="Times New Roman"/>
                <w:sz w:val="28"/>
                <w:szCs w:val="28"/>
              </w:rPr>
            </w:pPr>
          </w:p>
        </w:tc>
        <w:tc>
          <w:tcPr>
            <w:tcW w:w="1847" w:type="dxa"/>
            <w:tcBorders>
              <w:bottom w:val="nil"/>
            </w:tcBorders>
          </w:tcPr>
          <w:p w14:paraId="347AD39C" w14:textId="77777777" w:rsidR="006719BA" w:rsidRPr="00071FBD" w:rsidRDefault="006719BA" w:rsidP="005C3E62">
            <w:pPr>
              <w:jc w:val="center"/>
              <w:rPr>
                <w:rFonts w:ascii="Times New Roman" w:hAnsi="Times New Roman" w:cs="Times New Roman"/>
                <w:sz w:val="28"/>
                <w:szCs w:val="28"/>
              </w:rPr>
            </w:pPr>
          </w:p>
        </w:tc>
        <w:tc>
          <w:tcPr>
            <w:tcW w:w="1906" w:type="dxa"/>
            <w:tcBorders>
              <w:bottom w:val="nil"/>
            </w:tcBorders>
          </w:tcPr>
          <w:p w14:paraId="6714D765"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r>
    </w:tbl>
    <w:p w14:paraId="58527C7D" w14:textId="77777777" w:rsidR="006719BA" w:rsidRPr="00071FBD" w:rsidRDefault="005C3E62" w:rsidP="006719BA">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lastRenderedPageBreak/>
        <w:t>Продолжение таблицы 10</w:t>
      </w:r>
    </w:p>
    <w:p w14:paraId="6F7EAFC8"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tbl>
      <w:tblPr>
        <w:tblStyle w:val="a6"/>
        <w:tblW w:w="14786" w:type="dxa"/>
        <w:tblInd w:w="534" w:type="dxa"/>
        <w:tblLook w:val="04A0" w:firstRow="1" w:lastRow="0" w:firstColumn="1" w:lastColumn="0" w:noHBand="0" w:noVBand="1"/>
      </w:tblPr>
      <w:tblGrid>
        <w:gridCol w:w="1838"/>
        <w:gridCol w:w="1839"/>
        <w:gridCol w:w="1843"/>
        <w:gridCol w:w="1846"/>
        <w:gridCol w:w="992"/>
        <w:gridCol w:w="2675"/>
        <w:gridCol w:w="1847"/>
        <w:gridCol w:w="1906"/>
      </w:tblGrid>
      <w:tr w:rsidR="006719BA" w:rsidRPr="00071FBD" w14:paraId="29CE8AF8" w14:textId="77777777" w:rsidTr="005C3E62">
        <w:trPr>
          <w:trHeight w:val="109"/>
        </w:trPr>
        <w:tc>
          <w:tcPr>
            <w:tcW w:w="1838" w:type="dxa"/>
          </w:tcPr>
          <w:p w14:paraId="6A2A8CD5" w14:textId="77777777"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14:paraId="7D69A6E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14:paraId="5935293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14:paraId="6779E9A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14:paraId="4B06B0D8"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14:paraId="5ABB393E"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14:paraId="5B8FD324"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14:paraId="37A40131"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14:paraId="7FA53775" w14:textId="77777777" w:rsidTr="005C3E62">
        <w:trPr>
          <w:trHeight w:val="109"/>
        </w:trPr>
        <w:tc>
          <w:tcPr>
            <w:tcW w:w="1838" w:type="dxa"/>
          </w:tcPr>
          <w:p w14:paraId="73B62196"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2022</w:t>
            </w:r>
          </w:p>
        </w:tc>
        <w:tc>
          <w:tcPr>
            <w:tcW w:w="1839" w:type="dxa"/>
          </w:tcPr>
          <w:p w14:paraId="2D335B00"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684</w:t>
            </w:r>
          </w:p>
        </w:tc>
        <w:tc>
          <w:tcPr>
            <w:tcW w:w="1843" w:type="dxa"/>
          </w:tcPr>
          <w:p w14:paraId="2636CADF" w14:textId="77777777" w:rsidR="006719BA" w:rsidRPr="00071FBD" w:rsidRDefault="006719BA" w:rsidP="005C3E62">
            <w:pPr>
              <w:jc w:val="center"/>
              <w:rPr>
                <w:rFonts w:ascii="Times New Roman" w:hAnsi="Times New Roman" w:cs="Times New Roman"/>
                <w:sz w:val="28"/>
                <w:szCs w:val="28"/>
              </w:rPr>
            </w:pPr>
          </w:p>
        </w:tc>
        <w:tc>
          <w:tcPr>
            <w:tcW w:w="1846" w:type="dxa"/>
          </w:tcPr>
          <w:p w14:paraId="1F118583" w14:textId="77777777" w:rsidR="006719BA" w:rsidRPr="00071FBD" w:rsidRDefault="006719BA" w:rsidP="005C3E62">
            <w:pPr>
              <w:jc w:val="center"/>
              <w:rPr>
                <w:rFonts w:ascii="Times New Roman" w:hAnsi="Times New Roman" w:cs="Times New Roman"/>
                <w:sz w:val="28"/>
                <w:szCs w:val="28"/>
              </w:rPr>
            </w:pPr>
          </w:p>
        </w:tc>
        <w:tc>
          <w:tcPr>
            <w:tcW w:w="992" w:type="dxa"/>
          </w:tcPr>
          <w:p w14:paraId="7E3BA46A" w14:textId="77777777" w:rsidR="006719BA" w:rsidRPr="00071FBD" w:rsidRDefault="006719BA" w:rsidP="005C3E62">
            <w:pPr>
              <w:jc w:val="center"/>
              <w:rPr>
                <w:rFonts w:ascii="Times New Roman" w:hAnsi="Times New Roman" w:cs="Times New Roman"/>
                <w:sz w:val="28"/>
                <w:szCs w:val="28"/>
              </w:rPr>
            </w:pPr>
          </w:p>
        </w:tc>
        <w:tc>
          <w:tcPr>
            <w:tcW w:w="2675" w:type="dxa"/>
          </w:tcPr>
          <w:p w14:paraId="511F6EB1" w14:textId="77777777" w:rsidR="006719BA" w:rsidRPr="00071FBD" w:rsidRDefault="006719BA" w:rsidP="005C3E62">
            <w:pPr>
              <w:jc w:val="center"/>
              <w:rPr>
                <w:rFonts w:ascii="Times New Roman" w:hAnsi="Times New Roman" w:cs="Times New Roman"/>
                <w:sz w:val="28"/>
                <w:szCs w:val="28"/>
              </w:rPr>
            </w:pPr>
          </w:p>
        </w:tc>
        <w:tc>
          <w:tcPr>
            <w:tcW w:w="1847" w:type="dxa"/>
          </w:tcPr>
          <w:p w14:paraId="3DE663A1" w14:textId="77777777" w:rsidR="006719BA" w:rsidRPr="00071FBD" w:rsidRDefault="006719BA" w:rsidP="005C3E62">
            <w:pPr>
              <w:jc w:val="center"/>
              <w:rPr>
                <w:rFonts w:ascii="Times New Roman" w:hAnsi="Times New Roman" w:cs="Times New Roman"/>
                <w:sz w:val="28"/>
                <w:szCs w:val="28"/>
              </w:rPr>
            </w:pPr>
          </w:p>
        </w:tc>
        <w:tc>
          <w:tcPr>
            <w:tcW w:w="1906" w:type="dxa"/>
          </w:tcPr>
          <w:p w14:paraId="4A88DD79" w14:textId="77777777"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684</w:t>
            </w:r>
          </w:p>
        </w:tc>
      </w:tr>
      <w:tr w:rsidR="006719BA" w:rsidRPr="00071FBD" w14:paraId="00ECE512" w14:textId="77777777" w:rsidTr="005C3E62">
        <w:trPr>
          <w:trHeight w:val="109"/>
        </w:trPr>
        <w:tc>
          <w:tcPr>
            <w:tcW w:w="1838" w:type="dxa"/>
          </w:tcPr>
          <w:p w14:paraId="004D6ECE" w14:textId="77777777" w:rsidR="006719BA" w:rsidRPr="00071FBD" w:rsidRDefault="006719BA" w:rsidP="005C3E62">
            <w:pPr>
              <w:jc w:val="center"/>
              <w:rPr>
                <w:rFonts w:ascii="Times New Roman" w:hAnsi="Times New Roman" w:cs="Times New Roman"/>
                <w:sz w:val="28"/>
                <w:szCs w:val="28"/>
              </w:rPr>
            </w:pPr>
          </w:p>
        </w:tc>
        <w:tc>
          <w:tcPr>
            <w:tcW w:w="1839" w:type="dxa"/>
          </w:tcPr>
          <w:p w14:paraId="35A08C82"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6024</w:t>
            </w:r>
          </w:p>
        </w:tc>
        <w:tc>
          <w:tcPr>
            <w:tcW w:w="1843" w:type="dxa"/>
          </w:tcPr>
          <w:p w14:paraId="6B3B2F7E" w14:textId="77777777" w:rsidR="006719BA" w:rsidRPr="00071FBD" w:rsidRDefault="006719BA" w:rsidP="005C3E62">
            <w:pPr>
              <w:jc w:val="center"/>
              <w:rPr>
                <w:rFonts w:ascii="Times New Roman" w:hAnsi="Times New Roman" w:cs="Times New Roman"/>
                <w:b/>
                <w:sz w:val="28"/>
                <w:szCs w:val="28"/>
              </w:rPr>
            </w:pPr>
          </w:p>
        </w:tc>
        <w:tc>
          <w:tcPr>
            <w:tcW w:w="1846" w:type="dxa"/>
          </w:tcPr>
          <w:p w14:paraId="5899DBF3" w14:textId="77777777" w:rsidR="006719BA" w:rsidRPr="00071FBD" w:rsidRDefault="006719BA" w:rsidP="005C3E62">
            <w:pPr>
              <w:jc w:val="center"/>
              <w:rPr>
                <w:rFonts w:ascii="Times New Roman" w:hAnsi="Times New Roman" w:cs="Times New Roman"/>
                <w:b/>
                <w:sz w:val="28"/>
                <w:szCs w:val="28"/>
              </w:rPr>
            </w:pPr>
          </w:p>
        </w:tc>
        <w:tc>
          <w:tcPr>
            <w:tcW w:w="992" w:type="dxa"/>
          </w:tcPr>
          <w:p w14:paraId="2197D7C4"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1487,2</w:t>
            </w:r>
          </w:p>
        </w:tc>
        <w:tc>
          <w:tcPr>
            <w:tcW w:w="2675" w:type="dxa"/>
          </w:tcPr>
          <w:p w14:paraId="593D2F8D" w14:textId="77777777" w:rsidR="006719BA" w:rsidRPr="00071FBD" w:rsidRDefault="006719BA" w:rsidP="005C3E62">
            <w:pPr>
              <w:jc w:val="center"/>
              <w:rPr>
                <w:rFonts w:ascii="Times New Roman" w:hAnsi="Times New Roman" w:cs="Times New Roman"/>
                <w:b/>
                <w:sz w:val="28"/>
                <w:szCs w:val="28"/>
              </w:rPr>
            </w:pPr>
          </w:p>
        </w:tc>
        <w:tc>
          <w:tcPr>
            <w:tcW w:w="1847" w:type="dxa"/>
          </w:tcPr>
          <w:p w14:paraId="1B561AA7"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3610,8</w:t>
            </w:r>
          </w:p>
        </w:tc>
        <w:tc>
          <w:tcPr>
            <w:tcW w:w="1906" w:type="dxa"/>
          </w:tcPr>
          <w:p w14:paraId="514937C2" w14:textId="77777777"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926</w:t>
            </w:r>
          </w:p>
        </w:tc>
      </w:tr>
    </w:tbl>
    <w:p w14:paraId="1B1CA3FB" w14:textId="77777777" w:rsidR="006719BA" w:rsidRPr="00071FBD" w:rsidRDefault="006719BA" w:rsidP="006719BA">
      <w:pPr>
        <w:pStyle w:val="a9"/>
        <w:tabs>
          <w:tab w:val="num" w:pos="0"/>
        </w:tabs>
        <w:spacing w:after="0" w:line="240" w:lineRule="auto"/>
        <w:ind w:left="0" w:firstLine="567"/>
        <w:jc w:val="both"/>
        <w:rPr>
          <w:rFonts w:ascii="Times New Roman" w:hAnsi="Times New Roman"/>
          <w:sz w:val="28"/>
          <w:szCs w:val="28"/>
        </w:rPr>
      </w:pPr>
    </w:p>
    <w:p w14:paraId="34CB8FC1"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0056AD9B"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84EBDE8"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FD83E05"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45D01004"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5A0334AE"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4808DF23"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7651916"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C800C87"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776D5EF9"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39E15EAF"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5FA2C87"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398AFF6D"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2475BDE9"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540347CB"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CE620C6"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4384003B"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3A09A908"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1FA66A54"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4E49EADC"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04C3EBAB"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6B34A841"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5E27BB19"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14:paraId="3541A718" w14:textId="77777777"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sectPr w:rsidR="006719BA" w:rsidRPr="00071FBD" w:rsidSect="006719BA">
          <w:footerReference w:type="default" r:id="rId35"/>
          <w:pgSz w:w="16838" w:h="11906" w:orient="landscape"/>
          <w:pgMar w:top="567" w:right="1134" w:bottom="1701" w:left="1134" w:header="709" w:footer="709" w:gutter="0"/>
          <w:cols w:space="708"/>
          <w:docGrid w:linePitch="360"/>
        </w:sectPr>
      </w:pPr>
    </w:p>
    <w:p w14:paraId="32B4049C" w14:textId="77777777" w:rsidR="00914AE1" w:rsidRPr="00071FBD" w:rsidRDefault="003B3ED5" w:rsidP="00E3064B">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lastRenderedPageBreak/>
        <w:t>В</w:t>
      </w:r>
      <w:r w:rsidR="00833BC6" w:rsidRPr="00071FBD">
        <w:rPr>
          <w:rFonts w:ascii="Times New Roman" w:hAnsi="Times New Roman"/>
          <w:sz w:val="28"/>
          <w:szCs w:val="28"/>
        </w:rPr>
        <w:t xml:space="preserve"> </w:t>
      </w:r>
      <w:r w:rsidRPr="00071FBD">
        <w:rPr>
          <w:rFonts w:ascii="Times New Roman" w:hAnsi="Times New Roman"/>
          <w:sz w:val="28"/>
          <w:szCs w:val="28"/>
        </w:rPr>
        <w:t xml:space="preserve">2020 году в </w:t>
      </w:r>
      <w:proofErr w:type="spellStart"/>
      <w:r w:rsidR="00914AE1" w:rsidRPr="00071FBD">
        <w:rPr>
          <w:rFonts w:ascii="Times New Roman" w:hAnsi="Times New Roman"/>
          <w:sz w:val="28"/>
          <w:szCs w:val="28"/>
        </w:rPr>
        <w:t>Самском</w:t>
      </w:r>
      <w:proofErr w:type="spellEnd"/>
      <w:r w:rsidR="00914AE1" w:rsidRPr="00071FBD">
        <w:rPr>
          <w:rFonts w:ascii="Times New Roman" w:hAnsi="Times New Roman"/>
          <w:sz w:val="28"/>
          <w:szCs w:val="28"/>
        </w:rPr>
        <w:t xml:space="preserve"> ГУЛХ  Мангистауской области  были заложены лесные культуры саксаула черного на общей площади 15,9 га по различным вариантам обработки почвы, срокам посадки и размещению растений на </w:t>
      </w:r>
      <w:proofErr w:type="spellStart"/>
      <w:r w:rsidR="00914AE1" w:rsidRPr="00071FBD">
        <w:rPr>
          <w:rFonts w:ascii="Times New Roman" w:hAnsi="Times New Roman"/>
          <w:sz w:val="28"/>
          <w:szCs w:val="28"/>
        </w:rPr>
        <w:t>лесокультурной</w:t>
      </w:r>
      <w:proofErr w:type="spellEnd"/>
      <w:r w:rsidR="00914AE1" w:rsidRPr="00071FBD">
        <w:rPr>
          <w:rFonts w:ascii="Times New Roman" w:hAnsi="Times New Roman"/>
          <w:sz w:val="28"/>
          <w:szCs w:val="28"/>
        </w:rPr>
        <w:t xml:space="preserve"> площ</w:t>
      </w:r>
      <w:r w:rsidR="007D7C0E" w:rsidRPr="00071FBD">
        <w:rPr>
          <w:rFonts w:ascii="Times New Roman" w:hAnsi="Times New Roman"/>
          <w:sz w:val="28"/>
          <w:szCs w:val="28"/>
        </w:rPr>
        <w:t>ади.  (Рисунки 11, 12, 13 и 14</w:t>
      </w:r>
      <w:r w:rsidR="00914AE1" w:rsidRPr="00071FBD">
        <w:rPr>
          <w:rFonts w:ascii="Times New Roman" w:hAnsi="Times New Roman"/>
          <w:sz w:val="28"/>
          <w:szCs w:val="28"/>
        </w:rPr>
        <w:t xml:space="preserve">). </w:t>
      </w:r>
    </w:p>
    <w:p w14:paraId="3F2193B0" w14:textId="77777777" w:rsidR="003B3ED5" w:rsidRPr="00071FBD" w:rsidRDefault="00914AE1" w:rsidP="00E3064B">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Почва обрабатывалась полосами шириной 8,4 м и 11,2 м</w:t>
      </w:r>
      <w:r w:rsidR="00DD78DD" w:rsidRPr="00071FBD">
        <w:rPr>
          <w:rFonts w:ascii="Times New Roman" w:hAnsi="Times New Roman" w:cs="Times New Roman"/>
          <w:sz w:val="28"/>
          <w:szCs w:val="28"/>
        </w:rPr>
        <w:t xml:space="preserve"> глубиной до 27 см.  Размещение между кулисами 8,4 и 11,2 м. Кулисы были 2-х и 3-х рядные. Посадка проводилась ранней весной.</w:t>
      </w:r>
    </w:p>
    <w:p w14:paraId="062B9790" w14:textId="77777777" w:rsidR="003B3ED5" w:rsidRPr="00071FBD" w:rsidRDefault="003B3ED5" w:rsidP="00E3064B">
      <w:pPr>
        <w:tabs>
          <w:tab w:val="num" w:pos="0"/>
        </w:tabs>
        <w:spacing w:after="0" w:line="240" w:lineRule="auto"/>
        <w:ind w:firstLine="567"/>
        <w:jc w:val="both"/>
        <w:rPr>
          <w:rFonts w:ascii="Times New Roman" w:hAnsi="Times New Roman" w:cs="Times New Roman"/>
          <w:sz w:val="28"/>
          <w:szCs w:val="28"/>
        </w:rPr>
      </w:pPr>
    </w:p>
    <w:p w14:paraId="516233DF" w14:textId="77777777"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158DFB7C" wp14:editId="02F58131">
            <wp:extent cx="4170178" cy="2800578"/>
            <wp:effectExtent l="19050" t="0" r="1772" b="0"/>
            <wp:docPr id="16" name="Рисунок 307" descr="C:\Users\User\Desktop\2015 год\Отчеты 2015\Сам Лх\DSCF1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C:\Users\User\Desktop\2015 год\Отчеты 2015\Сам Лх\DSCF1777.JPG"/>
                    <pic:cNvPicPr>
                      <a:picLocks noChangeAspect="1" noChangeArrowheads="1"/>
                    </pic:cNvPicPr>
                  </pic:nvPicPr>
                  <pic:blipFill>
                    <a:blip r:embed="rId36" cstate="print"/>
                    <a:srcRect/>
                    <a:stretch>
                      <a:fillRect/>
                    </a:stretch>
                  </pic:blipFill>
                  <pic:spPr bwMode="auto">
                    <a:xfrm>
                      <a:off x="0" y="0"/>
                      <a:ext cx="4172494" cy="2802134"/>
                    </a:xfrm>
                    <a:prstGeom prst="rect">
                      <a:avLst/>
                    </a:prstGeom>
                    <a:noFill/>
                    <a:ln w="9525">
                      <a:noFill/>
                      <a:miter lim="800000"/>
                      <a:headEnd/>
                      <a:tailEnd/>
                    </a:ln>
                  </pic:spPr>
                </pic:pic>
              </a:graphicData>
            </a:graphic>
          </wp:inline>
        </w:drawing>
      </w:r>
    </w:p>
    <w:p w14:paraId="3F6CD392" w14:textId="77777777"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14:paraId="4CFD4E8C" w14:textId="77777777"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 11</w:t>
      </w:r>
      <w:r w:rsidR="00E3064B" w:rsidRPr="00071FBD">
        <w:rPr>
          <w:rFonts w:ascii="Times New Roman" w:hAnsi="Times New Roman"/>
          <w:sz w:val="28"/>
          <w:szCs w:val="28"/>
        </w:rPr>
        <w:t xml:space="preserve"> </w:t>
      </w:r>
      <w:r w:rsidR="00833BC6" w:rsidRPr="00071FBD">
        <w:rPr>
          <w:rFonts w:ascii="Times New Roman" w:hAnsi="Times New Roman"/>
          <w:sz w:val="28"/>
          <w:szCs w:val="28"/>
        </w:rPr>
        <w:t>–</w:t>
      </w:r>
      <w:r w:rsidR="00E3064B" w:rsidRPr="00071FBD">
        <w:rPr>
          <w:rFonts w:ascii="Times New Roman" w:hAnsi="Times New Roman"/>
          <w:sz w:val="28"/>
          <w:szCs w:val="28"/>
        </w:rPr>
        <w:t xml:space="preserve"> </w:t>
      </w:r>
      <w:r w:rsidR="00914AE1" w:rsidRPr="00071FBD">
        <w:rPr>
          <w:rFonts w:ascii="Times New Roman" w:hAnsi="Times New Roman"/>
          <w:sz w:val="28"/>
          <w:szCs w:val="28"/>
        </w:rPr>
        <w:t xml:space="preserve">Обмакивание корневой системы </w:t>
      </w:r>
      <w:r w:rsidR="00DD78DD" w:rsidRPr="00071FBD">
        <w:rPr>
          <w:rFonts w:ascii="Times New Roman" w:hAnsi="Times New Roman"/>
          <w:sz w:val="28"/>
          <w:szCs w:val="28"/>
        </w:rPr>
        <w:t xml:space="preserve">посадочного материала </w:t>
      </w:r>
      <w:r w:rsidR="00914AE1" w:rsidRPr="00071FBD">
        <w:rPr>
          <w:rFonts w:ascii="Times New Roman" w:hAnsi="Times New Roman"/>
          <w:sz w:val="28"/>
          <w:szCs w:val="28"/>
        </w:rPr>
        <w:t>в по</w:t>
      </w:r>
      <w:r w:rsidR="0090356C" w:rsidRPr="00071FBD">
        <w:rPr>
          <w:rFonts w:ascii="Times New Roman" w:hAnsi="Times New Roman"/>
          <w:sz w:val="28"/>
          <w:szCs w:val="28"/>
        </w:rPr>
        <w:t>чвенной болтушке перед посадкой</w:t>
      </w:r>
    </w:p>
    <w:p w14:paraId="2CBB27C7" w14:textId="77777777" w:rsidR="00914AE1" w:rsidRPr="00071FBD" w:rsidRDefault="00914AE1" w:rsidP="00914AE1">
      <w:pPr>
        <w:pStyle w:val="a9"/>
        <w:tabs>
          <w:tab w:val="num" w:pos="0"/>
        </w:tabs>
        <w:spacing w:after="0" w:line="240" w:lineRule="auto"/>
        <w:ind w:left="0" w:firstLine="851"/>
        <w:jc w:val="both"/>
        <w:rPr>
          <w:rFonts w:ascii="Times New Roman" w:hAnsi="Times New Roman"/>
          <w:sz w:val="28"/>
          <w:szCs w:val="28"/>
        </w:rPr>
      </w:pPr>
    </w:p>
    <w:p w14:paraId="22F1CBBF" w14:textId="77777777"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1F69F0AC" wp14:editId="3E42AEFC">
            <wp:extent cx="4090910" cy="2732568"/>
            <wp:effectExtent l="19050" t="0" r="4840" b="0"/>
            <wp:docPr id="310" name="Рисунок 310" descr="C:\Users\User\Desktop\2015 год\Отчеты 2015\Сам Лх\DSCF1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C:\Users\User\Desktop\2015 год\Отчеты 2015\Сам Лх\DSCF1787.JPG"/>
                    <pic:cNvPicPr>
                      <a:picLocks noChangeAspect="1" noChangeArrowheads="1"/>
                    </pic:cNvPicPr>
                  </pic:nvPicPr>
                  <pic:blipFill>
                    <a:blip r:embed="rId37" cstate="print"/>
                    <a:srcRect/>
                    <a:stretch>
                      <a:fillRect/>
                    </a:stretch>
                  </pic:blipFill>
                  <pic:spPr bwMode="auto">
                    <a:xfrm>
                      <a:off x="0" y="0"/>
                      <a:ext cx="4093129" cy="2734050"/>
                    </a:xfrm>
                    <a:prstGeom prst="rect">
                      <a:avLst/>
                    </a:prstGeom>
                    <a:noFill/>
                    <a:ln w="9525">
                      <a:noFill/>
                      <a:miter lim="800000"/>
                      <a:headEnd/>
                      <a:tailEnd/>
                    </a:ln>
                  </pic:spPr>
                </pic:pic>
              </a:graphicData>
            </a:graphic>
          </wp:inline>
        </w:drawing>
      </w:r>
    </w:p>
    <w:p w14:paraId="312218AF" w14:textId="77777777"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14:paraId="0419B131" w14:textId="77777777"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 12</w:t>
      </w:r>
      <w:r w:rsidR="00E3064B" w:rsidRPr="00071FBD">
        <w:rPr>
          <w:rFonts w:ascii="Times New Roman" w:hAnsi="Times New Roman"/>
          <w:sz w:val="28"/>
          <w:szCs w:val="28"/>
        </w:rPr>
        <w:t xml:space="preserve"> </w:t>
      </w:r>
      <w:r w:rsidR="00071FBD">
        <w:rPr>
          <w:rFonts w:ascii="Times New Roman" w:hAnsi="Times New Roman"/>
          <w:sz w:val="28"/>
          <w:szCs w:val="28"/>
        </w:rPr>
        <w:t>–</w:t>
      </w:r>
      <w:r w:rsidR="00E3064B" w:rsidRPr="00071FBD">
        <w:rPr>
          <w:rFonts w:ascii="Times New Roman" w:hAnsi="Times New Roman"/>
          <w:sz w:val="28"/>
          <w:szCs w:val="28"/>
        </w:rPr>
        <w:t xml:space="preserve"> </w:t>
      </w:r>
      <w:r w:rsidR="00914AE1" w:rsidRPr="00071FBD">
        <w:rPr>
          <w:rFonts w:ascii="Times New Roman" w:hAnsi="Times New Roman"/>
          <w:sz w:val="28"/>
          <w:szCs w:val="28"/>
        </w:rPr>
        <w:t xml:space="preserve">Посадка </w:t>
      </w:r>
      <w:r w:rsidR="00DD78DD" w:rsidRPr="00071FBD">
        <w:rPr>
          <w:rFonts w:ascii="Times New Roman" w:hAnsi="Times New Roman"/>
          <w:sz w:val="28"/>
          <w:szCs w:val="28"/>
        </w:rPr>
        <w:t>сеянцев саксаула черного</w:t>
      </w:r>
    </w:p>
    <w:p w14:paraId="68AF6071" w14:textId="77777777"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lastRenderedPageBreak/>
        <w:drawing>
          <wp:inline distT="0" distB="0" distL="0" distR="0" wp14:anchorId="1F3FC261" wp14:editId="6C10CBFE">
            <wp:extent cx="4683238" cy="3534770"/>
            <wp:effectExtent l="19050" t="0" r="3062" b="0"/>
            <wp:docPr id="12" name="Рисунок 309" descr="C:\Users\User\Desktop\2015 год\Отчеты 2015\Сам Лх\DSCF1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C:\Users\User\Desktop\2015 год\Отчеты 2015\Сам Лх\DSCF1783.JPG"/>
                    <pic:cNvPicPr>
                      <a:picLocks noChangeAspect="1" noChangeArrowheads="1"/>
                    </pic:cNvPicPr>
                  </pic:nvPicPr>
                  <pic:blipFill>
                    <a:blip r:embed="rId38" cstate="print"/>
                    <a:srcRect/>
                    <a:stretch>
                      <a:fillRect/>
                    </a:stretch>
                  </pic:blipFill>
                  <pic:spPr bwMode="auto">
                    <a:xfrm>
                      <a:off x="0" y="0"/>
                      <a:ext cx="4694543" cy="3543303"/>
                    </a:xfrm>
                    <a:prstGeom prst="rect">
                      <a:avLst/>
                    </a:prstGeom>
                    <a:noFill/>
                    <a:ln w="9525">
                      <a:noFill/>
                      <a:miter lim="800000"/>
                      <a:headEnd/>
                      <a:tailEnd/>
                    </a:ln>
                  </pic:spPr>
                </pic:pic>
              </a:graphicData>
            </a:graphic>
          </wp:inline>
        </w:drawing>
      </w:r>
    </w:p>
    <w:p w14:paraId="2B13BF5F" w14:textId="77777777"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14:paraId="2FA15DB4" w14:textId="77777777"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 13</w:t>
      </w:r>
      <w:r w:rsidR="00E3064B" w:rsidRPr="00071FBD">
        <w:rPr>
          <w:rFonts w:ascii="Times New Roman" w:hAnsi="Times New Roman"/>
          <w:sz w:val="28"/>
          <w:szCs w:val="28"/>
        </w:rPr>
        <w:t xml:space="preserve"> </w:t>
      </w:r>
      <w:r w:rsidR="00833BC6" w:rsidRPr="00071FBD">
        <w:rPr>
          <w:rFonts w:ascii="Times New Roman" w:hAnsi="Times New Roman"/>
          <w:sz w:val="28"/>
          <w:szCs w:val="28"/>
        </w:rPr>
        <w:t>–</w:t>
      </w:r>
      <w:r w:rsidR="00E3064B" w:rsidRPr="00071FBD">
        <w:rPr>
          <w:rFonts w:ascii="Times New Roman" w:hAnsi="Times New Roman"/>
          <w:sz w:val="28"/>
          <w:szCs w:val="28"/>
        </w:rPr>
        <w:t xml:space="preserve"> </w:t>
      </w:r>
      <w:r w:rsidR="00914AE1" w:rsidRPr="00071FBD">
        <w:rPr>
          <w:rFonts w:ascii="Times New Roman" w:hAnsi="Times New Roman"/>
          <w:sz w:val="28"/>
          <w:szCs w:val="28"/>
        </w:rPr>
        <w:t xml:space="preserve">Посадка сеянцев саксаула черного в варианте без обработки почвы на территории ГЛФ  </w:t>
      </w:r>
      <w:proofErr w:type="spellStart"/>
      <w:r w:rsidR="00914AE1" w:rsidRPr="00071FBD">
        <w:rPr>
          <w:rFonts w:ascii="Times New Roman" w:hAnsi="Times New Roman"/>
          <w:sz w:val="28"/>
          <w:szCs w:val="28"/>
        </w:rPr>
        <w:t>Самское</w:t>
      </w:r>
      <w:proofErr w:type="spellEnd"/>
      <w:r w:rsidR="00914AE1" w:rsidRPr="00071FBD">
        <w:rPr>
          <w:rFonts w:ascii="Times New Roman" w:hAnsi="Times New Roman"/>
          <w:sz w:val="28"/>
          <w:szCs w:val="28"/>
        </w:rPr>
        <w:t xml:space="preserve"> </w:t>
      </w:r>
      <w:r w:rsidR="00DD78DD" w:rsidRPr="00071FBD">
        <w:rPr>
          <w:rFonts w:ascii="Times New Roman" w:hAnsi="Times New Roman"/>
          <w:sz w:val="28"/>
          <w:szCs w:val="28"/>
        </w:rPr>
        <w:t xml:space="preserve">ГУЛХ </w:t>
      </w:r>
      <w:proofErr w:type="spellStart"/>
      <w:r w:rsidR="00914AE1" w:rsidRPr="00071FBD">
        <w:rPr>
          <w:rFonts w:ascii="Times New Roman" w:hAnsi="Times New Roman"/>
          <w:sz w:val="28"/>
          <w:szCs w:val="28"/>
        </w:rPr>
        <w:t>Мангыстауской</w:t>
      </w:r>
      <w:proofErr w:type="spellEnd"/>
      <w:r w:rsidR="00914AE1" w:rsidRPr="00071FBD">
        <w:rPr>
          <w:rFonts w:ascii="Times New Roman" w:hAnsi="Times New Roman"/>
          <w:sz w:val="28"/>
          <w:szCs w:val="28"/>
        </w:rPr>
        <w:t xml:space="preserve"> области</w:t>
      </w:r>
    </w:p>
    <w:p w14:paraId="5C949316" w14:textId="77777777" w:rsidR="00914AE1" w:rsidRPr="00071FBD" w:rsidRDefault="00914AE1" w:rsidP="00914AE1">
      <w:pPr>
        <w:pStyle w:val="a9"/>
        <w:tabs>
          <w:tab w:val="num" w:pos="0"/>
        </w:tabs>
        <w:spacing w:after="0" w:line="240" w:lineRule="auto"/>
        <w:ind w:left="0"/>
        <w:jc w:val="both"/>
        <w:rPr>
          <w:rFonts w:ascii="Times New Roman" w:hAnsi="Times New Roman"/>
          <w:sz w:val="28"/>
          <w:szCs w:val="28"/>
        </w:rPr>
      </w:pPr>
    </w:p>
    <w:p w14:paraId="4ADBA4E2" w14:textId="77777777" w:rsidR="00914AE1" w:rsidRPr="00071FBD" w:rsidRDefault="00914AE1" w:rsidP="00914AE1">
      <w:pPr>
        <w:pStyle w:val="a9"/>
        <w:tabs>
          <w:tab w:val="num" w:pos="0"/>
        </w:tabs>
        <w:spacing w:after="0" w:line="240" w:lineRule="auto"/>
        <w:ind w:left="0" w:firstLine="851"/>
        <w:jc w:val="both"/>
        <w:rPr>
          <w:rFonts w:ascii="Times New Roman" w:hAnsi="Times New Roman"/>
          <w:sz w:val="28"/>
          <w:szCs w:val="28"/>
        </w:rPr>
      </w:pPr>
    </w:p>
    <w:p w14:paraId="67514F89" w14:textId="77777777" w:rsidR="00914AE1" w:rsidRPr="00071FBD" w:rsidRDefault="00914AE1" w:rsidP="00D74BA1">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5B6EB76C" wp14:editId="417F96A8">
            <wp:extent cx="4742827" cy="3630304"/>
            <wp:effectExtent l="19050" t="0" r="623" b="0"/>
            <wp:docPr id="311" name="Рисунок 311" descr="C:\Users\User\Desktop\2015 год\Отчеты 2015\Сам Лх\DSCF1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User\Desktop\2015 год\Отчеты 2015\Сам Лх\DSCF1792.JPG"/>
                    <pic:cNvPicPr>
                      <a:picLocks noChangeAspect="1" noChangeArrowheads="1"/>
                    </pic:cNvPicPr>
                  </pic:nvPicPr>
                  <pic:blipFill>
                    <a:blip r:embed="rId39" cstate="print"/>
                    <a:srcRect/>
                    <a:stretch>
                      <a:fillRect/>
                    </a:stretch>
                  </pic:blipFill>
                  <pic:spPr bwMode="auto">
                    <a:xfrm>
                      <a:off x="0" y="0"/>
                      <a:ext cx="4741189" cy="3629050"/>
                    </a:xfrm>
                    <a:prstGeom prst="rect">
                      <a:avLst/>
                    </a:prstGeom>
                    <a:noFill/>
                    <a:ln w="9525">
                      <a:noFill/>
                      <a:miter lim="800000"/>
                      <a:headEnd/>
                      <a:tailEnd/>
                    </a:ln>
                  </pic:spPr>
                </pic:pic>
              </a:graphicData>
            </a:graphic>
          </wp:inline>
        </w:drawing>
      </w:r>
    </w:p>
    <w:p w14:paraId="35652804" w14:textId="77777777"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14:paraId="04BCF4DA" w14:textId="77777777"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 14</w:t>
      </w:r>
      <w:r w:rsidR="00E3064B" w:rsidRPr="00071FBD">
        <w:rPr>
          <w:rFonts w:ascii="Times New Roman" w:hAnsi="Times New Roman"/>
          <w:sz w:val="28"/>
          <w:szCs w:val="28"/>
        </w:rPr>
        <w:t xml:space="preserve"> </w:t>
      </w:r>
      <w:r w:rsidR="00833BC6" w:rsidRPr="00071FBD">
        <w:rPr>
          <w:rFonts w:ascii="Times New Roman" w:hAnsi="Times New Roman"/>
          <w:sz w:val="28"/>
          <w:szCs w:val="28"/>
        </w:rPr>
        <w:t>–</w:t>
      </w:r>
      <w:r w:rsidR="00E3064B" w:rsidRPr="00071FBD">
        <w:rPr>
          <w:rFonts w:ascii="Times New Roman" w:hAnsi="Times New Roman"/>
          <w:sz w:val="28"/>
          <w:szCs w:val="28"/>
        </w:rPr>
        <w:t xml:space="preserve"> </w:t>
      </w:r>
      <w:r w:rsidR="00DD78DD" w:rsidRPr="00071FBD">
        <w:rPr>
          <w:rFonts w:ascii="Times New Roman" w:hAnsi="Times New Roman"/>
          <w:sz w:val="28"/>
          <w:szCs w:val="28"/>
        </w:rPr>
        <w:t xml:space="preserve">Посадка сеянцев саксаула черного в варианте с предварительной обработкой почвы </w:t>
      </w:r>
      <w:r w:rsidR="00833BC6" w:rsidRPr="00071FBD">
        <w:rPr>
          <w:rFonts w:ascii="Times New Roman" w:hAnsi="Times New Roman"/>
          <w:sz w:val="28"/>
          <w:szCs w:val="28"/>
        </w:rPr>
        <w:t xml:space="preserve"> на территории ГЛФ </w:t>
      </w:r>
      <w:proofErr w:type="spellStart"/>
      <w:r w:rsidR="00DD78DD" w:rsidRPr="00071FBD">
        <w:rPr>
          <w:rFonts w:ascii="Times New Roman" w:hAnsi="Times New Roman"/>
          <w:sz w:val="28"/>
          <w:szCs w:val="28"/>
        </w:rPr>
        <w:t>Самское</w:t>
      </w:r>
      <w:proofErr w:type="spellEnd"/>
      <w:r w:rsidR="00DD78DD" w:rsidRPr="00071FBD">
        <w:rPr>
          <w:rFonts w:ascii="Times New Roman" w:hAnsi="Times New Roman"/>
          <w:sz w:val="28"/>
          <w:szCs w:val="28"/>
        </w:rPr>
        <w:t xml:space="preserve"> ГУЛХ </w:t>
      </w:r>
      <w:proofErr w:type="spellStart"/>
      <w:r w:rsidR="00DD78DD" w:rsidRPr="00071FBD">
        <w:rPr>
          <w:rFonts w:ascii="Times New Roman" w:hAnsi="Times New Roman"/>
          <w:sz w:val="28"/>
          <w:szCs w:val="28"/>
        </w:rPr>
        <w:t>Мангыстауской</w:t>
      </w:r>
      <w:proofErr w:type="spellEnd"/>
      <w:r w:rsidR="00DD78DD" w:rsidRPr="00071FBD">
        <w:rPr>
          <w:rFonts w:ascii="Times New Roman" w:hAnsi="Times New Roman"/>
          <w:sz w:val="28"/>
          <w:szCs w:val="28"/>
        </w:rPr>
        <w:t xml:space="preserve"> области</w:t>
      </w:r>
    </w:p>
    <w:p w14:paraId="600A090A" w14:textId="77777777" w:rsidR="00833BC6" w:rsidRPr="00071FBD" w:rsidRDefault="00833BC6" w:rsidP="006C2057">
      <w:pPr>
        <w:tabs>
          <w:tab w:val="num" w:pos="0"/>
        </w:tabs>
        <w:spacing w:after="0" w:line="240" w:lineRule="auto"/>
        <w:ind w:firstLine="567"/>
        <w:jc w:val="both"/>
        <w:rPr>
          <w:rFonts w:ascii="Times New Roman" w:hAnsi="Times New Roman" w:cs="Times New Roman"/>
          <w:b/>
          <w:sz w:val="28"/>
          <w:szCs w:val="28"/>
        </w:rPr>
      </w:pPr>
    </w:p>
    <w:p w14:paraId="7C09A729" w14:textId="77777777" w:rsidR="006C2057" w:rsidRPr="00071FBD" w:rsidRDefault="00BF7B77" w:rsidP="006C2057">
      <w:pPr>
        <w:tabs>
          <w:tab w:val="num" w:pos="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lastRenderedPageBreak/>
        <w:t>3</w:t>
      </w:r>
      <w:r w:rsidR="00BE15B0" w:rsidRPr="00071FBD">
        <w:rPr>
          <w:rFonts w:ascii="Times New Roman" w:hAnsi="Times New Roman" w:cs="Times New Roman"/>
          <w:b/>
          <w:sz w:val="28"/>
          <w:szCs w:val="28"/>
        </w:rPr>
        <w:t>.4</w:t>
      </w:r>
      <w:r w:rsidR="006C2057" w:rsidRPr="00071FBD">
        <w:rPr>
          <w:rFonts w:ascii="Times New Roman" w:hAnsi="Times New Roman" w:cs="Times New Roman"/>
          <w:b/>
          <w:sz w:val="28"/>
          <w:szCs w:val="28"/>
        </w:rPr>
        <w:t xml:space="preserve"> Лесорастительные и почвенные условия территории исследований </w:t>
      </w:r>
    </w:p>
    <w:p w14:paraId="195ECAA1" w14:textId="172934B8" w:rsidR="007E2F06" w:rsidRPr="00071FBD" w:rsidRDefault="006C2057" w:rsidP="007E2F06">
      <w:pPr>
        <w:tabs>
          <w:tab w:val="num" w:pos="0"/>
        </w:tabs>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Растительность Атырауской и Мангыстауской областей развивается в очень суровых природных условиях: засушливость климата, большие амплитуды колебаний суточных и годовых температур воздуха, резкий недостаток влаги в сочетании с широким распространением засолёных почвообразующих и подстилающих пород</w:t>
      </w:r>
      <w:r w:rsidR="007E2F06" w:rsidRPr="007E2F06">
        <w:rPr>
          <w:rFonts w:ascii="Times New Roman" w:hAnsi="Times New Roman" w:cs="Times New Roman"/>
          <w:sz w:val="28"/>
          <w:szCs w:val="28"/>
        </w:rPr>
        <w:t xml:space="preserve"> [20, </w:t>
      </w:r>
      <w:r w:rsidR="007E2F06">
        <w:rPr>
          <w:rFonts w:ascii="Times New Roman" w:hAnsi="Times New Roman" w:cs="Times New Roman"/>
          <w:sz w:val="28"/>
          <w:szCs w:val="28"/>
          <w:lang w:val="kk-KZ"/>
        </w:rPr>
        <w:t>с. 52</w:t>
      </w:r>
      <w:r w:rsidR="007E2F06" w:rsidRPr="007E2F06">
        <w:rPr>
          <w:rFonts w:ascii="Times New Roman" w:hAnsi="Times New Roman" w:cs="Times New Roman"/>
          <w:sz w:val="28"/>
          <w:szCs w:val="28"/>
        </w:rPr>
        <w:t>]</w:t>
      </w:r>
      <w:r w:rsidRPr="00071FBD">
        <w:rPr>
          <w:rFonts w:ascii="Times New Roman" w:hAnsi="Times New Roman" w:cs="Times New Roman"/>
          <w:sz w:val="28"/>
          <w:szCs w:val="28"/>
          <w:lang w:val="kk-KZ"/>
        </w:rPr>
        <w:t xml:space="preserve">. </w:t>
      </w:r>
    </w:p>
    <w:p w14:paraId="0E80F33B" w14:textId="1274FA58"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lang w:val="kk-KZ"/>
        </w:rPr>
        <w:t xml:space="preserve">Большие площади занимают пески, которые в </w:t>
      </w:r>
      <w:r w:rsidRPr="00071FBD">
        <w:rPr>
          <w:rFonts w:ascii="Times New Roman" w:hAnsi="Times New Roman" w:cs="Times New Roman"/>
          <w:sz w:val="28"/>
          <w:szCs w:val="28"/>
        </w:rPr>
        <w:t xml:space="preserve">результате усиленного выпаса скота </w:t>
      </w:r>
      <w:r w:rsidR="007642B5" w:rsidRPr="00071FBD">
        <w:rPr>
          <w:rFonts w:ascii="Times New Roman" w:hAnsi="Times New Roman" w:cs="Times New Roman"/>
          <w:sz w:val="28"/>
          <w:szCs w:val="28"/>
        </w:rPr>
        <w:t xml:space="preserve">деградируют.  </w:t>
      </w:r>
      <w:r w:rsidRPr="00071FBD">
        <w:rPr>
          <w:rFonts w:ascii="Times New Roman" w:hAnsi="Times New Roman" w:cs="Times New Roman"/>
          <w:sz w:val="28"/>
          <w:szCs w:val="28"/>
        </w:rPr>
        <w:t xml:space="preserve">Кустарники по </w:t>
      </w:r>
      <w:r w:rsidR="007642B5" w:rsidRPr="00071FBD">
        <w:rPr>
          <w:rFonts w:ascii="Times New Roman" w:hAnsi="Times New Roman" w:cs="Times New Roman"/>
          <w:sz w:val="28"/>
          <w:szCs w:val="28"/>
        </w:rPr>
        <w:t>буграм</w:t>
      </w:r>
      <w:r w:rsidRPr="00071FBD">
        <w:rPr>
          <w:rFonts w:ascii="Times New Roman" w:hAnsi="Times New Roman" w:cs="Times New Roman"/>
          <w:sz w:val="28"/>
          <w:szCs w:val="28"/>
        </w:rPr>
        <w:t xml:space="preserve"> собирают песок и увеличивают размеры </w:t>
      </w:r>
      <w:r w:rsidR="007642B5" w:rsidRPr="00071FBD">
        <w:rPr>
          <w:rFonts w:ascii="Times New Roman" w:hAnsi="Times New Roman" w:cs="Times New Roman"/>
          <w:sz w:val="28"/>
          <w:szCs w:val="28"/>
        </w:rPr>
        <w:t>барханов</w:t>
      </w:r>
      <w:r w:rsidR="007E2F06">
        <w:rPr>
          <w:rFonts w:ascii="Times New Roman" w:hAnsi="Times New Roman" w:cs="Times New Roman"/>
          <w:sz w:val="28"/>
          <w:szCs w:val="28"/>
          <w:lang w:val="kk-KZ"/>
        </w:rPr>
        <w:t xml:space="preserve"> </w:t>
      </w:r>
      <w:r w:rsidR="007E2F06" w:rsidRPr="007E2F06">
        <w:rPr>
          <w:rFonts w:ascii="Times New Roman" w:hAnsi="Times New Roman" w:cs="Times New Roman"/>
          <w:sz w:val="28"/>
          <w:szCs w:val="28"/>
        </w:rPr>
        <w:t xml:space="preserve">[20, </w:t>
      </w:r>
      <w:r w:rsidR="007E2F06">
        <w:rPr>
          <w:rFonts w:ascii="Times New Roman" w:hAnsi="Times New Roman" w:cs="Times New Roman"/>
          <w:sz w:val="28"/>
          <w:szCs w:val="28"/>
          <w:lang w:val="kk-KZ"/>
        </w:rPr>
        <w:t xml:space="preserve">с. </w:t>
      </w:r>
      <w:r w:rsidR="007E2F06">
        <w:rPr>
          <w:rFonts w:ascii="Times New Roman" w:hAnsi="Times New Roman" w:cs="Times New Roman"/>
          <w:sz w:val="28"/>
          <w:szCs w:val="28"/>
          <w:lang w:val="kk-KZ"/>
        </w:rPr>
        <w:t>51</w:t>
      </w:r>
      <w:proofErr w:type="gramStart"/>
      <w:r w:rsidR="007E2F06" w:rsidRPr="007E2F06">
        <w:rPr>
          <w:rFonts w:ascii="Times New Roman" w:hAnsi="Times New Roman" w:cs="Times New Roman"/>
          <w:sz w:val="28"/>
          <w:szCs w:val="28"/>
        </w:rPr>
        <w:t>]</w:t>
      </w:r>
      <w:r w:rsidR="007E2F06" w:rsidRPr="00071FBD">
        <w:rPr>
          <w:rFonts w:ascii="Times New Roman" w:hAnsi="Times New Roman" w:cs="Times New Roman"/>
          <w:sz w:val="28"/>
          <w:szCs w:val="28"/>
          <w:lang w:val="kk-KZ"/>
        </w:rPr>
        <w:t>.</w:t>
      </w:r>
      <w:r w:rsidR="007642B5" w:rsidRPr="00071FBD">
        <w:rPr>
          <w:rFonts w:ascii="Times New Roman" w:hAnsi="Times New Roman" w:cs="Times New Roman"/>
          <w:sz w:val="28"/>
          <w:szCs w:val="28"/>
        </w:rPr>
        <w:t>.</w:t>
      </w:r>
      <w:proofErr w:type="gramEnd"/>
      <w:r w:rsidR="007642B5" w:rsidRPr="00071FBD">
        <w:rPr>
          <w:rFonts w:ascii="Times New Roman" w:hAnsi="Times New Roman" w:cs="Times New Roman"/>
          <w:sz w:val="28"/>
          <w:szCs w:val="28"/>
        </w:rPr>
        <w:t xml:space="preserve"> </w:t>
      </w:r>
    </w:p>
    <w:p w14:paraId="03FFC912" w14:textId="77777777" w:rsidR="00D27AD6" w:rsidRPr="00071FBD" w:rsidRDefault="007642B5" w:rsidP="00382E6B">
      <w:pPr>
        <w:spacing w:after="0" w:line="240" w:lineRule="auto"/>
        <w:ind w:firstLine="567"/>
        <w:jc w:val="both"/>
        <w:rPr>
          <w:rFonts w:ascii="Times New Roman" w:hAnsi="Times New Roman" w:cs="Times New Roman"/>
          <w:sz w:val="24"/>
          <w:szCs w:val="24"/>
        </w:rPr>
      </w:pPr>
      <w:r w:rsidRPr="00071FBD">
        <w:rPr>
          <w:rFonts w:ascii="Times New Roman" w:hAnsi="Times New Roman" w:cs="Times New Roman"/>
          <w:sz w:val="28"/>
          <w:szCs w:val="28"/>
        </w:rPr>
        <w:t xml:space="preserve">Образовательные </w:t>
      </w:r>
      <w:r w:rsidR="006C2057" w:rsidRPr="00071FBD">
        <w:rPr>
          <w:rFonts w:ascii="Times New Roman" w:hAnsi="Times New Roman" w:cs="Times New Roman"/>
          <w:sz w:val="28"/>
          <w:szCs w:val="28"/>
        </w:rPr>
        <w:t xml:space="preserve">процессы </w:t>
      </w:r>
      <w:r w:rsidRPr="00071FBD">
        <w:rPr>
          <w:rFonts w:ascii="Times New Roman" w:hAnsi="Times New Roman" w:cs="Times New Roman"/>
          <w:sz w:val="28"/>
          <w:szCs w:val="28"/>
        </w:rPr>
        <w:t xml:space="preserve">почв </w:t>
      </w:r>
      <w:r w:rsidR="006C2057" w:rsidRPr="00071FBD">
        <w:rPr>
          <w:rFonts w:ascii="Times New Roman" w:hAnsi="Times New Roman" w:cs="Times New Roman"/>
          <w:sz w:val="28"/>
          <w:szCs w:val="28"/>
        </w:rPr>
        <w:t xml:space="preserve">здесь выражены очень слабо. </w:t>
      </w:r>
    </w:p>
    <w:p w14:paraId="06D17895" w14:textId="77777777" w:rsidR="007642B5"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При наличии </w:t>
      </w:r>
      <w:r w:rsidR="007642B5" w:rsidRPr="00071FBD">
        <w:rPr>
          <w:rFonts w:ascii="Times New Roman" w:hAnsi="Times New Roman" w:cs="Times New Roman"/>
          <w:sz w:val="28"/>
          <w:szCs w:val="28"/>
        </w:rPr>
        <w:t>сорной растительности</w:t>
      </w:r>
      <w:r w:rsidRPr="00071FBD">
        <w:rPr>
          <w:rFonts w:ascii="Times New Roman" w:hAnsi="Times New Roman" w:cs="Times New Roman"/>
          <w:sz w:val="28"/>
          <w:szCs w:val="28"/>
        </w:rPr>
        <w:t xml:space="preserve"> обработка почвы ведется по системе зяблевой вспашки. </w:t>
      </w:r>
      <w:r w:rsidR="007642B5" w:rsidRPr="00071FBD">
        <w:rPr>
          <w:rFonts w:ascii="Times New Roman" w:hAnsi="Times New Roman" w:cs="Times New Roman"/>
          <w:sz w:val="28"/>
          <w:szCs w:val="28"/>
        </w:rPr>
        <w:t>В осеннее время</w:t>
      </w:r>
      <w:r w:rsidRPr="00071FBD">
        <w:rPr>
          <w:rFonts w:ascii="Times New Roman" w:hAnsi="Times New Roman" w:cs="Times New Roman"/>
          <w:sz w:val="28"/>
          <w:szCs w:val="28"/>
        </w:rPr>
        <w:t xml:space="preserve"> проводится культивация на глубину </w:t>
      </w:r>
      <w:r w:rsidR="007642B5" w:rsidRPr="00071FBD">
        <w:rPr>
          <w:rFonts w:ascii="Times New Roman" w:hAnsi="Times New Roman" w:cs="Times New Roman"/>
          <w:sz w:val="28"/>
          <w:szCs w:val="28"/>
        </w:rPr>
        <w:t>до 12 см</w:t>
      </w:r>
      <w:r w:rsidRPr="00071FBD">
        <w:rPr>
          <w:rFonts w:ascii="Times New Roman" w:hAnsi="Times New Roman" w:cs="Times New Roman"/>
          <w:sz w:val="28"/>
          <w:szCs w:val="28"/>
        </w:rPr>
        <w:t xml:space="preserve">, через </w:t>
      </w:r>
      <w:r w:rsidR="007642B5" w:rsidRPr="00071FBD">
        <w:rPr>
          <w:rFonts w:ascii="Times New Roman" w:hAnsi="Times New Roman" w:cs="Times New Roman"/>
          <w:sz w:val="28"/>
          <w:szCs w:val="28"/>
        </w:rPr>
        <w:t xml:space="preserve">неделю вспашка на глубину  до 27 см и перед посадкой проведение культивации. </w:t>
      </w:r>
    </w:p>
    <w:p w14:paraId="2D0B92B8"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Солончаковую растительность при продвижении на восток сменяет биюргуновая ассоциация на солонцах, занимающая возвышенные формы рельефа, в комплексе с пятнами полынной растительности на бурых солончаковатых почвах.</w:t>
      </w:r>
    </w:p>
    <w:p w14:paraId="3008653A"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На бурых почвах суглинистого и глинистого механического состава развиваются группировки, образованные белой и чёрной полынью с участием </w:t>
      </w:r>
      <w:proofErr w:type="spellStart"/>
      <w:r w:rsidRPr="00071FBD">
        <w:rPr>
          <w:rFonts w:ascii="Times New Roman" w:hAnsi="Times New Roman" w:cs="Times New Roman"/>
          <w:sz w:val="28"/>
          <w:szCs w:val="28"/>
        </w:rPr>
        <w:t>итсейгек</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биюргуна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изеня</w:t>
      </w:r>
      <w:proofErr w:type="spellEnd"/>
      <w:r w:rsidRPr="00071FBD">
        <w:rPr>
          <w:rFonts w:ascii="Times New Roman" w:hAnsi="Times New Roman" w:cs="Times New Roman"/>
          <w:sz w:val="28"/>
          <w:szCs w:val="28"/>
        </w:rPr>
        <w:t xml:space="preserve">, терескена, </w:t>
      </w:r>
      <w:proofErr w:type="spellStart"/>
      <w:r w:rsidRPr="00071FBD">
        <w:rPr>
          <w:rFonts w:ascii="Times New Roman" w:hAnsi="Times New Roman" w:cs="Times New Roman"/>
          <w:sz w:val="28"/>
          <w:szCs w:val="28"/>
        </w:rPr>
        <w:t>еркека</w:t>
      </w:r>
      <w:proofErr w:type="spellEnd"/>
      <w:r w:rsidRPr="00071FBD">
        <w:rPr>
          <w:rFonts w:ascii="Times New Roman" w:hAnsi="Times New Roman" w:cs="Times New Roman"/>
          <w:sz w:val="28"/>
          <w:szCs w:val="28"/>
        </w:rPr>
        <w:t xml:space="preserve"> и др. На супесчаных бурых почвах присутствуют эфемерово-</w:t>
      </w:r>
      <w:proofErr w:type="spellStart"/>
      <w:r w:rsidRPr="00071FBD">
        <w:rPr>
          <w:rFonts w:ascii="Times New Roman" w:hAnsi="Times New Roman" w:cs="Times New Roman"/>
          <w:sz w:val="28"/>
          <w:szCs w:val="28"/>
        </w:rPr>
        <w:t>белополынные</w:t>
      </w:r>
      <w:proofErr w:type="spellEnd"/>
      <w:r w:rsidRPr="00071FBD">
        <w:rPr>
          <w:rFonts w:ascii="Times New Roman" w:hAnsi="Times New Roman" w:cs="Times New Roman"/>
          <w:sz w:val="28"/>
          <w:szCs w:val="28"/>
        </w:rPr>
        <w:t xml:space="preserve"> группировки, включающие кроме белой полыни мятлик, молочай, </w:t>
      </w:r>
      <w:proofErr w:type="spellStart"/>
      <w:r w:rsidRPr="00071FBD">
        <w:rPr>
          <w:rFonts w:ascii="Times New Roman" w:hAnsi="Times New Roman" w:cs="Times New Roman"/>
          <w:sz w:val="28"/>
          <w:szCs w:val="28"/>
        </w:rPr>
        <w:t>эбелек</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изень</w:t>
      </w:r>
      <w:proofErr w:type="spellEnd"/>
      <w:r w:rsidRPr="00071FBD">
        <w:rPr>
          <w:rFonts w:ascii="Times New Roman" w:hAnsi="Times New Roman" w:cs="Times New Roman"/>
          <w:sz w:val="28"/>
          <w:szCs w:val="28"/>
        </w:rPr>
        <w:t xml:space="preserve"> и другие виды. Песчаные бурые почвы покрыты в основном </w:t>
      </w:r>
      <w:proofErr w:type="spellStart"/>
      <w:r w:rsidRPr="00071FBD">
        <w:rPr>
          <w:rFonts w:ascii="Times New Roman" w:hAnsi="Times New Roman" w:cs="Times New Roman"/>
          <w:sz w:val="28"/>
          <w:szCs w:val="28"/>
        </w:rPr>
        <w:t>житняко</w:t>
      </w:r>
      <w:proofErr w:type="spellEnd"/>
      <w:r w:rsidRPr="00071FBD">
        <w:rPr>
          <w:rFonts w:ascii="Times New Roman" w:hAnsi="Times New Roman" w:cs="Times New Roman"/>
          <w:sz w:val="28"/>
          <w:szCs w:val="28"/>
        </w:rPr>
        <w:t xml:space="preserve">-полынной растительностью. На пятнах солонцов среди бурых почв растительность </w:t>
      </w:r>
      <w:proofErr w:type="spellStart"/>
      <w:r w:rsidRPr="00071FBD">
        <w:rPr>
          <w:rFonts w:ascii="Times New Roman" w:hAnsi="Times New Roman" w:cs="Times New Roman"/>
          <w:sz w:val="28"/>
          <w:szCs w:val="28"/>
        </w:rPr>
        <w:t>изрежена</w:t>
      </w:r>
      <w:proofErr w:type="spellEnd"/>
      <w:r w:rsidRPr="00071FBD">
        <w:rPr>
          <w:rFonts w:ascii="Times New Roman" w:hAnsi="Times New Roman" w:cs="Times New Roman"/>
          <w:sz w:val="28"/>
          <w:szCs w:val="28"/>
        </w:rPr>
        <w:t xml:space="preserve"> и состоит из чёрной полыни, </w:t>
      </w:r>
      <w:proofErr w:type="spellStart"/>
      <w:r w:rsidRPr="00071FBD">
        <w:rPr>
          <w:rFonts w:ascii="Times New Roman" w:hAnsi="Times New Roman" w:cs="Times New Roman"/>
          <w:sz w:val="28"/>
          <w:szCs w:val="28"/>
        </w:rPr>
        <w:t>биюргуна</w:t>
      </w:r>
      <w:proofErr w:type="spellEnd"/>
      <w:r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кермека</w:t>
      </w:r>
      <w:proofErr w:type="spellEnd"/>
      <w:r w:rsidRPr="00071FBD">
        <w:rPr>
          <w:rFonts w:ascii="Times New Roman" w:hAnsi="Times New Roman" w:cs="Times New Roman"/>
          <w:sz w:val="28"/>
          <w:szCs w:val="28"/>
        </w:rPr>
        <w:t>, пырея и солянки.</w:t>
      </w:r>
    </w:p>
    <w:p w14:paraId="4D202761"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культурах в основном произрастают: вяз приземистый, лох узколистный, саксаул черный и другие </w:t>
      </w:r>
      <w:r w:rsidR="00833BC6" w:rsidRPr="00071FBD">
        <w:rPr>
          <w:rFonts w:ascii="Times New Roman" w:hAnsi="Times New Roman" w:cs="Times New Roman"/>
          <w:sz w:val="28"/>
          <w:szCs w:val="28"/>
        </w:rPr>
        <w:t>древесно-кустарниковые породы.</w:t>
      </w:r>
    </w:p>
    <w:p w14:paraId="65938EC0"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 других, представляющих интерес древесно-кустарниковых растений выявленных при рекогносцировочном обследовании, отмечены гребенщик (тамарикс) многоветвистый,  гребенщик (тамари</w:t>
      </w:r>
      <w:r w:rsidR="00833BC6" w:rsidRPr="00071FBD">
        <w:rPr>
          <w:rFonts w:ascii="Times New Roman" w:hAnsi="Times New Roman" w:cs="Times New Roman"/>
          <w:sz w:val="28"/>
          <w:szCs w:val="28"/>
        </w:rPr>
        <w:t xml:space="preserve">кс) рыхлый и, селитрянка </w:t>
      </w:r>
      <w:proofErr w:type="spellStart"/>
      <w:r w:rsidR="00833BC6" w:rsidRPr="00071FBD">
        <w:rPr>
          <w:rFonts w:ascii="Times New Roman" w:hAnsi="Times New Roman" w:cs="Times New Roman"/>
          <w:sz w:val="28"/>
          <w:szCs w:val="28"/>
        </w:rPr>
        <w:t>Шобера</w:t>
      </w:r>
      <w:proofErr w:type="spellEnd"/>
      <w:r w:rsidR="00833BC6" w:rsidRPr="00071FBD">
        <w:rPr>
          <w:rFonts w:ascii="Times New Roman" w:hAnsi="Times New Roman" w:cs="Times New Roman"/>
          <w:sz w:val="28"/>
          <w:szCs w:val="28"/>
        </w:rPr>
        <w:t>.</w:t>
      </w:r>
    </w:p>
    <w:p w14:paraId="68D845C5" w14:textId="77777777" w:rsidR="007642B5" w:rsidRPr="00071FBD" w:rsidRDefault="007642B5" w:rsidP="007642B5">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hAnsi="Times New Roman" w:cs="Times New Roman"/>
          <w:sz w:val="28"/>
          <w:szCs w:val="28"/>
        </w:rPr>
        <w:t xml:space="preserve">Почвенные обследование проводилось по инструкции </w:t>
      </w:r>
      <w:r w:rsidRPr="00071FBD">
        <w:rPr>
          <w:rFonts w:ascii="Times New Roman" w:eastAsia="TimesNewRomanPSMT" w:hAnsi="Times New Roman" w:cs="Times New Roman"/>
          <w:sz w:val="28"/>
          <w:szCs w:val="28"/>
        </w:rPr>
        <w:t>государственного комитета Республики Казахстан</w:t>
      </w:r>
      <w:r w:rsidR="00833BC6" w:rsidRPr="00071FBD">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 земельным отношениям и землеустройству</w:t>
      </w:r>
      <w:r w:rsidR="00833BC6" w:rsidRPr="00071FBD">
        <w:rPr>
          <w:rFonts w:ascii="Times New Roman" w:hAnsi="Times New Roman" w:cs="Times New Roman"/>
          <w:sz w:val="28"/>
          <w:szCs w:val="28"/>
        </w:rPr>
        <w:t>.</w:t>
      </w:r>
    </w:p>
    <w:p w14:paraId="4BF99798" w14:textId="77777777" w:rsidR="003727C1" w:rsidRPr="00071FBD" w:rsidRDefault="003727C1" w:rsidP="000A509F">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Определение токсичности разных групп легкорастворимых</w:t>
      </w:r>
      <w:r w:rsidR="005C3E62" w:rsidRPr="00071FBD">
        <w:rPr>
          <w:rFonts w:ascii="Times New Roman" w:eastAsia="TimesNewRomanPSMT" w:hAnsi="Times New Roman" w:cs="Times New Roman"/>
          <w:sz w:val="28"/>
          <w:szCs w:val="28"/>
        </w:rPr>
        <w:t xml:space="preserve"> солей определяется по таблице 11</w:t>
      </w:r>
      <w:r w:rsidRPr="00071FBD">
        <w:rPr>
          <w:rFonts w:ascii="Times New Roman" w:eastAsia="TimesNewRomanPSMT" w:hAnsi="Times New Roman" w:cs="Times New Roman"/>
          <w:sz w:val="28"/>
          <w:szCs w:val="28"/>
        </w:rPr>
        <w:t xml:space="preserve">. </w:t>
      </w:r>
    </w:p>
    <w:p w14:paraId="413973D1" w14:textId="77777777" w:rsidR="00F91175" w:rsidRPr="00071FBD" w:rsidRDefault="00F91175" w:rsidP="003727C1">
      <w:pPr>
        <w:shd w:val="clear" w:color="auto" w:fill="FFFFFF"/>
        <w:spacing w:after="0" w:line="240" w:lineRule="auto"/>
        <w:jc w:val="both"/>
        <w:rPr>
          <w:rFonts w:ascii="Times New Roman" w:eastAsia="Times New Roman" w:hAnsi="Times New Roman" w:cs="Times New Roman"/>
          <w:sz w:val="28"/>
          <w:szCs w:val="28"/>
        </w:rPr>
      </w:pPr>
    </w:p>
    <w:p w14:paraId="541CEB59" w14:textId="77777777" w:rsidR="003727C1" w:rsidRPr="00071FBD" w:rsidRDefault="005C3E62" w:rsidP="003727C1">
      <w:pPr>
        <w:shd w:val="clear" w:color="auto" w:fill="FFFFFF"/>
        <w:spacing w:after="0" w:line="240" w:lineRule="auto"/>
        <w:jc w:val="both"/>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Таблица 11</w:t>
      </w:r>
      <w:r w:rsidR="00833BC6" w:rsidRPr="00071FBD">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 xml:space="preserve"> Допустимые, угнетающие и токсические количества легкорастворимых солей для </w:t>
      </w:r>
      <w:proofErr w:type="spellStart"/>
      <w:r w:rsidR="003727C1" w:rsidRPr="00071FBD">
        <w:rPr>
          <w:rFonts w:ascii="Times New Roman" w:eastAsia="Times New Roman" w:hAnsi="Times New Roman" w:cs="Times New Roman"/>
          <w:sz w:val="28"/>
          <w:szCs w:val="28"/>
        </w:rPr>
        <w:t>солевыносл</w:t>
      </w:r>
      <w:r w:rsidR="005E08C2" w:rsidRPr="00071FBD">
        <w:rPr>
          <w:rFonts w:ascii="Times New Roman" w:eastAsia="Times New Roman" w:hAnsi="Times New Roman" w:cs="Times New Roman"/>
          <w:sz w:val="28"/>
          <w:szCs w:val="28"/>
        </w:rPr>
        <w:t>евых</w:t>
      </w:r>
      <w:proofErr w:type="spellEnd"/>
      <w:r w:rsidR="005E08C2" w:rsidRPr="00071FBD">
        <w:rPr>
          <w:rFonts w:ascii="Times New Roman" w:eastAsia="Times New Roman" w:hAnsi="Times New Roman" w:cs="Times New Roman"/>
          <w:sz w:val="28"/>
          <w:szCs w:val="28"/>
        </w:rPr>
        <w:t xml:space="preserve"> деревьев и кустарников (Е.</w:t>
      </w:r>
      <w:r w:rsidR="003727C1" w:rsidRPr="00071FBD">
        <w:rPr>
          <w:rFonts w:ascii="Times New Roman" w:eastAsia="Times New Roman" w:hAnsi="Times New Roman" w:cs="Times New Roman"/>
          <w:sz w:val="28"/>
          <w:szCs w:val="28"/>
        </w:rPr>
        <w:t>С. Мигунова, 1978</w:t>
      </w:r>
      <w:r w:rsidR="005E08C2" w:rsidRPr="00071FBD">
        <w:rPr>
          <w:rFonts w:ascii="Times New Roman" w:eastAsia="Times New Roman" w:hAnsi="Times New Roman" w:cs="Times New Roman"/>
          <w:sz w:val="28"/>
          <w:szCs w:val="28"/>
        </w:rPr>
        <w:t xml:space="preserve"> г)</w:t>
      </w:r>
    </w:p>
    <w:p w14:paraId="747D87AD" w14:textId="77777777" w:rsidR="007D7C0E" w:rsidRPr="00071FBD" w:rsidRDefault="007D7C0E" w:rsidP="003727C1">
      <w:pPr>
        <w:shd w:val="clear" w:color="auto" w:fill="FFFFFF"/>
        <w:spacing w:after="0" w:line="240" w:lineRule="auto"/>
        <w:jc w:val="both"/>
        <w:rPr>
          <w:rFonts w:ascii="Times New Roman" w:eastAsia="Times New Roman" w:hAnsi="Times New Roman" w:cs="Times New Roman"/>
          <w:sz w:val="28"/>
          <w:szCs w:val="28"/>
        </w:rPr>
      </w:pPr>
    </w:p>
    <w:tbl>
      <w:tblPr>
        <w:tblStyle w:val="a6"/>
        <w:tblW w:w="5000" w:type="pct"/>
        <w:shd w:val="clear" w:color="auto" w:fill="FFFFFF" w:themeFill="background1"/>
        <w:tblLook w:val="04A0" w:firstRow="1" w:lastRow="0" w:firstColumn="1" w:lastColumn="0" w:noHBand="0" w:noVBand="1"/>
      </w:tblPr>
      <w:tblGrid>
        <w:gridCol w:w="2504"/>
        <w:gridCol w:w="2283"/>
        <w:gridCol w:w="1723"/>
        <w:gridCol w:w="1665"/>
        <w:gridCol w:w="1679"/>
      </w:tblGrid>
      <w:tr w:rsidR="003727C1" w:rsidRPr="00071FBD" w14:paraId="20A99881" w14:textId="77777777" w:rsidTr="00BC04D6">
        <w:tc>
          <w:tcPr>
            <w:tcW w:w="1273" w:type="pct"/>
            <w:vMerge w:val="restart"/>
            <w:shd w:val="clear" w:color="auto" w:fill="FFFFFF" w:themeFill="background1"/>
            <w:vAlign w:val="center"/>
          </w:tcPr>
          <w:p w14:paraId="0ECAE998"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Ионы вредных солей</w:t>
            </w:r>
          </w:p>
        </w:tc>
        <w:tc>
          <w:tcPr>
            <w:tcW w:w="1161" w:type="pct"/>
            <w:vMerge w:val="restart"/>
            <w:shd w:val="clear" w:color="auto" w:fill="FFFFFF" w:themeFill="background1"/>
            <w:vAlign w:val="center"/>
          </w:tcPr>
          <w:p w14:paraId="19701582"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Увлажнение</w:t>
            </w:r>
          </w:p>
        </w:tc>
        <w:tc>
          <w:tcPr>
            <w:tcW w:w="2566" w:type="pct"/>
            <w:gridSpan w:val="3"/>
            <w:shd w:val="clear" w:color="auto" w:fill="FFFFFF" w:themeFill="background1"/>
            <w:vAlign w:val="center"/>
          </w:tcPr>
          <w:p w14:paraId="7BF5D2EC"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Содержание, % к массе почвы</w:t>
            </w:r>
          </w:p>
        </w:tc>
      </w:tr>
      <w:tr w:rsidR="003727C1" w:rsidRPr="00071FBD" w14:paraId="60845B88" w14:textId="77777777" w:rsidTr="00BC04D6">
        <w:tc>
          <w:tcPr>
            <w:tcW w:w="1273" w:type="pct"/>
            <w:vMerge/>
            <w:shd w:val="clear" w:color="auto" w:fill="FFFFFF" w:themeFill="background1"/>
            <w:vAlign w:val="center"/>
          </w:tcPr>
          <w:p w14:paraId="254C4E94" w14:textId="77777777" w:rsidR="003727C1" w:rsidRPr="00071FBD" w:rsidRDefault="003727C1" w:rsidP="00BC04D6">
            <w:pPr>
              <w:jc w:val="center"/>
              <w:rPr>
                <w:rFonts w:ascii="Times New Roman" w:hAnsi="Times New Roman" w:cs="Times New Roman"/>
                <w:sz w:val="28"/>
                <w:szCs w:val="28"/>
              </w:rPr>
            </w:pPr>
          </w:p>
        </w:tc>
        <w:tc>
          <w:tcPr>
            <w:tcW w:w="1161" w:type="pct"/>
            <w:vMerge/>
            <w:shd w:val="clear" w:color="auto" w:fill="FFFFFF" w:themeFill="background1"/>
            <w:vAlign w:val="center"/>
          </w:tcPr>
          <w:p w14:paraId="7B6F42B4" w14:textId="77777777" w:rsidR="003727C1" w:rsidRPr="00071FBD" w:rsidRDefault="003727C1" w:rsidP="00BC04D6">
            <w:pPr>
              <w:jc w:val="center"/>
              <w:rPr>
                <w:rFonts w:ascii="Times New Roman" w:hAnsi="Times New Roman" w:cs="Times New Roman"/>
                <w:sz w:val="28"/>
                <w:szCs w:val="28"/>
              </w:rPr>
            </w:pPr>
          </w:p>
        </w:tc>
        <w:tc>
          <w:tcPr>
            <w:tcW w:w="877" w:type="pct"/>
            <w:shd w:val="clear" w:color="auto" w:fill="FFFFFF" w:themeFill="background1"/>
            <w:vAlign w:val="center"/>
          </w:tcPr>
          <w:p w14:paraId="765EE368"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допустимое</w:t>
            </w:r>
          </w:p>
        </w:tc>
        <w:tc>
          <w:tcPr>
            <w:tcW w:w="847" w:type="pct"/>
            <w:shd w:val="clear" w:color="auto" w:fill="FFFFFF" w:themeFill="background1"/>
            <w:vAlign w:val="center"/>
          </w:tcPr>
          <w:p w14:paraId="3146FBE7"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угнетающее</w:t>
            </w:r>
          </w:p>
        </w:tc>
        <w:tc>
          <w:tcPr>
            <w:tcW w:w="843" w:type="pct"/>
            <w:shd w:val="clear" w:color="auto" w:fill="FFFFFF" w:themeFill="background1"/>
            <w:vAlign w:val="center"/>
          </w:tcPr>
          <w:p w14:paraId="0B3A8EC9"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токсическое</w:t>
            </w:r>
          </w:p>
        </w:tc>
      </w:tr>
      <w:tr w:rsidR="003727C1" w:rsidRPr="00071FBD" w14:paraId="7E9D9200" w14:textId="77777777" w:rsidTr="00BC04D6">
        <w:tc>
          <w:tcPr>
            <w:tcW w:w="1273" w:type="pct"/>
            <w:vMerge w:val="restart"/>
            <w:shd w:val="clear" w:color="auto" w:fill="FFFFFF" w:themeFill="background1"/>
            <w:vAlign w:val="center"/>
          </w:tcPr>
          <w:p w14:paraId="50B8582E"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CO</w:t>
            </w:r>
            <w:r w:rsidRPr="00071FBD">
              <w:rPr>
                <w:rFonts w:ascii="Times New Roman" w:hAnsi="Times New Roman" w:cs="Times New Roman"/>
                <w:sz w:val="28"/>
                <w:szCs w:val="28"/>
                <w:vertAlign w:val="subscript"/>
              </w:rPr>
              <w:t>3</w:t>
            </w:r>
            <w:r w:rsidRPr="00071FBD">
              <w:rPr>
                <w:rFonts w:ascii="Times New Roman" w:hAnsi="Times New Roman" w:cs="Times New Roman"/>
                <w:sz w:val="28"/>
                <w:szCs w:val="28"/>
                <w:vertAlign w:val="superscript"/>
              </w:rPr>
              <w:t>-</w:t>
            </w:r>
            <w:r w:rsidRPr="00071FBD">
              <w:rPr>
                <w:rFonts w:ascii="Times New Roman" w:hAnsi="Times New Roman" w:cs="Times New Roman"/>
                <w:sz w:val="28"/>
                <w:szCs w:val="28"/>
              </w:rPr>
              <w:t xml:space="preserve"> (сода)</w:t>
            </w:r>
          </w:p>
        </w:tc>
        <w:tc>
          <w:tcPr>
            <w:tcW w:w="1161" w:type="pct"/>
            <w:shd w:val="clear" w:color="auto" w:fill="FFFFFF" w:themeFill="background1"/>
          </w:tcPr>
          <w:p w14:paraId="4B1BCC81"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14:paraId="04814B02"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&lt;0,005</w:t>
            </w:r>
          </w:p>
        </w:tc>
        <w:tc>
          <w:tcPr>
            <w:tcW w:w="847" w:type="pct"/>
            <w:shd w:val="clear" w:color="auto" w:fill="FFFFFF" w:themeFill="background1"/>
          </w:tcPr>
          <w:p w14:paraId="6F272C8B"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0,005 – 0,01</w:t>
            </w:r>
          </w:p>
        </w:tc>
        <w:tc>
          <w:tcPr>
            <w:tcW w:w="843" w:type="pct"/>
            <w:shd w:val="clear" w:color="auto" w:fill="FFFFFF" w:themeFill="background1"/>
          </w:tcPr>
          <w:p w14:paraId="4CE4BFC4"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&gt;0,01</w:t>
            </w:r>
          </w:p>
        </w:tc>
      </w:tr>
      <w:tr w:rsidR="003727C1" w:rsidRPr="00071FBD" w14:paraId="0426F0E7" w14:textId="77777777" w:rsidTr="00BC04D6">
        <w:tc>
          <w:tcPr>
            <w:tcW w:w="1273" w:type="pct"/>
            <w:vMerge/>
            <w:shd w:val="clear" w:color="auto" w:fill="FFFFFF" w:themeFill="background1"/>
          </w:tcPr>
          <w:p w14:paraId="7DF6F4FF"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0621C32A"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14:paraId="5848E4B8"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&lt;0,01</w:t>
            </w:r>
          </w:p>
        </w:tc>
        <w:tc>
          <w:tcPr>
            <w:tcW w:w="847" w:type="pct"/>
            <w:shd w:val="clear" w:color="auto" w:fill="FFFFFF" w:themeFill="background1"/>
          </w:tcPr>
          <w:p w14:paraId="7F7B451A"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0,01 – 0,02</w:t>
            </w:r>
          </w:p>
        </w:tc>
        <w:tc>
          <w:tcPr>
            <w:tcW w:w="843" w:type="pct"/>
            <w:shd w:val="clear" w:color="auto" w:fill="FFFFFF" w:themeFill="background1"/>
          </w:tcPr>
          <w:p w14:paraId="3716E39E"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&gt;0,02</w:t>
            </w:r>
          </w:p>
        </w:tc>
      </w:tr>
      <w:tr w:rsidR="003727C1" w:rsidRPr="00071FBD" w14:paraId="5F79B094" w14:textId="77777777" w:rsidTr="00BC04D6">
        <w:tc>
          <w:tcPr>
            <w:tcW w:w="1273" w:type="pct"/>
            <w:vMerge/>
            <w:shd w:val="clear" w:color="auto" w:fill="FFFFFF" w:themeFill="background1"/>
          </w:tcPr>
          <w:p w14:paraId="64F492DA"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15B2933C"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14:paraId="7EC716B2"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&lt;0,02</w:t>
            </w:r>
          </w:p>
        </w:tc>
        <w:tc>
          <w:tcPr>
            <w:tcW w:w="847" w:type="pct"/>
            <w:shd w:val="clear" w:color="auto" w:fill="FFFFFF" w:themeFill="background1"/>
          </w:tcPr>
          <w:p w14:paraId="36BEA9D1"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0,02 – 0,04</w:t>
            </w:r>
          </w:p>
        </w:tc>
        <w:tc>
          <w:tcPr>
            <w:tcW w:w="843" w:type="pct"/>
            <w:shd w:val="clear" w:color="auto" w:fill="FFFFFF" w:themeFill="background1"/>
          </w:tcPr>
          <w:p w14:paraId="4B859A35"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&gt;0,04</w:t>
            </w:r>
          </w:p>
        </w:tc>
      </w:tr>
      <w:tr w:rsidR="003727C1" w:rsidRPr="00071FBD" w14:paraId="7B48A5CB" w14:textId="77777777" w:rsidTr="00BC04D6">
        <w:tc>
          <w:tcPr>
            <w:tcW w:w="1273" w:type="pct"/>
            <w:vMerge w:val="restart"/>
            <w:shd w:val="clear" w:color="auto" w:fill="FFFFFF" w:themeFill="background1"/>
            <w:vAlign w:val="center"/>
          </w:tcPr>
          <w:p w14:paraId="5A7808FD" w14:textId="77777777" w:rsidR="003727C1" w:rsidRPr="00071FBD" w:rsidRDefault="003727C1" w:rsidP="00BC04D6">
            <w:pPr>
              <w:jc w:val="center"/>
              <w:rPr>
                <w:rFonts w:ascii="Times New Roman" w:hAnsi="Times New Roman" w:cs="Times New Roman"/>
                <w:sz w:val="28"/>
                <w:szCs w:val="28"/>
              </w:rPr>
            </w:pPr>
            <w:proofErr w:type="spellStart"/>
            <w:r w:rsidRPr="00071FBD">
              <w:rPr>
                <w:rFonts w:ascii="Times New Roman" w:hAnsi="Times New Roman" w:cs="Times New Roman"/>
                <w:sz w:val="28"/>
                <w:szCs w:val="28"/>
              </w:rPr>
              <w:t>Cl</w:t>
            </w:r>
            <w:proofErr w:type="spellEnd"/>
            <w:r w:rsidRPr="00071FBD">
              <w:rPr>
                <w:rFonts w:ascii="Times New Roman" w:hAnsi="Times New Roman" w:cs="Times New Roman"/>
                <w:sz w:val="28"/>
                <w:szCs w:val="28"/>
                <w:vertAlign w:val="superscript"/>
              </w:rPr>
              <w:t>-</w:t>
            </w:r>
            <w:r w:rsidRPr="00071FBD">
              <w:rPr>
                <w:rFonts w:ascii="Times New Roman" w:hAnsi="Times New Roman" w:cs="Times New Roman"/>
                <w:sz w:val="28"/>
                <w:szCs w:val="28"/>
              </w:rPr>
              <w:t xml:space="preserve"> (хлориды)</w:t>
            </w:r>
          </w:p>
        </w:tc>
        <w:tc>
          <w:tcPr>
            <w:tcW w:w="1161" w:type="pct"/>
            <w:shd w:val="clear" w:color="auto" w:fill="FFFFFF" w:themeFill="background1"/>
          </w:tcPr>
          <w:p w14:paraId="49FDA8FA"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14:paraId="23485B35"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&lt;0,01</w:t>
            </w:r>
          </w:p>
        </w:tc>
        <w:tc>
          <w:tcPr>
            <w:tcW w:w="847" w:type="pct"/>
            <w:shd w:val="clear" w:color="auto" w:fill="FFFFFF" w:themeFill="background1"/>
          </w:tcPr>
          <w:p w14:paraId="29DFD8AC"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0,01 – 0,03</w:t>
            </w:r>
          </w:p>
        </w:tc>
        <w:tc>
          <w:tcPr>
            <w:tcW w:w="843" w:type="pct"/>
            <w:shd w:val="clear" w:color="auto" w:fill="FFFFFF" w:themeFill="background1"/>
          </w:tcPr>
          <w:p w14:paraId="0B87FEDA"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&gt;0,03</w:t>
            </w:r>
          </w:p>
        </w:tc>
      </w:tr>
      <w:tr w:rsidR="003727C1" w:rsidRPr="00071FBD" w14:paraId="15EDD69A" w14:textId="77777777" w:rsidTr="00BC04D6">
        <w:tc>
          <w:tcPr>
            <w:tcW w:w="1273" w:type="pct"/>
            <w:vMerge/>
            <w:shd w:val="clear" w:color="auto" w:fill="FFFFFF" w:themeFill="background1"/>
          </w:tcPr>
          <w:p w14:paraId="2D0D4A38"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71E5085A"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14:paraId="7A7E65DE"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&lt;0,02</w:t>
            </w:r>
          </w:p>
        </w:tc>
        <w:tc>
          <w:tcPr>
            <w:tcW w:w="847" w:type="pct"/>
            <w:shd w:val="clear" w:color="auto" w:fill="FFFFFF" w:themeFill="background1"/>
          </w:tcPr>
          <w:p w14:paraId="5E16FB8B"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0,03 – 0,06</w:t>
            </w:r>
          </w:p>
        </w:tc>
        <w:tc>
          <w:tcPr>
            <w:tcW w:w="843" w:type="pct"/>
            <w:shd w:val="clear" w:color="auto" w:fill="FFFFFF" w:themeFill="background1"/>
          </w:tcPr>
          <w:p w14:paraId="32BCF41D"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&gt;0,06</w:t>
            </w:r>
          </w:p>
        </w:tc>
      </w:tr>
      <w:tr w:rsidR="003727C1" w:rsidRPr="00071FBD" w14:paraId="5F593815" w14:textId="77777777" w:rsidTr="00BC04D6">
        <w:tc>
          <w:tcPr>
            <w:tcW w:w="1273" w:type="pct"/>
            <w:vMerge/>
            <w:shd w:val="clear" w:color="auto" w:fill="FFFFFF" w:themeFill="background1"/>
          </w:tcPr>
          <w:p w14:paraId="604E9228"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4149FBEC"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14:paraId="4E525C15"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&lt;0,03</w:t>
            </w:r>
          </w:p>
        </w:tc>
        <w:tc>
          <w:tcPr>
            <w:tcW w:w="847" w:type="pct"/>
            <w:shd w:val="clear" w:color="auto" w:fill="FFFFFF" w:themeFill="background1"/>
          </w:tcPr>
          <w:p w14:paraId="48A3792E"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0,06 – 0,15</w:t>
            </w:r>
          </w:p>
        </w:tc>
        <w:tc>
          <w:tcPr>
            <w:tcW w:w="843" w:type="pct"/>
            <w:shd w:val="clear" w:color="auto" w:fill="FFFFFF" w:themeFill="background1"/>
          </w:tcPr>
          <w:p w14:paraId="426CB499"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&gt;0,15</w:t>
            </w:r>
          </w:p>
        </w:tc>
      </w:tr>
      <w:tr w:rsidR="003727C1" w:rsidRPr="00071FBD" w14:paraId="55378060" w14:textId="77777777" w:rsidTr="00BC04D6">
        <w:tc>
          <w:tcPr>
            <w:tcW w:w="1273" w:type="pct"/>
            <w:vMerge w:val="restart"/>
            <w:shd w:val="clear" w:color="auto" w:fill="FFFFFF" w:themeFill="background1"/>
            <w:vAlign w:val="center"/>
          </w:tcPr>
          <w:p w14:paraId="7CC96A0C"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SO</w:t>
            </w:r>
            <w:r w:rsidRPr="00071FBD">
              <w:rPr>
                <w:rFonts w:ascii="Times New Roman" w:hAnsi="Times New Roman" w:cs="Times New Roman"/>
                <w:sz w:val="28"/>
                <w:szCs w:val="28"/>
                <w:vertAlign w:val="subscript"/>
              </w:rPr>
              <w:t>4</w:t>
            </w:r>
            <w:r w:rsidRPr="00071FBD">
              <w:rPr>
                <w:rFonts w:ascii="Times New Roman" w:hAnsi="Times New Roman" w:cs="Times New Roman"/>
                <w:sz w:val="28"/>
                <w:szCs w:val="28"/>
                <w:vertAlign w:val="superscript"/>
              </w:rPr>
              <w:t>-</w:t>
            </w:r>
            <w:r w:rsidRPr="00071FBD">
              <w:rPr>
                <w:rFonts w:ascii="Times New Roman" w:hAnsi="Times New Roman" w:cs="Times New Roman"/>
                <w:sz w:val="28"/>
                <w:szCs w:val="28"/>
              </w:rPr>
              <w:t xml:space="preserve"> (сульфаты без гипса)</w:t>
            </w:r>
          </w:p>
        </w:tc>
        <w:tc>
          <w:tcPr>
            <w:tcW w:w="1161" w:type="pct"/>
            <w:shd w:val="clear" w:color="auto" w:fill="FFFFFF" w:themeFill="background1"/>
          </w:tcPr>
          <w:p w14:paraId="55F64831"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14:paraId="643C6720"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&lt;0,1</w:t>
            </w:r>
          </w:p>
        </w:tc>
        <w:tc>
          <w:tcPr>
            <w:tcW w:w="847" w:type="pct"/>
            <w:shd w:val="clear" w:color="auto" w:fill="FFFFFF" w:themeFill="background1"/>
          </w:tcPr>
          <w:p w14:paraId="7C4D22F8"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0,1 – 0,3</w:t>
            </w:r>
          </w:p>
        </w:tc>
        <w:tc>
          <w:tcPr>
            <w:tcW w:w="843" w:type="pct"/>
            <w:shd w:val="clear" w:color="auto" w:fill="FFFFFF" w:themeFill="background1"/>
          </w:tcPr>
          <w:p w14:paraId="364376F6"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&gt;0,3</w:t>
            </w:r>
          </w:p>
        </w:tc>
      </w:tr>
      <w:tr w:rsidR="003727C1" w:rsidRPr="00071FBD" w14:paraId="3F7BFF7C" w14:textId="77777777" w:rsidTr="00BC04D6">
        <w:tc>
          <w:tcPr>
            <w:tcW w:w="1273" w:type="pct"/>
            <w:vMerge/>
            <w:shd w:val="clear" w:color="auto" w:fill="FFFFFF" w:themeFill="background1"/>
          </w:tcPr>
          <w:p w14:paraId="4D44C7E1"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62B4D6E2"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14:paraId="4EA47544"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&lt;0,3</w:t>
            </w:r>
          </w:p>
        </w:tc>
        <w:tc>
          <w:tcPr>
            <w:tcW w:w="847" w:type="pct"/>
            <w:shd w:val="clear" w:color="auto" w:fill="FFFFFF" w:themeFill="background1"/>
          </w:tcPr>
          <w:p w14:paraId="16339164"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0,3 – 0,5</w:t>
            </w:r>
          </w:p>
        </w:tc>
        <w:tc>
          <w:tcPr>
            <w:tcW w:w="843" w:type="pct"/>
            <w:shd w:val="clear" w:color="auto" w:fill="FFFFFF" w:themeFill="background1"/>
          </w:tcPr>
          <w:p w14:paraId="535D5B14"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&gt;0,5</w:t>
            </w:r>
          </w:p>
        </w:tc>
      </w:tr>
      <w:tr w:rsidR="003727C1" w:rsidRPr="00071FBD" w14:paraId="26D6B305" w14:textId="77777777" w:rsidTr="00BC04D6">
        <w:tc>
          <w:tcPr>
            <w:tcW w:w="1273" w:type="pct"/>
            <w:vMerge/>
            <w:shd w:val="clear" w:color="auto" w:fill="FFFFFF" w:themeFill="background1"/>
          </w:tcPr>
          <w:p w14:paraId="1304FD22" w14:textId="77777777"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14:paraId="416FC6F6" w14:textId="77777777"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14:paraId="78309B63"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&lt;0,5</w:t>
            </w:r>
          </w:p>
        </w:tc>
        <w:tc>
          <w:tcPr>
            <w:tcW w:w="847" w:type="pct"/>
            <w:shd w:val="clear" w:color="auto" w:fill="FFFFFF" w:themeFill="background1"/>
          </w:tcPr>
          <w:p w14:paraId="7BC624DD"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0,5 – 1,0</w:t>
            </w:r>
          </w:p>
        </w:tc>
        <w:tc>
          <w:tcPr>
            <w:tcW w:w="843" w:type="pct"/>
            <w:shd w:val="clear" w:color="auto" w:fill="FFFFFF" w:themeFill="background1"/>
          </w:tcPr>
          <w:p w14:paraId="7B8134E2" w14:textId="77777777"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&gt;1,0</w:t>
            </w:r>
          </w:p>
        </w:tc>
      </w:tr>
    </w:tbl>
    <w:p w14:paraId="159E9678" w14:textId="77777777" w:rsidR="00D27AD6" w:rsidRPr="00071FBD" w:rsidRDefault="00D27AD6" w:rsidP="00B677E9">
      <w:pPr>
        <w:tabs>
          <w:tab w:val="num" w:pos="284"/>
        </w:tabs>
        <w:spacing w:after="0" w:line="240" w:lineRule="auto"/>
        <w:ind w:firstLine="567"/>
        <w:jc w:val="both"/>
        <w:rPr>
          <w:rFonts w:ascii="Times New Roman" w:hAnsi="Times New Roman" w:cs="Times New Roman"/>
          <w:b/>
          <w:sz w:val="28"/>
          <w:szCs w:val="28"/>
        </w:rPr>
      </w:pPr>
    </w:p>
    <w:p w14:paraId="7FFF304A" w14:textId="77777777" w:rsidR="006C2057" w:rsidRPr="00A23EED" w:rsidRDefault="00315514" w:rsidP="00B677E9">
      <w:pPr>
        <w:tabs>
          <w:tab w:val="num" w:pos="284"/>
        </w:tabs>
        <w:spacing w:after="0" w:line="240" w:lineRule="auto"/>
        <w:ind w:firstLine="567"/>
        <w:jc w:val="both"/>
        <w:rPr>
          <w:rFonts w:ascii="Times New Roman" w:hAnsi="Times New Roman" w:cs="Times New Roman"/>
          <w:sz w:val="28"/>
          <w:szCs w:val="28"/>
        </w:rPr>
      </w:pPr>
      <w:r w:rsidRPr="00A23EED">
        <w:rPr>
          <w:rFonts w:ascii="Times New Roman" w:hAnsi="Times New Roman" w:cs="Times New Roman"/>
          <w:sz w:val="28"/>
          <w:szCs w:val="28"/>
        </w:rPr>
        <w:t>3</w:t>
      </w:r>
      <w:r w:rsidR="00BE15B0" w:rsidRPr="00A23EED">
        <w:rPr>
          <w:rFonts w:ascii="Times New Roman" w:hAnsi="Times New Roman" w:cs="Times New Roman"/>
          <w:sz w:val="28"/>
          <w:szCs w:val="28"/>
        </w:rPr>
        <w:t>.4</w:t>
      </w:r>
      <w:r w:rsidR="006C2057" w:rsidRPr="00A23EED">
        <w:rPr>
          <w:rFonts w:ascii="Times New Roman" w:hAnsi="Times New Roman" w:cs="Times New Roman"/>
          <w:sz w:val="28"/>
          <w:szCs w:val="28"/>
        </w:rPr>
        <w:t>.1 Почвенные условия ГУ лесного хозяйства Атырауской области</w:t>
      </w:r>
    </w:p>
    <w:p w14:paraId="6E7093D9" w14:textId="1343FBC9" w:rsidR="00B677E9" w:rsidRPr="00AB2FA7" w:rsidRDefault="00B677E9" w:rsidP="00AB2FA7">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 понижениям рельефа – западинам, блюдцам, низким террасам получающего дополнительное увлажнение, формируется лугово-каштановые, луговые, лугово-болотные почвы и солонцы</w:t>
      </w:r>
      <w:r w:rsidR="00AB2FA7">
        <w:rPr>
          <w:rFonts w:ascii="Times New Roman" w:hAnsi="Times New Roman" w:cs="Times New Roman"/>
          <w:sz w:val="28"/>
          <w:szCs w:val="28"/>
          <w:lang w:val="kk-KZ"/>
        </w:rPr>
        <w:t xml:space="preserve"> </w:t>
      </w:r>
      <w:r w:rsidR="00AB2FA7" w:rsidRPr="00AB2FA7">
        <w:rPr>
          <w:rFonts w:ascii="Times New Roman" w:hAnsi="Times New Roman" w:cs="Times New Roman"/>
          <w:sz w:val="28"/>
          <w:szCs w:val="28"/>
        </w:rPr>
        <w:t xml:space="preserve">[18, </w:t>
      </w:r>
      <w:r w:rsidR="00AB2FA7">
        <w:rPr>
          <w:rFonts w:ascii="Times New Roman" w:hAnsi="Times New Roman" w:cs="Times New Roman"/>
          <w:sz w:val="28"/>
          <w:szCs w:val="28"/>
          <w:lang w:val="en-US"/>
        </w:rPr>
        <w:t>c</w:t>
      </w:r>
      <w:r w:rsidR="00AB2FA7" w:rsidRPr="00AB2FA7">
        <w:rPr>
          <w:rFonts w:ascii="Times New Roman" w:hAnsi="Times New Roman" w:cs="Times New Roman"/>
          <w:sz w:val="28"/>
          <w:szCs w:val="28"/>
        </w:rPr>
        <w:t>. 15]</w:t>
      </w:r>
    </w:p>
    <w:p w14:paraId="6FE4E92F" w14:textId="1050723A"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Основными компонентами почвенного покрова подзоны северной пустыни является разнообразные солонцы, солончаки, лугово-бурые, </w:t>
      </w:r>
      <w:proofErr w:type="spellStart"/>
      <w:r w:rsidRPr="00071FBD">
        <w:rPr>
          <w:rFonts w:ascii="Times New Roman" w:hAnsi="Times New Roman" w:cs="Times New Roman"/>
          <w:sz w:val="28"/>
          <w:szCs w:val="28"/>
        </w:rPr>
        <w:t>лиманно</w:t>
      </w:r>
      <w:proofErr w:type="spellEnd"/>
      <w:r w:rsidRPr="00071FBD">
        <w:rPr>
          <w:rFonts w:ascii="Times New Roman" w:hAnsi="Times New Roman" w:cs="Times New Roman"/>
          <w:sz w:val="28"/>
          <w:szCs w:val="28"/>
        </w:rPr>
        <w:t xml:space="preserve"> – луговые и другие, в различной степени засоленные и солонцеватые почвы</w:t>
      </w:r>
      <w:r w:rsidR="00AB2FA7" w:rsidRPr="00AB2FA7">
        <w:rPr>
          <w:rFonts w:ascii="Times New Roman" w:hAnsi="Times New Roman" w:cs="Times New Roman"/>
          <w:sz w:val="28"/>
          <w:szCs w:val="28"/>
        </w:rPr>
        <w:t xml:space="preserve"> </w:t>
      </w:r>
      <w:r w:rsidR="00AB2FA7" w:rsidRPr="00AB2FA7">
        <w:rPr>
          <w:rFonts w:ascii="Times New Roman" w:hAnsi="Times New Roman" w:cs="Times New Roman"/>
          <w:sz w:val="28"/>
          <w:szCs w:val="28"/>
        </w:rPr>
        <w:t xml:space="preserve">[18, </w:t>
      </w:r>
      <w:r w:rsidR="00AB2FA7">
        <w:rPr>
          <w:rFonts w:ascii="Times New Roman" w:hAnsi="Times New Roman" w:cs="Times New Roman"/>
          <w:sz w:val="28"/>
          <w:szCs w:val="28"/>
          <w:lang w:val="en-US"/>
        </w:rPr>
        <w:t>c</w:t>
      </w:r>
      <w:r w:rsidR="00AB2FA7" w:rsidRPr="00AB2FA7">
        <w:rPr>
          <w:rFonts w:ascii="Times New Roman" w:hAnsi="Times New Roman" w:cs="Times New Roman"/>
          <w:sz w:val="28"/>
          <w:szCs w:val="28"/>
        </w:rPr>
        <w:t>. 1</w:t>
      </w:r>
      <w:r w:rsidR="00AB2FA7" w:rsidRPr="00AB2FA7">
        <w:rPr>
          <w:rFonts w:ascii="Times New Roman" w:hAnsi="Times New Roman" w:cs="Times New Roman"/>
          <w:sz w:val="28"/>
          <w:szCs w:val="28"/>
        </w:rPr>
        <w:t>7</w:t>
      </w:r>
      <w:r w:rsidR="00AB2FA7" w:rsidRPr="00AB2FA7">
        <w:rPr>
          <w:rFonts w:ascii="Times New Roman" w:hAnsi="Times New Roman" w:cs="Times New Roman"/>
          <w:sz w:val="28"/>
          <w:szCs w:val="28"/>
        </w:rPr>
        <w:t>]</w:t>
      </w:r>
      <w:r w:rsidRPr="00071FBD">
        <w:rPr>
          <w:rFonts w:ascii="Times New Roman" w:hAnsi="Times New Roman" w:cs="Times New Roman"/>
          <w:sz w:val="28"/>
          <w:szCs w:val="28"/>
        </w:rPr>
        <w:t xml:space="preserve">. Большие площади здесь занимают </w:t>
      </w:r>
      <w:proofErr w:type="spellStart"/>
      <w:r w:rsidRPr="00071FBD">
        <w:rPr>
          <w:rFonts w:ascii="Times New Roman" w:hAnsi="Times New Roman" w:cs="Times New Roman"/>
          <w:sz w:val="28"/>
          <w:szCs w:val="28"/>
        </w:rPr>
        <w:t>соры</w:t>
      </w:r>
      <w:proofErr w:type="spellEnd"/>
      <w:r w:rsidRPr="00071FBD">
        <w:rPr>
          <w:rFonts w:ascii="Times New Roman" w:hAnsi="Times New Roman" w:cs="Times New Roman"/>
          <w:sz w:val="28"/>
          <w:szCs w:val="28"/>
        </w:rPr>
        <w:t xml:space="preserve">, как следы древних русел и высохших озер, а также пески, представляющие </w:t>
      </w:r>
      <w:proofErr w:type="spellStart"/>
      <w:r w:rsidRPr="00071FBD">
        <w:rPr>
          <w:rFonts w:ascii="Times New Roman" w:hAnsi="Times New Roman" w:cs="Times New Roman"/>
          <w:sz w:val="28"/>
          <w:szCs w:val="28"/>
        </w:rPr>
        <w:t>перевеяные</w:t>
      </w:r>
      <w:proofErr w:type="spellEnd"/>
      <w:r w:rsidRPr="00071FBD">
        <w:rPr>
          <w:rFonts w:ascii="Times New Roman" w:hAnsi="Times New Roman" w:cs="Times New Roman"/>
          <w:sz w:val="28"/>
          <w:szCs w:val="28"/>
        </w:rPr>
        <w:t xml:space="preserve"> речные и озерно-морские отложения. Им соответствуют широко распространенные формации различных ксерофитов, галофитов</w:t>
      </w:r>
      <w:r w:rsidR="00AB2FA7">
        <w:rPr>
          <w:rFonts w:ascii="Times New Roman" w:hAnsi="Times New Roman" w:cs="Times New Roman"/>
          <w:sz w:val="28"/>
          <w:szCs w:val="28"/>
          <w:lang w:val="en-US"/>
        </w:rPr>
        <w:t xml:space="preserve"> </w:t>
      </w:r>
      <w:r w:rsidR="00AB2FA7" w:rsidRPr="00AB2FA7">
        <w:rPr>
          <w:rFonts w:ascii="Times New Roman" w:hAnsi="Times New Roman" w:cs="Times New Roman"/>
          <w:sz w:val="28"/>
          <w:szCs w:val="28"/>
        </w:rPr>
        <w:t xml:space="preserve">[18, </w:t>
      </w:r>
      <w:r w:rsidR="00AB2FA7">
        <w:rPr>
          <w:rFonts w:ascii="Times New Roman" w:hAnsi="Times New Roman" w:cs="Times New Roman"/>
          <w:sz w:val="28"/>
          <w:szCs w:val="28"/>
          <w:lang w:val="en-US"/>
        </w:rPr>
        <w:t>c</w:t>
      </w:r>
      <w:r w:rsidR="00AB2FA7" w:rsidRPr="00AB2FA7">
        <w:rPr>
          <w:rFonts w:ascii="Times New Roman" w:hAnsi="Times New Roman" w:cs="Times New Roman"/>
          <w:sz w:val="28"/>
          <w:szCs w:val="28"/>
        </w:rPr>
        <w:t>. 1</w:t>
      </w:r>
      <w:r w:rsidR="00AB2FA7">
        <w:rPr>
          <w:rFonts w:ascii="Times New Roman" w:hAnsi="Times New Roman" w:cs="Times New Roman"/>
          <w:sz w:val="28"/>
          <w:szCs w:val="28"/>
          <w:lang w:val="en-US"/>
        </w:rPr>
        <w:t>8</w:t>
      </w:r>
      <w:r w:rsidR="00AB2FA7" w:rsidRPr="00AB2FA7">
        <w:rPr>
          <w:rFonts w:ascii="Times New Roman" w:hAnsi="Times New Roman" w:cs="Times New Roman"/>
          <w:sz w:val="28"/>
          <w:szCs w:val="28"/>
        </w:rPr>
        <w:t>]</w:t>
      </w:r>
      <w:r w:rsidRPr="00071FBD">
        <w:rPr>
          <w:rFonts w:ascii="Times New Roman" w:hAnsi="Times New Roman" w:cs="Times New Roman"/>
          <w:sz w:val="28"/>
          <w:szCs w:val="28"/>
        </w:rPr>
        <w:t>.</w:t>
      </w:r>
    </w:p>
    <w:p w14:paraId="3BD2ABEE" w14:textId="77777777"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Факторами, ограничивающими пригодность почв к насаждениям, являются характер увлажнения, </w:t>
      </w:r>
      <w:proofErr w:type="spellStart"/>
      <w:r w:rsidRPr="00071FBD">
        <w:rPr>
          <w:rFonts w:ascii="Times New Roman" w:hAnsi="Times New Roman" w:cs="Times New Roman"/>
          <w:sz w:val="28"/>
          <w:szCs w:val="28"/>
        </w:rPr>
        <w:t>солонцеватость</w:t>
      </w:r>
      <w:proofErr w:type="spellEnd"/>
      <w:r w:rsidRPr="00071FBD">
        <w:rPr>
          <w:rFonts w:ascii="Times New Roman" w:hAnsi="Times New Roman" w:cs="Times New Roman"/>
          <w:sz w:val="28"/>
          <w:szCs w:val="28"/>
        </w:rPr>
        <w:t xml:space="preserve"> почв и наличие в почвенном профиле легкорастворимых солей в количествах, оказывающих на древесные и кустарниковые насаждения угнетающее или токсичное воздействие. </w:t>
      </w:r>
    </w:p>
    <w:p w14:paraId="1C1AAD0B" w14:textId="77777777"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Характер увлажнения почв территории, в связи с расчлененностью территории, различным уровнем залегания грунтовых вод и развитой речной сетью, различный, что необходимо учитывать при подборе древесных и кустарниковых культур, технологии их выращивания.</w:t>
      </w:r>
    </w:p>
    <w:p w14:paraId="466D41D5" w14:textId="77777777"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proofErr w:type="spellStart"/>
      <w:r w:rsidRPr="00071FBD">
        <w:rPr>
          <w:rFonts w:ascii="Times New Roman" w:hAnsi="Times New Roman" w:cs="Times New Roman"/>
          <w:sz w:val="28"/>
          <w:szCs w:val="28"/>
        </w:rPr>
        <w:t>Солонцеватость</w:t>
      </w:r>
      <w:proofErr w:type="spellEnd"/>
      <w:r w:rsidRPr="00071FBD">
        <w:rPr>
          <w:rFonts w:ascii="Times New Roman" w:hAnsi="Times New Roman" w:cs="Times New Roman"/>
          <w:sz w:val="28"/>
          <w:szCs w:val="28"/>
        </w:rPr>
        <w:t xml:space="preserve"> почв увеличивает дисперсность (распы</w:t>
      </w:r>
      <w:r w:rsidRPr="00071FBD">
        <w:rPr>
          <w:rFonts w:ascii="Times New Roman" w:hAnsi="Times New Roman" w:cs="Times New Roman"/>
          <w:sz w:val="28"/>
          <w:szCs w:val="28"/>
        </w:rPr>
        <w:softHyphen/>
        <w:t xml:space="preserve">ленность) почвы. При намокании почва становится вязкой, при высыхании образуется очень плотное </w:t>
      </w:r>
      <w:proofErr w:type="spellStart"/>
      <w:r w:rsidRPr="00071FBD">
        <w:rPr>
          <w:rFonts w:ascii="Times New Roman" w:hAnsi="Times New Roman" w:cs="Times New Roman"/>
          <w:sz w:val="28"/>
          <w:szCs w:val="28"/>
        </w:rPr>
        <w:t>столбчато</w:t>
      </w:r>
      <w:proofErr w:type="spellEnd"/>
      <w:r w:rsidRPr="00071FBD">
        <w:rPr>
          <w:rFonts w:ascii="Times New Roman" w:hAnsi="Times New Roman" w:cs="Times New Roman"/>
          <w:sz w:val="28"/>
          <w:szCs w:val="28"/>
        </w:rPr>
        <w:t>-глыбистое сложение. В результате резко ухудшаются водно-физические свойства почв.</w:t>
      </w:r>
    </w:p>
    <w:p w14:paraId="6883631D" w14:textId="77777777" w:rsidR="00B677E9" w:rsidRPr="00071FBD" w:rsidRDefault="003727C1" w:rsidP="00BC04D6">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Мной были заложены 4 основных почвенных разреза в Атырауской области, из них 2 разреза в </w:t>
      </w:r>
      <w:r w:rsidRPr="00071FBD">
        <w:rPr>
          <w:rFonts w:ascii="Times New Roman" w:hAnsi="Times New Roman" w:cs="Times New Roman"/>
          <w:spacing w:val="2"/>
          <w:sz w:val="28"/>
          <w:szCs w:val="28"/>
          <w:shd w:val="clear" w:color="auto" w:fill="FFFFFF"/>
        </w:rPr>
        <w:t>КГУ «Курмангазинское учреждение по охране лесов и ж</w:t>
      </w:r>
      <w:r w:rsidR="005E08C2" w:rsidRPr="00071FBD">
        <w:rPr>
          <w:rFonts w:ascii="Times New Roman" w:hAnsi="Times New Roman" w:cs="Times New Roman"/>
          <w:spacing w:val="2"/>
          <w:sz w:val="28"/>
          <w:szCs w:val="28"/>
          <w:shd w:val="clear" w:color="auto" w:fill="FFFFFF"/>
        </w:rPr>
        <w:t>ивотного мира» и 2 разреза КГУ «</w:t>
      </w:r>
      <w:r w:rsidRPr="00071FBD">
        <w:rPr>
          <w:rFonts w:ascii="Times New Roman" w:hAnsi="Times New Roman" w:cs="Times New Roman"/>
          <w:spacing w:val="2"/>
          <w:sz w:val="28"/>
          <w:szCs w:val="28"/>
          <w:shd w:val="clear" w:color="auto" w:fill="FFFFFF"/>
        </w:rPr>
        <w:t>Индерское учреждение по охране лесо</w:t>
      </w:r>
      <w:r w:rsidR="005E08C2" w:rsidRPr="00071FBD">
        <w:rPr>
          <w:rFonts w:ascii="Times New Roman" w:hAnsi="Times New Roman" w:cs="Times New Roman"/>
          <w:spacing w:val="2"/>
          <w:sz w:val="28"/>
          <w:szCs w:val="28"/>
          <w:shd w:val="clear" w:color="auto" w:fill="FFFFFF"/>
        </w:rPr>
        <w:t xml:space="preserve">в и животного мира» </w:t>
      </w:r>
      <w:r w:rsidR="006D4351" w:rsidRPr="00071FBD">
        <w:rPr>
          <w:rFonts w:ascii="Times New Roman" w:hAnsi="Times New Roman" w:cs="Times New Roman"/>
          <w:spacing w:val="2"/>
          <w:sz w:val="28"/>
          <w:szCs w:val="28"/>
          <w:shd w:val="clear" w:color="auto" w:fill="FFFFFF"/>
        </w:rPr>
        <w:t>(Рисунок 15</w:t>
      </w:r>
      <w:r w:rsidRPr="00071FBD">
        <w:rPr>
          <w:rFonts w:ascii="Times New Roman" w:hAnsi="Times New Roman" w:cs="Times New Roman"/>
          <w:spacing w:val="2"/>
          <w:sz w:val="28"/>
          <w:szCs w:val="28"/>
          <w:shd w:val="clear" w:color="auto" w:fill="FFFFFF"/>
        </w:rPr>
        <w:t>)</w:t>
      </w:r>
      <w:r w:rsidR="005E08C2" w:rsidRPr="00071FBD">
        <w:rPr>
          <w:rFonts w:ascii="Times New Roman" w:hAnsi="Times New Roman" w:cs="Times New Roman"/>
          <w:spacing w:val="2"/>
          <w:sz w:val="28"/>
          <w:szCs w:val="28"/>
          <w:shd w:val="clear" w:color="auto" w:fill="FFFFFF"/>
        </w:rPr>
        <w:t>.</w:t>
      </w:r>
    </w:p>
    <w:p w14:paraId="137E4E77" w14:textId="77777777" w:rsidR="00B677E9" w:rsidRPr="00071FBD" w:rsidRDefault="00B677E9"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912"/>
      </w:tblGrid>
      <w:tr w:rsidR="003727C1" w:rsidRPr="00071FBD" w14:paraId="42A61ED8" w14:textId="77777777" w:rsidTr="00367AD6">
        <w:tc>
          <w:tcPr>
            <w:tcW w:w="4942" w:type="dxa"/>
          </w:tcPr>
          <w:p w14:paraId="6F94F987" w14:textId="77777777" w:rsidR="003727C1" w:rsidRPr="00071FBD" w:rsidRDefault="003727C1" w:rsidP="006C2057">
            <w:pPr>
              <w:tabs>
                <w:tab w:val="num" w:pos="0"/>
              </w:tabs>
              <w:jc w:val="both"/>
              <w:rPr>
                <w:rFonts w:ascii="Times New Roman" w:hAnsi="Times New Roman" w:cs="Times New Roman"/>
                <w:sz w:val="28"/>
                <w:szCs w:val="28"/>
              </w:rPr>
            </w:pPr>
            <w:r w:rsidRPr="00071FBD">
              <w:rPr>
                <w:rFonts w:ascii="Times New Roman" w:hAnsi="Times New Roman" w:cs="Times New Roman"/>
                <w:noProof/>
                <w:sz w:val="28"/>
                <w:szCs w:val="28"/>
              </w:rPr>
              <w:lastRenderedPageBreak/>
              <w:drawing>
                <wp:inline distT="0" distB="0" distL="0" distR="0" wp14:anchorId="56C37E80" wp14:editId="24D8DBAE">
                  <wp:extent cx="3058543" cy="2293160"/>
                  <wp:effectExtent l="0" t="0" r="8890" b="0"/>
                  <wp:docPr id="300" name="Рисунок 10" descr="C:\Users\пользователь\Desktop\НСОС\фото 1 командировка\IMG-2021111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НСОС\фото 1 командировка\IMG-20211117-WA0007.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059480" cy="2293863"/>
                          </a:xfrm>
                          <a:prstGeom prst="rect">
                            <a:avLst/>
                          </a:prstGeom>
                          <a:noFill/>
                          <a:ln>
                            <a:noFill/>
                          </a:ln>
                        </pic:spPr>
                      </pic:pic>
                    </a:graphicData>
                  </a:graphic>
                </wp:inline>
              </w:drawing>
            </w:r>
          </w:p>
        </w:tc>
        <w:tc>
          <w:tcPr>
            <w:tcW w:w="4912" w:type="dxa"/>
          </w:tcPr>
          <w:p w14:paraId="4135A921" w14:textId="77777777" w:rsidR="003727C1" w:rsidRPr="00071FBD" w:rsidRDefault="003727C1" w:rsidP="006C2057">
            <w:pPr>
              <w:tabs>
                <w:tab w:val="num" w:pos="0"/>
              </w:tabs>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2E705A42" wp14:editId="27436AB9">
                  <wp:extent cx="3045125" cy="2283100"/>
                  <wp:effectExtent l="0" t="0" r="3175" b="3175"/>
                  <wp:docPr id="303" name="Рисунок 25" descr="C:\Users\пользователь\Desktop\НСОС\фото 1 командировка\IMG-20211117-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НСОС\фото 1 командировка\IMG-20211117-WA0049.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040738" cy="2279811"/>
                          </a:xfrm>
                          <a:prstGeom prst="rect">
                            <a:avLst/>
                          </a:prstGeom>
                          <a:noFill/>
                          <a:ln>
                            <a:noFill/>
                          </a:ln>
                        </pic:spPr>
                      </pic:pic>
                    </a:graphicData>
                  </a:graphic>
                </wp:inline>
              </w:drawing>
            </w:r>
          </w:p>
        </w:tc>
      </w:tr>
      <w:tr w:rsidR="003727C1" w:rsidRPr="00071FBD" w14:paraId="10C29F28" w14:textId="77777777" w:rsidTr="00367AD6">
        <w:tc>
          <w:tcPr>
            <w:tcW w:w="4942" w:type="dxa"/>
          </w:tcPr>
          <w:p w14:paraId="79FA25B9" w14:textId="77777777" w:rsidR="003727C1" w:rsidRPr="00071FBD" w:rsidRDefault="003727C1" w:rsidP="003727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12" w:type="dxa"/>
          </w:tcPr>
          <w:p w14:paraId="0C862192" w14:textId="77777777" w:rsidR="003727C1" w:rsidRPr="00071FBD" w:rsidRDefault="003727C1" w:rsidP="003727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14:paraId="15606F17" w14:textId="77777777" w:rsidR="007D7C0E" w:rsidRPr="00071FBD" w:rsidRDefault="007D7C0E" w:rsidP="00367AD6">
      <w:pPr>
        <w:tabs>
          <w:tab w:val="num" w:pos="0"/>
        </w:tabs>
        <w:spacing w:after="0" w:line="240" w:lineRule="auto"/>
        <w:ind w:firstLine="851"/>
        <w:jc w:val="center"/>
        <w:rPr>
          <w:rFonts w:ascii="Times New Roman" w:hAnsi="Times New Roman" w:cs="Times New Roman"/>
          <w:sz w:val="28"/>
          <w:szCs w:val="28"/>
        </w:rPr>
      </w:pPr>
    </w:p>
    <w:p w14:paraId="2F92899E" w14:textId="77777777" w:rsidR="00B677E9" w:rsidRPr="00071FBD" w:rsidRDefault="00367AD6" w:rsidP="00367AD6">
      <w:pPr>
        <w:tabs>
          <w:tab w:val="num" w:pos="0"/>
        </w:tabs>
        <w:spacing w:after="0" w:line="240" w:lineRule="auto"/>
        <w:ind w:firstLine="851"/>
        <w:jc w:val="center"/>
        <w:rPr>
          <w:rFonts w:ascii="Times New Roman" w:hAnsi="Times New Roman" w:cs="Times New Roman"/>
          <w:sz w:val="28"/>
          <w:szCs w:val="28"/>
        </w:rPr>
      </w:pPr>
      <w:r w:rsidRPr="00071FBD">
        <w:rPr>
          <w:rFonts w:ascii="Times New Roman" w:hAnsi="Times New Roman" w:cs="Times New Roman"/>
          <w:sz w:val="28"/>
          <w:szCs w:val="28"/>
        </w:rPr>
        <w:t>Рисунок 1</w:t>
      </w:r>
      <w:r w:rsidR="006D4351" w:rsidRPr="00071FBD">
        <w:rPr>
          <w:rFonts w:ascii="Times New Roman" w:hAnsi="Times New Roman" w:cs="Times New Roman"/>
          <w:sz w:val="28"/>
          <w:szCs w:val="28"/>
          <w:lang w:val="kk-KZ"/>
        </w:rPr>
        <w:t>5</w:t>
      </w:r>
      <w:r w:rsidRPr="00071FBD">
        <w:rPr>
          <w:rFonts w:ascii="Times New Roman" w:hAnsi="Times New Roman" w:cs="Times New Roman"/>
          <w:sz w:val="28"/>
          <w:szCs w:val="28"/>
          <w:lang w:val="kk-KZ"/>
        </w:rPr>
        <w:t xml:space="preserve"> </w:t>
      </w:r>
      <w:r w:rsidR="005E08C2" w:rsidRPr="00071FBD">
        <w:rPr>
          <w:rFonts w:ascii="Times New Roman" w:hAnsi="Times New Roman" w:cs="Times New Roman"/>
          <w:sz w:val="28"/>
          <w:szCs w:val="28"/>
          <w:lang w:val="kk-KZ"/>
        </w:rPr>
        <w:t>–</w:t>
      </w:r>
      <w:r w:rsidRPr="00071FBD">
        <w:rPr>
          <w:rFonts w:ascii="Times New Roman" w:hAnsi="Times New Roman" w:cs="Times New Roman"/>
          <w:sz w:val="28"/>
          <w:szCs w:val="28"/>
          <w:lang w:val="kk-KZ"/>
        </w:rPr>
        <w:t xml:space="preserve"> </w:t>
      </w:r>
      <w:r w:rsidR="003727C1" w:rsidRPr="00071FBD">
        <w:rPr>
          <w:rFonts w:ascii="Times New Roman" w:hAnsi="Times New Roman" w:cs="Times New Roman"/>
          <w:sz w:val="28"/>
          <w:szCs w:val="28"/>
        </w:rPr>
        <w:t>Почвенный разрез №1 и 2 заложенный на территории ГЛФ Курмангазинское госучреждение по охране лесов и животного мира Атырауской области</w:t>
      </w:r>
      <w:r w:rsidR="00BC04D6" w:rsidRPr="00071FBD">
        <w:rPr>
          <w:rFonts w:ascii="Times New Roman" w:hAnsi="Times New Roman" w:cs="Times New Roman"/>
          <w:sz w:val="28"/>
          <w:szCs w:val="28"/>
        </w:rPr>
        <w:t xml:space="preserve"> (а – Разрез №1, б – разрез №2)</w:t>
      </w:r>
    </w:p>
    <w:p w14:paraId="23B63815" w14:textId="77777777" w:rsidR="00B677E9" w:rsidRPr="00071FBD" w:rsidRDefault="00B677E9" w:rsidP="006C2057">
      <w:pPr>
        <w:tabs>
          <w:tab w:val="num" w:pos="0"/>
        </w:tabs>
        <w:spacing w:after="0" w:line="240" w:lineRule="auto"/>
        <w:ind w:firstLine="851"/>
        <w:jc w:val="both"/>
        <w:rPr>
          <w:rFonts w:ascii="Times New Roman" w:hAnsi="Times New Roman" w:cs="Times New Roman"/>
          <w:sz w:val="28"/>
          <w:szCs w:val="28"/>
        </w:rPr>
      </w:pPr>
    </w:p>
    <w:p w14:paraId="2092549F" w14:textId="77777777" w:rsidR="006C2057" w:rsidRPr="00071FBD" w:rsidRDefault="005E08C2"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6C2057" w:rsidRPr="00071FBD">
        <w:rPr>
          <w:rFonts w:ascii="Times New Roman" w:hAnsi="Times New Roman" w:cs="Times New Roman"/>
          <w:sz w:val="28"/>
          <w:szCs w:val="28"/>
        </w:rPr>
        <w:t>1. Расти</w:t>
      </w:r>
      <w:r w:rsidRPr="00071FBD">
        <w:rPr>
          <w:rFonts w:ascii="Times New Roman" w:hAnsi="Times New Roman" w:cs="Times New Roman"/>
          <w:sz w:val="28"/>
          <w:szCs w:val="28"/>
        </w:rPr>
        <w:t xml:space="preserve">тельность представлена </w:t>
      </w:r>
      <w:r w:rsidR="00AB0A72">
        <w:rPr>
          <w:rFonts w:ascii="Times New Roman" w:hAnsi="Times New Roman" w:cs="Times New Roman"/>
          <w:sz w:val="28"/>
          <w:szCs w:val="28"/>
        </w:rPr>
        <w:t>эфемерами</w:t>
      </w:r>
      <w:r w:rsidRPr="00071FBD">
        <w:rPr>
          <w:rFonts w:ascii="Times New Roman" w:hAnsi="Times New Roman" w:cs="Times New Roman"/>
          <w:sz w:val="28"/>
          <w:szCs w:val="28"/>
        </w:rPr>
        <w:t xml:space="preserve"> </w:t>
      </w:r>
      <w:r w:rsidR="006C2057" w:rsidRPr="00071FBD">
        <w:rPr>
          <w:rFonts w:ascii="Times New Roman" w:hAnsi="Times New Roman" w:cs="Times New Roman"/>
          <w:sz w:val="28"/>
          <w:szCs w:val="28"/>
        </w:rPr>
        <w:t>с проективны</w:t>
      </w:r>
      <w:r w:rsidRPr="00071FBD">
        <w:rPr>
          <w:rFonts w:ascii="Times New Roman" w:hAnsi="Times New Roman" w:cs="Times New Roman"/>
          <w:sz w:val="28"/>
          <w:szCs w:val="28"/>
        </w:rPr>
        <w:t>м покрытием почвы 40-50% и высотой 40-</w:t>
      </w:r>
      <w:smartTag w:uri="urn:schemas-microsoft-com:office:smarttags" w:element="metricconverter">
        <w:smartTagPr>
          <w:attr w:name="ProductID" w:val="50 см"/>
        </w:smartTagPr>
        <w:r w:rsidR="006C2057" w:rsidRPr="00071FBD">
          <w:rPr>
            <w:rFonts w:ascii="Times New Roman" w:hAnsi="Times New Roman" w:cs="Times New Roman"/>
            <w:sz w:val="28"/>
            <w:szCs w:val="28"/>
          </w:rPr>
          <w:t>50 см</w:t>
        </w:r>
      </w:smartTag>
      <w:r w:rsidR="006C2057" w:rsidRPr="00071FBD">
        <w:rPr>
          <w:rFonts w:ascii="Times New Roman" w:hAnsi="Times New Roman" w:cs="Times New Roman"/>
          <w:sz w:val="28"/>
          <w:szCs w:val="28"/>
        </w:rPr>
        <w:t xml:space="preserve">. Отмечено так же наличие </w:t>
      </w:r>
      <w:proofErr w:type="spellStart"/>
      <w:r w:rsidR="006C2057" w:rsidRPr="00071FBD">
        <w:rPr>
          <w:rFonts w:ascii="Times New Roman" w:hAnsi="Times New Roman" w:cs="Times New Roman"/>
          <w:sz w:val="28"/>
          <w:szCs w:val="28"/>
        </w:rPr>
        <w:t>сарсазана</w:t>
      </w:r>
      <w:proofErr w:type="spellEnd"/>
      <w:r w:rsidR="006C2057" w:rsidRPr="00071FBD">
        <w:rPr>
          <w:rFonts w:ascii="Times New Roman" w:hAnsi="Times New Roman" w:cs="Times New Roman"/>
          <w:sz w:val="28"/>
          <w:szCs w:val="28"/>
        </w:rPr>
        <w:t xml:space="preserve"> шишковат</w:t>
      </w:r>
      <w:r w:rsidRPr="00071FBD">
        <w:rPr>
          <w:rFonts w:ascii="Times New Roman" w:hAnsi="Times New Roman" w:cs="Times New Roman"/>
          <w:sz w:val="28"/>
          <w:szCs w:val="28"/>
        </w:rPr>
        <w:t>ого с проективным покрытием 5-10%, высотой 50-</w:t>
      </w:r>
      <w:smartTag w:uri="urn:schemas-microsoft-com:office:smarttags" w:element="metricconverter">
        <w:smartTagPr>
          <w:attr w:name="ProductID" w:val="60 см"/>
        </w:smartTagPr>
        <w:r w:rsidR="006C2057" w:rsidRPr="00071FBD">
          <w:rPr>
            <w:rFonts w:ascii="Times New Roman" w:hAnsi="Times New Roman" w:cs="Times New Roman"/>
            <w:sz w:val="28"/>
            <w:szCs w:val="28"/>
          </w:rPr>
          <w:t>60 см</w:t>
        </w:r>
      </w:smartTag>
      <w:r w:rsidR="006C2057" w:rsidRPr="00071FBD">
        <w:rPr>
          <w:rFonts w:ascii="Times New Roman" w:hAnsi="Times New Roman" w:cs="Times New Roman"/>
          <w:sz w:val="28"/>
          <w:szCs w:val="28"/>
        </w:rPr>
        <w:t xml:space="preserve"> и, редко, молочай.</w:t>
      </w:r>
    </w:p>
    <w:p w14:paraId="28C52D2F" w14:textId="77777777" w:rsidR="00F91175" w:rsidRPr="00071FBD" w:rsidRDefault="00F91175" w:rsidP="006C2057">
      <w:pPr>
        <w:tabs>
          <w:tab w:val="num" w:pos="0"/>
        </w:tabs>
        <w:spacing w:after="0" w:line="240" w:lineRule="auto"/>
        <w:ind w:left="1800" w:firstLine="851"/>
        <w:jc w:val="both"/>
        <w:rPr>
          <w:rFonts w:ascii="Times New Roman" w:hAnsi="Times New Roman" w:cs="Times New Roman"/>
          <w:sz w:val="28"/>
          <w:szCs w:val="28"/>
        </w:rPr>
      </w:pPr>
    </w:p>
    <w:p w14:paraId="2F631A40" w14:textId="77777777" w:rsidR="00F91175" w:rsidRPr="00071FBD" w:rsidRDefault="00F91175" w:rsidP="006C2057">
      <w:pPr>
        <w:tabs>
          <w:tab w:val="num" w:pos="0"/>
        </w:tabs>
        <w:spacing w:after="0" w:line="240" w:lineRule="auto"/>
        <w:ind w:left="1800" w:firstLine="851"/>
        <w:jc w:val="both"/>
        <w:rPr>
          <w:rFonts w:ascii="Times New Roman" w:hAnsi="Times New Roman" w:cs="Times New Roman"/>
          <w:sz w:val="28"/>
          <w:szCs w:val="28"/>
        </w:rPr>
      </w:pPr>
    </w:p>
    <w:p w14:paraId="07F2C93E" w14:textId="77777777" w:rsidR="006C2057" w:rsidRPr="00071FBD" w:rsidRDefault="006C2057" w:rsidP="006C2057">
      <w:pPr>
        <w:tabs>
          <w:tab w:val="num" w:pos="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101"/>
      </w:tblGrid>
      <w:tr w:rsidR="006C2057" w:rsidRPr="00071FBD" w14:paraId="0D728D19" w14:textId="77777777" w:rsidTr="006C2057">
        <w:trPr>
          <w:trHeight w:val="716"/>
        </w:trPr>
        <w:tc>
          <w:tcPr>
            <w:tcW w:w="1101" w:type="dxa"/>
          </w:tcPr>
          <w:p w14:paraId="081F07A6"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297520A8"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6C2057" w:rsidRPr="00071FBD">
              <w:rPr>
                <w:rFonts w:ascii="Times New Roman" w:hAnsi="Times New Roman" w:cs="Times New Roman"/>
                <w:sz w:val="28"/>
                <w:szCs w:val="28"/>
              </w:rPr>
              <w:t>-</w:t>
            </w:r>
            <w:r w:rsidR="008158D9" w:rsidRPr="00071FBD">
              <w:rPr>
                <w:rFonts w:ascii="Times New Roman" w:hAnsi="Times New Roman" w:cs="Times New Roman"/>
                <w:sz w:val="28"/>
                <w:szCs w:val="28"/>
              </w:rPr>
              <w:t>13</w:t>
            </w:r>
          </w:p>
        </w:tc>
      </w:tr>
    </w:tbl>
    <w:p w14:paraId="7E9BB72B" w14:textId="77777777" w:rsidR="006C2057" w:rsidRPr="00071FBD" w:rsidRDefault="006C2057" w:rsidP="006C2057">
      <w:pPr>
        <w:tabs>
          <w:tab w:val="num" w:pos="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Дерновый, сухой, буровато–серый, супесчаный,                                                                        комковатый, непрочный, ры</w:t>
      </w:r>
      <w:r w:rsidR="006D39B4">
        <w:rPr>
          <w:rFonts w:ascii="Times New Roman" w:hAnsi="Times New Roman" w:cs="Times New Roman"/>
          <w:sz w:val="28"/>
          <w:szCs w:val="28"/>
        </w:rPr>
        <w:t>хлый, включения в виде ракушек.</w:t>
      </w:r>
    </w:p>
    <w:p w14:paraId="36CEEA94" w14:textId="77777777" w:rsidR="008D6DF3" w:rsidRPr="00071FBD" w:rsidRDefault="008D6DF3" w:rsidP="006C2057">
      <w:pPr>
        <w:tabs>
          <w:tab w:val="num" w:pos="0"/>
        </w:tabs>
        <w:spacing w:after="0" w:line="240" w:lineRule="auto"/>
        <w:ind w:left="1800"/>
        <w:jc w:val="both"/>
        <w:rPr>
          <w:rFonts w:ascii="Times New Roman" w:hAnsi="Times New Roman" w:cs="Times New Roman"/>
          <w:sz w:val="28"/>
          <w:szCs w:val="28"/>
        </w:rPr>
      </w:pPr>
    </w:p>
    <w:p w14:paraId="3B09F048"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28DF9F18" w14:textId="77777777" w:rsidTr="006C2057">
        <w:trPr>
          <w:trHeight w:val="716"/>
        </w:trPr>
        <w:tc>
          <w:tcPr>
            <w:tcW w:w="1016" w:type="dxa"/>
          </w:tcPr>
          <w:p w14:paraId="0753BCB2"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327AB788"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13-</w:t>
            </w:r>
            <w:r w:rsidR="008158D9" w:rsidRPr="00071FBD">
              <w:rPr>
                <w:rFonts w:ascii="Times New Roman" w:hAnsi="Times New Roman" w:cs="Times New Roman"/>
                <w:sz w:val="28"/>
                <w:szCs w:val="28"/>
              </w:rPr>
              <w:t>5</w:t>
            </w:r>
            <w:r w:rsidR="006C2057" w:rsidRPr="00071FBD">
              <w:rPr>
                <w:rFonts w:ascii="Times New Roman" w:hAnsi="Times New Roman" w:cs="Times New Roman"/>
                <w:sz w:val="28"/>
                <w:szCs w:val="28"/>
              </w:rPr>
              <w:t xml:space="preserve">5 </w:t>
            </w:r>
          </w:p>
        </w:tc>
      </w:tr>
    </w:tbl>
    <w:p w14:paraId="25E72886"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 xml:space="preserve">В верхней части свежий, в нижней  влажный, суглинистый, рыхлый, бесструктурный, новообразования в виде ржавых пятен, выцветов солей и карбонатных скоплений, переход постепенный. </w:t>
      </w:r>
    </w:p>
    <w:p w14:paraId="300A5720"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384"/>
      </w:tblGrid>
      <w:tr w:rsidR="006C2057" w:rsidRPr="00071FBD" w14:paraId="78B12F3C" w14:textId="77777777" w:rsidTr="006C2057">
        <w:trPr>
          <w:trHeight w:val="716"/>
        </w:trPr>
        <w:tc>
          <w:tcPr>
            <w:tcW w:w="1384" w:type="dxa"/>
          </w:tcPr>
          <w:p w14:paraId="17BD342E"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50877C1C" w14:textId="77777777" w:rsidR="006C2057" w:rsidRPr="00071FBD" w:rsidRDefault="008158D9" w:rsidP="008158D9">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w:t>
            </w:r>
            <w:r w:rsidR="005E08C2" w:rsidRPr="00071FBD">
              <w:rPr>
                <w:rFonts w:ascii="Times New Roman" w:hAnsi="Times New Roman" w:cs="Times New Roman"/>
                <w:sz w:val="28"/>
                <w:szCs w:val="28"/>
              </w:rPr>
              <w:t>-</w:t>
            </w:r>
            <w:r w:rsidRPr="00071FBD">
              <w:rPr>
                <w:rFonts w:ascii="Times New Roman" w:hAnsi="Times New Roman" w:cs="Times New Roman"/>
                <w:sz w:val="28"/>
                <w:szCs w:val="28"/>
              </w:rPr>
              <w:t>200</w:t>
            </w:r>
          </w:p>
        </w:tc>
      </w:tr>
    </w:tbl>
    <w:p w14:paraId="406E14AC"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Мокрый, серо-сизоватый с палевым оттенком, мелкий песок, смеш</w:t>
      </w:r>
      <w:r w:rsidR="006D39B4">
        <w:rPr>
          <w:rFonts w:ascii="Times New Roman" w:hAnsi="Times New Roman" w:cs="Times New Roman"/>
          <w:sz w:val="28"/>
          <w:szCs w:val="28"/>
        </w:rPr>
        <w:t>анный с суглинком, плотноватый.</w:t>
      </w:r>
    </w:p>
    <w:p w14:paraId="5A1BD855" w14:textId="77777777" w:rsidR="008D6DF3" w:rsidRPr="00071FBD" w:rsidRDefault="008D6DF3" w:rsidP="006C2057">
      <w:pPr>
        <w:tabs>
          <w:tab w:val="num" w:pos="0"/>
          <w:tab w:val="left" w:pos="800"/>
        </w:tabs>
        <w:spacing w:after="0" w:line="240" w:lineRule="auto"/>
        <w:ind w:left="1800"/>
        <w:jc w:val="both"/>
        <w:rPr>
          <w:rFonts w:ascii="Times New Roman" w:hAnsi="Times New Roman" w:cs="Times New Roman"/>
          <w:sz w:val="28"/>
          <w:szCs w:val="28"/>
        </w:rPr>
      </w:pPr>
    </w:p>
    <w:p w14:paraId="79472A83" w14:textId="77777777" w:rsidR="006C2057" w:rsidRPr="00071FBD" w:rsidRDefault="005E08C2"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Pr="00071FBD">
        <w:rPr>
          <w:rFonts w:ascii="Times New Roman" w:hAnsi="Times New Roman" w:cs="Times New Roman"/>
          <w:sz w:val="28"/>
          <w:szCs w:val="28"/>
        </w:rPr>
        <w:t xml:space="preserve">2. </w:t>
      </w:r>
      <w:r w:rsidR="006C2057" w:rsidRPr="00071FBD">
        <w:rPr>
          <w:rFonts w:ascii="Times New Roman" w:hAnsi="Times New Roman" w:cs="Times New Roman"/>
          <w:sz w:val="28"/>
          <w:szCs w:val="28"/>
        </w:rPr>
        <w:t>Растительность на участке представлена полынным сообще</w:t>
      </w:r>
      <w:r w:rsidR="00AB0A72">
        <w:rPr>
          <w:rFonts w:ascii="Times New Roman" w:hAnsi="Times New Roman" w:cs="Times New Roman"/>
          <w:sz w:val="28"/>
          <w:szCs w:val="28"/>
        </w:rPr>
        <w:t>ством с проективным покрытием 20 – 30</w:t>
      </w:r>
      <w:r w:rsidR="006C2057" w:rsidRPr="00071FBD">
        <w:rPr>
          <w:rFonts w:ascii="Times New Roman" w:hAnsi="Times New Roman" w:cs="Times New Roman"/>
          <w:sz w:val="28"/>
          <w:szCs w:val="28"/>
        </w:rPr>
        <w:t xml:space="preserve">%, высотой 50 – </w:t>
      </w:r>
      <w:smartTag w:uri="urn:schemas-microsoft-com:office:smarttags" w:element="metricconverter">
        <w:smartTagPr>
          <w:attr w:name="ProductID" w:val="60 см"/>
        </w:smartTagPr>
        <w:r w:rsidR="006C2057" w:rsidRPr="00071FBD">
          <w:rPr>
            <w:rFonts w:ascii="Times New Roman" w:hAnsi="Times New Roman" w:cs="Times New Roman"/>
            <w:sz w:val="28"/>
            <w:szCs w:val="28"/>
          </w:rPr>
          <w:t>60 см</w:t>
        </w:r>
      </w:smartTag>
      <w:r w:rsidR="006C2057" w:rsidRPr="00071FBD">
        <w:rPr>
          <w:rFonts w:ascii="Times New Roman" w:hAnsi="Times New Roman" w:cs="Times New Roman"/>
          <w:sz w:val="28"/>
          <w:szCs w:val="28"/>
        </w:rPr>
        <w:t>, среди полынной растительности отдельными пятнами разбросаны солянки с проективным покрытием 5 – 10% и злаки с проективным покрытием 5%.</w:t>
      </w:r>
    </w:p>
    <w:p w14:paraId="3A36EA89"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36A1E2B5" w14:textId="77777777" w:rsidTr="006C2057">
        <w:trPr>
          <w:trHeight w:val="716"/>
        </w:trPr>
        <w:tc>
          <w:tcPr>
            <w:tcW w:w="1242" w:type="dxa"/>
          </w:tcPr>
          <w:p w14:paraId="67D068DA"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w:t>
            </w:r>
          </w:p>
          <w:p w14:paraId="4153604B"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8158D9" w:rsidRPr="00071FBD">
              <w:rPr>
                <w:rFonts w:ascii="Times New Roman" w:hAnsi="Times New Roman" w:cs="Times New Roman"/>
                <w:sz w:val="28"/>
                <w:szCs w:val="28"/>
              </w:rPr>
              <w:t>16</w:t>
            </w:r>
          </w:p>
        </w:tc>
      </w:tr>
    </w:tbl>
    <w:p w14:paraId="7B82FBD6"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Сухой, буровато-серый с палевым оттенком, комковатый, рыхлый, с наличием дернин</w:t>
      </w:r>
      <w:r w:rsidR="000C26BF">
        <w:rPr>
          <w:rFonts w:ascii="Times New Roman" w:hAnsi="Times New Roman" w:cs="Times New Roman"/>
          <w:sz w:val="28"/>
          <w:szCs w:val="28"/>
        </w:rPr>
        <w:t>ы, новообразования отсутствуют.</w:t>
      </w:r>
    </w:p>
    <w:p w14:paraId="6B0448E2"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6B580F94" w14:textId="77777777" w:rsidTr="006C2057">
        <w:trPr>
          <w:trHeight w:val="716"/>
        </w:trPr>
        <w:tc>
          <w:tcPr>
            <w:tcW w:w="1242" w:type="dxa"/>
          </w:tcPr>
          <w:p w14:paraId="1E6D07F4"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lastRenderedPageBreak/>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u w:val="single"/>
                <w:vertAlign w:val="subscript"/>
              </w:rPr>
              <w:t>1</w:t>
            </w:r>
            <w:r w:rsidRPr="00071FBD">
              <w:rPr>
                <w:rFonts w:ascii="Times New Roman" w:hAnsi="Times New Roman" w:cs="Times New Roman"/>
                <w:sz w:val="28"/>
                <w:szCs w:val="28"/>
              </w:rPr>
              <w:t>_</w:t>
            </w:r>
          </w:p>
          <w:p w14:paraId="57D6ED3D"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16-</w:t>
            </w:r>
            <w:r w:rsidR="008158D9" w:rsidRPr="00071FBD">
              <w:rPr>
                <w:rFonts w:ascii="Times New Roman" w:hAnsi="Times New Roman" w:cs="Times New Roman"/>
                <w:sz w:val="28"/>
                <w:szCs w:val="28"/>
              </w:rPr>
              <w:t>3</w:t>
            </w:r>
            <w:r w:rsidR="006C2057" w:rsidRPr="00071FBD">
              <w:rPr>
                <w:rFonts w:ascii="Times New Roman" w:hAnsi="Times New Roman" w:cs="Times New Roman"/>
                <w:sz w:val="28"/>
                <w:szCs w:val="28"/>
              </w:rPr>
              <w:t xml:space="preserve">0 </w:t>
            </w:r>
          </w:p>
        </w:tc>
      </w:tr>
    </w:tbl>
    <w:p w14:paraId="2C5A997A"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 xml:space="preserve">Свежий, серый с сизоватым оттенком, плотноватый, глыбистый, новообразования в виде солевых линий в большом количестве и в нижней части тёмно-серого солонцового пояса шириной 8 – </w:t>
      </w:r>
      <w:smartTag w:uri="urn:schemas-microsoft-com:office:smarttags" w:element="metricconverter">
        <w:smartTagPr>
          <w:attr w:name="ProductID" w:val="10 см"/>
        </w:smartTagPr>
        <w:r w:rsidRPr="00071FBD">
          <w:rPr>
            <w:rFonts w:ascii="Times New Roman" w:hAnsi="Times New Roman" w:cs="Times New Roman"/>
            <w:sz w:val="28"/>
            <w:szCs w:val="28"/>
          </w:rPr>
          <w:t>10 см</w:t>
        </w:r>
      </w:smartTag>
      <w:r w:rsidRPr="00071FBD">
        <w:rPr>
          <w:rFonts w:ascii="Times New Roman" w:hAnsi="Times New Roman" w:cs="Times New Roman"/>
          <w:sz w:val="28"/>
          <w:szCs w:val="28"/>
        </w:rPr>
        <w:t>, переход постепенный.</w:t>
      </w:r>
    </w:p>
    <w:p w14:paraId="2ABEA8C6"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148DB08C" w14:textId="77777777" w:rsidTr="006C2057">
        <w:trPr>
          <w:trHeight w:val="716"/>
        </w:trPr>
        <w:tc>
          <w:tcPr>
            <w:tcW w:w="1242" w:type="dxa"/>
          </w:tcPr>
          <w:p w14:paraId="6F5D8A65"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7293360E" w14:textId="77777777" w:rsidR="006C2057" w:rsidRPr="00071FBD" w:rsidRDefault="008158D9"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w:t>
            </w:r>
            <w:r w:rsidR="005E08C2" w:rsidRPr="00071FBD">
              <w:rPr>
                <w:rFonts w:ascii="Times New Roman" w:hAnsi="Times New Roman" w:cs="Times New Roman"/>
                <w:sz w:val="28"/>
                <w:szCs w:val="28"/>
              </w:rPr>
              <w:t>0-</w:t>
            </w:r>
            <w:r w:rsidRPr="00071FBD">
              <w:rPr>
                <w:rFonts w:ascii="Times New Roman" w:hAnsi="Times New Roman" w:cs="Times New Roman"/>
                <w:sz w:val="28"/>
                <w:szCs w:val="28"/>
              </w:rPr>
              <w:t>55</w:t>
            </w:r>
          </w:p>
        </w:tc>
      </w:tr>
    </w:tbl>
    <w:p w14:paraId="1ABAAF46"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Влажный, палевый, рыхлый песок, переход постепенный.</w:t>
      </w:r>
    </w:p>
    <w:p w14:paraId="06E2BDB1"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68224E4D" w14:textId="77777777" w:rsidTr="006C2057">
        <w:trPr>
          <w:trHeight w:val="716"/>
        </w:trPr>
        <w:tc>
          <w:tcPr>
            <w:tcW w:w="1242" w:type="dxa"/>
          </w:tcPr>
          <w:p w14:paraId="4393D7B0"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19C6511C"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w:t>
            </w:r>
            <w:r w:rsidR="008158D9" w:rsidRPr="00071FBD">
              <w:rPr>
                <w:rFonts w:ascii="Times New Roman" w:hAnsi="Times New Roman" w:cs="Times New Roman"/>
                <w:sz w:val="28"/>
                <w:szCs w:val="28"/>
              </w:rPr>
              <w:t>18</w:t>
            </w:r>
            <w:r w:rsidR="006C2057" w:rsidRPr="00071FBD">
              <w:rPr>
                <w:rFonts w:ascii="Times New Roman" w:hAnsi="Times New Roman" w:cs="Times New Roman"/>
                <w:sz w:val="28"/>
                <w:szCs w:val="28"/>
              </w:rPr>
              <w:t xml:space="preserve">0 </w:t>
            </w:r>
          </w:p>
        </w:tc>
      </w:tr>
    </w:tbl>
    <w:p w14:paraId="0722C37B"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Влажный, палевый, с сизоватым оттенком рыхлый песок с большим количеством ржавых пятен окислов железа.</w:t>
      </w:r>
    </w:p>
    <w:p w14:paraId="5BB2018D"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p>
    <w:p w14:paraId="56F25D15" w14:textId="77777777" w:rsidR="00534E29" w:rsidRPr="00071FBD" w:rsidRDefault="00534E29" w:rsidP="00534E29">
      <w:pPr>
        <w:tabs>
          <w:tab w:val="num" w:pos="0"/>
          <w:tab w:val="left" w:pos="800"/>
        </w:tabs>
        <w:spacing w:after="0" w:line="240" w:lineRule="auto"/>
        <w:ind w:firstLine="851"/>
        <w:jc w:val="both"/>
        <w:rPr>
          <w:rFonts w:ascii="Times New Roman" w:hAnsi="Times New Roman" w:cs="Times New Roman"/>
          <w:sz w:val="28"/>
          <w:szCs w:val="28"/>
        </w:rPr>
      </w:pPr>
    </w:p>
    <w:p w14:paraId="2AE9C6D2" w14:textId="77777777" w:rsidR="00534E29"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sz w:val="28"/>
          <w:szCs w:val="28"/>
        </w:rPr>
        <w:t>Результаты проведенных исследований почв в Курмангазинском госучреждение по охране лесов и животного мира Атырауской области показали (Приложение 4), что в разрезе №1  концентрация ионов хлора (</w:t>
      </w:r>
      <w:proofErr w:type="spellStart"/>
      <w:r w:rsidRPr="00071FBD">
        <w:rPr>
          <w:rFonts w:ascii="Times New Roman" w:hAnsi="Times New Roman" w:cs="Times New Roman"/>
          <w:bCs/>
          <w:color w:val="000000"/>
          <w:sz w:val="28"/>
          <w:szCs w:val="28"/>
        </w:rPr>
        <w:t>Cl</w:t>
      </w:r>
      <w:proofErr w:type="spellEnd"/>
      <w:r w:rsidRPr="00071FBD">
        <w:rPr>
          <w:rFonts w:ascii="Times New Roman" w:hAnsi="Times New Roman" w:cs="Times New Roman"/>
          <w:sz w:val="28"/>
          <w:szCs w:val="28"/>
        </w:rPr>
        <w:t>) в верхнем горизонте составляет 0,022% затем снижается на глубине 13-55 см до 0,018%  и увеличивается с глубиной ниже 55 см до 0,16%. Концентрация сульфатов (</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 xml:space="preserve">) не превышает допустимых концентраций и варьирует по профилю почвы от </w:t>
      </w:r>
      <w:r w:rsidRPr="00071FBD">
        <w:rPr>
          <w:rFonts w:ascii="Times New Roman" w:hAnsi="Times New Roman" w:cs="Times New Roman"/>
          <w:color w:val="000000"/>
          <w:sz w:val="28"/>
          <w:szCs w:val="28"/>
        </w:rPr>
        <w:t>0,05% до 0,073%. Карбонаты по всему профилю отсутствуют.</w:t>
      </w:r>
    </w:p>
    <w:p w14:paraId="657D381C" w14:textId="77777777" w:rsidR="00534E29"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В разрезе №2 концентрация ионов хлора </w:t>
      </w:r>
      <w:r w:rsidRPr="00071FBD">
        <w:rPr>
          <w:rFonts w:ascii="Times New Roman" w:hAnsi="Times New Roman" w:cs="Times New Roman"/>
          <w:sz w:val="28"/>
          <w:szCs w:val="28"/>
        </w:rPr>
        <w:t>(</w:t>
      </w:r>
      <w:proofErr w:type="spellStart"/>
      <w:r w:rsidRPr="00071FBD">
        <w:rPr>
          <w:rFonts w:ascii="Times New Roman" w:hAnsi="Times New Roman" w:cs="Times New Roman"/>
          <w:bCs/>
          <w:color w:val="000000"/>
          <w:sz w:val="28"/>
          <w:szCs w:val="28"/>
        </w:rPr>
        <w:t>Cl</w:t>
      </w:r>
      <w:proofErr w:type="spellEnd"/>
      <w:r w:rsidRPr="00071FBD">
        <w:rPr>
          <w:rFonts w:ascii="Times New Roman" w:hAnsi="Times New Roman" w:cs="Times New Roman"/>
          <w:sz w:val="28"/>
          <w:szCs w:val="28"/>
        </w:rPr>
        <w:t xml:space="preserve">) в верхнем горизонте 0-16 см составляет 0,023%, снижается на глубине 16-30 см до 0,022%, затем увеличивается до глубины 55 см до </w:t>
      </w:r>
      <w:r w:rsidRPr="00071FBD">
        <w:rPr>
          <w:rFonts w:ascii="Times New Roman" w:eastAsia="Times New Roman" w:hAnsi="Times New Roman" w:cs="Times New Roman"/>
          <w:color w:val="000000"/>
          <w:sz w:val="28"/>
          <w:szCs w:val="28"/>
        </w:rPr>
        <w:t>0,19% и обратно снижается на глубине 55-180 до 0,033%.</w:t>
      </w:r>
      <w:r w:rsidRPr="00071FBD">
        <w:rPr>
          <w:rFonts w:ascii="Times New Roman" w:hAnsi="Times New Roman" w:cs="Times New Roman"/>
          <w:sz w:val="28"/>
          <w:szCs w:val="28"/>
        </w:rPr>
        <w:t xml:space="preserve"> Концентрация сульфатов (</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 xml:space="preserve">) не превышает допустимых концентраций и варьирует по профилю почвы от </w:t>
      </w:r>
      <w:r w:rsidRPr="00071FBD">
        <w:rPr>
          <w:rFonts w:ascii="Times New Roman" w:hAnsi="Times New Roman" w:cs="Times New Roman"/>
          <w:color w:val="000000"/>
          <w:sz w:val="28"/>
          <w:szCs w:val="28"/>
        </w:rPr>
        <w:t>0,024% до 0,1%. Карбонаты по всему профилю отсутствуют.</w:t>
      </w:r>
    </w:p>
    <w:p w14:paraId="0FDE7180"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В Индерском </w:t>
      </w:r>
      <w:r w:rsidR="008D6DF3" w:rsidRPr="00071FBD">
        <w:rPr>
          <w:rFonts w:ascii="Times New Roman" w:hAnsi="Times New Roman" w:cs="Times New Roman"/>
          <w:sz w:val="28"/>
          <w:szCs w:val="28"/>
        </w:rPr>
        <w:t xml:space="preserve">ГУЛХ </w:t>
      </w:r>
      <w:r w:rsidRPr="00071FBD">
        <w:rPr>
          <w:rFonts w:ascii="Times New Roman" w:hAnsi="Times New Roman" w:cs="Times New Roman"/>
          <w:sz w:val="28"/>
          <w:szCs w:val="28"/>
        </w:rPr>
        <w:t>было заложено 2 основных почвенных разреза (Рисунок 1</w:t>
      </w:r>
      <w:r w:rsidR="006D4351" w:rsidRPr="00071FBD">
        <w:rPr>
          <w:rFonts w:ascii="Times New Roman" w:hAnsi="Times New Roman" w:cs="Times New Roman"/>
          <w:sz w:val="28"/>
          <w:szCs w:val="28"/>
          <w:lang w:val="kk-KZ"/>
        </w:rPr>
        <w:t>6</w:t>
      </w:r>
      <w:r w:rsidRPr="00071FBD">
        <w:rPr>
          <w:rFonts w:ascii="Times New Roman" w:hAnsi="Times New Roman" w:cs="Times New Roman"/>
          <w:sz w:val="28"/>
          <w:szCs w:val="28"/>
        </w:rPr>
        <w:t>). Описание разрезов представлены ниже:</w:t>
      </w:r>
    </w:p>
    <w:p w14:paraId="63B5017B"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912"/>
      </w:tblGrid>
      <w:tr w:rsidR="00367AD6" w:rsidRPr="00071FBD" w14:paraId="02189892" w14:textId="77777777" w:rsidTr="00BC04D6">
        <w:trPr>
          <w:trHeight w:val="3795"/>
        </w:trPr>
        <w:tc>
          <w:tcPr>
            <w:tcW w:w="4942" w:type="dxa"/>
          </w:tcPr>
          <w:p w14:paraId="3206BE8D" w14:textId="77777777" w:rsidR="00367AD6" w:rsidRPr="00071FBD" w:rsidRDefault="00BC04D6" w:rsidP="00BC04D6">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lastRenderedPageBreak/>
              <w:drawing>
                <wp:anchor distT="0" distB="0" distL="114300" distR="114300" simplePos="0" relativeHeight="251675648" behindDoc="1" locked="0" layoutInCell="1" allowOverlap="1" wp14:anchorId="6061FF64" wp14:editId="2A8F8468">
                  <wp:simplePos x="0" y="0"/>
                  <wp:positionH relativeFrom="column">
                    <wp:posOffset>-5080</wp:posOffset>
                  </wp:positionH>
                  <wp:positionV relativeFrom="paragraph">
                    <wp:posOffset>20320</wp:posOffset>
                  </wp:positionV>
                  <wp:extent cx="2967990" cy="3625850"/>
                  <wp:effectExtent l="19050" t="0" r="3810" b="0"/>
                  <wp:wrapTight wrapText="bothSides">
                    <wp:wrapPolygon edited="0">
                      <wp:start x="-139" y="0"/>
                      <wp:lineTo x="-139" y="21449"/>
                      <wp:lineTo x="21628" y="21449"/>
                      <wp:lineTo x="21628" y="0"/>
                      <wp:lineTo x="-139" y="0"/>
                    </wp:wrapPolygon>
                  </wp:wrapTight>
                  <wp:docPr id="3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630-WA005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967990" cy="3625850"/>
                          </a:xfrm>
                          <a:prstGeom prst="rect">
                            <a:avLst/>
                          </a:prstGeom>
                        </pic:spPr>
                      </pic:pic>
                    </a:graphicData>
                  </a:graphic>
                </wp:anchor>
              </w:drawing>
            </w:r>
            <w:r w:rsidRPr="00071FBD">
              <w:rPr>
                <w:rFonts w:ascii="Times New Roman" w:hAnsi="Times New Roman" w:cs="Times New Roman"/>
                <w:sz w:val="28"/>
                <w:szCs w:val="28"/>
              </w:rPr>
              <w:t>а</w:t>
            </w:r>
          </w:p>
        </w:tc>
        <w:tc>
          <w:tcPr>
            <w:tcW w:w="4912" w:type="dxa"/>
          </w:tcPr>
          <w:p w14:paraId="47C8EC28" w14:textId="77777777" w:rsidR="00367AD6" w:rsidRPr="00071FBD" w:rsidRDefault="00BC04D6" w:rsidP="00BC04D6">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anchor distT="0" distB="0" distL="114300" distR="114300" simplePos="0" relativeHeight="251677696" behindDoc="1" locked="0" layoutInCell="1" allowOverlap="1" wp14:anchorId="5ED764E4" wp14:editId="08467A3D">
                  <wp:simplePos x="0" y="0"/>
                  <wp:positionH relativeFrom="column">
                    <wp:posOffset>73025</wp:posOffset>
                  </wp:positionH>
                  <wp:positionV relativeFrom="paragraph">
                    <wp:posOffset>20320</wp:posOffset>
                  </wp:positionV>
                  <wp:extent cx="2858135" cy="3594100"/>
                  <wp:effectExtent l="19050" t="0" r="0" b="0"/>
                  <wp:wrapTight wrapText="bothSides">
                    <wp:wrapPolygon edited="0">
                      <wp:start x="-144" y="0"/>
                      <wp:lineTo x="-144" y="21524"/>
                      <wp:lineTo x="21595" y="21524"/>
                      <wp:lineTo x="21595" y="0"/>
                      <wp:lineTo x="-144" y="0"/>
                    </wp:wrapPolygon>
                  </wp:wrapTight>
                  <wp:docPr id="32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9-WA007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58135" cy="3594100"/>
                          </a:xfrm>
                          <a:prstGeom prst="rect">
                            <a:avLst/>
                          </a:prstGeom>
                        </pic:spPr>
                      </pic:pic>
                    </a:graphicData>
                  </a:graphic>
                </wp:anchor>
              </w:drawing>
            </w:r>
            <w:r w:rsidRPr="00071FBD">
              <w:rPr>
                <w:rFonts w:ascii="Times New Roman" w:hAnsi="Times New Roman" w:cs="Times New Roman"/>
                <w:sz w:val="28"/>
                <w:szCs w:val="28"/>
              </w:rPr>
              <w:t>б</w:t>
            </w:r>
          </w:p>
        </w:tc>
      </w:tr>
    </w:tbl>
    <w:p w14:paraId="04A1CAF2" w14:textId="77777777" w:rsidR="00BC04D6" w:rsidRPr="00071FBD" w:rsidRDefault="00BC04D6" w:rsidP="006C2057">
      <w:pPr>
        <w:tabs>
          <w:tab w:val="num" w:pos="0"/>
        </w:tabs>
        <w:spacing w:after="0" w:line="240" w:lineRule="auto"/>
        <w:jc w:val="center"/>
        <w:rPr>
          <w:rFonts w:ascii="Times New Roman" w:hAnsi="Times New Roman" w:cs="Times New Roman"/>
          <w:sz w:val="28"/>
          <w:szCs w:val="28"/>
        </w:rPr>
      </w:pPr>
    </w:p>
    <w:p w14:paraId="4DF35858" w14:textId="77777777" w:rsidR="006C2057" w:rsidRPr="00071FBD" w:rsidRDefault="006C2057"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1</w:t>
      </w:r>
      <w:r w:rsidR="006D4351" w:rsidRPr="00071FBD">
        <w:rPr>
          <w:rFonts w:ascii="Times New Roman" w:hAnsi="Times New Roman" w:cs="Times New Roman"/>
          <w:sz w:val="28"/>
          <w:szCs w:val="28"/>
          <w:lang w:val="kk-KZ"/>
        </w:rPr>
        <w:t>6</w:t>
      </w:r>
      <w:r w:rsidRPr="00071FBD">
        <w:rPr>
          <w:rFonts w:ascii="Times New Roman" w:hAnsi="Times New Roman" w:cs="Times New Roman"/>
          <w:sz w:val="28"/>
          <w:szCs w:val="28"/>
          <w:lang w:val="kk-KZ"/>
        </w:rPr>
        <w:t xml:space="preserve"> </w:t>
      </w:r>
      <w:r w:rsidR="005E08C2" w:rsidRPr="00071FBD">
        <w:rPr>
          <w:rFonts w:ascii="Times New Roman" w:hAnsi="Times New Roman" w:cs="Times New Roman"/>
          <w:sz w:val="28"/>
          <w:szCs w:val="28"/>
          <w:lang w:val="kk-KZ"/>
        </w:rPr>
        <w:t>–</w:t>
      </w:r>
      <w:r w:rsidRPr="00071FBD">
        <w:rPr>
          <w:rFonts w:ascii="Times New Roman" w:hAnsi="Times New Roman" w:cs="Times New Roman"/>
          <w:sz w:val="28"/>
          <w:szCs w:val="28"/>
          <w:lang w:val="kk-KZ"/>
        </w:rPr>
        <w:t xml:space="preserve"> </w:t>
      </w:r>
      <w:r w:rsidRPr="00071FBD">
        <w:rPr>
          <w:rFonts w:ascii="Times New Roman" w:hAnsi="Times New Roman" w:cs="Times New Roman"/>
          <w:sz w:val="28"/>
          <w:szCs w:val="28"/>
        </w:rPr>
        <w:t>Почвенный разрез №3</w:t>
      </w:r>
      <w:r w:rsidR="00367AD6" w:rsidRPr="00071FBD">
        <w:rPr>
          <w:rFonts w:ascii="Times New Roman" w:hAnsi="Times New Roman" w:cs="Times New Roman"/>
          <w:sz w:val="28"/>
          <w:szCs w:val="28"/>
        </w:rPr>
        <w:t xml:space="preserve"> и 4</w:t>
      </w:r>
      <w:r w:rsidRPr="00071FBD">
        <w:rPr>
          <w:rFonts w:ascii="Times New Roman" w:hAnsi="Times New Roman" w:cs="Times New Roman"/>
          <w:sz w:val="28"/>
          <w:szCs w:val="28"/>
        </w:rPr>
        <w:t xml:space="preserve"> заложенный на территории ГЛФ Индерское госучреждение по охране лесов и животного мира Атырауской области</w:t>
      </w:r>
      <w:r w:rsidR="00BC04D6" w:rsidRPr="00071FBD">
        <w:rPr>
          <w:rFonts w:ascii="Times New Roman" w:hAnsi="Times New Roman" w:cs="Times New Roman"/>
          <w:sz w:val="28"/>
          <w:szCs w:val="28"/>
        </w:rPr>
        <w:t xml:space="preserve"> (а – Разрез №3, б – разрез №4)</w:t>
      </w:r>
    </w:p>
    <w:p w14:paraId="0B90FBCF" w14:textId="77777777" w:rsidR="008158D9" w:rsidRPr="00071FBD" w:rsidRDefault="008158D9" w:rsidP="006C2057">
      <w:pPr>
        <w:tabs>
          <w:tab w:val="num" w:pos="0"/>
        </w:tabs>
        <w:spacing w:after="0" w:line="240" w:lineRule="auto"/>
        <w:ind w:firstLine="567"/>
        <w:jc w:val="both"/>
        <w:rPr>
          <w:rFonts w:ascii="Times New Roman" w:hAnsi="Times New Roman" w:cs="Times New Roman"/>
          <w:sz w:val="28"/>
          <w:szCs w:val="28"/>
        </w:rPr>
      </w:pPr>
    </w:p>
    <w:p w14:paraId="5418E234" w14:textId="77777777" w:rsidR="006C2057" w:rsidRPr="00071FBD" w:rsidRDefault="005E08C2"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6C2057" w:rsidRPr="00071FBD">
        <w:rPr>
          <w:rFonts w:ascii="Times New Roman" w:hAnsi="Times New Roman" w:cs="Times New Roman"/>
          <w:sz w:val="28"/>
          <w:szCs w:val="28"/>
        </w:rPr>
        <w:t>3</w:t>
      </w:r>
      <w:r w:rsidR="005A5890">
        <w:rPr>
          <w:rFonts w:ascii="Times New Roman" w:hAnsi="Times New Roman" w:cs="Times New Roman"/>
          <w:sz w:val="28"/>
          <w:szCs w:val="28"/>
        </w:rPr>
        <w:t>.</w:t>
      </w:r>
      <w:r w:rsidR="006C2057" w:rsidRPr="00071FBD">
        <w:rPr>
          <w:rFonts w:ascii="Times New Roman" w:hAnsi="Times New Roman" w:cs="Times New Roman"/>
          <w:sz w:val="28"/>
          <w:szCs w:val="28"/>
        </w:rPr>
        <w:t xml:space="preserve"> Расти</w:t>
      </w:r>
      <w:r w:rsidRPr="00071FBD">
        <w:rPr>
          <w:rFonts w:ascii="Times New Roman" w:hAnsi="Times New Roman" w:cs="Times New Roman"/>
          <w:sz w:val="28"/>
          <w:szCs w:val="28"/>
        </w:rPr>
        <w:t xml:space="preserve">тельность представлена </w:t>
      </w:r>
      <w:r w:rsidR="00AB0A72">
        <w:rPr>
          <w:rFonts w:ascii="Times New Roman" w:hAnsi="Times New Roman" w:cs="Times New Roman"/>
          <w:sz w:val="28"/>
          <w:szCs w:val="28"/>
        </w:rPr>
        <w:t>эфемерами</w:t>
      </w:r>
      <w:r w:rsidRPr="00071FBD">
        <w:rPr>
          <w:rFonts w:ascii="Times New Roman" w:hAnsi="Times New Roman" w:cs="Times New Roman"/>
          <w:sz w:val="28"/>
          <w:szCs w:val="28"/>
        </w:rPr>
        <w:t xml:space="preserve"> </w:t>
      </w:r>
      <w:r w:rsidR="006C2057" w:rsidRPr="00071FBD">
        <w:rPr>
          <w:rFonts w:ascii="Times New Roman" w:hAnsi="Times New Roman" w:cs="Times New Roman"/>
          <w:sz w:val="28"/>
          <w:szCs w:val="28"/>
        </w:rPr>
        <w:t>с п</w:t>
      </w:r>
      <w:r w:rsidRPr="00071FBD">
        <w:rPr>
          <w:rFonts w:ascii="Times New Roman" w:hAnsi="Times New Roman" w:cs="Times New Roman"/>
          <w:sz w:val="28"/>
          <w:szCs w:val="28"/>
        </w:rPr>
        <w:t>роективным покрытием почвы 45-55% и высотой 50-</w:t>
      </w:r>
      <w:r w:rsidR="006C2057" w:rsidRPr="00071FBD">
        <w:rPr>
          <w:rFonts w:ascii="Times New Roman" w:hAnsi="Times New Roman" w:cs="Times New Roman"/>
          <w:sz w:val="28"/>
          <w:szCs w:val="28"/>
        </w:rPr>
        <w:t xml:space="preserve">60 см. </w:t>
      </w:r>
    </w:p>
    <w:p w14:paraId="59AAD2F6"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tbl>
      <w:tblPr>
        <w:tblpPr w:leftFromText="180" w:rightFromText="180" w:vertAnchor="text" w:horzAnchor="margin" w:tblpY="116"/>
        <w:tblW w:w="0" w:type="auto"/>
        <w:tblLook w:val="01E0" w:firstRow="1" w:lastRow="1" w:firstColumn="1" w:lastColumn="1" w:noHBand="0" w:noVBand="0"/>
      </w:tblPr>
      <w:tblGrid>
        <w:gridCol w:w="1242"/>
      </w:tblGrid>
      <w:tr w:rsidR="006C2057" w:rsidRPr="00071FBD" w14:paraId="6E22A3FF" w14:textId="77777777" w:rsidTr="006C2057">
        <w:trPr>
          <w:trHeight w:val="716"/>
        </w:trPr>
        <w:tc>
          <w:tcPr>
            <w:tcW w:w="1242" w:type="dxa"/>
          </w:tcPr>
          <w:p w14:paraId="096BFAB1"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0E7D0B2E"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8158D9" w:rsidRPr="00071FBD">
              <w:rPr>
                <w:rFonts w:ascii="Times New Roman" w:hAnsi="Times New Roman" w:cs="Times New Roman"/>
                <w:sz w:val="28"/>
                <w:szCs w:val="28"/>
              </w:rPr>
              <w:t>18</w:t>
            </w:r>
          </w:p>
        </w:tc>
      </w:tr>
    </w:tbl>
    <w:p w14:paraId="41FA67FF"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Сухой, серый, супесчаный, насыпной слой, комковато-глыбистый, плотноватый, переход ясный.</w:t>
      </w:r>
    </w:p>
    <w:p w14:paraId="3E746CF1"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p w14:paraId="13842216"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1177FDB8" w14:textId="77777777" w:rsidTr="006C2057">
        <w:trPr>
          <w:trHeight w:val="716"/>
        </w:trPr>
        <w:tc>
          <w:tcPr>
            <w:tcW w:w="1242" w:type="dxa"/>
          </w:tcPr>
          <w:p w14:paraId="4F1C52E0"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0CA42DA6"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18-</w:t>
            </w:r>
            <w:r w:rsidR="008158D9" w:rsidRPr="00071FBD">
              <w:rPr>
                <w:rFonts w:ascii="Times New Roman" w:hAnsi="Times New Roman" w:cs="Times New Roman"/>
                <w:sz w:val="28"/>
                <w:szCs w:val="28"/>
              </w:rPr>
              <w:t>55</w:t>
            </w:r>
          </w:p>
        </w:tc>
      </w:tr>
    </w:tbl>
    <w:p w14:paraId="434D291A"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Сухой, серый с палевым оттенком, супесчаный, плотный, бесструктурный, карбонатный, переход постепенный.</w:t>
      </w:r>
    </w:p>
    <w:p w14:paraId="022E9933"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noProof/>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3D7C3205" w14:textId="77777777" w:rsidTr="006C2057">
        <w:trPr>
          <w:trHeight w:val="716"/>
        </w:trPr>
        <w:tc>
          <w:tcPr>
            <w:tcW w:w="1242" w:type="dxa"/>
          </w:tcPr>
          <w:p w14:paraId="50B7E955"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3A7F3760"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55-1</w:t>
            </w:r>
            <w:r w:rsidR="004F2161" w:rsidRPr="00071FBD">
              <w:rPr>
                <w:rFonts w:ascii="Times New Roman" w:hAnsi="Times New Roman" w:cs="Times New Roman"/>
                <w:sz w:val="28"/>
                <w:szCs w:val="28"/>
              </w:rPr>
              <w:t>4</w:t>
            </w:r>
            <w:r w:rsidR="006C2057" w:rsidRPr="00071FBD">
              <w:rPr>
                <w:rFonts w:ascii="Times New Roman" w:hAnsi="Times New Roman" w:cs="Times New Roman"/>
                <w:sz w:val="28"/>
                <w:szCs w:val="28"/>
              </w:rPr>
              <w:t xml:space="preserve">0 </w:t>
            </w:r>
          </w:p>
        </w:tc>
      </w:tr>
    </w:tbl>
    <w:p w14:paraId="6097C2FB"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Влажный, сизый, глинистый, отмечены карбонаты, гипс, кристаллы солей, переход ясен.</w:t>
      </w:r>
    </w:p>
    <w:p w14:paraId="391FF6DE" w14:textId="77777777"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p w14:paraId="1A4E7AC4" w14:textId="77777777" w:rsidR="004F2161" w:rsidRPr="00071FBD" w:rsidRDefault="004F2161" w:rsidP="006C2057">
      <w:pPr>
        <w:tabs>
          <w:tab w:val="num" w:pos="0"/>
          <w:tab w:val="left" w:pos="800"/>
        </w:tabs>
        <w:spacing w:after="0" w:line="240" w:lineRule="auto"/>
        <w:ind w:firstLine="851"/>
        <w:jc w:val="both"/>
        <w:rPr>
          <w:rFonts w:ascii="Times New Roman" w:hAnsi="Times New Roman" w:cs="Times New Roman"/>
          <w:noProof/>
          <w:sz w:val="28"/>
          <w:szCs w:val="28"/>
        </w:rPr>
      </w:pPr>
    </w:p>
    <w:p w14:paraId="4FC87C0E"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Pr="00071FBD">
        <w:rPr>
          <w:rFonts w:ascii="Times New Roman" w:hAnsi="Times New Roman" w:cs="Times New Roman"/>
          <w:sz w:val="28"/>
          <w:szCs w:val="28"/>
        </w:rPr>
        <w:t>4</w:t>
      </w:r>
      <w:r w:rsidR="005A5890">
        <w:rPr>
          <w:rFonts w:ascii="Times New Roman" w:hAnsi="Times New Roman" w:cs="Times New Roman"/>
          <w:sz w:val="28"/>
          <w:szCs w:val="28"/>
        </w:rPr>
        <w:t xml:space="preserve">. </w:t>
      </w:r>
      <w:r w:rsidRPr="00071FBD">
        <w:rPr>
          <w:rFonts w:ascii="Times New Roman" w:hAnsi="Times New Roman" w:cs="Times New Roman"/>
          <w:sz w:val="28"/>
          <w:szCs w:val="28"/>
        </w:rPr>
        <w:t>Расти</w:t>
      </w:r>
      <w:r w:rsidR="005E08C2" w:rsidRPr="00071FBD">
        <w:rPr>
          <w:rFonts w:ascii="Times New Roman" w:hAnsi="Times New Roman" w:cs="Times New Roman"/>
          <w:sz w:val="28"/>
          <w:szCs w:val="28"/>
        </w:rPr>
        <w:t xml:space="preserve">тельность представлена </w:t>
      </w:r>
      <w:r w:rsidR="00AB0A72">
        <w:rPr>
          <w:rFonts w:ascii="Times New Roman" w:hAnsi="Times New Roman" w:cs="Times New Roman"/>
          <w:sz w:val="28"/>
          <w:szCs w:val="28"/>
        </w:rPr>
        <w:t>эфемерами и полынным сообществом</w:t>
      </w:r>
      <w:r w:rsidR="005E08C2" w:rsidRPr="00071FBD">
        <w:rPr>
          <w:rFonts w:ascii="Times New Roman" w:hAnsi="Times New Roman" w:cs="Times New Roman"/>
          <w:sz w:val="28"/>
          <w:szCs w:val="28"/>
        </w:rPr>
        <w:t xml:space="preserve"> </w:t>
      </w:r>
      <w:r w:rsidRPr="00071FBD">
        <w:rPr>
          <w:rFonts w:ascii="Times New Roman" w:hAnsi="Times New Roman" w:cs="Times New Roman"/>
          <w:sz w:val="28"/>
          <w:szCs w:val="28"/>
        </w:rPr>
        <w:t>с п</w:t>
      </w:r>
      <w:r w:rsidR="005E08C2" w:rsidRPr="00071FBD">
        <w:rPr>
          <w:rFonts w:ascii="Times New Roman" w:hAnsi="Times New Roman" w:cs="Times New Roman"/>
          <w:sz w:val="28"/>
          <w:szCs w:val="28"/>
        </w:rPr>
        <w:t>роективным покрытием почвы 40-50% и высотой 40-</w:t>
      </w:r>
      <w:r w:rsidRPr="00071FBD">
        <w:rPr>
          <w:rFonts w:ascii="Times New Roman" w:hAnsi="Times New Roman" w:cs="Times New Roman"/>
          <w:sz w:val="28"/>
          <w:szCs w:val="28"/>
        </w:rPr>
        <w:t xml:space="preserve">50 см. </w:t>
      </w:r>
    </w:p>
    <w:p w14:paraId="594C1088"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3436FDE1" w14:textId="77777777" w:rsidTr="006C2057">
        <w:trPr>
          <w:trHeight w:val="716"/>
        </w:trPr>
        <w:tc>
          <w:tcPr>
            <w:tcW w:w="1242" w:type="dxa"/>
          </w:tcPr>
          <w:p w14:paraId="56231D60"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1C2AE244"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20</w:t>
            </w:r>
          </w:p>
        </w:tc>
      </w:tr>
    </w:tbl>
    <w:p w14:paraId="3CB67CE7"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Дерновый, сухой, серо-бурый, супесчаный, наносный, комковато- непрочный, рыхлый, по всему горизонту много ракушек, новообразования не отмечены, переход постепенный.</w:t>
      </w:r>
    </w:p>
    <w:p w14:paraId="3FE26D6E"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669A020A" w14:textId="77777777" w:rsidTr="006C2057">
        <w:trPr>
          <w:trHeight w:val="716"/>
        </w:trPr>
        <w:tc>
          <w:tcPr>
            <w:tcW w:w="1242" w:type="dxa"/>
          </w:tcPr>
          <w:p w14:paraId="6C8CE1AF"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73BAF6C6" w14:textId="77777777" w:rsidR="006C2057" w:rsidRPr="00071FBD" w:rsidRDefault="004F2161" w:rsidP="004F2161">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w:t>
            </w:r>
            <w:r w:rsidR="005E08C2" w:rsidRPr="00071FBD">
              <w:rPr>
                <w:rFonts w:ascii="Times New Roman" w:hAnsi="Times New Roman" w:cs="Times New Roman"/>
                <w:sz w:val="28"/>
                <w:szCs w:val="28"/>
              </w:rPr>
              <w:t>-</w:t>
            </w:r>
            <w:r w:rsidRPr="00071FBD">
              <w:rPr>
                <w:rFonts w:ascii="Times New Roman" w:hAnsi="Times New Roman" w:cs="Times New Roman"/>
                <w:sz w:val="28"/>
                <w:szCs w:val="28"/>
              </w:rPr>
              <w:t>70</w:t>
            </w:r>
          </w:p>
        </w:tc>
      </w:tr>
    </w:tbl>
    <w:p w14:paraId="3D4D1A11"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 xml:space="preserve">Свежий, серо-бурый, с </w:t>
      </w:r>
      <w:proofErr w:type="spellStart"/>
      <w:r w:rsidRPr="00071FBD">
        <w:rPr>
          <w:rFonts w:ascii="Times New Roman" w:hAnsi="Times New Roman" w:cs="Times New Roman"/>
          <w:sz w:val="28"/>
          <w:szCs w:val="28"/>
        </w:rPr>
        <w:t>палеватым</w:t>
      </w:r>
      <w:proofErr w:type="spellEnd"/>
      <w:r w:rsidRPr="00071FBD">
        <w:rPr>
          <w:rFonts w:ascii="Times New Roman" w:hAnsi="Times New Roman" w:cs="Times New Roman"/>
          <w:sz w:val="28"/>
          <w:szCs w:val="28"/>
        </w:rPr>
        <w:t xml:space="preserve"> оттенком, легкосуглинистый, много гипса, переход постепенный.</w:t>
      </w:r>
    </w:p>
    <w:p w14:paraId="51EDCF3F"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384"/>
      </w:tblGrid>
      <w:tr w:rsidR="006C2057" w:rsidRPr="00071FBD" w14:paraId="7A00EBF4" w14:textId="77777777" w:rsidTr="006C2057">
        <w:trPr>
          <w:trHeight w:val="716"/>
        </w:trPr>
        <w:tc>
          <w:tcPr>
            <w:tcW w:w="1384" w:type="dxa"/>
          </w:tcPr>
          <w:p w14:paraId="2B349242"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1ADBB6CF"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w:t>
            </w:r>
            <w:r w:rsidR="004F2161" w:rsidRPr="00071FBD">
              <w:rPr>
                <w:rFonts w:ascii="Times New Roman" w:hAnsi="Times New Roman" w:cs="Times New Roman"/>
                <w:sz w:val="28"/>
                <w:szCs w:val="28"/>
              </w:rPr>
              <w:t>130</w:t>
            </w:r>
          </w:p>
        </w:tc>
      </w:tr>
    </w:tbl>
    <w:p w14:paraId="1068D7CB" w14:textId="77777777"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Свежий, серый, суглинистый, много гипса, переход постепенный.</w:t>
      </w:r>
    </w:p>
    <w:p w14:paraId="212B4CCE" w14:textId="77777777"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p w14:paraId="152E4E4F"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14:paraId="2C7EED84" w14:textId="77777777" w:rsidR="00CB58F2" w:rsidRPr="00071FBD" w:rsidRDefault="00CB58F2"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Результаты проведенных исследований почв в </w:t>
      </w:r>
      <w:r w:rsidR="00534E29" w:rsidRPr="00071FBD">
        <w:rPr>
          <w:rFonts w:ascii="Times New Roman" w:hAnsi="Times New Roman" w:cs="Times New Roman"/>
          <w:sz w:val="28"/>
          <w:szCs w:val="28"/>
        </w:rPr>
        <w:t xml:space="preserve">Индерском </w:t>
      </w:r>
      <w:r w:rsidRPr="00071FBD">
        <w:rPr>
          <w:rFonts w:ascii="Times New Roman" w:hAnsi="Times New Roman" w:cs="Times New Roman"/>
          <w:sz w:val="28"/>
          <w:szCs w:val="28"/>
        </w:rPr>
        <w:t>госучреждение по охране лесов и животного мира Атырауской области показали (Приложение 4), что</w:t>
      </w:r>
      <w:r w:rsidR="005E08C2" w:rsidRPr="00071FBD">
        <w:rPr>
          <w:rFonts w:ascii="Times New Roman" w:hAnsi="Times New Roman" w:cs="Times New Roman"/>
          <w:sz w:val="28"/>
          <w:szCs w:val="28"/>
        </w:rPr>
        <w:t xml:space="preserve"> </w:t>
      </w:r>
      <w:r w:rsidR="00534E29" w:rsidRPr="00071FBD">
        <w:rPr>
          <w:rFonts w:ascii="Times New Roman" w:hAnsi="Times New Roman" w:cs="Times New Roman"/>
          <w:sz w:val="28"/>
          <w:szCs w:val="28"/>
        </w:rPr>
        <w:t>в разрезе №3</w:t>
      </w:r>
      <w:r w:rsidRPr="00071FBD">
        <w:rPr>
          <w:rFonts w:ascii="Times New Roman" w:hAnsi="Times New Roman" w:cs="Times New Roman"/>
          <w:sz w:val="28"/>
          <w:szCs w:val="28"/>
        </w:rPr>
        <w:t xml:space="preserve">  концентрация ионов хлора</w:t>
      </w:r>
      <w:r w:rsidR="00A87653" w:rsidRPr="00071FBD">
        <w:rPr>
          <w:rFonts w:ascii="Times New Roman" w:hAnsi="Times New Roman" w:cs="Times New Roman"/>
          <w:sz w:val="28"/>
          <w:szCs w:val="28"/>
        </w:rPr>
        <w:t xml:space="preserve"> (</w:t>
      </w:r>
      <w:proofErr w:type="spellStart"/>
      <w:r w:rsidR="00A87653" w:rsidRPr="00071FBD">
        <w:rPr>
          <w:rFonts w:ascii="Times New Roman" w:hAnsi="Times New Roman" w:cs="Times New Roman"/>
          <w:bCs/>
          <w:color w:val="000000"/>
          <w:sz w:val="24"/>
          <w:szCs w:val="24"/>
        </w:rPr>
        <w:t>Cl</w:t>
      </w:r>
      <w:proofErr w:type="spellEnd"/>
      <w:r w:rsidR="00A87653" w:rsidRPr="00071FBD">
        <w:rPr>
          <w:rFonts w:ascii="Times New Roman" w:hAnsi="Times New Roman" w:cs="Times New Roman"/>
          <w:sz w:val="28"/>
          <w:szCs w:val="28"/>
        </w:rPr>
        <w:t>)в верхнем горизонте составляет 0,0</w:t>
      </w:r>
      <w:r w:rsidR="001D7744" w:rsidRPr="00071FBD">
        <w:rPr>
          <w:rFonts w:ascii="Times New Roman" w:hAnsi="Times New Roman" w:cs="Times New Roman"/>
          <w:sz w:val="28"/>
          <w:szCs w:val="28"/>
        </w:rPr>
        <w:t>04</w:t>
      </w:r>
      <w:r w:rsidR="00A87653" w:rsidRPr="00071FBD">
        <w:rPr>
          <w:rFonts w:ascii="Times New Roman" w:hAnsi="Times New Roman" w:cs="Times New Roman"/>
          <w:sz w:val="28"/>
          <w:szCs w:val="28"/>
        </w:rPr>
        <w:t xml:space="preserve">% затем </w:t>
      </w:r>
      <w:r w:rsidR="001D7744" w:rsidRPr="00071FBD">
        <w:rPr>
          <w:rFonts w:ascii="Times New Roman" w:hAnsi="Times New Roman" w:cs="Times New Roman"/>
          <w:sz w:val="28"/>
          <w:szCs w:val="28"/>
        </w:rPr>
        <w:t xml:space="preserve">увеличивается </w:t>
      </w:r>
      <w:r w:rsidR="00A87653" w:rsidRPr="00071FBD">
        <w:rPr>
          <w:rFonts w:ascii="Times New Roman" w:hAnsi="Times New Roman" w:cs="Times New Roman"/>
          <w:sz w:val="28"/>
          <w:szCs w:val="28"/>
        </w:rPr>
        <w:t xml:space="preserve"> на глубине </w:t>
      </w:r>
      <w:r w:rsidR="001D7744" w:rsidRPr="00071FBD">
        <w:rPr>
          <w:rFonts w:ascii="Times New Roman" w:hAnsi="Times New Roman" w:cs="Times New Roman"/>
          <w:sz w:val="28"/>
          <w:szCs w:val="28"/>
        </w:rPr>
        <w:t>18-55</w:t>
      </w:r>
      <w:r w:rsidR="00A87653" w:rsidRPr="00071FBD">
        <w:rPr>
          <w:rFonts w:ascii="Times New Roman" w:hAnsi="Times New Roman" w:cs="Times New Roman"/>
          <w:sz w:val="28"/>
          <w:szCs w:val="28"/>
        </w:rPr>
        <w:t xml:space="preserve"> см до 0,0</w:t>
      </w:r>
      <w:r w:rsidR="001D7744" w:rsidRPr="00071FBD">
        <w:rPr>
          <w:rFonts w:ascii="Times New Roman" w:hAnsi="Times New Roman" w:cs="Times New Roman"/>
          <w:sz w:val="28"/>
          <w:szCs w:val="28"/>
        </w:rPr>
        <w:t>26</w:t>
      </w:r>
      <w:r w:rsidR="00A87653" w:rsidRPr="00071FBD">
        <w:rPr>
          <w:rFonts w:ascii="Times New Roman" w:hAnsi="Times New Roman" w:cs="Times New Roman"/>
          <w:sz w:val="28"/>
          <w:szCs w:val="28"/>
        </w:rPr>
        <w:t>%  и</w:t>
      </w:r>
      <w:r w:rsidR="001D7744" w:rsidRPr="00071FBD">
        <w:rPr>
          <w:rFonts w:ascii="Times New Roman" w:hAnsi="Times New Roman" w:cs="Times New Roman"/>
          <w:sz w:val="28"/>
          <w:szCs w:val="28"/>
        </w:rPr>
        <w:t xml:space="preserve"> на глубине 55-140 см имеет показатель 0,063%.</w:t>
      </w:r>
      <w:r w:rsidR="005E08C2" w:rsidRPr="00071FBD">
        <w:rPr>
          <w:rFonts w:ascii="Times New Roman" w:hAnsi="Times New Roman" w:cs="Times New Roman"/>
          <w:sz w:val="28"/>
          <w:szCs w:val="28"/>
        </w:rPr>
        <w:t xml:space="preserve"> </w:t>
      </w:r>
      <w:r w:rsidR="00A87653" w:rsidRPr="00071FBD">
        <w:rPr>
          <w:rFonts w:ascii="Times New Roman" w:hAnsi="Times New Roman" w:cs="Times New Roman"/>
          <w:sz w:val="28"/>
          <w:szCs w:val="28"/>
        </w:rPr>
        <w:t>Концентрация сульфатов (</w:t>
      </w:r>
      <w:r w:rsidR="00A87653" w:rsidRPr="00071FBD">
        <w:rPr>
          <w:rFonts w:ascii="Times New Roman" w:hAnsi="Times New Roman" w:cs="Times New Roman"/>
          <w:bCs/>
          <w:color w:val="000000"/>
          <w:sz w:val="28"/>
          <w:szCs w:val="28"/>
        </w:rPr>
        <w:t>SO</w:t>
      </w:r>
      <w:r w:rsidR="00A87653" w:rsidRPr="00071FBD">
        <w:rPr>
          <w:rFonts w:ascii="Times New Roman" w:hAnsi="Times New Roman" w:cs="Times New Roman"/>
          <w:bCs/>
          <w:color w:val="000000"/>
          <w:sz w:val="28"/>
          <w:szCs w:val="28"/>
          <w:vertAlign w:val="subscript"/>
        </w:rPr>
        <w:t>4</w:t>
      </w:r>
      <w:r w:rsidR="00A87653" w:rsidRPr="00071FBD">
        <w:rPr>
          <w:rFonts w:ascii="Times New Roman" w:hAnsi="Times New Roman" w:cs="Times New Roman"/>
          <w:sz w:val="28"/>
          <w:szCs w:val="28"/>
        </w:rPr>
        <w:t xml:space="preserve">) не превышает допустимых концентраций и варьирует по профилю почвы от </w:t>
      </w:r>
      <w:r w:rsidR="00A87653" w:rsidRPr="00071FBD">
        <w:rPr>
          <w:rFonts w:ascii="Times New Roman" w:hAnsi="Times New Roman" w:cs="Times New Roman"/>
          <w:color w:val="000000"/>
          <w:sz w:val="28"/>
          <w:szCs w:val="28"/>
        </w:rPr>
        <w:t>0,</w:t>
      </w:r>
      <w:r w:rsidR="003C60B1" w:rsidRPr="00071FBD">
        <w:rPr>
          <w:rFonts w:ascii="Times New Roman" w:hAnsi="Times New Roman" w:cs="Times New Roman"/>
          <w:color w:val="000000"/>
          <w:sz w:val="28"/>
          <w:szCs w:val="28"/>
        </w:rPr>
        <w:t>01</w:t>
      </w:r>
      <w:r w:rsidR="00A87653" w:rsidRPr="00071FBD">
        <w:rPr>
          <w:rFonts w:ascii="Times New Roman" w:hAnsi="Times New Roman" w:cs="Times New Roman"/>
          <w:color w:val="000000"/>
          <w:sz w:val="28"/>
          <w:szCs w:val="28"/>
        </w:rPr>
        <w:t>5</w:t>
      </w:r>
      <w:r w:rsidR="009A297D" w:rsidRPr="00071FBD">
        <w:rPr>
          <w:rFonts w:ascii="Times New Roman" w:hAnsi="Times New Roman" w:cs="Times New Roman"/>
          <w:color w:val="000000"/>
          <w:sz w:val="28"/>
          <w:szCs w:val="28"/>
        </w:rPr>
        <w:t>%</w:t>
      </w:r>
      <w:r w:rsidR="00A87653" w:rsidRPr="00071FBD">
        <w:rPr>
          <w:rFonts w:ascii="Times New Roman" w:hAnsi="Times New Roman" w:cs="Times New Roman"/>
          <w:color w:val="000000"/>
          <w:sz w:val="28"/>
          <w:szCs w:val="28"/>
        </w:rPr>
        <w:t xml:space="preserve"> до 0,0</w:t>
      </w:r>
      <w:r w:rsidR="003C60B1" w:rsidRPr="00071FBD">
        <w:rPr>
          <w:rFonts w:ascii="Times New Roman" w:hAnsi="Times New Roman" w:cs="Times New Roman"/>
          <w:color w:val="000000"/>
          <w:sz w:val="28"/>
          <w:szCs w:val="28"/>
        </w:rPr>
        <w:t>16</w:t>
      </w:r>
      <w:r w:rsidR="00A87653" w:rsidRPr="00071FBD">
        <w:rPr>
          <w:rFonts w:ascii="Times New Roman" w:hAnsi="Times New Roman" w:cs="Times New Roman"/>
          <w:color w:val="000000"/>
          <w:sz w:val="28"/>
          <w:szCs w:val="28"/>
        </w:rPr>
        <w:t>%</w:t>
      </w:r>
      <w:r w:rsidR="009A297D" w:rsidRPr="00071FBD">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Карбонаты по всему профилю отсутствуют.</w:t>
      </w:r>
    </w:p>
    <w:p w14:paraId="1C6A9901" w14:textId="77777777" w:rsidR="00054EEC"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В разрезе №4</w:t>
      </w:r>
      <w:r w:rsidR="00691BED" w:rsidRPr="00071FBD">
        <w:rPr>
          <w:rFonts w:ascii="Times New Roman" w:hAnsi="Times New Roman" w:cs="Times New Roman"/>
          <w:color w:val="000000"/>
          <w:sz w:val="28"/>
          <w:szCs w:val="28"/>
        </w:rPr>
        <w:t xml:space="preserve"> концентрация ионов хлора </w:t>
      </w:r>
      <w:r w:rsidR="00691BED" w:rsidRPr="00071FBD">
        <w:rPr>
          <w:rFonts w:ascii="Times New Roman" w:hAnsi="Times New Roman" w:cs="Times New Roman"/>
          <w:sz w:val="28"/>
          <w:szCs w:val="28"/>
        </w:rPr>
        <w:t>(</w:t>
      </w:r>
      <w:proofErr w:type="spellStart"/>
      <w:r w:rsidR="00691BED" w:rsidRPr="00071FBD">
        <w:rPr>
          <w:rFonts w:ascii="Times New Roman" w:hAnsi="Times New Roman" w:cs="Times New Roman"/>
          <w:bCs/>
          <w:color w:val="000000"/>
          <w:sz w:val="28"/>
          <w:szCs w:val="28"/>
        </w:rPr>
        <w:t>Cl</w:t>
      </w:r>
      <w:proofErr w:type="spellEnd"/>
      <w:r w:rsidR="00691BED" w:rsidRPr="00071FBD">
        <w:rPr>
          <w:rFonts w:ascii="Times New Roman" w:hAnsi="Times New Roman" w:cs="Times New Roman"/>
          <w:sz w:val="28"/>
          <w:szCs w:val="28"/>
        </w:rPr>
        <w:t>)</w:t>
      </w:r>
      <w:r w:rsidR="003C60B1" w:rsidRPr="00071FBD">
        <w:rPr>
          <w:rFonts w:ascii="Times New Roman" w:hAnsi="Times New Roman" w:cs="Times New Roman"/>
          <w:sz w:val="28"/>
          <w:szCs w:val="28"/>
        </w:rPr>
        <w:t xml:space="preserve"> в верхнем горизонте 0-20</w:t>
      </w:r>
      <w:r w:rsidR="00691BED" w:rsidRPr="00071FBD">
        <w:rPr>
          <w:rFonts w:ascii="Times New Roman" w:hAnsi="Times New Roman" w:cs="Times New Roman"/>
          <w:sz w:val="28"/>
          <w:szCs w:val="28"/>
        </w:rPr>
        <w:t xml:space="preserve"> см составляет 0,0</w:t>
      </w:r>
      <w:r w:rsidR="003C60B1" w:rsidRPr="00071FBD">
        <w:rPr>
          <w:rFonts w:ascii="Times New Roman" w:hAnsi="Times New Roman" w:cs="Times New Roman"/>
          <w:sz w:val="28"/>
          <w:szCs w:val="28"/>
        </w:rPr>
        <w:t>07</w:t>
      </w:r>
      <w:r w:rsidR="00691BED" w:rsidRPr="00071FBD">
        <w:rPr>
          <w:rFonts w:ascii="Times New Roman" w:hAnsi="Times New Roman" w:cs="Times New Roman"/>
          <w:sz w:val="28"/>
          <w:szCs w:val="28"/>
        </w:rPr>
        <w:t xml:space="preserve">%, </w:t>
      </w:r>
      <w:r w:rsidR="003C60B1" w:rsidRPr="00071FBD">
        <w:rPr>
          <w:rFonts w:ascii="Times New Roman" w:hAnsi="Times New Roman" w:cs="Times New Roman"/>
          <w:sz w:val="28"/>
          <w:szCs w:val="28"/>
        </w:rPr>
        <w:t xml:space="preserve">увеличивается </w:t>
      </w:r>
      <w:r w:rsidR="00691BED" w:rsidRPr="00071FBD">
        <w:rPr>
          <w:rFonts w:ascii="Times New Roman" w:hAnsi="Times New Roman" w:cs="Times New Roman"/>
          <w:sz w:val="28"/>
          <w:szCs w:val="28"/>
        </w:rPr>
        <w:t xml:space="preserve">на глубине </w:t>
      </w:r>
      <w:r w:rsidR="003C60B1" w:rsidRPr="00071FBD">
        <w:rPr>
          <w:rFonts w:ascii="Times New Roman" w:hAnsi="Times New Roman" w:cs="Times New Roman"/>
          <w:sz w:val="28"/>
          <w:szCs w:val="28"/>
        </w:rPr>
        <w:t>20-70 см до 0,037</w:t>
      </w:r>
      <w:r w:rsidR="00691BED" w:rsidRPr="00071FBD">
        <w:rPr>
          <w:rFonts w:ascii="Times New Roman" w:hAnsi="Times New Roman" w:cs="Times New Roman"/>
          <w:sz w:val="28"/>
          <w:szCs w:val="28"/>
        </w:rPr>
        <w:t>%,</w:t>
      </w:r>
      <w:r w:rsidR="00054EEC" w:rsidRPr="00071FBD">
        <w:rPr>
          <w:rFonts w:ascii="Times New Roman" w:hAnsi="Times New Roman" w:cs="Times New Roman"/>
          <w:sz w:val="28"/>
          <w:szCs w:val="28"/>
        </w:rPr>
        <w:t xml:space="preserve"> затем увеличивается до глубины </w:t>
      </w:r>
      <w:r w:rsidR="003C60B1" w:rsidRPr="00071FBD">
        <w:rPr>
          <w:rFonts w:ascii="Times New Roman" w:hAnsi="Times New Roman" w:cs="Times New Roman"/>
          <w:sz w:val="28"/>
          <w:szCs w:val="28"/>
        </w:rPr>
        <w:t xml:space="preserve">130 </w:t>
      </w:r>
      <w:r w:rsidR="00054EEC" w:rsidRPr="00071FBD">
        <w:rPr>
          <w:rFonts w:ascii="Times New Roman" w:hAnsi="Times New Roman" w:cs="Times New Roman"/>
          <w:sz w:val="28"/>
          <w:szCs w:val="28"/>
        </w:rPr>
        <w:t xml:space="preserve">см до </w:t>
      </w:r>
      <w:r w:rsidR="003C60B1" w:rsidRPr="00071FBD">
        <w:rPr>
          <w:rFonts w:ascii="Times New Roman" w:eastAsia="Times New Roman" w:hAnsi="Times New Roman" w:cs="Times New Roman"/>
          <w:color w:val="000000"/>
          <w:sz w:val="28"/>
          <w:szCs w:val="28"/>
        </w:rPr>
        <w:t>0,09</w:t>
      </w:r>
      <w:r w:rsidR="00054EEC" w:rsidRPr="00071FBD">
        <w:rPr>
          <w:rFonts w:ascii="Times New Roman" w:eastAsia="Times New Roman" w:hAnsi="Times New Roman" w:cs="Times New Roman"/>
          <w:color w:val="000000"/>
          <w:sz w:val="28"/>
          <w:szCs w:val="28"/>
        </w:rPr>
        <w:t>%</w:t>
      </w:r>
      <w:r w:rsidR="003C60B1" w:rsidRPr="00071FBD">
        <w:rPr>
          <w:rFonts w:ascii="Times New Roman" w:eastAsia="Times New Roman" w:hAnsi="Times New Roman" w:cs="Times New Roman"/>
          <w:color w:val="000000"/>
          <w:sz w:val="28"/>
          <w:szCs w:val="28"/>
        </w:rPr>
        <w:t xml:space="preserve">. </w:t>
      </w:r>
      <w:r w:rsidR="00054EEC" w:rsidRPr="00071FBD">
        <w:rPr>
          <w:rFonts w:ascii="Times New Roman" w:hAnsi="Times New Roman" w:cs="Times New Roman"/>
          <w:sz w:val="28"/>
          <w:szCs w:val="28"/>
        </w:rPr>
        <w:t>Концентрация сульфатов (</w:t>
      </w:r>
      <w:r w:rsidR="00054EEC" w:rsidRPr="00071FBD">
        <w:rPr>
          <w:rFonts w:ascii="Times New Roman" w:hAnsi="Times New Roman" w:cs="Times New Roman"/>
          <w:bCs/>
          <w:color w:val="000000"/>
          <w:sz w:val="28"/>
          <w:szCs w:val="28"/>
        </w:rPr>
        <w:t>SO</w:t>
      </w:r>
      <w:r w:rsidR="00054EEC" w:rsidRPr="00071FBD">
        <w:rPr>
          <w:rFonts w:ascii="Times New Roman" w:hAnsi="Times New Roman" w:cs="Times New Roman"/>
          <w:bCs/>
          <w:color w:val="000000"/>
          <w:sz w:val="28"/>
          <w:szCs w:val="28"/>
          <w:vertAlign w:val="subscript"/>
        </w:rPr>
        <w:t>4</w:t>
      </w:r>
      <w:r w:rsidR="00054EEC" w:rsidRPr="00071FBD">
        <w:rPr>
          <w:rFonts w:ascii="Times New Roman" w:hAnsi="Times New Roman" w:cs="Times New Roman"/>
          <w:sz w:val="28"/>
          <w:szCs w:val="28"/>
        </w:rPr>
        <w:t xml:space="preserve">) не превышает допустимых концентраций и варьирует по профилю почвы от </w:t>
      </w:r>
      <w:r w:rsidR="00054EEC" w:rsidRPr="00071FBD">
        <w:rPr>
          <w:rFonts w:ascii="Times New Roman" w:hAnsi="Times New Roman" w:cs="Times New Roman"/>
          <w:color w:val="000000"/>
          <w:sz w:val="28"/>
          <w:szCs w:val="28"/>
        </w:rPr>
        <w:t>0,0</w:t>
      </w:r>
      <w:r w:rsidR="003C60B1" w:rsidRPr="00071FBD">
        <w:rPr>
          <w:rFonts w:ascii="Times New Roman" w:hAnsi="Times New Roman" w:cs="Times New Roman"/>
          <w:color w:val="000000"/>
          <w:sz w:val="28"/>
          <w:szCs w:val="28"/>
        </w:rPr>
        <w:t>13</w:t>
      </w:r>
      <w:r w:rsidR="00054EEC" w:rsidRPr="00071FBD">
        <w:rPr>
          <w:rFonts w:ascii="Times New Roman" w:hAnsi="Times New Roman" w:cs="Times New Roman"/>
          <w:color w:val="000000"/>
          <w:sz w:val="28"/>
          <w:szCs w:val="28"/>
        </w:rPr>
        <w:t>% до 0,</w:t>
      </w:r>
      <w:r w:rsidR="003C60B1" w:rsidRPr="00071FBD">
        <w:rPr>
          <w:rFonts w:ascii="Times New Roman" w:hAnsi="Times New Roman" w:cs="Times New Roman"/>
          <w:color w:val="000000"/>
          <w:sz w:val="28"/>
          <w:szCs w:val="28"/>
        </w:rPr>
        <w:t>021</w:t>
      </w:r>
      <w:r w:rsidR="00054EEC" w:rsidRPr="00071FBD">
        <w:rPr>
          <w:rFonts w:ascii="Times New Roman" w:hAnsi="Times New Roman" w:cs="Times New Roman"/>
          <w:color w:val="000000"/>
          <w:sz w:val="28"/>
          <w:szCs w:val="28"/>
        </w:rPr>
        <w:t>%. Карбонаты по всему профилю отсутствуют.</w:t>
      </w:r>
    </w:p>
    <w:p w14:paraId="407C69BF" w14:textId="77777777" w:rsidR="00691BED" w:rsidRPr="00071FBD" w:rsidRDefault="00054EEC"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 полученных данных водной вытяжки в почвенных разрезах заложенных в Курмангазинском</w:t>
      </w:r>
      <w:r w:rsidR="00AD0F4A" w:rsidRPr="00071FBD">
        <w:rPr>
          <w:rFonts w:ascii="Times New Roman" w:hAnsi="Times New Roman" w:cs="Times New Roman"/>
          <w:sz w:val="28"/>
          <w:szCs w:val="28"/>
        </w:rPr>
        <w:t xml:space="preserve"> и Индерском </w:t>
      </w:r>
      <w:r w:rsidRPr="00071FBD">
        <w:rPr>
          <w:rFonts w:ascii="Times New Roman" w:hAnsi="Times New Roman" w:cs="Times New Roman"/>
          <w:sz w:val="28"/>
          <w:szCs w:val="28"/>
        </w:rPr>
        <w:t>госучреждени</w:t>
      </w:r>
      <w:r w:rsidR="00AD0F4A" w:rsidRPr="00071FBD">
        <w:rPr>
          <w:rFonts w:ascii="Times New Roman" w:hAnsi="Times New Roman" w:cs="Times New Roman"/>
          <w:sz w:val="28"/>
          <w:szCs w:val="28"/>
        </w:rPr>
        <w:t>ях</w:t>
      </w:r>
      <w:r w:rsidRPr="00071FBD">
        <w:rPr>
          <w:rFonts w:ascii="Times New Roman" w:hAnsi="Times New Roman" w:cs="Times New Roman"/>
          <w:sz w:val="28"/>
          <w:szCs w:val="28"/>
        </w:rPr>
        <w:t xml:space="preserve"> по охране лесов и животного мира Атырауской области позволяют отнести данные почвы ко 2-ой группе </w:t>
      </w:r>
      <w:proofErr w:type="spellStart"/>
      <w:r w:rsidRPr="00071FBD">
        <w:rPr>
          <w:rFonts w:ascii="Times New Roman" w:hAnsi="Times New Roman" w:cs="Times New Roman"/>
          <w:sz w:val="28"/>
          <w:szCs w:val="28"/>
        </w:rPr>
        <w:t>лесопригодности</w:t>
      </w:r>
      <w:proofErr w:type="spellEnd"/>
      <w:r w:rsidRPr="00071FBD">
        <w:rPr>
          <w:rFonts w:ascii="Times New Roman" w:hAnsi="Times New Roman" w:cs="Times New Roman"/>
          <w:sz w:val="28"/>
          <w:szCs w:val="28"/>
        </w:rPr>
        <w:t>.</w:t>
      </w:r>
    </w:p>
    <w:p w14:paraId="7FF18891" w14:textId="77777777" w:rsidR="006C2057" w:rsidRPr="00A23EED" w:rsidRDefault="00315514" w:rsidP="006C2057">
      <w:pPr>
        <w:tabs>
          <w:tab w:val="num" w:pos="0"/>
          <w:tab w:val="left" w:pos="800"/>
        </w:tabs>
        <w:spacing w:after="0" w:line="240" w:lineRule="auto"/>
        <w:ind w:firstLine="567"/>
        <w:jc w:val="both"/>
        <w:rPr>
          <w:rFonts w:ascii="Times New Roman" w:hAnsi="Times New Roman" w:cs="Times New Roman"/>
          <w:sz w:val="28"/>
          <w:szCs w:val="28"/>
        </w:rPr>
      </w:pPr>
      <w:r w:rsidRPr="00A23EED">
        <w:rPr>
          <w:rFonts w:ascii="Times New Roman" w:hAnsi="Times New Roman" w:cs="Times New Roman"/>
          <w:sz w:val="28"/>
          <w:szCs w:val="28"/>
        </w:rPr>
        <w:t>3</w:t>
      </w:r>
      <w:r w:rsidR="00BE15B0" w:rsidRPr="00A23EED">
        <w:rPr>
          <w:rFonts w:ascii="Times New Roman" w:hAnsi="Times New Roman" w:cs="Times New Roman"/>
          <w:sz w:val="28"/>
          <w:szCs w:val="28"/>
        </w:rPr>
        <w:t>.4</w:t>
      </w:r>
      <w:r w:rsidR="006C2057" w:rsidRPr="00A23EED">
        <w:rPr>
          <w:rFonts w:ascii="Times New Roman" w:hAnsi="Times New Roman" w:cs="Times New Roman"/>
          <w:sz w:val="28"/>
          <w:szCs w:val="28"/>
        </w:rPr>
        <w:t xml:space="preserve">.2 Почвенные условия ГУ лесного хозяйства </w:t>
      </w:r>
      <w:proofErr w:type="spellStart"/>
      <w:r w:rsidR="006C2057" w:rsidRPr="00A23EED">
        <w:rPr>
          <w:rFonts w:ascii="Times New Roman" w:hAnsi="Times New Roman" w:cs="Times New Roman"/>
          <w:sz w:val="28"/>
          <w:szCs w:val="28"/>
        </w:rPr>
        <w:t>Мангыстауской</w:t>
      </w:r>
      <w:proofErr w:type="spellEnd"/>
      <w:r w:rsidR="006C2057" w:rsidRPr="00A23EED">
        <w:rPr>
          <w:rFonts w:ascii="Times New Roman" w:hAnsi="Times New Roman" w:cs="Times New Roman"/>
          <w:sz w:val="28"/>
          <w:szCs w:val="28"/>
        </w:rPr>
        <w:t xml:space="preserve"> области</w:t>
      </w:r>
    </w:p>
    <w:p w14:paraId="70112E1D" w14:textId="77777777"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Участок обследования расположен в северной части плато Устюрт. Абсолютные высоты 2-2,5 м. поверхность выровненная.</w:t>
      </w:r>
    </w:p>
    <w:p w14:paraId="5E231016" w14:textId="77777777"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Плато сложено третичными отложениями (известняки, глины, песчаники), элювий которых, представленный неогеновыми породами разного механического состава, служит почвообразующим и подстилающими породами. На участке обследования почвообразующие породы представлены преимущественно песками, супесями и реже суглинками, подстилающие – разного механического состава – от песков до глин. Характерно засоление и, в редких случаях, присутствие небольшого количества щебня. Степень засоления различна – от слабой до сильной, тип засоления преимущественно хлоридно-сульфатный и сульфатный.</w:t>
      </w:r>
    </w:p>
    <w:p w14:paraId="022CF815" w14:textId="77777777"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 xml:space="preserve">Почвы представлены серо-бурыми засоленными и солонцеватыми родами. Механический состав верхнего горизонта преимущественно супесчаный и легкосуглинистый, реже – песчаный. </w:t>
      </w:r>
    </w:p>
    <w:p w14:paraId="1235FA2D" w14:textId="77777777"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Бейнеуском </w:t>
      </w:r>
      <w:r w:rsidR="008D6DF3" w:rsidRPr="00071FBD">
        <w:rPr>
          <w:rFonts w:ascii="Times New Roman" w:hAnsi="Times New Roman" w:cs="Times New Roman"/>
          <w:sz w:val="28"/>
          <w:szCs w:val="28"/>
        </w:rPr>
        <w:t>ГУЛХ</w:t>
      </w:r>
      <w:r w:rsidRPr="00071FBD">
        <w:rPr>
          <w:rFonts w:ascii="Times New Roman" w:hAnsi="Times New Roman" w:cs="Times New Roman"/>
          <w:sz w:val="28"/>
          <w:szCs w:val="28"/>
        </w:rPr>
        <w:t xml:space="preserve"> было заложено 2 основных почвенных разреза (Рисун</w:t>
      </w:r>
      <w:r w:rsidR="006D4351" w:rsidRPr="00071FBD">
        <w:rPr>
          <w:rFonts w:ascii="Times New Roman" w:hAnsi="Times New Roman" w:cs="Times New Roman"/>
          <w:sz w:val="28"/>
          <w:szCs w:val="28"/>
        </w:rPr>
        <w:t xml:space="preserve">ок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7</w:t>
      </w:r>
      <w:r w:rsidRPr="00071FBD">
        <w:rPr>
          <w:rFonts w:ascii="Times New Roman" w:hAnsi="Times New Roman" w:cs="Times New Roman"/>
          <w:sz w:val="28"/>
          <w:szCs w:val="28"/>
        </w:rPr>
        <w:t xml:space="preserve">), которые описаны ниже. </w:t>
      </w:r>
    </w:p>
    <w:p w14:paraId="3BCB3AD6" w14:textId="77777777" w:rsidR="006D4351" w:rsidRPr="00071FBD" w:rsidRDefault="006D4351" w:rsidP="006C2057">
      <w:pPr>
        <w:tabs>
          <w:tab w:val="num" w:pos="0"/>
        </w:tabs>
        <w:spacing w:after="0" w:line="240" w:lineRule="auto"/>
        <w:ind w:firstLine="567"/>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30876" w:rsidRPr="00071FBD" w14:paraId="4BB6CAD3" w14:textId="77777777" w:rsidTr="00230876">
        <w:tc>
          <w:tcPr>
            <w:tcW w:w="4927" w:type="dxa"/>
          </w:tcPr>
          <w:p w14:paraId="7E9CEDD8" w14:textId="77777777"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lastRenderedPageBreak/>
              <w:drawing>
                <wp:inline distT="0" distB="0" distL="0" distR="0" wp14:anchorId="12CC2FDC" wp14:editId="3E54B927">
                  <wp:extent cx="2962173" cy="2733675"/>
                  <wp:effectExtent l="19050" t="0" r="0" b="0"/>
                  <wp:docPr id="322" name="Рисунок 11" descr="C:\Users\Дастан\Desktop\Заключение Бейнеу\фото бейнеу 2022 обследование\IMG_20220727_083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астан\Desktop\Заключение Бейнеу\фото бейнеу 2022 обследование\IMG_20220727_083052.jpg"/>
                          <pic:cNvPicPr>
                            <a:picLocks noChangeAspect="1" noChangeArrowheads="1"/>
                          </pic:cNvPicPr>
                        </pic:nvPicPr>
                        <pic:blipFill>
                          <a:blip r:embed="rId44" cstate="print"/>
                          <a:srcRect/>
                          <a:stretch>
                            <a:fillRect/>
                          </a:stretch>
                        </pic:blipFill>
                        <pic:spPr bwMode="auto">
                          <a:xfrm>
                            <a:off x="0" y="0"/>
                            <a:ext cx="2962337" cy="2733827"/>
                          </a:xfrm>
                          <a:prstGeom prst="rect">
                            <a:avLst/>
                          </a:prstGeom>
                          <a:noFill/>
                          <a:ln w="9525">
                            <a:noFill/>
                            <a:miter lim="800000"/>
                            <a:headEnd/>
                            <a:tailEnd/>
                          </a:ln>
                        </pic:spPr>
                      </pic:pic>
                    </a:graphicData>
                  </a:graphic>
                </wp:inline>
              </w:drawing>
            </w:r>
          </w:p>
        </w:tc>
        <w:tc>
          <w:tcPr>
            <w:tcW w:w="4927" w:type="dxa"/>
          </w:tcPr>
          <w:p w14:paraId="655D69F5" w14:textId="77777777"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534FE9C7" wp14:editId="3BC8649D">
                  <wp:extent cx="2849210" cy="2733675"/>
                  <wp:effectExtent l="19050" t="0" r="8290" b="0"/>
                  <wp:docPr id="323" name="Рисунок 8" descr="C:\Users\Дастан\Desktop\Заключение Бейнеу\фото бейнеу 2022 обследование\IMG_20220726_194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астан\Desktop\Заключение Бейнеу\фото бейнеу 2022 обследование\IMG_20220726_194112.jpg"/>
                          <pic:cNvPicPr>
                            <a:picLocks noChangeAspect="1" noChangeArrowheads="1"/>
                          </pic:cNvPicPr>
                        </pic:nvPicPr>
                        <pic:blipFill>
                          <a:blip r:embed="rId45" cstate="print"/>
                          <a:srcRect/>
                          <a:stretch>
                            <a:fillRect/>
                          </a:stretch>
                        </pic:blipFill>
                        <pic:spPr bwMode="auto">
                          <a:xfrm>
                            <a:off x="0" y="0"/>
                            <a:ext cx="2855897" cy="2740091"/>
                          </a:xfrm>
                          <a:prstGeom prst="rect">
                            <a:avLst/>
                          </a:prstGeom>
                          <a:noFill/>
                          <a:ln w="9525">
                            <a:noFill/>
                            <a:miter lim="800000"/>
                            <a:headEnd/>
                            <a:tailEnd/>
                          </a:ln>
                        </pic:spPr>
                      </pic:pic>
                    </a:graphicData>
                  </a:graphic>
                </wp:inline>
              </w:drawing>
            </w:r>
          </w:p>
        </w:tc>
      </w:tr>
      <w:tr w:rsidR="00230876" w:rsidRPr="00071FBD" w14:paraId="2B4F4198" w14:textId="77777777" w:rsidTr="00230876">
        <w:tc>
          <w:tcPr>
            <w:tcW w:w="4927" w:type="dxa"/>
          </w:tcPr>
          <w:p w14:paraId="3E8FCCEE" w14:textId="77777777"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27" w:type="dxa"/>
          </w:tcPr>
          <w:p w14:paraId="2DB59CDB" w14:textId="77777777"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14:paraId="1A943B5D" w14:textId="77777777" w:rsidR="006D4351" w:rsidRPr="00071FBD" w:rsidRDefault="006D4351" w:rsidP="00230876">
      <w:pPr>
        <w:tabs>
          <w:tab w:val="num" w:pos="0"/>
        </w:tabs>
        <w:spacing w:after="0" w:line="240" w:lineRule="auto"/>
        <w:jc w:val="center"/>
        <w:rPr>
          <w:rFonts w:ascii="Times New Roman" w:hAnsi="Times New Roman" w:cs="Times New Roman"/>
          <w:sz w:val="28"/>
          <w:szCs w:val="28"/>
        </w:rPr>
      </w:pPr>
    </w:p>
    <w:p w14:paraId="43B61BC7" w14:textId="77777777" w:rsidR="00230876" w:rsidRPr="00071FBD" w:rsidRDefault="006C2057" w:rsidP="00230876">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1</w:t>
      </w:r>
      <w:r w:rsidR="006D4351" w:rsidRPr="00071FBD">
        <w:rPr>
          <w:rFonts w:ascii="Times New Roman" w:hAnsi="Times New Roman" w:cs="Times New Roman"/>
          <w:sz w:val="28"/>
          <w:szCs w:val="28"/>
          <w:lang w:val="kk-KZ"/>
        </w:rPr>
        <w:t>7</w:t>
      </w:r>
      <w:r w:rsidRPr="00071FBD">
        <w:rPr>
          <w:rFonts w:ascii="Times New Roman" w:hAnsi="Times New Roman" w:cs="Times New Roman"/>
          <w:sz w:val="28"/>
          <w:szCs w:val="28"/>
          <w:lang w:val="kk-KZ"/>
        </w:rPr>
        <w:t xml:space="preserve"> </w:t>
      </w:r>
      <w:r w:rsidR="00071FBD">
        <w:rPr>
          <w:rFonts w:ascii="Times New Roman" w:hAnsi="Times New Roman" w:cs="Times New Roman"/>
          <w:sz w:val="28"/>
          <w:szCs w:val="28"/>
        </w:rPr>
        <w:t>–</w:t>
      </w:r>
      <w:r w:rsidRPr="00071FBD">
        <w:rPr>
          <w:rFonts w:ascii="Times New Roman" w:hAnsi="Times New Roman" w:cs="Times New Roman"/>
          <w:sz w:val="28"/>
          <w:szCs w:val="28"/>
          <w:lang w:val="kk-KZ"/>
        </w:rPr>
        <w:t xml:space="preserve"> </w:t>
      </w:r>
      <w:r w:rsidRPr="00071FBD">
        <w:rPr>
          <w:rFonts w:ascii="Times New Roman" w:hAnsi="Times New Roman" w:cs="Times New Roman"/>
          <w:sz w:val="28"/>
          <w:szCs w:val="28"/>
        </w:rPr>
        <w:t xml:space="preserve">Почвенный разрез №7 заложенный на территории ГЛФ Бейнеуское госучреждение по охране лесов и животного мира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области</w:t>
      </w:r>
      <w:r w:rsidR="00230876" w:rsidRPr="00071FBD">
        <w:rPr>
          <w:rFonts w:ascii="Times New Roman" w:hAnsi="Times New Roman" w:cs="Times New Roman"/>
          <w:sz w:val="28"/>
          <w:szCs w:val="28"/>
        </w:rPr>
        <w:t xml:space="preserve"> (а – Разрез №1, б – разрез №2)</w:t>
      </w:r>
    </w:p>
    <w:p w14:paraId="3C547596" w14:textId="77777777" w:rsidR="00C26F66" w:rsidRPr="00071FBD" w:rsidRDefault="00C26F66" w:rsidP="006C2057">
      <w:pPr>
        <w:tabs>
          <w:tab w:val="num" w:pos="0"/>
        </w:tabs>
        <w:spacing w:after="0" w:line="240" w:lineRule="auto"/>
        <w:ind w:firstLine="851"/>
        <w:jc w:val="both"/>
        <w:rPr>
          <w:rFonts w:ascii="Times New Roman" w:hAnsi="Times New Roman" w:cs="Times New Roman"/>
          <w:sz w:val="28"/>
          <w:szCs w:val="28"/>
        </w:rPr>
      </w:pPr>
    </w:p>
    <w:p w14:paraId="0F2FE299" w14:textId="77777777" w:rsidR="006C2057" w:rsidRPr="00071FBD" w:rsidRDefault="005E08C2" w:rsidP="00DA337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230876" w:rsidRPr="00071FBD">
        <w:rPr>
          <w:rFonts w:ascii="Times New Roman" w:hAnsi="Times New Roman" w:cs="Times New Roman"/>
          <w:sz w:val="28"/>
          <w:szCs w:val="28"/>
        </w:rPr>
        <w:t>1</w:t>
      </w:r>
      <w:r w:rsidR="006C2057" w:rsidRPr="00071FBD">
        <w:rPr>
          <w:rFonts w:ascii="Times New Roman" w:hAnsi="Times New Roman" w:cs="Times New Roman"/>
          <w:sz w:val="28"/>
          <w:szCs w:val="28"/>
        </w:rPr>
        <w:t xml:space="preserve">. Рельеф участков – равнинный, состояние поверхности почвы – целина. </w:t>
      </w:r>
    </w:p>
    <w:tbl>
      <w:tblPr>
        <w:tblpPr w:leftFromText="180" w:rightFromText="180" w:vertAnchor="text" w:horzAnchor="margin" w:tblpY="111"/>
        <w:tblW w:w="0" w:type="auto"/>
        <w:tblLook w:val="01E0" w:firstRow="1" w:lastRow="1" w:firstColumn="1" w:lastColumn="1" w:noHBand="0" w:noVBand="0"/>
      </w:tblPr>
      <w:tblGrid>
        <w:gridCol w:w="1101"/>
      </w:tblGrid>
      <w:tr w:rsidR="006C2057" w:rsidRPr="00071FBD" w14:paraId="19994227" w14:textId="77777777" w:rsidTr="006C2057">
        <w:trPr>
          <w:trHeight w:val="716"/>
        </w:trPr>
        <w:tc>
          <w:tcPr>
            <w:tcW w:w="1101" w:type="dxa"/>
          </w:tcPr>
          <w:p w14:paraId="3B14B8A9"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24FD0443"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48</w:t>
            </w:r>
          </w:p>
        </w:tc>
      </w:tr>
    </w:tbl>
    <w:p w14:paraId="278B9468"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Серовато-бурый, рыхлый, бесструктурный, супесчаный свежий, переход в следующий горизонт  довольно резкий по окраске и плотности.</w:t>
      </w:r>
    </w:p>
    <w:p w14:paraId="30C92323" w14:textId="77777777" w:rsidR="006C2057" w:rsidRPr="00071FBD" w:rsidRDefault="006C2057" w:rsidP="006C2057">
      <w:pPr>
        <w:tabs>
          <w:tab w:val="num" w:pos="0"/>
          <w:tab w:val="left" w:pos="225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ab/>
      </w: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24E78919" w14:textId="77777777" w:rsidTr="006C2057">
        <w:trPr>
          <w:trHeight w:val="716"/>
        </w:trPr>
        <w:tc>
          <w:tcPr>
            <w:tcW w:w="1016" w:type="dxa"/>
          </w:tcPr>
          <w:p w14:paraId="2F55C8E3"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090877C5"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48-</w:t>
            </w:r>
            <w:r w:rsidR="004F2161" w:rsidRPr="00071FBD">
              <w:rPr>
                <w:rFonts w:ascii="Times New Roman" w:hAnsi="Times New Roman" w:cs="Times New Roman"/>
                <w:sz w:val="28"/>
                <w:szCs w:val="28"/>
              </w:rPr>
              <w:t>62</w:t>
            </w:r>
          </w:p>
        </w:tc>
      </w:tr>
    </w:tbl>
    <w:p w14:paraId="61835753" w14:textId="77777777" w:rsidR="00DA3377" w:rsidRDefault="006C2057" w:rsidP="00F91175">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 xml:space="preserve">Светло-бурый, сухой, комковатой структуры, сложение  плотное, корни растений встречаются редко, легкосуглинистый,  от соляной кислоты не вскипает, переход в следующий горизонт  заметный, по  </w:t>
      </w:r>
      <w:r w:rsidR="00DA3377">
        <w:rPr>
          <w:rFonts w:ascii="Times New Roman" w:hAnsi="Times New Roman" w:cs="Times New Roman"/>
          <w:sz w:val="28"/>
          <w:szCs w:val="28"/>
        </w:rPr>
        <w:t xml:space="preserve"> </w:t>
      </w:r>
    </w:p>
    <w:p w14:paraId="06BA03CA" w14:textId="77777777" w:rsidR="006C2057" w:rsidRDefault="00DA3377" w:rsidP="00F91175">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C2057" w:rsidRPr="00071FBD">
        <w:rPr>
          <w:rFonts w:ascii="Times New Roman" w:hAnsi="Times New Roman" w:cs="Times New Roman"/>
          <w:sz w:val="28"/>
          <w:szCs w:val="28"/>
        </w:rPr>
        <w:t xml:space="preserve">цвету и плотности. </w:t>
      </w:r>
    </w:p>
    <w:p w14:paraId="293020CB" w14:textId="77777777" w:rsidR="00DA3377" w:rsidRPr="00071FBD" w:rsidRDefault="00DA3377" w:rsidP="00F91175">
      <w:pPr>
        <w:tabs>
          <w:tab w:val="num" w:pos="0"/>
        </w:tabs>
        <w:spacing w:after="0" w:line="240" w:lineRule="auto"/>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01"/>
      </w:tblGrid>
      <w:tr w:rsidR="006C2057" w:rsidRPr="00071FBD" w14:paraId="7C3438B8" w14:textId="77777777" w:rsidTr="006C2057">
        <w:trPr>
          <w:trHeight w:val="754"/>
        </w:trPr>
        <w:tc>
          <w:tcPr>
            <w:tcW w:w="1201" w:type="dxa"/>
          </w:tcPr>
          <w:p w14:paraId="3666DF5E"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w:t>
            </w:r>
          </w:p>
          <w:p w14:paraId="2393E7E6"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62-</w:t>
            </w:r>
            <w:r w:rsidR="004F2161" w:rsidRPr="00071FBD">
              <w:rPr>
                <w:rFonts w:ascii="Times New Roman" w:hAnsi="Times New Roman" w:cs="Times New Roman"/>
                <w:sz w:val="28"/>
                <w:szCs w:val="28"/>
              </w:rPr>
              <w:t>116</w:t>
            </w:r>
          </w:p>
        </w:tc>
      </w:tr>
    </w:tbl>
    <w:p w14:paraId="7A70E6B2"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Охристый, комковатой структуры, сухой, песчаный, по сложению</w:t>
      </w:r>
      <w:r w:rsidR="005E08C2" w:rsidRPr="00071FBD">
        <w:rPr>
          <w:rFonts w:ascii="Times New Roman" w:hAnsi="Times New Roman" w:cs="Times New Roman"/>
          <w:sz w:val="28"/>
          <w:szCs w:val="28"/>
        </w:rPr>
        <w:t xml:space="preserve"> </w:t>
      </w:r>
      <w:r w:rsidRPr="00071FBD">
        <w:rPr>
          <w:rFonts w:ascii="Times New Roman" w:hAnsi="Times New Roman" w:cs="Times New Roman"/>
          <w:sz w:val="28"/>
          <w:szCs w:val="28"/>
        </w:rPr>
        <w:t>плотный, встречаются редкие корни растений, переход в следующий горизонт постепенный по окраске и плотности.</w:t>
      </w:r>
    </w:p>
    <w:p w14:paraId="584F449B"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14:paraId="7407D794" w14:textId="77777777" w:rsidR="006C2057" w:rsidRPr="00071FBD" w:rsidRDefault="005E08C2" w:rsidP="00E90179">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230876" w:rsidRPr="00071FBD">
        <w:rPr>
          <w:rFonts w:ascii="Times New Roman" w:hAnsi="Times New Roman" w:cs="Times New Roman"/>
          <w:sz w:val="28"/>
          <w:szCs w:val="28"/>
        </w:rPr>
        <w:t>2</w:t>
      </w:r>
      <w:r w:rsidR="006C2057" w:rsidRPr="00071FBD">
        <w:rPr>
          <w:rFonts w:ascii="Times New Roman" w:hAnsi="Times New Roman" w:cs="Times New Roman"/>
          <w:sz w:val="28"/>
          <w:szCs w:val="28"/>
        </w:rPr>
        <w:t xml:space="preserve">. Рельеф ровный. Состояние поверхности почвы – целина. Травяной покров </w:t>
      </w:r>
      <w:proofErr w:type="spellStart"/>
      <w:r w:rsidR="006C2057" w:rsidRPr="00071FBD">
        <w:rPr>
          <w:rFonts w:ascii="Times New Roman" w:hAnsi="Times New Roman" w:cs="Times New Roman"/>
          <w:sz w:val="28"/>
          <w:szCs w:val="28"/>
        </w:rPr>
        <w:t>изенево-белополынное</w:t>
      </w:r>
      <w:proofErr w:type="spellEnd"/>
      <w:r w:rsidR="006C2057" w:rsidRPr="00071FBD">
        <w:rPr>
          <w:rFonts w:ascii="Times New Roman" w:hAnsi="Times New Roman" w:cs="Times New Roman"/>
          <w:sz w:val="28"/>
          <w:szCs w:val="28"/>
        </w:rPr>
        <w:t xml:space="preserve">. Общее проективное покрытие </w:t>
      </w:r>
      <w:r w:rsidR="00AB0A72">
        <w:rPr>
          <w:rFonts w:ascii="Times New Roman" w:hAnsi="Times New Roman" w:cs="Times New Roman"/>
          <w:sz w:val="28"/>
          <w:szCs w:val="28"/>
        </w:rPr>
        <w:t>20-30</w:t>
      </w:r>
      <w:r w:rsidR="006C2057" w:rsidRPr="00071FBD">
        <w:rPr>
          <w:rFonts w:ascii="Times New Roman" w:hAnsi="Times New Roman" w:cs="Times New Roman"/>
          <w:sz w:val="28"/>
          <w:szCs w:val="28"/>
        </w:rPr>
        <w:t xml:space="preserve"> %, средняя высота 25-30 см. Почва слагается из следующих горизонтов:</w:t>
      </w:r>
    </w:p>
    <w:p w14:paraId="6BE650D5"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79662DAD" w14:textId="77777777" w:rsidTr="006C2057">
        <w:trPr>
          <w:trHeight w:val="716"/>
        </w:trPr>
        <w:tc>
          <w:tcPr>
            <w:tcW w:w="1016" w:type="dxa"/>
          </w:tcPr>
          <w:p w14:paraId="7DB7F62F"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156C5E31"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27</w:t>
            </w:r>
          </w:p>
        </w:tc>
      </w:tr>
    </w:tbl>
    <w:p w14:paraId="5FF348AC" w14:textId="77777777" w:rsidR="006C2057" w:rsidRPr="00071FBD" w:rsidRDefault="000C26BF" w:rsidP="00147B65">
      <w:pPr>
        <w:tabs>
          <w:tab w:val="num" w:pos="851"/>
        </w:tabs>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 – све</w:t>
      </w:r>
      <w:r w:rsidR="00071967" w:rsidRPr="00071FBD">
        <w:rPr>
          <w:rFonts w:ascii="Times New Roman" w:hAnsi="Times New Roman" w:cs="Times New Roman"/>
          <w:sz w:val="28"/>
          <w:szCs w:val="28"/>
        </w:rPr>
        <w:t>тло-серый, структура почвы рыхлая</w:t>
      </w:r>
      <w:r w:rsidR="006C2057" w:rsidRPr="00071FBD">
        <w:rPr>
          <w:rFonts w:ascii="Times New Roman" w:hAnsi="Times New Roman" w:cs="Times New Roman"/>
          <w:sz w:val="28"/>
          <w:szCs w:val="28"/>
        </w:rPr>
        <w:t xml:space="preserve">, влажность почвы сухая, с многочисленными  камушками 2-4 мм, по механическому составу супесь. </w:t>
      </w:r>
    </w:p>
    <w:p w14:paraId="1337CE05"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45D5CCA2" w14:textId="77777777" w:rsidTr="006C2057">
        <w:trPr>
          <w:trHeight w:val="716"/>
        </w:trPr>
        <w:tc>
          <w:tcPr>
            <w:tcW w:w="1016" w:type="dxa"/>
          </w:tcPr>
          <w:p w14:paraId="5EE75FFE"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6D5A8CBB"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27-</w:t>
            </w:r>
            <w:r w:rsidR="004F2161" w:rsidRPr="00071FBD">
              <w:rPr>
                <w:rFonts w:ascii="Times New Roman" w:hAnsi="Times New Roman" w:cs="Times New Roman"/>
                <w:sz w:val="28"/>
                <w:szCs w:val="28"/>
              </w:rPr>
              <w:t>72</w:t>
            </w:r>
          </w:p>
        </w:tc>
      </w:tr>
    </w:tbl>
    <w:p w14:paraId="36182F81" w14:textId="77777777" w:rsidR="004F2161" w:rsidRPr="00071FBD" w:rsidRDefault="00147B65" w:rsidP="00147B65">
      <w:pPr>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lastRenderedPageBreak/>
        <w:t>Ц</w:t>
      </w:r>
      <w:r w:rsidR="005E08C2" w:rsidRPr="00071FBD">
        <w:rPr>
          <w:rFonts w:ascii="Times New Roman" w:hAnsi="Times New Roman" w:cs="Times New Roman"/>
          <w:sz w:val="28"/>
          <w:szCs w:val="28"/>
        </w:rPr>
        <w:t>вет – темно-</w:t>
      </w:r>
      <w:r w:rsidR="00071967" w:rsidRPr="00071FBD">
        <w:rPr>
          <w:rFonts w:ascii="Times New Roman" w:hAnsi="Times New Roman" w:cs="Times New Roman"/>
          <w:sz w:val="28"/>
          <w:szCs w:val="28"/>
        </w:rPr>
        <w:t>бурый, структура рыхлая</w:t>
      </w:r>
      <w:r w:rsidR="006C2057" w:rsidRPr="00071FBD">
        <w:rPr>
          <w:rFonts w:ascii="Times New Roman" w:hAnsi="Times New Roman" w:cs="Times New Roman"/>
          <w:sz w:val="28"/>
          <w:szCs w:val="28"/>
        </w:rPr>
        <w:t xml:space="preserve">, влажность почвы свежая, с ржавым оттенком, по механическому составу легки суглинок, встречаются корневые корешки и пятна белого цвета диаметром 4-5 </w:t>
      </w:r>
    </w:p>
    <w:p w14:paraId="58E33ABC" w14:textId="77777777" w:rsidR="006C2057" w:rsidRPr="00071FBD" w:rsidRDefault="00147B65" w:rsidP="004F2161">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C2057" w:rsidRPr="00071FBD">
        <w:rPr>
          <w:rFonts w:ascii="Times New Roman" w:hAnsi="Times New Roman" w:cs="Times New Roman"/>
          <w:sz w:val="28"/>
          <w:szCs w:val="28"/>
        </w:rPr>
        <w:t>мм.</w:t>
      </w:r>
    </w:p>
    <w:p w14:paraId="20511418"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295E2156" w14:textId="77777777" w:rsidTr="006C2057">
        <w:trPr>
          <w:trHeight w:val="716"/>
        </w:trPr>
        <w:tc>
          <w:tcPr>
            <w:tcW w:w="1242" w:type="dxa"/>
          </w:tcPr>
          <w:p w14:paraId="617C8F5E"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02950143"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72-</w:t>
            </w:r>
            <w:r w:rsidR="004F2161" w:rsidRPr="00071FBD">
              <w:rPr>
                <w:rFonts w:ascii="Times New Roman" w:hAnsi="Times New Roman" w:cs="Times New Roman"/>
                <w:sz w:val="28"/>
                <w:szCs w:val="28"/>
              </w:rPr>
              <w:t>12</w:t>
            </w:r>
            <w:r w:rsidR="006C2057" w:rsidRPr="00071FBD">
              <w:rPr>
                <w:rFonts w:ascii="Times New Roman" w:hAnsi="Times New Roman" w:cs="Times New Roman"/>
                <w:sz w:val="28"/>
                <w:szCs w:val="28"/>
              </w:rPr>
              <w:t>0</w:t>
            </w:r>
          </w:p>
        </w:tc>
      </w:tr>
    </w:tbl>
    <w:p w14:paraId="1B31AA5A" w14:textId="77777777" w:rsidR="006C2057" w:rsidRPr="00071FBD" w:rsidRDefault="00147B65" w:rsidP="00147B65">
      <w:pPr>
        <w:tabs>
          <w:tab w:val="num" w:pos="567"/>
        </w:tabs>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w:t>
      </w:r>
      <w:r w:rsidR="00B04F23" w:rsidRPr="00071FBD">
        <w:rPr>
          <w:rFonts w:ascii="Times New Roman" w:hAnsi="Times New Roman" w:cs="Times New Roman"/>
          <w:sz w:val="28"/>
          <w:szCs w:val="28"/>
        </w:rPr>
        <w:t>ет желто-бурый, структура рыхлая</w:t>
      </w:r>
      <w:r w:rsidR="006C2057" w:rsidRPr="00071FBD">
        <w:rPr>
          <w:rFonts w:ascii="Times New Roman" w:hAnsi="Times New Roman" w:cs="Times New Roman"/>
          <w:sz w:val="28"/>
          <w:szCs w:val="28"/>
        </w:rPr>
        <w:t xml:space="preserve">, влажность почвы свежая, по механическому составу суглинок. </w:t>
      </w:r>
    </w:p>
    <w:p w14:paraId="5B60FB76"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14:paraId="329BC39F" w14:textId="77777777" w:rsidR="00760291" w:rsidRPr="00071FBD" w:rsidRDefault="00760291" w:rsidP="00760291">
      <w:pPr>
        <w:tabs>
          <w:tab w:val="num" w:pos="0"/>
          <w:tab w:val="left" w:pos="80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 xml:space="preserve">Результаты проведенных исследований почв в Бейнеуском госучреждение по охране лесов и животного мира </w:t>
      </w:r>
      <w:proofErr w:type="spellStart"/>
      <w:r w:rsidRPr="00071FBD">
        <w:rPr>
          <w:rFonts w:ascii="Times New Roman" w:hAnsi="Times New Roman" w:cs="Times New Roman"/>
          <w:sz w:val="28"/>
          <w:szCs w:val="28"/>
        </w:rPr>
        <w:t>Мангыстауско</w:t>
      </w:r>
      <w:r w:rsidR="006D4351" w:rsidRPr="00071FBD">
        <w:rPr>
          <w:rFonts w:ascii="Times New Roman" w:hAnsi="Times New Roman" w:cs="Times New Roman"/>
          <w:sz w:val="28"/>
          <w:szCs w:val="28"/>
        </w:rPr>
        <w:t>й</w:t>
      </w:r>
      <w:proofErr w:type="spellEnd"/>
      <w:r w:rsidR="006D4351" w:rsidRPr="00071FBD">
        <w:rPr>
          <w:rFonts w:ascii="Times New Roman" w:hAnsi="Times New Roman" w:cs="Times New Roman"/>
          <w:sz w:val="28"/>
          <w:szCs w:val="28"/>
        </w:rPr>
        <w:t xml:space="preserve"> области показали (Приложение Г</w:t>
      </w:r>
      <w:r w:rsidRPr="00071FBD">
        <w:rPr>
          <w:rFonts w:ascii="Times New Roman" w:hAnsi="Times New Roman" w:cs="Times New Roman"/>
          <w:sz w:val="28"/>
          <w:szCs w:val="28"/>
        </w:rPr>
        <w:t>), что</w:t>
      </w:r>
      <w:r w:rsidR="005E08C2" w:rsidRPr="00071FBD">
        <w:rPr>
          <w:rFonts w:ascii="Times New Roman" w:hAnsi="Times New Roman" w:cs="Times New Roman"/>
          <w:sz w:val="28"/>
          <w:szCs w:val="28"/>
        </w:rPr>
        <w:t xml:space="preserve"> в разрезе №1 </w:t>
      </w:r>
      <w:r w:rsidRPr="00071FBD">
        <w:rPr>
          <w:rFonts w:ascii="Times New Roman" w:hAnsi="Times New Roman" w:cs="Times New Roman"/>
          <w:sz w:val="28"/>
          <w:szCs w:val="28"/>
        </w:rPr>
        <w:t>концентрация ионов хлора (</w:t>
      </w:r>
      <w:proofErr w:type="spellStart"/>
      <w:r w:rsidRPr="00071FBD">
        <w:rPr>
          <w:rFonts w:ascii="Times New Roman" w:hAnsi="Times New Roman" w:cs="Times New Roman"/>
          <w:bCs/>
          <w:color w:val="000000"/>
          <w:sz w:val="24"/>
          <w:szCs w:val="24"/>
        </w:rPr>
        <w:t>Cl</w:t>
      </w:r>
      <w:proofErr w:type="spellEnd"/>
      <w:r w:rsidRPr="00071FBD">
        <w:rPr>
          <w:rFonts w:ascii="Times New Roman" w:hAnsi="Times New Roman" w:cs="Times New Roman"/>
          <w:sz w:val="28"/>
          <w:szCs w:val="28"/>
        </w:rPr>
        <w:t>) в верхнем горизонте составляет 0,0</w:t>
      </w:r>
      <w:r w:rsidR="002C7F88" w:rsidRPr="00071FBD">
        <w:rPr>
          <w:rFonts w:ascii="Times New Roman" w:hAnsi="Times New Roman" w:cs="Times New Roman"/>
          <w:sz w:val="28"/>
          <w:szCs w:val="28"/>
        </w:rPr>
        <w:t>22</w:t>
      </w:r>
      <w:r w:rsidRPr="00071FBD">
        <w:rPr>
          <w:rFonts w:ascii="Times New Roman" w:hAnsi="Times New Roman" w:cs="Times New Roman"/>
          <w:sz w:val="28"/>
          <w:szCs w:val="28"/>
        </w:rPr>
        <w:t xml:space="preserve">% затем увеличивается  на глубине </w:t>
      </w:r>
      <w:r w:rsidR="00EC64AF" w:rsidRPr="00071FBD">
        <w:rPr>
          <w:rFonts w:ascii="Times New Roman" w:hAnsi="Times New Roman" w:cs="Times New Roman"/>
          <w:sz w:val="28"/>
          <w:szCs w:val="28"/>
        </w:rPr>
        <w:t>48-62</w:t>
      </w:r>
      <w:r w:rsidRPr="00071FBD">
        <w:rPr>
          <w:rFonts w:ascii="Times New Roman" w:hAnsi="Times New Roman" w:cs="Times New Roman"/>
          <w:sz w:val="28"/>
          <w:szCs w:val="28"/>
        </w:rPr>
        <w:t xml:space="preserve"> см до 0,0</w:t>
      </w:r>
      <w:r w:rsidR="00EC64AF" w:rsidRPr="00071FBD">
        <w:rPr>
          <w:rFonts w:ascii="Times New Roman" w:hAnsi="Times New Roman" w:cs="Times New Roman"/>
          <w:sz w:val="28"/>
          <w:szCs w:val="28"/>
        </w:rPr>
        <w:t>31</w:t>
      </w:r>
      <w:r w:rsidRPr="00071FBD">
        <w:rPr>
          <w:rFonts w:ascii="Times New Roman" w:hAnsi="Times New Roman" w:cs="Times New Roman"/>
          <w:sz w:val="28"/>
          <w:szCs w:val="28"/>
        </w:rPr>
        <w:t xml:space="preserve">%  и на глубине </w:t>
      </w:r>
      <w:r w:rsidR="006E200A" w:rsidRPr="00071FBD">
        <w:rPr>
          <w:rFonts w:ascii="Times New Roman" w:hAnsi="Times New Roman" w:cs="Times New Roman"/>
          <w:sz w:val="28"/>
          <w:szCs w:val="28"/>
        </w:rPr>
        <w:t>62</w:t>
      </w:r>
      <w:r w:rsidR="00EC64AF" w:rsidRPr="00071FBD">
        <w:rPr>
          <w:rFonts w:ascii="Times New Roman" w:hAnsi="Times New Roman" w:cs="Times New Roman"/>
          <w:sz w:val="28"/>
          <w:szCs w:val="28"/>
        </w:rPr>
        <w:t>-116</w:t>
      </w:r>
      <w:r w:rsidRPr="00071FBD">
        <w:rPr>
          <w:rFonts w:ascii="Times New Roman" w:hAnsi="Times New Roman" w:cs="Times New Roman"/>
          <w:sz w:val="28"/>
          <w:szCs w:val="28"/>
        </w:rPr>
        <w:t xml:space="preserve"> см имеет показатель 0,0</w:t>
      </w:r>
      <w:r w:rsidR="00EC64AF" w:rsidRPr="00071FBD">
        <w:rPr>
          <w:rFonts w:ascii="Times New Roman" w:hAnsi="Times New Roman" w:cs="Times New Roman"/>
          <w:sz w:val="28"/>
          <w:szCs w:val="28"/>
        </w:rPr>
        <w:t>35</w:t>
      </w:r>
      <w:r w:rsidRPr="00071FBD">
        <w:rPr>
          <w:rFonts w:ascii="Times New Roman" w:hAnsi="Times New Roman" w:cs="Times New Roman"/>
          <w:sz w:val="28"/>
          <w:szCs w:val="28"/>
        </w:rPr>
        <w:t>%.Концентрация сульфатов (</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 xml:space="preserve">) варьирует по профилю почвы от </w:t>
      </w:r>
      <w:r w:rsidRPr="00071FBD">
        <w:rPr>
          <w:rFonts w:ascii="Times New Roman" w:hAnsi="Times New Roman" w:cs="Times New Roman"/>
          <w:color w:val="000000"/>
          <w:sz w:val="28"/>
          <w:szCs w:val="28"/>
        </w:rPr>
        <w:t>0,0</w:t>
      </w:r>
      <w:r w:rsidR="006E200A" w:rsidRPr="00071FBD">
        <w:rPr>
          <w:rFonts w:ascii="Times New Roman" w:hAnsi="Times New Roman" w:cs="Times New Roman"/>
          <w:color w:val="000000"/>
          <w:sz w:val="28"/>
          <w:szCs w:val="28"/>
        </w:rPr>
        <w:t>45</w:t>
      </w:r>
      <w:r w:rsidRPr="00071FBD">
        <w:rPr>
          <w:rFonts w:ascii="Times New Roman" w:hAnsi="Times New Roman" w:cs="Times New Roman"/>
          <w:color w:val="000000"/>
          <w:sz w:val="28"/>
          <w:szCs w:val="28"/>
        </w:rPr>
        <w:t>% до 0,</w:t>
      </w:r>
      <w:r w:rsidR="006E200A" w:rsidRPr="00071FBD">
        <w:rPr>
          <w:rFonts w:ascii="Times New Roman" w:hAnsi="Times New Roman" w:cs="Times New Roman"/>
          <w:color w:val="000000"/>
          <w:sz w:val="28"/>
          <w:szCs w:val="28"/>
        </w:rPr>
        <w:t>236</w:t>
      </w:r>
      <w:r w:rsidRPr="00071FBD">
        <w:rPr>
          <w:rFonts w:ascii="Times New Roman" w:hAnsi="Times New Roman" w:cs="Times New Roman"/>
          <w:color w:val="000000"/>
          <w:sz w:val="28"/>
          <w:szCs w:val="28"/>
        </w:rPr>
        <w:t xml:space="preserve">%. Карбонаты </w:t>
      </w:r>
      <w:r w:rsidR="006E200A" w:rsidRPr="00071FBD">
        <w:rPr>
          <w:rFonts w:ascii="Times New Roman" w:hAnsi="Times New Roman" w:cs="Times New Roman"/>
          <w:color w:val="000000"/>
          <w:sz w:val="28"/>
          <w:szCs w:val="28"/>
        </w:rPr>
        <w:t>(</w:t>
      </w:r>
      <w:r w:rsidR="006E200A" w:rsidRPr="00071FBD">
        <w:rPr>
          <w:rFonts w:ascii="Times New Roman" w:eastAsia="Times New Roman" w:hAnsi="Times New Roman" w:cs="Times New Roman"/>
          <w:bCs/>
          <w:color w:val="000000"/>
          <w:sz w:val="28"/>
          <w:szCs w:val="28"/>
        </w:rPr>
        <w:t>СО</w:t>
      </w:r>
      <w:r w:rsidR="006E200A" w:rsidRPr="00071FBD">
        <w:rPr>
          <w:rFonts w:ascii="Times New Roman" w:eastAsia="Times New Roman" w:hAnsi="Times New Roman" w:cs="Times New Roman"/>
          <w:bCs/>
          <w:color w:val="000000"/>
          <w:sz w:val="28"/>
          <w:szCs w:val="28"/>
          <w:vertAlign w:val="subscript"/>
        </w:rPr>
        <w:t>3</w:t>
      </w:r>
      <w:r w:rsidR="006E200A" w:rsidRPr="00071FBD">
        <w:rPr>
          <w:rFonts w:ascii="Times New Roman" w:hAnsi="Times New Roman" w:cs="Times New Roman"/>
          <w:color w:val="000000"/>
          <w:sz w:val="28"/>
          <w:szCs w:val="28"/>
        </w:rPr>
        <w:t>) присутствуют только в горизонте 0-48 см и составляют 0,0015</w:t>
      </w:r>
      <w:r w:rsidRPr="00071FBD">
        <w:rPr>
          <w:rFonts w:ascii="Times New Roman" w:hAnsi="Times New Roman" w:cs="Times New Roman"/>
          <w:color w:val="000000"/>
          <w:sz w:val="28"/>
          <w:szCs w:val="28"/>
        </w:rPr>
        <w:t>.</w:t>
      </w:r>
    </w:p>
    <w:p w14:paraId="1CAC77DE" w14:textId="77777777" w:rsidR="00760291" w:rsidRPr="00071FBD" w:rsidRDefault="00760291" w:rsidP="00760291">
      <w:pPr>
        <w:tabs>
          <w:tab w:val="num" w:pos="0"/>
          <w:tab w:val="left" w:pos="800"/>
        </w:tabs>
        <w:spacing w:after="0" w:line="240" w:lineRule="auto"/>
        <w:ind w:firstLine="851"/>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В разрезе №2 концентрация ионов хлора </w:t>
      </w:r>
      <w:r w:rsidRPr="00071FBD">
        <w:rPr>
          <w:rFonts w:ascii="Times New Roman" w:hAnsi="Times New Roman" w:cs="Times New Roman"/>
          <w:sz w:val="28"/>
          <w:szCs w:val="28"/>
        </w:rPr>
        <w:t>(</w:t>
      </w:r>
      <w:proofErr w:type="spellStart"/>
      <w:r w:rsidRPr="00071FBD">
        <w:rPr>
          <w:rFonts w:ascii="Times New Roman" w:hAnsi="Times New Roman" w:cs="Times New Roman"/>
          <w:bCs/>
          <w:color w:val="000000"/>
          <w:sz w:val="28"/>
          <w:szCs w:val="28"/>
        </w:rPr>
        <w:t>Cl</w:t>
      </w:r>
      <w:proofErr w:type="spellEnd"/>
      <w:r w:rsidRPr="00071FBD">
        <w:rPr>
          <w:rFonts w:ascii="Times New Roman" w:hAnsi="Times New Roman" w:cs="Times New Roman"/>
          <w:sz w:val="28"/>
          <w:szCs w:val="28"/>
        </w:rPr>
        <w:t xml:space="preserve">) в верхнем горизонте </w:t>
      </w:r>
      <w:r w:rsidR="006E200A" w:rsidRPr="00071FBD">
        <w:rPr>
          <w:rFonts w:ascii="Times New Roman" w:hAnsi="Times New Roman" w:cs="Times New Roman"/>
          <w:sz w:val="28"/>
          <w:szCs w:val="28"/>
        </w:rPr>
        <w:t>0-27</w:t>
      </w:r>
      <w:r w:rsidRPr="00071FBD">
        <w:rPr>
          <w:rFonts w:ascii="Times New Roman" w:hAnsi="Times New Roman" w:cs="Times New Roman"/>
          <w:sz w:val="28"/>
          <w:szCs w:val="28"/>
        </w:rPr>
        <w:t xml:space="preserve"> см составляет 0,0</w:t>
      </w:r>
      <w:r w:rsidR="006E200A" w:rsidRPr="00071FBD">
        <w:rPr>
          <w:rFonts w:ascii="Times New Roman" w:hAnsi="Times New Roman" w:cs="Times New Roman"/>
          <w:sz w:val="28"/>
          <w:szCs w:val="28"/>
        </w:rPr>
        <w:t>19</w:t>
      </w:r>
      <w:r w:rsidRPr="00071FBD">
        <w:rPr>
          <w:rFonts w:ascii="Times New Roman" w:hAnsi="Times New Roman" w:cs="Times New Roman"/>
          <w:sz w:val="28"/>
          <w:szCs w:val="28"/>
        </w:rPr>
        <w:t xml:space="preserve">%, увеличивается на глубине </w:t>
      </w:r>
      <w:r w:rsidR="006E200A" w:rsidRPr="00071FBD">
        <w:rPr>
          <w:rFonts w:ascii="Times New Roman" w:hAnsi="Times New Roman" w:cs="Times New Roman"/>
          <w:sz w:val="28"/>
          <w:szCs w:val="28"/>
        </w:rPr>
        <w:t>27-72 см до 0,039</w:t>
      </w:r>
      <w:r w:rsidRPr="00071FBD">
        <w:rPr>
          <w:rFonts w:ascii="Times New Roman" w:hAnsi="Times New Roman" w:cs="Times New Roman"/>
          <w:sz w:val="28"/>
          <w:szCs w:val="28"/>
        </w:rPr>
        <w:t>%, затем</w:t>
      </w:r>
      <w:r w:rsidR="006E200A" w:rsidRPr="00071FBD">
        <w:rPr>
          <w:rFonts w:ascii="Times New Roman" w:hAnsi="Times New Roman" w:cs="Times New Roman"/>
          <w:sz w:val="28"/>
          <w:szCs w:val="28"/>
        </w:rPr>
        <w:t xml:space="preserve"> еще больше </w:t>
      </w:r>
      <w:r w:rsidRPr="00071FBD">
        <w:rPr>
          <w:rFonts w:ascii="Times New Roman" w:hAnsi="Times New Roman" w:cs="Times New Roman"/>
          <w:sz w:val="28"/>
          <w:szCs w:val="28"/>
        </w:rPr>
        <w:t xml:space="preserve">увеличивается </w:t>
      </w:r>
      <w:r w:rsidR="006E200A" w:rsidRPr="00071FBD">
        <w:rPr>
          <w:rFonts w:ascii="Times New Roman" w:hAnsi="Times New Roman" w:cs="Times New Roman"/>
          <w:sz w:val="28"/>
          <w:szCs w:val="28"/>
        </w:rPr>
        <w:t>и в горизонте 72-120</w:t>
      </w:r>
      <w:r w:rsidRPr="00071FBD">
        <w:rPr>
          <w:rFonts w:ascii="Times New Roman" w:hAnsi="Times New Roman" w:cs="Times New Roman"/>
          <w:sz w:val="28"/>
          <w:szCs w:val="28"/>
        </w:rPr>
        <w:t xml:space="preserve"> см </w:t>
      </w:r>
      <w:r w:rsidR="006E200A" w:rsidRPr="00071FBD">
        <w:rPr>
          <w:rFonts w:ascii="Times New Roman" w:hAnsi="Times New Roman" w:cs="Times New Roman"/>
          <w:sz w:val="28"/>
          <w:szCs w:val="28"/>
        </w:rPr>
        <w:t>имеет показатель</w:t>
      </w:r>
      <w:r w:rsidRPr="00071FBD">
        <w:rPr>
          <w:rFonts w:ascii="Times New Roman" w:eastAsia="Times New Roman" w:hAnsi="Times New Roman" w:cs="Times New Roman"/>
          <w:color w:val="000000"/>
          <w:sz w:val="28"/>
          <w:szCs w:val="28"/>
        </w:rPr>
        <w:t>0,0</w:t>
      </w:r>
      <w:r w:rsidR="006E200A" w:rsidRPr="00071FBD">
        <w:rPr>
          <w:rFonts w:ascii="Times New Roman" w:eastAsia="Times New Roman" w:hAnsi="Times New Roman" w:cs="Times New Roman"/>
          <w:color w:val="000000"/>
          <w:sz w:val="28"/>
          <w:szCs w:val="28"/>
        </w:rPr>
        <w:t>53</w:t>
      </w:r>
      <w:r w:rsidRPr="00071FBD">
        <w:rPr>
          <w:rFonts w:ascii="Times New Roman" w:eastAsia="Times New Roman" w:hAnsi="Times New Roman" w:cs="Times New Roman"/>
          <w:color w:val="000000"/>
          <w:sz w:val="28"/>
          <w:szCs w:val="28"/>
        </w:rPr>
        <w:t xml:space="preserve">%. </w:t>
      </w:r>
      <w:r w:rsidRPr="00071FBD">
        <w:rPr>
          <w:rFonts w:ascii="Times New Roman" w:hAnsi="Times New Roman" w:cs="Times New Roman"/>
          <w:sz w:val="28"/>
          <w:szCs w:val="28"/>
        </w:rPr>
        <w:t>Концентрация сульфатов (</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 xml:space="preserve">) не превышает допустимых концентраций и варьирует по профилю почвы от </w:t>
      </w:r>
      <w:r w:rsidRPr="00071FBD">
        <w:rPr>
          <w:rFonts w:ascii="Times New Roman" w:hAnsi="Times New Roman" w:cs="Times New Roman"/>
          <w:color w:val="000000"/>
          <w:sz w:val="28"/>
          <w:szCs w:val="28"/>
        </w:rPr>
        <w:t>0,0</w:t>
      </w:r>
      <w:r w:rsidR="006E200A" w:rsidRPr="00071FBD">
        <w:rPr>
          <w:rFonts w:ascii="Times New Roman" w:hAnsi="Times New Roman" w:cs="Times New Roman"/>
          <w:color w:val="000000"/>
          <w:sz w:val="28"/>
          <w:szCs w:val="28"/>
        </w:rPr>
        <w:t>32</w:t>
      </w:r>
      <w:r w:rsidRPr="00071FBD">
        <w:rPr>
          <w:rFonts w:ascii="Times New Roman" w:hAnsi="Times New Roman" w:cs="Times New Roman"/>
          <w:color w:val="000000"/>
          <w:sz w:val="28"/>
          <w:szCs w:val="28"/>
        </w:rPr>
        <w:t>% до 0,</w:t>
      </w:r>
      <w:r w:rsidR="006E200A" w:rsidRPr="00071FBD">
        <w:rPr>
          <w:rFonts w:ascii="Times New Roman" w:hAnsi="Times New Roman" w:cs="Times New Roman"/>
          <w:color w:val="000000"/>
          <w:sz w:val="28"/>
          <w:szCs w:val="28"/>
        </w:rPr>
        <w:t>106</w:t>
      </w:r>
      <w:r w:rsidRPr="00071FBD">
        <w:rPr>
          <w:rFonts w:ascii="Times New Roman" w:hAnsi="Times New Roman" w:cs="Times New Roman"/>
          <w:color w:val="000000"/>
          <w:sz w:val="28"/>
          <w:szCs w:val="28"/>
        </w:rPr>
        <w:t xml:space="preserve">%. Карбонаты </w:t>
      </w:r>
      <w:r w:rsidR="006E200A" w:rsidRPr="00071FBD">
        <w:rPr>
          <w:rFonts w:ascii="Times New Roman" w:hAnsi="Times New Roman" w:cs="Times New Roman"/>
          <w:color w:val="000000"/>
          <w:sz w:val="28"/>
          <w:szCs w:val="28"/>
        </w:rPr>
        <w:t>присутствуют</w:t>
      </w:r>
      <w:r w:rsidR="005E08C2" w:rsidRPr="00071FBD">
        <w:rPr>
          <w:rFonts w:ascii="Times New Roman" w:hAnsi="Times New Roman" w:cs="Times New Roman"/>
          <w:color w:val="000000"/>
          <w:sz w:val="28"/>
          <w:szCs w:val="28"/>
        </w:rPr>
        <w:t xml:space="preserve"> только в верхнем горизонте 0-</w:t>
      </w:r>
      <w:r w:rsidR="006E200A" w:rsidRPr="00071FBD">
        <w:rPr>
          <w:rFonts w:ascii="Times New Roman" w:hAnsi="Times New Roman" w:cs="Times New Roman"/>
          <w:color w:val="000000"/>
          <w:sz w:val="28"/>
          <w:szCs w:val="28"/>
        </w:rPr>
        <w:t>27 см и составляют 0,0015%.</w:t>
      </w:r>
    </w:p>
    <w:p w14:paraId="1F7F2F9B"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 xml:space="preserve">В </w:t>
      </w:r>
      <w:proofErr w:type="spellStart"/>
      <w:r w:rsidRPr="00071FBD">
        <w:rPr>
          <w:rFonts w:ascii="Times New Roman" w:hAnsi="Times New Roman" w:cs="Times New Roman"/>
          <w:sz w:val="28"/>
          <w:szCs w:val="28"/>
        </w:rPr>
        <w:t>Самском</w:t>
      </w:r>
      <w:proofErr w:type="spellEnd"/>
      <w:r w:rsidRPr="00071FBD">
        <w:rPr>
          <w:rFonts w:ascii="Times New Roman" w:hAnsi="Times New Roman" w:cs="Times New Roman"/>
          <w:sz w:val="28"/>
          <w:szCs w:val="28"/>
        </w:rPr>
        <w:t xml:space="preserve"> </w:t>
      </w:r>
      <w:r w:rsidR="008D6DF3" w:rsidRPr="00071FBD">
        <w:rPr>
          <w:rFonts w:ascii="Times New Roman" w:hAnsi="Times New Roman" w:cs="Times New Roman"/>
          <w:sz w:val="28"/>
          <w:szCs w:val="28"/>
        </w:rPr>
        <w:t>ГУЛХ</w:t>
      </w:r>
      <w:r w:rsidRPr="00071FBD">
        <w:rPr>
          <w:rFonts w:ascii="Times New Roman" w:hAnsi="Times New Roman" w:cs="Times New Roman"/>
          <w:sz w:val="28"/>
          <w:szCs w:val="28"/>
        </w:rPr>
        <w:t xml:space="preserve"> было заложено 2 основных почвенных разреза (Рисунок 1</w:t>
      </w:r>
      <w:r w:rsidR="006D4351" w:rsidRPr="00071FBD">
        <w:rPr>
          <w:rFonts w:ascii="Times New Roman" w:hAnsi="Times New Roman" w:cs="Times New Roman"/>
          <w:sz w:val="28"/>
          <w:szCs w:val="28"/>
          <w:lang w:val="kk-KZ"/>
        </w:rPr>
        <w:t>8</w:t>
      </w:r>
      <w:r w:rsidRPr="00071FBD">
        <w:rPr>
          <w:rFonts w:ascii="Times New Roman" w:hAnsi="Times New Roman" w:cs="Times New Roman"/>
          <w:sz w:val="28"/>
          <w:szCs w:val="28"/>
        </w:rPr>
        <w:t>), которые представлены ниже.</w:t>
      </w:r>
    </w:p>
    <w:p w14:paraId="6D520A5F" w14:textId="77777777" w:rsidR="00230876" w:rsidRPr="00071FBD" w:rsidRDefault="00230876"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30876" w:rsidRPr="00071FBD" w14:paraId="413D214C" w14:textId="77777777" w:rsidTr="00C95A73">
        <w:tc>
          <w:tcPr>
            <w:tcW w:w="4927" w:type="dxa"/>
          </w:tcPr>
          <w:p w14:paraId="7F64E022" w14:textId="77777777"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1C8B567" wp14:editId="5BE3E624">
                  <wp:extent cx="2866040" cy="3673365"/>
                  <wp:effectExtent l="19050" t="0" r="0" b="0"/>
                  <wp:docPr id="326" name="Рисунок 12" descr="C:\Users\Дастан\Desktop\Заключение Бейнеу\фото бейнеу 2022 обследование\IMG_20220727_083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Дастан\Desktop\Заключение Бейнеу\фото бейнеу 2022 обследование\IMG_20220727_083109.jpg"/>
                          <pic:cNvPicPr>
                            <a:picLocks noChangeAspect="1" noChangeArrowheads="1"/>
                          </pic:cNvPicPr>
                        </pic:nvPicPr>
                        <pic:blipFill>
                          <a:blip r:embed="rId46" cstate="print"/>
                          <a:srcRect/>
                          <a:stretch>
                            <a:fillRect/>
                          </a:stretch>
                        </pic:blipFill>
                        <pic:spPr bwMode="auto">
                          <a:xfrm>
                            <a:off x="0" y="0"/>
                            <a:ext cx="2870958" cy="3679668"/>
                          </a:xfrm>
                          <a:prstGeom prst="rect">
                            <a:avLst/>
                          </a:prstGeom>
                          <a:noFill/>
                          <a:ln w="9525">
                            <a:noFill/>
                            <a:miter lim="800000"/>
                            <a:headEnd/>
                            <a:tailEnd/>
                          </a:ln>
                        </pic:spPr>
                      </pic:pic>
                    </a:graphicData>
                  </a:graphic>
                </wp:inline>
              </w:drawing>
            </w:r>
          </w:p>
        </w:tc>
        <w:tc>
          <w:tcPr>
            <w:tcW w:w="4927" w:type="dxa"/>
          </w:tcPr>
          <w:p w14:paraId="5BF781D8" w14:textId="77777777"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5100D5FC" wp14:editId="281DF565">
                  <wp:extent cx="2897571" cy="3673365"/>
                  <wp:effectExtent l="19050" t="0" r="0" b="0"/>
                  <wp:docPr id="327" name="Рисунок 6" descr="C:\Users\Дастан\Desktop\Заключение Бейнеу\фото бейнеу 2022 обследование\IMG_20220726_181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астан\Desktop\Заключение Бейнеу\фото бейнеу 2022 обследование\IMG_20220726_181316.jpg"/>
                          <pic:cNvPicPr>
                            <a:picLocks noChangeAspect="1" noChangeArrowheads="1"/>
                          </pic:cNvPicPr>
                        </pic:nvPicPr>
                        <pic:blipFill>
                          <a:blip r:embed="rId47" cstate="print"/>
                          <a:srcRect/>
                          <a:stretch>
                            <a:fillRect/>
                          </a:stretch>
                        </pic:blipFill>
                        <pic:spPr bwMode="auto">
                          <a:xfrm>
                            <a:off x="0" y="0"/>
                            <a:ext cx="2907450" cy="3685889"/>
                          </a:xfrm>
                          <a:prstGeom prst="rect">
                            <a:avLst/>
                          </a:prstGeom>
                          <a:noFill/>
                          <a:ln w="9525">
                            <a:noFill/>
                            <a:miter lim="800000"/>
                            <a:headEnd/>
                            <a:tailEnd/>
                          </a:ln>
                        </pic:spPr>
                      </pic:pic>
                    </a:graphicData>
                  </a:graphic>
                </wp:inline>
              </w:drawing>
            </w:r>
          </w:p>
        </w:tc>
      </w:tr>
      <w:tr w:rsidR="00230876" w:rsidRPr="00071FBD" w14:paraId="28D37E96" w14:textId="77777777" w:rsidTr="00C95A73">
        <w:tc>
          <w:tcPr>
            <w:tcW w:w="4927" w:type="dxa"/>
          </w:tcPr>
          <w:p w14:paraId="613334AD" w14:textId="77777777"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27" w:type="dxa"/>
          </w:tcPr>
          <w:p w14:paraId="0478C969" w14:textId="77777777"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14:paraId="54AC183B" w14:textId="77777777" w:rsidR="006D4351" w:rsidRPr="00071FBD" w:rsidRDefault="006D4351" w:rsidP="006C2057">
      <w:pPr>
        <w:tabs>
          <w:tab w:val="num" w:pos="0"/>
        </w:tabs>
        <w:spacing w:after="0" w:line="240" w:lineRule="auto"/>
        <w:jc w:val="center"/>
        <w:rPr>
          <w:rFonts w:ascii="Times New Roman" w:hAnsi="Times New Roman" w:cs="Times New Roman"/>
          <w:sz w:val="28"/>
          <w:szCs w:val="28"/>
        </w:rPr>
      </w:pPr>
    </w:p>
    <w:p w14:paraId="692A842B" w14:textId="77777777" w:rsidR="00F91175" w:rsidRPr="00071FBD" w:rsidRDefault="006C2057"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lastRenderedPageBreak/>
        <w:t>Рисунок 1</w:t>
      </w:r>
      <w:r w:rsidR="006D4351" w:rsidRPr="00071FBD">
        <w:rPr>
          <w:rFonts w:ascii="Times New Roman" w:hAnsi="Times New Roman" w:cs="Times New Roman"/>
          <w:sz w:val="28"/>
          <w:szCs w:val="28"/>
          <w:lang w:val="kk-KZ"/>
        </w:rPr>
        <w:t>8</w:t>
      </w:r>
      <w:r w:rsidR="005E08C2" w:rsidRPr="00071FBD">
        <w:rPr>
          <w:rFonts w:ascii="Times New Roman" w:hAnsi="Times New Roman" w:cs="Times New Roman"/>
          <w:sz w:val="28"/>
          <w:szCs w:val="28"/>
          <w:lang w:val="kk-KZ"/>
        </w:rPr>
        <w:t xml:space="preserve"> – </w:t>
      </w:r>
      <w:r w:rsidRPr="00071FBD">
        <w:rPr>
          <w:rFonts w:ascii="Times New Roman" w:hAnsi="Times New Roman" w:cs="Times New Roman"/>
          <w:sz w:val="28"/>
          <w:szCs w:val="28"/>
        </w:rPr>
        <w:t xml:space="preserve">Почвенный разрез №9 заложенный на территории ГЛФ </w:t>
      </w:r>
      <w:proofErr w:type="spellStart"/>
      <w:r w:rsidRPr="00071FBD">
        <w:rPr>
          <w:rFonts w:ascii="Times New Roman" w:hAnsi="Times New Roman" w:cs="Times New Roman"/>
          <w:sz w:val="28"/>
          <w:szCs w:val="28"/>
        </w:rPr>
        <w:t>Самское</w:t>
      </w:r>
      <w:proofErr w:type="spellEnd"/>
      <w:r w:rsidRPr="00071FBD">
        <w:rPr>
          <w:rFonts w:ascii="Times New Roman" w:hAnsi="Times New Roman" w:cs="Times New Roman"/>
          <w:sz w:val="28"/>
          <w:szCs w:val="28"/>
        </w:rPr>
        <w:t xml:space="preserve"> госучреждение по охране лесов и животного мира</w:t>
      </w:r>
    </w:p>
    <w:p w14:paraId="1F1D65AD" w14:textId="77777777" w:rsidR="006C2057" w:rsidRPr="00071FBD" w:rsidRDefault="00230876"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(а – Разрез №3, б – разрез №4)</w:t>
      </w:r>
    </w:p>
    <w:p w14:paraId="45D26195"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14:paraId="32F672C3" w14:textId="77777777" w:rsidR="006C2057" w:rsidRPr="00071FBD" w:rsidRDefault="005E08C2" w:rsidP="000D108D">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230876" w:rsidRPr="00071FBD">
        <w:rPr>
          <w:rFonts w:ascii="Times New Roman" w:hAnsi="Times New Roman" w:cs="Times New Roman"/>
          <w:sz w:val="28"/>
          <w:szCs w:val="28"/>
        </w:rPr>
        <w:t>3</w:t>
      </w:r>
      <w:r w:rsidR="006C2057" w:rsidRPr="00071FBD">
        <w:rPr>
          <w:rFonts w:ascii="Times New Roman" w:hAnsi="Times New Roman" w:cs="Times New Roman"/>
          <w:sz w:val="28"/>
          <w:szCs w:val="28"/>
        </w:rPr>
        <w:t xml:space="preserve">. Растительность эфемерно-полынная. Средняя высота полыни 18-32 см, </w:t>
      </w:r>
      <w:proofErr w:type="spellStart"/>
      <w:r w:rsidR="006C2057" w:rsidRPr="00071FBD">
        <w:rPr>
          <w:rFonts w:ascii="Times New Roman" w:hAnsi="Times New Roman" w:cs="Times New Roman"/>
          <w:sz w:val="28"/>
          <w:szCs w:val="28"/>
        </w:rPr>
        <w:t>изеня</w:t>
      </w:r>
      <w:proofErr w:type="spellEnd"/>
      <w:r w:rsidR="006C2057" w:rsidRPr="00071FBD">
        <w:rPr>
          <w:rFonts w:ascii="Times New Roman" w:hAnsi="Times New Roman" w:cs="Times New Roman"/>
          <w:sz w:val="28"/>
          <w:szCs w:val="28"/>
        </w:rPr>
        <w:t xml:space="preserve"> 24-37 см. Проективное покрытие поверх</w:t>
      </w:r>
      <w:r w:rsidR="00B04F23" w:rsidRPr="00071FBD">
        <w:rPr>
          <w:rFonts w:ascii="Times New Roman" w:hAnsi="Times New Roman" w:cs="Times New Roman"/>
          <w:sz w:val="28"/>
          <w:szCs w:val="28"/>
        </w:rPr>
        <w:t>ности 2</w:t>
      </w:r>
      <w:r w:rsidR="006C2057" w:rsidRPr="00071FBD">
        <w:rPr>
          <w:rFonts w:ascii="Times New Roman" w:hAnsi="Times New Roman" w:cs="Times New Roman"/>
          <w:sz w:val="28"/>
          <w:szCs w:val="28"/>
        </w:rPr>
        <w:t>0 %, почва слагается из следующих горизонтов:</w:t>
      </w:r>
    </w:p>
    <w:p w14:paraId="339D7051"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959"/>
      </w:tblGrid>
      <w:tr w:rsidR="006C2057" w:rsidRPr="00071FBD" w14:paraId="2CE2E98B" w14:textId="77777777" w:rsidTr="006C2057">
        <w:trPr>
          <w:trHeight w:val="716"/>
        </w:trPr>
        <w:tc>
          <w:tcPr>
            <w:tcW w:w="959" w:type="dxa"/>
          </w:tcPr>
          <w:p w14:paraId="39EAA639"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79F7A787"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EE42D0" w:rsidRPr="00071FBD">
              <w:rPr>
                <w:rFonts w:ascii="Times New Roman" w:hAnsi="Times New Roman" w:cs="Times New Roman"/>
                <w:sz w:val="28"/>
                <w:szCs w:val="28"/>
              </w:rPr>
              <w:t>22</w:t>
            </w:r>
          </w:p>
        </w:tc>
      </w:tr>
    </w:tbl>
    <w:p w14:paraId="18264AF2"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 светло-серый, с корневыми корешками, структура рассыпчатая, по механическому составу супесь, влажность почвы сухая (почва пылит, влаги на ощупь не чувствуется).</w:t>
      </w:r>
    </w:p>
    <w:p w14:paraId="1015EA67"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0287B896" w14:textId="77777777" w:rsidTr="006C2057">
        <w:trPr>
          <w:trHeight w:val="716"/>
        </w:trPr>
        <w:tc>
          <w:tcPr>
            <w:tcW w:w="1016" w:type="dxa"/>
          </w:tcPr>
          <w:p w14:paraId="33CE25A5"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0686F593"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w:t>
            </w:r>
            <w:r w:rsidR="00EE42D0" w:rsidRPr="00071FBD">
              <w:rPr>
                <w:rFonts w:ascii="Times New Roman" w:hAnsi="Times New Roman" w:cs="Times New Roman"/>
                <w:sz w:val="28"/>
                <w:szCs w:val="28"/>
              </w:rPr>
              <w:t>65</w:t>
            </w:r>
          </w:p>
        </w:tc>
      </w:tr>
    </w:tbl>
    <w:p w14:paraId="2BC0FE1A"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 темно-серый, структура рассыпчатая, мех</w:t>
      </w:r>
      <w:r w:rsidR="00A539B2" w:rsidRPr="00071FBD">
        <w:rPr>
          <w:rFonts w:ascii="Times New Roman" w:hAnsi="Times New Roman" w:cs="Times New Roman"/>
          <w:sz w:val="28"/>
          <w:szCs w:val="28"/>
        </w:rPr>
        <w:t>аническому составу – супесь, изредка</w:t>
      </w:r>
      <w:r w:rsidR="006C2057" w:rsidRPr="00071FBD">
        <w:rPr>
          <w:rFonts w:ascii="Times New Roman" w:hAnsi="Times New Roman" w:cs="Times New Roman"/>
          <w:sz w:val="28"/>
          <w:szCs w:val="28"/>
        </w:rPr>
        <w:t xml:space="preserve"> встречаются корневые корешки, влажность </w:t>
      </w:r>
      <w:r w:rsidR="00A539B2" w:rsidRPr="00071FBD">
        <w:rPr>
          <w:rFonts w:ascii="Times New Roman" w:hAnsi="Times New Roman" w:cs="Times New Roman"/>
          <w:sz w:val="28"/>
          <w:szCs w:val="28"/>
        </w:rPr>
        <w:t xml:space="preserve">почвы </w:t>
      </w:r>
      <w:r w:rsidR="006C2057" w:rsidRPr="00071FBD">
        <w:rPr>
          <w:rFonts w:ascii="Times New Roman" w:hAnsi="Times New Roman" w:cs="Times New Roman"/>
          <w:sz w:val="28"/>
          <w:szCs w:val="28"/>
        </w:rPr>
        <w:t xml:space="preserve">– влажная (сжимается рукой в комок).   </w:t>
      </w:r>
    </w:p>
    <w:p w14:paraId="25E0FA59"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03C99CDC" w14:textId="77777777" w:rsidTr="006C2057">
        <w:trPr>
          <w:trHeight w:val="716"/>
        </w:trPr>
        <w:tc>
          <w:tcPr>
            <w:tcW w:w="1242" w:type="dxa"/>
          </w:tcPr>
          <w:p w14:paraId="42F0FD13"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3229AC74" w14:textId="77777777"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65-</w:t>
            </w:r>
            <w:r w:rsidR="00EE42D0" w:rsidRPr="00071FBD">
              <w:rPr>
                <w:rFonts w:ascii="Times New Roman" w:hAnsi="Times New Roman" w:cs="Times New Roman"/>
                <w:sz w:val="28"/>
                <w:szCs w:val="28"/>
              </w:rPr>
              <w:t>128</w:t>
            </w:r>
          </w:p>
        </w:tc>
      </w:tr>
    </w:tbl>
    <w:p w14:paraId="689358AB"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 xml:space="preserve">вет желтый, структура – рассыпчатая, по механическому составу – песчаная почва, влажность почвы – влажная (сжимается рукой в комок). </w:t>
      </w:r>
    </w:p>
    <w:p w14:paraId="77BD9386" w14:textId="77777777" w:rsidR="00EE42D0" w:rsidRPr="00071FBD" w:rsidRDefault="00EE42D0" w:rsidP="006C2057">
      <w:pPr>
        <w:tabs>
          <w:tab w:val="num" w:pos="0"/>
        </w:tabs>
        <w:spacing w:after="0" w:line="240" w:lineRule="auto"/>
        <w:ind w:firstLine="851"/>
        <w:jc w:val="both"/>
        <w:rPr>
          <w:rFonts w:ascii="Times New Roman" w:hAnsi="Times New Roman" w:cs="Times New Roman"/>
          <w:sz w:val="28"/>
          <w:szCs w:val="28"/>
        </w:rPr>
      </w:pPr>
    </w:p>
    <w:p w14:paraId="3ED1821A" w14:textId="77777777" w:rsidR="006C2057" w:rsidRPr="00071FBD" w:rsidRDefault="00127FEB" w:rsidP="006C2057">
      <w:pPr>
        <w:tabs>
          <w:tab w:val="num" w:pos="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Разрез №</w:t>
      </w:r>
      <w:r w:rsidR="005A5890">
        <w:rPr>
          <w:rFonts w:ascii="Times New Roman" w:hAnsi="Times New Roman" w:cs="Times New Roman"/>
          <w:sz w:val="28"/>
          <w:szCs w:val="28"/>
        </w:rPr>
        <w:t xml:space="preserve"> </w:t>
      </w:r>
      <w:r w:rsidR="00230876" w:rsidRPr="00071FBD">
        <w:rPr>
          <w:rFonts w:ascii="Times New Roman" w:hAnsi="Times New Roman" w:cs="Times New Roman"/>
          <w:sz w:val="28"/>
          <w:szCs w:val="28"/>
        </w:rPr>
        <w:t>4</w:t>
      </w:r>
      <w:r w:rsidR="006C2057" w:rsidRPr="00071FBD">
        <w:rPr>
          <w:rFonts w:ascii="Times New Roman" w:hAnsi="Times New Roman" w:cs="Times New Roman"/>
          <w:sz w:val="28"/>
          <w:szCs w:val="28"/>
        </w:rPr>
        <w:t>. Рельеф ро</w:t>
      </w:r>
      <w:r w:rsidR="00A539B2" w:rsidRPr="00071FBD">
        <w:rPr>
          <w:rFonts w:ascii="Times New Roman" w:hAnsi="Times New Roman" w:cs="Times New Roman"/>
          <w:sz w:val="28"/>
          <w:szCs w:val="28"/>
        </w:rPr>
        <w:t>вный</w:t>
      </w:r>
      <w:r w:rsidR="006C2057" w:rsidRPr="00071FBD">
        <w:rPr>
          <w:rFonts w:ascii="Times New Roman" w:hAnsi="Times New Roman" w:cs="Times New Roman"/>
          <w:sz w:val="28"/>
          <w:szCs w:val="28"/>
        </w:rPr>
        <w:t xml:space="preserve">. Состояние поверхности почвы – целина. Травяной покров </w:t>
      </w:r>
      <w:proofErr w:type="spellStart"/>
      <w:r w:rsidR="006C2057" w:rsidRPr="00071FBD">
        <w:rPr>
          <w:rFonts w:ascii="Times New Roman" w:hAnsi="Times New Roman" w:cs="Times New Roman"/>
          <w:sz w:val="28"/>
          <w:szCs w:val="28"/>
        </w:rPr>
        <w:t>изенево-белополынное</w:t>
      </w:r>
      <w:proofErr w:type="spellEnd"/>
      <w:r w:rsidR="006C2057" w:rsidRPr="00071FBD">
        <w:rPr>
          <w:rFonts w:ascii="Times New Roman" w:hAnsi="Times New Roman" w:cs="Times New Roman"/>
          <w:sz w:val="28"/>
          <w:szCs w:val="28"/>
        </w:rPr>
        <w:t xml:space="preserve">. Общее проективное покрытие </w:t>
      </w:r>
      <w:r w:rsidR="00A539B2" w:rsidRPr="00071FBD">
        <w:rPr>
          <w:rFonts w:ascii="Times New Roman" w:hAnsi="Times New Roman" w:cs="Times New Roman"/>
          <w:sz w:val="28"/>
          <w:szCs w:val="28"/>
        </w:rPr>
        <w:t>3</w:t>
      </w:r>
      <w:r w:rsidR="006C2057" w:rsidRPr="00071FBD">
        <w:rPr>
          <w:rFonts w:ascii="Times New Roman" w:hAnsi="Times New Roman" w:cs="Times New Roman"/>
          <w:sz w:val="28"/>
          <w:szCs w:val="28"/>
        </w:rPr>
        <w:t>0 %, из отдельных видов распространены полынь бел</w:t>
      </w:r>
      <w:r w:rsidR="00A539B2" w:rsidRPr="00071FBD">
        <w:rPr>
          <w:rFonts w:ascii="Times New Roman" w:hAnsi="Times New Roman" w:cs="Times New Roman"/>
          <w:sz w:val="28"/>
          <w:szCs w:val="28"/>
        </w:rPr>
        <w:t xml:space="preserve">ая, </w:t>
      </w:r>
      <w:proofErr w:type="spellStart"/>
      <w:r w:rsidR="00A539B2" w:rsidRPr="00071FBD">
        <w:rPr>
          <w:rFonts w:ascii="Times New Roman" w:hAnsi="Times New Roman" w:cs="Times New Roman"/>
          <w:sz w:val="28"/>
          <w:szCs w:val="28"/>
        </w:rPr>
        <w:t>изень</w:t>
      </w:r>
      <w:proofErr w:type="spellEnd"/>
      <w:r w:rsidR="006C2057" w:rsidRPr="00071FBD">
        <w:rPr>
          <w:rFonts w:ascii="Times New Roman" w:hAnsi="Times New Roman" w:cs="Times New Roman"/>
          <w:sz w:val="28"/>
          <w:szCs w:val="28"/>
        </w:rPr>
        <w:t>, средняя высота 20-25 см. Почва слагается из следующих горизонтов:</w:t>
      </w:r>
    </w:p>
    <w:p w14:paraId="0678F431"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7C30D43C" w14:textId="77777777" w:rsidTr="006C2057">
        <w:trPr>
          <w:trHeight w:val="716"/>
        </w:trPr>
        <w:tc>
          <w:tcPr>
            <w:tcW w:w="1016" w:type="dxa"/>
          </w:tcPr>
          <w:p w14:paraId="693CBFFC"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14:paraId="5A9E0BA0" w14:textId="77777777"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EE42D0" w:rsidRPr="00071FBD">
              <w:rPr>
                <w:rFonts w:ascii="Times New Roman" w:hAnsi="Times New Roman" w:cs="Times New Roman"/>
                <w:sz w:val="28"/>
                <w:szCs w:val="28"/>
              </w:rPr>
              <w:t>20</w:t>
            </w:r>
          </w:p>
        </w:tc>
      </w:tr>
    </w:tbl>
    <w:p w14:paraId="784AFD33"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 xml:space="preserve">вет светло-серый, с корневыми корешками, структура рыхлая, по механическому составу супесь, влажность почвы </w:t>
      </w:r>
      <w:r w:rsidR="00A539B2" w:rsidRPr="00071FBD">
        <w:rPr>
          <w:rFonts w:ascii="Times New Roman" w:hAnsi="Times New Roman" w:cs="Times New Roman"/>
          <w:sz w:val="28"/>
          <w:szCs w:val="28"/>
        </w:rPr>
        <w:t xml:space="preserve">- </w:t>
      </w:r>
      <w:r w:rsidR="006C2057" w:rsidRPr="00071FBD">
        <w:rPr>
          <w:rFonts w:ascii="Times New Roman" w:hAnsi="Times New Roman" w:cs="Times New Roman"/>
          <w:sz w:val="28"/>
          <w:szCs w:val="28"/>
        </w:rPr>
        <w:t>сухая (почва пылит, влаги на ощупь не чувствуется).</w:t>
      </w:r>
    </w:p>
    <w:p w14:paraId="6FE09405"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14:paraId="0CBEB30D" w14:textId="77777777" w:rsidTr="006C2057">
        <w:trPr>
          <w:trHeight w:val="716"/>
        </w:trPr>
        <w:tc>
          <w:tcPr>
            <w:tcW w:w="1016" w:type="dxa"/>
          </w:tcPr>
          <w:p w14:paraId="159B85D2"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14:paraId="0A698277" w14:textId="77777777"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w:t>
            </w:r>
            <w:r w:rsidR="00EE42D0" w:rsidRPr="00071FBD">
              <w:rPr>
                <w:rFonts w:ascii="Times New Roman" w:hAnsi="Times New Roman" w:cs="Times New Roman"/>
                <w:sz w:val="28"/>
                <w:szCs w:val="28"/>
              </w:rPr>
              <w:t>70</w:t>
            </w:r>
          </w:p>
        </w:tc>
      </w:tr>
    </w:tbl>
    <w:p w14:paraId="0AE7A675"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 бу</w:t>
      </w:r>
      <w:r w:rsidR="00A539B2" w:rsidRPr="00071FBD">
        <w:rPr>
          <w:rFonts w:ascii="Times New Roman" w:hAnsi="Times New Roman" w:cs="Times New Roman"/>
          <w:sz w:val="28"/>
          <w:szCs w:val="28"/>
        </w:rPr>
        <w:t>ровато-желтый, структура плотная</w:t>
      </w:r>
      <w:r w:rsidR="006C2057" w:rsidRPr="00071FBD">
        <w:rPr>
          <w:rFonts w:ascii="Times New Roman" w:hAnsi="Times New Roman" w:cs="Times New Roman"/>
          <w:sz w:val="28"/>
          <w:szCs w:val="28"/>
        </w:rPr>
        <w:t>,</w:t>
      </w:r>
      <w:r w:rsidR="00A539B2" w:rsidRPr="00071FBD">
        <w:rPr>
          <w:rFonts w:ascii="Times New Roman" w:hAnsi="Times New Roman" w:cs="Times New Roman"/>
          <w:sz w:val="28"/>
          <w:szCs w:val="28"/>
        </w:rPr>
        <w:t xml:space="preserve"> по</w:t>
      </w:r>
      <w:r w:rsidR="006C2057" w:rsidRPr="00071FBD">
        <w:rPr>
          <w:rFonts w:ascii="Times New Roman" w:hAnsi="Times New Roman" w:cs="Times New Roman"/>
          <w:sz w:val="28"/>
          <w:szCs w:val="28"/>
        </w:rPr>
        <w:t xml:space="preserve"> механическому составу –легкий суглинок, </w:t>
      </w:r>
      <w:r w:rsidR="00A539B2" w:rsidRPr="00071FBD">
        <w:rPr>
          <w:rFonts w:ascii="Times New Roman" w:hAnsi="Times New Roman" w:cs="Times New Roman"/>
          <w:sz w:val="28"/>
          <w:szCs w:val="28"/>
        </w:rPr>
        <w:t>изредка</w:t>
      </w:r>
      <w:r w:rsidR="006C2057" w:rsidRPr="00071FBD">
        <w:rPr>
          <w:rFonts w:ascii="Times New Roman" w:hAnsi="Times New Roman" w:cs="Times New Roman"/>
          <w:sz w:val="28"/>
          <w:szCs w:val="28"/>
        </w:rPr>
        <w:t xml:space="preserve"> встречаются корневые корешки, влажность </w:t>
      </w:r>
      <w:r w:rsidR="00A539B2" w:rsidRPr="00071FBD">
        <w:rPr>
          <w:rFonts w:ascii="Times New Roman" w:hAnsi="Times New Roman" w:cs="Times New Roman"/>
          <w:sz w:val="28"/>
          <w:szCs w:val="28"/>
        </w:rPr>
        <w:t xml:space="preserve">почвы </w:t>
      </w:r>
      <w:r w:rsidR="006C2057" w:rsidRPr="00071FBD">
        <w:rPr>
          <w:rFonts w:ascii="Times New Roman" w:hAnsi="Times New Roman" w:cs="Times New Roman"/>
          <w:sz w:val="28"/>
          <w:szCs w:val="28"/>
        </w:rPr>
        <w:t xml:space="preserve">– влажная (сжимается рукой в комок).   </w:t>
      </w:r>
    </w:p>
    <w:p w14:paraId="73E99AD6" w14:textId="77777777"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14:paraId="717F62FE" w14:textId="77777777" w:rsidTr="006C2057">
        <w:trPr>
          <w:trHeight w:val="716"/>
        </w:trPr>
        <w:tc>
          <w:tcPr>
            <w:tcW w:w="1242" w:type="dxa"/>
          </w:tcPr>
          <w:p w14:paraId="63E5F6C1" w14:textId="77777777"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14:paraId="0838436D" w14:textId="77777777"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w:t>
            </w:r>
            <w:r w:rsidR="00EE42D0" w:rsidRPr="00071FBD">
              <w:rPr>
                <w:rFonts w:ascii="Times New Roman" w:hAnsi="Times New Roman" w:cs="Times New Roman"/>
                <w:sz w:val="28"/>
                <w:szCs w:val="28"/>
              </w:rPr>
              <w:t>137</w:t>
            </w:r>
          </w:p>
        </w:tc>
      </w:tr>
    </w:tbl>
    <w:p w14:paraId="3F05A588" w14:textId="77777777"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 xml:space="preserve">вет палево-желтый, структура – рассыпчатая, по механическому составу – песчаная почва, влажность почвы – влажная (сжимается рукой в комок). </w:t>
      </w:r>
    </w:p>
    <w:p w14:paraId="56AC249A" w14:textId="77777777" w:rsidR="006E200A" w:rsidRPr="00071FBD" w:rsidRDefault="006E200A" w:rsidP="000D108D">
      <w:pPr>
        <w:tabs>
          <w:tab w:val="num" w:pos="0"/>
        </w:tabs>
        <w:spacing w:after="0" w:line="240" w:lineRule="auto"/>
        <w:ind w:firstLine="567"/>
        <w:jc w:val="both"/>
        <w:rPr>
          <w:rFonts w:ascii="Times New Roman" w:hAnsi="Times New Roman" w:cs="Times New Roman"/>
          <w:sz w:val="28"/>
          <w:szCs w:val="28"/>
        </w:rPr>
      </w:pPr>
    </w:p>
    <w:p w14:paraId="25050BC0" w14:textId="77777777" w:rsidR="006E200A" w:rsidRPr="00071FBD" w:rsidRDefault="006E200A" w:rsidP="00F91175">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Результаты проведенных исследований почв в </w:t>
      </w:r>
      <w:proofErr w:type="spellStart"/>
      <w:r w:rsidRPr="00071FBD">
        <w:rPr>
          <w:rFonts w:ascii="Times New Roman" w:hAnsi="Times New Roman" w:cs="Times New Roman"/>
          <w:sz w:val="28"/>
          <w:szCs w:val="28"/>
        </w:rPr>
        <w:t>Самском</w:t>
      </w:r>
      <w:proofErr w:type="spellEnd"/>
      <w:r w:rsidRPr="00071FBD">
        <w:rPr>
          <w:rFonts w:ascii="Times New Roman" w:hAnsi="Times New Roman" w:cs="Times New Roman"/>
          <w:sz w:val="28"/>
          <w:szCs w:val="28"/>
        </w:rPr>
        <w:t xml:space="preserve"> госучреждение по охране лесов и животного мира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области показали (Приложение 4), что</w:t>
      </w:r>
      <w:r w:rsidR="00127FEB" w:rsidRPr="00071FBD">
        <w:rPr>
          <w:rFonts w:ascii="Times New Roman" w:hAnsi="Times New Roman" w:cs="Times New Roman"/>
          <w:sz w:val="28"/>
          <w:szCs w:val="28"/>
        </w:rPr>
        <w:t xml:space="preserve"> </w:t>
      </w:r>
      <w:r w:rsidR="0027666E" w:rsidRPr="00071FBD">
        <w:rPr>
          <w:rFonts w:ascii="Times New Roman" w:hAnsi="Times New Roman" w:cs="Times New Roman"/>
          <w:sz w:val="28"/>
          <w:szCs w:val="28"/>
        </w:rPr>
        <w:t>в разрезе №3</w:t>
      </w:r>
      <w:r w:rsidR="00127FEB" w:rsidRPr="00071FBD">
        <w:rPr>
          <w:rFonts w:ascii="Times New Roman" w:hAnsi="Times New Roman" w:cs="Times New Roman"/>
          <w:sz w:val="28"/>
          <w:szCs w:val="28"/>
        </w:rPr>
        <w:t xml:space="preserve"> </w:t>
      </w:r>
      <w:r w:rsidRPr="00071FBD">
        <w:rPr>
          <w:rFonts w:ascii="Times New Roman" w:hAnsi="Times New Roman" w:cs="Times New Roman"/>
          <w:sz w:val="28"/>
          <w:szCs w:val="28"/>
        </w:rPr>
        <w:t xml:space="preserve">концентрация ионов хлора </w:t>
      </w:r>
      <w:r w:rsidR="00127FEB" w:rsidRPr="00071FBD">
        <w:rPr>
          <w:rFonts w:ascii="Times New Roman" w:hAnsi="Times New Roman" w:cs="Times New Roman"/>
          <w:sz w:val="28"/>
          <w:szCs w:val="28"/>
        </w:rPr>
        <w:t>(</w:t>
      </w:r>
      <w:proofErr w:type="spellStart"/>
      <w:r w:rsidR="00127FEB" w:rsidRPr="00071FBD">
        <w:rPr>
          <w:rFonts w:ascii="Times New Roman" w:hAnsi="Times New Roman" w:cs="Times New Roman"/>
          <w:bCs/>
          <w:color w:val="000000"/>
          <w:sz w:val="28"/>
          <w:szCs w:val="28"/>
        </w:rPr>
        <w:t>Cl</w:t>
      </w:r>
      <w:proofErr w:type="spellEnd"/>
      <w:r w:rsidR="00127FEB" w:rsidRPr="00071FBD">
        <w:rPr>
          <w:rFonts w:ascii="Times New Roman" w:hAnsi="Times New Roman" w:cs="Times New Roman"/>
          <w:sz w:val="28"/>
          <w:szCs w:val="28"/>
        </w:rPr>
        <w:t xml:space="preserve">) </w:t>
      </w:r>
      <w:r w:rsidRPr="00071FBD">
        <w:rPr>
          <w:rFonts w:ascii="Times New Roman" w:hAnsi="Times New Roman" w:cs="Times New Roman"/>
          <w:sz w:val="28"/>
          <w:szCs w:val="28"/>
        </w:rPr>
        <w:t xml:space="preserve">в </w:t>
      </w:r>
      <w:r w:rsidR="0027666E" w:rsidRPr="00071FBD">
        <w:rPr>
          <w:rFonts w:ascii="Times New Roman" w:hAnsi="Times New Roman" w:cs="Times New Roman"/>
          <w:sz w:val="28"/>
          <w:szCs w:val="28"/>
        </w:rPr>
        <w:t>верхнем горизонте составляет 0,</w:t>
      </w:r>
      <w:r w:rsidR="00B854AA" w:rsidRPr="00071FBD">
        <w:rPr>
          <w:rFonts w:ascii="Times New Roman" w:hAnsi="Times New Roman" w:cs="Times New Roman"/>
          <w:sz w:val="28"/>
          <w:szCs w:val="28"/>
        </w:rPr>
        <w:t>33</w:t>
      </w:r>
      <w:r w:rsidRPr="00071FBD">
        <w:rPr>
          <w:rFonts w:ascii="Times New Roman" w:hAnsi="Times New Roman" w:cs="Times New Roman"/>
          <w:sz w:val="28"/>
          <w:szCs w:val="28"/>
        </w:rPr>
        <w:t xml:space="preserve">% затем увеличивается  на глубине </w:t>
      </w:r>
      <w:r w:rsidR="0027666E" w:rsidRPr="00071FBD">
        <w:rPr>
          <w:rFonts w:ascii="Times New Roman" w:hAnsi="Times New Roman" w:cs="Times New Roman"/>
          <w:sz w:val="28"/>
          <w:szCs w:val="28"/>
        </w:rPr>
        <w:t>22-65</w:t>
      </w:r>
      <w:r w:rsidRPr="00071FBD">
        <w:rPr>
          <w:rFonts w:ascii="Times New Roman" w:hAnsi="Times New Roman" w:cs="Times New Roman"/>
          <w:sz w:val="28"/>
          <w:szCs w:val="28"/>
        </w:rPr>
        <w:t xml:space="preserve"> см до 0,</w:t>
      </w:r>
      <w:r w:rsidR="0027666E" w:rsidRPr="00071FBD">
        <w:rPr>
          <w:rFonts w:ascii="Times New Roman" w:hAnsi="Times New Roman" w:cs="Times New Roman"/>
          <w:sz w:val="28"/>
          <w:szCs w:val="28"/>
        </w:rPr>
        <w:t>0</w:t>
      </w:r>
      <w:r w:rsidR="00B854AA" w:rsidRPr="00071FBD">
        <w:rPr>
          <w:rFonts w:ascii="Times New Roman" w:hAnsi="Times New Roman" w:cs="Times New Roman"/>
          <w:sz w:val="28"/>
          <w:szCs w:val="28"/>
        </w:rPr>
        <w:t>39</w:t>
      </w:r>
      <w:r w:rsidRPr="00071FBD">
        <w:rPr>
          <w:rFonts w:ascii="Times New Roman" w:hAnsi="Times New Roman" w:cs="Times New Roman"/>
          <w:sz w:val="28"/>
          <w:szCs w:val="28"/>
        </w:rPr>
        <w:t xml:space="preserve">%  и на глубине </w:t>
      </w:r>
      <w:r w:rsidR="0027666E" w:rsidRPr="00071FBD">
        <w:rPr>
          <w:rFonts w:ascii="Times New Roman" w:hAnsi="Times New Roman" w:cs="Times New Roman"/>
          <w:sz w:val="28"/>
          <w:szCs w:val="28"/>
        </w:rPr>
        <w:t>65-128</w:t>
      </w:r>
      <w:r w:rsidRPr="00071FBD">
        <w:rPr>
          <w:rFonts w:ascii="Times New Roman" w:hAnsi="Times New Roman" w:cs="Times New Roman"/>
          <w:sz w:val="28"/>
          <w:szCs w:val="28"/>
        </w:rPr>
        <w:t xml:space="preserve"> см имеет показатель 0,</w:t>
      </w:r>
      <w:r w:rsidR="00B854AA" w:rsidRPr="00071FBD">
        <w:rPr>
          <w:rFonts w:ascii="Times New Roman" w:hAnsi="Times New Roman" w:cs="Times New Roman"/>
          <w:sz w:val="28"/>
          <w:szCs w:val="28"/>
        </w:rPr>
        <w:t>041</w:t>
      </w:r>
      <w:r w:rsidRPr="00071FBD">
        <w:rPr>
          <w:rFonts w:ascii="Times New Roman" w:hAnsi="Times New Roman" w:cs="Times New Roman"/>
          <w:sz w:val="28"/>
          <w:szCs w:val="28"/>
        </w:rPr>
        <w:t>%.Концентрация сульфатов (</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 xml:space="preserve">) варьирует по профилю почвы от </w:t>
      </w:r>
      <w:r w:rsidRPr="00071FBD">
        <w:rPr>
          <w:rFonts w:ascii="Times New Roman" w:hAnsi="Times New Roman" w:cs="Times New Roman"/>
          <w:color w:val="000000"/>
          <w:sz w:val="28"/>
          <w:szCs w:val="28"/>
        </w:rPr>
        <w:t>0,</w:t>
      </w:r>
      <w:r w:rsidR="00B854AA" w:rsidRPr="00071FBD">
        <w:rPr>
          <w:rFonts w:ascii="Times New Roman" w:hAnsi="Times New Roman" w:cs="Times New Roman"/>
          <w:color w:val="000000"/>
          <w:sz w:val="28"/>
          <w:szCs w:val="28"/>
        </w:rPr>
        <w:t>151</w:t>
      </w:r>
      <w:r w:rsidRPr="00071FBD">
        <w:rPr>
          <w:rFonts w:ascii="Times New Roman" w:hAnsi="Times New Roman" w:cs="Times New Roman"/>
          <w:color w:val="000000"/>
          <w:sz w:val="28"/>
          <w:szCs w:val="28"/>
        </w:rPr>
        <w:t>% до 0,</w:t>
      </w:r>
      <w:r w:rsidR="00B854AA" w:rsidRPr="00071FBD">
        <w:rPr>
          <w:rFonts w:ascii="Times New Roman" w:hAnsi="Times New Roman" w:cs="Times New Roman"/>
          <w:color w:val="000000"/>
          <w:sz w:val="28"/>
          <w:szCs w:val="28"/>
        </w:rPr>
        <w:t>308</w:t>
      </w:r>
      <w:r w:rsidRPr="00071FBD">
        <w:rPr>
          <w:rFonts w:ascii="Times New Roman" w:hAnsi="Times New Roman" w:cs="Times New Roman"/>
          <w:color w:val="000000"/>
          <w:sz w:val="28"/>
          <w:szCs w:val="28"/>
        </w:rPr>
        <w:t>%. Карбонаты (</w:t>
      </w: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hAnsi="Times New Roman" w:cs="Times New Roman"/>
          <w:color w:val="000000"/>
          <w:sz w:val="28"/>
          <w:szCs w:val="28"/>
        </w:rPr>
        <w:t xml:space="preserve">) </w:t>
      </w:r>
      <w:r w:rsidR="00B854AA" w:rsidRPr="00071FBD">
        <w:rPr>
          <w:rFonts w:ascii="Times New Roman" w:hAnsi="Times New Roman" w:cs="Times New Roman"/>
          <w:color w:val="000000"/>
          <w:sz w:val="28"/>
          <w:szCs w:val="28"/>
        </w:rPr>
        <w:t xml:space="preserve">по всему профилю отсутствуют. </w:t>
      </w:r>
    </w:p>
    <w:p w14:paraId="4DA09C7E" w14:textId="77777777" w:rsidR="006E200A" w:rsidRPr="00071FBD" w:rsidRDefault="00B854AA" w:rsidP="00F91175">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lastRenderedPageBreak/>
        <w:t>В разрезе №4</w:t>
      </w:r>
      <w:r w:rsidR="006E200A" w:rsidRPr="00071FBD">
        <w:rPr>
          <w:rFonts w:ascii="Times New Roman" w:hAnsi="Times New Roman" w:cs="Times New Roman"/>
          <w:color w:val="000000"/>
          <w:sz w:val="28"/>
          <w:szCs w:val="28"/>
        </w:rPr>
        <w:t xml:space="preserve"> концентрация ионов хлора </w:t>
      </w:r>
      <w:r w:rsidR="006E200A" w:rsidRPr="00071FBD">
        <w:rPr>
          <w:rFonts w:ascii="Times New Roman" w:hAnsi="Times New Roman" w:cs="Times New Roman"/>
          <w:sz w:val="28"/>
          <w:szCs w:val="28"/>
        </w:rPr>
        <w:t>(</w:t>
      </w:r>
      <w:proofErr w:type="spellStart"/>
      <w:r w:rsidR="006E200A" w:rsidRPr="00071FBD">
        <w:rPr>
          <w:rFonts w:ascii="Times New Roman" w:hAnsi="Times New Roman" w:cs="Times New Roman"/>
          <w:bCs/>
          <w:color w:val="000000"/>
          <w:sz w:val="28"/>
          <w:szCs w:val="28"/>
        </w:rPr>
        <w:t>Cl</w:t>
      </w:r>
      <w:proofErr w:type="spellEnd"/>
      <w:r w:rsidR="006E200A" w:rsidRPr="00071FBD">
        <w:rPr>
          <w:rFonts w:ascii="Times New Roman" w:hAnsi="Times New Roman" w:cs="Times New Roman"/>
          <w:sz w:val="28"/>
          <w:szCs w:val="28"/>
        </w:rPr>
        <w:t>) в верхнем горизонте 0-2</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 xml:space="preserve"> см составляет 0,0</w:t>
      </w:r>
      <w:r w:rsidRPr="00071FBD">
        <w:rPr>
          <w:rFonts w:ascii="Times New Roman" w:hAnsi="Times New Roman" w:cs="Times New Roman"/>
          <w:sz w:val="28"/>
          <w:szCs w:val="28"/>
        </w:rPr>
        <w:t>36</w:t>
      </w:r>
      <w:r w:rsidR="006E200A" w:rsidRPr="00071FBD">
        <w:rPr>
          <w:rFonts w:ascii="Times New Roman" w:hAnsi="Times New Roman" w:cs="Times New Roman"/>
          <w:sz w:val="28"/>
          <w:szCs w:val="28"/>
        </w:rPr>
        <w:t xml:space="preserve">%, </w:t>
      </w:r>
      <w:r w:rsidRPr="00071FBD">
        <w:rPr>
          <w:rFonts w:ascii="Times New Roman" w:hAnsi="Times New Roman" w:cs="Times New Roman"/>
          <w:sz w:val="28"/>
          <w:szCs w:val="28"/>
        </w:rPr>
        <w:t xml:space="preserve">и </w:t>
      </w:r>
      <w:r w:rsidR="006E200A" w:rsidRPr="00071FBD">
        <w:rPr>
          <w:rFonts w:ascii="Times New Roman" w:hAnsi="Times New Roman" w:cs="Times New Roman"/>
          <w:sz w:val="28"/>
          <w:szCs w:val="28"/>
        </w:rPr>
        <w:t>увеличивается на глубине 2</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-7</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 xml:space="preserve"> см до 0,0</w:t>
      </w:r>
      <w:r w:rsidRPr="00071FBD">
        <w:rPr>
          <w:rFonts w:ascii="Times New Roman" w:hAnsi="Times New Roman" w:cs="Times New Roman"/>
          <w:sz w:val="28"/>
          <w:szCs w:val="28"/>
        </w:rPr>
        <w:t>43</w:t>
      </w:r>
      <w:r w:rsidR="006E200A" w:rsidRPr="00071FBD">
        <w:rPr>
          <w:rFonts w:ascii="Times New Roman" w:hAnsi="Times New Roman" w:cs="Times New Roman"/>
          <w:sz w:val="28"/>
          <w:szCs w:val="28"/>
        </w:rPr>
        <w:t>%, затем</w:t>
      </w:r>
      <w:r w:rsidR="00127FEB" w:rsidRPr="00071FBD">
        <w:rPr>
          <w:rFonts w:ascii="Times New Roman" w:hAnsi="Times New Roman" w:cs="Times New Roman"/>
          <w:sz w:val="28"/>
          <w:szCs w:val="28"/>
        </w:rPr>
        <w:t xml:space="preserve"> </w:t>
      </w:r>
      <w:proofErr w:type="spellStart"/>
      <w:r w:rsidRPr="00071FBD">
        <w:rPr>
          <w:rFonts w:ascii="Times New Roman" w:hAnsi="Times New Roman" w:cs="Times New Roman"/>
          <w:sz w:val="28"/>
          <w:szCs w:val="28"/>
        </w:rPr>
        <w:t>снижается</w:t>
      </w:r>
      <w:r w:rsidR="006E200A" w:rsidRPr="00071FBD">
        <w:rPr>
          <w:rFonts w:ascii="Times New Roman" w:hAnsi="Times New Roman" w:cs="Times New Roman"/>
          <w:sz w:val="28"/>
          <w:szCs w:val="28"/>
        </w:rPr>
        <w:t>и</w:t>
      </w:r>
      <w:proofErr w:type="spellEnd"/>
      <w:r w:rsidR="006E200A" w:rsidRPr="00071FBD">
        <w:rPr>
          <w:rFonts w:ascii="Times New Roman" w:hAnsi="Times New Roman" w:cs="Times New Roman"/>
          <w:sz w:val="28"/>
          <w:szCs w:val="28"/>
        </w:rPr>
        <w:t xml:space="preserve"> в горизонте 7</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-1</w:t>
      </w:r>
      <w:r w:rsidRPr="00071FBD">
        <w:rPr>
          <w:rFonts w:ascii="Times New Roman" w:hAnsi="Times New Roman" w:cs="Times New Roman"/>
          <w:sz w:val="28"/>
          <w:szCs w:val="28"/>
        </w:rPr>
        <w:t>37</w:t>
      </w:r>
      <w:r w:rsidR="006E200A" w:rsidRPr="00071FBD">
        <w:rPr>
          <w:rFonts w:ascii="Times New Roman" w:hAnsi="Times New Roman" w:cs="Times New Roman"/>
          <w:sz w:val="28"/>
          <w:szCs w:val="28"/>
        </w:rPr>
        <w:t xml:space="preserve"> см имеет показатель</w:t>
      </w:r>
      <w:r w:rsidR="006E200A" w:rsidRPr="00071FBD">
        <w:rPr>
          <w:rFonts w:ascii="Times New Roman" w:eastAsia="Times New Roman" w:hAnsi="Times New Roman" w:cs="Times New Roman"/>
          <w:color w:val="000000"/>
          <w:sz w:val="28"/>
          <w:szCs w:val="28"/>
        </w:rPr>
        <w:t>0,0</w:t>
      </w:r>
      <w:r w:rsidRPr="00071FBD">
        <w:rPr>
          <w:rFonts w:ascii="Times New Roman" w:eastAsia="Times New Roman" w:hAnsi="Times New Roman" w:cs="Times New Roman"/>
          <w:color w:val="000000"/>
          <w:sz w:val="28"/>
          <w:szCs w:val="28"/>
        </w:rPr>
        <w:t>34</w:t>
      </w:r>
      <w:r w:rsidR="006E200A" w:rsidRPr="00071FBD">
        <w:rPr>
          <w:rFonts w:ascii="Times New Roman" w:eastAsia="Times New Roman" w:hAnsi="Times New Roman" w:cs="Times New Roman"/>
          <w:color w:val="000000"/>
          <w:sz w:val="28"/>
          <w:szCs w:val="28"/>
        </w:rPr>
        <w:t xml:space="preserve">%. </w:t>
      </w:r>
      <w:r w:rsidR="006E200A" w:rsidRPr="00071FBD">
        <w:rPr>
          <w:rFonts w:ascii="Times New Roman" w:hAnsi="Times New Roman" w:cs="Times New Roman"/>
          <w:sz w:val="28"/>
          <w:szCs w:val="28"/>
        </w:rPr>
        <w:t>Концентрация сульфатов (</w:t>
      </w:r>
      <w:r w:rsidR="006E200A" w:rsidRPr="00071FBD">
        <w:rPr>
          <w:rFonts w:ascii="Times New Roman" w:hAnsi="Times New Roman" w:cs="Times New Roman"/>
          <w:bCs/>
          <w:color w:val="000000"/>
          <w:sz w:val="28"/>
          <w:szCs w:val="28"/>
        </w:rPr>
        <w:t>SO</w:t>
      </w:r>
      <w:r w:rsidR="006E200A" w:rsidRPr="00071FBD">
        <w:rPr>
          <w:rFonts w:ascii="Times New Roman" w:hAnsi="Times New Roman" w:cs="Times New Roman"/>
          <w:bCs/>
          <w:color w:val="000000"/>
          <w:sz w:val="28"/>
          <w:szCs w:val="28"/>
          <w:vertAlign w:val="subscript"/>
        </w:rPr>
        <w:t>4</w:t>
      </w:r>
      <w:r w:rsidR="006E200A" w:rsidRPr="00071FBD">
        <w:rPr>
          <w:rFonts w:ascii="Times New Roman" w:hAnsi="Times New Roman" w:cs="Times New Roman"/>
          <w:sz w:val="28"/>
          <w:szCs w:val="28"/>
        </w:rPr>
        <w:t xml:space="preserve">) варьирует по профилю почвы от </w:t>
      </w:r>
      <w:r w:rsidRPr="00071FBD">
        <w:rPr>
          <w:rFonts w:ascii="Times New Roman" w:eastAsia="Times New Roman" w:hAnsi="Times New Roman" w:cs="Times New Roman"/>
          <w:color w:val="000000"/>
          <w:sz w:val="28"/>
          <w:szCs w:val="28"/>
        </w:rPr>
        <w:t>0,116</w:t>
      </w:r>
      <w:r w:rsidR="006E200A" w:rsidRPr="00071FBD">
        <w:rPr>
          <w:rFonts w:ascii="Times New Roman" w:hAnsi="Times New Roman" w:cs="Times New Roman"/>
          <w:color w:val="000000"/>
          <w:sz w:val="28"/>
          <w:szCs w:val="28"/>
        </w:rPr>
        <w:t xml:space="preserve">% до </w:t>
      </w:r>
      <w:r w:rsidRPr="00071FBD">
        <w:rPr>
          <w:rFonts w:ascii="Times New Roman" w:eastAsia="Times New Roman" w:hAnsi="Times New Roman" w:cs="Times New Roman"/>
          <w:color w:val="000000"/>
          <w:sz w:val="28"/>
          <w:szCs w:val="28"/>
        </w:rPr>
        <w:t>0,270</w:t>
      </w:r>
      <w:r w:rsidR="006E200A" w:rsidRPr="00071FBD">
        <w:rPr>
          <w:rFonts w:ascii="Times New Roman" w:hAnsi="Times New Roman" w:cs="Times New Roman"/>
          <w:color w:val="000000"/>
          <w:sz w:val="28"/>
          <w:szCs w:val="28"/>
        </w:rPr>
        <w:t xml:space="preserve">%. Карбонаты </w:t>
      </w:r>
      <w:r w:rsidRPr="00071FBD">
        <w:rPr>
          <w:rFonts w:ascii="Times New Roman" w:hAnsi="Times New Roman" w:cs="Times New Roman"/>
          <w:color w:val="000000"/>
          <w:sz w:val="28"/>
          <w:szCs w:val="28"/>
        </w:rPr>
        <w:t>по всему профилю отсутствуют.</w:t>
      </w:r>
    </w:p>
    <w:p w14:paraId="25A05C26" w14:textId="77777777" w:rsidR="00430AF2" w:rsidRPr="00071FBD" w:rsidRDefault="00430AF2" w:rsidP="00F91175">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Анализ полученных данных водной вытяжки в почвенных разрезах заложенных в Бейнеуском и </w:t>
      </w:r>
      <w:proofErr w:type="spellStart"/>
      <w:r w:rsidRPr="00071FBD">
        <w:rPr>
          <w:rFonts w:ascii="Times New Roman" w:hAnsi="Times New Roman" w:cs="Times New Roman"/>
          <w:sz w:val="28"/>
          <w:szCs w:val="28"/>
        </w:rPr>
        <w:t>Самском</w:t>
      </w:r>
      <w:proofErr w:type="spellEnd"/>
      <w:r w:rsidRPr="00071FBD">
        <w:rPr>
          <w:rFonts w:ascii="Times New Roman" w:hAnsi="Times New Roman" w:cs="Times New Roman"/>
          <w:sz w:val="28"/>
          <w:szCs w:val="28"/>
        </w:rPr>
        <w:t xml:space="preserve"> госучреждениях по охране лесов и животного мира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области позволяют отнести данные почвы ко 2-ой группе </w:t>
      </w:r>
      <w:proofErr w:type="spellStart"/>
      <w:r w:rsidRPr="00071FBD">
        <w:rPr>
          <w:rFonts w:ascii="Times New Roman" w:hAnsi="Times New Roman" w:cs="Times New Roman"/>
          <w:sz w:val="28"/>
          <w:szCs w:val="28"/>
        </w:rPr>
        <w:t>лесопригодности</w:t>
      </w:r>
      <w:proofErr w:type="spellEnd"/>
      <w:r w:rsidRPr="00071FBD">
        <w:rPr>
          <w:rFonts w:ascii="Times New Roman" w:hAnsi="Times New Roman" w:cs="Times New Roman"/>
          <w:sz w:val="28"/>
          <w:szCs w:val="28"/>
        </w:rPr>
        <w:t>.</w:t>
      </w:r>
    </w:p>
    <w:p w14:paraId="13FBF77F" w14:textId="77777777" w:rsidR="00430AF2" w:rsidRPr="00071FBD" w:rsidRDefault="00512076" w:rsidP="00F91175">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целом на обследованной территории в </w:t>
      </w:r>
      <w:proofErr w:type="spellStart"/>
      <w:r w:rsidRPr="00071FBD">
        <w:rPr>
          <w:rFonts w:ascii="Times New Roman" w:hAnsi="Times New Roman" w:cs="Times New Roman"/>
          <w:sz w:val="28"/>
          <w:szCs w:val="28"/>
        </w:rPr>
        <w:t>Мангыстауской</w:t>
      </w:r>
      <w:proofErr w:type="spellEnd"/>
      <w:r w:rsidRPr="00071FBD">
        <w:rPr>
          <w:rFonts w:ascii="Times New Roman" w:hAnsi="Times New Roman" w:cs="Times New Roman"/>
          <w:sz w:val="28"/>
          <w:szCs w:val="28"/>
        </w:rPr>
        <w:t xml:space="preserve"> и Атырауской областях где заложены лесные культуры саксаула черного почвы относятся ко 2-ой группе </w:t>
      </w:r>
      <w:proofErr w:type="spellStart"/>
      <w:r w:rsidRPr="00071FBD">
        <w:rPr>
          <w:rFonts w:ascii="Times New Roman" w:hAnsi="Times New Roman" w:cs="Times New Roman"/>
          <w:sz w:val="28"/>
          <w:szCs w:val="28"/>
        </w:rPr>
        <w:t>лесопригодности</w:t>
      </w:r>
      <w:proofErr w:type="spellEnd"/>
      <w:r w:rsidRPr="00071FBD">
        <w:rPr>
          <w:rFonts w:ascii="Times New Roman" w:hAnsi="Times New Roman" w:cs="Times New Roman"/>
          <w:sz w:val="28"/>
          <w:szCs w:val="28"/>
        </w:rPr>
        <w:t xml:space="preserve">. </w:t>
      </w:r>
    </w:p>
    <w:p w14:paraId="445286DF" w14:textId="77777777" w:rsidR="00512076" w:rsidRPr="00071FBD" w:rsidRDefault="00512076" w:rsidP="000D108D">
      <w:pPr>
        <w:tabs>
          <w:tab w:val="num" w:pos="0"/>
        </w:tabs>
        <w:spacing w:after="0" w:line="240" w:lineRule="auto"/>
        <w:ind w:firstLine="567"/>
        <w:jc w:val="both"/>
        <w:rPr>
          <w:rFonts w:ascii="Times New Roman" w:hAnsi="Times New Roman" w:cs="Times New Roman"/>
          <w:sz w:val="28"/>
          <w:szCs w:val="28"/>
        </w:rPr>
      </w:pPr>
    </w:p>
    <w:p w14:paraId="2D0CFAA5" w14:textId="77777777" w:rsidR="00A215E6" w:rsidRPr="00071FBD" w:rsidRDefault="00315514" w:rsidP="00A215E6">
      <w:pPr>
        <w:pStyle w:val="a9"/>
        <w:tabs>
          <w:tab w:val="num" w:pos="0"/>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3</w:t>
      </w:r>
      <w:r w:rsidR="00BE15B0" w:rsidRPr="00071FBD">
        <w:rPr>
          <w:rFonts w:ascii="Times New Roman" w:hAnsi="Times New Roman"/>
          <w:b/>
          <w:sz w:val="28"/>
          <w:szCs w:val="28"/>
        </w:rPr>
        <w:t>.5</w:t>
      </w:r>
      <w:r w:rsidR="00A215E6" w:rsidRPr="00071FBD">
        <w:rPr>
          <w:rFonts w:ascii="Times New Roman" w:hAnsi="Times New Roman"/>
          <w:b/>
          <w:sz w:val="28"/>
          <w:szCs w:val="28"/>
        </w:rPr>
        <w:t xml:space="preserve"> Изучение роста и развития саксаула черного, созданных по различным способам основной обработки почвы</w:t>
      </w:r>
    </w:p>
    <w:p w14:paraId="65F8596A" w14:textId="77777777" w:rsidR="00A00E49" w:rsidRPr="00071FBD" w:rsidRDefault="00A00E49"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 зависимости от механического состава почвы применяются различные способы обработки почвы.</w:t>
      </w:r>
    </w:p>
    <w:p w14:paraId="038B30AC"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 Западном Казахстане первые опыты по созданию культур саксаула черного были проведены в Северном Приаралье, где в 1952 году вдоль железной дороги у станции Соленая были высажены </w:t>
      </w:r>
      <w:r w:rsidR="001D22C1" w:rsidRPr="00071FBD">
        <w:rPr>
          <w:rFonts w:ascii="Times New Roman" w:hAnsi="Times New Roman"/>
          <w:sz w:val="28"/>
          <w:szCs w:val="28"/>
          <w:lang w:val="ru-RU"/>
        </w:rPr>
        <w:t xml:space="preserve">кулисные насаждения саксаула </w:t>
      </w:r>
      <w:r w:rsidR="00B26C48" w:rsidRPr="00071FBD">
        <w:rPr>
          <w:rFonts w:ascii="Times New Roman" w:hAnsi="Times New Roman"/>
          <w:sz w:val="28"/>
          <w:szCs w:val="28"/>
          <w:lang w:val="ru-RU"/>
        </w:rPr>
        <w:t>[26</w:t>
      </w:r>
      <w:r w:rsidRPr="00071FBD">
        <w:rPr>
          <w:rFonts w:ascii="Times New Roman" w:hAnsi="Times New Roman"/>
          <w:sz w:val="28"/>
          <w:szCs w:val="28"/>
          <w:lang w:val="ru-RU"/>
        </w:rPr>
        <w:t>]. Почву готовили по системе 2-х летнего черного пара со вспашкой на глубину 30 см.</w:t>
      </w:r>
      <w:r w:rsidR="00D74BA1" w:rsidRPr="00071FBD">
        <w:rPr>
          <w:rFonts w:ascii="Times New Roman" w:hAnsi="Times New Roman"/>
          <w:sz w:val="28"/>
          <w:szCs w:val="28"/>
          <w:lang w:val="ru-RU"/>
        </w:rPr>
        <w:t>, а</w:t>
      </w:r>
      <w:r w:rsidRPr="00071FBD">
        <w:rPr>
          <w:rFonts w:ascii="Times New Roman" w:hAnsi="Times New Roman"/>
          <w:sz w:val="28"/>
          <w:szCs w:val="28"/>
          <w:lang w:val="ru-RU"/>
        </w:rPr>
        <w:t xml:space="preserve"> после посадки культуры многократного поливали привозной водой, естественно, такая агротехника себя не оправдала.</w:t>
      </w:r>
    </w:p>
    <w:p w14:paraId="0DD6DEF3"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Проведенные </w:t>
      </w:r>
      <w:proofErr w:type="spellStart"/>
      <w:r w:rsidRPr="00071FBD">
        <w:rPr>
          <w:rFonts w:ascii="Times New Roman" w:hAnsi="Times New Roman"/>
          <w:sz w:val="28"/>
          <w:szCs w:val="28"/>
          <w:lang w:val="ru-RU"/>
        </w:rPr>
        <w:t>КазНИИЛХА</w:t>
      </w:r>
      <w:proofErr w:type="spellEnd"/>
      <w:r w:rsidRPr="00071FBD">
        <w:rPr>
          <w:rFonts w:ascii="Times New Roman" w:hAnsi="Times New Roman"/>
          <w:sz w:val="28"/>
          <w:szCs w:val="28"/>
          <w:lang w:val="ru-RU"/>
        </w:rPr>
        <w:t xml:space="preserve"> в Северном Приаралье опыты по способам подготовки почвы показали, что лучшие результаты по росту саксаула достигаются при обработке почвы по системе раннего пара и зяблевой отвальной</w:t>
      </w:r>
      <w:r w:rsidR="001D22C1" w:rsidRPr="00071FBD">
        <w:rPr>
          <w:rFonts w:ascii="Times New Roman" w:hAnsi="Times New Roman"/>
          <w:sz w:val="28"/>
          <w:szCs w:val="28"/>
          <w:lang w:val="ru-RU"/>
        </w:rPr>
        <w:t xml:space="preserve"> вспашке на глубину 25-27 см </w:t>
      </w:r>
      <w:r w:rsidR="00B26C48" w:rsidRPr="00071FBD">
        <w:rPr>
          <w:rFonts w:ascii="Times New Roman" w:hAnsi="Times New Roman"/>
          <w:sz w:val="28"/>
          <w:szCs w:val="28"/>
          <w:lang w:val="ru-RU"/>
        </w:rPr>
        <w:t>[27</w:t>
      </w:r>
      <w:r w:rsidRPr="00071FBD">
        <w:rPr>
          <w:rFonts w:ascii="Times New Roman" w:hAnsi="Times New Roman"/>
          <w:sz w:val="28"/>
          <w:szCs w:val="28"/>
          <w:lang w:val="ru-RU"/>
        </w:rPr>
        <w:t xml:space="preserve">]. В условиях Южного </w:t>
      </w:r>
      <w:proofErr w:type="spellStart"/>
      <w:r w:rsidRPr="00071FBD">
        <w:rPr>
          <w:rFonts w:ascii="Times New Roman" w:hAnsi="Times New Roman"/>
          <w:sz w:val="28"/>
          <w:szCs w:val="28"/>
          <w:lang w:val="ru-RU"/>
        </w:rPr>
        <w:t>Прибалхашья</w:t>
      </w:r>
      <w:proofErr w:type="spellEnd"/>
      <w:r w:rsidRPr="00071FBD">
        <w:rPr>
          <w:rFonts w:ascii="Times New Roman" w:hAnsi="Times New Roman"/>
          <w:sz w:val="28"/>
          <w:szCs w:val="28"/>
          <w:lang w:val="ru-RU"/>
        </w:rPr>
        <w:t xml:space="preserve"> </w:t>
      </w:r>
      <w:r w:rsidR="00512076" w:rsidRPr="00071FBD">
        <w:rPr>
          <w:rFonts w:ascii="Times New Roman" w:hAnsi="Times New Roman"/>
          <w:sz w:val="28"/>
          <w:szCs w:val="28"/>
          <w:lang w:val="ru-RU"/>
        </w:rPr>
        <w:t>Сычев А.А., Каверин В.С рекомендуют</w:t>
      </w:r>
      <w:r w:rsidRPr="00071FBD">
        <w:rPr>
          <w:rFonts w:ascii="Times New Roman" w:hAnsi="Times New Roman"/>
          <w:sz w:val="28"/>
          <w:szCs w:val="28"/>
          <w:lang w:val="ru-RU"/>
        </w:rPr>
        <w:t xml:space="preserve"> обрабатывать почву по отвальной зяблев</w:t>
      </w:r>
      <w:r w:rsidR="00631C7E" w:rsidRPr="00071FBD">
        <w:rPr>
          <w:rFonts w:ascii="Times New Roman" w:hAnsi="Times New Roman"/>
          <w:sz w:val="28"/>
          <w:szCs w:val="28"/>
          <w:lang w:val="ru-RU"/>
        </w:rPr>
        <w:t xml:space="preserve">ой вспашке на глубину 25-27 см </w:t>
      </w:r>
      <w:r w:rsidR="00B26C48" w:rsidRPr="00071FBD">
        <w:rPr>
          <w:rFonts w:ascii="Times New Roman" w:hAnsi="Times New Roman"/>
          <w:sz w:val="28"/>
          <w:szCs w:val="28"/>
          <w:lang w:val="ru-RU"/>
        </w:rPr>
        <w:t>[28</w:t>
      </w:r>
      <w:r w:rsidRPr="00071FBD">
        <w:rPr>
          <w:rFonts w:ascii="Times New Roman" w:hAnsi="Times New Roman"/>
          <w:sz w:val="28"/>
          <w:szCs w:val="28"/>
          <w:lang w:val="ru-RU"/>
        </w:rPr>
        <w:t>]</w:t>
      </w:r>
      <w:r w:rsidR="00631C7E" w:rsidRPr="00071FBD">
        <w:rPr>
          <w:rFonts w:ascii="Times New Roman" w:hAnsi="Times New Roman"/>
          <w:sz w:val="28"/>
          <w:szCs w:val="28"/>
          <w:lang w:val="ru-RU"/>
        </w:rPr>
        <w:t>.</w:t>
      </w:r>
    </w:p>
    <w:p w14:paraId="0733C70E"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Для условий юга Казахстана рекомендуется ранний пар или зябь со вспашкой на глубину 25-30 см под </w:t>
      </w:r>
      <w:r w:rsidR="00631C7E" w:rsidRPr="00071FBD">
        <w:rPr>
          <w:rFonts w:ascii="Times New Roman" w:hAnsi="Times New Roman"/>
          <w:sz w:val="28"/>
          <w:szCs w:val="28"/>
          <w:lang w:val="ru-RU"/>
        </w:rPr>
        <w:t>посев и около 40 см под посадку</w:t>
      </w:r>
      <w:r w:rsidR="00127FEB" w:rsidRPr="00071FBD">
        <w:rPr>
          <w:rFonts w:ascii="Times New Roman" w:hAnsi="Times New Roman"/>
          <w:sz w:val="28"/>
          <w:szCs w:val="28"/>
          <w:lang w:val="ru-RU"/>
        </w:rPr>
        <w:t xml:space="preserve"> </w:t>
      </w:r>
      <w:r w:rsidR="00B26C48" w:rsidRPr="00071FBD">
        <w:rPr>
          <w:rFonts w:ascii="Times New Roman" w:hAnsi="Times New Roman"/>
          <w:sz w:val="28"/>
          <w:szCs w:val="28"/>
          <w:lang w:val="ru-RU"/>
        </w:rPr>
        <w:t>[29</w:t>
      </w:r>
      <w:r w:rsidRPr="00071FBD">
        <w:rPr>
          <w:rFonts w:ascii="Times New Roman" w:hAnsi="Times New Roman"/>
          <w:sz w:val="28"/>
          <w:szCs w:val="28"/>
          <w:lang w:val="ru-RU"/>
        </w:rPr>
        <w:t>]</w:t>
      </w:r>
      <w:r w:rsidR="00631C7E" w:rsidRPr="00071FBD">
        <w:rPr>
          <w:rFonts w:ascii="Times New Roman" w:hAnsi="Times New Roman"/>
          <w:sz w:val="28"/>
          <w:szCs w:val="28"/>
          <w:lang w:val="ru-RU"/>
        </w:rPr>
        <w:t>.</w:t>
      </w:r>
    </w:p>
    <w:p w14:paraId="68680F18"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Для условий </w:t>
      </w:r>
      <w:proofErr w:type="spellStart"/>
      <w:r w:rsidRPr="00071FBD">
        <w:rPr>
          <w:rFonts w:ascii="Times New Roman" w:hAnsi="Times New Roman"/>
          <w:sz w:val="28"/>
          <w:szCs w:val="28"/>
          <w:lang w:val="ru-RU"/>
        </w:rPr>
        <w:t>Прикаспия</w:t>
      </w:r>
      <w:proofErr w:type="spellEnd"/>
      <w:r w:rsidRPr="00071FBD">
        <w:rPr>
          <w:rFonts w:ascii="Times New Roman" w:hAnsi="Times New Roman"/>
          <w:sz w:val="28"/>
          <w:szCs w:val="28"/>
          <w:lang w:val="ru-RU"/>
        </w:rPr>
        <w:t xml:space="preserve"> ВНИАЛМИ рекомендует произв</w:t>
      </w:r>
      <w:r w:rsidR="00127FEB" w:rsidRPr="00071FBD">
        <w:rPr>
          <w:rFonts w:ascii="Times New Roman" w:hAnsi="Times New Roman"/>
          <w:sz w:val="28"/>
          <w:szCs w:val="28"/>
          <w:lang w:val="ru-RU"/>
        </w:rPr>
        <w:t>одить на незаселенных почвах 1-</w:t>
      </w:r>
      <w:r w:rsidRPr="00071FBD">
        <w:rPr>
          <w:rFonts w:ascii="Times New Roman" w:hAnsi="Times New Roman"/>
          <w:sz w:val="28"/>
          <w:szCs w:val="28"/>
          <w:lang w:val="ru-RU"/>
        </w:rPr>
        <w:t>летний пар со вспашкой на глубину 50-60 см, на солонцеватых и солончаковатых почвах – 2-х летний черный пар со вспашкой на эту же глубину, а на легких почв</w:t>
      </w:r>
      <w:r w:rsidR="00127FEB" w:rsidRPr="00071FBD">
        <w:rPr>
          <w:rFonts w:ascii="Times New Roman" w:hAnsi="Times New Roman"/>
          <w:sz w:val="28"/>
          <w:szCs w:val="28"/>
          <w:lang w:val="ru-RU"/>
        </w:rPr>
        <w:t>ах зяблевую вспашку на 40-50 см</w:t>
      </w:r>
      <w:r w:rsidRPr="00071FBD">
        <w:rPr>
          <w:rFonts w:ascii="Times New Roman" w:hAnsi="Times New Roman"/>
          <w:sz w:val="28"/>
          <w:szCs w:val="28"/>
          <w:lang w:val="ru-RU"/>
        </w:rPr>
        <w:t xml:space="preserve"> </w:t>
      </w:r>
      <w:r w:rsidR="00B26C48" w:rsidRPr="00071FBD">
        <w:rPr>
          <w:rFonts w:ascii="Times New Roman" w:hAnsi="Times New Roman"/>
          <w:sz w:val="28"/>
          <w:szCs w:val="28"/>
          <w:lang w:val="ru-RU"/>
        </w:rPr>
        <w:t>[30</w:t>
      </w:r>
      <w:r w:rsidRPr="00071FBD">
        <w:rPr>
          <w:rFonts w:ascii="Times New Roman" w:hAnsi="Times New Roman"/>
          <w:sz w:val="28"/>
          <w:szCs w:val="28"/>
          <w:lang w:val="ru-RU"/>
        </w:rPr>
        <w:t>]</w:t>
      </w:r>
      <w:r w:rsidR="00127FEB" w:rsidRPr="00071FBD">
        <w:rPr>
          <w:rFonts w:ascii="Times New Roman" w:hAnsi="Times New Roman"/>
          <w:sz w:val="28"/>
          <w:szCs w:val="28"/>
          <w:lang w:val="ru-RU"/>
        </w:rPr>
        <w:t>.</w:t>
      </w:r>
    </w:p>
    <w:p w14:paraId="7B17EF98"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Для условий Узбекистана </w:t>
      </w:r>
      <w:r w:rsidR="0079216E" w:rsidRPr="00071FBD">
        <w:rPr>
          <w:rFonts w:ascii="Times New Roman" w:hAnsi="Times New Roman"/>
          <w:sz w:val="28"/>
          <w:szCs w:val="28"/>
          <w:lang w:val="ru-RU"/>
        </w:rPr>
        <w:t>считается</w:t>
      </w:r>
      <w:r w:rsidRPr="00071FBD">
        <w:rPr>
          <w:rFonts w:ascii="Times New Roman" w:hAnsi="Times New Roman"/>
          <w:sz w:val="28"/>
          <w:szCs w:val="28"/>
          <w:lang w:val="ru-RU"/>
        </w:rPr>
        <w:t xml:space="preserve"> достаточно</w:t>
      </w:r>
      <w:r w:rsidR="0079216E" w:rsidRPr="00071FBD">
        <w:rPr>
          <w:rFonts w:ascii="Times New Roman" w:hAnsi="Times New Roman"/>
          <w:sz w:val="28"/>
          <w:szCs w:val="28"/>
          <w:lang w:val="ru-RU"/>
        </w:rPr>
        <w:t xml:space="preserve"> проводить</w:t>
      </w:r>
      <w:r w:rsidRPr="00071FBD">
        <w:rPr>
          <w:rFonts w:ascii="Times New Roman" w:hAnsi="Times New Roman"/>
          <w:sz w:val="28"/>
          <w:szCs w:val="28"/>
          <w:lang w:val="ru-RU"/>
        </w:rPr>
        <w:t xml:space="preserve"> вспашку песчаных почв на глубину 20-22 см, а </w:t>
      </w:r>
      <w:r w:rsidR="00D74BA1" w:rsidRPr="00071FBD">
        <w:rPr>
          <w:rFonts w:ascii="Times New Roman" w:hAnsi="Times New Roman"/>
          <w:sz w:val="28"/>
          <w:szCs w:val="28"/>
          <w:lang w:val="ru-RU"/>
        </w:rPr>
        <w:t xml:space="preserve">на </w:t>
      </w:r>
      <w:r w:rsidRPr="00071FBD">
        <w:rPr>
          <w:rFonts w:ascii="Times New Roman" w:hAnsi="Times New Roman"/>
          <w:sz w:val="28"/>
          <w:szCs w:val="28"/>
          <w:lang w:val="ru-RU"/>
        </w:rPr>
        <w:t>серо-бурых и такыров</w:t>
      </w:r>
      <w:r w:rsidR="00127FEB" w:rsidRPr="00071FBD">
        <w:rPr>
          <w:rFonts w:ascii="Times New Roman" w:hAnsi="Times New Roman"/>
          <w:sz w:val="28"/>
          <w:szCs w:val="28"/>
          <w:lang w:val="ru-RU"/>
        </w:rPr>
        <w:t xml:space="preserve">идных – на 30-40 см </w:t>
      </w:r>
      <w:r w:rsidR="00B26C48" w:rsidRPr="00071FBD">
        <w:rPr>
          <w:rFonts w:ascii="Times New Roman" w:hAnsi="Times New Roman"/>
          <w:sz w:val="28"/>
          <w:szCs w:val="28"/>
          <w:lang w:val="ru-RU"/>
        </w:rPr>
        <w:t>[31</w:t>
      </w:r>
      <w:r w:rsidR="0079216E" w:rsidRPr="00071FBD">
        <w:rPr>
          <w:rFonts w:ascii="Times New Roman" w:hAnsi="Times New Roman"/>
          <w:sz w:val="28"/>
          <w:szCs w:val="28"/>
          <w:lang w:val="ru-RU"/>
        </w:rPr>
        <w:t xml:space="preserve">]. </w:t>
      </w:r>
      <w:r w:rsidRPr="00071FBD">
        <w:rPr>
          <w:rFonts w:ascii="Times New Roman" w:hAnsi="Times New Roman"/>
          <w:sz w:val="28"/>
          <w:szCs w:val="28"/>
          <w:lang w:val="ru-RU"/>
        </w:rPr>
        <w:t xml:space="preserve">В аналогичных условиях на маломощных </w:t>
      </w:r>
      <w:proofErr w:type="spellStart"/>
      <w:r w:rsidRPr="00071FBD">
        <w:rPr>
          <w:rFonts w:ascii="Times New Roman" w:hAnsi="Times New Roman"/>
          <w:sz w:val="28"/>
          <w:szCs w:val="28"/>
          <w:lang w:val="ru-RU"/>
        </w:rPr>
        <w:t>гипсированных</w:t>
      </w:r>
      <w:proofErr w:type="spellEnd"/>
      <w:r w:rsidRPr="00071FBD">
        <w:rPr>
          <w:rFonts w:ascii="Times New Roman" w:hAnsi="Times New Roman"/>
          <w:sz w:val="28"/>
          <w:szCs w:val="28"/>
          <w:lang w:val="ru-RU"/>
        </w:rPr>
        <w:t xml:space="preserve"> почвах рекомендует</w:t>
      </w:r>
      <w:r w:rsidR="0079216E" w:rsidRPr="00071FBD">
        <w:rPr>
          <w:rFonts w:ascii="Times New Roman" w:hAnsi="Times New Roman"/>
          <w:sz w:val="28"/>
          <w:szCs w:val="28"/>
          <w:lang w:val="ru-RU"/>
        </w:rPr>
        <w:t>ся</w:t>
      </w:r>
      <w:r w:rsidRPr="00071FBD">
        <w:rPr>
          <w:rFonts w:ascii="Times New Roman" w:hAnsi="Times New Roman"/>
          <w:sz w:val="28"/>
          <w:szCs w:val="28"/>
          <w:lang w:val="ru-RU"/>
        </w:rPr>
        <w:t xml:space="preserve"> ранний пар или зябь со вспашкой на глубину 15 см с до</w:t>
      </w:r>
      <w:r w:rsidR="00127FEB" w:rsidRPr="00071FBD">
        <w:rPr>
          <w:rFonts w:ascii="Times New Roman" w:hAnsi="Times New Roman"/>
          <w:sz w:val="28"/>
          <w:szCs w:val="28"/>
          <w:lang w:val="ru-RU"/>
        </w:rPr>
        <w:t xml:space="preserve"> </w:t>
      </w:r>
      <w:r w:rsidRPr="00071FBD">
        <w:rPr>
          <w:rFonts w:ascii="Times New Roman" w:hAnsi="Times New Roman"/>
          <w:sz w:val="28"/>
          <w:szCs w:val="28"/>
          <w:lang w:val="ru-RU"/>
        </w:rPr>
        <w:t>углублением до 30 см, а на остальных почвах до 20-</w:t>
      </w:r>
      <w:r w:rsidR="0079216E" w:rsidRPr="00071FBD">
        <w:rPr>
          <w:rFonts w:ascii="Times New Roman" w:hAnsi="Times New Roman"/>
          <w:sz w:val="28"/>
          <w:szCs w:val="28"/>
          <w:lang w:val="ru-RU"/>
        </w:rPr>
        <w:t>30</w:t>
      </w:r>
      <w:r w:rsidR="00127FEB" w:rsidRPr="00071FBD">
        <w:rPr>
          <w:rFonts w:ascii="Times New Roman" w:hAnsi="Times New Roman"/>
          <w:sz w:val="28"/>
          <w:szCs w:val="28"/>
          <w:lang w:val="ru-RU"/>
        </w:rPr>
        <w:t xml:space="preserve"> см [32,</w:t>
      </w:r>
      <w:r w:rsidR="00B26C48" w:rsidRPr="00071FBD">
        <w:rPr>
          <w:rFonts w:ascii="Times New Roman" w:hAnsi="Times New Roman"/>
          <w:sz w:val="28"/>
          <w:szCs w:val="28"/>
          <w:lang w:val="ru-RU"/>
        </w:rPr>
        <w:t>33</w:t>
      </w:r>
      <w:r w:rsidR="0079216E" w:rsidRPr="00071FBD">
        <w:rPr>
          <w:rFonts w:ascii="Times New Roman" w:hAnsi="Times New Roman"/>
          <w:sz w:val="28"/>
          <w:szCs w:val="28"/>
          <w:lang w:val="ru-RU"/>
        </w:rPr>
        <w:t>]</w:t>
      </w:r>
      <w:r w:rsidR="00127FEB" w:rsidRPr="00071FBD">
        <w:rPr>
          <w:rFonts w:ascii="Times New Roman" w:hAnsi="Times New Roman"/>
          <w:sz w:val="28"/>
          <w:szCs w:val="28"/>
          <w:lang w:val="ru-RU"/>
        </w:rPr>
        <w:t>.</w:t>
      </w:r>
    </w:p>
    <w:p w14:paraId="604F9F4A" w14:textId="77777777"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На основании многолетних исследований в богарных условиях Узбекистана приживаемость растений при глубокой (35-40 см) безотвальной вспашке была 86 %, а на контрольном участке (обыкновенная вспашке на глубину 22-25 см) приживаемость составила – 80%, а на второй год </w:t>
      </w:r>
      <w:r w:rsidRPr="00071FBD">
        <w:rPr>
          <w:rFonts w:ascii="Times New Roman" w:hAnsi="Times New Roman"/>
          <w:sz w:val="28"/>
          <w:szCs w:val="28"/>
          <w:lang w:val="ru-RU"/>
        </w:rPr>
        <w:lastRenderedPageBreak/>
        <w:t>приживаемость была</w:t>
      </w:r>
      <w:r w:rsidR="0079216E" w:rsidRPr="00071FBD">
        <w:rPr>
          <w:rFonts w:ascii="Times New Roman" w:hAnsi="Times New Roman"/>
          <w:sz w:val="28"/>
          <w:szCs w:val="28"/>
          <w:lang w:val="ru-RU"/>
        </w:rPr>
        <w:t xml:space="preserve"> равна соответственно 73 и 55 % </w:t>
      </w:r>
      <w:r w:rsidR="00B26C48" w:rsidRPr="00071FBD">
        <w:rPr>
          <w:rFonts w:ascii="Times New Roman" w:hAnsi="Times New Roman"/>
          <w:sz w:val="28"/>
          <w:szCs w:val="28"/>
          <w:lang w:val="ru-RU"/>
        </w:rPr>
        <w:t>[34</w:t>
      </w:r>
      <w:r w:rsidR="0079216E" w:rsidRPr="00071FBD">
        <w:rPr>
          <w:rFonts w:ascii="Times New Roman" w:hAnsi="Times New Roman"/>
          <w:sz w:val="28"/>
          <w:szCs w:val="28"/>
          <w:lang w:val="ru-RU"/>
        </w:rPr>
        <w:t xml:space="preserve">]. </w:t>
      </w:r>
      <w:r w:rsidRPr="00071FBD">
        <w:rPr>
          <w:rFonts w:ascii="Times New Roman" w:hAnsi="Times New Roman"/>
          <w:sz w:val="28"/>
          <w:szCs w:val="28"/>
          <w:lang w:val="ru-RU"/>
        </w:rPr>
        <w:t>Такие же закономерности наблюд</w:t>
      </w:r>
      <w:r w:rsidR="0079216E" w:rsidRPr="00071FBD">
        <w:rPr>
          <w:rFonts w:ascii="Times New Roman" w:hAnsi="Times New Roman"/>
          <w:sz w:val="28"/>
          <w:szCs w:val="28"/>
          <w:lang w:val="ru-RU"/>
        </w:rPr>
        <w:t xml:space="preserve">аются и </w:t>
      </w:r>
      <w:r w:rsidRPr="00071FBD">
        <w:rPr>
          <w:rFonts w:ascii="Times New Roman" w:hAnsi="Times New Roman"/>
          <w:sz w:val="28"/>
          <w:szCs w:val="28"/>
          <w:lang w:val="ru-RU"/>
        </w:rPr>
        <w:t xml:space="preserve">в </w:t>
      </w:r>
      <w:proofErr w:type="spellStart"/>
      <w:r w:rsidRPr="00071FBD">
        <w:rPr>
          <w:rFonts w:ascii="Times New Roman" w:hAnsi="Times New Roman"/>
          <w:sz w:val="28"/>
          <w:szCs w:val="28"/>
          <w:lang w:val="ru-RU"/>
        </w:rPr>
        <w:t>Прикаспии</w:t>
      </w:r>
      <w:proofErr w:type="spellEnd"/>
      <w:r w:rsidRPr="00071FBD">
        <w:rPr>
          <w:rFonts w:ascii="Times New Roman" w:hAnsi="Times New Roman"/>
          <w:sz w:val="28"/>
          <w:szCs w:val="28"/>
          <w:lang w:val="ru-RU"/>
        </w:rPr>
        <w:t xml:space="preserve"> </w:t>
      </w:r>
      <w:r w:rsidR="00B26C48" w:rsidRPr="00071FBD">
        <w:rPr>
          <w:rFonts w:ascii="Times New Roman" w:hAnsi="Times New Roman"/>
          <w:sz w:val="28"/>
          <w:szCs w:val="28"/>
          <w:lang w:val="ru-RU"/>
        </w:rPr>
        <w:t>[35</w:t>
      </w:r>
      <w:r w:rsidR="0079216E" w:rsidRPr="00071FBD">
        <w:rPr>
          <w:rFonts w:ascii="Times New Roman" w:hAnsi="Times New Roman"/>
          <w:sz w:val="28"/>
          <w:szCs w:val="28"/>
          <w:lang w:val="ru-RU"/>
        </w:rPr>
        <w:t>].</w:t>
      </w:r>
    </w:p>
    <w:p w14:paraId="699ECA7F" w14:textId="77777777" w:rsidR="00FC7BC1" w:rsidRPr="00071FBD" w:rsidRDefault="00477F2D"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FC7BC1" w:rsidRPr="00071FBD">
        <w:rPr>
          <w:rFonts w:ascii="Times New Roman" w:hAnsi="Times New Roman"/>
          <w:sz w:val="28"/>
          <w:szCs w:val="28"/>
          <w:lang w:val="ru-RU"/>
        </w:rPr>
        <w:t xml:space="preserve"> условиях Астраханский и Волгоградской областей, в Дагестанской и Калмыцкой АССР лидирующее положение в основной подготовке почвы занимает глубокая плантажная вспашка на глубину 45-50 см по сравнению с обычной плоскорезной. При этом парование почвы имеет значительное преимущество</w:t>
      </w:r>
      <w:r w:rsidR="00127FEB" w:rsidRPr="00071FBD">
        <w:rPr>
          <w:rFonts w:ascii="Times New Roman" w:hAnsi="Times New Roman"/>
          <w:sz w:val="28"/>
          <w:szCs w:val="28"/>
          <w:lang w:val="ru-RU"/>
        </w:rPr>
        <w:t xml:space="preserve"> перед зяблевой и весновспашкой </w:t>
      </w:r>
      <w:r w:rsidR="00B26C48" w:rsidRPr="00071FBD">
        <w:rPr>
          <w:rFonts w:ascii="Times New Roman" w:hAnsi="Times New Roman"/>
          <w:sz w:val="28"/>
          <w:szCs w:val="28"/>
          <w:lang w:val="ru-RU"/>
        </w:rPr>
        <w:t>[36</w:t>
      </w:r>
      <w:r w:rsidRPr="00071FBD">
        <w:rPr>
          <w:rFonts w:ascii="Times New Roman" w:hAnsi="Times New Roman"/>
          <w:sz w:val="28"/>
          <w:szCs w:val="28"/>
          <w:lang w:val="ru-RU"/>
        </w:rPr>
        <w:t>].</w:t>
      </w:r>
    </w:p>
    <w:p w14:paraId="0BCB6A91" w14:textId="77777777" w:rsidR="00A215E6" w:rsidRPr="00071FBD" w:rsidRDefault="00550B31" w:rsidP="00A215E6">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A215E6" w:rsidRPr="00071FBD">
        <w:rPr>
          <w:rFonts w:ascii="Times New Roman" w:hAnsi="Times New Roman"/>
          <w:sz w:val="28"/>
          <w:szCs w:val="28"/>
          <w:lang w:val="ru-RU"/>
        </w:rPr>
        <w:t xml:space="preserve">рограммой </w:t>
      </w:r>
      <w:r w:rsidR="00BB7813" w:rsidRPr="00071FBD">
        <w:rPr>
          <w:rFonts w:ascii="Times New Roman" w:hAnsi="Times New Roman"/>
          <w:sz w:val="28"/>
          <w:szCs w:val="28"/>
          <w:lang w:val="ru-RU"/>
        </w:rPr>
        <w:t>моих</w:t>
      </w:r>
      <w:r w:rsidR="00A215E6" w:rsidRPr="00071FBD">
        <w:rPr>
          <w:rFonts w:ascii="Times New Roman" w:hAnsi="Times New Roman"/>
          <w:sz w:val="28"/>
          <w:szCs w:val="28"/>
          <w:lang w:val="ru-RU"/>
        </w:rPr>
        <w:t xml:space="preserve"> исследований </w:t>
      </w:r>
      <w:r w:rsidR="00A215E6" w:rsidRPr="00071FBD">
        <w:rPr>
          <w:rFonts w:ascii="Times New Roman" w:hAnsi="Times New Roman"/>
          <w:sz w:val="28"/>
          <w:szCs w:val="28"/>
          <w:lang w:val="kk-KZ"/>
        </w:rPr>
        <w:t xml:space="preserve">в Самском </w:t>
      </w:r>
      <w:r w:rsidRPr="00071FBD">
        <w:rPr>
          <w:rFonts w:ascii="Times New Roman" w:hAnsi="Times New Roman"/>
          <w:sz w:val="28"/>
          <w:szCs w:val="28"/>
          <w:lang w:val="kk-KZ"/>
        </w:rPr>
        <w:t xml:space="preserve">ГУЛХ </w:t>
      </w:r>
      <w:r w:rsidR="00A215E6" w:rsidRPr="00071FBD">
        <w:rPr>
          <w:rFonts w:ascii="Times New Roman" w:hAnsi="Times New Roman"/>
          <w:sz w:val="28"/>
          <w:szCs w:val="28"/>
          <w:lang w:val="kk-KZ"/>
        </w:rPr>
        <w:t>Мангистауской области проводил</w:t>
      </w:r>
      <w:r w:rsidR="008A3577" w:rsidRPr="00071FBD">
        <w:rPr>
          <w:rFonts w:ascii="Times New Roman" w:hAnsi="Times New Roman"/>
          <w:sz w:val="28"/>
          <w:szCs w:val="28"/>
          <w:lang w:val="kk-KZ"/>
        </w:rPr>
        <w:t>о</w:t>
      </w:r>
      <w:r w:rsidR="00A215E6" w:rsidRPr="00071FBD">
        <w:rPr>
          <w:rFonts w:ascii="Times New Roman" w:hAnsi="Times New Roman"/>
          <w:sz w:val="28"/>
          <w:szCs w:val="28"/>
          <w:lang w:val="kk-KZ"/>
        </w:rPr>
        <w:t>сь</w:t>
      </w:r>
      <w:r w:rsidR="00A215E6" w:rsidRPr="00071FBD">
        <w:rPr>
          <w:rFonts w:ascii="Times New Roman" w:hAnsi="Times New Roman"/>
          <w:sz w:val="28"/>
          <w:szCs w:val="28"/>
          <w:lang w:val="ru-RU"/>
        </w:rPr>
        <w:t xml:space="preserve"> изучение эффективности создания лесных культур при различных способах обработки почвы. Исходя из этого вариантами опытов служили следующие системы подготовки почвы:</w:t>
      </w:r>
    </w:p>
    <w:p w14:paraId="15C3FCE4" w14:textId="77777777" w:rsidR="00550B31" w:rsidRPr="00071FBD" w:rsidRDefault="00127FEB" w:rsidP="00A215E6">
      <w:pPr>
        <w:pStyle w:val="a7"/>
        <w:numPr>
          <w:ilvl w:val="0"/>
          <w:numId w:val="6"/>
        </w:numPr>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 </w:t>
      </w:r>
      <w:r w:rsidR="00550B31" w:rsidRPr="00071FBD">
        <w:rPr>
          <w:rFonts w:ascii="Times New Roman" w:hAnsi="Times New Roman"/>
          <w:sz w:val="28"/>
          <w:szCs w:val="28"/>
          <w:lang w:val="ru-RU"/>
        </w:rPr>
        <w:t>Зяблевая вспашка до глубины 27 см с отвалом пласта</w:t>
      </w:r>
      <w:r w:rsidR="00B745A4">
        <w:rPr>
          <w:rFonts w:ascii="Times New Roman" w:hAnsi="Times New Roman"/>
          <w:sz w:val="28"/>
          <w:szCs w:val="28"/>
          <w:lang w:val="ru-RU"/>
        </w:rPr>
        <w:t>;</w:t>
      </w:r>
    </w:p>
    <w:p w14:paraId="1AC983DB" w14:textId="77777777" w:rsidR="00A215E6" w:rsidRPr="00071FBD" w:rsidRDefault="00127FEB" w:rsidP="00A215E6">
      <w:pPr>
        <w:pStyle w:val="a7"/>
        <w:numPr>
          <w:ilvl w:val="0"/>
          <w:numId w:val="6"/>
        </w:numPr>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w:t>
      </w:r>
      <w:r w:rsidR="00550B31" w:rsidRPr="00071FBD">
        <w:rPr>
          <w:rFonts w:ascii="Times New Roman" w:hAnsi="Times New Roman"/>
          <w:sz w:val="28"/>
          <w:szCs w:val="28"/>
          <w:lang w:val="ru-RU"/>
        </w:rPr>
        <w:t>- В</w:t>
      </w:r>
      <w:r w:rsidR="00A215E6" w:rsidRPr="00071FBD">
        <w:rPr>
          <w:rFonts w:ascii="Times New Roman" w:hAnsi="Times New Roman"/>
          <w:sz w:val="28"/>
          <w:szCs w:val="28"/>
          <w:lang w:val="ru-RU"/>
        </w:rPr>
        <w:t xml:space="preserve">есновспашка </w:t>
      </w:r>
      <w:r w:rsidR="00550B31" w:rsidRPr="00071FBD">
        <w:rPr>
          <w:rFonts w:ascii="Times New Roman" w:hAnsi="Times New Roman"/>
          <w:sz w:val="28"/>
          <w:szCs w:val="28"/>
          <w:lang w:val="ru-RU"/>
        </w:rPr>
        <w:t>до 27</w:t>
      </w:r>
      <w:r w:rsidR="00A215E6" w:rsidRPr="00071FBD">
        <w:rPr>
          <w:rFonts w:ascii="Times New Roman" w:hAnsi="Times New Roman"/>
          <w:sz w:val="28"/>
          <w:szCs w:val="28"/>
          <w:lang w:val="ru-RU"/>
        </w:rPr>
        <w:t xml:space="preserve"> см</w:t>
      </w:r>
      <w:r w:rsidR="00550B31" w:rsidRPr="00071FBD">
        <w:rPr>
          <w:rFonts w:ascii="Times New Roman" w:hAnsi="Times New Roman"/>
          <w:sz w:val="28"/>
          <w:szCs w:val="28"/>
          <w:lang w:val="ru-RU"/>
        </w:rPr>
        <w:t xml:space="preserve"> с отвалом пласта</w:t>
      </w:r>
      <w:r w:rsidR="00B745A4">
        <w:rPr>
          <w:rFonts w:ascii="Times New Roman" w:hAnsi="Times New Roman"/>
          <w:sz w:val="28"/>
          <w:szCs w:val="28"/>
          <w:lang w:val="ru-RU"/>
        </w:rPr>
        <w:t>;</w:t>
      </w:r>
    </w:p>
    <w:p w14:paraId="3FD437E8" w14:textId="77777777" w:rsidR="00A215E6" w:rsidRPr="00071FBD" w:rsidRDefault="00127FEB" w:rsidP="00A215E6">
      <w:pPr>
        <w:pStyle w:val="a7"/>
        <w:numPr>
          <w:ilvl w:val="0"/>
          <w:numId w:val="6"/>
        </w:numPr>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w:t>
      </w:r>
      <w:r w:rsidR="00A215E6" w:rsidRPr="00071FBD">
        <w:rPr>
          <w:rFonts w:ascii="Times New Roman" w:hAnsi="Times New Roman"/>
          <w:sz w:val="28"/>
          <w:szCs w:val="28"/>
          <w:lang w:val="ru-RU"/>
        </w:rPr>
        <w:t>- Плоскорезная обработка почвы на глубину 40 см</w:t>
      </w:r>
      <w:r w:rsidR="00B745A4">
        <w:rPr>
          <w:rFonts w:ascii="Times New Roman" w:hAnsi="Times New Roman"/>
          <w:sz w:val="28"/>
          <w:szCs w:val="28"/>
          <w:lang w:val="ru-RU"/>
        </w:rPr>
        <w:t>;</w:t>
      </w:r>
    </w:p>
    <w:p w14:paraId="4B71A6D5" w14:textId="77777777" w:rsidR="00A215E6" w:rsidRPr="00071FBD" w:rsidRDefault="00127FEB" w:rsidP="00A215E6">
      <w:pPr>
        <w:pStyle w:val="a7"/>
        <w:numPr>
          <w:ilvl w:val="0"/>
          <w:numId w:val="6"/>
        </w:numPr>
        <w:ind w:left="0" w:firstLine="567"/>
        <w:jc w:val="both"/>
        <w:rPr>
          <w:rFonts w:ascii="Times New Roman" w:hAnsi="Times New Roman"/>
          <w:sz w:val="28"/>
          <w:szCs w:val="28"/>
        </w:rPr>
      </w:pPr>
      <w:r w:rsidRPr="00071FBD">
        <w:rPr>
          <w:rFonts w:ascii="Times New Roman" w:hAnsi="Times New Roman"/>
          <w:sz w:val="28"/>
          <w:szCs w:val="28"/>
          <w:lang w:val="ru-RU"/>
        </w:rPr>
        <w:t xml:space="preserve"> </w:t>
      </w:r>
      <w:r w:rsidR="00A215E6" w:rsidRPr="00071FBD">
        <w:rPr>
          <w:rFonts w:ascii="Times New Roman" w:hAnsi="Times New Roman"/>
          <w:sz w:val="28"/>
          <w:szCs w:val="28"/>
        </w:rPr>
        <w:t xml:space="preserve">- </w:t>
      </w:r>
      <w:proofErr w:type="spellStart"/>
      <w:r w:rsidR="00A215E6" w:rsidRPr="00071FBD">
        <w:rPr>
          <w:rFonts w:ascii="Times New Roman" w:hAnsi="Times New Roman"/>
          <w:sz w:val="28"/>
          <w:szCs w:val="28"/>
        </w:rPr>
        <w:t>Без</w:t>
      </w:r>
      <w:proofErr w:type="spellEnd"/>
      <w:r w:rsidR="00A215E6" w:rsidRPr="00071FBD">
        <w:rPr>
          <w:rFonts w:ascii="Times New Roman" w:hAnsi="Times New Roman"/>
          <w:sz w:val="28"/>
          <w:szCs w:val="28"/>
        </w:rPr>
        <w:t xml:space="preserve"> </w:t>
      </w:r>
      <w:proofErr w:type="spellStart"/>
      <w:r w:rsidR="00A215E6" w:rsidRPr="00071FBD">
        <w:rPr>
          <w:rFonts w:ascii="Times New Roman" w:hAnsi="Times New Roman"/>
          <w:sz w:val="28"/>
          <w:szCs w:val="28"/>
        </w:rPr>
        <w:t>обработки</w:t>
      </w:r>
      <w:proofErr w:type="spellEnd"/>
      <w:r w:rsidR="00A215E6" w:rsidRPr="00071FBD">
        <w:rPr>
          <w:rFonts w:ascii="Times New Roman" w:hAnsi="Times New Roman"/>
          <w:sz w:val="28"/>
          <w:szCs w:val="28"/>
        </w:rPr>
        <w:t xml:space="preserve"> </w:t>
      </w:r>
      <w:proofErr w:type="spellStart"/>
      <w:r w:rsidR="00A215E6" w:rsidRPr="00071FBD">
        <w:rPr>
          <w:rFonts w:ascii="Times New Roman" w:hAnsi="Times New Roman"/>
          <w:sz w:val="28"/>
          <w:szCs w:val="28"/>
        </w:rPr>
        <w:t>почвы</w:t>
      </w:r>
      <w:proofErr w:type="spellEnd"/>
      <w:r w:rsidR="00A215E6" w:rsidRPr="00071FBD">
        <w:rPr>
          <w:rFonts w:ascii="Times New Roman" w:hAnsi="Times New Roman"/>
          <w:sz w:val="28"/>
          <w:szCs w:val="28"/>
        </w:rPr>
        <w:t xml:space="preserve"> (</w:t>
      </w:r>
      <w:proofErr w:type="spellStart"/>
      <w:r w:rsidR="00A215E6" w:rsidRPr="00071FBD">
        <w:rPr>
          <w:rFonts w:ascii="Times New Roman" w:hAnsi="Times New Roman"/>
          <w:sz w:val="28"/>
          <w:szCs w:val="28"/>
        </w:rPr>
        <w:t>контроль</w:t>
      </w:r>
      <w:proofErr w:type="spellEnd"/>
      <w:r w:rsidR="00A215E6" w:rsidRPr="00071FBD">
        <w:rPr>
          <w:rFonts w:ascii="Times New Roman" w:hAnsi="Times New Roman"/>
          <w:sz w:val="28"/>
          <w:szCs w:val="28"/>
        </w:rPr>
        <w:t>)</w:t>
      </w:r>
      <w:r w:rsidR="00B745A4">
        <w:rPr>
          <w:rFonts w:ascii="Times New Roman" w:hAnsi="Times New Roman"/>
          <w:sz w:val="28"/>
          <w:szCs w:val="28"/>
          <w:lang w:val="ru-RU"/>
        </w:rPr>
        <w:t>.</w:t>
      </w:r>
    </w:p>
    <w:p w14:paraId="131FC651" w14:textId="4B039BAE" w:rsidR="00EE145D" w:rsidRPr="00071FBD" w:rsidRDefault="00550B31" w:rsidP="00731B56">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Оценкой качества создания лесных культур </w:t>
      </w:r>
      <w:r w:rsidR="00A215E6" w:rsidRPr="00071FBD">
        <w:rPr>
          <w:rFonts w:ascii="Times New Roman" w:hAnsi="Times New Roman"/>
          <w:sz w:val="28"/>
          <w:szCs w:val="28"/>
          <w:lang w:val="ru-RU"/>
        </w:rPr>
        <w:t xml:space="preserve">является приживаемость и рост растений. </w:t>
      </w:r>
      <w:r w:rsidR="00F358CE" w:rsidRPr="00071FBD">
        <w:rPr>
          <w:rFonts w:ascii="Times New Roman" w:hAnsi="Times New Roman"/>
          <w:sz w:val="28"/>
          <w:szCs w:val="28"/>
          <w:lang w:val="ru-RU"/>
        </w:rPr>
        <w:t>(</w:t>
      </w:r>
      <w:r w:rsidR="00F358CE" w:rsidRPr="00071FBD">
        <w:rPr>
          <w:rFonts w:ascii="Times New Roman" w:hAnsi="Times New Roman"/>
          <w:color w:val="000000"/>
          <w:sz w:val="28"/>
          <w:szCs w:val="28"/>
          <w:lang w:val="ru-RU"/>
        </w:rPr>
        <w:t>Правила проведения инвентаризации лесных культур, питомников, площадей с проведенными мерами содействия естественному возобновлению леса и оставленных под естественное заращивание в государственном лесном фонде</w:t>
      </w:r>
      <w:r w:rsidR="00F358CE" w:rsidRPr="00071FBD">
        <w:rPr>
          <w:rFonts w:ascii="Times New Roman" w:hAnsi="Times New Roman"/>
          <w:sz w:val="28"/>
          <w:szCs w:val="28"/>
          <w:lang w:val="ru-RU"/>
        </w:rPr>
        <w:t xml:space="preserve">. </w:t>
      </w:r>
    </w:p>
    <w:p w14:paraId="4507BE88" w14:textId="77777777" w:rsidR="00A215E6" w:rsidRPr="00071FBD" w:rsidRDefault="00A215E6" w:rsidP="005E47C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наших исследованиях данные показатели тесно взаимосвязаны со способом п</w:t>
      </w:r>
      <w:r w:rsidR="00635364" w:rsidRPr="00071FBD">
        <w:rPr>
          <w:rFonts w:ascii="Times New Roman" w:hAnsi="Times New Roman"/>
          <w:sz w:val="28"/>
          <w:szCs w:val="28"/>
          <w:lang w:val="ru-RU"/>
        </w:rPr>
        <w:t>редварительной подготовки почвы</w:t>
      </w:r>
      <w:r w:rsidRPr="00071FBD">
        <w:rPr>
          <w:rFonts w:ascii="Times New Roman" w:hAnsi="Times New Roman"/>
          <w:sz w:val="28"/>
          <w:szCs w:val="28"/>
          <w:lang w:val="ru-RU"/>
        </w:rPr>
        <w:t xml:space="preserve"> (Таблица </w:t>
      </w:r>
      <w:r w:rsidR="005C3E62" w:rsidRPr="00071FBD">
        <w:rPr>
          <w:rFonts w:ascii="Times New Roman" w:hAnsi="Times New Roman"/>
          <w:sz w:val="28"/>
          <w:szCs w:val="28"/>
          <w:lang w:val="ru-RU"/>
        </w:rPr>
        <w:t>12</w:t>
      </w:r>
      <w:r w:rsidR="00127FEB" w:rsidRPr="00071FBD">
        <w:rPr>
          <w:rFonts w:ascii="Times New Roman" w:hAnsi="Times New Roman"/>
          <w:sz w:val="28"/>
          <w:szCs w:val="28"/>
          <w:lang w:val="ru-RU"/>
        </w:rPr>
        <w:t>, Рисунок 19 -</w:t>
      </w:r>
      <w:r w:rsidR="006D4351" w:rsidRPr="00071FBD">
        <w:rPr>
          <w:rFonts w:ascii="Times New Roman" w:hAnsi="Times New Roman"/>
          <w:sz w:val="28"/>
          <w:szCs w:val="28"/>
          <w:lang w:val="ru-RU"/>
        </w:rPr>
        <w:t>26</w:t>
      </w:r>
      <w:r w:rsidRPr="00071FBD">
        <w:rPr>
          <w:rFonts w:ascii="Times New Roman" w:hAnsi="Times New Roman"/>
          <w:sz w:val="28"/>
          <w:szCs w:val="28"/>
          <w:lang w:val="ru-RU"/>
        </w:rPr>
        <w:t>)</w:t>
      </w:r>
      <w:r w:rsidR="00635364" w:rsidRPr="00071FBD">
        <w:rPr>
          <w:rFonts w:ascii="Times New Roman" w:hAnsi="Times New Roman"/>
          <w:sz w:val="28"/>
          <w:szCs w:val="28"/>
          <w:lang w:val="ru-RU"/>
        </w:rPr>
        <w:t>.</w:t>
      </w:r>
    </w:p>
    <w:p w14:paraId="55254E95" w14:textId="77777777" w:rsidR="00725AEA" w:rsidRPr="00071FBD" w:rsidRDefault="00725AEA" w:rsidP="00A215E6">
      <w:pPr>
        <w:pStyle w:val="a7"/>
        <w:ind w:firstLine="567"/>
        <w:jc w:val="both"/>
        <w:rPr>
          <w:rFonts w:ascii="Times New Roman" w:hAnsi="Times New Roman"/>
          <w:sz w:val="28"/>
          <w:szCs w:val="28"/>
          <w:lang w:val="ru-RU"/>
        </w:rPr>
      </w:pPr>
    </w:p>
    <w:p w14:paraId="1344888B" w14:textId="77777777"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205BFD28" wp14:editId="040BBCBB">
            <wp:extent cx="5239124" cy="3384645"/>
            <wp:effectExtent l="19050" t="0" r="0" b="0"/>
            <wp:docPr id="298" name="Рисунок 2" descr="C:\Users\User\Desktop\2015 год\Наука\Мангыстау\Фото КазНИИЛХА\IMAG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5 год\Наука\Мангыстау\Фото КазНИИЛХА\IMAG0612.jpg"/>
                    <pic:cNvPicPr>
                      <a:picLocks noChangeAspect="1" noChangeArrowheads="1"/>
                    </pic:cNvPicPr>
                  </pic:nvPicPr>
                  <pic:blipFill>
                    <a:blip r:embed="rId48" cstate="print"/>
                    <a:srcRect/>
                    <a:stretch>
                      <a:fillRect/>
                    </a:stretch>
                  </pic:blipFill>
                  <pic:spPr bwMode="auto">
                    <a:xfrm>
                      <a:off x="0" y="0"/>
                      <a:ext cx="5250347" cy="3391895"/>
                    </a:xfrm>
                    <a:prstGeom prst="rect">
                      <a:avLst/>
                    </a:prstGeom>
                    <a:noFill/>
                    <a:ln w="9525">
                      <a:noFill/>
                      <a:miter lim="800000"/>
                      <a:headEnd/>
                      <a:tailEnd/>
                    </a:ln>
                  </pic:spPr>
                </pic:pic>
              </a:graphicData>
            </a:graphic>
          </wp:inline>
        </w:drawing>
      </w:r>
    </w:p>
    <w:p w14:paraId="4736EAE0" w14:textId="77777777" w:rsidR="006D4351" w:rsidRPr="00071FBD" w:rsidRDefault="006D4351" w:rsidP="00001057">
      <w:pPr>
        <w:pStyle w:val="a7"/>
        <w:jc w:val="center"/>
        <w:rPr>
          <w:rFonts w:ascii="Times New Roman" w:hAnsi="Times New Roman"/>
          <w:sz w:val="28"/>
          <w:szCs w:val="28"/>
          <w:lang w:val="ru-RU"/>
        </w:rPr>
      </w:pPr>
    </w:p>
    <w:p w14:paraId="20DD7DED" w14:textId="77777777"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1</w:t>
      </w:r>
      <w:r w:rsidR="006D4351" w:rsidRPr="00071FBD">
        <w:rPr>
          <w:rFonts w:ascii="Times New Roman" w:hAnsi="Times New Roman"/>
          <w:sz w:val="28"/>
          <w:szCs w:val="28"/>
          <w:lang w:val="kk-KZ"/>
        </w:rPr>
        <w:t>9</w:t>
      </w:r>
      <w:r w:rsidR="00127FEB" w:rsidRPr="00071FBD">
        <w:rPr>
          <w:rFonts w:ascii="Times New Roman" w:hAnsi="Times New Roman"/>
          <w:sz w:val="28"/>
          <w:szCs w:val="28"/>
          <w:lang w:val="kk-KZ"/>
        </w:rPr>
        <w:t xml:space="preserve"> – </w:t>
      </w:r>
      <w:r w:rsidRPr="00071FBD">
        <w:rPr>
          <w:rFonts w:ascii="Times New Roman" w:hAnsi="Times New Roman"/>
          <w:sz w:val="28"/>
          <w:szCs w:val="28"/>
          <w:lang w:val="ru-RU"/>
        </w:rPr>
        <w:t xml:space="preserve">2-х рядные лесные культуры саксаула черного </w:t>
      </w:r>
      <w:r w:rsidRPr="00071FBD">
        <w:rPr>
          <w:rFonts w:ascii="Times New Roman" w:hAnsi="Times New Roman"/>
          <w:sz w:val="28"/>
          <w:szCs w:val="28"/>
          <w:lang w:val="kk-KZ"/>
        </w:rPr>
        <w:t xml:space="preserve">заложенные </w:t>
      </w:r>
      <w:r w:rsidRPr="00071FBD">
        <w:rPr>
          <w:rFonts w:ascii="Times New Roman" w:hAnsi="Times New Roman"/>
          <w:sz w:val="28"/>
          <w:szCs w:val="28"/>
          <w:lang w:val="ru-RU"/>
        </w:rPr>
        <w:t xml:space="preserve"> посадкой сеянцев весной 2015 года</w:t>
      </w:r>
    </w:p>
    <w:p w14:paraId="6C34ABCF" w14:textId="77777777" w:rsidR="00001057" w:rsidRPr="00071FBD" w:rsidRDefault="00001057" w:rsidP="00A215E6">
      <w:pPr>
        <w:pStyle w:val="a7"/>
        <w:ind w:firstLine="567"/>
        <w:jc w:val="both"/>
        <w:rPr>
          <w:rFonts w:ascii="Times New Roman" w:hAnsi="Times New Roman"/>
          <w:sz w:val="28"/>
          <w:szCs w:val="28"/>
          <w:lang w:val="ru-RU"/>
        </w:rPr>
      </w:pPr>
    </w:p>
    <w:p w14:paraId="3BB025AD" w14:textId="77777777"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lastRenderedPageBreak/>
        <w:drawing>
          <wp:inline distT="0" distB="0" distL="0" distR="0" wp14:anchorId="5153F333" wp14:editId="1CA5DE3F">
            <wp:extent cx="5279749" cy="3423187"/>
            <wp:effectExtent l="19050" t="0" r="0" b="0"/>
            <wp:docPr id="299" name="Рисунок 4" descr="C:\Users\User\Desktop\2015 год\Наука\Мангыстау\Фото КазНИИЛХА\IMAG0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015 год\Наука\Мангыстау\Фото КазНИИЛХА\IMAG0621.jpg"/>
                    <pic:cNvPicPr>
                      <a:picLocks noChangeAspect="1" noChangeArrowheads="1"/>
                    </pic:cNvPicPr>
                  </pic:nvPicPr>
                  <pic:blipFill>
                    <a:blip r:embed="rId49" cstate="print"/>
                    <a:srcRect/>
                    <a:stretch>
                      <a:fillRect/>
                    </a:stretch>
                  </pic:blipFill>
                  <pic:spPr bwMode="auto">
                    <a:xfrm>
                      <a:off x="0" y="0"/>
                      <a:ext cx="5285197" cy="3426719"/>
                    </a:xfrm>
                    <a:prstGeom prst="rect">
                      <a:avLst/>
                    </a:prstGeom>
                    <a:noFill/>
                    <a:ln w="9525">
                      <a:noFill/>
                      <a:miter lim="800000"/>
                      <a:headEnd/>
                      <a:tailEnd/>
                    </a:ln>
                  </pic:spPr>
                </pic:pic>
              </a:graphicData>
            </a:graphic>
          </wp:inline>
        </w:drawing>
      </w:r>
    </w:p>
    <w:p w14:paraId="6FA232E4" w14:textId="77777777" w:rsidR="006D4351" w:rsidRPr="00071FBD" w:rsidRDefault="006D4351" w:rsidP="00001057">
      <w:pPr>
        <w:pStyle w:val="a7"/>
        <w:jc w:val="center"/>
        <w:rPr>
          <w:rFonts w:ascii="Times New Roman" w:hAnsi="Times New Roman"/>
          <w:sz w:val="28"/>
          <w:szCs w:val="28"/>
          <w:lang w:val="ru-RU"/>
        </w:rPr>
      </w:pPr>
    </w:p>
    <w:p w14:paraId="3C8734E3" w14:textId="77777777" w:rsidR="00001057" w:rsidRPr="00071FBD" w:rsidRDefault="00001057" w:rsidP="00001057">
      <w:pPr>
        <w:pStyle w:val="a7"/>
        <w:jc w:val="center"/>
        <w:rPr>
          <w:rFonts w:ascii="Times New Roman" w:hAnsi="Times New Roman"/>
          <w:sz w:val="28"/>
          <w:szCs w:val="28"/>
          <w:lang w:val="kk-KZ"/>
        </w:rPr>
      </w:pPr>
      <w:r w:rsidRPr="00071FBD">
        <w:rPr>
          <w:rFonts w:ascii="Times New Roman" w:hAnsi="Times New Roman"/>
          <w:sz w:val="28"/>
          <w:szCs w:val="28"/>
          <w:lang w:val="ru-RU"/>
        </w:rPr>
        <w:t xml:space="preserve">Рисунок </w:t>
      </w:r>
      <w:r w:rsidR="006D4351" w:rsidRPr="00071FBD">
        <w:rPr>
          <w:rFonts w:ascii="Times New Roman" w:hAnsi="Times New Roman"/>
          <w:sz w:val="28"/>
          <w:szCs w:val="28"/>
          <w:lang w:val="kk-KZ"/>
        </w:rPr>
        <w:t>20</w:t>
      </w:r>
      <w:r w:rsidRPr="00071FBD">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Pr="00071FBD">
        <w:rPr>
          <w:rFonts w:ascii="Times New Roman" w:hAnsi="Times New Roman"/>
          <w:sz w:val="28"/>
          <w:szCs w:val="28"/>
          <w:lang w:val="ru-RU"/>
        </w:rPr>
        <w:t xml:space="preserve"> 3-х рядные лесные культуры саксаула черного </w:t>
      </w:r>
      <w:r w:rsidRPr="00071FBD">
        <w:rPr>
          <w:rFonts w:ascii="Times New Roman" w:hAnsi="Times New Roman"/>
          <w:sz w:val="28"/>
          <w:szCs w:val="28"/>
          <w:lang w:val="kk-KZ"/>
        </w:rPr>
        <w:t xml:space="preserve">заложенные </w:t>
      </w:r>
      <w:r w:rsidRPr="00071FBD">
        <w:rPr>
          <w:rFonts w:ascii="Times New Roman" w:hAnsi="Times New Roman"/>
          <w:sz w:val="28"/>
          <w:szCs w:val="28"/>
          <w:lang w:val="ru-RU"/>
        </w:rPr>
        <w:t>посадкой сеянцев весной 2015 года</w:t>
      </w:r>
    </w:p>
    <w:p w14:paraId="2A04BD36" w14:textId="77777777" w:rsidR="00001057" w:rsidRPr="00071FBD" w:rsidRDefault="00001057" w:rsidP="00A215E6">
      <w:pPr>
        <w:pStyle w:val="a7"/>
        <w:ind w:firstLine="567"/>
        <w:jc w:val="both"/>
        <w:rPr>
          <w:rFonts w:ascii="Times New Roman" w:hAnsi="Times New Roman"/>
          <w:sz w:val="28"/>
          <w:szCs w:val="28"/>
          <w:lang w:val="kk-KZ"/>
        </w:rPr>
      </w:pPr>
    </w:p>
    <w:p w14:paraId="12DB84CE" w14:textId="77777777" w:rsidR="00001057" w:rsidRPr="00071FBD" w:rsidRDefault="00001057" w:rsidP="00A215E6">
      <w:pPr>
        <w:pStyle w:val="a7"/>
        <w:ind w:firstLine="567"/>
        <w:jc w:val="both"/>
        <w:rPr>
          <w:rFonts w:ascii="Times New Roman" w:hAnsi="Times New Roman"/>
          <w:sz w:val="28"/>
          <w:szCs w:val="28"/>
          <w:lang w:val="ru-RU"/>
        </w:rPr>
      </w:pPr>
    </w:p>
    <w:p w14:paraId="0A82918E" w14:textId="77777777" w:rsidR="00001057" w:rsidRPr="00071FBD" w:rsidRDefault="004C7916" w:rsidP="00A215E6">
      <w:pPr>
        <w:pStyle w:val="a7"/>
        <w:ind w:firstLine="567"/>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224BCDE3" wp14:editId="51263D61">
            <wp:extent cx="5094605" cy="3348990"/>
            <wp:effectExtent l="19050" t="0" r="0" b="0"/>
            <wp:docPr id="3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srcRect/>
                    <a:stretch>
                      <a:fillRect/>
                    </a:stretch>
                  </pic:blipFill>
                  <pic:spPr bwMode="auto">
                    <a:xfrm>
                      <a:off x="0" y="0"/>
                      <a:ext cx="5094605" cy="3348990"/>
                    </a:xfrm>
                    <a:prstGeom prst="rect">
                      <a:avLst/>
                    </a:prstGeom>
                    <a:noFill/>
                    <a:ln w="9525">
                      <a:noFill/>
                      <a:miter lim="800000"/>
                      <a:headEnd/>
                      <a:tailEnd/>
                    </a:ln>
                  </pic:spPr>
                </pic:pic>
              </a:graphicData>
            </a:graphic>
          </wp:inline>
        </w:drawing>
      </w:r>
    </w:p>
    <w:p w14:paraId="4E16A956" w14:textId="77777777" w:rsidR="006D4351" w:rsidRPr="00071FBD" w:rsidRDefault="006D4351" w:rsidP="00001057">
      <w:pPr>
        <w:pStyle w:val="a7"/>
        <w:jc w:val="center"/>
        <w:rPr>
          <w:rFonts w:ascii="Times New Roman" w:hAnsi="Times New Roman"/>
          <w:sz w:val="28"/>
          <w:szCs w:val="28"/>
          <w:lang w:val="ru-RU"/>
        </w:rPr>
      </w:pPr>
    </w:p>
    <w:p w14:paraId="566B1D49" w14:textId="77777777" w:rsidR="00001057" w:rsidRPr="00071FBD" w:rsidRDefault="006D4351"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21</w:t>
      </w:r>
      <w:r w:rsidR="00001057" w:rsidRPr="00071FBD">
        <w:rPr>
          <w:rFonts w:ascii="Times New Roman" w:hAnsi="Times New Roman"/>
          <w:sz w:val="28"/>
          <w:szCs w:val="28"/>
          <w:lang w:val="kk-KZ"/>
        </w:rPr>
        <w:t xml:space="preserve"> </w:t>
      </w:r>
      <w:r w:rsidR="00127FEB" w:rsidRPr="00071FBD">
        <w:rPr>
          <w:rFonts w:ascii="Times New Roman" w:hAnsi="Times New Roman"/>
          <w:sz w:val="28"/>
          <w:szCs w:val="28"/>
          <w:lang w:val="kk-KZ"/>
        </w:rPr>
        <w:t>–</w:t>
      </w:r>
      <w:r w:rsidR="00001057" w:rsidRPr="00071FBD">
        <w:rPr>
          <w:rFonts w:ascii="Times New Roman" w:hAnsi="Times New Roman"/>
          <w:sz w:val="28"/>
          <w:szCs w:val="28"/>
          <w:lang w:val="kk-KZ"/>
        </w:rPr>
        <w:t xml:space="preserve"> </w:t>
      </w:r>
      <w:r w:rsidR="00001057" w:rsidRPr="00071FBD">
        <w:rPr>
          <w:rFonts w:ascii="Times New Roman" w:hAnsi="Times New Roman"/>
          <w:sz w:val="28"/>
          <w:szCs w:val="28"/>
          <w:lang w:val="ru-RU"/>
        </w:rPr>
        <w:t>2-х летние лесные культуры созданные по системе плоскорезной обработки почвы</w:t>
      </w:r>
    </w:p>
    <w:p w14:paraId="664F5993" w14:textId="77777777" w:rsidR="00001057" w:rsidRPr="00071FBD" w:rsidRDefault="00001057" w:rsidP="00A215E6">
      <w:pPr>
        <w:pStyle w:val="a7"/>
        <w:ind w:firstLine="567"/>
        <w:jc w:val="both"/>
        <w:rPr>
          <w:rFonts w:ascii="Times New Roman" w:hAnsi="Times New Roman"/>
          <w:sz w:val="28"/>
          <w:szCs w:val="28"/>
          <w:lang w:val="ru-RU"/>
        </w:rPr>
      </w:pPr>
    </w:p>
    <w:p w14:paraId="0D2C575D" w14:textId="77777777" w:rsidR="00001057" w:rsidRPr="00071FBD" w:rsidRDefault="004C7916" w:rsidP="00F21705">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lastRenderedPageBreak/>
        <w:drawing>
          <wp:inline distT="0" distB="0" distL="0" distR="0" wp14:anchorId="430D89C1" wp14:editId="796A90F2">
            <wp:extent cx="5099215" cy="3656167"/>
            <wp:effectExtent l="19050" t="0" r="6185" b="0"/>
            <wp:docPr id="3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srcRect/>
                    <a:stretch>
                      <a:fillRect/>
                    </a:stretch>
                  </pic:blipFill>
                  <pic:spPr bwMode="auto">
                    <a:xfrm>
                      <a:off x="0" y="0"/>
                      <a:ext cx="5106151" cy="3661141"/>
                    </a:xfrm>
                    <a:prstGeom prst="rect">
                      <a:avLst/>
                    </a:prstGeom>
                    <a:noFill/>
                    <a:ln w="9525">
                      <a:noFill/>
                      <a:miter lim="800000"/>
                      <a:headEnd/>
                      <a:tailEnd/>
                    </a:ln>
                  </pic:spPr>
                </pic:pic>
              </a:graphicData>
            </a:graphic>
          </wp:inline>
        </w:drawing>
      </w:r>
    </w:p>
    <w:p w14:paraId="79204108" w14:textId="77777777" w:rsidR="006D4351" w:rsidRPr="00071FBD" w:rsidRDefault="006D4351" w:rsidP="00001057">
      <w:pPr>
        <w:spacing w:line="240" w:lineRule="auto"/>
        <w:jc w:val="center"/>
        <w:rPr>
          <w:rFonts w:ascii="Times New Roman" w:hAnsi="Times New Roman" w:cs="Times New Roman"/>
          <w:sz w:val="28"/>
          <w:szCs w:val="28"/>
        </w:rPr>
      </w:pPr>
    </w:p>
    <w:p w14:paraId="656BBD3A" w14:textId="77777777" w:rsidR="00001057" w:rsidRPr="00071FBD" w:rsidRDefault="00001057" w:rsidP="00001057">
      <w:pPr>
        <w:spacing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2</w:t>
      </w:r>
      <w:r w:rsidR="006D4351" w:rsidRPr="00071FBD">
        <w:rPr>
          <w:rFonts w:ascii="Times New Roman" w:hAnsi="Times New Roman" w:cs="Times New Roman"/>
          <w:sz w:val="28"/>
          <w:szCs w:val="28"/>
          <w:lang w:val="kk-KZ"/>
        </w:rPr>
        <w:t>2</w:t>
      </w:r>
      <w:r w:rsidRPr="00071FBD">
        <w:rPr>
          <w:rFonts w:ascii="Times New Roman" w:hAnsi="Times New Roman" w:cs="Times New Roman"/>
          <w:sz w:val="28"/>
          <w:szCs w:val="28"/>
          <w:lang w:val="kk-KZ"/>
        </w:rPr>
        <w:t xml:space="preserve"> </w:t>
      </w:r>
      <w:r w:rsidR="00127FEB" w:rsidRPr="00071FBD">
        <w:rPr>
          <w:rFonts w:ascii="Times New Roman" w:hAnsi="Times New Roman" w:cs="Times New Roman"/>
          <w:sz w:val="28"/>
          <w:szCs w:val="28"/>
          <w:lang w:val="kk-KZ"/>
        </w:rPr>
        <w:t>–</w:t>
      </w:r>
      <w:r w:rsidRPr="00071FBD">
        <w:rPr>
          <w:rFonts w:ascii="Times New Roman" w:hAnsi="Times New Roman" w:cs="Times New Roman"/>
          <w:sz w:val="28"/>
          <w:szCs w:val="28"/>
          <w:lang w:val="kk-KZ"/>
        </w:rPr>
        <w:t xml:space="preserve"> </w:t>
      </w:r>
      <w:r w:rsidRPr="00071FBD">
        <w:rPr>
          <w:rFonts w:ascii="Times New Roman" w:hAnsi="Times New Roman" w:cs="Times New Roman"/>
          <w:sz w:val="28"/>
          <w:szCs w:val="28"/>
        </w:rPr>
        <w:t>2-х летние лесные культуры созданные по системе отвальной зяблевой вспашки</w:t>
      </w:r>
    </w:p>
    <w:p w14:paraId="71473482" w14:textId="77777777" w:rsidR="00001057" w:rsidRPr="00071FBD" w:rsidRDefault="00001057" w:rsidP="00A215E6">
      <w:pPr>
        <w:pStyle w:val="a7"/>
        <w:ind w:firstLine="567"/>
        <w:jc w:val="both"/>
        <w:rPr>
          <w:rFonts w:ascii="Times New Roman" w:hAnsi="Times New Roman"/>
          <w:sz w:val="28"/>
          <w:szCs w:val="28"/>
          <w:lang w:val="ru-RU"/>
        </w:rPr>
      </w:pPr>
    </w:p>
    <w:p w14:paraId="53B64248" w14:textId="77777777" w:rsidR="00001057" w:rsidRPr="00071FBD" w:rsidRDefault="004C7916" w:rsidP="008548CC">
      <w:pPr>
        <w:pStyle w:val="a7"/>
        <w:jc w:val="center"/>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084779F8" wp14:editId="391EE1DB">
            <wp:extent cx="5180747" cy="3534770"/>
            <wp:effectExtent l="19050" t="0" r="853" b="0"/>
            <wp:docPr id="3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5186734" cy="3538855"/>
                    </a:xfrm>
                    <a:prstGeom prst="rect">
                      <a:avLst/>
                    </a:prstGeom>
                    <a:noFill/>
                    <a:ln w="9525">
                      <a:noFill/>
                      <a:miter lim="800000"/>
                      <a:headEnd/>
                      <a:tailEnd/>
                    </a:ln>
                  </pic:spPr>
                </pic:pic>
              </a:graphicData>
            </a:graphic>
          </wp:inline>
        </w:drawing>
      </w:r>
    </w:p>
    <w:p w14:paraId="1219A318" w14:textId="77777777" w:rsidR="006D4351" w:rsidRPr="00071FBD" w:rsidRDefault="006D4351" w:rsidP="00001057">
      <w:pPr>
        <w:pStyle w:val="a7"/>
        <w:jc w:val="center"/>
        <w:rPr>
          <w:rFonts w:ascii="Times New Roman" w:hAnsi="Times New Roman"/>
          <w:sz w:val="28"/>
          <w:szCs w:val="28"/>
          <w:lang w:val="ru-RU"/>
        </w:rPr>
      </w:pPr>
    </w:p>
    <w:p w14:paraId="7C928883" w14:textId="77777777" w:rsidR="00001057" w:rsidRPr="00071FBD" w:rsidRDefault="006D4351"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23</w:t>
      </w:r>
      <w:r w:rsidR="00127FEB" w:rsidRPr="00071FBD">
        <w:rPr>
          <w:rFonts w:ascii="Times New Roman" w:hAnsi="Times New Roman"/>
          <w:sz w:val="28"/>
          <w:szCs w:val="28"/>
          <w:lang w:val="ru-RU"/>
        </w:rPr>
        <w:t xml:space="preserve"> – </w:t>
      </w:r>
      <w:r w:rsidR="00001057" w:rsidRPr="00071FBD">
        <w:rPr>
          <w:rFonts w:ascii="Times New Roman" w:hAnsi="Times New Roman"/>
          <w:sz w:val="28"/>
          <w:szCs w:val="28"/>
          <w:lang w:val="ru-RU"/>
        </w:rPr>
        <w:t>3-х летние лесные культуры саксаула черного созданные по системе плоскорезной обработки почвы</w:t>
      </w:r>
    </w:p>
    <w:p w14:paraId="1C8BFDA8" w14:textId="77777777" w:rsidR="00001057" w:rsidRPr="00071FBD" w:rsidRDefault="00001057" w:rsidP="00A215E6">
      <w:pPr>
        <w:pStyle w:val="a7"/>
        <w:ind w:firstLine="567"/>
        <w:jc w:val="both"/>
        <w:rPr>
          <w:rFonts w:ascii="Times New Roman" w:hAnsi="Times New Roman"/>
          <w:sz w:val="28"/>
          <w:szCs w:val="28"/>
          <w:lang w:val="ru-RU"/>
        </w:rPr>
      </w:pPr>
    </w:p>
    <w:p w14:paraId="39DC8040" w14:textId="77777777" w:rsidR="00E723E3" w:rsidRPr="00071FBD" w:rsidRDefault="00E723E3" w:rsidP="002754B5">
      <w:pPr>
        <w:pStyle w:val="a7"/>
        <w:ind w:firstLine="567"/>
        <w:rPr>
          <w:rFonts w:ascii="Times New Roman" w:hAnsi="Times New Roman"/>
          <w:sz w:val="28"/>
          <w:szCs w:val="28"/>
          <w:lang w:val="ru-RU"/>
        </w:rPr>
      </w:pPr>
      <w:r w:rsidRPr="00071FBD">
        <w:rPr>
          <w:rFonts w:ascii="Times New Roman" w:hAnsi="Times New Roman"/>
          <w:sz w:val="28"/>
          <w:szCs w:val="28"/>
          <w:lang w:val="ru-RU"/>
        </w:rPr>
        <w:lastRenderedPageBreak/>
        <w:t>Лучший рост саксаула черного</w:t>
      </w:r>
      <w:r w:rsidR="0027764E" w:rsidRPr="00071FBD">
        <w:rPr>
          <w:rFonts w:ascii="Times New Roman" w:hAnsi="Times New Roman"/>
          <w:sz w:val="28"/>
          <w:szCs w:val="28"/>
          <w:lang w:val="ru-RU"/>
        </w:rPr>
        <w:t xml:space="preserve"> на этих же опытных участках</w:t>
      </w:r>
      <w:r w:rsidRPr="00071FBD">
        <w:rPr>
          <w:rFonts w:ascii="Times New Roman" w:hAnsi="Times New Roman"/>
          <w:sz w:val="28"/>
          <w:szCs w:val="28"/>
          <w:lang w:val="ru-RU"/>
        </w:rPr>
        <w:t xml:space="preserve"> в 2-х летних культурах</w:t>
      </w:r>
      <w:r w:rsidR="0027764E" w:rsidRPr="00071FBD">
        <w:rPr>
          <w:rFonts w:ascii="Times New Roman" w:hAnsi="Times New Roman"/>
          <w:sz w:val="28"/>
          <w:szCs w:val="28"/>
          <w:lang w:val="ru-RU"/>
        </w:rPr>
        <w:t xml:space="preserve"> также </w:t>
      </w:r>
      <w:r w:rsidRPr="00071FBD">
        <w:rPr>
          <w:rFonts w:ascii="Times New Roman" w:hAnsi="Times New Roman"/>
          <w:sz w:val="28"/>
          <w:szCs w:val="28"/>
          <w:lang w:val="ru-RU"/>
        </w:rPr>
        <w:t xml:space="preserve">просматривается, где подготовка почвы проводилась на глубину 40 см (вариант 3), чем по отвальной вспашке на глубину 25-27 см (вариант 1, 2). Здесь саксаул имеет высоту 125,4 см, что по сравнению с вариантами 1 и 2 на 5,4 и 14,4 см соответственно выше. Худший рост саксаула наблюдается в варианте 4 (без подготовки почвы), по сравнению с обработкой на глубину 40 см, где разница в приросте составляет 40,5 см, а при обработке на глубину 25-27 см средняя высота увеличивается на 26,1 и 35,1 см соответственно, чем в варианте без подготовки почвы. Из данных таблицы </w:t>
      </w:r>
      <w:r w:rsidR="0027764E" w:rsidRPr="00071FBD">
        <w:rPr>
          <w:rFonts w:ascii="Times New Roman" w:hAnsi="Times New Roman"/>
          <w:sz w:val="28"/>
          <w:szCs w:val="28"/>
          <w:lang w:val="ru-RU"/>
        </w:rPr>
        <w:t xml:space="preserve">9 </w:t>
      </w:r>
      <w:r w:rsidRPr="00071FBD">
        <w:rPr>
          <w:rFonts w:ascii="Times New Roman" w:hAnsi="Times New Roman"/>
          <w:sz w:val="28"/>
          <w:szCs w:val="28"/>
          <w:lang w:val="ru-RU"/>
        </w:rPr>
        <w:t>видно, что средняя высота культур варьирует от 125,4 см (обработка на глубину 40 см), до 111,0 см (весновспашка на глубину 25-27 см), тогда как без подготовки почвы она составляет всего лишь 84,9 см или на 23,5-32,2 % ниже.</w:t>
      </w:r>
    </w:p>
    <w:p w14:paraId="5B30F762"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Глубокая обработка почвы положительно сказывается не только на интенсивности роста растений саксаула, но и на приживаемости. Лучшая приживаемость (48,5 %) также отмечена в посадках, где подготовка почвы была проведена по плоскорезной обработке на глубину 40 см, по сравнению с зяблевой отвальной вспашкой на глубину 25-27 см (45,2%).</w:t>
      </w:r>
    </w:p>
    <w:p w14:paraId="008F462B"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Незначительно отстают по приживаемости культуры, созданные по отвальной весновспашке (40,5%). Значительно хуже других прижились посадки созданные без подготовки почвы. Разница в их приживаемости от других вариантов составляет от 8,8 до 16,8 % в сторону уменьшения.</w:t>
      </w:r>
    </w:p>
    <w:p w14:paraId="138391C0" w14:textId="77777777" w:rsidR="00D53F1F"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Состояние 2-х летних посадок саксаула черного оценивается индексом С</w:t>
      </w:r>
      <w:r w:rsidRPr="00071FBD">
        <w:rPr>
          <w:rFonts w:ascii="Times New Roman" w:hAnsi="Times New Roman"/>
          <w:sz w:val="28"/>
          <w:szCs w:val="28"/>
          <w:vertAlign w:val="subscript"/>
          <w:lang w:val="ru-RU"/>
        </w:rPr>
        <w:t>1</w:t>
      </w:r>
      <w:r w:rsidRPr="00071FBD">
        <w:rPr>
          <w:rFonts w:ascii="Times New Roman" w:hAnsi="Times New Roman"/>
          <w:sz w:val="28"/>
          <w:szCs w:val="28"/>
          <w:lang w:val="ru-RU"/>
        </w:rPr>
        <w:t xml:space="preserve"> (прирост свыше 30 см) в</w:t>
      </w:r>
      <w:r w:rsidR="00D53F1F" w:rsidRPr="00071FBD">
        <w:rPr>
          <w:rFonts w:ascii="Times New Roman" w:hAnsi="Times New Roman"/>
          <w:sz w:val="28"/>
          <w:szCs w:val="28"/>
          <w:lang w:val="ru-RU"/>
        </w:rPr>
        <w:t>о всех</w:t>
      </w:r>
      <w:r w:rsidRPr="00071FBD">
        <w:rPr>
          <w:rFonts w:ascii="Times New Roman" w:hAnsi="Times New Roman"/>
          <w:sz w:val="28"/>
          <w:szCs w:val="28"/>
          <w:lang w:val="ru-RU"/>
        </w:rPr>
        <w:t xml:space="preserve"> вариантах</w:t>
      </w:r>
      <w:r w:rsidR="00D53F1F" w:rsidRPr="00071FBD">
        <w:rPr>
          <w:rFonts w:ascii="Times New Roman" w:hAnsi="Times New Roman"/>
          <w:sz w:val="28"/>
          <w:szCs w:val="28"/>
          <w:lang w:val="ru-RU"/>
        </w:rPr>
        <w:t>.</w:t>
      </w:r>
    </w:p>
    <w:p w14:paraId="397B3A15" w14:textId="77777777" w:rsidR="00E723E3" w:rsidRPr="00071FBD" w:rsidRDefault="00D53F1F"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3-х летнем возрасте л</w:t>
      </w:r>
      <w:r w:rsidR="00E723E3" w:rsidRPr="00071FBD">
        <w:rPr>
          <w:rFonts w:ascii="Times New Roman" w:hAnsi="Times New Roman"/>
          <w:sz w:val="28"/>
          <w:szCs w:val="28"/>
          <w:lang w:val="ru-RU"/>
        </w:rPr>
        <w:t xml:space="preserve">учшая высота саксаула черного прослеживается в варианте при плоскорезной обработке почвы, где высота саксаула выше чем, при отвальной зяблевой вспашке, весновспашке и без обработки почвы (контроль) на 7,6,  21,6 и 45,4  см соответственно.     </w:t>
      </w:r>
    </w:p>
    <w:p w14:paraId="477019F9"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Лучшие показатели по длине проекции крон как вдоль, так и поперек ряда отмечены также по плоскорезной обработке почвы на глубину 40 см, где длина кроны вдоль ряда больше на 2,1, 23,1 и 53,3 см, чем при вариантах 1, 2 и 4 соответственно.      </w:t>
      </w:r>
    </w:p>
    <w:p w14:paraId="32A13BA0"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Отмечено, что имели меньшую приживаемость и рост варианты опытов с глубиной обработки почвы 25-</w:t>
      </w:r>
      <w:smartTag w:uri="urn:schemas-microsoft-com:office:smarttags" w:element="metricconverter">
        <w:smartTagPr>
          <w:attr w:name="ProductID" w:val="27 см"/>
        </w:smartTagPr>
        <w:r w:rsidRPr="00071FBD">
          <w:rPr>
            <w:rFonts w:ascii="Times New Roman" w:hAnsi="Times New Roman"/>
            <w:sz w:val="28"/>
            <w:szCs w:val="28"/>
            <w:lang w:val="ru-RU"/>
          </w:rPr>
          <w:t>27 см</w:t>
        </w:r>
      </w:smartTag>
      <w:r w:rsidRPr="00071FBD">
        <w:rPr>
          <w:rFonts w:ascii="Times New Roman" w:hAnsi="Times New Roman"/>
          <w:sz w:val="28"/>
          <w:szCs w:val="28"/>
          <w:lang w:val="ru-RU"/>
        </w:rPr>
        <w:t xml:space="preserve">, причем, наименьшие показатели были в варианте с весновспашкой. На контроле (без обработки почвы) растения имели худшие показатели. Заметное увеличение высоты растений при обработке почвы глубиной до </w:t>
      </w:r>
      <w:smartTag w:uri="urn:schemas-microsoft-com:office:smarttags" w:element="metricconverter">
        <w:smartTagPr>
          <w:attr w:name="ProductID" w:val="40 см"/>
        </w:smartTagPr>
        <w:r w:rsidRPr="00071FBD">
          <w:rPr>
            <w:rFonts w:ascii="Times New Roman" w:hAnsi="Times New Roman"/>
            <w:sz w:val="28"/>
            <w:szCs w:val="28"/>
            <w:lang w:val="ru-RU"/>
          </w:rPr>
          <w:t>40 см</w:t>
        </w:r>
      </w:smartTag>
      <w:r w:rsidRPr="00071FBD">
        <w:rPr>
          <w:rFonts w:ascii="Times New Roman" w:hAnsi="Times New Roman"/>
          <w:sz w:val="28"/>
          <w:szCs w:val="28"/>
          <w:lang w:val="ru-RU"/>
        </w:rPr>
        <w:t xml:space="preserve">, по сравнению с другими вариантами составляет от </w:t>
      </w:r>
      <w:r w:rsidR="00D53F1F" w:rsidRPr="00071FBD">
        <w:rPr>
          <w:rFonts w:ascii="Times New Roman" w:hAnsi="Times New Roman"/>
          <w:sz w:val="28"/>
          <w:szCs w:val="28"/>
          <w:lang w:val="ru-RU"/>
        </w:rPr>
        <w:t>3,3</w:t>
      </w:r>
      <w:r w:rsidRPr="00071FBD">
        <w:rPr>
          <w:rFonts w:ascii="Times New Roman" w:hAnsi="Times New Roman"/>
          <w:sz w:val="28"/>
          <w:szCs w:val="28"/>
          <w:lang w:val="ru-RU"/>
        </w:rPr>
        <w:t xml:space="preserve">% (зяблевая вспашка) до </w:t>
      </w:r>
      <w:r w:rsidR="00D53F1F" w:rsidRPr="00071FBD">
        <w:rPr>
          <w:rFonts w:ascii="Times New Roman" w:hAnsi="Times New Roman"/>
          <w:sz w:val="28"/>
          <w:szCs w:val="28"/>
          <w:lang w:val="ru-RU"/>
        </w:rPr>
        <w:t>8,3</w:t>
      </w:r>
      <w:r w:rsidRPr="00071FBD">
        <w:rPr>
          <w:rFonts w:ascii="Times New Roman" w:hAnsi="Times New Roman"/>
          <w:sz w:val="28"/>
          <w:szCs w:val="28"/>
          <w:lang w:val="ru-RU"/>
        </w:rPr>
        <w:t xml:space="preserve">% (весновспашка).Разница в сторону увеличения приживаемости сеянцев по отвальной зяблевой вспашке по сравнению с отвальной весновспашкой составляет </w:t>
      </w:r>
      <w:r w:rsidR="00D53F1F" w:rsidRPr="00071FBD">
        <w:rPr>
          <w:rFonts w:ascii="Times New Roman" w:hAnsi="Times New Roman"/>
          <w:sz w:val="28"/>
          <w:szCs w:val="28"/>
          <w:lang w:val="ru-RU"/>
        </w:rPr>
        <w:t>5</w:t>
      </w:r>
      <w:r w:rsidRPr="00071FBD">
        <w:rPr>
          <w:rFonts w:ascii="Times New Roman" w:hAnsi="Times New Roman"/>
          <w:sz w:val="28"/>
          <w:szCs w:val="28"/>
          <w:lang w:val="ru-RU"/>
        </w:rPr>
        <w:t xml:space="preserve"> %, а без подготовки почвы – </w:t>
      </w:r>
      <w:r w:rsidR="00D53F1F" w:rsidRPr="00071FBD">
        <w:rPr>
          <w:rFonts w:ascii="Times New Roman" w:hAnsi="Times New Roman"/>
          <w:sz w:val="28"/>
          <w:szCs w:val="28"/>
          <w:lang w:val="ru-RU"/>
        </w:rPr>
        <w:t>13,5</w:t>
      </w:r>
      <w:r w:rsidRPr="00071FBD">
        <w:rPr>
          <w:rFonts w:ascii="Times New Roman" w:hAnsi="Times New Roman"/>
          <w:sz w:val="28"/>
          <w:szCs w:val="28"/>
          <w:lang w:val="ru-RU"/>
        </w:rPr>
        <w:t xml:space="preserve">%.Это можно объяснить тем, что в варианте без подготовки почвы ощущается острый дефицит влаги в почве, а при глубокой обработке почвы повышается влагообеспеченность, что благоприятно влияет на приживаемость и рост саксаула черного. </w:t>
      </w:r>
    </w:p>
    <w:p w14:paraId="6E793E9E"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 xml:space="preserve">Состояние 3-х летних посадок саксаула черного </w:t>
      </w:r>
      <w:r w:rsidR="00550B31" w:rsidRPr="00071FBD">
        <w:rPr>
          <w:rFonts w:ascii="Times New Roman" w:hAnsi="Times New Roman"/>
          <w:sz w:val="28"/>
          <w:szCs w:val="28"/>
          <w:lang w:val="ru-RU"/>
        </w:rPr>
        <w:t xml:space="preserve">оценивается как </w:t>
      </w:r>
      <w:r w:rsidRPr="00071FBD">
        <w:rPr>
          <w:rFonts w:ascii="Times New Roman" w:hAnsi="Times New Roman"/>
          <w:sz w:val="28"/>
          <w:szCs w:val="28"/>
          <w:lang w:val="ru-RU"/>
        </w:rPr>
        <w:t>С</w:t>
      </w:r>
      <w:r w:rsidR="00D53F1F" w:rsidRPr="00071FBD">
        <w:rPr>
          <w:rFonts w:ascii="Times New Roman" w:hAnsi="Times New Roman"/>
          <w:sz w:val="28"/>
          <w:szCs w:val="28"/>
          <w:vertAlign w:val="subscript"/>
          <w:lang w:val="ru-RU"/>
        </w:rPr>
        <w:t>2</w:t>
      </w:r>
      <w:r w:rsidR="00127FEB" w:rsidRPr="00071FBD">
        <w:rPr>
          <w:rFonts w:ascii="Times New Roman" w:hAnsi="Times New Roman"/>
          <w:sz w:val="28"/>
          <w:szCs w:val="28"/>
          <w:lang w:val="ru-RU"/>
        </w:rPr>
        <w:t xml:space="preserve"> (прирост в пределах 5-</w:t>
      </w:r>
      <w:r w:rsidR="00635364" w:rsidRPr="00071FBD">
        <w:rPr>
          <w:rFonts w:ascii="Times New Roman" w:hAnsi="Times New Roman"/>
          <w:sz w:val="28"/>
          <w:szCs w:val="28"/>
          <w:lang w:val="ru-RU"/>
        </w:rPr>
        <w:t>30 см).</w:t>
      </w:r>
    </w:p>
    <w:p w14:paraId="3C6416E7" w14:textId="77777777" w:rsidR="00E723E3" w:rsidRPr="00071FBD" w:rsidRDefault="00E723E3" w:rsidP="00E723E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Анализируя полученные данные по росту и приживаемости </w:t>
      </w:r>
      <w:r w:rsidR="00867123" w:rsidRPr="00071FBD">
        <w:rPr>
          <w:rFonts w:ascii="Times New Roman" w:hAnsi="Times New Roman" w:cs="Times New Roman"/>
          <w:sz w:val="28"/>
          <w:szCs w:val="28"/>
        </w:rPr>
        <w:t>1-</w:t>
      </w:r>
      <w:r w:rsidRPr="00071FBD">
        <w:rPr>
          <w:rFonts w:ascii="Times New Roman" w:hAnsi="Times New Roman" w:cs="Times New Roman"/>
          <w:sz w:val="28"/>
          <w:szCs w:val="28"/>
        </w:rPr>
        <w:t xml:space="preserve">3-х летних культур саксаула можно сделать следующие выводы: </w:t>
      </w:r>
    </w:p>
    <w:p w14:paraId="66CF7E26" w14:textId="77777777" w:rsidR="00185656" w:rsidRPr="00071FBD" w:rsidRDefault="00550B31" w:rsidP="00E723E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Подготовка почвы безусловно хорошо </w:t>
      </w:r>
      <w:r w:rsidR="00185656" w:rsidRPr="00071FBD">
        <w:rPr>
          <w:rFonts w:ascii="Times New Roman" w:hAnsi="Times New Roman" w:cs="Times New Roman"/>
          <w:sz w:val="28"/>
          <w:szCs w:val="28"/>
        </w:rPr>
        <w:t xml:space="preserve">влияет на приживаемость и рост </w:t>
      </w:r>
      <w:r w:rsidR="00922561">
        <w:rPr>
          <w:rFonts w:ascii="Times New Roman" w:hAnsi="Times New Roman" w:cs="Times New Roman"/>
          <w:sz w:val="28"/>
          <w:szCs w:val="28"/>
        </w:rPr>
        <w:t>лесных культур саксаула черного;</w:t>
      </w:r>
    </w:p>
    <w:p w14:paraId="412756AA"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При выращивании лесных культур саксаула черного лучше всего проводить плоскорезную обработку почвы на глубину 40 см, что обеспечивает высокую эффективность, повышает рост и приживаемость растений</w:t>
      </w:r>
      <w:r w:rsidR="00922561">
        <w:rPr>
          <w:sz w:val="28"/>
          <w:szCs w:val="28"/>
          <w:lang w:val="kk-KZ"/>
        </w:rPr>
        <w:t>;</w:t>
      </w:r>
    </w:p>
    <w:p w14:paraId="1D348FF3"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 </w:t>
      </w:r>
      <w:r w:rsidR="00867123" w:rsidRPr="00071FBD">
        <w:rPr>
          <w:rFonts w:ascii="Times New Roman" w:hAnsi="Times New Roman"/>
          <w:sz w:val="28"/>
          <w:szCs w:val="28"/>
          <w:lang w:val="ru-RU"/>
        </w:rPr>
        <w:t xml:space="preserve">Плоскорезная обработка почвы </w:t>
      </w:r>
      <w:r w:rsidRPr="00071FBD">
        <w:rPr>
          <w:rFonts w:ascii="Times New Roman" w:hAnsi="Times New Roman"/>
          <w:sz w:val="28"/>
          <w:szCs w:val="28"/>
          <w:lang w:val="ru-RU"/>
        </w:rPr>
        <w:t xml:space="preserve">увеличивает рост  саксаула на </w:t>
      </w:r>
      <w:r w:rsidR="00867123" w:rsidRPr="00071FBD">
        <w:rPr>
          <w:rFonts w:ascii="Times New Roman" w:hAnsi="Times New Roman"/>
          <w:sz w:val="28"/>
          <w:szCs w:val="28"/>
          <w:lang w:val="ru-RU"/>
        </w:rPr>
        <w:t>25,5 – 32,7</w:t>
      </w:r>
      <w:r w:rsidRPr="00071FBD">
        <w:rPr>
          <w:rFonts w:ascii="Times New Roman" w:hAnsi="Times New Roman"/>
          <w:sz w:val="28"/>
          <w:szCs w:val="28"/>
          <w:lang w:val="ru-RU"/>
        </w:rPr>
        <w:t xml:space="preserve"> %, по сравнению с к</w:t>
      </w:r>
      <w:r w:rsidR="00185656" w:rsidRPr="00071FBD">
        <w:rPr>
          <w:rFonts w:ascii="Times New Roman" w:hAnsi="Times New Roman"/>
          <w:sz w:val="28"/>
          <w:szCs w:val="28"/>
          <w:lang w:val="ru-RU"/>
        </w:rPr>
        <w:t xml:space="preserve">онтролем (без подготовки почвы), а приживаемость повышается на </w:t>
      </w:r>
      <w:r w:rsidR="00127FEB" w:rsidRPr="00071FBD">
        <w:rPr>
          <w:rFonts w:ascii="Times New Roman" w:hAnsi="Times New Roman"/>
          <w:sz w:val="28"/>
          <w:szCs w:val="28"/>
          <w:lang w:val="ru-RU"/>
        </w:rPr>
        <w:t>33,2-</w:t>
      </w:r>
      <w:r w:rsidR="003A1349" w:rsidRPr="00071FBD">
        <w:rPr>
          <w:rFonts w:ascii="Times New Roman" w:hAnsi="Times New Roman"/>
          <w:sz w:val="28"/>
          <w:szCs w:val="28"/>
          <w:lang w:val="ru-RU"/>
        </w:rPr>
        <w:t>34,8%</w:t>
      </w:r>
      <w:r w:rsidR="00922561">
        <w:rPr>
          <w:sz w:val="28"/>
          <w:szCs w:val="28"/>
          <w:lang w:val="kk-KZ"/>
        </w:rPr>
        <w:t>;</w:t>
      </w:r>
    </w:p>
    <w:p w14:paraId="04832F1A" w14:textId="77777777"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 Состояние лесных культур </w:t>
      </w:r>
      <w:r w:rsidR="00185656" w:rsidRPr="00071FBD">
        <w:rPr>
          <w:rFonts w:ascii="Times New Roman" w:hAnsi="Times New Roman"/>
          <w:sz w:val="28"/>
          <w:szCs w:val="28"/>
          <w:lang w:val="ru-RU"/>
        </w:rPr>
        <w:t xml:space="preserve">при всех вариантах в том числе на контроле (без обработки почвы) оценивается одинаково и </w:t>
      </w:r>
      <w:r w:rsidRPr="00071FBD">
        <w:rPr>
          <w:rFonts w:ascii="Times New Roman" w:hAnsi="Times New Roman"/>
          <w:sz w:val="28"/>
          <w:szCs w:val="28"/>
          <w:lang w:val="ru-RU"/>
        </w:rPr>
        <w:t>соответствуют индексу С</w:t>
      </w:r>
      <w:r w:rsidRPr="00071FBD">
        <w:rPr>
          <w:rFonts w:ascii="Times New Roman" w:hAnsi="Times New Roman"/>
          <w:sz w:val="28"/>
          <w:szCs w:val="28"/>
          <w:vertAlign w:val="subscript"/>
          <w:lang w:val="ru-RU"/>
        </w:rPr>
        <w:t xml:space="preserve">1 </w:t>
      </w:r>
      <w:r w:rsidRPr="00071FBD">
        <w:rPr>
          <w:rFonts w:ascii="Times New Roman" w:hAnsi="Times New Roman"/>
          <w:sz w:val="28"/>
          <w:szCs w:val="28"/>
          <w:lang w:val="ru-RU"/>
        </w:rPr>
        <w:t>иС</w:t>
      </w:r>
      <w:r w:rsidRPr="00071FBD">
        <w:rPr>
          <w:rFonts w:ascii="Times New Roman" w:hAnsi="Times New Roman"/>
          <w:sz w:val="28"/>
          <w:szCs w:val="28"/>
          <w:vertAlign w:val="subscript"/>
          <w:lang w:val="ru-RU"/>
        </w:rPr>
        <w:t>2</w:t>
      </w:r>
      <w:r w:rsidRPr="00071FBD">
        <w:rPr>
          <w:rFonts w:ascii="Times New Roman" w:hAnsi="Times New Roman"/>
          <w:sz w:val="28"/>
          <w:szCs w:val="28"/>
          <w:lang w:val="ru-RU"/>
        </w:rPr>
        <w:t>.</w:t>
      </w:r>
    </w:p>
    <w:p w14:paraId="37B2B969" w14:textId="77777777" w:rsidR="00E723E3" w:rsidRPr="00071FBD" w:rsidRDefault="00E723E3" w:rsidP="00E723E3">
      <w:pPr>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Также проведены исследования по изучению эффективности различных способов обработки почвы во взрослых искусственных насаждениях</w:t>
      </w:r>
      <w:r w:rsidR="00B14F02" w:rsidRPr="00071FBD">
        <w:rPr>
          <w:rFonts w:ascii="Times New Roman" w:hAnsi="Times New Roman" w:cs="Times New Roman"/>
          <w:sz w:val="28"/>
          <w:szCs w:val="28"/>
        </w:rPr>
        <w:t xml:space="preserve"> Атырауской области</w:t>
      </w:r>
      <w:r w:rsidRPr="00071FBD">
        <w:rPr>
          <w:rFonts w:ascii="Times New Roman" w:hAnsi="Times New Roman" w:cs="Times New Roman"/>
          <w:sz w:val="28"/>
          <w:szCs w:val="28"/>
        </w:rPr>
        <w:t xml:space="preserve">. </w:t>
      </w:r>
    </w:p>
    <w:p w14:paraId="5E7FB720" w14:textId="77777777" w:rsidR="00E723E3" w:rsidRPr="00071FBD" w:rsidRDefault="00E723E3" w:rsidP="00E723E3">
      <w:pPr>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С этой целью в Исатайском районе Атырауской области проведено рекогносцировочное обследование 25 летних искусственных нас</w:t>
      </w:r>
      <w:r w:rsidR="00127FEB" w:rsidRPr="00071FBD">
        <w:rPr>
          <w:rFonts w:ascii="Times New Roman" w:hAnsi="Times New Roman" w:cs="Times New Roman"/>
          <w:sz w:val="28"/>
          <w:szCs w:val="28"/>
        </w:rPr>
        <w:t xml:space="preserve">аждений саксаула черного (лат. </w:t>
      </w:r>
      <w:proofErr w:type="spellStart"/>
      <w:r w:rsidRPr="00071FBD">
        <w:rPr>
          <w:rFonts w:ascii="Times New Roman" w:hAnsi="Times New Roman"/>
          <w:sz w:val="28"/>
          <w:szCs w:val="28"/>
        </w:rPr>
        <w:t>Haloxylon</w:t>
      </w:r>
      <w:proofErr w:type="spellEnd"/>
      <w:r w:rsidR="00127FEB" w:rsidRPr="00071FBD">
        <w:rPr>
          <w:rFonts w:ascii="Times New Roman" w:hAnsi="Times New Roman"/>
          <w:sz w:val="28"/>
          <w:szCs w:val="28"/>
        </w:rPr>
        <w:t xml:space="preserve"> </w:t>
      </w:r>
      <w:proofErr w:type="spellStart"/>
      <w:r w:rsidRPr="00071FBD">
        <w:rPr>
          <w:rFonts w:ascii="Times New Roman" w:hAnsi="Times New Roman"/>
          <w:sz w:val="28"/>
          <w:szCs w:val="28"/>
        </w:rPr>
        <w:t>aphyllum</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Minkw</w:t>
      </w:r>
      <w:proofErr w:type="spellEnd"/>
      <w:r w:rsidRPr="00071FBD">
        <w:rPr>
          <w:rFonts w:ascii="Times New Roman" w:hAnsi="Times New Roman"/>
          <w:sz w:val="28"/>
          <w:szCs w:val="28"/>
        </w:rPr>
        <w:t>)</w:t>
      </w:r>
      <w:r w:rsidRPr="00071FBD">
        <w:rPr>
          <w:rFonts w:ascii="Times New Roman" w:hAnsi="Times New Roman" w:cs="Times New Roman"/>
          <w:sz w:val="28"/>
          <w:szCs w:val="28"/>
        </w:rPr>
        <w:t>, которые созданы кулисным методом и были подобраны участки с различными способами обработки почвы, на которых заложены пробные пло</w:t>
      </w:r>
      <w:r w:rsidR="00FD0C5C" w:rsidRPr="00071FBD">
        <w:rPr>
          <w:rFonts w:ascii="Times New Roman" w:hAnsi="Times New Roman" w:cs="Times New Roman"/>
          <w:sz w:val="28"/>
          <w:szCs w:val="28"/>
        </w:rPr>
        <w:t xml:space="preserve">щади и проведена инвентаризация. Опыт был заложен </w:t>
      </w:r>
      <w:r w:rsidR="00C91E4B" w:rsidRPr="00071FBD">
        <w:rPr>
          <w:rFonts w:ascii="Times New Roman" w:hAnsi="Times New Roman" w:cs="Times New Roman"/>
          <w:sz w:val="28"/>
          <w:szCs w:val="28"/>
        </w:rPr>
        <w:t>А</w:t>
      </w:r>
      <w:r w:rsidR="00FD0C5C" w:rsidRPr="00071FBD">
        <w:rPr>
          <w:rFonts w:ascii="Times New Roman" w:hAnsi="Times New Roman" w:cs="Times New Roman"/>
          <w:sz w:val="28"/>
          <w:szCs w:val="28"/>
        </w:rPr>
        <w:t>ктюбинской л</w:t>
      </w:r>
      <w:r w:rsidR="00127FEB" w:rsidRPr="00071FBD">
        <w:rPr>
          <w:rFonts w:ascii="Times New Roman" w:hAnsi="Times New Roman" w:cs="Times New Roman"/>
          <w:sz w:val="28"/>
          <w:szCs w:val="28"/>
        </w:rPr>
        <w:t>есной опытной станцией в 1997-</w:t>
      </w:r>
      <w:r w:rsidR="00FD0C5C" w:rsidRPr="00071FBD">
        <w:rPr>
          <w:rFonts w:ascii="Times New Roman" w:hAnsi="Times New Roman" w:cs="Times New Roman"/>
          <w:sz w:val="28"/>
          <w:szCs w:val="28"/>
        </w:rPr>
        <w:t xml:space="preserve">1998 годах. </w:t>
      </w:r>
      <w:r w:rsidR="00C91E4B" w:rsidRPr="00071FBD">
        <w:rPr>
          <w:rFonts w:ascii="Times New Roman" w:hAnsi="Times New Roman" w:cs="Times New Roman"/>
          <w:sz w:val="28"/>
          <w:szCs w:val="28"/>
        </w:rPr>
        <w:t>Р</w:t>
      </w:r>
      <w:r w:rsidRPr="00071FBD">
        <w:rPr>
          <w:rFonts w:ascii="Times New Roman" w:hAnsi="Times New Roman" w:cs="Times New Roman"/>
          <w:sz w:val="28"/>
          <w:szCs w:val="28"/>
        </w:rPr>
        <w:t>езультаты приводятся в таблице 1</w:t>
      </w:r>
      <w:r w:rsidR="005C3E62" w:rsidRPr="00071FBD">
        <w:rPr>
          <w:rFonts w:ascii="Times New Roman" w:hAnsi="Times New Roman" w:cs="Times New Roman"/>
          <w:sz w:val="28"/>
          <w:szCs w:val="28"/>
        </w:rPr>
        <w:t>3</w:t>
      </w:r>
      <w:r w:rsidRPr="00071FBD">
        <w:rPr>
          <w:rFonts w:ascii="Times New Roman" w:hAnsi="Times New Roman" w:cs="Times New Roman"/>
          <w:sz w:val="28"/>
          <w:szCs w:val="28"/>
        </w:rPr>
        <w:t xml:space="preserve">. </w:t>
      </w:r>
      <w:r w:rsidR="00635364" w:rsidRPr="00071FBD">
        <w:rPr>
          <w:rFonts w:ascii="Times New Roman" w:hAnsi="Times New Roman" w:cs="Times New Roman"/>
          <w:sz w:val="28"/>
          <w:szCs w:val="28"/>
        </w:rPr>
        <w:t>(Рисунок 27-</w:t>
      </w:r>
      <w:r w:rsidR="006D4351" w:rsidRPr="00071FBD">
        <w:rPr>
          <w:rFonts w:ascii="Times New Roman" w:hAnsi="Times New Roman" w:cs="Times New Roman"/>
          <w:sz w:val="28"/>
          <w:szCs w:val="28"/>
        </w:rPr>
        <w:t>28</w:t>
      </w:r>
      <w:r w:rsidRPr="00071FBD">
        <w:rPr>
          <w:rFonts w:ascii="Times New Roman" w:hAnsi="Times New Roman" w:cs="Times New Roman"/>
          <w:sz w:val="28"/>
          <w:szCs w:val="28"/>
        </w:rPr>
        <w:t>)</w:t>
      </w:r>
      <w:r w:rsidR="00635364" w:rsidRPr="00071FBD">
        <w:rPr>
          <w:rFonts w:ascii="Times New Roman" w:hAnsi="Times New Roman" w:cs="Times New Roman"/>
          <w:sz w:val="28"/>
          <w:szCs w:val="28"/>
        </w:rPr>
        <w:t>.</w:t>
      </w:r>
    </w:p>
    <w:p w14:paraId="64A1397D" w14:textId="77777777" w:rsidR="003A1349" w:rsidRPr="00071FBD" w:rsidRDefault="003A1349" w:rsidP="008000CD">
      <w:pPr>
        <w:pStyle w:val="a7"/>
        <w:ind w:firstLine="567"/>
        <w:jc w:val="both"/>
        <w:rPr>
          <w:rFonts w:ascii="Times New Roman" w:hAnsi="Times New Roman"/>
          <w:sz w:val="28"/>
          <w:szCs w:val="28"/>
          <w:lang w:val="ru-RU"/>
        </w:rPr>
      </w:pPr>
    </w:p>
    <w:p w14:paraId="18275BB6" w14:textId="77777777" w:rsidR="00304C68" w:rsidRPr="00071FBD" w:rsidRDefault="00304C68" w:rsidP="00B14F02">
      <w:pPr>
        <w:spacing w:after="0" w:line="240" w:lineRule="auto"/>
        <w:jc w:val="both"/>
        <w:rPr>
          <w:rFonts w:ascii="Times New Roman" w:hAnsi="Times New Roman" w:cs="Times New Roman"/>
          <w:sz w:val="28"/>
          <w:szCs w:val="28"/>
        </w:rPr>
      </w:pPr>
    </w:p>
    <w:p w14:paraId="38F60CCA" w14:textId="77777777" w:rsidR="00304C68" w:rsidRPr="00071FBD" w:rsidRDefault="00304C68" w:rsidP="00B14F02">
      <w:pPr>
        <w:spacing w:after="0" w:line="240" w:lineRule="auto"/>
        <w:jc w:val="both"/>
        <w:rPr>
          <w:rFonts w:ascii="Times New Roman" w:hAnsi="Times New Roman" w:cs="Times New Roman"/>
          <w:sz w:val="28"/>
          <w:szCs w:val="28"/>
        </w:rPr>
      </w:pPr>
    </w:p>
    <w:p w14:paraId="525579A6" w14:textId="77777777" w:rsidR="00304C68" w:rsidRPr="00071FBD" w:rsidRDefault="00304C68" w:rsidP="00B14F02">
      <w:pPr>
        <w:spacing w:after="0" w:line="240" w:lineRule="auto"/>
        <w:jc w:val="both"/>
        <w:rPr>
          <w:rFonts w:ascii="Times New Roman" w:hAnsi="Times New Roman" w:cs="Times New Roman"/>
          <w:sz w:val="28"/>
          <w:szCs w:val="28"/>
        </w:rPr>
      </w:pPr>
    </w:p>
    <w:p w14:paraId="3428AE19" w14:textId="77777777" w:rsidR="00304C68" w:rsidRPr="00071FBD" w:rsidRDefault="00304C68" w:rsidP="00B14F02">
      <w:pPr>
        <w:spacing w:after="0" w:line="240" w:lineRule="auto"/>
        <w:jc w:val="both"/>
        <w:rPr>
          <w:rFonts w:ascii="Times New Roman" w:hAnsi="Times New Roman" w:cs="Times New Roman"/>
          <w:sz w:val="28"/>
          <w:szCs w:val="28"/>
        </w:rPr>
      </w:pPr>
    </w:p>
    <w:p w14:paraId="17ABB1ED" w14:textId="77777777" w:rsidR="00B14F02" w:rsidRPr="00071FBD" w:rsidRDefault="005C3E62" w:rsidP="00B14F0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Таблица 13</w:t>
      </w:r>
      <w:r w:rsidR="00C1080C" w:rsidRPr="00071FBD">
        <w:rPr>
          <w:rFonts w:ascii="Times New Roman" w:hAnsi="Times New Roman" w:cs="Times New Roman"/>
          <w:sz w:val="28"/>
          <w:szCs w:val="28"/>
        </w:rPr>
        <w:t xml:space="preserve"> </w:t>
      </w:r>
      <w:r w:rsidR="00071FBD">
        <w:rPr>
          <w:rFonts w:ascii="Times New Roman" w:hAnsi="Times New Roman" w:cs="Times New Roman"/>
          <w:sz w:val="28"/>
          <w:szCs w:val="28"/>
        </w:rPr>
        <w:t>–</w:t>
      </w:r>
      <w:r w:rsidR="00C1080C" w:rsidRPr="00071FBD">
        <w:rPr>
          <w:rFonts w:ascii="Times New Roman" w:hAnsi="Times New Roman" w:cs="Times New Roman"/>
          <w:sz w:val="28"/>
          <w:szCs w:val="28"/>
        </w:rPr>
        <w:t xml:space="preserve"> </w:t>
      </w:r>
      <w:r w:rsidR="00B14F02" w:rsidRPr="00071FBD">
        <w:rPr>
          <w:rFonts w:ascii="Times New Roman" w:hAnsi="Times New Roman" w:cs="Times New Roman"/>
          <w:sz w:val="28"/>
          <w:szCs w:val="28"/>
        </w:rPr>
        <w:t>Рост и развитие искусственных насаждений саксаула черного созданных различными способами подготовки почвы в Атырауской области</w:t>
      </w:r>
    </w:p>
    <w:p w14:paraId="30D59775" w14:textId="77777777" w:rsidR="006D4351" w:rsidRPr="00071FBD" w:rsidRDefault="006D4351" w:rsidP="00B14F02">
      <w:pPr>
        <w:spacing w:after="0" w:line="240" w:lineRule="auto"/>
        <w:jc w:val="both"/>
        <w:rPr>
          <w:rFonts w:ascii="Times New Roman" w:hAnsi="Times New Roman" w:cs="Times New Roman"/>
          <w:sz w:val="28"/>
          <w:szCs w:val="28"/>
        </w:rPr>
      </w:pPr>
    </w:p>
    <w:tbl>
      <w:tblPr>
        <w:tblStyle w:val="a6"/>
        <w:tblW w:w="9639" w:type="dxa"/>
        <w:tblInd w:w="108" w:type="dxa"/>
        <w:tblLayout w:type="fixed"/>
        <w:tblLook w:val="04A0" w:firstRow="1" w:lastRow="0" w:firstColumn="1" w:lastColumn="0" w:noHBand="0" w:noVBand="1"/>
      </w:tblPr>
      <w:tblGrid>
        <w:gridCol w:w="1099"/>
        <w:gridCol w:w="35"/>
        <w:gridCol w:w="5103"/>
        <w:gridCol w:w="878"/>
        <w:gridCol w:w="1634"/>
        <w:gridCol w:w="890"/>
      </w:tblGrid>
      <w:tr w:rsidR="000F7C4A" w:rsidRPr="00071FBD" w14:paraId="6989CEA7" w14:textId="77777777" w:rsidTr="005A5890">
        <w:trPr>
          <w:cantSplit/>
          <w:trHeight w:val="2465"/>
        </w:trPr>
        <w:tc>
          <w:tcPr>
            <w:tcW w:w="1099" w:type="dxa"/>
          </w:tcPr>
          <w:p w14:paraId="0D202C7D" w14:textId="77777777" w:rsidR="000F7C4A" w:rsidRPr="00071FBD" w:rsidRDefault="000F7C4A" w:rsidP="00B14F02">
            <w:pPr>
              <w:jc w:val="center"/>
              <w:rPr>
                <w:rFonts w:ascii="Times New Roman" w:hAnsi="Times New Roman" w:cs="Times New Roman"/>
                <w:sz w:val="28"/>
                <w:szCs w:val="28"/>
              </w:rPr>
            </w:pPr>
            <w:r w:rsidRPr="00071FBD">
              <w:rPr>
                <w:rFonts w:ascii="Times New Roman" w:hAnsi="Times New Roman" w:cs="Times New Roman"/>
                <w:sz w:val="28"/>
                <w:szCs w:val="28"/>
              </w:rPr>
              <w:t>№</w:t>
            </w:r>
          </w:p>
          <w:p w14:paraId="265767BE"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варианта</w:t>
            </w:r>
          </w:p>
        </w:tc>
        <w:tc>
          <w:tcPr>
            <w:tcW w:w="5138" w:type="dxa"/>
            <w:gridSpan w:val="2"/>
          </w:tcPr>
          <w:p w14:paraId="02339D93"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Система обработки почвы</w:t>
            </w:r>
          </w:p>
        </w:tc>
        <w:tc>
          <w:tcPr>
            <w:tcW w:w="878" w:type="dxa"/>
            <w:textDirection w:val="btLr"/>
          </w:tcPr>
          <w:p w14:paraId="1130B0B3" w14:textId="77777777" w:rsidR="000F7C4A" w:rsidRPr="00071FBD" w:rsidRDefault="000F7C4A" w:rsidP="000F7C4A">
            <w:pPr>
              <w:ind w:left="113" w:right="113"/>
              <w:jc w:val="center"/>
              <w:rPr>
                <w:rFonts w:ascii="Times New Roman" w:hAnsi="Times New Roman" w:cs="Times New Roman"/>
                <w:sz w:val="28"/>
                <w:szCs w:val="28"/>
              </w:rPr>
            </w:pPr>
            <w:r w:rsidRPr="00071FBD">
              <w:rPr>
                <w:rFonts w:ascii="Times New Roman" w:hAnsi="Times New Roman" w:cs="Times New Roman"/>
                <w:sz w:val="28"/>
                <w:szCs w:val="28"/>
              </w:rPr>
              <w:t>Приживаемость,</w:t>
            </w:r>
          </w:p>
          <w:p w14:paraId="13F78186" w14:textId="77777777" w:rsidR="000F7C4A" w:rsidRPr="00071FBD" w:rsidRDefault="000F7C4A" w:rsidP="000F7C4A">
            <w:pPr>
              <w:ind w:left="113" w:right="113"/>
              <w:jc w:val="center"/>
              <w:rPr>
                <w:rFonts w:ascii="Times New Roman" w:hAnsi="Times New Roman" w:cs="Times New Roman"/>
                <w:sz w:val="28"/>
                <w:szCs w:val="28"/>
              </w:rPr>
            </w:pPr>
            <w:r w:rsidRPr="00071FBD">
              <w:rPr>
                <w:rFonts w:ascii="Times New Roman" w:hAnsi="Times New Roman" w:cs="Times New Roman"/>
                <w:sz w:val="28"/>
                <w:szCs w:val="28"/>
              </w:rPr>
              <w:t xml:space="preserve"> %</w:t>
            </w:r>
          </w:p>
        </w:tc>
        <w:tc>
          <w:tcPr>
            <w:tcW w:w="1634" w:type="dxa"/>
          </w:tcPr>
          <w:p w14:paraId="1930A888"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Высота,</w:t>
            </w:r>
          </w:p>
          <w:p w14:paraId="7ABE1B61"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 xml:space="preserve"> см</w:t>
            </w:r>
          </w:p>
        </w:tc>
        <w:tc>
          <w:tcPr>
            <w:tcW w:w="890" w:type="dxa"/>
            <w:textDirection w:val="btLr"/>
          </w:tcPr>
          <w:p w14:paraId="6A2D5E5C" w14:textId="77777777" w:rsidR="000F7C4A" w:rsidRPr="00071FBD" w:rsidRDefault="000F7C4A" w:rsidP="000F7C4A">
            <w:pPr>
              <w:ind w:left="113" w:right="113"/>
              <w:jc w:val="center"/>
              <w:rPr>
                <w:rFonts w:ascii="Times New Roman" w:hAnsi="Times New Roman" w:cs="Times New Roman"/>
                <w:sz w:val="28"/>
                <w:szCs w:val="28"/>
              </w:rPr>
            </w:pPr>
            <w:r w:rsidRPr="00071FBD">
              <w:rPr>
                <w:rFonts w:ascii="Times New Roman" w:hAnsi="Times New Roman" w:cs="Times New Roman"/>
                <w:sz w:val="28"/>
                <w:szCs w:val="28"/>
              </w:rPr>
              <w:t>Состояние, баллы</w:t>
            </w:r>
          </w:p>
        </w:tc>
      </w:tr>
      <w:tr w:rsidR="000F7C4A" w:rsidRPr="00071FBD" w14:paraId="6864D19B" w14:textId="77777777" w:rsidTr="005A5890">
        <w:trPr>
          <w:cantSplit/>
          <w:trHeight w:val="96"/>
        </w:trPr>
        <w:tc>
          <w:tcPr>
            <w:tcW w:w="9639" w:type="dxa"/>
            <w:gridSpan w:val="6"/>
          </w:tcPr>
          <w:p w14:paraId="66C9D7B3" w14:textId="77777777" w:rsidR="000F7C4A" w:rsidRPr="00071FBD" w:rsidRDefault="000F7C4A" w:rsidP="000F7C4A">
            <w:pPr>
              <w:jc w:val="center"/>
              <w:rPr>
                <w:rFonts w:ascii="Times New Roman" w:hAnsi="Times New Roman" w:cs="Times New Roman"/>
                <w:sz w:val="28"/>
                <w:szCs w:val="28"/>
              </w:rPr>
            </w:pPr>
            <w:r w:rsidRPr="00071FBD">
              <w:rPr>
                <w:rFonts w:ascii="Times New Roman" w:hAnsi="Times New Roman" w:cs="Times New Roman"/>
                <w:sz w:val="28"/>
                <w:szCs w:val="28"/>
              </w:rPr>
              <w:t>25-ти летние искусственные насаждения саксаула черного</w:t>
            </w:r>
          </w:p>
        </w:tc>
      </w:tr>
      <w:tr w:rsidR="000F7C4A" w:rsidRPr="00071FBD" w14:paraId="02409107" w14:textId="77777777" w:rsidTr="005A5890">
        <w:tc>
          <w:tcPr>
            <w:tcW w:w="1134" w:type="dxa"/>
            <w:gridSpan w:val="2"/>
          </w:tcPr>
          <w:p w14:paraId="7ECA1081"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5103" w:type="dxa"/>
          </w:tcPr>
          <w:p w14:paraId="28E825F7" w14:textId="77777777" w:rsidR="000F7C4A" w:rsidRPr="00071FBD" w:rsidRDefault="00116FBD" w:rsidP="00550B31">
            <w:pPr>
              <w:rPr>
                <w:rFonts w:ascii="Times New Roman" w:hAnsi="Times New Roman" w:cs="Times New Roman"/>
                <w:sz w:val="28"/>
                <w:szCs w:val="28"/>
              </w:rPr>
            </w:pPr>
            <w:r w:rsidRPr="00071FBD">
              <w:rPr>
                <w:rFonts w:ascii="Times New Roman" w:hAnsi="Times New Roman" w:cs="Times New Roman"/>
                <w:sz w:val="28"/>
                <w:szCs w:val="28"/>
              </w:rPr>
              <w:t>Однолетний черный пар</w:t>
            </w:r>
            <w:r w:rsidR="000F7C4A" w:rsidRPr="00071FBD">
              <w:rPr>
                <w:rFonts w:ascii="Times New Roman" w:hAnsi="Times New Roman" w:cs="Times New Roman"/>
                <w:sz w:val="28"/>
                <w:szCs w:val="28"/>
              </w:rPr>
              <w:t xml:space="preserve"> на глубину</w:t>
            </w:r>
            <w:r w:rsidR="00550B31" w:rsidRPr="00071FBD">
              <w:rPr>
                <w:rFonts w:ascii="Times New Roman" w:hAnsi="Times New Roman" w:cs="Times New Roman"/>
                <w:sz w:val="28"/>
                <w:szCs w:val="28"/>
              </w:rPr>
              <w:t xml:space="preserve"> до 30 см</w:t>
            </w:r>
          </w:p>
        </w:tc>
        <w:tc>
          <w:tcPr>
            <w:tcW w:w="878" w:type="dxa"/>
          </w:tcPr>
          <w:p w14:paraId="6D054D5E"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1634" w:type="dxa"/>
          </w:tcPr>
          <w:p w14:paraId="7F760AC7"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 xml:space="preserve">180,0 </w:t>
            </w:r>
            <w:r w:rsidRPr="00071FBD">
              <w:rPr>
                <w:rFonts w:ascii="Times New Roman" w:hAnsi="Times New Roman" w:cs="Times New Roman"/>
                <w:sz w:val="28"/>
                <w:szCs w:val="28"/>
                <w:u w:val="single"/>
              </w:rPr>
              <w:t>+</w:t>
            </w:r>
            <w:r w:rsidRPr="00071FBD">
              <w:rPr>
                <w:rFonts w:ascii="Times New Roman" w:hAnsi="Times New Roman" w:cs="Times New Roman"/>
                <w:sz w:val="28"/>
                <w:szCs w:val="28"/>
              </w:rPr>
              <w:t xml:space="preserve"> 1,3</w:t>
            </w:r>
          </w:p>
        </w:tc>
        <w:tc>
          <w:tcPr>
            <w:tcW w:w="890" w:type="dxa"/>
          </w:tcPr>
          <w:p w14:paraId="6E886967" w14:textId="77777777" w:rsidR="000F7C4A" w:rsidRPr="00071FBD" w:rsidRDefault="000F7C4A" w:rsidP="003433D2">
            <w:pPr>
              <w:jc w:val="center"/>
              <w:rPr>
                <w:rFonts w:ascii="Times New Roman" w:hAnsi="Times New Roman" w:cs="Times New Roman"/>
                <w:sz w:val="28"/>
                <w:szCs w:val="28"/>
                <w:vertAlign w:val="subscript"/>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14:paraId="506AC142" w14:textId="77777777" w:rsidTr="005A5890">
        <w:tc>
          <w:tcPr>
            <w:tcW w:w="1134" w:type="dxa"/>
            <w:gridSpan w:val="2"/>
          </w:tcPr>
          <w:p w14:paraId="02086FB8"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5103" w:type="dxa"/>
          </w:tcPr>
          <w:p w14:paraId="18B2A5D6" w14:textId="77777777"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 xml:space="preserve">Отвальная зяблевая вспашка на глубину </w:t>
            </w:r>
            <w:r w:rsidRPr="00071FBD">
              <w:rPr>
                <w:rFonts w:ascii="Times New Roman" w:hAnsi="Times New Roman" w:cs="Times New Roman"/>
                <w:sz w:val="28"/>
                <w:szCs w:val="28"/>
              </w:rPr>
              <w:lastRenderedPageBreak/>
              <w:t>25 – 27 см</w:t>
            </w:r>
          </w:p>
          <w:p w14:paraId="1890D1DD" w14:textId="77777777" w:rsidR="00472332" w:rsidRPr="00071FBD" w:rsidRDefault="00472332" w:rsidP="003433D2">
            <w:pPr>
              <w:rPr>
                <w:rFonts w:ascii="Times New Roman" w:hAnsi="Times New Roman" w:cs="Times New Roman"/>
                <w:sz w:val="28"/>
                <w:szCs w:val="28"/>
              </w:rPr>
            </w:pPr>
          </w:p>
        </w:tc>
        <w:tc>
          <w:tcPr>
            <w:tcW w:w="878" w:type="dxa"/>
          </w:tcPr>
          <w:p w14:paraId="06CFD650"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lastRenderedPageBreak/>
              <w:t>40</w:t>
            </w:r>
          </w:p>
        </w:tc>
        <w:tc>
          <w:tcPr>
            <w:tcW w:w="1634" w:type="dxa"/>
          </w:tcPr>
          <w:p w14:paraId="6E5D5FDE"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 xml:space="preserve">170,3 </w:t>
            </w:r>
            <w:r w:rsidRPr="00071FBD">
              <w:rPr>
                <w:rFonts w:ascii="Times New Roman" w:hAnsi="Times New Roman" w:cs="Times New Roman"/>
                <w:sz w:val="28"/>
                <w:szCs w:val="28"/>
                <w:u w:val="single"/>
              </w:rPr>
              <w:t>+</w:t>
            </w:r>
            <w:r w:rsidRPr="00071FBD">
              <w:rPr>
                <w:rFonts w:ascii="Times New Roman" w:hAnsi="Times New Roman" w:cs="Times New Roman"/>
                <w:sz w:val="28"/>
                <w:szCs w:val="28"/>
              </w:rPr>
              <w:t xml:space="preserve"> 2,1</w:t>
            </w:r>
          </w:p>
        </w:tc>
        <w:tc>
          <w:tcPr>
            <w:tcW w:w="890" w:type="dxa"/>
          </w:tcPr>
          <w:p w14:paraId="0F33C720"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14:paraId="4667528F" w14:textId="77777777" w:rsidTr="005A5890">
        <w:tc>
          <w:tcPr>
            <w:tcW w:w="1134" w:type="dxa"/>
            <w:gridSpan w:val="2"/>
          </w:tcPr>
          <w:p w14:paraId="2A84E861"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5103" w:type="dxa"/>
          </w:tcPr>
          <w:p w14:paraId="47D39E31" w14:textId="77777777"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Отвальн</w:t>
            </w:r>
            <w:r w:rsidR="00635364" w:rsidRPr="00071FBD">
              <w:rPr>
                <w:rFonts w:ascii="Times New Roman" w:hAnsi="Times New Roman" w:cs="Times New Roman"/>
                <w:sz w:val="28"/>
                <w:szCs w:val="28"/>
              </w:rPr>
              <w:t>ая весновспашка на глубину 25-</w:t>
            </w:r>
            <w:r w:rsidRPr="00071FBD">
              <w:rPr>
                <w:rFonts w:ascii="Times New Roman" w:hAnsi="Times New Roman" w:cs="Times New Roman"/>
                <w:sz w:val="28"/>
                <w:szCs w:val="28"/>
              </w:rPr>
              <w:t>27 см</w:t>
            </w:r>
          </w:p>
        </w:tc>
        <w:tc>
          <w:tcPr>
            <w:tcW w:w="878" w:type="dxa"/>
          </w:tcPr>
          <w:p w14:paraId="1C68862F"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1634" w:type="dxa"/>
          </w:tcPr>
          <w:p w14:paraId="70F07E61"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 xml:space="preserve">160,8 </w:t>
            </w:r>
            <w:r w:rsidRPr="00071FBD">
              <w:rPr>
                <w:rFonts w:ascii="Times New Roman" w:hAnsi="Times New Roman" w:cs="Times New Roman"/>
                <w:sz w:val="28"/>
                <w:szCs w:val="28"/>
                <w:u w:val="single"/>
              </w:rPr>
              <w:t>+</w:t>
            </w:r>
            <w:r w:rsidRPr="00071FBD">
              <w:rPr>
                <w:rFonts w:ascii="Times New Roman" w:hAnsi="Times New Roman" w:cs="Times New Roman"/>
                <w:sz w:val="28"/>
                <w:szCs w:val="28"/>
              </w:rPr>
              <w:t xml:space="preserve"> 1,9</w:t>
            </w:r>
          </w:p>
        </w:tc>
        <w:tc>
          <w:tcPr>
            <w:tcW w:w="890" w:type="dxa"/>
          </w:tcPr>
          <w:p w14:paraId="552D501D"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14:paraId="4738A4FC" w14:textId="77777777" w:rsidTr="005A5890">
        <w:tc>
          <w:tcPr>
            <w:tcW w:w="1134" w:type="dxa"/>
            <w:gridSpan w:val="2"/>
          </w:tcPr>
          <w:p w14:paraId="04D7129E"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5103" w:type="dxa"/>
          </w:tcPr>
          <w:p w14:paraId="49F1E2A2" w14:textId="77777777"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Плоскорезная обработка почвы на глубину до 40 см</w:t>
            </w:r>
          </w:p>
        </w:tc>
        <w:tc>
          <w:tcPr>
            <w:tcW w:w="878" w:type="dxa"/>
          </w:tcPr>
          <w:p w14:paraId="5F903345"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1634" w:type="dxa"/>
          </w:tcPr>
          <w:p w14:paraId="3A0BD6C7"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 xml:space="preserve">187,5 </w:t>
            </w:r>
            <w:r w:rsidRPr="00071FBD">
              <w:rPr>
                <w:rFonts w:ascii="Times New Roman" w:hAnsi="Times New Roman" w:cs="Times New Roman"/>
                <w:sz w:val="28"/>
                <w:szCs w:val="28"/>
                <w:u w:val="single"/>
              </w:rPr>
              <w:t>+</w:t>
            </w:r>
            <w:r w:rsidRPr="00071FBD">
              <w:rPr>
                <w:rFonts w:ascii="Times New Roman" w:hAnsi="Times New Roman" w:cs="Times New Roman"/>
                <w:sz w:val="28"/>
                <w:szCs w:val="28"/>
              </w:rPr>
              <w:t xml:space="preserve"> 2,2</w:t>
            </w:r>
          </w:p>
        </w:tc>
        <w:tc>
          <w:tcPr>
            <w:tcW w:w="890" w:type="dxa"/>
          </w:tcPr>
          <w:p w14:paraId="733B5BAB" w14:textId="77777777"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1</w:t>
            </w:r>
          </w:p>
        </w:tc>
      </w:tr>
    </w:tbl>
    <w:p w14:paraId="631E26BF" w14:textId="77777777" w:rsidR="000F7C4A" w:rsidRPr="00071FBD" w:rsidRDefault="000F7C4A" w:rsidP="00B14F02">
      <w:pPr>
        <w:rPr>
          <w:sz w:val="28"/>
          <w:szCs w:val="28"/>
        </w:rPr>
      </w:pPr>
    </w:p>
    <w:p w14:paraId="16C14701" w14:textId="77777777" w:rsidR="000F7C4A" w:rsidRPr="00071FBD" w:rsidRDefault="000F7C4A" w:rsidP="00472332">
      <w:pPr>
        <w:jc w:val="center"/>
        <w:rPr>
          <w:sz w:val="28"/>
          <w:szCs w:val="28"/>
        </w:rPr>
      </w:pPr>
      <w:r w:rsidRPr="00071FBD">
        <w:rPr>
          <w:noProof/>
          <w:sz w:val="28"/>
          <w:szCs w:val="28"/>
        </w:rPr>
        <w:drawing>
          <wp:inline distT="0" distB="0" distL="0" distR="0" wp14:anchorId="0E912511" wp14:editId="7147C3E8">
            <wp:extent cx="6037059" cy="3575714"/>
            <wp:effectExtent l="19050" t="0" r="20841" b="5686"/>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FCDAE22" w14:textId="77777777" w:rsidR="00A96C27" w:rsidRPr="00071FBD" w:rsidRDefault="00B14F02" w:rsidP="00472332">
      <w:pPr>
        <w:pStyle w:val="a7"/>
        <w:jc w:val="center"/>
        <w:rPr>
          <w:rFonts w:ascii="Times New Roman" w:hAnsi="Times New Roman"/>
          <w:sz w:val="28"/>
          <w:szCs w:val="28"/>
          <w:lang w:val="ru-RU"/>
        </w:rPr>
      </w:pPr>
      <w:r w:rsidRPr="00071FBD">
        <w:rPr>
          <w:rFonts w:ascii="Times New Roman" w:hAnsi="Times New Roman"/>
          <w:sz w:val="28"/>
          <w:szCs w:val="28"/>
          <w:lang w:val="ru-RU"/>
        </w:rPr>
        <w:t>Р</w:t>
      </w:r>
      <w:r w:rsidR="006D4351" w:rsidRPr="00071FBD">
        <w:rPr>
          <w:rFonts w:ascii="Times New Roman" w:hAnsi="Times New Roman"/>
          <w:sz w:val="28"/>
          <w:szCs w:val="28"/>
          <w:lang w:val="ru-RU"/>
        </w:rPr>
        <w:t>исунок 27</w:t>
      </w:r>
      <w:r w:rsidR="00635364" w:rsidRPr="00071FBD">
        <w:rPr>
          <w:rFonts w:ascii="Times New Roman" w:hAnsi="Times New Roman"/>
          <w:sz w:val="28"/>
          <w:szCs w:val="28"/>
          <w:lang w:val="ru-RU"/>
        </w:rPr>
        <w:t xml:space="preserve"> – </w:t>
      </w:r>
      <w:r w:rsidR="00472332" w:rsidRPr="00071FBD">
        <w:rPr>
          <w:rFonts w:ascii="Times New Roman" w:hAnsi="Times New Roman"/>
          <w:sz w:val="28"/>
          <w:szCs w:val="28"/>
          <w:lang w:val="ru-RU"/>
        </w:rPr>
        <w:t>Р</w:t>
      </w:r>
      <w:r w:rsidRPr="00071FBD">
        <w:rPr>
          <w:rFonts w:ascii="Times New Roman" w:hAnsi="Times New Roman"/>
          <w:sz w:val="28"/>
          <w:szCs w:val="28"/>
          <w:lang w:val="ru-RU"/>
        </w:rPr>
        <w:t>ост культур саксаула черного в зависимости от способа подготовки почвы</w:t>
      </w:r>
      <w:r w:rsidR="0090356C" w:rsidRPr="00071FBD">
        <w:rPr>
          <w:rFonts w:ascii="Times New Roman" w:hAnsi="Times New Roman"/>
          <w:sz w:val="28"/>
          <w:szCs w:val="28"/>
          <w:lang w:val="ru-RU"/>
        </w:rPr>
        <w:t xml:space="preserve"> в Атырауской области</w:t>
      </w:r>
    </w:p>
    <w:p w14:paraId="609E0DBD" w14:textId="77777777" w:rsidR="00A96C27" w:rsidRPr="00071FBD" w:rsidRDefault="00472332" w:rsidP="00472332">
      <w:pPr>
        <w:pStyle w:val="a7"/>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6933871A" wp14:editId="78D2D8F8">
            <wp:extent cx="6040556" cy="3398293"/>
            <wp:effectExtent l="19050" t="0" r="17344"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A81FF20" w14:textId="77777777" w:rsidR="00472332" w:rsidRPr="00071FBD" w:rsidRDefault="00472332" w:rsidP="00472332">
      <w:pPr>
        <w:pStyle w:val="a7"/>
        <w:jc w:val="center"/>
        <w:rPr>
          <w:rFonts w:ascii="Times New Roman" w:hAnsi="Times New Roman"/>
          <w:sz w:val="28"/>
          <w:szCs w:val="28"/>
          <w:lang w:val="ru-RU"/>
        </w:rPr>
      </w:pPr>
    </w:p>
    <w:p w14:paraId="582544F1" w14:textId="77777777" w:rsidR="00472332" w:rsidRPr="00071FBD" w:rsidRDefault="006D4351" w:rsidP="00472332">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28</w:t>
      </w:r>
      <w:r w:rsidR="00472332" w:rsidRPr="00071FBD">
        <w:rPr>
          <w:rFonts w:ascii="Times New Roman" w:hAnsi="Times New Roman"/>
          <w:sz w:val="28"/>
          <w:szCs w:val="28"/>
          <w:lang w:val="ru-RU"/>
        </w:rPr>
        <w:t xml:space="preserve"> </w:t>
      </w:r>
      <w:r w:rsidR="00635364" w:rsidRPr="00071FBD">
        <w:rPr>
          <w:rFonts w:ascii="Times New Roman" w:hAnsi="Times New Roman"/>
          <w:sz w:val="28"/>
          <w:szCs w:val="28"/>
          <w:lang w:val="ru-RU"/>
        </w:rPr>
        <w:t xml:space="preserve">– </w:t>
      </w:r>
      <w:r w:rsidR="00472332" w:rsidRPr="00071FBD">
        <w:rPr>
          <w:rFonts w:ascii="Times New Roman" w:hAnsi="Times New Roman"/>
          <w:sz w:val="28"/>
          <w:szCs w:val="28"/>
          <w:lang w:val="ru-RU"/>
        </w:rPr>
        <w:t>Приживаемость  культур саксаула черного в зависимости от способа подгот</w:t>
      </w:r>
      <w:r w:rsidR="0090356C" w:rsidRPr="00071FBD">
        <w:rPr>
          <w:rFonts w:ascii="Times New Roman" w:hAnsi="Times New Roman"/>
          <w:sz w:val="28"/>
          <w:szCs w:val="28"/>
          <w:lang w:val="ru-RU"/>
        </w:rPr>
        <w:t>овки почвы в Атырауской области</w:t>
      </w:r>
    </w:p>
    <w:p w14:paraId="28D2B4FB" w14:textId="77777777" w:rsidR="00A96C27" w:rsidRPr="00071FBD" w:rsidRDefault="00A96C27" w:rsidP="008000CD">
      <w:pPr>
        <w:pStyle w:val="a7"/>
        <w:ind w:firstLine="567"/>
        <w:jc w:val="both"/>
        <w:rPr>
          <w:rFonts w:ascii="Times New Roman" w:hAnsi="Times New Roman"/>
          <w:sz w:val="28"/>
          <w:szCs w:val="28"/>
          <w:lang w:val="ru-RU"/>
        </w:rPr>
      </w:pPr>
    </w:p>
    <w:p w14:paraId="3675DC72" w14:textId="77777777" w:rsidR="001E7A52" w:rsidRPr="00071FBD" w:rsidRDefault="00550B31" w:rsidP="001E7A5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1E7A52" w:rsidRPr="00071FBD">
        <w:rPr>
          <w:rFonts w:ascii="Times New Roman" w:hAnsi="Times New Roman"/>
          <w:sz w:val="28"/>
          <w:szCs w:val="28"/>
          <w:lang w:val="ru-RU"/>
        </w:rPr>
        <w:t>риживаемость саксаула черного колеблется от 37 до 44%</w:t>
      </w:r>
      <w:r w:rsidR="001F06C3" w:rsidRPr="00071FBD">
        <w:rPr>
          <w:rFonts w:ascii="Times New Roman" w:hAnsi="Times New Roman"/>
          <w:sz w:val="28"/>
          <w:szCs w:val="28"/>
          <w:lang w:val="ru-RU"/>
        </w:rPr>
        <w:t xml:space="preserve"> (Таблица 13</w:t>
      </w:r>
      <w:r w:rsidRPr="00071FBD">
        <w:rPr>
          <w:rFonts w:ascii="Times New Roman" w:hAnsi="Times New Roman"/>
          <w:sz w:val="28"/>
          <w:szCs w:val="28"/>
          <w:lang w:val="ru-RU"/>
        </w:rPr>
        <w:t>)</w:t>
      </w:r>
      <w:r w:rsidR="001E7A52" w:rsidRPr="00071FBD">
        <w:rPr>
          <w:rFonts w:ascii="Times New Roman" w:hAnsi="Times New Roman"/>
          <w:sz w:val="28"/>
          <w:szCs w:val="28"/>
          <w:lang w:val="ru-RU"/>
        </w:rPr>
        <w:t xml:space="preserve">. </w:t>
      </w:r>
    </w:p>
    <w:p w14:paraId="6296E464" w14:textId="77777777" w:rsidR="001E7A52" w:rsidRPr="00071FBD" w:rsidRDefault="00550B31" w:rsidP="00550B3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  инвентаризации выявлено состояние лесных культур, которая оценивалась как </w:t>
      </w:r>
      <w:r w:rsidR="001E7A52" w:rsidRPr="00071FBD">
        <w:rPr>
          <w:rFonts w:ascii="Times New Roman" w:hAnsi="Times New Roman"/>
          <w:sz w:val="28"/>
          <w:szCs w:val="28"/>
          <w:lang w:val="ru-RU"/>
        </w:rPr>
        <w:t>С</w:t>
      </w:r>
      <w:r w:rsidR="001E7A52" w:rsidRPr="00071FBD">
        <w:rPr>
          <w:rFonts w:ascii="Times New Roman" w:hAnsi="Times New Roman"/>
          <w:sz w:val="28"/>
          <w:szCs w:val="28"/>
          <w:vertAlign w:val="subscript"/>
          <w:lang w:val="ru-RU"/>
        </w:rPr>
        <w:t>3</w:t>
      </w:r>
      <w:r w:rsidR="001E7A52" w:rsidRPr="00071FBD">
        <w:rPr>
          <w:rFonts w:ascii="Times New Roman" w:hAnsi="Times New Roman"/>
          <w:sz w:val="28"/>
          <w:szCs w:val="28"/>
          <w:lang w:val="ru-RU"/>
        </w:rPr>
        <w:t xml:space="preserve"> – прирост по высоте менее 5 см. </w:t>
      </w:r>
    </w:p>
    <w:p w14:paraId="51C4CE82" w14:textId="77777777" w:rsidR="001E7A52" w:rsidRPr="00071FBD" w:rsidRDefault="001F06C3" w:rsidP="001E7A52">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 таблицы 13</w:t>
      </w:r>
      <w:r w:rsidR="001E7A52" w:rsidRPr="00071FBD">
        <w:rPr>
          <w:rFonts w:ascii="Times New Roman" w:hAnsi="Times New Roman" w:cs="Times New Roman"/>
          <w:sz w:val="28"/>
          <w:szCs w:val="28"/>
        </w:rPr>
        <w:t xml:space="preserve"> показал, что лучшие показатели по приживаемости саксаул черный имеет по плоскорезной обработке</w:t>
      </w:r>
      <w:r w:rsidR="00285894" w:rsidRPr="00071FBD">
        <w:rPr>
          <w:rFonts w:ascii="Times New Roman" w:hAnsi="Times New Roman" w:cs="Times New Roman"/>
          <w:sz w:val="28"/>
          <w:szCs w:val="28"/>
        </w:rPr>
        <w:t xml:space="preserve"> – 44%</w:t>
      </w:r>
      <w:r w:rsidR="001E7A52" w:rsidRPr="00071FBD">
        <w:rPr>
          <w:rFonts w:ascii="Times New Roman" w:hAnsi="Times New Roman" w:cs="Times New Roman"/>
          <w:sz w:val="28"/>
          <w:szCs w:val="28"/>
        </w:rPr>
        <w:t>. Здесь приживаемость на 5,0 % больше</w:t>
      </w:r>
      <w:r w:rsidR="00635364" w:rsidRPr="00071FBD">
        <w:rPr>
          <w:rFonts w:ascii="Times New Roman" w:hAnsi="Times New Roman" w:cs="Times New Roman"/>
          <w:sz w:val="28"/>
          <w:szCs w:val="28"/>
        </w:rPr>
        <w:t xml:space="preserve"> </w:t>
      </w:r>
      <w:r w:rsidR="001E7A52" w:rsidRPr="00071FBD">
        <w:rPr>
          <w:rFonts w:ascii="Times New Roman" w:hAnsi="Times New Roman" w:cs="Times New Roman"/>
          <w:sz w:val="28"/>
          <w:szCs w:val="28"/>
        </w:rPr>
        <w:t xml:space="preserve">чем по 1-летнему черному пару </w:t>
      </w:r>
      <w:r w:rsidR="00285894" w:rsidRPr="00071FBD">
        <w:rPr>
          <w:rFonts w:ascii="Times New Roman" w:hAnsi="Times New Roman" w:cs="Times New Roman"/>
          <w:sz w:val="28"/>
          <w:szCs w:val="28"/>
        </w:rPr>
        <w:t xml:space="preserve">(39%) </w:t>
      </w:r>
      <w:r w:rsidR="001E7A52" w:rsidRPr="00071FBD">
        <w:rPr>
          <w:rFonts w:ascii="Times New Roman" w:hAnsi="Times New Roman" w:cs="Times New Roman"/>
          <w:sz w:val="28"/>
          <w:szCs w:val="28"/>
        </w:rPr>
        <w:t>и на 4,0 и 7,0% соответственно больше, чем по зяби</w:t>
      </w:r>
      <w:r w:rsidR="00285894" w:rsidRPr="00071FBD">
        <w:rPr>
          <w:rFonts w:ascii="Times New Roman" w:hAnsi="Times New Roman" w:cs="Times New Roman"/>
          <w:sz w:val="28"/>
          <w:szCs w:val="28"/>
        </w:rPr>
        <w:t xml:space="preserve"> (40%)</w:t>
      </w:r>
      <w:r w:rsidR="001E7A52" w:rsidRPr="00071FBD">
        <w:rPr>
          <w:rFonts w:ascii="Times New Roman" w:hAnsi="Times New Roman" w:cs="Times New Roman"/>
          <w:sz w:val="28"/>
          <w:szCs w:val="28"/>
        </w:rPr>
        <w:t xml:space="preserve"> и весновспашке</w:t>
      </w:r>
      <w:r w:rsidR="00285894" w:rsidRPr="00071FBD">
        <w:rPr>
          <w:rFonts w:ascii="Times New Roman" w:hAnsi="Times New Roman" w:cs="Times New Roman"/>
          <w:sz w:val="28"/>
          <w:szCs w:val="28"/>
        </w:rPr>
        <w:t xml:space="preserve"> (37%)</w:t>
      </w:r>
      <w:r w:rsidR="001E7A52" w:rsidRPr="00071FBD">
        <w:rPr>
          <w:rFonts w:ascii="Times New Roman" w:hAnsi="Times New Roman" w:cs="Times New Roman"/>
          <w:sz w:val="28"/>
          <w:szCs w:val="28"/>
        </w:rPr>
        <w:t xml:space="preserve">. </w:t>
      </w:r>
    </w:p>
    <w:p w14:paraId="3B5EB44F" w14:textId="77777777" w:rsidR="00A215E6" w:rsidRPr="00071FBD" w:rsidRDefault="00A215E6" w:rsidP="008000C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На момент обследования состояние насаждений по первым трем </w:t>
      </w:r>
      <w:proofErr w:type="gramStart"/>
      <w:r w:rsidRPr="00071FBD">
        <w:rPr>
          <w:rFonts w:ascii="Times New Roman" w:hAnsi="Times New Roman"/>
          <w:sz w:val="28"/>
          <w:szCs w:val="28"/>
          <w:lang w:val="ru-RU"/>
        </w:rPr>
        <w:t>вариантам  оценивалось</w:t>
      </w:r>
      <w:proofErr w:type="gramEnd"/>
      <w:r w:rsidRPr="00071FBD">
        <w:rPr>
          <w:rFonts w:ascii="Times New Roman" w:hAnsi="Times New Roman"/>
          <w:sz w:val="28"/>
          <w:szCs w:val="28"/>
          <w:lang w:val="ru-RU"/>
        </w:rPr>
        <w:t xml:space="preserve"> индексом С</w:t>
      </w:r>
      <w:r w:rsidRPr="00071FBD">
        <w:rPr>
          <w:rFonts w:ascii="Times New Roman" w:hAnsi="Times New Roman"/>
          <w:sz w:val="28"/>
          <w:szCs w:val="28"/>
          <w:vertAlign w:val="subscript"/>
          <w:lang w:val="ru-RU"/>
        </w:rPr>
        <w:t>2</w:t>
      </w:r>
      <w:r w:rsidR="00635364" w:rsidRPr="00071FBD">
        <w:rPr>
          <w:rFonts w:ascii="Times New Roman" w:hAnsi="Times New Roman"/>
          <w:sz w:val="28"/>
          <w:szCs w:val="28"/>
          <w:vertAlign w:val="subscript"/>
          <w:lang w:val="ru-RU"/>
        </w:rPr>
        <w:t xml:space="preserve"> </w:t>
      </w:r>
      <w:r w:rsidRPr="00071FBD">
        <w:rPr>
          <w:rFonts w:ascii="Times New Roman" w:hAnsi="Times New Roman"/>
          <w:sz w:val="28"/>
          <w:szCs w:val="28"/>
          <w:lang w:val="ru-RU"/>
        </w:rPr>
        <w:t>(прирост растений по высоте от 5 до 30 см), а вариант с плоскорезной обработкой характеризовался более хорошим состоянием (индекс С</w:t>
      </w:r>
      <w:r w:rsidRPr="00071FBD">
        <w:rPr>
          <w:rFonts w:ascii="Times New Roman" w:hAnsi="Times New Roman"/>
          <w:sz w:val="28"/>
          <w:szCs w:val="28"/>
          <w:vertAlign w:val="subscript"/>
          <w:lang w:val="ru-RU"/>
        </w:rPr>
        <w:t>1</w:t>
      </w:r>
      <w:r w:rsidR="00635364" w:rsidRPr="00071FBD">
        <w:rPr>
          <w:rFonts w:ascii="Times New Roman" w:hAnsi="Times New Roman"/>
          <w:sz w:val="28"/>
          <w:szCs w:val="28"/>
          <w:lang w:val="ru-RU"/>
        </w:rPr>
        <w:t xml:space="preserve">- прирост по высоте более </w:t>
      </w:r>
      <w:r w:rsidRPr="00071FBD">
        <w:rPr>
          <w:rFonts w:ascii="Times New Roman" w:hAnsi="Times New Roman"/>
          <w:sz w:val="28"/>
          <w:szCs w:val="28"/>
          <w:lang w:val="ru-RU"/>
        </w:rPr>
        <w:t xml:space="preserve">30 см). </w:t>
      </w:r>
    </w:p>
    <w:p w14:paraId="3B380B3F" w14:textId="77777777" w:rsidR="00F41824" w:rsidRPr="00071FBD" w:rsidRDefault="00F41824" w:rsidP="00BE15B0">
      <w:pPr>
        <w:pStyle w:val="a7"/>
        <w:tabs>
          <w:tab w:val="left" w:pos="851"/>
          <w:tab w:val="left" w:pos="993"/>
          <w:tab w:val="left" w:pos="1276"/>
        </w:tabs>
        <w:ind w:firstLine="567"/>
        <w:jc w:val="both"/>
        <w:rPr>
          <w:rFonts w:ascii="Times New Roman" w:hAnsi="Times New Roman"/>
          <w:sz w:val="28"/>
          <w:szCs w:val="28"/>
          <w:lang w:val="ru-RU"/>
        </w:rPr>
      </w:pPr>
    </w:p>
    <w:p w14:paraId="701453D7" w14:textId="77777777" w:rsidR="00F12E1C" w:rsidRPr="00071FBD" w:rsidRDefault="00020C43" w:rsidP="00BE15B0">
      <w:pPr>
        <w:pStyle w:val="a7"/>
        <w:numPr>
          <w:ilvl w:val="1"/>
          <w:numId w:val="24"/>
        </w:numPr>
        <w:tabs>
          <w:tab w:val="left" w:pos="0"/>
          <w:tab w:val="left" w:pos="851"/>
          <w:tab w:val="left" w:pos="993"/>
          <w:tab w:val="left" w:pos="1134"/>
          <w:tab w:val="left" w:pos="1276"/>
        </w:tabs>
        <w:ind w:left="0" w:firstLine="567"/>
        <w:jc w:val="both"/>
        <w:rPr>
          <w:rFonts w:ascii="Times New Roman" w:hAnsi="Times New Roman"/>
          <w:b/>
          <w:sz w:val="28"/>
          <w:szCs w:val="28"/>
          <w:lang w:val="ru-RU"/>
        </w:rPr>
      </w:pPr>
      <w:r w:rsidRPr="00071FBD">
        <w:rPr>
          <w:rFonts w:ascii="Times New Roman" w:hAnsi="Times New Roman"/>
          <w:b/>
          <w:sz w:val="28"/>
          <w:szCs w:val="28"/>
          <w:lang w:val="ru-RU"/>
        </w:rPr>
        <w:t xml:space="preserve">Исследования влияния </w:t>
      </w:r>
      <w:r w:rsidR="00635364" w:rsidRPr="00071FBD">
        <w:rPr>
          <w:rFonts w:ascii="Times New Roman" w:hAnsi="Times New Roman"/>
          <w:b/>
          <w:sz w:val="28"/>
          <w:szCs w:val="28"/>
          <w:lang w:val="ru-RU"/>
        </w:rPr>
        <w:t xml:space="preserve">сроков посадки на </w:t>
      </w:r>
      <w:r w:rsidRPr="00071FBD">
        <w:rPr>
          <w:rFonts w:ascii="Times New Roman" w:hAnsi="Times New Roman"/>
          <w:b/>
          <w:sz w:val="28"/>
          <w:szCs w:val="28"/>
          <w:lang w:val="ru-RU"/>
        </w:rPr>
        <w:t>приживаемость и рост саксаула</w:t>
      </w:r>
    </w:p>
    <w:p w14:paraId="56E144C8" w14:textId="77777777" w:rsidR="009E1630" w:rsidRPr="00071FBD" w:rsidRDefault="002E2239" w:rsidP="00BE15B0">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Важными вопросами агротехники создания культур являются сроки посева и посадки, которые зависят от климатических условий. В северных районах, где зимние оттепели очень редки и весной почва высыхает очень быстро, наиболее целесообразные осенние  посевы [</w:t>
      </w:r>
      <w:r w:rsidR="006C5C79" w:rsidRPr="00071FBD">
        <w:rPr>
          <w:rFonts w:ascii="Times New Roman" w:hAnsi="Times New Roman"/>
          <w:sz w:val="28"/>
          <w:szCs w:val="28"/>
          <w:lang w:val="ru-RU"/>
        </w:rPr>
        <w:t>37</w:t>
      </w:r>
      <w:r w:rsidR="00635364" w:rsidRPr="00071FBD">
        <w:rPr>
          <w:rFonts w:ascii="Times New Roman" w:hAnsi="Times New Roman"/>
          <w:sz w:val="28"/>
          <w:szCs w:val="28"/>
          <w:lang w:val="ru-RU"/>
        </w:rPr>
        <w:t>,</w:t>
      </w:r>
      <w:r w:rsidR="006C5C79" w:rsidRPr="00071FBD">
        <w:rPr>
          <w:rFonts w:ascii="Times New Roman" w:hAnsi="Times New Roman"/>
          <w:sz w:val="28"/>
          <w:szCs w:val="28"/>
          <w:lang w:val="ru-RU"/>
        </w:rPr>
        <w:t>38</w:t>
      </w:r>
      <w:r w:rsidRPr="00071FBD">
        <w:rPr>
          <w:rFonts w:ascii="Times New Roman" w:hAnsi="Times New Roman"/>
          <w:sz w:val="28"/>
          <w:szCs w:val="28"/>
          <w:lang w:val="ru-RU"/>
        </w:rPr>
        <w:t>], а на юге Средней Азии, где возможны длительные зимние оттепели – весенние посадки, в период устойчивого перехода среднесуточной температуры через + 5</w:t>
      </w:r>
      <w:r w:rsidRPr="00071FBD">
        <w:rPr>
          <w:rFonts w:ascii="Times New Roman" w:hAnsi="Times New Roman"/>
          <w:sz w:val="28"/>
          <w:szCs w:val="28"/>
          <w:vertAlign w:val="superscript"/>
          <w:lang w:val="ru-RU"/>
        </w:rPr>
        <w:t>0</w:t>
      </w:r>
      <w:r w:rsidR="001D22C1" w:rsidRPr="00071FBD">
        <w:rPr>
          <w:rFonts w:ascii="Times New Roman" w:hAnsi="Times New Roman"/>
          <w:sz w:val="28"/>
          <w:szCs w:val="28"/>
          <w:lang w:val="ru-RU"/>
        </w:rPr>
        <w:t>С [3</w:t>
      </w:r>
      <w:r w:rsidR="006C5C79" w:rsidRPr="00071FBD">
        <w:rPr>
          <w:rFonts w:ascii="Times New Roman" w:hAnsi="Times New Roman"/>
          <w:sz w:val="28"/>
          <w:szCs w:val="28"/>
          <w:lang w:val="ru-RU"/>
        </w:rPr>
        <w:t>9</w:t>
      </w:r>
      <w:r w:rsidR="00635364" w:rsidRPr="00071FBD">
        <w:rPr>
          <w:rFonts w:ascii="Times New Roman" w:hAnsi="Times New Roman"/>
          <w:sz w:val="28"/>
          <w:szCs w:val="28"/>
          <w:lang w:val="ru-RU"/>
        </w:rPr>
        <w:t>-</w:t>
      </w:r>
      <w:r w:rsidR="006C5C79" w:rsidRPr="00071FBD">
        <w:rPr>
          <w:rFonts w:ascii="Times New Roman" w:hAnsi="Times New Roman"/>
          <w:sz w:val="28"/>
          <w:szCs w:val="28"/>
          <w:lang w:val="ru-RU"/>
        </w:rPr>
        <w:t>43</w:t>
      </w:r>
      <w:r w:rsidR="009E1630" w:rsidRPr="00071FBD">
        <w:rPr>
          <w:rFonts w:ascii="Times New Roman" w:hAnsi="Times New Roman"/>
          <w:sz w:val="28"/>
          <w:szCs w:val="28"/>
          <w:lang w:val="ru-RU"/>
        </w:rPr>
        <w:t>].</w:t>
      </w:r>
    </w:p>
    <w:p w14:paraId="1B18993B" w14:textId="77777777" w:rsidR="009E1630"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 условиях Джамбулской области создания лесных культур саксаула посадкой имеет ряд преимуществ: они отличаются лучшей сохранностью, ростом и развитием, исключается их гибель от поздних весенних заморозков, отпадает необходимость в заготовке большого количества семян</w:t>
      </w:r>
      <w:r w:rsidR="001D22C1" w:rsidRPr="00071FBD">
        <w:rPr>
          <w:rFonts w:ascii="Times New Roman" w:hAnsi="Times New Roman"/>
          <w:sz w:val="28"/>
          <w:szCs w:val="28"/>
          <w:lang w:val="ru-RU"/>
        </w:rPr>
        <w:t xml:space="preserve"> [4</w:t>
      </w:r>
      <w:r w:rsidR="006C5C79" w:rsidRPr="00071FBD">
        <w:rPr>
          <w:rFonts w:ascii="Times New Roman" w:hAnsi="Times New Roman"/>
          <w:sz w:val="28"/>
          <w:szCs w:val="28"/>
          <w:lang w:val="ru-RU"/>
        </w:rPr>
        <w:t>4</w:t>
      </w:r>
      <w:r w:rsidR="00635364" w:rsidRPr="00071FBD">
        <w:rPr>
          <w:rFonts w:ascii="Times New Roman" w:hAnsi="Times New Roman"/>
          <w:sz w:val="28"/>
          <w:szCs w:val="28"/>
          <w:lang w:val="ru-RU"/>
        </w:rPr>
        <w:t>].</w:t>
      </w:r>
    </w:p>
    <w:p w14:paraId="19BB277B" w14:textId="77777777" w:rsidR="009E1630"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Осенние посадки по своей приживаемости уступают весенним, произведенным в течении первых </w:t>
      </w:r>
      <w:r w:rsidR="00285894" w:rsidRPr="00071FBD">
        <w:rPr>
          <w:rFonts w:ascii="Times New Roman" w:hAnsi="Times New Roman"/>
          <w:sz w:val="28"/>
          <w:szCs w:val="28"/>
          <w:lang w:val="ru-RU"/>
        </w:rPr>
        <w:t>7-10</w:t>
      </w:r>
      <w:r w:rsidRPr="00071FBD">
        <w:rPr>
          <w:rFonts w:ascii="Times New Roman" w:hAnsi="Times New Roman"/>
          <w:sz w:val="28"/>
          <w:szCs w:val="28"/>
          <w:lang w:val="ru-RU"/>
        </w:rPr>
        <w:t xml:space="preserve"> дней после </w:t>
      </w:r>
      <w:proofErr w:type="spellStart"/>
      <w:r w:rsidRPr="00071FBD">
        <w:rPr>
          <w:rFonts w:ascii="Times New Roman" w:hAnsi="Times New Roman"/>
          <w:sz w:val="28"/>
          <w:szCs w:val="28"/>
          <w:lang w:val="ru-RU"/>
        </w:rPr>
        <w:t>размерзания</w:t>
      </w:r>
      <w:proofErr w:type="spellEnd"/>
      <w:r w:rsidRPr="00071FBD">
        <w:rPr>
          <w:rFonts w:ascii="Times New Roman" w:hAnsi="Times New Roman"/>
          <w:sz w:val="28"/>
          <w:szCs w:val="28"/>
          <w:lang w:val="ru-RU"/>
        </w:rPr>
        <w:t xml:space="preserve"> почвы, то есть когда в ней больший запас влаги, складывающийся </w:t>
      </w:r>
      <w:r w:rsidR="001D22C1" w:rsidRPr="00071FBD">
        <w:rPr>
          <w:rFonts w:ascii="Times New Roman" w:hAnsi="Times New Roman"/>
          <w:sz w:val="28"/>
          <w:szCs w:val="28"/>
          <w:lang w:val="ru-RU"/>
        </w:rPr>
        <w:t>в основном из зимних осадков [4</w:t>
      </w:r>
      <w:r w:rsidR="006C5C79" w:rsidRPr="00071FBD">
        <w:rPr>
          <w:rFonts w:ascii="Times New Roman" w:hAnsi="Times New Roman"/>
          <w:sz w:val="28"/>
          <w:szCs w:val="28"/>
          <w:lang w:val="ru-RU"/>
        </w:rPr>
        <w:t>5</w:t>
      </w:r>
      <w:r w:rsidRPr="00071FBD">
        <w:rPr>
          <w:rFonts w:ascii="Times New Roman" w:hAnsi="Times New Roman"/>
          <w:sz w:val="28"/>
          <w:szCs w:val="28"/>
          <w:lang w:val="ru-RU"/>
        </w:rPr>
        <w:t>].</w:t>
      </w:r>
    </w:p>
    <w:p w14:paraId="3BE65241" w14:textId="77777777" w:rsidR="002E2239"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Д</w:t>
      </w:r>
      <w:r w:rsidR="002E2239" w:rsidRPr="00071FBD">
        <w:rPr>
          <w:rFonts w:ascii="Times New Roman" w:hAnsi="Times New Roman"/>
          <w:sz w:val="28"/>
          <w:szCs w:val="28"/>
          <w:lang w:val="ru-RU"/>
        </w:rPr>
        <w:t>ля условий юга Казахстана рекомендует</w:t>
      </w:r>
      <w:r w:rsidRPr="00071FBD">
        <w:rPr>
          <w:rFonts w:ascii="Times New Roman" w:hAnsi="Times New Roman"/>
          <w:sz w:val="28"/>
          <w:szCs w:val="28"/>
          <w:lang w:val="ru-RU"/>
        </w:rPr>
        <w:t>ся</w:t>
      </w:r>
      <w:r w:rsidR="002E2239" w:rsidRPr="00071FBD">
        <w:rPr>
          <w:rFonts w:ascii="Times New Roman" w:hAnsi="Times New Roman"/>
          <w:sz w:val="28"/>
          <w:szCs w:val="28"/>
          <w:lang w:val="ru-RU"/>
        </w:rPr>
        <w:t xml:space="preserve"> проводить посев поздней осенью с оптимальной глубиной заделки семян 0,5-</w:t>
      </w:r>
      <w:smartTag w:uri="urn:schemas-microsoft-com:office:smarttags" w:element="metricconverter">
        <w:smartTagPr>
          <w:attr w:name="ProductID" w:val="0,7 см"/>
        </w:smartTagPr>
        <w:r w:rsidR="002E2239" w:rsidRPr="00071FBD">
          <w:rPr>
            <w:rFonts w:ascii="Times New Roman" w:hAnsi="Times New Roman"/>
            <w:sz w:val="28"/>
            <w:szCs w:val="28"/>
            <w:lang w:val="ru-RU"/>
          </w:rPr>
          <w:t>0,7 см</w:t>
        </w:r>
      </w:smartTag>
      <w:r w:rsidR="002E2239" w:rsidRPr="00071FBD">
        <w:rPr>
          <w:rFonts w:ascii="Times New Roman" w:hAnsi="Times New Roman"/>
          <w:sz w:val="28"/>
          <w:szCs w:val="28"/>
          <w:lang w:val="ru-RU"/>
        </w:rPr>
        <w:t xml:space="preserve">. Поздний осенний посев семян </w:t>
      </w:r>
      <w:r w:rsidRPr="00071FBD">
        <w:rPr>
          <w:rFonts w:ascii="Times New Roman" w:hAnsi="Times New Roman"/>
          <w:sz w:val="28"/>
          <w:szCs w:val="28"/>
          <w:lang w:val="ru-RU"/>
        </w:rPr>
        <w:t xml:space="preserve">рекомендуется также и </w:t>
      </w:r>
      <w:r w:rsidR="002E2239" w:rsidRPr="00071FBD">
        <w:rPr>
          <w:rFonts w:ascii="Times New Roman" w:hAnsi="Times New Roman"/>
          <w:sz w:val="28"/>
          <w:szCs w:val="28"/>
          <w:lang w:val="ru-RU"/>
        </w:rPr>
        <w:t xml:space="preserve">в </w:t>
      </w:r>
      <w:proofErr w:type="spellStart"/>
      <w:r w:rsidR="002E2239" w:rsidRPr="00071FBD">
        <w:rPr>
          <w:rFonts w:ascii="Times New Roman" w:hAnsi="Times New Roman"/>
          <w:sz w:val="28"/>
          <w:szCs w:val="28"/>
          <w:lang w:val="ru-RU"/>
        </w:rPr>
        <w:t>Причуйских</w:t>
      </w:r>
      <w:proofErr w:type="spellEnd"/>
      <w:r w:rsidR="002E2239" w:rsidRPr="00071FBD">
        <w:rPr>
          <w:rFonts w:ascii="Times New Roman" w:hAnsi="Times New Roman"/>
          <w:sz w:val="28"/>
          <w:szCs w:val="28"/>
          <w:lang w:val="ru-RU"/>
        </w:rPr>
        <w:t xml:space="preserve"> саксаульниках [</w:t>
      </w:r>
      <w:r w:rsidR="006C5C79" w:rsidRPr="00071FBD">
        <w:rPr>
          <w:rFonts w:ascii="Times New Roman" w:hAnsi="Times New Roman"/>
          <w:sz w:val="28"/>
          <w:szCs w:val="28"/>
          <w:lang w:val="ru-RU"/>
        </w:rPr>
        <w:t>46</w:t>
      </w:r>
      <w:r w:rsidR="00635364" w:rsidRPr="00071FBD">
        <w:rPr>
          <w:rFonts w:ascii="Times New Roman" w:hAnsi="Times New Roman"/>
          <w:sz w:val="28"/>
          <w:szCs w:val="28"/>
          <w:lang w:val="ru-RU"/>
        </w:rPr>
        <w:t>,</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7</w:t>
      </w:r>
      <w:r w:rsidR="002E2239" w:rsidRPr="00071FBD">
        <w:rPr>
          <w:rFonts w:ascii="Times New Roman" w:hAnsi="Times New Roman"/>
          <w:sz w:val="28"/>
          <w:szCs w:val="28"/>
          <w:lang w:val="ru-RU"/>
        </w:rPr>
        <w:t>].</w:t>
      </w:r>
    </w:p>
    <w:p w14:paraId="0DEE66C7" w14:textId="77777777" w:rsidR="002E2239" w:rsidRPr="00071FBD" w:rsidRDefault="002E2239"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С целью разработки приемов создания полос из саксаула в Калмыкии </w:t>
      </w:r>
      <w:r w:rsidR="009E1630" w:rsidRPr="00071FBD">
        <w:rPr>
          <w:rFonts w:ascii="Times New Roman" w:hAnsi="Times New Roman"/>
          <w:sz w:val="28"/>
          <w:szCs w:val="28"/>
          <w:lang w:val="ru-RU"/>
        </w:rPr>
        <w:t xml:space="preserve">учеными </w:t>
      </w:r>
      <w:r w:rsidRPr="00071FBD">
        <w:rPr>
          <w:rFonts w:ascii="Times New Roman" w:hAnsi="Times New Roman"/>
          <w:sz w:val="28"/>
          <w:szCs w:val="28"/>
          <w:lang w:val="ru-RU"/>
        </w:rPr>
        <w:t>производились посевы семян по разным вариантам подготовки почвы (весной и осенью), а при этом лучшие результаты по посеву получены при осенней подготовке почвы</w:t>
      </w:r>
      <w:r w:rsidR="009E1630" w:rsidRPr="00071FBD">
        <w:rPr>
          <w:rFonts w:ascii="Times New Roman" w:hAnsi="Times New Roman"/>
          <w:sz w:val="28"/>
          <w:szCs w:val="28"/>
          <w:lang w:val="ru-RU"/>
        </w:rPr>
        <w:t xml:space="preserve"> [</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8</w:t>
      </w:r>
      <w:r w:rsidR="009E1630" w:rsidRPr="00071FBD">
        <w:rPr>
          <w:rFonts w:ascii="Times New Roman" w:hAnsi="Times New Roman"/>
          <w:sz w:val="28"/>
          <w:szCs w:val="28"/>
          <w:lang w:val="ru-RU"/>
        </w:rPr>
        <w:t>]</w:t>
      </w:r>
      <w:r w:rsidRPr="00071FBD">
        <w:rPr>
          <w:rFonts w:ascii="Times New Roman" w:hAnsi="Times New Roman"/>
          <w:sz w:val="28"/>
          <w:szCs w:val="28"/>
          <w:lang w:val="ru-RU"/>
        </w:rPr>
        <w:t>.</w:t>
      </w:r>
    </w:p>
    <w:p w14:paraId="0DE987A2" w14:textId="77777777" w:rsidR="002E2239" w:rsidRPr="00071FBD" w:rsidRDefault="003F3568"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Н</w:t>
      </w:r>
      <w:r w:rsidR="002E2239" w:rsidRPr="00071FBD">
        <w:rPr>
          <w:rFonts w:ascii="Times New Roman" w:hAnsi="Times New Roman"/>
          <w:sz w:val="28"/>
          <w:szCs w:val="28"/>
          <w:lang w:val="ru-RU"/>
        </w:rPr>
        <w:t>а осушенном дне Аральского моря лучшим сроком посадки является ранняя весна. Так, за 3-4 года испытаний приживаемость саксаула в среднем составила 65 %, а в осенних посадках она равнялась</w:t>
      </w:r>
      <w:r w:rsidRPr="00071FBD">
        <w:rPr>
          <w:rFonts w:ascii="Times New Roman" w:hAnsi="Times New Roman"/>
          <w:sz w:val="28"/>
          <w:szCs w:val="28"/>
          <w:lang w:val="ru-RU"/>
        </w:rPr>
        <w:t xml:space="preserve"> 24% [</w:t>
      </w:r>
      <w:r w:rsidR="006C5C79" w:rsidRPr="00071FBD">
        <w:rPr>
          <w:rFonts w:ascii="Times New Roman" w:hAnsi="Times New Roman"/>
          <w:sz w:val="28"/>
          <w:szCs w:val="28"/>
          <w:lang w:val="ru-RU"/>
        </w:rPr>
        <w:t>49</w:t>
      </w:r>
      <w:r w:rsidRPr="00071FBD">
        <w:rPr>
          <w:rFonts w:ascii="Times New Roman" w:hAnsi="Times New Roman"/>
          <w:sz w:val="28"/>
          <w:szCs w:val="28"/>
          <w:lang w:val="ru-RU"/>
        </w:rPr>
        <w:t>].</w:t>
      </w:r>
    </w:p>
    <w:p w14:paraId="53051330" w14:textId="77777777" w:rsidR="004E355B" w:rsidRPr="00071FBD" w:rsidRDefault="004E355B"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 способе создания саксаула (посев, посадка) большинство исследователей, изучавших успешность создания культур посадкой сеянцев и </w:t>
      </w:r>
      <w:r w:rsidRPr="00071FBD">
        <w:rPr>
          <w:rFonts w:ascii="Times New Roman" w:hAnsi="Times New Roman"/>
          <w:sz w:val="28"/>
          <w:szCs w:val="28"/>
          <w:lang w:val="ru-RU"/>
        </w:rPr>
        <w:lastRenderedPageBreak/>
        <w:t>посевом семян, пришли к выводу о том, что надежные насаждения с хорошей сохранностью можно получить только посадкой с проведением уходов как в рядах, т</w:t>
      </w:r>
      <w:r w:rsidR="00C71C4B" w:rsidRPr="00071FBD">
        <w:rPr>
          <w:rFonts w:ascii="Times New Roman" w:hAnsi="Times New Roman"/>
          <w:sz w:val="28"/>
          <w:szCs w:val="28"/>
          <w:lang w:val="ru-RU"/>
        </w:rPr>
        <w:t>ак и междурядьях и закрайках [50</w:t>
      </w:r>
      <w:r w:rsidR="001D22C1" w:rsidRPr="00071FBD">
        <w:rPr>
          <w:rFonts w:ascii="Times New Roman" w:hAnsi="Times New Roman"/>
          <w:sz w:val="28"/>
          <w:szCs w:val="28"/>
          <w:lang w:val="ru-RU"/>
        </w:rPr>
        <w:t>-7</w:t>
      </w:r>
      <w:r w:rsidR="00C71C4B" w:rsidRPr="00071FBD">
        <w:rPr>
          <w:rFonts w:ascii="Times New Roman" w:hAnsi="Times New Roman"/>
          <w:sz w:val="28"/>
          <w:szCs w:val="28"/>
          <w:lang w:val="ru-RU"/>
        </w:rPr>
        <w:t>8</w:t>
      </w:r>
      <w:r w:rsidRPr="00071FBD">
        <w:rPr>
          <w:rFonts w:ascii="Times New Roman" w:hAnsi="Times New Roman"/>
          <w:sz w:val="28"/>
          <w:szCs w:val="28"/>
          <w:lang w:val="ru-RU"/>
        </w:rPr>
        <w:t xml:space="preserve">]. Проведенные </w:t>
      </w:r>
      <w:r w:rsidR="00DB592C">
        <w:rPr>
          <w:rFonts w:ascii="Times New Roman" w:hAnsi="Times New Roman"/>
          <w:sz w:val="28"/>
          <w:szCs w:val="28"/>
          <w:lang w:val="ru-RU"/>
        </w:rPr>
        <w:t>на ОДАМ исследования показали</w:t>
      </w:r>
      <w:r w:rsidRPr="00071FBD">
        <w:rPr>
          <w:rFonts w:ascii="Times New Roman" w:hAnsi="Times New Roman"/>
          <w:sz w:val="28"/>
          <w:szCs w:val="28"/>
          <w:lang w:val="ru-RU"/>
        </w:rPr>
        <w:t>, что лучшим способом создания насаждений саксаула является посадка стандартными сеянцами, выращенные из семян местного происхождения.</w:t>
      </w:r>
      <w:r w:rsidR="00DB592C" w:rsidRPr="00DB592C">
        <w:rPr>
          <w:rFonts w:ascii="Times New Roman" w:hAnsi="Times New Roman"/>
          <w:sz w:val="28"/>
          <w:szCs w:val="28"/>
          <w:lang w:val="ru-RU"/>
        </w:rPr>
        <w:t xml:space="preserve"> </w:t>
      </w:r>
      <w:r w:rsidR="00DB592C" w:rsidRPr="00071FBD">
        <w:rPr>
          <w:rFonts w:ascii="Times New Roman" w:hAnsi="Times New Roman"/>
          <w:sz w:val="28"/>
          <w:szCs w:val="28"/>
          <w:lang w:val="ru-RU"/>
        </w:rPr>
        <w:t>[50-78].</w:t>
      </w:r>
    </w:p>
    <w:p w14:paraId="04BE0144" w14:textId="77777777" w:rsidR="00AB6CD3" w:rsidRPr="00071FBD" w:rsidRDefault="00AB6CD3" w:rsidP="00F12E1C">
      <w:pPr>
        <w:pStyle w:val="a7"/>
        <w:tabs>
          <w:tab w:val="left" w:pos="851"/>
        </w:tabs>
        <w:ind w:firstLine="567"/>
        <w:jc w:val="both"/>
        <w:rPr>
          <w:rFonts w:ascii="Times New Roman" w:hAnsi="Times New Roman"/>
          <w:sz w:val="28"/>
          <w:szCs w:val="28"/>
          <w:lang w:val="ru-RU"/>
        </w:rPr>
      </w:pPr>
    </w:p>
    <w:p w14:paraId="0843459A" w14:textId="77777777"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Сроки посадки являются важным звеном при создании лесных культур (весна, осень).</w:t>
      </w:r>
    </w:p>
    <w:p w14:paraId="17D1EBC1" w14:textId="77777777"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Мной были заложены опыты по срокам создания лесных культур саксаула черного.</w:t>
      </w:r>
    </w:p>
    <w:p w14:paraId="6B4E178A" w14:textId="77777777"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Оценкой успешности проведения </w:t>
      </w:r>
      <w:proofErr w:type="spellStart"/>
      <w:r w:rsidRPr="00071FBD">
        <w:rPr>
          <w:rFonts w:ascii="Times New Roman" w:hAnsi="Times New Roman"/>
          <w:sz w:val="28"/>
          <w:szCs w:val="28"/>
          <w:lang w:val="ru-RU"/>
        </w:rPr>
        <w:t>лесокультурных</w:t>
      </w:r>
      <w:proofErr w:type="spellEnd"/>
      <w:r w:rsidRPr="00071FBD">
        <w:rPr>
          <w:rFonts w:ascii="Times New Roman" w:hAnsi="Times New Roman"/>
          <w:sz w:val="28"/>
          <w:szCs w:val="28"/>
          <w:lang w:val="ru-RU"/>
        </w:rPr>
        <w:t xml:space="preserve"> работ является рост и приживаемость высаженных растений. Количество прижившихся растений связано очень тесно с количеством влаги в почве на момент посадки в первые 2 недели.</w:t>
      </w:r>
    </w:p>
    <w:p w14:paraId="2DE9ED77" w14:textId="77777777" w:rsidR="00F12E1C" w:rsidRPr="00071FBD" w:rsidRDefault="00F12E1C"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Последние подтверждаются данными таблицы 1</w:t>
      </w:r>
      <w:r w:rsidR="001F06C3" w:rsidRPr="00071FBD">
        <w:rPr>
          <w:rFonts w:ascii="Times New Roman" w:hAnsi="Times New Roman"/>
          <w:sz w:val="28"/>
          <w:szCs w:val="28"/>
          <w:lang w:val="ru-RU"/>
        </w:rPr>
        <w:t>4</w:t>
      </w:r>
      <w:r w:rsidRPr="00071FBD">
        <w:rPr>
          <w:rFonts w:ascii="Times New Roman" w:hAnsi="Times New Roman"/>
          <w:sz w:val="28"/>
          <w:szCs w:val="28"/>
          <w:lang w:val="ru-RU"/>
        </w:rPr>
        <w:t xml:space="preserve"> (Рисунок </w:t>
      </w:r>
      <w:r w:rsidR="00F41824" w:rsidRPr="00071FBD">
        <w:rPr>
          <w:rFonts w:ascii="Times New Roman" w:hAnsi="Times New Roman"/>
          <w:sz w:val="28"/>
          <w:szCs w:val="28"/>
          <w:lang w:val="ru-RU"/>
        </w:rPr>
        <w:t>2</w:t>
      </w:r>
      <w:r w:rsidR="006D4351" w:rsidRPr="00071FBD">
        <w:rPr>
          <w:rFonts w:ascii="Times New Roman" w:hAnsi="Times New Roman"/>
          <w:sz w:val="28"/>
          <w:szCs w:val="28"/>
          <w:lang w:val="ru-RU"/>
        </w:rPr>
        <w:t>9</w:t>
      </w:r>
      <w:r w:rsidRPr="00071FBD">
        <w:rPr>
          <w:rFonts w:ascii="Times New Roman" w:hAnsi="Times New Roman"/>
          <w:sz w:val="28"/>
          <w:szCs w:val="28"/>
          <w:lang w:val="ru-RU"/>
        </w:rPr>
        <w:t>) из которых видно, что приживаемость растений саксаула черного при посадке 01 апреля на 5,2% больше, чем при посадке 10 апреля и на 17,9% больше, чем при посадке 20 апреля.</w:t>
      </w:r>
    </w:p>
    <w:p w14:paraId="0247AA1A" w14:textId="77777777" w:rsidR="00F12E1C" w:rsidRPr="00071FBD" w:rsidRDefault="00F12E1C" w:rsidP="00F12E1C">
      <w:pPr>
        <w:pStyle w:val="a7"/>
        <w:spacing w:line="276" w:lineRule="auto"/>
        <w:ind w:left="720"/>
        <w:rPr>
          <w:rFonts w:ascii="Times New Roman" w:hAnsi="Times New Roman"/>
          <w:szCs w:val="24"/>
          <w:lang w:val="ru-RU"/>
        </w:rPr>
      </w:pPr>
    </w:p>
    <w:p w14:paraId="12555FF2" w14:textId="77777777" w:rsidR="00F12E1C" w:rsidRPr="00071FBD" w:rsidRDefault="001F06C3" w:rsidP="00F12E1C">
      <w:pPr>
        <w:pStyle w:val="a7"/>
        <w:jc w:val="both"/>
        <w:rPr>
          <w:rFonts w:ascii="Times New Roman" w:hAnsi="Times New Roman"/>
          <w:sz w:val="28"/>
          <w:szCs w:val="28"/>
          <w:lang w:val="ru-RU"/>
        </w:rPr>
      </w:pPr>
      <w:r w:rsidRPr="00071FBD">
        <w:rPr>
          <w:rFonts w:ascii="Times New Roman" w:hAnsi="Times New Roman"/>
          <w:sz w:val="28"/>
          <w:szCs w:val="28"/>
          <w:lang w:val="ru-RU"/>
        </w:rPr>
        <w:t>Таблица 14</w:t>
      </w:r>
      <w:r w:rsidR="00635364" w:rsidRPr="00071FBD">
        <w:rPr>
          <w:rFonts w:ascii="Times New Roman" w:hAnsi="Times New Roman"/>
          <w:sz w:val="28"/>
          <w:szCs w:val="28"/>
          <w:lang w:val="ru-RU"/>
        </w:rPr>
        <w:t xml:space="preserve"> – </w:t>
      </w:r>
      <w:r w:rsidR="00F12E1C" w:rsidRPr="00071FBD">
        <w:rPr>
          <w:rFonts w:ascii="Times New Roman" w:hAnsi="Times New Roman"/>
          <w:sz w:val="28"/>
          <w:szCs w:val="28"/>
          <w:lang w:val="ru-RU"/>
        </w:rPr>
        <w:t xml:space="preserve">Приживаемость и рост саксаула черного в первый год после посадки </w:t>
      </w:r>
    </w:p>
    <w:p w14:paraId="704E78BE" w14:textId="77777777" w:rsidR="006D4351" w:rsidRPr="00071FBD" w:rsidRDefault="006D4351" w:rsidP="00F12E1C">
      <w:pPr>
        <w:pStyle w:val="a7"/>
        <w:jc w:val="both"/>
        <w:rPr>
          <w:rFonts w:ascii="Times New Roman" w:hAnsi="Times New Roman"/>
          <w:sz w:val="28"/>
          <w:szCs w:val="28"/>
          <w:lang w:val="ru-RU"/>
        </w:rPr>
      </w:pPr>
    </w:p>
    <w:tbl>
      <w:tblPr>
        <w:tblStyle w:val="a6"/>
        <w:tblW w:w="0" w:type="auto"/>
        <w:tblInd w:w="108" w:type="dxa"/>
        <w:tblLook w:val="04A0" w:firstRow="1" w:lastRow="0" w:firstColumn="1" w:lastColumn="0" w:noHBand="0" w:noVBand="1"/>
      </w:tblPr>
      <w:tblGrid>
        <w:gridCol w:w="1996"/>
        <w:gridCol w:w="2637"/>
        <w:gridCol w:w="2597"/>
        <w:gridCol w:w="2409"/>
      </w:tblGrid>
      <w:tr w:rsidR="00020C43" w:rsidRPr="00071FBD" w14:paraId="49418A20" w14:textId="77777777" w:rsidTr="00020C43">
        <w:tc>
          <w:tcPr>
            <w:tcW w:w="1996" w:type="dxa"/>
          </w:tcPr>
          <w:p w14:paraId="0D7AF9DA" w14:textId="77777777" w:rsidR="00020C43" w:rsidRPr="00071FBD" w:rsidRDefault="00AB6CD3" w:rsidP="00F12E1C">
            <w:pPr>
              <w:pStyle w:val="a7"/>
              <w:jc w:val="center"/>
              <w:rPr>
                <w:rFonts w:ascii="Times New Roman" w:hAnsi="Times New Roman"/>
                <w:sz w:val="28"/>
                <w:szCs w:val="28"/>
                <w:lang w:val="ru-RU"/>
              </w:rPr>
            </w:pPr>
            <w:r w:rsidRPr="00071FBD">
              <w:rPr>
                <w:rFonts w:ascii="Times New Roman" w:hAnsi="Times New Roman"/>
                <w:sz w:val="28"/>
                <w:szCs w:val="28"/>
                <w:lang w:val="ru-RU"/>
              </w:rPr>
              <w:t>Апрель</w:t>
            </w:r>
          </w:p>
        </w:tc>
        <w:tc>
          <w:tcPr>
            <w:tcW w:w="2637" w:type="dxa"/>
          </w:tcPr>
          <w:p w14:paraId="41CFD82B" w14:textId="77777777" w:rsidR="00020C43" w:rsidRPr="00071FBD" w:rsidRDefault="00020C43" w:rsidP="00F12E1C">
            <w:pPr>
              <w:pStyle w:val="a7"/>
              <w:jc w:val="center"/>
              <w:rPr>
                <w:rFonts w:ascii="Times New Roman" w:hAnsi="Times New Roman"/>
                <w:sz w:val="28"/>
                <w:szCs w:val="28"/>
              </w:rPr>
            </w:pPr>
            <w:proofErr w:type="spellStart"/>
            <w:r w:rsidRPr="00071FBD">
              <w:rPr>
                <w:rFonts w:ascii="Times New Roman" w:hAnsi="Times New Roman"/>
                <w:sz w:val="28"/>
                <w:szCs w:val="28"/>
              </w:rPr>
              <w:t>Приживаемость</w:t>
            </w:r>
            <w:proofErr w:type="spellEnd"/>
            <w:r w:rsidRPr="00071FBD">
              <w:rPr>
                <w:rFonts w:ascii="Times New Roman" w:hAnsi="Times New Roman"/>
                <w:sz w:val="28"/>
                <w:szCs w:val="28"/>
              </w:rPr>
              <w:t>, %</w:t>
            </w:r>
          </w:p>
        </w:tc>
        <w:tc>
          <w:tcPr>
            <w:tcW w:w="2597" w:type="dxa"/>
          </w:tcPr>
          <w:p w14:paraId="5DA4B765" w14:textId="77777777" w:rsidR="00020C43" w:rsidRPr="00071FBD" w:rsidRDefault="00020C43" w:rsidP="00F12E1C">
            <w:pPr>
              <w:pStyle w:val="a7"/>
              <w:jc w:val="center"/>
              <w:rPr>
                <w:rFonts w:ascii="Times New Roman" w:hAnsi="Times New Roman"/>
                <w:sz w:val="28"/>
                <w:szCs w:val="28"/>
                <w:lang w:val="ru-RU"/>
              </w:rPr>
            </w:pPr>
            <w:proofErr w:type="spellStart"/>
            <w:r w:rsidRPr="00071FBD">
              <w:rPr>
                <w:rFonts w:ascii="Times New Roman" w:hAnsi="Times New Roman"/>
                <w:sz w:val="28"/>
                <w:szCs w:val="28"/>
              </w:rPr>
              <w:t>Высота</w:t>
            </w:r>
            <w:proofErr w:type="spellEnd"/>
            <w:r w:rsidRPr="00071FBD">
              <w:rPr>
                <w:rFonts w:ascii="Times New Roman" w:hAnsi="Times New Roman"/>
                <w:sz w:val="28"/>
                <w:szCs w:val="28"/>
              </w:rPr>
              <w:t>,</w:t>
            </w:r>
            <w:r w:rsidR="00635364" w:rsidRPr="00071FBD">
              <w:rPr>
                <w:rFonts w:ascii="Times New Roman" w:hAnsi="Times New Roman"/>
                <w:sz w:val="28"/>
                <w:szCs w:val="28"/>
                <w:lang w:val="ru-RU"/>
              </w:rPr>
              <w:t xml:space="preserve"> </w:t>
            </w:r>
            <w:proofErr w:type="spellStart"/>
            <w:r w:rsidRPr="00071FBD">
              <w:rPr>
                <w:rFonts w:ascii="Times New Roman" w:hAnsi="Times New Roman"/>
                <w:sz w:val="28"/>
                <w:szCs w:val="28"/>
              </w:rPr>
              <w:t>см</w:t>
            </w:r>
            <w:proofErr w:type="spellEnd"/>
          </w:p>
        </w:tc>
        <w:tc>
          <w:tcPr>
            <w:tcW w:w="2409" w:type="dxa"/>
          </w:tcPr>
          <w:p w14:paraId="131C8C5D" w14:textId="77777777" w:rsidR="00020C43" w:rsidRPr="00071FBD" w:rsidRDefault="00020C43" w:rsidP="00F12E1C">
            <w:pPr>
              <w:pStyle w:val="a7"/>
              <w:jc w:val="center"/>
              <w:rPr>
                <w:rFonts w:ascii="Times New Roman" w:hAnsi="Times New Roman"/>
                <w:sz w:val="28"/>
                <w:szCs w:val="28"/>
              </w:rPr>
            </w:pPr>
            <w:proofErr w:type="spellStart"/>
            <w:r w:rsidRPr="00071FBD">
              <w:rPr>
                <w:rFonts w:ascii="Times New Roman" w:hAnsi="Times New Roman"/>
                <w:sz w:val="28"/>
                <w:szCs w:val="28"/>
              </w:rPr>
              <w:t>Состояние</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баллы</w:t>
            </w:r>
            <w:proofErr w:type="spellEnd"/>
          </w:p>
        </w:tc>
      </w:tr>
      <w:tr w:rsidR="00020C43" w:rsidRPr="00071FBD" w14:paraId="2979931F" w14:textId="77777777" w:rsidTr="00020C43">
        <w:tc>
          <w:tcPr>
            <w:tcW w:w="1996" w:type="dxa"/>
          </w:tcPr>
          <w:p w14:paraId="725CCC42" w14:textId="77777777"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 xml:space="preserve">01 </w:t>
            </w:r>
          </w:p>
        </w:tc>
        <w:tc>
          <w:tcPr>
            <w:tcW w:w="2637" w:type="dxa"/>
          </w:tcPr>
          <w:p w14:paraId="6D14E99F" w14:textId="77777777" w:rsidR="00020C43" w:rsidRPr="00071FBD" w:rsidRDefault="00CE665D" w:rsidP="00F12E1C">
            <w:pPr>
              <w:pStyle w:val="a7"/>
              <w:jc w:val="center"/>
              <w:rPr>
                <w:rFonts w:ascii="Times New Roman" w:hAnsi="Times New Roman"/>
                <w:sz w:val="28"/>
                <w:szCs w:val="28"/>
                <w:lang w:val="ru-RU"/>
              </w:rPr>
            </w:pPr>
            <w:r w:rsidRPr="00071FBD">
              <w:rPr>
                <w:rFonts w:ascii="Times New Roman" w:hAnsi="Times New Roman"/>
                <w:sz w:val="28"/>
                <w:szCs w:val="28"/>
              </w:rPr>
              <w:t>7</w:t>
            </w:r>
            <w:r w:rsidRPr="00071FBD">
              <w:rPr>
                <w:rFonts w:ascii="Times New Roman" w:hAnsi="Times New Roman"/>
                <w:sz w:val="28"/>
                <w:szCs w:val="28"/>
                <w:lang w:val="ru-RU"/>
              </w:rPr>
              <w:t>7</w:t>
            </w:r>
            <w:r w:rsidRPr="00071FBD">
              <w:rPr>
                <w:rFonts w:ascii="Times New Roman" w:hAnsi="Times New Roman"/>
                <w:sz w:val="28"/>
                <w:szCs w:val="28"/>
              </w:rPr>
              <w:t>,</w:t>
            </w:r>
            <w:r w:rsidRPr="00071FBD">
              <w:rPr>
                <w:rFonts w:ascii="Times New Roman" w:hAnsi="Times New Roman"/>
                <w:sz w:val="28"/>
                <w:szCs w:val="28"/>
                <w:lang w:val="ru-RU"/>
              </w:rPr>
              <w:t>2</w:t>
            </w:r>
          </w:p>
        </w:tc>
        <w:tc>
          <w:tcPr>
            <w:tcW w:w="2597" w:type="dxa"/>
          </w:tcPr>
          <w:p w14:paraId="56537D75"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6</w:t>
            </w:r>
            <w:r w:rsidRPr="00071FBD">
              <w:rPr>
                <w:rFonts w:ascii="Times New Roman" w:hAnsi="Times New Roman"/>
                <w:sz w:val="28"/>
                <w:szCs w:val="28"/>
                <w:lang w:val="ru-RU"/>
              </w:rPr>
              <w:t>8</w:t>
            </w:r>
            <w:r w:rsidR="00020C43" w:rsidRPr="00071FBD">
              <w:rPr>
                <w:rFonts w:ascii="Times New Roman" w:hAnsi="Times New Roman"/>
                <w:sz w:val="28"/>
                <w:szCs w:val="28"/>
              </w:rPr>
              <w:t xml:space="preserve">,9 </w:t>
            </w:r>
            <w:r w:rsidR="00020C43" w:rsidRPr="00071FBD">
              <w:rPr>
                <w:rFonts w:ascii="Times New Roman" w:hAnsi="Times New Roman"/>
                <w:sz w:val="28"/>
                <w:szCs w:val="28"/>
                <w:u w:val="single"/>
              </w:rPr>
              <w:t>±</w:t>
            </w:r>
            <w:r w:rsidRPr="00071FBD">
              <w:rPr>
                <w:rFonts w:ascii="Times New Roman" w:hAnsi="Times New Roman"/>
                <w:sz w:val="28"/>
                <w:szCs w:val="28"/>
                <w:lang w:val="ru-RU"/>
              </w:rPr>
              <w:t>1</w:t>
            </w:r>
            <w:r w:rsidR="00020C43" w:rsidRPr="00071FBD">
              <w:rPr>
                <w:rFonts w:ascii="Times New Roman" w:hAnsi="Times New Roman"/>
                <w:sz w:val="28"/>
                <w:szCs w:val="28"/>
              </w:rPr>
              <w:t>,8</w:t>
            </w:r>
          </w:p>
        </w:tc>
        <w:tc>
          <w:tcPr>
            <w:tcW w:w="2409" w:type="dxa"/>
          </w:tcPr>
          <w:p w14:paraId="5C00E5B7"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 xml:space="preserve">Индекс </w:t>
            </w:r>
            <w:r w:rsidR="00020C43" w:rsidRPr="00071FBD">
              <w:rPr>
                <w:rFonts w:ascii="Times New Roman" w:hAnsi="Times New Roman"/>
                <w:sz w:val="28"/>
                <w:szCs w:val="28"/>
              </w:rPr>
              <w:t>С</w:t>
            </w:r>
            <w:r w:rsidR="00020C43" w:rsidRPr="00071FBD">
              <w:rPr>
                <w:rFonts w:ascii="Times New Roman" w:hAnsi="Times New Roman"/>
                <w:sz w:val="28"/>
                <w:szCs w:val="28"/>
                <w:vertAlign w:val="subscript"/>
              </w:rPr>
              <w:t>1</w:t>
            </w:r>
          </w:p>
        </w:tc>
      </w:tr>
      <w:tr w:rsidR="00020C43" w:rsidRPr="00071FBD" w14:paraId="4E5E9A36" w14:textId="77777777" w:rsidTr="00020C43">
        <w:tc>
          <w:tcPr>
            <w:tcW w:w="1996" w:type="dxa"/>
          </w:tcPr>
          <w:p w14:paraId="380DC67B" w14:textId="77777777"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 xml:space="preserve">10 </w:t>
            </w:r>
          </w:p>
        </w:tc>
        <w:tc>
          <w:tcPr>
            <w:tcW w:w="2637" w:type="dxa"/>
          </w:tcPr>
          <w:p w14:paraId="03843BB2" w14:textId="77777777" w:rsidR="00020C43" w:rsidRPr="00071FBD" w:rsidRDefault="00CE665D" w:rsidP="00F12E1C">
            <w:pPr>
              <w:pStyle w:val="a7"/>
              <w:jc w:val="center"/>
              <w:rPr>
                <w:rFonts w:ascii="Times New Roman" w:hAnsi="Times New Roman"/>
                <w:sz w:val="28"/>
                <w:szCs w:val="28"/>
                <w:lang w:val="ru-RU"/>
              </w:rPr>
            </w:pPr>
            <w:r w:rsidRPr="00071FBD">
              <w:rPr>
                <w:rFonts w:ascii="Times New Roman" w:hAnsi="Times New Roman"/>
                <w:sz w:val="28"/>
                <w:szCs w:val="28"/>
              </w:rPr>
              <w:t>7</w:t>
            </w:r>
            <w:r w:rsidRPr="00071FBD">
              <w:rPr>
                <w:rFonts w:ascii="Times New Roman" w:hAnsi="Times New Roman"/>
                <w:sz w:val="28"/>
                <w:szCs w:val="28"/>
                <w:lang w:val="ru-RU"/>
              </w:rPr>
              <w:t>2</w:t>
            </w:r>
            <w:r w:rsidRPr="00071FBD">
              <w:rPr>
                <w:rFonts w:ascii="Times New Roman" w:hAnsi="Times New Roman"/>
                <w:sz w:val="28"/>
                <w:szCs w:val="28"/>
              </w:rPr>
              <w:t>,</w:t>
            </w:r>
            <w:r w:rsidRPr="00071FBD">
              <w:rPr>
                <w:rFonts w:ascii="Times New Roman" w:hAnsi="Times New Roman"/>
                <w:sz w:val="28"/>
                <w:szCs w:val="28"/>
                <w:lang w:val="ru-RU"/>
              </w:rPr>
              <w:t>0</w:t>
            </w:r>
          </w:p>
        </w:tc>
        <w:tc>
          <w:tcPr>
            <w:tcW w:w="2597" w:type="dxa"/>
          </w:tcPr>
          <w:p w14:paraId="02F2DB6F"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6</w:t>
            </w:r>
            <w:r w:rsidRPr="00071FBD">
              <w:rPr>
                <w:rFonts w:ascii="Times New Roman" w:hAnsi="Times New Roman"/>
                <w:sz w:val="28"/>
                <w:szCs w:val="28"/>
                <w:lang w:val="ru-RU"/>
              </w:rPr>
              <w:t>1</w:t>
            </w:r>
            <w:r w:rsidR="00020C43" w:rsidRPr="00071FBD">
              <w:rPr>
                <w:rFonts w:ascii="Times New Roman" w:hAnsi="Times New Roman"/>
                <w:sz w:val="28"/>
                <w:szCs w:val="28"/>
              </w:rPr>
              <w:t xml:space="preserve">,1 </w:t>
            </w:r>
            <w:r w:rsidR="00020C43" w:rsidRPr="00071FBD">
              <w:rPr>
                <w:rFonts w:ascii="Times New Roman" w:hAnsi="Times New Roman"/>
                <w:sz w:val="28"/>
                <w:szCs w:val="28"/>
                <w:u w:val="single"/>
              </w:rPr>
              <w:t xml:space="preserve">± </w:t>
            </w:r>
            <w:r w:rsidRPr="00071FBD">
              <w:rPr>
                <w:rFonts w:ascii="Times New Roman" w:hAnsi="Times New Roman"/>
                <w:sz w:val="28"/>
                <w:szCs w:val="28"/>
                <w:lang w:val="ru-RU"/>
              </w:rPr>
              <w:t>1</w:t>
            </w:r>
            <w:r w:rsidR="00020C43" w:rsidRPr="00071FBD">
              <w:rPr>
                <w:rFonts w:ascii="Times New Roman" w:hAnsi="Times New Roman"/>
                <w:sz w:val="28"/>
                <w:szCs w:val="28"/>
              </w:rPr>
              <w:t>,6</w:t>
            </w:r>
          </w:p>
        </w:tc>
        <w:tc>
          <w:tcPr>
            <w:tcW w:w="2409" w:type="dxa"/>
          </w:tcPr>
          <w:p w14:paraId="39D8D48B"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 xml:space="preserve">Индекс </w:t>
            </w: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020C43" w:rsidRPr="00071FBD" w14:paraId="64B45507" w14:textId="77777777" w:rsidTr="00020C43">
        <w:tc>
          <w:tcPr>
            <w:tcW w:w="1996" w:type="dxa"/>
          </w:tcPr>
          <w:p w14:paraId="1E4EDF90" w14:textId="77777777"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 xml:space="preserve">20 </w:t>
            </w:r>
          </w:p>
        </w:tc>
        <w:tc>
          <w:tcPr>
            <w:tcW w:w="2637" w:type="dxa"/>
          </w:tcPr>
          <w:p w14:paraId="52E357E6"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59</w:t>
            </w:r>
            <w:r w:rsidR="00020C43" w:rsidRPr="00071FBD">
              <w:rPr>
                <w:rFonts w:ascii="Times New Roman" w:hAnsi="Times New Roman"/>
                <w:sz w:val="28"/>
                <w:szCs w:val="28"/>
              </w:rPr>
              <w:t>,4</w:t>
            </w:r>
          </w:p>
        </w:tc>
        <w:tc>
          <w:tcPr>
            <w:tcW w:w="2597" w:type="dxa"/>
          </w:tcPr>
          <w:p w14:paraId="76B0026B"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5</w:t>
            </w:r>
            <w:r w:rsidRPr="00071FBD">
              <w:rPr>
                <w:rFonts w:ascii="Times New Roman" w:hAnsi="Times New Roman"/>
                <w:sz w:val="28"/>
                <w:szCs w:val="28"/>
                <w:lang w:val="ru-RU"/>
              </w:rPr>
              <w:t>0</w:t>
            </w:r>
            <w:r w:rsidR="00020C43" w:rsidRPr="00071FBD">
              <w:rPr>
                <w:rFonts w:ascii="Times New Roman" w:hAnsi="Times New Roman"/>
                <w:sz w:val="28"/>
                <w:szCs w:val="28"/>
              </w:rPr>
              <w:t xml:space="preserve">,3 </w:t>
            </w:r>
            <w:r w:rsidR="00020C43" w:rsidRPr="00071FBD">
              <w:rPr>
                <w:rFonts w:ascii="Times New Roman" w:hAnsi="Times New Roman"/>
                <w:sz w:val="28"/>
                <w:szCs w:val="28"/>
                <w:u w:val="single"/>
              </w:rPr>
              <w:t xml:space="preserve">± </w:t>
            </w:r>
            <w:r w:rsidRPr="00071FBD">
              <w:rPr>
                <w:rFonts w:ascii="Times New Roman" w:hAnsi="Times New Roman"/>
                <w:sz w:val="28"/>
                <w:szCs w:val="28"/>
                <w:lang w:val="ru-RU"/>
              </w:rPr>
              <w:t>1</w:t>
            </w:r>
            <w:r w:rsidR="00020C43" w:rsidRPr="00071FBD">
              <w:rPr>
                <w:rFonts w:ascii="Times New Roman" w:hAnsi="Times New Roman"/>
                <w:sz w:val="28"/>
                <w:szCs w:val="28"/>
              </w:rPr>
              <w:t>,3</w:t>
            </w:r>
          </w:p>
        </w:tc>
        <w:tc>
          <w:tcPr>
            <w:tcW w:w="2409" w:type="dxa"/>
          </w:tcPr>
          <w:p w14:paraId="5959CA57" w14:textId="77777777"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 xml:space="preserve">Индекс </w:t>
            </w:r>
            <w:r w:rsidRPr="00071FBD">
              <w:rPr>
                <w:rFonts w:ascii="Times New Roman" w:hAnsi="Times New Roman"/>
                <w:sz w:val="28"/>
                <w:szCs w:val="28"/>
              </w:rPr>
              <w:t>С</w:t>
            </w:r>
            <w:r w:rsidRPr="00071FBD">
              <w:rPr>
                <w:rFonts w:ascii="Times New Roman" w:hAnsi="Times New Roman"/>
                <w:sz w:val="28"/>
                <w:szCs w:val="28"/>
                <w:vertAlign w:val="subscript"/>
              </w:rPr>
              <w:t>1</w:t>
            </w:r>
          </w:p>
        </w:tc>
      </w:tr>
    </w:tbl>
    <w:p w14:paraId="752EDD2F" w14:textId="77777777" w:rsidR="00843DB6" w:rsidRPr="00071FBD" w:rsidRDefault="00843DB6" w:rsidP="00F12E1C">
      <w:pPr>
        <w:pStyle w:val="a7"/>
        <w:ind w:left="720"/>
        <w:jc w:val="both"/>
        <w:rPr>
          <w:rFonts w:ascii="Times New Roman" w:hAnsi="Times New Roman"/>
          <w:sz w:val="28"/>
          <w:szCs w:val="28"/>
          <w:lang w:val="ru-RU"/>
        </w:rPr>
      </w:pPr>
    </w:p>
    <w:p w14:paraId="21E846A4" w14:textId="77777777" w:rsidR="00F12E1C" w:rsidRPr="00071FBD" w:rsidRDefault="00F12E1C" w:rsidP="00817A86">
      <w:pPr>
        <w:pStyle w:val="a7"/>
        <w:jc w:val="center"/>
        <w:rPr>
          <w:rFonts w:ascii="Times New Roman" w:hAnsi="Times New Roman"/>
          <w:sz w:val="28"/>
          <w:szCs w:val="28"/>
        </w:rPr>
      </w:pPr>
      <w:r w:rsidRPr="00071FBD">
        <w:rPr>
          <w:rFonts w:ascii="Times New Roman" w:hAnsi="Times New Roman"/>
          <w:noProof/>
          <w:sz w:val="28"/>
          <w:szCs w:val="28"/>
          <w:lang w:val="ru-RU" w:bidi="ar-SA"/>
        </w:rPr>
        <w:lastRenderedPageBreak/>
        <w:drawing>
          <wp:inline distT="0" distB="0" distL="0" distR="0" wp14:anchorId="4BDA8AD8" wp14:editId="1A0D57EA">
            <wp:extent cx="5794896" cy="3575714"/>
            <wp:effectExtent l="19050" t="0" r="15354" b="5686"/>
            <wp:docPr id="2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6EAD113" w14:textId="77777777" w:rsidR="00F12E1C" w:rsidRPr="00071FBD" w:rsidRDefault="00F12E1C" w:rsidP="00F12E1C">
      <w:pPr>
        <w:pStyle w:val="a7"/>
        <w:ind w:firstLine="851"/>
        <w:jc w:val="both"/>
        <w:rPr>
          <w:rFonts w:ascii="Times New Roman" w:hAnsi="Times New Roman"/>
          <w:sz w:val="28"/>
          <w:szCs w:val="28"/>
        </w:rPr>
      </w:pPr>
    </w:p>
    <w:p w14:paraId="5963BB64" w14:textId="77777777" w:rsidR="00F12E1C" w:rsidRPr="00071FBD" w:rsidRDefault="006D4351" w:rsidP="00F12E1C">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29</w:t>
      </w:r>
      <w:r w:rsidR="00F12E1C" w:rsidRPr="00071FBD">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F12E1C" w:rsidRPr="00071FBD">
        <w:rPr>
          <w:rFonts w:ascii="Times New Roman" w:hAnsi="Times New Roman"/>
          <w:sz w:val="28"/>
          <w:szCs w:val="28"/>
          <w:lang w:val="ru-RU"/>
        </w:rPr>
        <w:t xml:space="preserve"> Приживаемость саксаула черного в зависимости от сроков посадки</w:t>
      </w:r>
      <w:r w:rsidR="00AB6CD3" w:rsidRPr="00071FBD">
        <w:rPr>
          <w:rFonts w:ascii="Times New Roman" w:hAnsi="Times New Roman"/>
          <w:sz w:val="28"/>
          <w:szCs w:val="28"/>
          <w:lang w:val="ru-RU"/>
        </w:rPr>
        <w:t xml:space="preserve"> (1 год)</w:t>
      </w:r>
    </w:p>
    <w:p w14:paraId="6218BDF9" w14:textId="77777777" w:rsidR="00F12E1C" w:rsidRPr="00071FBD" w:rsidRDefault="00F12E1C" w:rsidP="00F12E1C">
      <w:pPr>
        <w:pStyle w:val="a7"/>
        <w:jc w:val="both"/>
        <w:rPr>
          <w:rFonts w:ascii="Times New Roman" w:hAnsi="Times New Roman"/>
          <w:sz w:val="28"/>
          <w:szCs w:val="28"/>
          <w:lang w:val="ru-RU"/>
        </w:rPr>
      </w:pPr>
    </w:p>
    <w:p w14:paraId="6A3CE0B5" w14:textId="77777777" w:rsidR="00CE665D" w:rsidRPr="00071FBD" w:rsidRDefault="00CE665D" w:rsidP="00F12E1C">
      <w:pPr>
        <w:pStyle w:val="a7"/>
        <w:ind w:firstLine="567"/>
        <w:jc w:val="both"/>
        <w:rPr>
          <w:rFonts w:ascii="Times New Roman" w:hAnsi="Times New Roman"/>
          <w:sz w:val="28"/>
          <w:szCs w:val="28"/>
          <w:lang w:val="ru-RU"/>
        </w:rPr>
      </w:pPr>
    </w:p>
    <w:p w14:paraId="3C856522" w14:textId="77777777" w:rsidR="00CE665D" w:rsidRPr="00071FBD" w:rsidRDefault="00CE665D" w:rsidP="00F12E1C">
      <w:pPr>
        <w:pStyle w:val="a7"/>
        <w:ind w:firstLine="567"/>
        <w:jc w:val="both"/>
        <w:rPr>
          <w:rFonts w:ascii="Times New Roman" w:hAnsi="Times New Roman"/>
          <w:sz w:val="28"/>
          <w:szCs w:val="28"/>
          <w:lang w:val="ru-RU"/>
        </w:rPr>
      </w:pPr>
    </w:p>
    <w:p w14:paraId="648599F9" w14:textId="77777777" w:rsidR="00F12E1C" w:rsidRPr="00071FBD" w:rsidRDefault="006068D6"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Как видно из таблицы 1</w:t>
      </w:r>
      <w:r w:rsidR="001F06C3" w:rsidRPr="00071FBD">
        <w:rPr>
          <w:rFonts w:ascii="Times New Roman" w:hAnsi="Times New Roman"/>
          <w:sz w:val="28"/>
          <w:szCs w:val="28"/>
          <w:lang w:val="ru-RU"/>
        </w:rPr>
        <w:t>4</w:t>
      </w:r>
      <w:r w:rsidR="00CE665D" w:rsidRPr="00071FBD">
        <w:rPr>
          <w:rFonts w:ascii="Times New Roman" w:hAnsi="Times New Roman"/>
          <w:sz w:val="28"/>
          <w:szCs w:val="28"/>
          <w:lang w:val="ru-RU"/>
        </w:rPr>
        <w:t xml:space="preserve"> саксаул посаженный в 20-х числах апреля имеет приживаемость 59,4%, следовательно посадку надо начинать в первых числах апреля где приживаемость саксаула черного достигает 77,2%. </w:t>
      </w:r>
      <w:r w:rsidR="00C91E4B" w:rsidRPr="00071FBD">
        <w:rPr>
          <w:rFonts w:ascii="Times New Roman" w:hAnsi="Times New Roman"/>
          <w:sz w:val="28"/>
          <w:szCs w:val="28"/>
          <w:lang w:val="ru-RU"/>
        </w:rPr>
        <w:t>В среднем посадку необходимо проводить после перехода температуры не ниже +5</w:t>
      </w:r>
      <w:r w:rsidR="00635364" w:rsidRPr="00071FBD">
        <w:rPr>
          <w:rFonts w:ascii="Times New Roman" w:hAnsi="Times New Roman"/>
          <w:sz w:val="28"/>
          <w:szCs w:val="28"/>
          <w:lang w:val="ru-RU"/>
        </w:rPr>
        <w:t>-</w:t>
      </w:r>
      <w:r w:rsidR="00C91E4B" w:rsidRPr="00071FBD">
        <w:rPr>
          <w:rFonts w:ascii="Times New Roman" w:hAnsi="Times New Roman"/>
          <w:sz w:val="28"/>
          <w:szCs w:val="28"/>
          <w:lang w:val="ru-RU"/>
        </w:rPr>
        <w:t xml:space="preserve">+10 </w:t>
      </w:r>
      <w:r w:rsidR="00C91E4B" w:rsidRPr="00071FBD">
        <w:rPr>
          <w:rFonts w:ascii="Times New Roman" w:hAnsi="Times New Roman"/>
          <w:sz w:val="28"/>
          <w:szCs w:val="28"/>
          <w:vertAlign w:val="superscript"/>
          <w:lang w:val="ru-RU"/>
        </w:rPr>
        <w:t>0</w:t>
      </w:r>
      <w:r w:rsidR="00C91E4B" w:rsidRPr="00071FBD">
        <w:rPr>
          <w:rFonts w:ascii="Times New Roman" w:hAnsi="Times New Roman"/>
          <w:sz w:val="28"/>
          <w:szCs w:val="28"/>
          <w:lang w:val="ru-RU"/>
        </w:rPr>
        <w:t>С.</w:t>
      </w:r>
    </w:p>
    <w:p w14:paraId="7470D060" w14:textId="77777777" w:rsidR="00CE665D" w:rsidRPr="00071FBD" w:rsidRDefault="0039369B"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Лучший р</w:t>
      </w:r>
      <w:r w:rsidR="00CE665D" w:rsidRPr="00071FBD">
        <w:rPr>
          <w:rFonts w:ascii="Times New Roman" w:hAnsi="Times New Roman"/>
          <w:sz w:val="28"/>
          <w:szCs w:val="28"/>
          <w:lang w:val="ru-RU"/>
        </w:rPr>
        <w:t xml:space="preserve">ост и состоянии </w:t>
      </w:r>
      <w:r w:rsidR="00B215E3" w:rsidRPr="00071FBD">
        <w:rPr>
          <w:rFonts w:ascii="Times New Roman" w:hAnsi="Times New Roman"/>
          <w:sz w:val="28"/>
          <w:szCs w:val="28"/>
          <w:lang w:val="ru-RU"/>
        </w:rPr>
        <w:t xml:space="preserve"> сак</w:t>
      </w:r>
      <w:r w:rsidR="001F06C3" w:rsidRPr="00071FBD">
        <w:rPr>
          <w:rFonts w:ascii="Times New Roman" w:hAnsi="Times New Roman"/>
          <w:sz w:val="28"/>
          <w:szCs w:val="28"/>
          <w:lang w:val="ru-RU"/>
        </w:rPr>
        <w:t>саула черного (Таблица 14</w:t>
      </w:r>
      <w:r w:rsidR="00B215E3" w:rsidRPr="00071FBD">
        <w:rPr>
          <w:rFonts w:ascii="Times New Roman" w:hAnsi="Times New Roman"/>
          <w:sz w:val="28"/>
          <w:szCs w:val="28"/>
          <w:lang w:val="ru-RU"/>
        </w:rPr>
        <w:t xml:space="preserve">) </w:t>
      </w:r>
      <w:r w:rsidRPr="00071FBD">
        <w:rPr>
          <w:rFonts w:ascii="Times New Roman" w:hAnsi="Times New Roman"/>
          <w:sz w:val="28"/>
          <w:szCs w:val="28"/>
          <w:lang w:val="ru-RU"/>
        </w:rPr>
        <w:t xml:space="preserve">наблюдается при посадке в 1 и 10 числах апреля. Средняя высота саксаула показала показатель 68,9 см и 61,1 см соответственно, а посадка в 20 числах апреля показала </w:t>
      </w:r>
      <w:r w:rsidR="000F7D41" w:rsidRPr="00071FBD">
        <w:rPr>
          <w:rFonts w:ascii="Times New Roman" w:hAnsi="Times New Roman"/>
          <w:sz w:val="28"/>
          <w:szCs w:val="28"/>
          <w:lang w:val="ru-RU"/>
        </w:rPr>
        <w:t xml:space="preserve">рост на 9,2 и 17,0 см ниже, чем в 1 и 10 числах апреля. </w:t>
      </w:r>
    </w:p>
    <w:p w14:paraId="26F6FACC" w14:textId="77777777" w:rsidR="000F7D41" w:rsidRPr="00071FBD" w:rsidRDefault="000F7D41"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На основании вышеизложенного рекомендуется посадку проводить в первой декаде апреля. </w:t>
      </w:r>
    </w:p>
    <w:p w14:paraId="6C002AC4" w14:textId="77777777" w:rsidR="00F12E1C" w:rsidRPr="00071FBD" w:rsidRDefault="00F12E1C"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 результате анализа полученного материала можно сделать следующие выводы: </w:t>
      </w:r>
    </w:p>
    <w:p w14:paraId="5D75860E" w14:textId="77777777" w:rsidR="00C634B7" w:rsidRPr="00071FBD" w:rsidRDefault="00C634B7" w:rsidP="00F12E1C">
      <w:pPr>
        <w:pStyle w:val="a7"/>
        <w:ind w:firstLine="567"/>
        <w:jc w:val="both"/>
        <w:rPr>
          <w:rFonts w:ascii="Times New Roman" w:hAnsi="Times New Roman"/>
          <w:color w:val="000000"/>
          <w:sz w:val="28"/>
          <w:szCs w:val="28"/>
          <w:lang w:val="ru-RU"/>
        </w:rPr>
      </w:pPr>
      <w:r w:rsidRPr="00071FBD">
        <w:rPr>
          <w:rFonts w:ascii="Times New Roman" w:hAnsi="Times New Roman"/>
          <w:color w:val="000000"/>
          <w:sz w:val="28"/>
          <w:szCs w:val="28"/>
          <w:lang w:val="ru-RU"/>
        </w:rPr>
        <w:t xml:space="preserve">- Наиболее надежным способом создания лесных культур саксаула в засушливых условиях является ежегодная стандартная посадка саженцев, обеспечивающая высокий процент приживаемости растений и равномерное распределение по всей территории. </w:t>
      </w:r>
    </w:p>
    <w:p w14:paraId="00A4B3D0" w14:textId="77777777" w:rsidR="00C634B7" w:rsidRPr="00071FBD" w:rsidRDefault="00C634B7" w:rsidP="00F12E1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 xml:space="preserve">- Сеянцы, посаженные в первой декаде апреля, хорошо приживаются, рано трогаются в рост и к осени превосходят растения, посаженные 10 и 20 апреля, на 11,2 и 25,8% соответственно. Задержка в посадке деревьев снижает </w:t>
      </w:r>
      <w:r w:rsidRPr="00071FBD">
        <w:rPr>
          <w:rFonts w:ascii="Times New Roman" w:hAnsi="Times New Roman"/>
          <w:color w:val="000000"/>
          <w:sz w:val="28"/>
          <w:szCs w:val="28"/>
          <w:lang w:val="ru-RU"/>
        </w:rPr>
        <w:lastRenderedPageBreak/>
        <w:t>выживаемость сельскохозяйственных культур на 5,2 – 17,9% за одно десятилетие и рост на 16,4 – 25,7% соответственно.</w:t>
      </w:r>
    </w:p>
    <w:p w14:paraId="4992D52E" w14:textId="77777777" w:rsidR="000F7D41" w:rsidRPr="00071FBD" w:rsidRDefault="00F12E1C" w:rsidP="002C3AF6">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Природн</w:t>
      </w:r>
      <w:r w:rsidR="000F7D41" w:rsidRPr="00071FBD">
        <w:rPr>
          <w:rFonts w:ascii="Times New Roman" w:hAnsi="Times New Roman"/>
          <w:sz w:val="28"/>
          <w:szCs w:val="28"/>
          <w:lang w:val="ru-RU"/>
        </w:rPr>
        <w:t>ые</w:t>
      </w:r>
      <w:r w:rsidRPr="00071FBD">
        <w:rPr>
          <w:rFonts w:ascii="Times New Roman" w:hAnsi="Times New Roman"/>
          <w:sz w:val="28"/>
          <w:szCs w:val="28"/>
          <w:lang w:val="ru-RU"/>
        </w:rPr>
        <w:t xml:space="preserve"> условия </w:t>
      </w:r>
      <w:r w:rsidR="000F7D41" w:rsidRPr="00071FBD">
        <w:rPr>
          <w:rFonts w:ascii="Times New Roman" w:hAnsi="Times New Roman"/>
          <w:sz w:val="28"/>
          <w:szCs w:val="28"/>
          <w:lang w:val="ru-RU"/>
        </w:rPr>
        <w:t xml:space="preserve">Западного Казахстана (Атырауская и </w:t>
      </w:r>
      <w:proofErr w:type="spellStart"/>
      <w:r w:rsidR="000F7D41" w:rsidRPr="00071FBD">
        <w:rPr>
          <w:rFonts w:ascii="Times New Roman" w:hAnsi="Times New Roman"/>
          <w:sz w:val="28"/>
          <w:szCs w:val="28"/>
          <w:lang w:val="ru-RU"/>
        </w:rPr>
        <w:t>Мангыстауская</w:t>
      </w:r>
      <w:proofErr w:type="spellEnd"/>
      <w:r w:rsidR="000F7D41" w:rsidRPr="00071FBD">
        <w:rPr>
          <w:rFonts w:ascii="Times New Roman" w:hAnsi="Times New Roman"/>
          <w:sz w:val="28"/>
          <w:szCs w:val="28"/>
          <w:lang w:val="ru-RU"/>
        </w:rPr>
        <w:t xml:space="preserve"> области)</w:t>
      </w:r>
      <w:r w:rsidR="00635364" w:rsidRPr="00071FBD">
        <w:rPr>
          <w:rFonts w:ascii="Times New Roman" w:hAnsi="Times New Roman"/>
          <w:sz w:val="28"/>
          <w:szCs w:val="28"/>
          <w:lang w:val="ru-RU"/>
        </w:rPr>
        <w:t xml:space="preserve"> </w:t>
      </w:r>
      <w:r w:rsidR="000F7D41" w:rsidRPr="00071FBD">
        <w:rPr>
          <w:rFonts w:ascii="Times New Roman" w:hAnsi="Times New Roman"/>
          <w:sz w:val="28"/>
          <w:szCs w:val="28"/>
          <w:lang w:val="ru-RU"/>
        </w:rPr>
        <w:t>отрицательно влияют на посевы семян саксаула черного в св</w:t>
      </w:r>
      <w:r w:rsidR="00635364" w:rsidRPr="00071FBD">
        <w:rPr>
          <w:rFonts w:ascii="Times New Roman" w:hAnsi="Times New Roman"/>
          <w:sz w:val="28"/>
          <w:szCs w:val="28"/>
          <w:lang w:val="ru-RU"/>
        </w:rPr>
        <w:t>яз</w:t>
      </w:r>
      <w:r w:rsidR="000F7D41" w:rsidRPr="00071FBD">
        <w:rPr>
          <w:rFonts w:ascii="Times New Roman" w:hAnsi="Times New Roman"/>
          <w:sz w:val="28"/>
          <w:szCs w:val="28"/>
          <w:lang w:val="ru-RU"/>
        </w:rPr>
        <w:t>и с засушливым климатом.</w:t>
      </w:r>
    </w:p>
    <w:p w14:paraId="21091C68" w14:textId="77777777" w:rsidR="00F12E1C" w:rsidRPr="00071FBD" w:rsidRDefault="00F12E1C" w:rsidP="002C3AF6">
      <w:pPr>
        <w:pStyle w:val="a7"/>
        <w:ind w:firstLine="567"/>
        <w:jc w:val="both"/>
        <w:rPr>
          <w:rFonts w:ascii="Times New Roman" w:hAnsi="Times New Roman"/>
          <w:sz w:val="28"/>
          <w:szCs w:val="28"/>
          <w:lang w:val="ru-RU"/>
        </w:rPr>
      </w:pPr>
    </w:p>
    <w:p w14:paraId="759386CA" w14:textId="77777777" w:rsidR="00F12E1C" w:rsidRPr="00071FBD" w:rsidRDefault="00F12E1C" w:rsidP="00BE15B0">
      <w:pPr>
        <w:pStyle w:val="a7"/>
        <w:numPr>
          <w:ilvl w:val="1"/>
          <w:numId w:val="24"/>
        </w:numPr>
        <w:tabs>
          <w:tab w:val="left" w:pos="0"/>
          <w:tab w:val="left" w:pos="709"/>
          <w:tab w:val="left" w:pos="993"/>
        </w:tabs>
        <w:ind w:left="0" w:firstLine="567"/>
        <w:jc w:val="both"/>
        <w:rPr>
          <w:rFonts w:ascii="Times New Roman" w:hAnsi="Times New Roman"/>
          <w:b/>
          <w:sz w:val="28"/>
          <w:szCs w:val="28"/>
          <w:lang w:val="ru-RU"/>
        </w:rPr>
      </w:pPr>
      <w:r w:rsidRPr="00071FBD">
        <w:rPr>
          <w:rFonts w:ascii="Times New Roman" w:hAnsi="Times New Roman"/>
          <w:b/>
          <w:sz w:val="28"/>
          <w:szCs w:val="28"/>
          <w:lang w:val="ru-RU"/>
        </w:rPr>
        <w:t>Динамика развития</w:t>
      </w:r>
      <w:r w:rsidR="000F7D41" w:rsidRPr="00071FBD">
        <w:rPr>
          <w:rFonts w:ascii="Times New Roman" w:hAnsi="Times New Roman"/>
          <w:b/>
          <w:sz w:val="28"/>
          <w:szCs w:val="28"/>
          <w:lang w:val="ru-RU"/>
        </w:rPr>
        <w:t xml:space="preserve"> и роста</w:t>
      </w:r>
      <w:r w:rsidRPr="00071FBD">
        <w:rPr>
          <w:rFonts w:ascii="Times New Roman" w:hAnsi="Times New Roman"/>
          <w:b/>
          <w:sz w:val="28"/>
          <w:szCs w:val="28"/>
          <w:lang w:val="ru-RU"/>
        </w:rPr>
        <w:t xml:space="preserve"> саксаула в зависимости от размещения на площади</w:t>
      </w:r>
    </w:p>
    <w:p w14:paraId="37A6D863" w14:textId="77777777" w:rsidR="0032176E" w:rsidRPr="00071FBD" w:rsidRDefault="0032176E" w:rsidP="002C3AF6">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 условиях, где ощущается острый недостаток влаги интенсивность роста саксаула черного высоту и его приживаемость в значительной мере зависят от размещения растений в ряду.</w:t>
      </w:r>
      <w:r w:rsidR="00635364" w:rsidRPr="00071FBD">
        <w:rPr>
          <w:rFonts w:ascii="Times New Roman" w:hAnsi="Times New Roman"/>
          <w:sz w:val="28"/>
          <w:szCs w:val="28"/>
          <w:lang w:val="ru-RU"/>
        </w:rPr>
        <w:t xml:space="preserve"> По многим исследованиям в одно и </w:t>
      </w:r>
      <w:r w:rsidRPr="00071FBD">
        <w:rPr>
          <w:rFonts w:ascii="Times New Roman" w:hAnsi="Times New Roman"/>
          <w:sz w:val="28"/>
          <w:szCs w:val="28"/>
          <w:lang w:val="ru-RU"/>
        </w:rPr>
        <w:t xml:space="preserve">четырех летних культур лучшие результаты дает размещение растений в ряду через </w:t>
      </w:r>
      <w:smartTag w:uri="urn:schemas-microsoft-com:office:smarttags" w:element="metricconverter">
        <w:smartTagPr>
          <w:attr w:name="ProductID" w:val="2,0 м"/>
        </w:smartTagPr>
        <w:r w:rsidRPr="00071FBD">
          <w:rPr>
            <w:rFonts w:ascii="Times New Roman" w:hAnsi="Times New Roman"/>
            <w:sz w:val="28"/>
            <w:szCs w:val="28"/>
            <w:lang w:val="ru-RU"/>
          </w:rPr>
          <w:t>2,0 м</w:t>
        </w:r>
      </w:smartTag>
      <w:r w:rsidRPr="00071FBD">
        <w:rPr>
          <w:rFonts w:ascii="Times New Roman" w:hAnsi="Times New Roman"/>
          <w:sz w:val="28"/>
          <w:szCs w:val="28"/>
          <w:lang w:val="ru-RU"/>
        </w:rPr>
        <w:t>, при котором средни</w:t>
      </w:r>
      <w:r w:rsidR="000F7D41" w:rsidRPr="00071FBD">
        <w:rPr>
          <w:rFonts w:ascii="Times New Roman" w:hAnsi="Times New Roman"/>
          <w:sz w:val="28"/>
          <w:szCs w:val="28"/>
          <w:lang w:val="ru-RU"/>
        </w:rPr>
        <w:t>й прирост саксаула в высоту на 9,2 и 14</w:t>
      </w:r>
      <w:r w:rsidRPr="00071FBD">
        <w:rPr>
          <w:rFonts w:ascii="Times New Roman" w:hAnsi="Times New Roman"/>
          <w:sz w:val="28"/>
          <w:szCs w:val="28"/>
          <w:lang w:val="ru-RU"/>
        </w:rPr>
        <w:t xml:space="preserve"> % больше, чем с размещением растений через </w:t>
      </w:r>
      <w:smartTag w:uri="urn:schemas-microsoft-com:office:smarttags" w:element="metricconverter">
        <w:smartTagPr>
          <w:attr w:name="ProductID" w:val="1,0 м"/>
        </w:smartTagPr>
        <w:r w:rsidRPr="00071FBD">
          <w:rPr>
            <w:rFonts w:ascii="Times New Roman" w:hAnsi="Times New Roman"/>
            <w:sz w:val="28"/>
            <w:szCs w:val="28"/>
            <w:lang w:val="ru-RU"/>
          </w:rPr>
          <w:t>1,0 м</w:t>
        </w:r>
      </w:smartTag>
      <w:r w:rsidRPr="00071FBD">
        <w:rPr>
          <w:rFonts w:ascii="Times New Roman" w:hAnsi="Times New Roman"/>
          <w:sz w:val="28"/>
          <w:szCs w:val="28"/>
          <w:lang w:val="ru-RU"/>
        </w:rPr>
        <w:t xml:space="preserve"> – </w:t>
      </w:r>
      <w:smartTag w:uri="urn:schemas-microsoft-com:office:smarttags" w:element="metricconverter">
        <w:smartTagPr>
          <w:attr w:name="ProductID" w:val="1,5 м"/>
        </w:smartTagPr>
        <w:r w:rsidRPr="00071FBD">
          <w:rPr>
            <w:rFonts w:ascii="Times New Roman" w:hAnsi="Times New Roman"/>
            <w:sz w:val="28"/>
            <w:szCs w:val="28"/>
            <w:lang w:val="ru-RU"/>
          </w:rPr>
          <w:t>1,5 м</w:t>
        </w:r>
      </w:smartTag>
      <w:r w:rsidRPr="00071FBD">
        <w:rPr>
          <w:rFonts w:ascii="Times New Roman" w:hAnsi="Times New Roman"/>
          <w:sz w:val="28"/>
          <w:szCs w:val="28"/>
          <w:lang w:val="ru-RU"/>
        </w:rPr>
        <w:t xml:space="preserve">. </w:t>
      </w:r>
      <w:r w:rsidR="000F7D41" w:rsidRPr="00071FBD">
        <w:rPr>
          <w:rFonts w:ascii="Times New Roman" w:hAnsi="Times New Roman"/>
          <w:sz w:val="28"/>
          <w:szCs w:val="28"/>
          <w:lang w:val="ru-RU"/>
        </w:rPr>
        <w:t xml:space="preserve">Изучение </w:t>
      </w:r>
      <w:r w:rsidRPr="00071FBD">
        <w:rPr>
          <w:rFonts w:ascii="Times New Roman" w:hAnsi="Times New Roman"/>
          <w:sz w:val="28"/>
          <w:szCs w:val="28"/>
          <w:lang w:val="ru-RU"/>
        </w:rPr>
        <w:t xml:space="preserve"> рост</w:t>
      </w:r>
      <w:r w:rsidR="000F7D41" w:rsidRPr="00071FBD">
        <w:rPr>
          <w:rFonts w:ascii="Times New Roman" w:hAnsi="Times New Roman"/>
          <w:sz w:val="28"/>
          <w:szCs w:val="28"/>
          <w:lang w:val="ru-RU"/>
        </w:rPr>
        <w:t>а</w:t>
      </w:r>
      <w:r w:rsidRPr="00071FBD">
        <w:rPr>
          <w:rFonts w:ascii="Times New Roman" w:hAnsi="Times New Roman"/>
          <w:sz w:val="28"/>
          <w:szCs w:val="28"/>
          <w:lang w:val="ru-RU"/>
        </w:rPr>
        <w:t xml:space="preserve"> и развити</w:t>
      </w:r>
      <w:r w:rsidR="000F7D41" w:rsidRPr="00071FBD">
        <w:rPr>
          <w:rFonts w:ascii="Times New Roman" w:hAnsi="Times New Roman"/>
          <w:sz w:val="28"/>
          <w:szCs w:val="28"/>
          <w:lang w:val="ru-RU"/>
        </w:rPr>
        <w:t>я</w:t>
      </w:r>
      <w:r w:rsidRPr="00071FBD">
        <w:rPr>
          <w:rFonts w:ascii="Times New Roman" w:hAnsi="Times New Roman"/>
          <w:sz w:val="28"/>
          <w:szCs w:val="28"/>
          <w:lang w:val="ru-RU"/>
        </w:rPr>
        <w:t xml:space="preserve"> 5 – летних куль</w:t>
      </w:r>
      <w:r w:rsidR="00A942CE" w:rsidRPr="00071FBD">
        <w:rPr>
          <w:rFonts w:ascii="Times New Roman" w:hAnsi="Times New Roman"/>
          <w:sz w:val="28"/>
          <w:szCs w:val="28"/>
          <w:lang w:val="ru-RU"/>
        </w:rPr>
        <w:t xml:space="preserve">тур саксаула </w:t>
      </w:r>
      <w:r w:rsidR="000F7D41" w:rsidRPr="00071FBD">
        <w:rPr>
          <w:rFonts w:ascii="Times New Roman" w:hAnsi="Times New Roman"/>
          <w:sz w:val="28"/>
          <w:szCs w:val="28"/>
          <w:lang w:val="ru-RU"/>
        </w:rPr>
        <w:t>показало,</w:t>
      </w:r>
      <w:r w:rsidRPr="00071FBD">
        <w:rPr>
          <w:rFonts w:ascii="Times New Roman" w:hAnsi="Times New Roman"/>
          <w:sz w:val="28"/>
          <w:szCs w:val="28"/>
          <w:lang w:val="ru-RU"/>
        </w:rPr>
        <w:t xml:space="preserve"> что на бурых почвах наилучшими </w:t>
      </w:r>
      <w:r w:rsidR="00635364" w:rsidRPr="00071FBD">
        <w:rPr>
          <w:rFonts w:ascii="Times New Roman" w:hAnsi="Times New Roman"/>
          <w:sz w:val="28"/>
          <w:szCs w:val="28"/>
          <w:lang w:val="ru-RU"/>
        </w:rPr>
        <w:t>ростом и развитием  обладают 1-</w:t>
      </w:r>
      <w:r w:rsidRPr="00071FBD">
        <w:rPr>
          <w:rFonts w:ascii="Times New Roman" w:hAnsi="Times New Roman"/>
          <w:sz w:val="28"/>
          <w:szCs w:val="28"/>
          <w:lang w:val="ru-RU"/>
        </w:rPr>
        <w:t>рядные посадки, они превосходят по приживаемости 2-х рядные на 8,3%, а 3-х рядные на 3,5%, а средние высоты выше соответственно на 18,7 и 3,9% [</w:t>
      </w:r>
      <w:r w:rsidR="00635364" w:rsidRPr="00071FBD">
        <w:rPr>
          <w:rFonts w:ascii="Times New Roman" w:hAnsi="Times New Roman"/>
          <w:sz w:val="28"/>
          <w:szCs w:val="28"/>
          <w:lang w:val="ru-RU"/>
        </w:rPr>
        <w:t>79,</w:t>
      </w:r>
      <w:r w:rsidR="00C71C4B" w:rsidRPr="00071FBD">
        <w:rPr>
          <w:rFonts w:ascii="Times New Roman" w:hAnsi="Times New Roman"/>
          <w:sz w:val="28"/>
          <w:szCs w:val="28"/>
          <w:lang w:val="ru-RU"/>
        </w:rPr>
        <w:t>80</w:t>
      </w:r>
      <w:r w:rsidRPr="00071FBD">
        <w:rPr>
          <w:rFonts w:ascii="Times New Roman" w:hAnsi="Times New Roman"/>
          <w:sz w:val="28"/>
          <w:szCs w:val="28"/>
          <w:lang w:val="ru-RU"/>
        </w:rPr>
        <w:t>].</w:t>
      </w:r>
    </w:p>
    <w:p w14:paraId="16C8221D" w14:textId="77777777" w:rsidR="00F12E1C" w:rsidRPr="00071FBD" w:rsidRDefault="00843DB6"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F12E1C" w:rsidRPr="00071FBD">
        <w:rPr>
          <w:rFonts w:ascii="Times New Roman" w:hAnsi="Times New Roman"/>
          <w:sz w:val="28"/>
          <w:szCs w:val="28"/>
          <w:lang w:val="ru-RU"/>
        </w:rPr>
        <w:t xml:space="preserve"> </w:t>
      </w:r>
      <w:proofErr w:type="spellStart"/>
      <w:r w:rsidR="00F12E1C" w:rsidRPr="00071FBD">
        <w:rPr>
          <w:rFonts w:ascii="Times New Roman" w:hAnsi="Times New Roman"/>
          <w:sz w:val="28"/>
          <w:szCs w:val="28"/>
          <w:lang w:val="ru-RU"/>
        </w:rPr>
        <w:t>Самском</w:t>
      </w:r>
      <w:proofErr w:type="spellEnd"/>
      <w:r w:rsidR="00F12E1C" w:rsidRPr="00071FBD">
        <w:rPr>
          <w:rFonts w:ascii="Times New Roman" w:hAnsi="Times New Roman"/>
          <w:sz w:val="28"/>
          <w:szCs w:val="28"/>
          <w:lang w:val="ru-RU"/>
        </w:rPr>
        <w:t xml:space="preserve"> ГУ лесного хозяйства </w:t>
      </w:r>
      <w:proofErr w:type="spellStart"/>
      <w:r w:rsidR="00F12E1C" w:rsidRPr="00071FBD">
        <w:rPr>
          <w:rFonts w:ascii="Times New Roman" w:hAnsi="Times New Roman"/>
          <w:sz w:val="28"/>
          <w:szCs w:val="28"/>
          <w:lang w:val="ru-RU"/>
        </w:rPr>
        <w:t>Мангыстауской</w:t>
      </w:r>
      <w:proofErr w:type="spellEnd"/>
      <w:r w:rsidR="00F12E1C" w:rsidRPr="00071FBD">
        <w:rPr>
          <w:rFonts w:ascii="Times New Roman" w:hAnsi="Times New Roman"/>
          <w:sz w:val="28"/>
          <w:szCs w:val="28"/>
          <w:lang w:val="ru-RU"/>
        </w:rPr>
        <w:t xml:space="preserve"> области были заложе</w:t>
      </w:r>
      <w:r w:rsidR="00635364" w:rsidRPr="00071FBD">
        <w:rPr>
          <w:rFonts w:ascii="Times New Roman" w:hAnsi="Times New Roman"/>
          <w:sz w:val="28"/>
          <w:szCs w:val="28"/>
          <w:lang w:val="ru-RU"/>
        </w:rPr>
        <w:t>ны опытные культуры посадкой 1-</w:t>
      </w:r>
      <w:r w:rsidR="00F12E1C" w:rsidRPr="00071FBD">
        <w:rPr>
          <w:rFonts w:ascii="Times New Roman" w:hAnsi="Times New Roman"/>
          <w:sz w:val="28"/>
          <w:szCs w:val="28"/>
          <w:lang w:val="ru-RU"/>
        </w:rPr>
        <w:t xml:space="preserve">летними стандартными сеянцами саксаула черного на общей площади 15,9 га. </w:t>
      </w:r>
    </w:p>
    <w:p w14:paraId="16D16557" w14:textId="77777777" w:rsidR="00F12E1C" w:rsidRPr="00071FBD" w:rsidRDefault="00F12E1C"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 зависимости от типа лесорастительных условий нами были заложены лесные культуры по следующим вариантам</w:t>
      </w:r>
      <w:r w:rsidR="00A02068" w:rsidRPr="00071FBD">
        <w:rPr>
          <w:rFonts w:ascii="Times New Roman" w:hAnsi="Times New Roman"/>
          <w:sz w:val="28"/>
          <w:szCs w:val="28"/>
          <w:lang w:val="ru-RU"/>
        </w:rPr>
        <w:t xml:space="preserve"> (Рисунок 30-32)</w:t>
      </w:r>
      <w:r w:rsidR="00635364" w:rsidRPr="00071FBD">
        <w:rPr>
          <w:rFonts w:ascii="Times New Roman" w:hAnsi="Times New Roman"/>
          <w:sz w:val="28"/>
          <w:szCs w:val="28"/>
          <w:lang w:val="ru-RU"/>
        </w:rPr>
        <w:t>.</w:t>
      </w:r>
    </w:p>
    <w:p w14:paraId="7A2973EC" w14:textId="77777777" w:rsidR="00F12E1C" w:rsidRPr="00071FBD" w:rsidRDefault="00F12E1C" w:rsidP="002C3AF6">
      <w:pPr>
        <w:pStyle w:val="a7"/>
        <w:numPr>
          <w:ilvl w:val="0"/>
          <w:numId w:val="8"/>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Посадка </w:t>
      </w:r>
      <w:r w:rsidR="000F7D41" w:rsidRPr="00071FBD">
        <w:rPr>
          <w:rFonts w:ascii="Times New Roman" w:hAnsi="Times New Roman"/>
          <w:sz w:val="28"/>
          <w:szCs w:val="28"/>
          <w:lang w:val="ru-RU"/>
        </w:rPr>
        <w:t xml:space="preserve">2 </w:t>
      </w:r>
      <w:r w:rsidRPr="00071FBD">
        <w:rPr>
          <w:rFonts w:ascii="Times New Roman" w:hAnsi="Times New Roman"/>
          <w:sz w:val="28"/>
          <w:szCs w:val="28"/>
          <w:lang w:val="ru-RU"/>
        </w:rPr>
        <w:t>рядами по вспаханной полосе шириной 8,4 с размещением сеянцев в рядах через 1,0 м, шириной междурядий в пределах одной полосы 2,8 м и шириной межполосных пространств 8,4 м</w:t>
      </w:r>
      <w:r w:rsidR="00A84673">
        <w:rPr>
          <w:rFonts w:ascii="Times New Roman" w:hAnsi="Times New Roman"/>
          <w:sz w:val="28"/>
          <w:szCs w:val="28"/>
          <w:lang w:val="ru-RU"/>
        </w:rPr>
        <w:t>;</w:t>
      </w:r>
      <w:r w:rsidR="006C0425" w:rsidRPr="00071FBD">
        <w:rPr>
          <w:rFonts w:ascii="Times New Roman" w:hAnsi="Times New Roman"/>
          <w:sz w:val="28"/>
          <w:szCs w:val="28"/>
          <w:lang w:val="ru-RU"/>
        </w:rPr>
        <w:t xml:space="preserve"> </w:t>
      </w:r>
    </w:p>
    <w:p w14:paraId="23512337" w14:textId="77777777" w:rsidR="00F12E1C" w:rsidRPr="00071FBD" w:rsidRDefault="00F12E1C" w:rsidP="002C3AF6">
      <w:pPr>
        <w:pStyle w:val="a7"/>
        <w:numPr>
          <w:ilvl w:val="0"/>
          <w:numId w:val="8"/>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Посадка </w:t>
      </w:r>
      <w:r w:rsidR="000F7D41" w:rsidRPr="00071FBD">
        <w:rPr>
          <w:rFonts w:ascii="Times New Roman" w:hAnsi="Times New Roman"/>
          <w:sz w:val="28"/>
          <w:szCs w:val="28"/>
          <w:lang w:val="ru-RU"/>
        </w:rPr>
        <w:t>3</w:t>
      </w:r>
      <w:r w:rsidRPr="00071FBD">
        <w:rPr>
          <w:rFonts w:ascii="Times New Roman" w:hAnsi="Times New Roman"/>
          <w:sz w:val="28"/>
          <w:szCs w:val="28"/>
          <w:lang w:val="ru-RU"/>
        </w:rPr>
        <w:t xml:space="preserve"> рядами по вспаханной полосе шириной 11,2 м с размещением сеянцев в рядах через 1,0 м, шириной междурядий в пределах одной полосы 2,8 м и шириной межполосных пространств 11,2 м</w:t>
      </w:r>
      <w:r w:rsidR="00A84673">
        <w:rPr>
          <w:rFonts w:ascii="Times New Roman" w:hAnsi="Times New Roman"/>
          <w:sz w:val="28"/>
          <w:szCs w:val="28"/>
          <w:lang w:val="ru-RU"/>
        </w:rPr>
        <w:t>;</w:t>
      </w:r>
    </w:p>
    <w:p w14:paraId="7AC0BFD5" w14:textId="77777777" w:rsidR="00F12E1C" w:rsidRPr="00071FBD" w:rsidRDefault="009771E7"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 </w:t>
      </w:r>
      <w:r w:rsidR="00F12E1C" w:rsidRPr="00071FBD">
        <w:rPr>
          <w:rFonts w:ascii="Times New Roman" w:hAnsi="Times New Roman"/>
          <w:sz w:val="28"/>
          <w:szCs w:val="28"/>
          <w:lang w:val="ru-RU"/>
        </w:rPr>
        <w:t xml:space="preserve">- Посадка </w:t>
      </w:r>
      <w:r w:rsidR="000F7D41" w:rsidRPr="00071FBD">
        <w:rPr>
          <w:rFonts w:ascii="Times New Roman" w:hAnsi="Times New Roman"/>
          <w:sz w:val="28"/>
          <w:szCs w:val="28"/>
          <w:lang w:val="ru-RU"/>
        </w:rPr>
        <w:t xml:space="preserve">2 </w:t>
      </w:r>
      <w:r w:rsidR="00F12E1C" w:rsidRPr="00071FBD">
        <w:rPr>
          <w:rFonts w:ascii="Times New Roman" w:hAnsi="Times New Roman"/>
          <w:sz w:val="28"/>
          <w:szCs w:val="28"/>
          <w:lang w:val="ru-RU"/>
        </w:rPr>
        <w:t>рядами по вспаханной полосе шириной 8,4 с размещением сеянцев в рядах через 1,5 м, шириной междурядий в пределах одной полосы 2,8 м и шириной межполосных пространств 8,4 м</w:t>
      </w:r>
      <w:r w:rsidR="00A84673">
        <w:rPr>
          <w:rFonts w:ascii="Times New Roman" w:hAnsi="Times New Roman"/>
          <w:sz w:val="28"/>
          <w:szCs w:val="28"/>
          <w:lang w:val="ru-RU"/>
        </w:rPr>
        <w:t>;</w:t>
      </w:r>
    </w:p>
    <w:p w14:paraId="4F8C39D3" w14:textId="77777777" w:rsidR="00F12E1C" w:rsidRPr="00071FBD" w:rsidRDefault="009771E7" w:rsidP="009771E7">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 </w:t>
      </w:r>
      <w:r w:rsidR="00F12E1C" w:rsidRPr="00071FBD">
        <w:rPr>
          <w:rFonts w:ascii="Times New Roman" w:hAnsi="Times New Roman"/>
          <w:sz w:val="28"/>
          <w:szCs w:val="28"/>
          <w:lang w:val="ru-RU"/>
        </w:rPr>
        <w:t xml:space="preserve">- Посадка </w:t>
      </w:r>
      <w:r w:rsidR="000F7D41" w:rsidRPr="00071FBD">
        <w:rPr>
          <w:rFonts w:ascii="Times New Roman" w:hAnsi="Times New Roman"/>
          <w:sz w:val="28"/>
          <w:szCs w:val="28"/>
          <w:lang w:val="ru-RU"/>
        </w:rPr>
        <w:t>3</w:t>
      </w:r>
      <w:r w:rsidR="00F12E1C" w:rsidRPr="00071FBD">
        <w:rPr>
          <w:rFonts w:ascii="Times New Roman" w:hAnsi="Times New Roman"/>
          <w:sz w:val="28"/>
          <w:szCs w:val="28"/>
          <w:lang w:val="ru-RU"/>
        </w:rPr>
        <w:t xml:space="preserve"> рядами по вспаханной полосе шириной 11,2 м </w:t>
      </w:r>
      <w:r w:rsidR="00843DB6" w:rsidRPr="00071FBD">
        <w:rPr>
          <w:rFonts w:ascii="Times New Roman" w:hAnsi="Times New Roman"/>
          <w:sz w:val="28"/>
          <w:szCs w:val="28"/>
          <w:lang w:val="ru-RU"/>
        </w:rPr>
        <w:t xml:space="preserve">с </w:t>
      </w:r>
      <w:r w:rsidR="00F12E1C" w:rsidRPr="00071FBD">
        <w:rPr>
          <w:rFonts w:ascii="Times New Roman" w:hAnsi="Times New Roman"/>
          <w:sz w:val="28"/>
          <w:szCs w:val="28"/>
          <w:lang w:val="ru-RU"/>
        </w:rPr>
        <w:t>размещением сеянцев в рядах через 1,5 м, шириной междурядий в пределах одной полосы 2,8 м и шириной межполосных пространств 11,2 м</w:t>
      </w:r>
      <w:r w:rsidR="00A84673">
        <w:rPr>
          <w:rFonts w:ascii="Times New Roman" w:hAnsi="Times New Roman"/>
          <w:sz w:val="28"/>
          <w:szCs w:val="28"/>
          <w:lang w:val="ru-RU"/>
        </w:rPr>
        <w:t>;</w:t>
      </w:r>
    </w:p>
    <w:p w14:paraId="51933FC6" w14:textId="77777777" w:rsidR="009771E7" w:rsidRPr="00071FBD" w:rsidRDefault="009771E7" w:rsidP="00BE15B0">
      <w:pPr>
        <w:pStyle w:val="a7"/>
        <w:numPr>
          <w:ilvl w:val="0"/>
          <w:numId w:val="24"/>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 xml:space="preserve">- </w:t>
      </w:r>
      <w:r w:rsidR="00F12E1C" w:rsidRPr="00071FBD">
        <w:rPr>
          <w:rFonts w:ascii="Times New Roman" w:hAnsi="Times New Roman"/>
          <w:sz w:val="28"/>
          <w:szCs w:val="28"/>
          <w:lang w:val="ru-RU"/>
        </w:rPr>
        <w:t>Посадка 3-х рядная по вспаханной полосе шириной 12,0 м с размещением сеянцев в рядах через 1,0 м, шириной междурядий в пределах одной полосы 3,0 м</w:t>
      </w:r>
      <w:r w:rsidR="00A84673">
        <w:rPr>
          <w:rFonts w:ascii="Times New Roman" w:hAnsi="Times New Roman"/>
          <w:sz w:val="28"/>
          <w:szCs w:val="28"/>
          <w:lang w:val="ru-RU"/>
        </w:rPr>
        <w:t>;</w:t>
      </w:r>
    </w:p>
    <w:p w14:paraId="19026CE4" w14:textId="77777777" w:rsidR="00F12E1C" w:rsidRPr="00071FBD" w:rsidRDefault="009771E7" w:rsidP="009771E7">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 </w:t>
      </w:r>
      <w:r w:rsidR="00F12E1C" w:rsidRPr="00071FBD">
        <w:rPr>
          <w:rFonts w:ascii="Times New Roman" w:hAnsi="Times New Roman"/>
          <w:sz w:val="28"/>
          <w:szCs w:val="28"/>
          <w:lang w:val="ru-RU"/>
        </w:rPr>
        <w:t>- Посадка 3-х рядная по вспаханной полосе шириной 12,0 м с размещением сеянцев в рядах через 1,5 м, шириной междурядий в пределах одной полосы 3,0 м</w:t>
      </w:r>
      <w:r w:rsidR="00A02068" w:rsidRPr="00071FBD">
        <w:rPr>
          <w:rFonts w:ascii="Times New Roman" w:hAnsi="Times New Roman"/>
          <w:sz w:val="28"/>
          <w:szCs w:val="28"/>
          <w:lang w:val="ru-RU"/>
        </w:rPr>
        <w:t>.</w:t>
      </w:r>
    </w:p>
    <w:p w14:paraId="0D183821" w14:textId="77777777" w:rsidR="00A02068" w:rsidRPr="00071FBD" w:rsidRDefault="00A02068" w:rsidP="00A02068">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Наблюдения показали, что в первый год после посадки, величина площади питания существенного влияния на приживаемость саксаула черного не оказывает, в опытах она колеблется от 62,3% (вариант 1) до 72,3% (вариант 6). </w:t>
      </w:r>
      <w:r w:rsidRPr="00071FBD">
        <w:rPr>
          <w:rFonts w:ascii="Times New Roman" w:hAnsi="Times New Roman"/>
          <w:sz w:val="28"/>
          <w:szCs w:val="28"/>
          <w:lang w:val="ru-RU"/>
        </w:rPr>
        <w:lastRenderedPageBreak/>
        <w:t>Полученные результаты инвентар</w:t>
      </w:r>
      <w:r w:rsidR="001F06C3" w:rsidRPr="00071FBD">
        <w:rPr>
          <w:rFonts w:ascii="Times New Roman" w:hAnsi="Times New Roman"/>
          <w:sz w:val="28"/>
          <w:szCs w:val="28"/>
          <w:lang w:val="ru-RU"/>
        </w:rPr>
        <w:t>изации представлены в таблице 15</w:t>
      </w:r>
      <w:r w:rsidRPr="00071FBD">
        <w:rPr>
          <w:rFonts w:ascii="Times New Roman" w:hAnsi="Times New Roman"/>
          <w:sz w:val="28"/>
          <w:szCs w:val="28"/>
          <w:lang w:val="ru-RU"/>
        </w:rPr>
        <w:t>. (Рисунок 33-36)</w:t>
      </w:r>
    </w:p>
    <w:p w14:paraId="752E0088" w14:textId="77777777" w:rsidR="00A02068" w:rsidRPr="00071FBD" w:rsidRDefault="00A02068" w:rsidP="009771E7">
      <w:pPr>
        <w:pStyle w:val="a7"/>
        <w:tabs>
          <w:tab w:val="left" w:pos="851"/>
        </w:tabs>
        <w:ind w:firstLine="567"/>
        <w:jc w:val="both"/>
        <w:rPr>
          <w:rFonts w:ascii="Times New Roman" w:hAnsi="Times New Roman"/>
          <w:sz w:val="28"/>
          <w:szCs w:val="28"/>
          <w:lang w:val="ru-RU"/>
        </w:rPr>
      </w:pPr>
    </w:p>
    <w:p w14:paraId="00D76A9B"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63215FE6" w14:textId="77777777" w:rsidR="00285894" w:rsidRPr="00071FBD" w:rsidRDefault="00442394" w:rsidP="00455162">
      <w:pPr>
        <w:pStyle w:val="a7"/>
        <w:tabs>
          <w:tab w:val="left" w:pos="851"/>
        </w:tabs>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0CF25E83" wp14:editId="49208B66">
            <wp:extent cx="6115685" cy="3206115"/>
            <wp:effectExtent l="19050" t="0" r="0" b="0"/>
            <wp:docPr id="3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srcRect/>
                    <a:stretch>
                      <a:fillRect/>
                    </a:stretch>
                  </pic:blipFill>
                  <pic:spPr bwMode="auto">
                    <a:xfrm>
                      <a:off x="0" y="0"/>
                      <a:ext cx="6115685" cy="3206115"/>
                    </a:xfrm>
                    <a:prstGeom prst="rect">
                      <a:avLst/>
                    </a:prstGeom>
                    <a:noFill/>
                    <a:ln w="9525">
                      <a:noFill/>
                      <a:miter lim="800000"/>
                      <a:headEnd/>
                      <a:tailEnd/>
                    </a:ln>
                  </pic:spPr>
                </pic:pic>
              </a:graphicData>
            </a:graphic>
          </wp:inline>
        </w:drawing>
      </w:r>
    </w:p>
    <w:p w14:paraId="1268DF1D"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5C441155"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3A59D3C1" w14:textId="77777777" w:rsidR="00285894"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 30</w:t>
      </w:r>
      <w:r w:rsidR="00635364" w:rsidRPr="00071FBD">
        <w:rPr>
          <w:rFonts w:ascii="Times New Roman" w:hAnsi="Times New Roman"/>
          <w:sz w:val="28"/>
          <w:szCs w:val="28"/>
          <w:lang w:val="ru-RU"/>
        </w:rPr>
        <w:t xml:space="preserve"> – </w:t>
      </w:r>
      <w:r w:rsidR="006C0425" w:rsidRPr="00071FBD">
        <w:rPr>
          <w:rFonts w:ascii="Times New Roman" w:hAnsi="Times New Roman"/>
          <w:sz w:val="28"/>
          <w:szCs w:val="28"/>
          <w:lang w:val="ru-RU"/>
        </w:rPr>
        <w:t xml:space="preserve">Схема создания лесных культур из саксаула черного в </w:t>
      </w:r>
      <w:proofErr w:type="spellStart"/>
      <w:r w:rsidR="006C0425" w:rsidRPr="00071FBD">
        <w:rPr>
          <w:rFonts w:ascii="Times New Roman" w:hAnsi="Times New Roman"/>
          <w:sz w:val="28"/>
          <w:szCs w:val="28"/>
          <w:lang w:val="ru-RU"/>
        </w:rPr>
        <w:t>Мангыстауской</w:t>
      </w:r>
      <w:proofErr w:type="spellEnd"/>
      <w:r w:rsidR="006C0425" w:rsidRPr="00071FBD">
        <w:rPr>
          <w:rFonts w:ascii="Times New Roman" w:hAnsi="Times New Roman"/>
          <w:sz w:val="28"/>
          <w:szCs w:val="28"/>
          <w:lang w:val="ru-RU"/>
        </w:rPr>
        <w:t xml:space="preserve"> области (2-х рядная с размещением 2,8 м × 1,0 м (1,5 м))</w:t>
      </w:r>
    </w:p>
    <w:p w14:paraId="231D5FD8" w14:textId="77777777" w:rsidR="00285894" w:rsidRPr="00071FBD" w:rsidRDefault="00442394" w:rsidP="00442394">
      <w:pPr>
        <w:pStyle w:val="a7"/>
        <w:tabs>
          <w:tab w:val="left" w:pos="851"/>
        </w:tabs>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0090B0A9" wp14:editId="49D5E663">
            <wp:extent cx="6103670" cy="2719450"/>
            <wp:effectExtent l="19050" t="0" r="0" b="0"/>
            <wp:docPr id="3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srcRect/>
                    <a:stretch>
                      <a:fillRect/>
                    </a:stretch>
                  </pic:blipFill>
                  <pic:spPr bwMode="auto">
                    <a:xfrm>
                      <a:off x="0" y="0"/>
                      <a:ext cx="6103620" cy="2719428"/>
                    </a:xfrm>
                    <a:prstGeom prst="rect">
                      <a:avLst/>
                    </a:prstGeom>
                    <a:noFill/>
                    <a:ln w="9525">
                      <a:noFill/>
                      <a:miter lim="800000"/>
                      <a:headEnd/>
                      <a:tailEnd/>
                    </a:ln>
                  </pic:spPr>
                </pic:pic>
              </a:graphicData>
            </a:graphic>
          </wp:inline>
        </w:drawing>
      </w:r>
    </w:p>
    <w:p w14:paraId="38F294F2"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4D48D996" w14:textId="77777777" w:rsidR="006C0425"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 31</w:t>
      </w:r>
      <w:r w:rsidR="00635364" w:rsidRPr="00071FBD">
        <w:rPr>
          <w:rFonts w:ascii="Times New Roman" w:hAnsi="Times New Roman"/>
          <w:sz w:val="28"/>
          <w:szCs w:val="28"/>
          <w:lang w:val="ru-RU"/>
        </w:rPr>
        <w:t xml:space="preserve"> – </w:t>
      </w:r>
      <w:r w:rsidR="006C0425" w:rsidRPr="00071FBD">
        <w:rPr>
          <w:rFonts w:ascii="Times New Roman" w:hAnsi="Times New Roman"/>
          <w:sz w:val="28"/>
          <w:szCs w:val="28"/>
          <w:lang w:val="ru-RU"/>
        </w:rPr>
        <w:t xml:space="preserve">Схема создания лесных культур из саксаула черного в </w:t>
      </w:r>
      <w:proofErr w:type="spellStart"/>
      <w:r w:rsidR="006C0425" w:rsidRPr="00071FBD">
        <w:rPr>
          <w:rFonts w:ascii="Times New Roman" w:hAnsi="Times New Roman"/>
          <w:sz w:val="28"/>
          <w:szCs w:val="28"/>
          <w:lang w:val="ru-RU"/>
        </w:rPr>
        <w:t>Мангыстауской</w:t>
      </w:r>
      <w:proofErr w:type="spellEnd"/>
      <w:r w:rsidR="006C0425" w:rsidRPr="00071FBD">
        <w:rPr>
          <w:rFonts w:ascii="Times New Roman" w:hAnsi="Times New Roman"/>
          <w:sz w:val="28"/>
          <w:szCs w:val="28"/>
          <w:lang w:val="ru-RU"/>
        </w:rPr>
        <w:t xml:space="preserve"> области (3-х рядная с размещением 2,8 м × 1,0 м (1,5 м))</w:t>
      </w:r>
    </w:p>
    <w:p w14:paraId="7ED028E1"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12BD3454"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7F8D4644"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69CD910B" w14:textId="77777777" w:rsidR="00285894" w:rsidRPr="00071FBD" w:rsidRDefault="00285894" w:rsidP="00442394">
      <w:pPr>
        <w:pStyle w:val="a7"/>
        <w:tabs>
          <w:tab w:val="left" w:pos="851"/>
        </w:tabs>
        <w:jc w:val="both"/>
        <w:rPr>
          <w:rFonts w:ascii="Times New Roman" w:hAnsi="Times New Roman"/>
          <w:sz w:val="28"/>
          <w:szCs w:val="28"/>
          <w:lang w:val="ru-RU"/>
        </w:rPr>
      </w:pPr>
    </w:p>
    <w:p w14:paraId="0E423408" w14:textId="77777777" w:rsidR="00285894" w:rsidRPr="00071FBD" w:rsidRDefault="00E678ED" w:rsidP="00E678ED">
      <w:pPr>
        <w:pStyle w:val="a7"/>
        <w:tabs>
          <w:tab w:val="left" w:pos="851"/>
        </w:tabs>
        <w:jc w:val="both"/>
        <w:rPr>
          <w:rFonts w:ascii="Times New Roman" w:hAnsi="Times New Roman"/>
          <w:sz w:val="28"/>
          <w:szCs w:val="28"/>
          <w:lang w:val="ru-RU"/>
        </w:rPr>
      </w:pPr>
      <w:r w:rsidRPr="00071FBD">
        <w:rPr>
          <w:rFonts w:ascii="Times New Roman" w:hAnsi="Times New Roman"/>
          <w:noProof/>
          <w:sz w:val="28"/>
          <w:szCs w:val="28"/>
          <w:lang w:val="ru-RU" w:bidi="ar-SA"/>
        </w:rPr>
        <w:lastRenderedPageBreak/>
        <w:drawing>
          <wp:inline distT="0" distB="0" distL="0" distR="0" wp14:anchorId="2DF43723" wp14:editId="0CF4107C">
            <wp:extent cx="6115596" cy="3051958"/>
            <wp:effectExtent l="19050" t="0" r="0" b="0"/>
            <wp:docPr id="3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srcRect/>
                    <a:stretch>
                      <a:fillRect/>
                    </a:stretch>
                  </pic:blipFill>
                  <pic:spPr bwMode="auto">
                    <a:xfrm>
                      <a:off x="0" y="0"/>
                      <a:ext cx="6115685" cy="3052002"/>
                    </a:xfrm>
                    <a:prstGeom prst="rect">
                      <a:avLst/>
                    </a:prstGeom>
                    <a:noFill/>
                    <a:ln w="9525">
                      <a:noFill/>
                      <a:miter lim="800000"/>
                      <a:headEnd/>
                      <a:tailEnd/>
                    </a:ln>
                  </pic:spPr>
                </pic:pic>
              </a:graphicData>
            </a:graphic>
          </wp:inline>
        </w:drawing>
      </w:r>
    </w:p>
    <w:p w14:paraId="1CD2D300"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5EF57466" w14:textId="77777777" w:rsidR="006C0425"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 32</w:t>
      </w:r>
      <w:r w:rsidR="00635364" w:rsidRPr="00071FBD">
        <w:rPr>
          <w:rFonts w:ascii="Times New Roman" w:hAnsi="Times New Roman"/>
          <w:sz w:val="28"/>
          <w:szCs w:val="28"/>
          <w:lang w:val="ru-RU"/>
        </w:rPr>
        <w:t xml:space="preserve"> – </w:t>
      </w:r>
      <w:r w:rsidR="006C0425" w:rsidRPr="00071FBD">
        <w:rPr>
          <w:rFonts w:ascii="Times New Roman" w:hAnsi="Times New Roman"/>
          <w:sz w:val="28"/>
          <w:szCs w:val="28"/>
          <w:lang w:val="ru-RU"/>
        </w:rPr>
        <w:t xml:space="preserve">Схема создания лесных культур из саксаула черного в </w:t>
      </w:r>
      <w:proofErr w:type="spellStart"/>
      <w:r w:rsidR="006C0425" w:rsidRPr="00071FBD">
        <w:rPr>
          <w:rFonts w:ascii="Times New Roman" w:hAnsi="Times New Roman"/>
          <w:sz w:val="28"/>
          <w:szCs w:val="28"/>
          <w:lang w:val="ru-RU"/>
        </w:rPr>
        <w:t>Мангыстауской</w:t>
      </w:r>
      <w:proofErr w:type="spellEnd"/>
      <w:r w:rsidR="006C0425" w:rsidRPr="00071FBD">
        <w:rPr>
          <w:rFonts w:ascii="Times New Roman" w:hAnsi="Times New Roman"/>
          <w:sz w:val="28"/>
          <w:szCs w:val="28"/>
          <w:lang w:val="ru-RU"/>
        </w:rPr>
        <w:t xml:space="preserve"> области (3-х рядная с ра</w:t>
      </w:r>
      <w:r w:rsidR="00635364" w:rsidRPr="00071FBD">
        <w:rPr>
          <w:rFonts w:ascii="Times New Roman" w:hAnsi="Times New Roman"/>
          <w:sz w:val="28"/>
          <w:szCs w:val="28"/>
          <w:lang w:val="ru-RU"/>
        </w:rPr>
        <w:t>змещением 3,0 м × 1,0 м (1,5 м)</w:t>
      </w:r>
    </w:p>
    <w:p w14:paraId="097F5F40"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7675C6D4" w14:textId="77777777" w:rsidR="00285894" w:rsidRPr="00071FBD" w:rsidRDefault="00285894" w:rsidP="00F12E1C">
      <w:pPr>
        <w:pStyle w:val="a7"/>
        <w:tabs>
          <w:tab w:val="left" w:pos="851"/>
        </w:tabs>
        <w:ind w:firstLine="567"/>
        <w:jc w:val="both"/>
        <w:rPr>
          <w:rFonts w:ascii="Times New Roman" w:hAnsi="Times New Roman"/>
          <w:sz w:val="28"/>
          <w:szCs w:val="28"/>
          <w:lang w:val="ru-RU"/>
        </w:rPr>
      </w:pPr>
    </w:p>
    <w:p w14:paraId="1F59B624" w14:textId="77777777" w:rsidR="0005594A" w:rsidRPr="00071FBD" w:rsidRDefault="0005594A" w:rsidP="0005594A">
      <w:pPr>
        <w:pStyle w:val="a9"/>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0A292590" wp14:editId="6792C7D9">
            <wp:extent cx="5262634" cy="3565331"/>
            <wp:effectExtent l="19050" t="0"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srcRect/>
                    <a:stretch>
                      <a:fillRect/>
                    </a:stretch>
                  </pic:blipFill>
                  <pic:spPr bwMode="auto">
                    <a:xfrm>
                      <a:off x="0" y="0"/>
                      <a:ext cx="5274133" cy="3573122"/>
                    </a:xfrm>
                    <a:prstGeom prst="rect">
                      <a:avLst/>
                    </a:prstGeom>
                    <a:noFill/>
                    <a:ln w="9525">
                      <a:noFill/>
                      <a:miter lim="800000"/>
                      <a:headEnd/>
                      <a:tailEnd/>
                    </a:ln>
                  </pic:spPr>
                </pic:pic>
              </a:graphicData>
            </a:graphic>
          </wp:inline>
        </w:drawing>
      </w:r>
    </w:p>
    <w:p w14:paraId="4FAD581F" w14:textId="77777777" w:rsidR="006D4351" w:rsidRPr="00071FBD" w:rsidRDefault="006D4351" w:rsidP="0005594A">
      <w:pPr>
        <w:spacing w:after="0" w:line="240" w:lineRule="auto"/>
        <w:jc w:val="center"/>
        <w:rPr>
          <w:rFonts w:ascii="Times New Roman" w:hAnsi="Times New Roman" w:cs="Times New Roman"/>
          <w:sz w:val="28"/>
          <w:szCs w:val="28"/>
        </w:rPr>
      </w:pPr>
    </w:p>
    <w:p w14:paraId="481A7D52" w14:textId="77777777" w:rsidR="0005594A" w:rsidRPr="00071FBD" w:rsidRDefault="006D4351"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33</w:t>
      </w:r>
      <w:r w:rsidR="0005594A" w:rsidRPr="00071FBD">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05594A" w:rsidRPr="00071FBD">
        <w:rPr>
          <w:rFonts w:ascii="Times New Roman" w:hAnsi="Times New Roman" w:cs="Times New Roman"/>
          <w:sz w:val="28"/>
          <w:szCs w:val="28"/>
        </w:rPr>
        <w:t xml:space="preserve"> 3-х рядная кулиса с размещением 2,8 × 1,0 м и шириной </w:t>
      </w:r>
      <w:proofErr w:type="spellStart"/>
      <w:r w:rsidR="0005594A" w:rsidRPr="00071FBD">
        <w:rPr>
          <w:rFonts w:ascii="Times New Roman" w:hAnsi="Times New Roman" w:cs="Times New Roman"/>
          <w:sz w:val="28"/>
          <w:szCs w:val="28"/>
        </w:rPr>
        <w:t>межкулисных</w:t>
      </w:r>
      <w:proofErr w:type="spellEnd"/>
      <w:r w:rsidR="0005594A" w:rsidRPr="00071FBD">
        <w:rPr>
          <w:rFonts w:ascii="Times New Roman" w:hAnsi="Times New Roman" w:cs="Times New Roman"/>
          <w:sz w:val="28"/>
          <w:szCs w:val="28"/>
        </w:rPr>
        <w:t xml:space="preserve"> пространств 11,2 м</w:t>
      </w:r>
    </w:p>
    <w:p w14:paraId="3B468762" w14:textId="77777777" w:rsidR="00A02068" w:rsidRPr="00071FBD" w:rsidRDefault="00A02068" w:rsidP="0005594A">
      <w:pPr>
        <w:spacing w:after="0" w:line="240" w:lineRule="auto"/>
        <w:jc w:val="center"/>
        <w:rPr>
          <w:rFonts w:ascii="Times New Roman" w:hAnsi="Times New Roman" w:cs="Times New Roman"/>
          <w:sz w:val="28"/>
          <w:szCs w:val="28"/>
        </w:rPr>
      </w:pPr>
    </w:p>
    <w:p w14:paraId="1BC49737" w14:textId="77777777" w:rsidR="00475CE9" w:rsidRPr="00475CE9" w:rsidRDefault="00475CE9" w:rsidP="00475CE9">
      <w:pPr>
        <w:spacing w:after="0" w:line="240" w:lineRule="auto"/>
        <w:jc w:val="center"/>
        <w:rPr>
          <w:rFonts w:ascii="Times New Roman" w:hAnsi="Times New Roman" w:cs="Times New Roman"/>
          <w:sz w:val="28"/>
          <w:szCs w:val="28"/>
        </w:rPr>
      </w:pPr>
      <w:r w:rsidRPr="00475CE9">
        <w:rPr>
          <w:rFonts w:ascii="Times New Roman" w:hAnsi="Times New Roman" w:cs="Times New Roman"/>
          <w:noProof/>
          <w:sz w:val="28"/>
          <w:szCs w:val="28"/>
        </w:rPr>
        <w:lastRenderedPageBreak/>
        <w:drawing>
          <wp:inline distT="0" distB="0" distL="0" distR="0" wp14:anchorId="0509B510" wp14:editId="6073E97F">
            <wp:extent cx="5283125" cy="3962618"/>
            <wp:effectExtent l="0" t="0" r="0" b="0"/>
            <wp:docPr id="6428865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93949" cy="3970737"/>
                    </a:xfrm>
                    <a:prstGeom prst="rect">
                      <a:avLst/>
                    </a:prstGeom>
                    <a:noFill/>
                    <a:ln>
                      <a:noFill/>
                    </a:ln>
                  </pic:spPr>
                </pic:pic>
              </a:graphicData>
            </a:graphic>
          </wp:inline>
        </w:drawing>
      </w:r>
    </w:p>
    <w:p w14:paraId="5FE9DFF0" w14:textId="77777777" w:rsidR="0005594A" w:rsidRPr="00071FBD" w:rsidRDefault="0005594A" w:rsidP="0005594A">
      <w:pPr>
        <w:spacing w:after="0" w:line="240" w:lineRule="auto"/>
        <w:jc w:val="center"/>
        <w:rPr>
          <w:rFonts w:ascii="Times New Roman" w:hAnsi="Times New Roman" w:cs="Times New Roman"/>
          <w:sz w:val="28"/>
          <w:szCs w:val="28"/>
          <w:lang w:val="en-US"/>
        </w:rPr>
      </w:pPr>
    </w:p>
    <w:p w14:paraId="2A40D48D" w14:textId="77777777" w:rsidR="0005594A" w:rsidRPr="00071FBD" w:rsidRDefault="006C0425"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3</w:t>
      </w:r>
      <w:r w:rsidR="006D4351" w:rsidRPr="00071FBD">
        <w:rPr>
          <w:rFonts w:ascii="Times New Roman" w:hAnsi="Times New Roman" w:cs="Times New Roman"/>
          <w:sz w:val="28"/>
          <w:szCs w:val="28"/>
        </w:rPr>
        <w:t>4</w:t>
      </w:r>
      <w:r w:rsidR="0005594A" w:rsidRPr="00071FBD">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05594A" w:rsidRPr="00071FBD">
        <w:rPr>
          <w:rFonts w:ascii="Times New Roman" w:hAnsi="Times New Roman" w:cs="Times New Roman"/>
          <w:sz w:val="28"/>
          <w:szCs w:val="28"/>
        </w:rPr>
        <w:t xml:space="preserve"> Высота саксаула черного на второй год после посадки</w:t>
      </w:r>
    </w:p>
    <w:p w14:paraId="14270150" w14:textId="77777777" w:rsidR="0005594A" w:rsidRPr="00071FBD" w:rsidRDefault="0005594A" w:rsidP="00F12E1C">
      <w:pPr>
        <w:pStyle w:val="a7"/>
        <w:ind w:left="-142"/>
        <w:jc w:val="both"/>
        <w:rPr>
          <w:rFonts w:ascii="Times New Roman" w:hAnsi="Times New Roman"/>
          <w:sz w:val="28"/>
          <w:szCs w:val="28"/>
          <w:lang w:val="ru-RU"/>
        </w:rPr>
      </w:pPr>
    </w:p>
    <w:p w14:paraId="376A169B" w14:textId="77777777" w:rsidR="0005594A" w:rsidRPr="00071FBD" w:rsidRDefault="0005594A" w:rsidP="0005594A">
      <w:pPr>
        <w:pStyle w:val="a9"/>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59D1A04D" wp14:editId="59FF8AC7">
            <wp:extent cx="5553075" cy="3189334"/>
            <wp:effectExtent l="0" t="0" r="0" b="0"/>
            <wp:docPr id="29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cstate="print"/>
                    <a:srcRect/>
                    <a:stretch>
                      <a:fillRect/>
                    </a:stretch>
                  </pic:blipFill>
                  <pic:spPr bwMode="auto">
                    <a:xfrm>
                      <a:off x="0" y="0"/>
                      <a:ext cx="5557076" cy="3191632"/>
                    </a:xfrm>
                    <a:prstGeom prst="rect">
                      <a:avLst/>
                    </a:prstGeom>
                    <a:noFill/>
                    <a:ln w="9525">
                      <a:noFill/>
                      <a:miter lim="800000"/>
                      <a:headEnd/>
                      <a:tailEnd/>
                    </a:ln>
                  </pic:spPr>
                </pic:pic>
              </a:graphicData>
            </a:graphic>
          </wp:inline>
        </w:drawing>
      </w:r>
    </w:p>
    <w:p w14:paraId="7BF20927" w14:textId="77777777" w:rsidR="006D4351" w:rsidRPr="00071FBD" w:rsidRDefault="006D4351" w:rsidP="0005594A">
      <w:pPr>
        <w:spacing w:after="0" w:line="240" w:lineRule="auto"/>
        <w:jc w:val="center"/>
        <w:rPr>
          <w:rFonts w:ascii="Times New Roman" w:hAnsi="Times New Roman" w:cs="Times New Roman"/>
          <w:sz w:val="28"/>
          <w:szCs w:val="28"/>
        </w:rPr>
      </w:pPr>
    </w:p>
    <w:p w14:paraId="0F561D00" w14:textId="77777777" w:rsidR="0005594A" w:rsidRPr="00071FBD" w:rsidRDefault="006D4351"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35</w:t>
      </w:r>
      <w:r w:rsidR="0005594A" w:rsidRPr="00071FBD">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05594A" w:rsidRPr="00071FBD">
        <w:rPr>
          <w:rFonts w:ascii="Times New Roman" w:hAnsi="Times New Roman" w:cs="Times New Roman"/>
          <w:sz w:val="28"/>
          <w:szCs w:val="28"/>
        </w:rPr>
        <w:t xml:space="preserve"> 3-х рядная кулиса с размещением 3,0 × 1,0 м и шириной </w:t>
      </w:r>
      <w:proofErr w:type="spellStart"/>
      <w:r w:rsidR="0005594A" w:rsidRPr="00071FBD">
        <w:rPr>
          <w:rFonts w:ascii="Times New Roman" w:hAnsi="Times New Roman" w:cs="Times New Roman"/>
          <w:sz w:val="28"/>
          <w:szCs w:val="28"/>
        </w:rPr>
        <w:t>межкулисных</w:t>
      </w:r>
      <w:proofErr w:type="spellEnd"/>
      <w:r w:rsidR="0005594A" w:rsidRPr="00071FBD">
        <w:rPr>
          <w:rFonts w:ascii="Times New Roman" w:hAnsi="Times New Roman" w:cs="Times New Roman"/>
          <w:sz w:val="28"/>
          <w:szCs w:val="28"/>
        </w:rPr>
        <w:t xml:space="preserve"> пространств 12,0 м</w:t>
      </w:r>
    </w:p>
    <w:p w14:paraId="75A337FA" w14:textId="77777777" w:rsidR="0005594A" w:rsidRPr="00071FBD" w:rsidRDefault="0005594A" w:rsidP="00F12E1C">
      <w:pPr>
        <w:pStyle w:val="a7"/>
        <w:ind w:left="-142"/>
        <w:jc w:val="both"/>
        <w:rPr>
          <w:rFonts w:ascii="Times New Roman" w:hAnsi="Times New Roman"/>
          <w:sz w:val="28"/>
          <w:szCs w:val="28"/>
          <w:lang w:val="ru-RU"/>
        </w:rPr>
      </w:pPr>
    </w:p>
    <w:p w14:paraId="11A76DC1" w14:textId="77777777" w:rsidR="005E47C2" w:rsidRPr="00071FBD" w:rsidRDefault="001F06C3" w:rsidP="005E47C2">
      <w:pPr>
        <w:pStyle w:val="a7"/>
        <w:jc w:val="both"/>
        <w:rPr>
          <w:rFonts w:ascii="Times New Roman" w:hAnsi="Times New Roman"/>
          <w:sz w:val="28"/>
          <w:szCs w:val="28"/>
          <w:lang w:val="ru-RU"/>
        </w:rPr>
      </w:pPr>
      <w:r w:rsidRPr="00071FBD">
        <w:rPr>
          <w:rFonts w:ascii="Times New Roman" w:hAnsi="Times New Roman"/>
          <w:sz w:val="28"/>
          <w:szCs w:val="28"/>
          <w:lang w:val="ru-RU"/>
        </w:rPr>
        <w:t>Таблица 15</w:t>
      </w:r>
      <w:r w:rsidR="00635364" w:rsidRPr="00071FBD">
        <w:rPr>
          <w:rFonts w:ascii="Times New Roman" w:hAnsi="Times New Roman"/>
          <w:sz w:val="28"/>
          <w:szCs w:val="28"/>
          <w:lang w:val="ru-RU"/>
        </w:rPr>
        <w:t xml:space="preserve"> – </w:t>
      </w:r>
      <w:r w:rsidR="005E47C2" w:rsidRPr="00071FBD">
        <w:rPr>
          <w:rFonts w:ascii="Times New Roman" w:hAnsi="Times New Roman"/>
          <w:sz w:val="28"/>
          <w:szCs w:val="28"/>
          <w:lang w:val="ru-RU"/>
        </w:rPr>
        <w:t>Таксационные показатели 3 летних культур саксаула черного при различном разме</w:t>
      </w:r>
      <w:r w:rsidR="00A84673">
        <w:rPr>
          <w:rFonts w:ascii="Times New Roman" w:hAnsi="Times New Roman"/>
          <w:sz w:val="28"/>
          <w:szCs w:val="28"/>
          <w:lang w:val="ru-RU"/>
        </w:rPr>
        <w:t xml:space="preserve">щении на </w:t>
      </w:r>
      <w:proofErr w:type="spellStart"/>
      <w:r w:rsidR="00A84673">
        <w:rPr>
          <w:rFonts w:ascii="Times New Roman" w:hAnsi="Times New Roman"/>
          <w:sz w:val="28"/>
          <w:szCs w:val="28"/>
          <w:lang w:val="ru-RU"/>
        </w:rPr>
        <w:t>лесокультурной</w:t>
      </w:r>
      <w:proofErr w:type="spellEnd"/>
      <w:r w:rsidR="00A84673">
        <w:rPr>
          <w:rFonts w:ascii="Times New Roman" w:hAnsi="Times New Roman"/>
          <w:sz w:val="28"/>
          <w:szCs w:val="28"/>
          <w:lang w:val="ru-RU"/>
        </w:rPr>
        <w:t xml:space="preserve"> площади</w:t>
      </w:r>
    </w:p>
    <w:p w14:paraId="5F2A495F" w14:textId="77777777" w:rsidR="006D4351" w:rsidRPr="00071FBD" w:rsidRDefault="006D4351" w:rsidP="005E47C2">
      <w:pPr>
        <w:pStyle w:val="a7"/>
        <w:jc w:val="both"/>
        <w:rPr>
          <w:rFonts w:ascii="Times New Roman" w:hAnsi="Times New Roman"/>
          <w:sz w:val="28"/>
          <w:szCs w:val="28"/>
          <w:lang w:val="ru-RU"/>
        </w:rPr>
      </w:pPr>
    </w:p>
    <w:tbl>
      <w:tblPr>
        <w:tblStyle w:val="a6"/>
        <w:tblW w:w="9776" w:type="dxa"/>
        <w:tblInd w:w="108" w:type="dxa"/>
        <w:tblLayout w:type="fixed"/>
        <w:tblLook w:val="04A0" w:firstRow="1" w:lastRow="0" w:firstColumn="1" w:lastColumn="0" w:noHBand="0" w:noVBand="1"/>
      </w:tblPr>
      <w:tblGrid>
        <w:gridCol w:w="623"/>
        <w:gridCol w:w="2119"/>
        <w:gridCol w:w="1217"/>
        <w:gridCol w:w="1272"/>
        <w:gridCol w:w="1143"/>
        <w:gridCol w:w="1134"/>
        <w:gridCol w:w="1134"/>
        <w:gridCol w:w="1134"/>
      </w:tblGrid>
      <w:tr w:rsidR="005E47C2" w:rsidRPr="00071FBD" w14:paraId="34D4B1CB" w14:textId="77777777" w:rsidTr="00304C68">
        <w:tc>
          <w:tcPr>
            <w:tcW w:w="623" w:type="dxa"/>
            <w:vMerge w:val="restart"/>
          </w:tcPr>
          <w:p w14:paraId="744DAD8E"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w:t>
            </w:r>
          </w:p>
          <w:p w14:paraId="63081DF0"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п/п</w:t>
            </w:r>
          </w:p>
        </w:tc>
        <w:tc>
          <w:tcPr>
            <w:tcW w:w="2119" w:type="dxa"/>
            <w:vMerge w:val="restart"/>
          </w:tcPr>
          <w:p w14:paraId="49717C0B" w14:textId="77777777" w:rsidR="00304C68" w:rsidRPr="00071FBD" w:rsidRDefault="005E47C2" w:rsidP="005E47C2">
            <w:pPr>
              <w:pStyle w:val="a7"/>
              <w:jc w:val="center"/>
              <w:rPr>
                <w:rFonts w:ascii="Times New Roman" w:hAnsi="Times New Roman"/>
                <w:sz w:val="22"/>
                <w:szCs w:val="22"/>
                <w:lang w:val="ru-RU"/>
              </w:rPr>
            </w:pPr>
            <w:proofErr w:type="spellStart"/>
            <w:r w:rsidRPr="00071FBD">
              <w:rPr>
                <w:rFonts w:ascii="Times New Roman" w:hAnsi="Times New Roman"/>
                <w:sz w:val="22"/>
                <w:szCs w:val="22"/>
              </w:rPr>
              <w:t>Средние</w:t>
            </w:r>
            <w:proofErr w:type="spellEnd"/>
            <w:r w:rsidRPr="00071FBD">
              <w:rPr>
                <w:rFonts w:ascii="Times New Roman" w:hAnsi="Times New Roman"/>
                <w:sz w:val="22"/>
                <w:szCs w:val="22"/>
              </w:rPr>
              <w:t xml:space="preserve"> </w:t>
            </w:r>
          </w:p>
          <w:p w14:paraId="21B09581" w14:textId="77777777" w:rsidR="005E47C2" w:rsidRPr="00071FBD" w:rsidRDefault="005E47C2" w:rsidP="005E47C2">
            <w:pPr>
              <w:pStyle w:val="a7"/>
              <w:jc w:val="center"/>
              <w:rPr>
                <w:rFonts w:ascii="Times New Roman" w:hAnsi="Times New Roman"/>
                <w:sz w:val="22"/>
                <w:szCs w:val="22"/>
              </w:rPr>
            </w:pPr>
            <w:proofErr w:type="spellStart"/>
            <w:r w:rsidRPr="00071FBD">
              <w:rPr>
                <w:rFonts w:ascii="Times New Roman" w:hAnsi="Times New Roman"/>
                <w:sz w:val="22"/>
                <w:szCs w:val="22"/>
              </w:rPr>
              <w:t>показатели</w:t>
            </w:r>
            <w:proofErr w:type="spellEnd"/>
          </w:p>
        </w:tc>
        <w:tc>
          <w:tcPr>
            <w:tcW w:w="7034" w:type="dxa"/>
            <w:gridSpan w:val="6"/>
          </w:tcPr>
          <w:p w14:paraId="0E6431BC" w14:textId="77777777" w:rsidR="005E47C2" w:rsidRPr="00071FBD" w:rsidRDefault="005E47C2" w:rsidP="005E47C2">
            <w:pPr>
              <w:pStyle w:val="a7"/>
              <w:jc w:val="center"/>
              <w:rPr>
                <w:rFonts w:ascii="Times New Roman" w:hAnsi="Times New Roman"/>
                <w:sz w:val="22"/>
                <w:szCs w:val="22"/>
              </w:rPr>
            </w:pPr>
            <w:proofErr w:type="spellStart"/>
            <w:r w:rsidRPr="00071FBD">
              <w:rPr>
                <w:rFonts w:ascii="Times New Roman" w:hAnsi="Times New Roman"/>
                <w:sz w:val="22"/>
                <w:szCs w:val="22"/>
              </w:rPr>
              <w:t>Количество</w:t>
            </w:r>
            <w:proofErr w:type="spellEnd"/>
            <w:r w:rsidRPr="00071FBD">
              <w:rPr>
                <w:rFonts w:ascii="Times New Roman" w:hAnsi="Times New Roman"/>
                <w:sz w:val="22"/>
                <w:szCs w:val="22"/>
              </w:rPr>
              <w:t xml:space="preserve"> </w:t>
            </w:r>
            <w:proofErr w:type="spellStart"/>
            <w:r w:rsidRPr="00071FBD">
              <w:rPr>
                <w:rFonts w:ascii="Times New Roman" w:hAnsi="Times New Roman"/>
                <w:sz w:val="22"/>
                <w:szCs w:val="22"/>
              </w:rPr>
              <w:t>рядов</w:t>
            </w:r>
            <w:proofErr w:type="spellEnd"/>
            <w:r w:rsidRPr="00071FBD">
              <w:rPr>
                <w:rFonts w:ascii="Times New Roman" w:hAnsi="Times New Roman"/>
                <w:sz w:val="22"/>
                <w:szCs w:val="22"/>
              </w:rPr>
              <w:t xml:space="preserve"> / </w:t>
            </w:r>
            <w:proofErr w:type="spellStart"/>
            <w:r w:rsidRPr="00071FBD">
              <w:rPr>
                <w:rFonts w:ascii="Times New Roman" w:hAnsi="Times New Roman"/>
                <w:sz w:val="22"/>
                <w:szCs w:val="22"/>
              </w:rPr>
              <w:t>Размещение</w:t>
            </w:r>
            <w:proofErr w:type="spellEnd"/>
            <w:r w:rsidRPr="00071FBD">
              <w:rPr>
                <w:rFonts w:ascii="Times New Roman" w:hAnsi="Times New Roman"/>
                <w:sz w:val="22"/>
                <w:szCs w:val="22"/>
              </w:rPr>
              <w:t>, м</w:t>
            </w:r>
          </w:p>
        </w:tc>
      </w:tr>
      <w:tr w:rsidR="005E47C2" w:rsidRPr="00071FBD" w14:paraId="027B081E" w14:textId="77777777" w:rsidTr="00304C68">
        <w:tc>
          <w:tcPr>
            <w:tcW w:w="623" w:type="dxa"/>
            <w:vMerge/>
          </w:tcPr>
          <w:p w14:paraId="5EB590EF" w14:textId="77777777" w:rsidR="005E47C2" w:rsidRPr="00071FBD" w:rsidRDefault="005E47C2" w:rsidP="005E47C2">
            <w:pPr>
              <w:pStyle w:val="a7"/>
              <w:jc w:val="center"/>
              <w:rPr>
                <w:rFonts w:ascii="Times New Roman" w:hAnsi="Times New Roman"/>
                <w:sz w:val="22"/>
                <w:szCs w:val="22"/>
              </w:rPr>
            </w:pPr>
          </w:p>
        </w:tc>
        <w:tc>
          <w:tcPr>
            <w:tcW w:w="2119" w:type="dxa"/>
            <w:vMerge/>
          </w:tcPr>
          <w:p w14:paraId="76861902" w14:textId="77777777" w:rsidR="005E47C2" w:rsidRPr="00071FBD" w:rsidRDefault="005E47C2" w:rsidP="005E47C2">
            <w:pPr>
              <w:pStyle w:val="a7"/>
              <w:jc w:val="center"/>
              <w:rPr>
                <w:rFonts w:ascii="Times New Roman" w:hAnsi="Times New Roman"/>
                <w:sz w:val="22"/>
                <w:szCs w:val="22"/>
              </w:rPr>
            </w:pPr>
          </w:p>
        </w:tc>
        <w:tc>
          <w:tcPr>
            <w:tcW w:w="1217" w:type="dxa"/>
          </w:tcPr>
          <w:p w14:paraId="117A490E"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2/2,8×1,0</w:t>
            </w:r>
          </w:p>
        </w:tc>
        <w:tc>
          <w:tcPr>
            <w:tcW w:w="1272" w:type="dxa"/>
          </w:tcPr>
          <w:p w14:paraId="1B516425"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2/2,8×1,5</w:t>
            </w:r>
          </w:p>
        </w:tc>
        <w:tc>
          <w:tcPr>
            <w:tcW w:w="1143" w:type="dxa"/>
          </w:tcPr>
          <w:p w14:paraId="1C7BB2EA"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3/2,8×1,0</w:t>
            </w:r>
          </w:p>
        </w:tc>
        <w:tc>
          <w:tcPr>
            <w:tcW w:w="1134" w:type="dxa"/>
          </w:tcPr>
          <w:p w14:paraId="508B7BD2"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3/2,8×1,5</w:t>
            </w:r>
          </w:p>
        </w:tc>
        <w:tc>
          <w:tcPr>
            <w:tcW w:w="1134" w:type="dxa"/>
          </w:tcPr>
          <w:p w14:paraId="121A05B4"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3/3,0×1,0</w:t>
            </w:r>
          </w:p>
        </w:tc>
        <w:tc>
          <w:tcPr>
            <w:tcW w:w="1134" w:type="dxa"/>
          </w:tcPr>
          <w:p w14:paraId="0B5978C6"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3/3,0×1,5</w:t>
            </w:r>
          </w:p>
        </w:tc>
      </w:tr>
      <w:tr w:rsidR="005E47C2" w:rsidRPr="00071FBD" w14:paraId="4AD13630" w14:textId="77777777" w:rsidTr="00304C68">
        <w:tc>
          <w:tcPr>
            <w:tcW w:w="623" w:type="dxa"/>
            <w:vMerge/>
          </w:tcPr>
          <w:p w14:paraId="44F3259D" w14:textId="77777777" w:rsidR="005E47C2" w:rsidRPr="00071FBD" w:rsidRDefault="005E47C2" w:rsidP="005E47C2">
            <w:pPr>
              <w:pStyle w:val="a7"/>
              <w:jc w:val="center"/>
              <w:rPr>
                <w:rFonts w:ascii="Times New Roman" w:hAnsi="Times New Roman"/>
                <w:sz w:val="22"/>
                <w:szCs w:val="22"/>
              </w:rPr>
            </w:pPr>
          </w:p>
        </w:tc>
        <w:tc>
          <w:tcPr>
            <w:tcW w:w="2119" w:type="dxa"/>
            <w:vMerge/>
          </w:tcPr>
          <w:p w14:paraId="3EF6D327" w14:textId="77777777" w:rsidR="005E47C2" w:rsidRPr="00071FBD" w:rsidRDefault="005E47C2" w:rsidP="005E47C2">
            <w:pPr>
              <w:pStyle w:val="a7"/>
              <w:jc w:val="center"/>
              <w:rPr>
                <w:rFonts w:ascii="Times New Roman" w:hAnsi="Times New Roman"/>
                <w:sz w:val="22"/>
                <w:szCs w:val="22"/>
              </w:rPr>
            </w:pPr>
          </w:p>
        </w:tc>
        <w:tc>
          <w:tcPr>
            <w:tcW w:w="7034" w:type="dxa"/>
            <w:gridSpan w:val="6"/>
          </w:tcPr>
          <w:p w14:paraId="1E0F44DB" w14:textId="77777777" w:rsidR="005E47C2" w:rsidRPr="00071FBD" w:rsidRDefault="005E47C2" w:rsidP="005E47C2">
            <w:pPr>
              <w:pStyle w:val="a7"/>
              <w:jc w:val="center"/>
              <w:rPr>
                <w:rFonts w:ascii="Times New Roman" w:hAnsi="Times New Roman"/>
                <w:sz w:val="22"/>
                <w:szCs w:val="22"/>
              </w:rPr>
            </w:pPr>
            <w:proofErr w:type="spellStart"/>
            <w:r w:rsidRPr="00071FBD">
              <w:rPr>
                <w:rFonts w:ascii="Times New Roman" w:hAnsi="Times New Roman"/>
                <w:sz w:val="22"/>
                <w:szCs w:val="22"/>
              </w:rPr>
              <w:t>Ширина</w:t>
            </w:r>
            <w:proofErr w:type="spellEnd"/>
            <w:r w:rsidRPr="00071FBD">
              <w:rPr>
                <w:rFonts w:ascii="Times New Roman" w:hAnsi="Times New Roman"/>
                <w:sz w:val="22"/>
                <w:szCs w:val="22"/>
              </w:rPr>
              <w:t xml:space="preserve"> </w:t>
            </w:r>
            <w:proofErr w:type="spellStart"/>
            <w:r w:rsidRPr="00071FBD">
              <w:rPr>
                <w:rFonts w:ascii="Times New Roman" w:hAnsi="Times New Roman"/>
                <w:sz w:val="22"/>
                <w:szCs w:val="22"/>
              </w:rPr>
              <w:t>кулис</w:t>
            </w:r>
            <w:proofErr w:type="spellEnd"/>
            <w:r w:rsidRPr="00071FBD">
              <w:rPr>
                <w:rFonts w:ascii="Times New Roman" w:hAnsi="Times New Roman"/>
                <w:sz w:val="22"/>
                <w:szCs w:val="22"/>
              </w:rPr>
              <w:t>, м</w:t>
            </w:r>
          </w:p>
        </w:tc>
      </w:tr>
      <w:tr w:rsidR="005E47C2" w:rsidRPr="00071FBD" w14:paraId="58A73778" w14:textId="77777777" w:rsidTr="00304C68">
        <w:tc>
          <w:tcPr>
            <w:tcW w:w="623" w:type="dxa"/>
            <w:vMerge/>
          </w:tcPr>
          <w:p w14:paraId="5718A4DB" w14:textId="77777777" w:rsidR="005E47C2" w:rsidRPr="00071FBD" w:rsidRDefault="005E47C2" w:rsidP="005E47C2">
            <w:pPr>
              <w:pStyle w:val="a7"/>
              <w:jc w:val="center"/>
              <w:rPr>
                <w:rFonts w:ascii="Times New Roman" w:hAnsi="Times New Roman"/>
                <w:sz w:val="22"/>
                <w:szCs w:val="22"/>
              </w:rPr>
            </w:pPr>
          </w:p>
        </w:tc>
        <w:tc>
          <w:tcPr>
            <w:tcW w:w="2119" w:type="dxa"/>
            <w:vMerge/>
          </w:tcPr>
          <w:p w14:paraId="67794218" w14:textId="77777777" w:rsidR="005E47C2" w:rsidRPr="00071FBD" w:rsidRDefault="005E47C2" w:rsidP="005E47C2">
            <w:pPr>
              <w:pStyle w:val="a7"/>
              <w:spacing w:line="276" w:lineRule="auto"/>
              <w:jc w:val="center"/>
              <w:rPr>
                <w:rFonts w:ascii="Times New Roman" w:hAnsi="Times New Roman"/>
                <w:sz w:val="22"/>
                <w:szCs w:val="22"/>
              </w:rPr>
            </w:pPr>
          </w:p>
        </w:tc>
        <w:tc>
          <w:tcPr>
            <w:tcW w:w="1217" w:type="dxa"/>
          </w:tcPr>
          <w:p w14:paraId="31E97912" w14:textId="77777777"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8,4</w:t>
            </w:r>
          </w:p>
        </w:tc>
        <w:tc>
          <w:tcPr>
            <w:tcW w:w="1272" w:type="dxa"/>
          </w:tcPr>
          <w:p w14:paraId="64D68606"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8,4</w:t>
            </w:r>
          </w:p>
        </w:tc>
        <w:tc>
          <w:tcPr>
            <w:tcW w:w="1143" w:type="dxa"/>
          </w:tcPr>
          <w:p w14:paraId="14E06FE5"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11,2</w:t>
            </w:r>
          </w:p>
        </w:tc>
        <w:tc>
          <w:tcPr>
            <w:tcW w:w="1134" w:type="dxa"/>
          </w:tcPr>
          <w:p w14:paraId="01316442"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11,2</w:t>
            </w:r>
          </w:p>
        </w:tc>
        <w:tc>
          <w:tcPr>
            <w:tcW w:w="1134" w:type="dxa"/>
          </w:tcPr>
          <w:p w14:paraId="5EDFF711"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12,0</w:t>
            </w:r>
          </w:p>
        </w:tc>
        <w:tc>
          <w:tcPr>
            <w:tcW w:w="1134" w:type="dxa"/>
          </w:tcPr>
          <w:p w14:paraId="51161EC4"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12,0</w:t>
            </w:r>
          </w:p>
        </w:tc>
      </w:tr>
      <w:tr w:rsidR="005E47C2" w:rsidRPr="00071FBD" w14:paraId="73673F8C" w14:textId="77777777" w:rsidTr="00304C68">
        <w:tc>
          <w:tcPr>
            <w:tcW w:w="623" w:type="dxa"/>
          </w:tcPr>
          <w:p w14:paraId="2207D083"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w:t>
            </w:r>
          </w:p>
        </w:tc>
        <w:tc>
          <w:tcPr>
            <w:tcW w:w="2119" w:type="dxa"/>
          </w:tcPr>
          <w:p w14:paraId="20D6E3DE" w14:textId="77777777"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2</w:t>
            </w:r>
          </w:p>
        </w:tc>
        <w:tc>
          <w:tcPr>
            <w:tcW w:w="1217" w:type="dxa"/>
          </w:tcPr>
          <w:p w14:paraId="6EF090EA" w14:textId="77777777"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3</w:t>
            </w:r>
          </w:p>
        </w:tc>
        <w:tc>
          <w:tcPr>
            <w:tcW w:w="1272" w:type="dxa"/>
          </w:tcPr>
          <w:p w14:paraId="1DF455F9"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w:t>
            </w:r>
          </w:p>
        </w:tc>
        <w:tc>
          <w:tcPr>
            <w:tcW w:w="1143" w:type="dxa"/>
          </w:tcPr>
          <w:p w14:paraId="4192F9C3"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w:t>
            </w:r>
          </w:p>
        </w:tc>
        <w:tc>
          <w:tcPr>
            <w:tcW w:w="1134" w:type="dxa"/>
          </w:tcPr>
          <w:p w14:paraId="3E84928B"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6</w:t>
            </w:r>
          </w:p>
        </w:tc>
        <w:tc>
          <w:tcPr>
            <w:tcW w:w="1134" w:type="dxa"/>
          </w:tcPr>
          <w:p w14:paraId="7EF6BD21"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7</w:t>
            </w:r>
          </w:p>
        </w:tc>
        <w:tc>
          <w:tcPr>
            <w:tcW w:w="1134" w:type="dxa"/>
          </w:tcPr>
          <w:p w14:paraId="5AC284A3"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8</w:t>
            </w:r>
          </w:p>
        </w:tc>
      </w:tr>
      <w:tr w:rsidR="005E47C2" w:rsidRPr="00071FBD" w14:paraId="4253C0E2" w14:textId="77777777" w:rsidTr="00304C68">
        <w:tc>
          <w:tcPr>
            <w:tcW w:w="623" w:type="dxa"/>
          </w:tcPr>
          <w:p w14:paraId="5AFDD1FF"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w:t>
            </w:r>
          </w:p>
        </w:tc>
        <w:tc>
          <w:tcPr>
            <w:tcW w:w="2119" w:type="dxa"/>
          </w:tcPr>
          <w:p w14:paraId="566E1274" w14:textId="77777777" w:rsidR="005E47C2" w:rsidRPr="00071FBD" w:rsidRDefault="005E47C2" w:rsidP="005E47C2">
            <w:pPr>
              <w:pStyle w:val="a7"/>
              <w:spacing w:line="276" w:lineRule="auto"/>
              <w:rPr>
                <w:rFonts w:ascii="Times New Roman" w:hAnsi="Times New Roman"/>
                <w:sz w:val="22"/>
                <w:szCs w:val="22"/>
              </w:rPr>
            </w:pPr>
            <w:proofErr w:type="spellStart"/>
            <w:r w:rsidRPr="00071FBD">
              <w:rPr>
                <w:rFonts w:ascii="Times New Roman" w:hAnsi="Times New Roman"/>
                <w:sz w:val="22"/>
                <w:szCs w:val="22"/>
              </w:rPr>
              <w:t>Приживаемость</w:t>
            </w:r>
            <w:proofErr w:type="spellEnd"/>
            <w:r w:rsidRPr="00071FBD">
              <w:rPr>
                <w:rFonts w:ascii="Times New Roman" w:hAnsi="Times New Roman"/>
                <w:sz w:val="22"/>
                <w:szCs w:val="22"/>
              </w:rPr>
              <w:t>, %</w:t>
            </w:r>
          </w:p>
        </w:tc>
        <w:tc>
          <w:tcPr>
            <w:tcW w:w="1217" w:type="dxa"/>
          </w:tcPr>
          <w:p w14:paraId="57C6DEC8" w14:textId="77777777"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42,0</w:t>
            </w:r>
          </w:p>
        </w:tc>
        <w:tc>
          <w:tcPr>
            <w:tcW w:w="1272" w:type="dxa"/>
          </w:tcPr>
          <w:p w14:paraId="035D750D"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46,0</w:t>
            </w:r>
          </w:p>
        </w:tc>
        <w:tc>
          <w:tcPr>
            <w:tcW w:w="1143" w:type="dxa"/>
          </w:tcPr>
          <w:p w14:paraId="336037C2"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48,0</w:t>
            </w:r>
          </w:p>
        </w:tc>
        <w:tc>
          <w:tcPr>
            <w:tcW w:w="1134" w:type="dxa"/>
          </w:tcPr>
          <w:p w14:paraId="0D47E49F"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60,0</w:t>
            </w:r>
          </w:p>
        </w:tc>
        <w:tc>
          <w:tcPr>
            <w:tcW w:w="1134" w:type="dxa"/>
          </w:tcPr>
          <w:p w14:paraId="1A1A64C2"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52,0</w:t>
            </w:r>
          </w:p>
        </w:tc>
        <w:tc>
          <w:tcPr>
            <w:tcW w:w="1134" w:type="dxa"/>
          </w:tcPr>
          <w:p w14:paraId="01981469"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58,0</w:t>
            </w:r>
          </w:p>
        </w:tc>
      </w:tr>
      <w:tr w:rsidR="005E47C2" w:rsidRPr="00071FBD" w14:paraId="410F2AB2" w14:textId="77777777" w:rsidTr="00304C68">
        <w:tc>
          <w:tcPr>
            <w:tcW w:w="623" w:type="dxa"/>
          </w:tcPr>
          <w:p w14:paraId="221B758C"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w:t>
            </w:r>
          </w:p>
        </w:tc>
        <w:tc>
          <w:tcPr>
            <w:tcW w:w="2119" w:type="dxa"/>
          </w:tcPr>
          <w:p w14:paraId="127939D4" w14:textId="77777777" w:rsidR="005E47C2" w:rsidRPr="00071FBD" w:rsidRDefault="005E47C2" w:rsidP="005E47C2">
            <w:pPr>
              <w:pStyle w:val="a7"/>
              <w:spacing w:line="276" w:lineRule="auto"/>
              <w:rPr>
                <w:rFonts w:ascii="Times New Roman" w:hAnsi="Times New Roman"/>
                <w:sz w:val="22"/>
                <w:szCs w:val="22"/>
              </w:rPr>
            </w:pPr>
            <w:proofErr w:type="spellStart"/>
            <w:r w:rsidRPr="00071FBD">
              <w:rPr>
                <w:rFonts w:ascii="Times New Roman" w:hAnsi="Times New Roman"/>
                <w:sz w:val="22"/>
                <w:szCs w:val="22"/>
              </w:rPr>
              <w:t>Высота</w:t>
            </w:r>
            <w:proofErr w:type="spellEnd"/>
            <w:r w:rsidRPr="00071FBD">
              <w:rPr>
                <w:rFonts w:ascii="Times New Roman" w:hAnsi="Times New Roman"/>
                <w:sz w:val="22"/>
                <w:szCs w:val="22"/>
              </w:rPr>
              <w:t xml:space="preserve">, </w:t>
            </w:r>
            <w:proofErr w:type="spellStart"/>
            <w:r w:rsidRPr="00071FBD">
              <w:rPr>
                <w:rFonts w:ascii="Times New Roman" w:hAnsi="Times New Roman"/>
                <w:sz w:val="22"/>
                <w:szCs w:val="22"/>
              </w:rPr>
              <w:t>см</w:t>
            </w:r>
            <w:proofErr w:type="spellEnd"/>
          </w:p>
        </w:tc>
        <w:tc>
          <w:tcPr>
            <w:tcW w:w="1217" w:type="dxa"/>
          </w:tcPr>
          <w:p w14:paraId="4FAC35CF" w14:textId="77777777"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86,9 ± 3,3</w:t>
            </w:r>
          </w:p>
        </w:tc>
        <w:tc>
          <w:tcPr>
            <w:tcW w:w="1272" w:type="dxa"/>
          </w:tcPr>
          <w:p w14:paraId="1C991E18" w14:textId="77777777"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101,6± 4,1</w:t>
            </w:r>
          </w:p>
        </w:tc>
        <w:tc>
          <w:tcPr>
            <w:tcW w:w="1143" w:type="dxa"/>
          </w:tcPr>
          <w:p w14:paraId="392434AB" w14:textId="77777777"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113,5±4,4</w:t>
            </w:r>
          </w:p>
        </w:tc>
        <w:tc>
          <w:tcPr>
            <w:tcW w:w="1134" w:type="dxa"/>
          </w:tcPr>
          <w:p w14:paraId="3D055592" w14:textId="77777777"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140,7±5,1</w:t>
            </w:r>
          </w:p>
        </w:tc>
        <w:tc>
          <w:tcPr>
            <w:tcW w:w="1134" w:type="dxa"/>
          </w:tcPr>
          <w:p w14:paraId="10B08687" w14:textId="77777777"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126,4±4,8</w:t>
            </w:r>
          </w:p>
        </w:tc>
        <w:tc>
          <w:tcPr>
            <w:tcW w:w="1134" w:type="dxa"/>
          </w:tcPr>
          <w:p w14:paraId="5F259D44" w14:textId="77777777"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133,5±4,9</w:t>
            </w:r>
          </w:p>
        </w:tc>
      </w:tr>
      <w:tr w:rsidR="005E47C2" w:rsidRPr="00071FBD" w14:paraId="4259A4F7" w14:textId="77777777" w:rsidTr="00304C68">
        <w:tc>
          <w:tcPr>
            <w:tcW w:w="623" w:type="dxa"/>
          </w:tcPr>
          <w:p w14:paraId="7DE5C534" w14:textId="77777777"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w:t>
            </w:r>
          </w:p>
        </w:tc>
        <w:tc>
          <w:tcPr>
            <w:tcW w:w="2119" w:type="dxa"/>
          </w:tcPr>
          <w:p w14:paraId="72CB5439" w14:textId="77777777" w:rsidR="005E47C2" w:rsidRPr="00071FBD" w:rsidRDefault="005E47C2" w:rsidP="005E47C2">
            <w:pPr>
              <w:pStyle w:val="a7"/>
              <w:spacing w:line="276" w:lineRule="auto"/>
              <w:rPr>
                <w:rFonts w:ascii="Times New Roman" w:hAnsi="Times New Roman"/>
                <w:sz w:val="22"/>
                <w:szCs w:val="22"/>
              </w:rPr>
            </w:pPr>
            <w:proofErr w:type="spellStart"/>
            <w:r w:rsidRPr="00071FBD">
              <w:rPr>
                <w:rFonts w:ascii="Times New Roman" w:hAnsi="Times New Roman"/>
                <w:sz w:val="22"/>
                <w:szCs w:val="22"/>
              </w:rPr>
              <w:t>Состояние</w:t>
            </w:r>
            <w:proofErr w:type="spellEnd"/>
            <w:r w:rsidRPr="00071FBD">
              <w:rPr>
                <w:rFonts w:ascii="Times New Roman" w:hAnsi="Times New Roman"/>
                <w:sz w:val="22"/>
                <w:szCs w:val="22"/>
              </w:rPr>
              <w:t xml:space="preserve">, </w:t>
            </w:r>
            <w:proofErr w:type="spellStart"/>
            <w:r w:rsidRPr="00071FBD">
              <w:rPr>
                <w:rFonts w:ascii="Times New Roman" w:hAnsi="Times New Roman"/>
                <w:sz w:val="22"/>
                <w:szCs w:val="22"/>
              </w:rPr>
              <w:t>баллы</w:t>
            </w:r>
            <w:proofErr w:type="spellEnd"/>
          </w:p>
        </w:tc>
        <w:tc>
          <w:tcPr>
            <w:tcW w:w="1217" w:type="dxa"/>
          </w:tcPr>
          <w:p w14:paraId="7D6B041E" w14:textId="77777777" w:rsidR="005E47C2" w:rsidRPr="00071FBD" w:rsidRDefault="005E47C2" w:rsidP="00C57165">
            <w:pPr>
              <w:pStyle w:val="a7"/>
              <w:spacing w:line="276" w:lineRule="auto"/>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2</w:t>
            </w:r>
          </w:p>
        </w:tc>
        <w:tc>
          <w:tcPr>
            <w:tcW w:w="1272" w:type="dxa"/>
          </w:tcPr>
          <w:p w14:paraId="0D89E505" w14:textId="77777777"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2</w:t>
            </w:r>
          </w:p>
        </w:tc>
        <w:tc>
          <w:tcPr>
            <w:tcW w:w="1143" w:type="dxa"/>
          </w:tcPr>
          <w:p w14:paraId="7E239680" w14:textId="77777777"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14:paraId="3651BAB7" w14:textId="77777777"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14:paraId="7874CF06" w14:textId="77777777"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14:paraId="34372380" w14:textId="77777777"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r>
    </w:tbl>
    <w:p w14:paraId="041A6BCE" w14:textId="77777777" w:rsidR="0005594A" w:rsidRPr="00071FBD" w:rsidRDefault="0005594A" w:rsidP="00741430">
      <w:pPr>
        <w:pStyle w:val="a7"/>
        <w:ind w:left="-142"/>
        <w:jc w:val="center"/>
        <w:rPr>
          <w:rFonts w:ascii="Times New Roman" w:hAnsi="Times New Roman"/>
          <w:noProof/>
          <w:sz w:val="28"/>
          <w:szCs w:val="28"/>
          <w:lang w:val="ru-RU" w:bidi="ar-SA"/>
        </w:rPr>
      </w:pPr>
    </w:p>
    <w:p w14:paraId="04A669AC" w14:textId="77777777" w:rsidR="005E47C2" w:rsidRPr="00071FBD" w:rsidRDefault="00C57165" w:rsidP="00741430">
      <w:pPr>
        <w:pStyle w:val="a7"/>
        <w:ind w:left="-142"/>
        <w:jc w:val="center"/>
        <w:rPr>
          <w:rFonts w:ascii="Times New Roman" w:hAnsi="Times New Roman"/>
          <w:noProof/>
          <w:sz w:val="28"/>
          <w:szCs w:val="28"/>
          <w:lang w:val="ru-RU" w:bidi="ar-SA"/>
        </w:rPr>
      </w:pPr>
      <w:r w:rsidRPr="00071FBD">
        <w:rPr>
          <w:rFonts w:ascii="Times New Roman" w:hAnsi="Times New Roman"/>
          <w:noProof/>
          <w:sz w:val="28"/>
          <w:szCs w:val="28"/>
          <w:lang w:val="ru-RU" w:bidi="ar-SA"/>
        </w:rPr>
        <w:drawing>
          <wp:inline distT="0" distB="0" distL="0" distR="0" wp14:anchorId="3B7BE835" wp14:editId="1B881305">
            <wp:extent cx="5857875" cy="2066925"/>
            <wp:effectExtent l="0" t="0" r="9525" b="9525"/>
            <wp:docPr id="335" name="Диаграмма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F30A8EC" w14:textId="77777777" w:rsidR="006D4351" w:rsidRPr="00071FBD" w:rsidRDefault="006D4351" w:rsidP="00741430">
      <w:pPr>
        <w:pStyle w:val="a7"/>
        <w:jc w:val="center"/>
        <w:rPr>
          <w:rFonts w:ascii="Times New Roman" w:hAnsi="Times New Roman"/>
          <w:noProof/>
          <w:sz w:val="28"/>
          <w:szCs w:val="28"/>
          <w:lang w:val="ru-RU" w:bidi="ar-SA"/>
        </w:rPr>
      </w:pPr>
    </w:p>
    <w:p w14:paraId="08CD63D8" w14:textId="77777777" w:rsidR="00F12E1C" w:rsidRPr="00071FBD" w:rsidRDefault="00A02068" w:rsidP="00741430">
      <w:pPr>
        <w:pStyle w:val="a7"/>
        <w:jc w:val="center"/>
        <w:rPr>
          <w:rFonts w:ascii="Times New Roman" w:hAnsi="Times New Roman"/>
          <w:noProof/>
          <w:sz w:val="28"/>
          <w:szCs w:val="28"/>
          <w:lang w:val="ru-RU" w:bidi="ar-SA"/>
        </w:rPr>
      </w:pPr>
      <w:r w:rsidRPr="00071FBD">
        <w:rPr>
          <w:rFonts w:ascii="Times New Roman" w:hAnsi="Times New Roman"/>
          <w:noProof/>
          <w:sz w:val="28"/>
          <w:szCs w:val="28"/>
          <w:lang w:val="ru-RU" w:bidi="ar-SA"/>
        </w:rPr>
        <w:t>Рисунок 36</w:t>
      </w:r>
      <w:r w:rsidR="006F02E1" w:rsidRPr="00071FBD">
        <w:rPr>
          <w:rFonts w:ascii="Times New Roman" w:hAnsi="Times New Roman"/>
          <w:noProof/>
          <w:sz w:val="28"/>
          <w:szCs w:val="28"/>
          <w:lang w:val="ru-RU" w:bidi="ar-SA"/>
        </w:rPr>
        <w:t xml:space="preserve"> </w:t>
      </w:r>
      <w:r w:rsidR="00635364" w:rsidRPr="00071FBD">
        <w:rPr>
          <w:rFonts w:ascii="Times New Roman" w:hAnsi="Times New Roman"/>
          <w:noProof/>
          <w:sz w:val="28"/>
          <w:szCs w:val="28"/>
          <w:lang w:val="ru-RU" w:bidi="ar-SA"/>
        </w:rPr>
        <w:t>–</w:t>
      </w:r>
      <w:r w:rsidR="006F02E1" w:rsidRPr="00071FBD">
        <w:rPr>
          <w:rFonts w:ascii="Times New Roman" w:hAnsi="Times New Roman"/>
          <w:noProof/>
          <w:sz w:val="28"/>
          <w:szCs w:val="28"/>
          <w:lang w:val="ru-RU" w:bidi="ar-SA"/>
        </w:rPr>
        <w:t xml:space="preserve"> </w:t>
      </w:r>
      <w:r w:rsidR="000F7D41" w:rsidRPr="00071FBD">
        <w:rPr>
          <w:rFonts w:ascii="Times New Roman" w:hAnsi="Times New Roman"/>
          <w:sz w:val="28"/>
          <w:szCs w:val="28"/>
          <w:lang w:val="ru-RU"/>
        </w:rPr>
        <w:t>Таксационные показатели 3 летних культур саксаула черного при различном разме</w:t>
      </w:r>
      <w:r w:rsidR="0090356C" w:rsidRPr="00071FBD">
        <w:rPr>
          <w:rFonts w:ascii="Times New Roman" w:hAnsi="Times New Roman"/>
          <w:sz w:val="28"/>
          <w:szCs w:val="28"/>
          <w:lang w:val="ru-RU"/>
        </w:rPr>
        <w:t xml:space="preserve">щении на </w:t>
      </w:r>
      <w:proofErr w:type="spellStart"/>
      <w:r w:rsidR="0090356C" w:rsidRPr="00071FBD">
        <w:rPr>
          <w:rFonts w:ascii="Times New Roman" w:hAnsi="Times New Roman"/>
          <w:sz w:val="28"/>
          <w:szCs w:val="28"/>
          <w:lang w:val="ru-RU"/>
        </w:rPr>
        <w:t>лесокультурной</w:t>
      </w:r>
      <w:proofErr w:type="spellEnd"/>
      <w:r w:rsidR="0090356C" w:rsidRPr="00071FBD">
        <w:rPr>
          <w:rFonts w:ascii="Times New Roman" w:hAnsi="Times New Roman"/>
          <w:sz w:val="28"/>
          <w:szCs w:val="28"/>
          <w:lang w:val="ru-RU"/>
        </w:rPr>
        <w:t xml:space="preserve"> площади</w:t>
      </w:r>
    </w:p>
    <w:p w14:paraId="4A7BFD8E"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 3-х летних культурах лучша</w:t>
      </w:r>
      <w:r w:rsidR="0032318F" w:rsidRPr="00071FBD">
        <w:rPr>
          <w:rFonts w:ascii="Times New Roman" w:hAnsi="Times New Roman"/>
          <w:sz w:val="28"/>
          <w:szCs w:val="28"/>
          <w:lang w:val="ru-RU"/>
        </w:rPr>
        <w:t xml:space="preserve">я приживаемость прослеживается </w:t>
      </w:r>
      <w:r w:rsidRPr="00071FBD">
        <w:rPr>
          <w:rFonts w:ascii="Times New Roman" w:hAnsi="Times New Roman"/>
          <w:sz w:val="28"/>
          <w:szCs w:val="28"/>
          <w:lang w:val="ru-RU"/>
        </w:rPr>
        <w:t xml:space="preserve">в вариантах с шагом посадки в ряду через 1,5 м, где в 2-х рядных кулисах она составляет 46%, в 3-х рядных кулисах  с междурядьем 2,8 м она увеличивается на 14% и в 3-х рядных кулисах  с междурядьем 3,0 м она увеличивается по сравнению с 2-х рядной кулисой на 12%. </w:t>
      </w:r>
    </w:p>
    <w:p w14:paraId="11BB113F"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Такие же закономерности прослеживаются и по высоте саксаула черного, где в  2-х рядных кулисах она составляет 101,6 см, в 3-х рядных кулисах  с междурядьем 2,8 м она увеличивается на 39,1 см и в 3-х рядных кулисах  с междурядьем 3,0 м она увеличивается по сравнению </w:t>
      </w:r>
      <w:r w:rsidR="0032318F" w:rsidRPr="00071FBD">
        <w:rPr>
          <w:rFonts w:ascii="Times New Roman" w:hAnsi="Times New Roman"/>
          <w:sz w:val="28"/>
          <w:szCs w:val="28"/>
          <w:lang w:val="ru-RU"/>
        </w:rPr>
        <w:t>с 2-х рядной кулисой на 31,9 см</w:t>
      </w:r>
      <w:r w:rsidRPr="00071FBD">
        <w:rPr>
          <w:rFonts w:ascii="Times New Roman" w:hAnsi="Times New Roman"/>
          <w:sz w:val="28"/>
          <w:szCs w:val="28"/>
          <w:lang w:val="ru-RU"/>
        </w:rPr>
        <w:t>.</w:t>
      </w:r>
    </w:p>
    <w:p w14:paraId="50915D80"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Анализируя полученные данные можно сделать следующие выводы:</w:t>
      </w:r>
    </w:p>
    <w:p w14:paraId="73BCD981"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 В </w:t>
      </w:r>
      <w:proofErr w:type="spellStart"/>
      <w:r w:rsidRPr="00071FBD">
        <w:rPr>
          <w:rFonts w:ascii="Times New Roman" w:hAnsi="Times New Roman"/>
          <w:sz w:val="28"/>
          <w:szCs w:val="28"/>
          <w:lang w:val="ru-RU"/>
        </w:rPr>
        <w:t>Мангыстауской</w:t>
      </w:r>
      <w:proofErr w:type="spellEnd"/>
      <w:r w:rsidRPr="00071FBD">
        <w:rPr>
          <w:rFonts w:ascii="Times New Roman" w:hAnsi="Times New Roman"/>
          <w:sz w:val="28"/>
          <w:szCs w:val="28"/>
          <w:lang w:val="ru-RU"/>
        </w:rPr>
        <w:t xml:space="preserve"> области культуры саксаула черного следует создавать кулисами шириной 11,2 и 12,0 м. Растения в кулисах следует размещать тремя рядами с шириной междурядий 2,8 и 3,0 м и расстоянием в рядах через 1,5 м. При таком размещении саксаула на </w:t>
      </w:r>
      <w:proofErr w:type="spellStart"/>
      <w:r w:rsidRPr="00071FBD">
        <w:rPr>
          <w:rFonts w:ascii="Times New Roman" w:hAnsi="Times New Roman"/>
          <w:sz w:val="28"/>
          <w:szCs w:val="28"/>
          <w:lang w:val="ru-RU"/>
        </w:rPr>
        <w:t>лесокультурной</w:t>
      </w:r>
      <w:proofErr w:type="spellEnd"/>
      <w:r w:rsidRPr="00071FBD">
        <w:rPr>
          <w:rFonts w:ascii="Times New Roman" w:hAnsi="Times New Roman"/>
          <w:sz w:val="28"/>
          <w:szCs w:val="28"/>
          <w:lang w:val="ru-RU"/>
        </w:rPr>
        <w:t xml:space="preserve"> площади средняя высота выше на 39,1 и 31,9 см соответственно, чем при аналогичной посадке шириной кулисы 8,4 м,  а по приживаемости выше на 14 и 12 % соответственно.</w:t>
      </w:r>
    </w:p>
    <w:p w14:paraId="2EF11A2F"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В 3-х рядных культурах лучшие показатели имеют растения при размещении растений в ряду через 1,5 м, чем при размещении сеянцев в ряду через 1,0 м.</w:t>
      </w:r>
    </w:p>
    <w:p w14:paraId="72863B56" w14:textId="77777777"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Увеличение расстояния между растениями в ряду от 1,0 до 1,5 м уве</w:t>
      </w:r>
      <w:r w:rsidR="0032318F" w:rsidRPr="00071FBD">
        <w:rPr>
          <w:rFonts w:ascii="Times New Roman" w:hAnsi="Times New Roman"/>
          <w:sz w:val="28"/>
          <w:szCs w:val="28"/>
          <w:lang w:val="ru-RU"/>
        </w:rPr>
        <w:t>личивает рост саксаула на 5,6-</w:t>
      </w:r>
      <w:r w:rsidRPr="00071FBD">
        <w:rPr>
          <w:rFonts w:ascii="Times New Roman" w:hAnsi="Times New Roman"/>
          <w:sz w:val="28"/>
          <w:szCs w:val="28"/>
          <w:lang w:val="ru-RU"/>
        </w:rPr>
        <w:t>23,9 %.</w:t>
      </w:r>
    </w:p>
    <w:p w14:paraId="229F5046" w14:textId="77777777" w:rsidR="000F7D41" w:rsidRPr="00071FBD" w:rsidRDefault="00F12E1C" w:rsidP="00F12E1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lastRenderedPageBreak/>
        <w:t xml:space="preserve">Для подтверждения и обоснования сделанных выше выводов нами изучены рост саксаула в зависимости от размещения на площади в Индерском </w:t>
      </w:r>
      <w:r w:rsidR="000F7D41" w:rsidRPr="00071FBD">
        <w:rPr>
          <w:rFonts w:ascii="Times New Roman" w:hAnsi="Times New Roman" w:cs="Times New Roman"/>
          <w:sz w:val="28"/>
          <w:szCs w:val="28"/>
        </w:rPr>
        <w:t xml:space="preserve">ГУЛХ </w:t>
      </w:r>
      <w:r w:rsidRPr="00071FBD">
        <w:rPr>
          <w:rFonts w:ascii="Times New Roman" w:hAnsi="Times New Roman" w:cs="Times New Roman"/>
          <w:sz w:val="28"/>
          <w:szCs w:val="28"/>
        </w:rPr>
        <w:t xml:space="preserve"> Атырауской области, где проведено рекогносцировочное обследование лесных насаждений </w:t>
      </w:r>
      <w:r w:rsidR="000F7D41" w:rsidRPr="00071FBD">
        <w:rPr>
          <w:rFonts w:ascii="Times New Roman" w:hAnsi="Times New Roman" w:cs="Times New Roman"/>
          <w:sz w:val="28"/>
          <w:szCs w:val="28"/>
        </w:rPr>
        <w:t>.</w:t>
      </w:r>
    </w:p>
    <w:p w14:paraId="54D754FC" w14:textId="77777777" w:rsidR="00F12E1C" w:rsidRPr="00071FBD" w:rsidRDefault="00F12E1C" w:rsidP="00F12E1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 данных пробных площадях произвели инвентаризацию, результаты которых п</w:t>
      </w:r>
      <w:r w:rsidR="001F06C3" w:rsidRPr="00071FBD">
        <w:rPr>
          <w:rFonts w:ascii="Times New Roman" w:hAnsi="Times New Roman" w:cs="Times New Roman"/>
          <w:sz w:val="28"/>
          <w:szCs w:val="28"/>
        </w:rPr>
        <w:t>риведены в таблице 16</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Р</w:t>
      </w:r>
      <w:proofErr w:type="spellStart"/>
      <w:r w:rsidR="0032318F" w:rsidRPr="00071FBD">
        <w:rPr>
          <w:rFonts w:ascii="Times New Roman" w:hAnsi="Times New Roman" w:cs="Times New Roman"/>
          <w:sz w:val="28"/>
          <w:szCs w:val="28"/>
        </w:rPr>
        <w:t>исунок</w:t>
      </w:r>
      <w:proofErr w:type="spellEnd"/>
      <w:r w:rsidR="0032318F" w:rsidRPr="00071FBD">
        <w:rPr>
          <w:rFonts w:ascii="Times New Roman" w:hAnsi="Times New Roman" w:cs="Times New Roman"/>
          <w:sz w:val="28"/>
          <w:szCs w:val="28"/>
        </w:rPr>
        <w:t xml:space="preserve"> 37,</w:t>
      </w:r>
      <w:r w:rsidR="006F2774" w:rsidRPr="00071FBD">
        <w:rPr>
          <w:rFonts w:ascii="Times New Roman" w:hAnsi="Times New Roman" w:cs="Times New Roman"/>
          <w:sz w:val="28"/>
          <w:szCs w:val="28"/>
        </w:rPr>
        <w:t>38</w:t>
      </w:r>
      <w:r w:rsidRPr="00071FBD">
        <w:rPr>
          <w:rFonts w:ascii="Times New Roman" w:hAnsi="Times New Roman" w:cs="Times New Roman"/>
          <w:sz w:val="28"/>
          <w:szCs w:val="28"/>
        </w:rPr>
        <w:t>)</w:t>
      </w:r>
      <w:r w:rsidR="0032318F" w:rsidRPr="00071FBD">
        <w:rPr>
          <w:rFonts w:ascii="Times New Roman" w:hAnsi="Times New Roman" w:cs="Times New Roman"/>
          <w:sz w:val="28"/>
          <w:szCs w:val="28"/>
        </w:rPr>
        <w:t>.</w:t>
      </w:r>
    </w:p>
    <w:p w14:paraId="63E4334B"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4490A5BA"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7C32B678"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408F1AFF"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4D0B76C9"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4BD8E82B"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5B4F89B8"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1563385B"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1A75ACBD"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2F70928C"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0CB2CE11"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42982769"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622CBAB0" w14:textId="77777777" w:rsidR="009B62E8" w:rsidRPr="00071FBD" w:rsidRDefault="009B62E8" w:rsidP="00F12E1C">
      <w:pPr>
        <w:spacing w:after="0" w:line="240" w:lineRule="auto"/>
        <w:ind w:firstLine="567"/>
        <w:jc w:val="both"/>
        <w:rPr>
          <w:rFonts w:ascii="Times New Roman" w:hAnsi="Times New Roman" w:cs="Times New Roman"/>
          <w:sz w:val="28"/>
          <w:szCs w:val="28"/>
        </w:rPr>
      </w:pPr>
    </w:p>
    <w:p w14:paraId="6902E014" w14:textId="77777777" w:rsidR="00C61D6D" w:rsidRPr="00071FBD" w:rsidRDefault="00C61D6D" w:rsidP="00475CE9">
      <w:pPr>
        <w:spacing w:after="0" w:line="240" w:lineRule="auto"/>
        <w:rPr>
          <w:rFonts w:ascii="Times New Roman" w:hAnsi="Times New Roman" w:cs="Times New Roman"/>
          <w:i/>
          <w:sz w:val="28"/>
          <w:szCs w:val="28"/>
        </w:rPr>
      </w:pPr>
      <w:r w:rsidRPr="00071FBD">
        <w:rPr>
          <w:rFonts w:ascii="Times New Roman" w:hAnsi="Times New Roman" w:cs="Times New Roman"/>
          <w:i/>
          <w:noProof/>
          <w:sz w:val="28"/>
          <w:szCs w:val="28"/>
        </w:rPr>
        <w:drawing>
          <wp:anchor distT="0" distB="0" distL="114300" distR="114300" simplePos="0" relativeHeight="251648512" behindDoc="1" locked="0" layoutInCell="1" allowOverlap="1" wp14:anchorId="4E4E7185" wp14:editId="3265D8D4">
            <wp:simplePos x="0" y="0"/>
            <wp:positionH relativeFrom="column">
              <wp:posOffset>3066415</wp:posOffset>
            </wp:positionH>
            <wp:positionV relativeFrom="paragraph">
              <wp:posOffset>8255</wp:posOffset>
            </wp:positionV>
            <wp:extent cx="2890520" cy="3705860"/>
            <wp:effectExtent l="19050" t="19050" r="24130" b="27940"/>
            <wp:wrapTight wrapText="bothSides">
              <wp:wrapPolygon edited="0">
                <wp:start x="-142" y="-111"/>
                <wp:lineTo x="-142" y="21763"/>
                <wp:lineTo x="21780" y="21763"/>
                <wp:lineTo x="21780" y="-111"/>
                <wp:lineTo x="-142" y="-111"/>
              </wp:wrapPolygon>
            </wp:wrapTight>
            <wp:docPr id="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srcRect/>
                    <a:stretch>
                      <a:fillRect/>
                    </a:stretch>
                  </pic:blipFill>
                  <pic:spPr bwMode="auto">
                    <a:xfrm>
                      <a:off x="0" y="0"/>
                      <a:ext cx="2890520" cy="3705860"/>
                    </a:xfrm>
                    <a:prstGeom prst="rect">
                      <a:avLst/>
                    </a:prstGeom>
                    <a:noFill/>
                    <a:ln w="9525" cmpd="sng">
                      <a:solidFill>
                        <a:schemeClr val="accent1"/>
                      </a:solidFill>
                      <a:miter lim="800000"/>
                      <a:headEnd/>
                      <a:tailEnd/>
                    </a:ln>
                  </pic:spPr>
                </pic:pic>
              </a:graphicData>
            </a:graphic>
          </wp:anchor>
        </w:drawing>
      </w:r>
      <w:r w:rsidRPr="00071FBD">
        <w:rPr>
          <w:rFonts w:ascii="Times New Roman" w:hAnsi="Times New Roman" w:cs="Times New Roman"/>
          <w:i/>
          <w:noProof/>
          <w:sz w:val="28"/>
          <w:szCs w:val="28"/>
        </w:rPr>
        <w:drawing>
          <wp:anchor distT="0" distB="0" distL="114300" distR="114300" simplePos="0" relativeHeight="251647488" behindDoc="1" locked="0" layoutInCell="1" allowOverlap="1" wp14:anchorId="083C0ADF" wp14:editId="0279B5ED">
            <wp:simplePos x="0" y="0"/>
            <wp:positionH relativeFrom="column">
              <wp:posOffset>22860</wp:posOffset>
            </wp:positionH>
            <wp:positionV relativeFrom="paragraph">
              <wp:posOffset>-19050</wp:posOffset>
            </wp:positionV>
            <wp:extent cx="2705735" cy="3707765"/>
            <wp:effectExtent l="19050" t="19050" r="18415" b="26035"/>
            <wp:wrapTight wrapText="bothSides">
              <wp:wrapPolygon edited="0">
                <wp:start x="-152" y="-111"/>
                <wp:lineTo x="-152" y="21752"/>
                <wp:lineTo x="21747" y="21752"/>
                <wp:lineTo x="21747" y="-111"/>
                <wp:lineTo x="-152" y="-111"/>
              </wp:wrapPolygon>
            </wp:wrapTight>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a:stretch>
                      <a:fillRect/>
                    </a:stretch>
                  </pic:blipFill>
                  <pic:spPr bwMode="auto">
                    <a:xfrm>
                      <a:off x="0" y="0"/>
                      <a:ext cx="2705735" cy="3707765"/>
                    </a:xfrm>
                    <a:prstGeom prst="rect">
                      <a:avLst/>
                    </a:prstGeom>
                    <a:noFill/>
                    <a:ln w="9525" cmpd="sng">
                      <a:solidFill>
                        <a:schemeClr val="accent1"/>
                      </a:solidFill>
                      <a:miter lim="800000"/>
                      <a:headEnd/>
                      <a:tailEnd/>
                    </a:ln>
                  </pic:spPr>
                </pic:pic>
              </a:graphicData>
            </a:graphic>
          </wp:anchor>
        </w:drawing>
      </w:r>
      <w:r w:rsidR="00475CE9">
        <w:rPr>
          <w:rFonts w:ascii="Times New Roman" w:hAnsi="Times New Roman" w:cs="Times New Roman"/>
          <w:sz w:val="28"/>
          <w:szCs w:val="28"/>
        </w:rPr>
        <w:t xml:space="preserve">                            </w:t>
      </w:r>
      <w:r w:rsidRPr="00071FBD">
        <w:rPr>
          <w:rFonts w:ascii="Times New Roman" w:hAnsi="Times New Roman" w:cs="Times New Roman"/>
          <w:i/>
          <w:sz w:val="28"/>
          <w:szCs w:val="28"/>
        </w:rPr>
        <w:t>а                                                                 б</w:t>
      </w:r>
    </w:p>
    <w:p w14:paraId="2E5B5FEB" w14:textId="77777777" w:rsidR="00C61D6D" w:rsidRPr="00071FBD" w:rsidRDefault="00475CE9" w:rsidP="00475CE9">
      <w:pPr>
        <w:jc w:val="both"/>
        <w:rPr>
          <w:rFonts w:ascii="Times New Roman" w:hAnsi="Times New Roman" w:cs="Times New Roman"/>
          <w:i/>
          <w:sz w:val="28"/>
          <w:szCs w:val="28"/>
        </w:rPr>
      </w:pPr>
      <w:r w:rsidRPr="00475CE9">
        <w:rPr>
          <w:rFonts w:ascii="Times New Roman" w:hAnsi="Times New Roman" w:cs="Times New Roman"/>
          <w:noProof/>
          <w:sz w:val="28"/>
          <w:szCs w:val="28"/>
        </w:rPr>
        <w:lastRenderedPageBreak/>
        <w:drawing>
          <wp:anchor distT="0" distB="0" distL="114300" distR="114300" simplePos="0" relativeHeight="251662848" behindDoc="1" locked="0" layoutInCell="1" allowOverlap="1" wp14:anchorId="1244FF52" wp14:editId="7C03A56F">
            <wp:simplePos x="0" y="0"/>
            <wp:positionH relativeFrom="column">
              <wp:posOffset>16510</wp:posOffset>
            </wp:positionH>
            <wp:positionV relativeFrom="paragraph">
              <wp:posOffset>199390</wp:posOffset>
            </wp:positionV>
            <wp:extent cx="2705100" cy="3529965"/>
            <wp:effectExtent l="19050" t="19050" r="0" b="0"/>
            <wp:wrapTight wrapText="bothSides">
              <wp:wrapPolygon edited="0">
                <wp:start x="-152" y="-117"/>
                <wp:lineTo x="-152" y="21565"/>
                <wp:lineTo x="21600" y="21565"/>
                <wp:lineTo x="21600" y="-117"/>
                <wp:lineTo x="-152" y="-117"/>
              </wp:wrapPolygon>
            </wp:wrapTight>
            <wp:docPr id="17677362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05100" cy="3529965"/>
                    </a:xfrm>
                    <a:prstGeom prst="rect">
                      <a:avLst/>
                    </a:prstGeom>
                    <a:noFill/>
                    <a:ln w="15875">
                      <a:solidFill>
                        <a:schemeClr val="tx2"/>
                      </a:solidFill>
                    </a:ln>
                  </pic:spPr>
                </pic:pic>
              </a:graphicData>
            </a:graphic>
          </wp:anchor>
        </w:drawing>
      </w:r>
      <w:r w:rsidRPr="00475CE9">
        <w:rPr>
          <w:rFonts w:ascii="Times New Roman" w:hAnsi="Times New Roman"/>
          <w:noProof/>
          <w:sz w:val="28"/>
          <w:szCs w:val="28"/>
        </w:rPr>
        <w:drawing>
          <wp:anchor distT="0" distB="0" distL="114300" distR="114300" simplePos="0" relativeHeight="251667968" behindDoc="1" locked="0" layoutInCell="1" allowOverlap="1" wp14:anchorId="32EE9075" wp14:editId="0528992C">
            <wp:simplePos x="0" y="0"/>
            <wp:positionH relativeFrom="column">
              <wp:posOffset>3054985</wp:posOffset>
            </wp:positionH>
            <wp:positionV relativeFrom="paragraph">
              <wp:posOffset>199390</wp:posOffset>
            </wp:positionV>
            <wp:extent cx="2895600" cy="3543300"/>
            <wp:effectExtent l="19050" t="19050" r="0" b="0"/>
            <wp:wrapTight wrapText="bothSides">
              <wp:wrapPolygon edited="0">
                <wp:start x="-142" y="-116"/>
                <wp:lineTo x="-142" y="21600"/>
                <wp:lineTo x="21600" y="21600"/>
                <wp:lineTo x="21600" y="-116"/>
                <wp:lineTo x="-142" y="-116"/>
              </wp:wrapPolygon>
            </wp:wrapTight>
            <wp:docPr id="2923763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895600" cy="3543300"/>
                    </a:xfrm>
                    <a:prstGeom prst="rect">
                      <a:avLst/>
                    </a:prstGeom>
                    <a:noFill/>
                    <a:ln w="15875">
                      <a:solidFill>
                        <a:schemeClr val="tx2"/>
                      </a:solidFill>
                    </a:ln>
                  </pic:spPr>
                </pic:pic>
              </a:graphicData>
            </a:graphic>
          </wp:anchor>
        </w:drawing>
      </w:r>
      <w:r>
        <w:rPr>
          <w:rFonts w:ascii="Times New Roman" w:hAnsi="Times New Roman" w:cs="Times New Roman"/>
          <w:i/>
          <w:sz w:val="28"/>
          <w:szCs w:val="28"/>
        </w:rPr>
        <w:t xml:space="preserve">                            </w:t>
      </w:r>
      <w:r w:rsidR="00C61D6D" w:rsidRPr="00071FBD">
        <w:rPr>
          <w:rFonts w:ascii="Times New Roman" w:hAnsi="Times New Roman" w:cs="Times New Roman"/>
          <w:i/>
          <w:sz w:val="28"/>
          <w:szCs w:val="28"/>
        </w:rPr>
        <w:t>в                                                                   г</w:t>
      </w:r>
    </w:p>
    <w:p w14:paraId="027B8F7E" w14:textId="77777777" w:rsidR="006F2774" w:rsidRPr="00071FBD" w:rsidRDefault="006F2774" w:rsidP="002D5B89">
      <w:pPr>
        <w:spacing w:after="0" w:line="240" w:lineRule="auto"/>
        <w:jc w:val="center"/>
        <w:rPr>
          <w:rFonts w:ascii="Times New Roman" w:hAnsi="Times New Roman"/>
          <w:sz w:val="28"/>
          <w:szCs w:val="28"/>
        </w:rPr>
      </w:pPr>
    </w:p>
    <w:p w14:paraId="593C956F" w14:textId="77777777" w:rsidR="00C61D6D" w:rsidRPr="00071FBD" w:rsidRDefault="00A23EED" w:rsidP="002D5B89">
      <w:pPr>
        <w:spacing w:after="0" w:line="240" w:lineRule="auto"/>
        <w:jc w:val="center"/>
        <w:rPr>
          <w:rFonts w:ascii="Times New Roman" w:hAnsi="Times New Roman" w:cs="Times New Roman"/>
          <w:sz w:val="28"/>
          <w:szCs w:val="28"/>
        </w:rPr>
      </w:pPr>
      <w:r>
        <w:rPr>
          <w:rFonts w:ascii="Times New Roman" w:hAnsi="Times New Roman"/>
          <w:sz w:val="28"/>
          <w:szCs w:val="28"/>
        </w:rPr>
        <w:t xml:space="preserve">Рисунок </w:t>
      </w:r>
      <w:r w:rsidR="006F2774" w:rsidRPr="00071FBD">
        <w:rPr>
          <w:rFonts w:ascii="Times New Roman" w:hAnsi="Times New Roman"/>
          <w:sz w:val="28"/>
          <w:szCs w:val="28"/>
        </w:rPr>
        <w:t>37</w:t>
      </w:r>
      <w:r>
        <w:rPr>
          <w:rFonts w:ascii="Times New Roman" w:hAnsi="Times New Roman"/>
          <w:sz w:val="28"/>
          <w:szCs w:val="28"/>
        </w:rPr>
        <w:t xml:space="preserve"> - </w:t>
      </w:r>
      <w:r w:rsidR="002D5B89" w:rsidRPr="00071FBD">
        <w:rPr>
          <w:rFonts w:ascii="Times New Roman" w:hAnsi="Times New Roman"/>
          <w:sz w:val="28"/>
          <w:szCs w:val="28"/>
        </w:rPr>
        <w:t>Инвентаризация  культур саксаула черного при различном размещении на площади в Атырауской области</w:t>
      </w:r>
      <w:r w:rsidR="00304C68" w:rsidRPr="00071FBD">
        <w:rPr>
          <w:rFonts w:ascii="Times New Roman" w:hAnsi="Times New Roman"/>
          <w:sz w:val="28"/>
          <w:szCs w:val="28"/>
        </w:rPr>
        <w:t xml:space="preserve"> (а, б, в, г)</w:t>
      </w:r>
    </w:p>
    <w:p w14:paraId="043DBA2B" w14:textId="77777777" w:rsidR="00F900EA" w:rsidRPr="00071FBD" w:rsidRDefault="00F900EA" w:rsidP="00F12E1C">
      <w:pPr>
        <w:spacing w:after="0" w:line="240" w:lineRule="auto"/>
        <w:jc w:val="both"/>
        <w:rPr>
          <w:rFonts w:ascii="Times New Roman" w:hAnsi="Times New Roman" w:cs="Times New Roman"/>
          <w:sz w:val="28"/>
          <w:szCs w:val="28"/>
        </w:rPr>
      </w:pPr>
    </w:p>
    <w:p w14:paraId="2A9B4A3A" w14:textId="77777777" w:rsidR="00C61D6D" w:rsidRPr="00071FBD" w:rsidRDefault="00C61D6D" w:rsidP="00C61D6D">
      <w:pPr>
        <w:pStyle w:val="a7"/>
        <w:ind w:firstLine="567"/>
        <w:jc w:val="both"/>
        <w:rPr>
          <w:rFonts w:ascii="Times New Roman" w:hAnsi="Times New Roman"/>
          <w:sz w:val="28"/>
          <w:szCs w:val="28"/>
          <w:lang w:val="ru-RU"/>
        </w:rPr>
      </w:pPr>
      <w:proofErr w:type="gramStart"/>
      <w:r w:rsidRPr="00071FBD">
        <w:rPr>
          <w:rFonts w:ascii="Times New Roman" w:hAnsi="Times New Roman"/>
          <w:sz w:val="28"/>
          <w:szCs w:val="28"/>
          <w:lang w:val="ru-RU"/>
        </w:rPr>
        <w:t>Исследования</w:t>
      </w:r>
      <w:proofErr w:type="gramEnd"/>
      <w:r w:rsidRPr="00071FBD">
        <w:rPr>
          <w:rFonts w:ascii="Times New Roman" w:hAnsi="Times New Roman"/>
          <w:sz w:val="28"/>
          <w:szCs w:val="28"/>
          <w:lang w:val="ru-RU"/>
        </w:rPr>
        <w:t xml:space="preserve"> проведенные за ростом и развитием саксаула черного в зависимости от размещения на площади позволяют сделать следующие выводы:</w:t>
      </w:r>
    </w:p>
    <w:p w14:paraId="227B5A7B" w14:textId="77777777"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 В аридных условиях рост саксаула в высоту и его приживаемость в значительной степени зависят от ширины обрабатываемых полос и размещения растений в ряду. </w:t>
      </w:r>
    </w:p>
    <w:p w14:paraId="714AD821" w14:textId="77777777"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Лучшим способом создания лесных культур саксаула черного для данного региона следует считать кулисный с шириной распашки полос 12,0 м. Растения в кулисах следует размещать тремя рядами с шириной междурядий  3,0  м и рассто</w:t>
      </w:r>
      <w:r w:rsidR="0032318F" w:rsidRPr="00071FBD">
        <w:rPr>
          <w:rFonts w:ascii="Times New Roman" w:hAnsi="Times New Roman"/>
          <w:sz w:val="28"/>
          <w:szCs w:val="28"/>
          <w:lang w:val="ru-RU"/>
        </w:rPr>
        <w:t xml:space="preserve">янием между растениями в ряду – </w:t>
      </w:r>
      <w:r w:rsidRPr="00071FBD">
        <w:rPr>
          <w:rFonts w:ascii="Times New Roman" w:hAnsi="Times New Roman"/>
          <w:sz w:val="28"/>
          <w:szCs w:val="28"/>
          <w:lang w:val="ru-RU"/>
        </w:rPr>
        <w:t>2,0 м.</w:t>
      </w:r>
    </w:p>
    <w:p w14:paraId="5F5253B6" w14:textId="77777777" w:rsidR="00C61D6D" w:rsidRPr="00071FBD" w:rsidRDefault="00C61D6D" w:rsidP="00C61D6D">
      <w:pPr>
        <w:spacing w:after="0" w:line="240" w:lineRule="auto"/>
        <w:jc w:val="center"/>
        <w:rPr>
          <w:rFonts w:ascii="Times New Roman" w:hAnsi="Times New Roman" w:cs="Times New Roman"/>
          <w:b/>
          <w:sz w:val="28"/>
          <w:szCs w:val="28"/>
        </w:rPr>
      </w:pPr>
    </w:p>
    <w:p w14:paraId="74625258" w14:textId="77777777" w:rsidR="00560E61" w:rsidRPr="00B10D5E" w:rsidRDefault="00BE15B0" w:rsidP="00B10D5E">
      <w:pPr>
        <w:pStyle w:val="a7"/>
        <w:tabs>
          <w:tab w:val="left" w:pos="0"/>
        </w:tabs>
        <w:ind w:firstLine="567"/>
        <w:jc w:val="both"/>
        <w:rPr>
          <w:rFonts w:ascii="Times New Roman" w:hAnsi="Times New Roman"/>
          <w:b/>
          <w:sz w:val="28"/>
          <w:szCs w:val="28"/>
          <w:lang w:val="ru-RU"/>
        </w:rPr>
      </w:pPr>
      <w:r w:rsidRPr="00071FBD">
        <w:rPr>
          <w:rFonts w:ascii="Times New Roman" w:hAnsi="Times New Roman"/>
          <w:b/>
          <w:sz w:val="28"/>
          <w:szCs w:val="28"/>
          <w:lang w:val="ru-RU"/>
        </w:rPr>
        <w:t>3.8</w:t>
      </w:r>
      <w:r w:rsidR="00560E61" w:rsidRPr="00071FBD">
        <w:rPr>
          <w:rFonts w:ascii="Times New Roman" w:hAnsi="Times New Roman"/>
          <w:b/>
          <w:sz w:val="28"/>
          <w:szCs w:val="28"/>
          <w:lang w:val="ru-RU"/>
        </w:rPr>
        <w:t xml:space="preserve"> Изучение влияния травяной растительности на рост и развитие культур саксаула черного</w:t>
      </w:r>
    </w:p>
    <w:p w14:paraId="7AFDE304" w14:textId="77777777" w:rsidR="00F37A28"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 лесоразведении в аридных регионах Западного Казахстана </w:t>
      </w:r>
      <w:r w:rsidR="00F37A28" w:rsidRPr="00071FBD">
        <w:rPr>
          <w:rFonts w:ascii="Times New Roman" w:hAnsi="Times New Roman"/>
          <w:sz w:val="28"/>
          <w:szCs w:val="28"/>
          <w:lang w:val="ru-RU"/>
        </w:rPr>
        <w:t>интерес представляют агротехнические уходы за лесными культурами.</w:t>
      </w:r>
    </w:p>
    <w:p w14:paraId="78FB03C4" w14:textId="77777777" w:rsidR="00F37A28"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Опыт </w:t>
      </w:r>
      <w:r w:rsidR="00F37A28" w:rsidRPr="00071FBD">
        <w:rPr>
          <w:rFonts w:ascii="Times New Roman" w:hAnsi="Times New Roman"/>
          <w:sz w:val="28"/>
          <w:szCs w:val="28"/>
          <w:lang w:val="ru-RU"/>
        </w:rPr>
        <w:t>создания лесных культур саксаула черного</w:t>
      </w:r>
      <w:r w:rsidRPr="00071FBD">
        <w:rPr>
          <w:rFonts w:ascii="Times New Roman" w:hAnsi="Times New Roman"/>
          <w:sz w:val="28"/>
          <w:szCs w:val="28"/>
          <w:lang w:val="ru-RU"/>
        </w:rPr>
        <w:t xml:space="preserve"> показывает, что </w:t>
      </w:r>
      <w:r w:rsidR="00F37A28" w:rsidRPr="00071FBD">
        <w:rPr>
          <w:rFonts w:ascii="Times New Roman" w:hAnsi="Times New Roman"/>
          <w:sz w:val="28"/>
          <w:szCs w:val="28"/>
          <w:lang w:val="ru-RU"/>
        </w:rPr>
        <w:t xml:space="preserve">при достаточном увлажнении и </w:t>
      </w:r>
      <w:r w:rsidRPr="00071FBD">
        <w:rPr>
          <w:rFonts w:ascii="Times New Roman" w:hAnsi="Times New Roman"/>
          <w:sz w:val="28"/>
          <w:szCs w:val="28"/>
          <w:lang w:val="ru-RU"/>
        </w:rPr>
        <w:t xml:space="preserve">недостаточное число уходов </w:t>
      </w:r>
      <w:r w:rsidR="00F37A28" w:rsidRPr="00071FBD">
        <w:rPr>
          <w:rFonts w:ascii="Times New Roman" w:hAnsi="Times New Roman"/>
          <w:sz w:val="28"/>
          <w:szCs w:val="28"/>
          <w:lang w:val="ru-RU"/>
        </w:rPr>
        <w:t xml:space="preserve">приводит к низкой приживаемости и росту саксаула черного в лесных культурах. </w:t>
      </w:r>
    </w:p>
    <w:p w14:paraId="50CC6505" w14:textId="77777777" w:rsidR="00F37A28" w:rsidRPr="00071FBD" w:rsidRDefault="00F37A28"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 первые годы после посадки корневые системы молодого саксаула черного не могут конкурировать с быстро развивающими сорными растениями. </w:t>
      </w:r>
    </w:p>
    <w:p w14:paraId="4C4C6388"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Поэтому исследования проводились с целью определения количества уходов</w:t>
      </w:r>
      <w:r w:rsidR="00F37A28" w:rsidRPr="00071FBD">
        <w:rPr>
          <w:rFonts w:ascii="Times New Roman" w:hAnsi="Times New Roman"/>
          <w:sz w:val="28"/>
          <w:szCs w:val="28"/>
          <w:lang w:val="ru-RU"/>
        </w:rPr>
        <w:t xml:space="preserve"> для поддержания </w:t>
      </w:r>
      <w:proofErr w:type="spellStart"/>
      <w:r w:rsidR="00F37A28" w:rsidRPr="00071FBD">
        <w:rPr>
          <w:rFonts w:ascii="Times New Roman" w:hAnsi="Times New Roman"/>
          <w:sz w:val="28"/>
          <w:szCs w:val="28"/>
          <w:lang w:val="ru-RU"/>
        </w:rPr>
        <w:t>межкулисных</w:t>
      </w:r>
      <w:proofErr w:type="spellEnd"/>
      <w:r w:rsidR="00F37A28" w:rsidRPr="00071FBD">
        <w:rPr>
          <w:rFonts w:ascii="Times New Roman" w:hAnsi="Times New Roman"/>
          <w:sz w:val="28"/>
          <w:szCs w:val="28"/>
          <w:lang w:val="ru-RU"/>
        </w:rPr>
        <w:t xml:space="preserve"> пространств в чистом виде без сорняков. </w:t>
      </w:r>
    </w:p>
    <w:p w14:paraId="299335C5"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Одним из факторов отрицательно влияющим на рост и развитие саксаула является зарастание междурядий и закраек сорной растительностью. При лесоразведении в аридных регионах Западного Казахстана большой интерес представляет изучение вопросов целесообразности агротехнических уходов и связанных с ним ростом и развитием выращиваемых растений. Опыт выращивания лесных культур показывает, что даже в условиях достаточного увлажнения недостаточное число уходов или проведение их с опозданием приводит к снижению прижива</w:t>
      </w:r>
      <w:r w:rsidR="0032318F" w:rsidRPr="00071FBD">
        <w:rPr>
          <w:rFonts w:ascii="Times New Roman" w:hAnsi="Times New Roman"/>
          <w:sz w:val="28"/>
          <w:szCs w:val="28"/>
          <w:lang w:val="ru-RU"/>
        </w:rPr>
        <w:t xml:space="preserve">емости и плохому росту растений </w:t>
      </w:r>
      <w:r w:rsidR="00F37A28" w:rsidRPr="00071FBD">
        <w:rPr>
          <w:rFonts w:ascii="Times New Roman" w:hAnsi="Times New Roman"/>
          <w:sz w:val="28"/>
          <w:szCs w:val="28"/>
          <w:lang w:val="ru-RU"/>
        </w:rPr>
        <w:t>[81]</w:t>
      </w:r>
      <w:r w:rsidR="0032318F" w:rsidRPr="00071FBD">
        <w:rPr>
          <w:rFonts w:ascii="Times New Roman" w:hAnsi="Times New Roman"/>
          <w:sz w:val="28"/>
          <w:szCs w:val="28"/>
          <w:lang w:val="ru-RU"/>
        </w:rPr>
        <w:t>.</w:t>
      </w:r>
    </w:p>
    <w:p w14:paraId="0F82867C" w14:textId="77777777" w:rsidR="00817A86" w:rsidRPr="00071FBD" w:rsidRDefault="00F37A28"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50175A" w:rsidRPr="00071FBD">
        <w:rPr>
          <w:rFonts w:ascii="Times New Roman" w:hAnsi="Times New Roman"/>
          <w:sz w:val="28"/>
          <w:szCs w:val="28"/>
          <w:lang w:val="ru-RU"/>
        </w:rPr>
        <w:t xml:space="preserve">о данным М.Д. </w:t>
      </w:r>
      <w:proofErr w:type="spellStart"/>
      <w:r w:rsidR="0050175A" w:rsidRPr="00071FBD">
        <w:rPr>
          <w:rFonts w:ascii="Times New Roman" w:hAnsi="Times New Roman"/>
          <w:sz w:val="28"/>
          <w:szCs w:val="28"/>
          <w:lang w:val="ru-RU"/>
        </w:rPr>
        <w:t>Утешкалиева</w:t>
      </w:r>
      <w:proofErr w:type="spellEnd"/>
      <w:r w:rsidR="0050175A" w:rsidRPr="00071FBD">
        <w:rPr>
          <w:rFonts w:ascii="Times New Roman" w:hAnsi="Times New Roman"/>
          <w:sz w:val="28"/>
          <w:szCs w:val="28"/>
          <w:lang w:val="ru-RU"/>
        </w:rPr>
        <w:t xml:space="preserve"> [</w:t>
      </w:r>
      <w:r w:rsidR="00C71C4B" w:rsidRPr="00071FBD">
        <w:rPr>
          <w:rFonts w:ascii="Times New Roman" w:hAnsi="Times New Roman"/>
          <w:sz w:val="28"/>
          <w:szCs w:val="28"/>
          <w:lang w:val="ru-RU"/>
        </w:rPr>
        <w:t>82</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4</w:t>
      </w:r>
      <w:r w:rsidR="00817A86" w:rsidRPr="00071FBD">
        <w:rPr>
          <w:rFonts w:ascii="Times New Roman" w:hAnsi="Times New Roman"/>
          <w:sz w:val="28"/>
          <w:szCs w:val="28"/>
          <w:lang w:val="ru-RU"/>
        </w:rPr>
        <w:t xml:space="preserve">] в северном Приаралье проведение 1-кратного ухода за вегетацию способствует увеличению приживаемости саксаула на 6,7%, а при 3-х и 4-х кратном соответственно на 18,0 и 20,5%. При 4-х кратной обработке почвы в междурядьях высота саксаула увеличивается на 15,9%, чем при однократном уходе, на 6,6% при 3-х кратном уходе и на 19,2% больше, чем на участке без обработки почвы. </w:t>
      </w:r>
    </w:p>
    <w:p w14:paraId="1D6DF434" w14:textId="77777777" w:rsidR="00817A86" w:rsidRPr="00071FBD" w:rsidRDefault="00817A86"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Приемы выращивания </w:t>
      </w:r>
      <w:proofErr w:type="spellStart"/>
      <w:r w:rsidRPr="00071FBD">
        <w:rPr>
          <w:rFonts w:ascii="Times New Roman" w:hAnsi="Times New Roman"/>
          <w:sz w:val="28"/>
          <w:szCs w:val="28"/>
          <w:lang w:val="ru-RU"/>
        </w:rPr>
        <w:t>черносаксауловых</w:t>
      </w:r>
      <w:proofErr w:type="spellEnd"/>
      <w:r w:rsidRPr="00071FBD">
        <w:rPr>
          <w:rFonts w:ascii="Times New Roman" w:hAnsi="Times New Roman"/>
          <w:sz w:val="28"/>
          <w:szCs w:val="28"/>
          <w:lang w:val="ru-RU"/>
        </w:rPr>
        <w:t xml:space="preserve"> лесных полос в республиках Средней Азии без ухода за почвой неприемлемы для условий Север</w:t>
      </w:r>
      <w:r w:rsidR="0050175A" w:rsidRPr="00071FBD">
        <w:rPr>
          <w:rFonts w:ascii="Times New Roman" w:hAnsi="Times New Roman"/>
          <w:sz w:val="28"/>
          <w:szCs w:val="28"/>
          <w:lang w:val="ru-RU"/>
        </w:rPr>
        <w:t xml:space="preserve">ного Приаралья. Так А.Г </w:t>
      </w:r>
      <w:proofErr w:type="spellStart"/>
      <w:r w:rsidR="0050175A" w:rsidRPr="00071FBD">
        <w:rPr>
          <w:rFonts w:ascii="Times New Roman" w:hAnsi="Times New Roman"/>
          <w:sz w:val="28"/>
          <w:szCs w:val="28"/>
          <w:lang w:val="ru-RU"/>
        </w:rPr>
        <w:t>Гаель</w:t>
      </w:r>
      <w:proofErr w:type="spellEnd"/>
      <w:r w:rsidR="0050175A" w:rsidRPr="00071FBD">
        <w:rPr>
          <w:rFonts w:ascii="Times New Roman" w:hAnsi="Times New Roman"/>
          <w:sz w:val="28"/>
          <w:szCs w:val="28"/>
          <w:lang w:val="ru-RU"/>
        </w:rPr>
        <w:t xml:space="preserve"> [8</w:t>
      </w:r>
      <w:r w:rsidR="00C71C4B" w:rsidRPr="00071FBD">
        <w:rPr>
          <w:rFonts w:ascii="Times New Roman" w:hAnsi="Times New Roman"/>
          <w:sz w:val="28"/>
          <w:szCs w:val="28"/>
          <w:lang w:val="ru-RU"/>
        </w:rPr>
        <w:t>5</w:t>
      </w:r>
      <w:r w:rsidRPr="00071FBD">
        <w:rPr>
          <w:rFonts w:ascii="Times New Roman" w:hAnsi="Times New Roman"/>
          <w:sz w:val="28"/>
          <w:szCs w:val="28"/>
          <w:lang w:val="ru-RU"/>
        </w:rPr>
        <w:t>]</w:t>
      </w:r>
      <w:r w:rsidR="0032318F" w:rsidRPr="00071FBD">
        <w:rPr>
          <w:rFonts w:ascii="Times New Roman" w:hAnsi="Times New Roman"/>
          <w:sz w:val="28"/>
          <w:szCs w:val="28"/>
          <w:lang w:val="ru-RU"/>
        </w:rPr>
        <w:t xml:space="preserve"> отмечает, </w:t>
      </w:r>
      <w:r w:rsidRPr="00071FBD">
        <w:rPr>
          <w:rFonts w:ascii="Times New Roman" w:hAnsi="Times New Roman"/>
          <w:sz w:val="28"/>
          <w:szCs w:val="28"/>
          <w:lang w:val="ru-RU"/>
        </w:rPr>
        <w:t>что высота</w:t>
      </w:r>
      <w:r w:rsidR="0032318F" w:rsidRPr="00071FBD">
        <w:rPr>
          <w:rFonts w:ascii="Times New Roman" w:hAnsi="Times New Roman"/>
          <w:sz w:val="28"/>
          <w:szCs w:val="28"/>
          <w:lang w:val="ru-RU"/>
        </w:rPr>
        <w:t xml:space="preserve"> кустов саксаула  не превышает </w:t>
      </w:r>
      <w:r w:rsidRPr="00071FBD">
        <w:rPr>
          <w:rFonts w:ascii="Times New Roman" w:hAnsi="Times New Roman"/>
          <w:sz w:val="28"/>
          <w:szCs w:val="28"/>
          <w:lang w:val="ru-RU"/>
        </w:rPr>
        <w:t>3,5 м, а диаметр стволов 8-15 см, но при устранении конкуренции со стороны полын</w:t>
      </w:r>
      <w:r w:rsidR="009B62E8" w:rsidRPr="00071FBD">
        <w:rPr>
          <w:rFonts w:ascii="Times New Roman" w:hAnsi="Times New Roman"/>
          <w:sz w:val="28"/>
          <w:szCs w:val="28"/>
          <w:lang w:val="ru-RU"/>
        </w:rPr>
        <w:t xml:space="preserve">и </w:t>
      </w:r>
      <w:r w:rsidRPr="00071FBD">
        <w:rPr>
          <w:rFonts w:ascii="Times New Roman" w:hAnsi="Times New Roman"/>
          <w:sz w:val="28"/>
          <w:szCs w:val="28"/>
          <w:lang w:val="ru-RU"/>
        </w:rPr>
        <w:t>высота саксаула черного достигает 4-</w:t>
      </w:r>
      <w:smartTag w:uri="urn:schemas-microsoft-com:office:smarttags" w:element="metricconverter">
        <w:smartTagPr>
          <w:attr w:name="ProductID" w:val="5 м"/>
        </w:smartTagPr>
        <w:r w:rsidRPr="00071FBD">
          <w:rPr>
            <w:rFonts w:ascii="Times New Roman" w:hAnsi="Times New Roman"/>
            <w:sz w:val="28"/>
            <w:szCs w:val="28"/>
            <w:lang w:val="ru-RU"/>
          </w:rPr>
          <w:t>5 м</w:t>
        </w:r>
      </w:smartTag>
      <w:r w:rsidRPr="00071FBD">
        <w:rPr>
          <w:rFonts w:ascii="Times New Roman" w:hAnsi="Times New Roman"/>
          <w:sz w:val="28"/>
          <w:szCs w:val="28"/>
          <w:lang w:val="ru-RU"/>
        </w:rPr>
        <w:t>, а диаметр стволов 15-</w:t>
      </w:r>
      <w:smartTag w:uri="urn:schemas-microsoft-com:office:smarttags" w:element="metricconverter">
        <w:smartTagPr>
          <w:attr w:name="ProductID" w:val="20 см"/>
        </w:smartTagPr>
        <w:r w:rsidRPr="00071FBD">
          <w:rPr>
            <w:rFonts w:ascii="Times New Roman" w:hAnsi="Times New Roman"/>
            <w:sz w:val="28"/>
            <w:szCs w:val="28"/>
            <w:lang w:val="ru-RU"/>
          </w:rPr>
          <w:t>20 см</w:t>
        </w:r>
      </w:smartTag>
      <w:r w:rsidRPr="00071FBD">
        <w:rPr>
          <w:rFonts w:ascii="Times New Roman" w:hAnsi="Times New Roman"/>
          <w:sz w:val="28"/>
          <w:szCs w:val="28"/>
          <w:lang w:val="ru-RU"/>
        </w:rPr>
        <w:t>.</w:t>
      </w:r>
    </w:p>
    <w:p w14:paraId="1E3E285D" w14:textId="77777777" w:rsidR="00817A86" w:rsidRPr="00071FBD" w:rsidRDefault="00817A86"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А в остро засушливых условиях  Волгоградского Заволжья рыхление почвы и борьба с сорняками</w:t>
      </w:r>
      <w:r w:rsidR="0050175A" w:rsidRPr="00071FBD">
        <w:rPr>
          <w:rFonts w:ascii="Times New Roman" w:hAnsi="Times New Roman"/>
          <w:sz w:val="28"/>
          <w:szCs w:val="28"/>
          <w:lang w:val="ru-RU"/>
        </w:rPr>
        <w:t xml:space="preserve"> в первые два годы необходимы [8</w:t>
      </w:r>
      <w:r w:rsidR="00C71C4B" w:rsidRPr="00071FBD">
        <w:rPr>
          <w:rFonts w:ascii="Times New Roman" w:hAnsi="Times New Roman"/>
          <w:sz w:val="28"/>
          <w:szCs w:val="28"/>
          <w:lang w:val="ru-RU"/>
        </w:rPr>
        <w:t>6</w:t>
      </w:r>
      <w:r w:rsidR="00722CF8" w:rsidRPr="00071FBD">
        <w:rPr>
          <w:rFonts w:ascii="Times New Roman" w:hAnsi="Times New Roman"/>
          <w:sz w:val="28"/>
          <w:szCs w:val="28"/>
          <w:lang w:val="ru-RU"/>
        </w:rPr>
        <w:t xml:space="preserve">]. По </w:t>
      </w:r>
      <w:r w:rsidR="0050175A" w:rsidRPr="00071FBD">
        <w:rPr>
          <w:rFonts w:ascii="Times New Roman" w:hAnsi="Times New Roman"/>
          <w:sz w:val="28"/>
          <w:szCs w:val="28"/>
          <w:lang w:val="ru-RU"/>
        </w:rPr>
        <w:t xml:space="preserve">мнению Н.С. </w:t>
      </w:r>
      <w:proofErr w:type="spellStart"/>
      <w:r w:rsidR="0050175A" w:rsidRPr="00071FBD">
        <w:rPr>
          <w:rFonts w:ascii="Times New Roman" w:hAnsi="Times New Roman"/>
          <w:sz w:val="28"/>
          <w:szCs w:val="28"/>
          <w:lang w:val="ru-RU"/>
        </w:rPr>
        <w:t>Зюзь</w:t>
      </w:r>
      <w:proofErr w:type="spellEnd"/>
      <w:r w:rsidR="0050175A" w:rsidRPr="00071FBD">
        <w:rPr>
          <w:rFonts w:ascii="Times New Roman" w:hAnsi="Times New Roman"/>
          <w:sz w:val="28"/>
          <w:szCs w:val="28"/>
          <w:lang w:val="ru-RU"/>
        </w:rPr>
        <w:t xml:space="preserve"> [8</w:t>
      </w:r>
      <w:r w:rsidR="00C71C4B" w:rsidRPr="00071FBD">
        <w:rPr>
          <w:rFonts w:ascii="Times New Roman" w:hAnsi="Times New Roman"/>
          <w:sz w:val="28"/>
          <w:szCs w:val="28"/>
          <w:lang w:val="ru-RU"/>
        </w:rPr>
        <w:t>7</w:t>
      </w:r>
      <w:r w:rsidRPr="00071FBD">
        <w:rPr>
          <w:rFonts w:ascii="Times New Roman" w:hAnsi="Times New Roman"/>
          <w:sz w:val="28"/>
          <w:szCs w:val="28"/>
          <w:lang w:val="ru-RU"/>
        </w:rPr>
        <w:t>] саксаул плохо выносит конкуренцию с травяной растительностью, по этой причине нередко погибает. В своих</w:t>
      </w:r>
      <w:r w:rsidR="0050175A" w:rsidRPr="00071FBD">
        <w:rPr>
          <w:rFonts w:ascii="Times New Roman" w:hAnsi="Times New Roman"/>
          <w:sz w:val="28"/>
          <w:szCs w:val="28"/>
          <w:lang w:val="ru-RU"/>
        </w:rPr>
        <w:t xml:space="preserve"> исследованиях М.С. Филипп</w:t>
      </w:r>
      <w:r w:rsidR="00C71C4B" w:rsidRPr="00071FBD">
        <w:rPr>
          <w:rFonts w:ascii="Times New Roman" w:hAnsi="Times New Roman"/>
          <w:sz w:val="28"/>
          <w:szCs w:val="28"/>
          <w:lang w:val="ru-RU"/>
        </w:rPr>
        <w:t>ов [36</w:t>
      </w:r>
      <w:r w:rsidRPr="00071FBD">
        <w:rPr>
          <w:rFonts w:ascii="Times New Roman" w:hAnsi="Times New Roman"/>
          <w:sz w:val="28"/>
          <w:szCs w:val="28"/>
          <w:lang w:val="ru-RU"/>
        </w:rPr>
        <w:t>]</w:t>
      </w:r>
      <w:r w:rsidR="0032318F" w:rsidRPr="00071FBD">
        <w:rPr>
          <w:rFonts w:ascii="Times New Roman" w:hAnsi="Times New Roman"/>
          <w:sz w:val="28"/>
          <w:szCs w:val="28"/>
          <w:lang w:val="ru-RU"/>
        </w:rPr>
        <w:t xml:space="preserve"> </w:t>
      </w:r>
      <w:r w:rsidR="00F37A28" w:rsidRPr="00071FBD">
        <w:rPr>
          <w:rFonts w:ascii="Times New Roman" w:hAnsi="Times New Roman"/>
          <w:sz w:val="28"/>
          <w:szCs w:val="28"/>
          <w:lang w:val="ru-RU"/>
        </w:rPr>
        <w:t>акцентирует вни</w:t>
      </w:r>
      <w:r w:rsidR="00335F18" w:rsidRPr="00071FBD">
        <w:rPr>
          <w:rFonts w:ascii="Times New Roman" w:hAnsi="Times New Roman"/>
          <w:sz w:val="28"/>
          <w:szCs w:val="28"/>
          <w:lang w:val="ru-RU"/>
        </w:rPr>
        <w:t xml:space="preserve">мание на агротехнических уходах, так как в засушливые годы агротехнические уходы в ряду и междурядье повышают приживаемость и рост саксаула черного. </w:t>
      </w:r>
      <w:r w:rsidRPr="00071FBD">
        <w:rPr>
          <w:rFonts w:ascii="Times New Roman" w:hAnsi="Times New Roman"/>
          <w:sz w:val="28"/>
          <w:szCs w:val="28"/>
          <w:lang w:val="ru-RU"/>
        </w:rPr>
        <w:t>Такого же мнения придержив</w:t>
      </w:r>
      <w:r w:rsidR="0050175A" w:rsidRPr="00071FBD">
        <w:rPr>
          <w:rFonts w:ascii="Times New Roman" w:hAnsi="Times New Roman"/>
          <w:sz w:val="28"/>
          <w:szCs w:val="28"/>
          <w:lang w:val="ru-RU"/>
        </w:rPr>
        <w:t xml:space="preserve">ается  В.С. Каверин Г.Г. </w:t>
      </w:r>
      <w:proofErr w:type="spellStart"/>
      <w:r w:rsidR="0050175A" w:rsidRPr="00071FBD">
        <w:rPr>
          <w:rFonts w:ascii="Times New Roman" w:hAnsi="Times New Roman"/>
          <w:sz w:val="28"/>
          <w:szCs w:val="28"/>
          <w:lang w:val="ru-RU"/>
        </w:rPr>
        <w:t>Вибе</w:t>
      </w:r>
      <w:proofErr w:type="spellEnd"/>
      <w:r w:rsidR="0050175A" w:rsidRPr="00071FBD">
        <w:rPr>
          <w:rFonts w:ascii="Times New Roman" w:hAnsi="Times New Roman"/>
          <w:sz w:val="28"/>
          <w:szCs w:val="28"/>
          <w:lang w:val="ru-RU"/>
        </w:rPr>
        <w:t xml:space="preserve"> [8</w:t>
      </w:r>
      <w:r w:rsidR="00C71C4B" w:rsidRPr="00071FBD">
        <w:rPr>
          <w:rFonts w:ascii="Times New Roman" w:hAnsi="Times New Roman"/>
          <w:sz w:val="28"/>
          <w:szCs w:val="28"/>
          <w:lang w:val="ru-RU"/>
        </w:rPr>
        <w:t>8</w:t>
      </w:r>
      <w:r w:rsidR="0032318F" w:rsidRPr="00071FBD">
        <w:rPr>
          <w:rFonts w:ascii="Times New Roman" w:hAnsi="Times New Roman"/>
          <w:sz w:val="28"/>
          <w:szCs w:val="28"/>
          <w:lang w:val="ru-RU"/>
        </w:rPr>
        <w:t>]</w:t>
      </w:r>
      <w:r w:rsidRPr="00071FBD">
        <w:rPr>
          <w:rFonts w:ascii="Times New Roman" w:hAnsi="Times New Roman"/>
          <w:sz w:val="28"/>
          <w:szCs w:val="28"/>
          <w:lang w:val="ru-RU"/>
        </w:rPr>
        <w:t xml:space="preserve"> </w:t>
      </w:r>
      <w:r w:rsidR="0050175A" w:rsidRPr="00071FBD">
        <w:rPr>
          <w:rFonts w:ascii="Times New Roman" w:hAnsi="Times New Roman"/>
          <w:sz w:val="28"/>
          <w:szCs w:val="28"/>
          <w:lang w:val="ru-RU"/>
        </w:rPr>
        <w:t>Е.С. Павловский и В.И. Петров [8</w:t>
      </w:r>
      <w:r w:rsidR="00C71C4B" w:rsidRPr="00071FBD">
        <w:rPr>
          <w:rFonts w:ascii="Times New Roman" w:hAnsi="Times New Roman"/>
          <w:sz w:val="28"/>
          <w:szCs w:val="28"/>
          <w:lang w:val="ru-RU"/>
        </w:rPr>
        <w:t>9</w:t>
      </w:r>
      <w:r w:rsidRPr="00071FBD">
        <w:rPr>
          <w:rFonts w:ascii="Times New Roman" w:hAnsi="Times New Roman"/>
          <w:sz w:val="28"/>
          <w:szCs w:val="28"/>
          <w:lang w:val="ru-RU"/>
        </w:rPr>
        <w:t>]</w:t>
      </w:r>
      <w:r w:rsidR="0032318F" w:rsidRPr="00071FBD">
        <w:rPr>
          <w:rFonts w:ascii="Times New Roman" w:hAnsi="Times New Roman"/>
          <w:sz w:val="28"/>
          <w:szCs w:val="28"/>
          <w:lang w:val="ru-RU"/>
        </w:rPr>
        <w:t xml:space="preserve"> </w:t>
      </w:r>
      <w:r w:rsidRPr="00071FBD">
        <w:rPr>
          <w:rFonts w:ascii="Times New Roman" w:hAnsi="Times New Roman"/>
          <w:sz w:val="28"/>
          <w:szCs w:val="28"/>
          <w:lang w:val="ru-RU"/>
        </w:rPr>
        <w:t xml:space="preserve">также отмечают, что в </w:t>
      </w:r>
      <w:proofErr w:type="spellStart"/>
      <w:r w:rsidRPr="00071FBD">
        <w:rPr>
          <w:rFonts w:ascii="Times New Roman" w:hAnsi="Times New Roman"/>
          <w:sz w:val="28"/>
          <w:szCs w:val="28"/>
          <w:lang w:val="ru-RU"/>
        </w:rPr>
        <w:t>Прикаспии</w:t>
      </w:r>
      <w:proofErr w:type="spellEnd"/>
      <w:r w:rsidRPr="00071FBD">
        <w:rPr>
          <w:rFonts w:ascii="Times New Roman" w:hAnsi="Times New Roman"/>
          <w:sz w:val="28"/>
          <w:szCs w:val="28"/>
          <w:lang w:val="ru-RU"/>
        </w:rPr>
        <w:t xml:space="preserve"> на мелко-барханных песках длительный уход за почвой увеличивает долговечность черносаксаульников. </w:t>
      </w:r>
    </w:p>
    <w:p w14:paraId="519F3779" w14:textId="77777777" w:rsidR="00817A86" w:rsidRPr="00071FBD" w:rsidRDefault="00B163C4" w:rsidP="00817A86">
      <w:pPr>
        <w:pStyle w:val="a7"/>
        <w:tabs>
          <w:tab w:val="num" w:pos="0"/>
        </w:tabs>
        <w:ind w:firstLine="851"/>
        <w:jc w:val="both"/>
        <w:rPr>
          <w:rFonts w:ascii="Times New Roman" w:hAnsi="Times New Roman"/>
          <w:sz w:val="28"/>
          <w:szCs w:val="28"/>
          <w:lang w:val="ru-RU"/>
        </w:rPr>
      </w:pPr>
      <w:r w:rsidRPr="00071FBD">
        <w:rPr>
          <w:rFonts w:ascii="Times New Roman" w:hAnsi="Times New Roman"/>
          <w:sz w:val="28"/>
          <w:szCs w:val="28"/>
          <w:lang w:val="ru-RU"/>
        </w:rPr>
        <w:t xml:space="preserve">К.А. Пашковский </w:t>
      </w:r>
      <w:r w:rsidR="00817A86" w:rsidRPr="00071FBD">
        <w:rPr>
          <w:rFonts w:ascii="Times New Roman" w:hAnsi="Times New Roman"/>
          <w:sz w:val="28"/>
          <w:szCs w:val="28"/>
          <w:lang w:val="ru-RU"/>
        </w:rPr>
        <w:t xml:space="preserve">считает </w:t>
      </w:r>
      <w:proofErr w:type="spellStart"/>
      <w:r w:rsidR="00817A86" w:rsidRPr="00071FBD">
        <w:rPr>
          <w:rFonts w:ascii="Times New Roman" w:hAnsi="Times New Roman"/>
          <w:sz w:val="28"/>
          <w:szCs w:val="28"/>
          <w:lang w:val="ru-RU"/>
        </w:rPr>
        <w:t>агротехуходы</w:t>
      </w:r>
      <w:proofErr w:type="spellEnd"/>
      <w:r w:rsidR="00817A86" w:rsidRPr="00071FBD">
        <w:rPr>
          <w:rFonts w:ascii="Times New Roman" w:hAnsi="Times New Roman"/>
          <w:sz w:val="28"/>
          <w:szCs w:val="28"/>
          <w:lang w:val="ru-RU"/>
        </w:rPr>
        <w:t xml:space="preserve"> </w:t>
      </w:r>
      <w:r w:rsidR="0050175A" w:rsidRPr="00071FBD">
        <w:rPr>
          <w:rFonts w:ascii="Times New Roman" w:hAnsi="Times New Roman"/>
          <w:sz w:val="28"/>
          <w:szCs w:val="28"/>
          <w:lang w:val="ru-RU"/>
        </w:rPr>
        <w:t>н</w:t>
      </w:r>
      <w:r w:rsidR="009A5FB3" w:rsidRPr="00071FBD">
        <w:rPr>
          <w:rFonts w:ascii="Times New Roman" w:hAnsi="Times New Roman"/>
          <w:sz w:val="28"/>
          <w:szCs w:val="28"/>
          <w:lang w:val="ru-RU"/>
        </w:rPr>
        <w:t xml:space="preserve">еобязательными, а Г.Н. </w:t>
      </w:r>
      <w:proofErr w:type="spellStart"/>
      <w:r w:rsidR="009A5FB3" w:rsidRPr="00071FBD">
        <w:rPr>
          <w:rFonts w:ascii="Times New Roman" w:hAnsi="Times New Roman"/>
          <w:sz w:val="28"/>
          <w:szCs w:val="28"/>
          <w:lang w:val="ru-RU"/>
        </w:rPr>
        <w:t>Зевин</w:t>
      </w:r>
      <w:proofErr w:type="spellEnd"/>
      <w:r w:rsidR="009A5FB3" w:rsidRPr="00071FBD">
        <w:rPr>
          <w:rFonts w:ascii="Times New Roman" w:hAnsi="Times New Roman"/>
          <w:sz w:val="28"/>
          <w:szCs w:val="28"/>
          <w:lang w:val="ru-RU"/>
        </w:rPr>
        <w:t xml:space="preserve"> [78], А.А. Сычев, В.С. Каверин </w:t>
      </w:r>
      <w:r w:rsidR="00817A86" w:rsidRPr="00071FBD">
        <w:rPr>
          <w:rFonts w:ascii="Times New Roman" w:hAnsi="Times New Roman"/>
          <w:sz w:val="28"/>
          <w:szCs w:val="28"/>
          <w:lang w:val="ru-RU"/>
        </w:rPr>
        <w:t xml:space="preserve">и М.Д. </w:t>
      </w:r>
      <w:proofErr w:type="spellStart"/>
      <w:r w:rsidR="00817A86" w:rsidRPr="00071FBD">
        <w:rPr>
          <w:rFonts w:ascii="Times New Roman" w:hAnsi="Times New Roman"/>
          <w:sz w:val="28"/>
          <w:szCs w:val="28"/>
          <w:lang w:val="ru-RU"/>
        </w:rPr>
        <w:t>Утешкалиев</w:t>
      </w:r>
      <w:proofErr w:type="spellEnd"/>
      <w:r w:rsidR="00817A86" w:rsidRPr="00071FBD">
        <w:rPr>
          <w:rFonts w:ascii="Times New Roman" w:hAnsi="Times New Roman"/>
          <w:sz w:val="28"/>
          <w:szCs w:val="28"/>
          <w:lang w:val="ru-RU"/>
        </w:rPr>
        <w:t xml:space="preserve"> [</w:t>
      </w:r>
      <w:r w:rsidR="009A5FB3" w:rsidRPr="00071FBD">
        <w:rPr>
          <w:rFonts w:ascii="Times New Roman" w:hAnsi="Times New Roman"/>
          <w:sz w:val="28"/>
          <w:szCs w:val="28"/>
          <w:lang w:val="ru-RU"/>
        </w:rPr>
        <w:t>90-91</w:t>
      </w:r>
      <w:r w:rsidR="00817A86" w:rsidRPr="00071FBD">
        <w:rPr>
          <w:rFonts w:ascii="Times New Roman" w:hAnsi="Times New Roman"/>
          <w:sz w:val="28"/>
          <w:szCs w:val="28"/>
          <w:lang w:val="ru-RU"/>
        </w:rPr>
        <w:t>] приводят данные об их высокой эффективности. Изучая способы выращивания культур саксаула с уходом за почвой и без него в условиях Узбекистана М.Я. Парфенов [</w:t>
      </w:r>
      <w:r w:rsidR="009A5FB3" w:rsidRPr="00071FBD">
        <w:rPr>
          <w:rFonts w:ascii="Times New Roman" w:hAnsi="Times New Roman"/>
          <w:sz w:val="28"/>
          <w:szCs w:val="28"/>
          <w:lang w:val="ru-RU"/>
        </w:rPr>
        <w:t>92</w:t>
      </w:r>
      <w:r w:rsidR="00817A86" w:rsidRPr="00071FBD">
        <w:rPr>
          <w:rFonts w:ascii="Times New Roman" w:hAnsi="Times New Roman"/>
          <w:sz w:val="28"/>
          <w:szCs w:val="28"/>
          <w:lang w:val="ru-RU"/>
        </w:rPr>
        <w:t>], отмечает что уходы за почвой на 20-25% повышают сохранность и на 25-40 % рост культур.</w:t>
      </w:r>
    </w:p>
    <w:p w14:paraId="642005EE" w14:textId="77777777" w:rsidR="00817A86" w:rsidRPr="00071FBD" w:rsidRDefault="00817A86" w:rsidP="00817A86">
      <w:pPr>
        <w:pStyle w:val="a7"/>
        <w:tabs>
          <w:tab w:val="num" w:pos="0"/>
        </w:tabs>
        <w:ind w:firstLine="851"/>
        <w:jc w:val="both"/>
        <w:rPr>
          <w:rFonts w:ascii="Times New Roman" w:hAnsi="Times New Roman"/>
          <w:sz w:val="28"/>
          <w:szCs w:val="28"/>
          <w:lang w:val="ru-RU"/>
        </w:rPr>
      </w:pPr>
      <w:r w:rsidRPr="00071FBD">
        <w:rPr>
          <w:rFonts w:ascii="Times New Roman" w:hAnsi="Times New Roman"/>
          <w:sz w:val="28"/>
          <w:szCs w:val="28"/>
          <w:lang w:val="ru-RU"/>
        </w:rPr>
        <w:t xml:space="preserve">Решающее значение в определении кратности обработки почвы в междурядьях и закрайках </w:t>
      </w:r>
      <w:r w:rsidR="00335F18" w:rsidRPr="00071FBD">
        <w:rPr>
          <w:rFonts w:ascii="Times New Roman" w:hAnsi="Times New Roman"/>
          <w:sz w:val="28"/>
          <w:szCs w:val="28"/>
          <w:lang w:val="ru-RU"/>
        </w:rPr>
        <w:t>наблюдения за развитием сорной растительности</w:t>
      </w:r>
      <w:r w:rsidR="009A5FB3" w:rsidRPr="00071FBD">
        <w:rPr>
          <w:rFonts w:ascii="Times New Roman" w:hAnsi="Times New Roman"/>
          <w:sz w:val="28"/>
          <w:szCs w:val="28"/>
          <w:lang w:val="ru-RU"/>
        </w:rPr>
        <w:t xml:space="preserve"> [93</w:t>
      </w:r>
      <w:r w:rsidRPr="00071FBD">
        <w:rPr>
          <w:rFonts w:ascii="Times New Roman" w:hAnsi="Times New Roman"/>
          <w:sz w:val="28"/>
          <w:szCs w:val="28"/>
          <w:lang w:val="ru-RU"/>
        </w:rPr>
        <w:t>]. Так без обработки почвы количество сорняков возросло с 7,1 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весной до 18,3 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осенью. Несколько меньше сорняков 7,6 и 12,3 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учтено при 1-кратной обработке почвы. Лучшие результаты по чистоте </w:t>
      </w:r>
      <w:r w:rsidRPr="00071FBD">
        <w:rPr>
          <w:rFonts w:ascii="Times New Roman" w:hAnsi="Times New Roman"/>
          <w:sz w:val="28"/>
          <w:szCs w:val="28"/>
          <w:lang w:val="ru-RU"/>
        </w:rPr>
        <w:lastRenderedPageBreak/>
        <w:t xml:space="preserve">обрабатываемых междурядий от сорняков получены в варианте, где в первой половине вегетационного периода </w:t>
      </w:r>
      <w:proofErr w:type="spellStart"/>
      <w:r w:rsidRPr="00071FBD">
        <w:rPr>
          <w:rFonts w:ascii="Times New Roman" w:hAnsi="Times New Roman"/>
          <w:sz w:val="28"/>
          <w:szCs w:val="28"/>
          <w:lang w:val="ru-RU"/>
        </w:rPr>
        <w:t>агротехуходы</w:t>
      </w:r>
      <w:proofErr w:type="spellEnd"/>
      <w:r w:rsidRPr="00071FBD">
        <w:rPr>
          <w:rFonts w:ascii="Times New Roman" w:hAnsi="Times New Roman"/>
          <w:sz w:val="28"/>
          <w:szCs w:val="28"/>
          <w:lang w:val="ru-RU"/>
        </w:rPr>
        <w:t xml:space="preserve"> проводились ежемесячно: после 3-х культиваций (май, июнь, июль) сорняки больше не развивались, что указывает на своевременность проведения уходов.</w:t>
      </w:r>
    </w:p>
    <w:p w14:paraId="3B9067A8"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Поэтому в программу исследований был поставлен вопрос разработать такую технологию, которая позволила бы за счет сокращения до минимума количество </w:t>
      </w:r>
      <w:proofErr w:type="spellStart"/>
      <w:r w:rsidRPr="00071FBD">
        <w:rPr>
          <w:rFonts w:ascii="Times New Roman" w:hAnsi="Times New Roman"/>
          <w:sz w:val="28"/>
          <w:szCs w:val="28"/>
          <w:lang w:val="ru-RU"/>
        </w:rPr>
        <w:t>агротехуходов</w:t>
      </w:r>
      <w:proofErr w:type="spellEnd"/>
      <w:r w:rsidRPr="00071FBD">
        <w:rPr>
          <w:rFonts w:ascii="Times New Roman" w:hAnsi="Times New Roman"/>
          <w:sz w:val="28"/>
          <w:szCs w:val="28"/>
          <w:lang w:val="ru-RU"/>
        </w:rPr>
        <w:t xml:space="preserve"> за молодыми культурами уменьшить количество сорняков и  увеличить приживаемость и интенсивность роста.</w:t>
      </w:r>
    </w:p>
    <w:p w14:paraId="2A63128E" w14:textId="77777777" w:rsidR="00502EF5" w:rsidRPr="00071FBD" w:rsidRDefault="00502EF5" w:rsidP="00560E61">
      <w:pPr>
        <w:pStyle w:val="a7"/>
        <w:jc w:val="both"/>
        <w:rPr>
          <w:rFonts w:ascii="Times New Roman" w:hAnsi="Times New Roman"/>
          <w:sz w:val="28"/>
          <w:szCs w:val="28"/>
          <w:lang w:val="ru-RU"/>
        </w:rPr>
      </w:pPr>
    </w:p>
    <w:p w14:paraId="35CB92D9" w14:textId="77777777" w:rsidR="00502EF5" w:rsidRPr="00071FBD" w:rsidRDefault="00502EF5" w:rsidP="00560E61">
      <w:pPr>
        <w:pStyle w:val="a7"/>
        <w:jc w:val="both"/>
        <w:rPr>
          <w:rFonts w:ascii="Times New Roman" w:hAnsi="Times New Roman"/>
          <w:sz w:val="28"/>
          <w:szCs w:val="28"/>
          <w:lang w:val="ru-RU"/>
        </w:rPr>
      </w:pPr>
    </w:p>
    <w:p w14:paraId="5DCD70B0" w14:textId="77777777" w:rsidR="00502EF5" w:rsidRPr="00071FBD" w:rsidRDefault="00502EF5" w:rsidP="00560E61">
      <w:pPr>
        <w:pStyle w:val="a7"/>
        <w:jc w:val="both"/>
        <w:rPr>
          <w:rFonts w:ascii="Times New Roman" w:hAnsi="Times New Roman"/>
          <w:sz w:val="28"/>
          <w:szCs w:val="28"/>
          <w:lang w:val="ru-RU"/>
        </w:rPr>
      </w:pPr>
    </w:p>
    <w:p w14:paraId="2D68F252" w14:textId="77777777" w:rsidR="00502EF5" w:rsidRPr="00071FBD" w:rsidRDefault="00502EF5" w:rsidP="00560E61">
      <w:pPr>
        <w:pStyle w:val="a7"/>
        <w:jc w:val="both"/>
        <w:rPr>
          <w:rFonts w:ascii="Times New Roman" w:hAnsi="Times New Roman"/>
          <w:sz w:val="28"/>
          <w:szCs w:val="28"/>
          <w:lang w:val="ru-RU"/>
        </w:rPr>
      </w:pPr>
    </w:p>
    <w:p w14:paraId="2E24FA39" w14:textId="77777777" w:rsidR="00502EF5" w:rsidRPr="00071FBD" w:rsidRDefault="00502EF5" w:rsidP="00560E61">
      <w:pPr>
        <w:pStyle w:val="a7"/>
        <w:jc w:val="both"/>
        <w:rPr>
          <w:rFonts w:ascii="Times New Roman" w:hAnsi="Times New Roman"/>
          <w:sz w:val="28"/>
          <w:szCs w:val="28"/>
          <w:lang w:val="ru-RU"/>
        </w:rPr>
      </w:pPr>
    </w:p>
    <w:p w14:paraId="5BA02CA7" w14:textId="77777777" w:rsidR="00502EF5" w:rsidRPr="00071FBD" w:rsidRDefault="00502EF5" w:rsidP="00560E61">
      <w:pPr>
        <w:pStyle w:val="a7"/>
        <w:jc w:val="both"/>
        <w:rPr>
          <w:rFonts w:ascii="Times New Roman" w:hAnsi="Times New Roman"/>
          <w:sz w:val="28"/>
          <w:szCs w:val="28"/>
          <w:lang w:val="ru-RU"/>
        </w:rPr>
      </w:pPr>
    </w:p>
    <w:p w14:paraId="2ADDFB9B" w14:textId="77777777" w:rsidR="00502EF5" w:rsidRPr="00071FBD" w:rsidRDefault="00502EF5" w:rsidP="00560E61">
      <w:pPr>
        <w:pStyle w:val="a7"/>
        <w:jc w:val="both"/>
        <w:rPr>
          <w:rFonts w:ascii="Times New Roman" w:hAnsi="Times New Roman"/>
          <w:sz w:val="28"/>
          <w:szCs w:val="28"/>
          <w:lang w:val="ru-RU"/>
        </w:rPr>
      </w:pPr>
    </w:p>
    <w:p w14:paraId="210A233B" w14:textId="77777777" w:rsidR="00502EF5" w:rsidRPr="00071FBD" w:rsidRDefault="00502EF5" w:rsidP="00560E61">
      <w:pPr>
        <w:pStyle w:val="a7"/>
        <w:jc w:val="both"/>
        <w:rPr>
          <w:rFonts w:ascii="Times New Roman" w:hAnsi="Times New Roman"/>
          <w:sz w:val="28"/>
          <w:szCs w:val="28"/>
          <w:lang w:val="ru-RU"/>
        </w:rPr>
      </w:pPr>
    </w:p>
    <w:p w14:paraId="1CF65192" w14:textId="77777777" w:rsidR="00502EF5" w:rsidRPr="00071FBD" w:rsidRDefault="00502EF5" w:rsidP="00560E61">
      <w:pPr>
        <w:pStyle w:val="a7"/>
        <w:jc w:val="both"/>
        <w:rPr>
          <w:rFonts w:ascii="Times New Roman" w:hAnsi="Times New Roman"/>
          <w:sz w:val="28"/>
          <w:szCs w:val="28"/>
          <w:lang w:val="ru-RU"/>
        </w:rPr>
      </w:pPr>
    </w:p>
    <w:p w14:paraId="30A41E4A" w14:textId="77777777" w:rsidR="00560E61" w:rsidRPr="00071FBD" w:rsidRDefault="001F06C3" w:rsidP="00560E61">
      <w:pPr>
        <w:pStyle w:val="a7"/>
        <w:jc w:val="both"/>
        <w:rPr>
          <w:rFonts w:ascii="Times New Roman" w:hAnsi="Times New Roman"/>
          <w:sz w:val="28"/>
          <w:szCs w:val="28"/>
          <w:lang w:val="ru-RU"/>
        </w:rPr>
      </w:pPr>
      <w:r w:rsidRPr="00071FBD">
        <w:rPr>
          <w:rFonts w:ascii="Times New Roman" w:hAnsi="Times New Roman"/>
          <w:sz w:val="28"/>
          <w:szCs w:val="28"/>
          <w:lang w:val="ru-RU"/>
        </w:rPr>
        <w:t>Таблица 18</w:t>
      </w:r>
      <w:r w:rsidR="00560E61" w:rsidRPr="00071FBD">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560E61" w:rsidRPr="00071FBD">
        <w:rPr>
          <w:rFonts w:ascii="Times New Roman" w:hAnsi="Times New Roman"/>
          <w:sz w:val="28"/>
          <w:szCs w:val="28"/>
          <w:lang w:val="ru-RU"/>
        </w:rPr>
        <w:t xml:space="preserve"> Среднее количество сорняков (</w:t>
      </w:r>
      <w:proofErr w:type="spellStart"/>
      <w:r w:rsidR="00560E61" w:rsidRPr="00071FBD">
        <w:rPr>
          <w:rFonts w:ascii="Times New Roman" w:hAnsi="Times New Roman"/>
          <w:sz w:val="28"/>
          <w:szCs w:val="28"/>
          <w:lang w:val="ru-RU"/>
        </w:rPr>
        <w:t>шт</w:t>
      </w:r>
      <w:proofErr w:type="spellEnd"/>
      <w:r w:rsidR="00560E61" w:rsidRPr="00071FBD">
        <w:rPr>
          <w:rFonts w:ascii="Times New Roman" w:hAnsi="Times New Roman"/>
          <w:sz w:val="28"/>
          <w:szCs w:val="28"/>
          <w:lang w:val="ru-RU"/>
        </w:rPr>
        <w:t>) на учетной площадке (1м</w:t>
      </w:r>
      <w:r w:rsidR="00560E61" w:rsidRPr="00071FBD">
        <w:rPr>
          <w:rFonts w:ascii="Times New Roman" w:hAnsi="Times New Roman"/>
          <w:sz w:val="28"/>
          <w:szCs w:val="28"/>
          <w:vertAlign w:val="superscript"/>
          <w:lang w:val="ru-RU"/>
        </w:rPr>
        <w:t>2</w:t>
      </w:r>
      <w:r w:rsidR="00560E61" w:rsidRPr="00071FBD">
        <w:rPr>
          <w:rFonts w:ascii="Times New Roman" w:hAnsi="Times New Roman"/>
          <w:sz w:val="28"/>
          <w:szCs w:val="28"/>
          <w:lang w:val="ru-RU"/>
        </w:rPr>
        <w:t>) по срокам наблюдений</w:t>
      </w:r>
    </w:p>
    <w:p w14:paraId="232AC4F7" w14:textId="77777777" w:rsidR="006F2774" w:rsidRPr="00071FBD" w:rsidRDefault="006F2774" w:rsidP="00560E61">
      <w:pPr>
        <w:pStyle w:val="a7"/>
        <w:jc w:val="both"/>
        <w:rPr>
          <w:rFonts w:ascii="Times New Roman" w:hAnsi="Times New Roman"/>
          <w:sz w:val="28"/>
          <w:szCs w:val="28"/>
          <w:lang w:val="ru-RU"/>
        </w:rPr>
      </w:pPr>
    </w:p>
    <w:tbl>
      <w:tblPr>
        <w:tblStyle w:val="a6"/>
        <w:tblW w:w="0" w:type="auto"/>
        <w:tblLook w:val="04A0" w:firstRow="1" w:lastRow="0" w:firstColumn="1" w:lastColumn="0" w:noHBand="0" w:noVBand="1"/>
      </w:tblPr>
      <w:tblGrid>
        <w:gridCol w:w="1914"/>
        <w:gridCol w:w="1914"/>
        <w:gridCol w:w="1914"/>
        <w:gridCol w:w="1914"/>
        <w:gridCol w:w="1915"/>
      </w:tblGrid>
      <w:tr w:rsidR="00560E61" w:rsidRPr="00071FBD" w14:paraId="7B6AA847" w14:textId="77777777" w:rsidTr="00560E61">
        <w:tc>
          <w:tcPr>
            <w:tcW w:w="1914" w:type="dxa"/>
            <w:vMerge w:val="restart"/>
          </w:tcPr>
          <w:p w14:paraId="3AD30788" w14:textId="77777777" w:rsidR="00560E61" w:rsidRPr="00071FBD" w:rsidRDefault="00560E61" w:rsidP="00560E61">
            <w:pPr>
              <w:pStyle w:val="a7"/>
              <w:jc w:val="center"/>
              <w:rPr>
                <w:rFonts w:ascii="Times New Roman" w:hAnsi="Times New Roman"/>
                <w:sz w:val="28"/>
                <w:szCs w:val="28"/>
              </w:rPr>
            </w:pPr>
            <w:proofErr w:type="spellStart"/>
            <w:r w:rsidRPr="00071FBD">
              <w:rPr>
                <w:rFonts w:ascii="Times New Roman" w:hAnsi="Times New Roman"/>
                <w:sz w:val="28"/>
                <w:szCs w:val="28"/>
              </w:rPr>
              <w:t>Сроки</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наблюдения</w:t>
            </w:r>
            <w:proofErr w:type="spellEnd"/>
          </w:p>
        </w:tc>
        <w:tc>
          <w:tcPr>
            <w:tcW w:w="5742" w:type="dxa"/>
            <w:gridSpan w:val="3"/>
          </w:tcPr>
          <w:p w14:paraId="4CD4B10A" w14:textId="77777777" w:rsidR="00560E61" w:rsidRPr="00071FBD" w:rsidRDefault="00560E61" w:rsidP="00560E61">
            <w:pPr>
              <w:pStyle w:val="a7"/>
              <w:tabs>
                <w:tab w:val="left" w:pos="285"/>
                <w:tab w:val="center" w:pos="2763"/>
              </w:tabs>
              <w:rPr>
                <w:rFonts w:ascii="Times New Roman" w:hAnsi="Times New Roman"/>
                <w:sz w:val="28"/>
                <w:szCs w:val="28"/>
              </w:rPr>
            </w:pPr>
            <w:r w:rsidRPr="00071FBD">
              <w:rPr>
                <w:rFonts w:ascii="Times New Roman" w:hAnsi="Times New Roman"/>
                <w:sz w:val="28"/>
                <w:szCs w:val="28"/>
              </w:rPr>
              <w:tab/>
            </w:r>
            <w:r w:rsidRPr="00071FBD">
              <w:rPr>
                <w:rFonts w:ascii="Times New Roman" w:hAnsi="Times New Roman"/>
                <w:sz w:val="28"/>
                <w:szCs w:val="28"/>
              </w:rPr>
              <w:tab/>
            </w:r>
            <w:proofErr w:type="spellStart"/>
            <w:r w:rsidRPr="00071FBD">
              <w:rPr>
                <w:rFonts w:ascii="Times New Roman" w:hAnsi="Times New Roman"/>
                <w:sz w:val="28"/>
                <w:szCs w:val="28"/>
              </w:rPr>
              <w:t>Варианты</w:t>
            </w:r>
            <w:proofErr w:type="spellEnd"/>
            <w:r w:rsidRPr="00071FBD">
              <w:rPr>
                <w:rFonts w:ascii="Times New Roman" w:hAnsi="Times New Roman"/>
                <w:sz w:val="28"/>
                <w:szCs w:val="28"/>
              </w:rPr>
              <w:t xml:space="preserve"> и </w:t>
            </w:r>
            <w:proofErr w:type="spellStart"/>
            <w:r w:rsidRPr="00071FBD">
              <w:rPr>
                <w:rFonts w:ascii="Times New Roman" w:hAnsi="Times New Roman"/>
                <w:sz w:val="28"/>
                <w:szCs w:val="28"/>
              </w:rPr>
              <w:t>кратность</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обработки</w:t>
            </w:r>
            <w:proofErr w:type="spellEnd"/>
          </w:p>
        </w:tc>
        <w:tc>
          <w:tcPr>
            <w:tcW w:w="1915" w:type="dxa"/>
            <w:vMerge w:val="restart"/>
          </w:tcPr>
          <w:p w14:paraId="1698B529"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4-контроль (</w:t>
            </w:r>
            <w:proofErr w:type="spellStart"/>
            <w:r w:rsidRPr="00071FBD">
              <w:rPr>
                <w:rFonts w:ascii="Times New Roman" w:hAnsi="Times New Roman"/>
                <w:sz w:val="28"/>
                <w:szCs w:val="28"/>
              </w:rPr>
              <w:t>без</w:t>
            </w:r>
            <w:proofErr w:type="spellEnd"/>
            <w:r w:rsidRPr="00071FBD">
              <w:rPr>
                <w:rFonts w:ascii="Times New Roman" w:hAnsi="Times New Roman"/>
                <w:sz w:val="28"/>
                <w:szCs w:val="28"/>
              </w:rPr>
              <w:t xml:space="preserve"> </w:t>
            </w:r>
            <w:proofErr w:type="spellStart"/>
            <w:r w:rsidRPr="00071FBD">
              <w:rPr>
                <w:rFonts w:ascii="Times New Roman" w:hAnsi="Times New Roman"/>
                <w:sz w:val="28"/>
                <w:szCs w:val="28"/>
              </w:rPr>
              <w:t>обработки</w:t>
            </w:r>
            <w:proofErr w:type="spellEnd"/>
            <w:r w:rsidRPr="00071FBD">
              <w:rPr>
                <w:rFonts w:ascii="Times New Roman" w:hAnsi="Times New Roman"/>
                <w:sz w:val="28"/>
                <w:szCs w:val="28"/>
              </w:rPr>
              <w:t>)</w:t>
            </w:r>
          </w:p>
        </w:tc>
      </w:tr>
      <w:tr w:rsidR="00560E61" w:rsidRPr="00071FBD" w14:paraId="331FF6D5" w14:textId="77777777" w:rsidTr="00560E61">
        <w:tc>
          <w:tcPr>
            <w:tcW w:w="1914" w:type="dxa"/>
            <w:vMerge/>
          </w:tcPr>
          <w:p w14:paraId="45C6A973" w14:textId="77777777" w:rsidR="00560E61" w:rsidRPr="00071FBD" w:rsidRDefault="00560E61" w:rsidP="00560E61">
            <w:pPr>
              <w:pStyle w:val="a7"/>
              <w:jc w:val="center"/>
              <w:rPr>
                <w:rFonts w:ascii="Times New Roman" w:hAnsi="Times New Roman"/>
                <w:sz w:val="28"/>
                <w:szCs w:val="28"/>
              </w:rPr>
            </w:pPr>
          </w:p>
        </w:tc>
        <w:tc>
          <w:tcPr>
            <w:tcW w:w="1914" w:type="dxa"/>
          </w:tcPr>
          <w:p w14:paraId="715F6BC7"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1/-1-кратная</w:t>
            </w:r>
          </w:p>
          <w:p w14:paraId="74B6AAAD"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(V)</w:t>
            </w:r>
          </w:p>
        </w:tc>
        <w:tc>
          <w:tcPr>
            <w:tcW w:w="1914" w:type="dxa"/>
          </w:tcPr>
          <w:p w14:paraId="1EBE9294"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2/-3-кратная</w:t>
            </w:r>
          </w:p>
          <w:p w14:paraId="100A089E"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(V, VII, IX)</w:t>
            </w:r>
          </w:p>
        </w:tc>
        <w:tc>
          <w:tcPr>
            <w:tcW w:w="1914" w:type="dxa"/>
          </w:tcPr>
          <w:p w14:paraId="6BF9487F" w14:textId="77777777"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3/ - 4 кратная</w:t>
            </w:r>
          </w:p>
          <w:p w14:paraId="555F2BB1" w14:textId="77777777"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w:t>
            </w:r>
            <w:r w:rsidRPr="00071FBD">
              <w:rPr>
                <w:rFonts w:ascii="Times New Roman" w:hAnsi="Times New Roman"/>
                <w:sz w:val="28"/>
                <w:szCs w:val="28"/>
              </w:rPr>
              <w:t>V</w:t>
            </w:r>
            <w:r w:rsidRPr="00071FBD">
              <w:rPr>
                <w:rFonts w:ascii="Times New Roman" w:hAnsi="Times New Roman"/>
                <w:sz w:val="28"/>
                <w:szCs w:val="28"/>
                <w:lang w:val="ru-RU"/>
              </w:rPr>
              <w:t xml:space="preserve">, </w:t>
            </w:r>
            <w:r w:rsidRPr="00071FBD">
              <w:rPr>
                <w:rFonts w:ascii="Times New Roman" w:hAnsi="Times New Roman"/>
                <w:sz w:val="28"/>
                <w:szCs w:val="28"/>
              </w:rPr>
              <w:t>VI</w:t>
            </w:r>
            <w:r w:rsidRPr="00071FBD">
              <w:rPr>
                <w:rFonts w:ascii="Times New Roman" w:hAnsi="Times New Roman"/>
                <w:sz w:val="28"/>
                <w:szCs w:val="28"/>
                <w:lang w:val="ru-RU"/>
              </w:rPr>
              <w:t xml:space="preserve">, </w:t>
            </w:r>
            <w:r w:rsidRPr="00071FBD">
              <w:rPr>
                <w:rFonts w:ascii="Times New Roman" w:hAnsi="Times New Roman"/>
                <w:sz w:val="28"/>
                <w:szCs w:val="28"/>
              </w:rPr>
              <w:t>VII</w:t>
            </w:r>
            <w:r w:rsidRPr="00071FBD">
              <w:rPr>
                <w:rFonts w:ascii="Times New Roman" w:hAnsi="Times New Roman"/>
                <w:sz w:val="28"/>
                <w:szCs w:val="28"/>
                <w:lang w:val="ru-RU"/>
              </w:rPr>
              <w:t xml:space="preserve">, </w:t>
            </w:r>
            <w:r w:rsidRPr="00071FBD">
              <w:rPr>
                <w:rFonts w:ascii="Times New Roman" w:hAnsi="Times New Roman"/>
                <w:sz w:val="28"/>
                <w:szCs w:val="28"/>
              </w:rPr>
              <w:t>VIII</w:t>
            </w:r>
            <w:r w:rsidRPr="00071FBD">
              <w:rPr>
                <w:rFonts w:ascii="Times New Roman" w:hAnsi="Times New Roman"/>
                <w:sz w:val="28"/>
                <w:szCs w:val="28"/>
                <w:lang w:val="ru-RU"/>
              </w:rPr>
              <w:t>)</w:t>
            </w:r>
          </w:p>
        </w:tc>
        <w:tc>
          <w:tcPr>
            <w:tcW w:w="1915" w:type="dxa"/>
            <w:vMerge/>
          </w:tcPr>
          <w:p w14:paraId="3F1C135F" w14:textId="77777777" w:rsidR="00560E61" w:rsidRPr="00071FBD" w:rsidRDefault="00560E61" w:rsidP="00560E61">
            <w:pPr>
              <w:pStyle w:val="a7"/>
              <w:jc w:val="both"/>
              <w:rPr>
                <w:rFonts w:ascii="Times New Roman" w:hAnsi="Times New Roman"/>
                <w:sz w:val="28"/>
                <w:szCs w:val="28"/>
                <w:lang w:val="ru-RU"/>
              </w:rPr>
            </w:pPr>
          </w:p>
        </w:tc>
      </w:tr>
      <w:tr w:rsidR="00560E61" w:rsidRPr="00071FBD" w14:paraId="32193901" w14:textId="77777777" w:rsidTr="00560E61">
        <w:tc>
          <w:tcPr>
            <w:tcW w:w="1914" w:type="dxa"/>
          </w:tcPr>
          <w:p w14:paraId="6C4D229E" w14:textId="77777777" w:rsidR="00560E61" w:rsidRPr="00071FBD" w:rsidRDefault="00560E61" w:rsidP="00560E61">
            <w:pPr>
              <w:pStyle w:val="a7"/>
              <w:rPr>
                <w:rFonts w:ascii="Times New Roman" w:hAnsi="Times New Roman"/>
                <w:sz w:val="28"/>
                <w:szCs w:val="28"/>
              </w:rPr>
            </w:pPr>
            <w:proofErr w:type="spellStart"/>
            <w:r w:rsidRPr="00071FBD">
              <w:rPr>
                <w:rFonts w:ascii="Times New Roman" w:hAnsi="Times New Roman"/>
                <w:sz w:val="28"/>
                <w:szCs w:val="28"/>
              </w:rPr>
              <w:t>Май</w:t>
            </w:r>
            <w:proofErr w:type="spellEnd"/>
          </w:p>
        </w:tc>
        <w:tc>
          <w:tcPr>
            <w:tcW w:w="1914" w:type="dxa"/>
          </w:tcPr>
          <w:p w14:paraId="6635EE0C"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8,1</w:t>
            </w:r>
          </w:p>
        </w:tc>
        <w:tc>
          <w:tcPr>
            <w:tcW w:w="1914" w:type="dxa"/>
          </w:tcPr>
          <w:p w14:paraId="3DFA3CDE"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9,3</w:t>
            </w:r>
          </w:p>
        </w:tc>
        <w:tc>
          <w:tcPr>
            <w:tcW w:w="1914" w:type="dxa"/>
          </w:tcPr>
          <w:p w14:paraId="43FDE9D0"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9,7</w:t>
            </w:r>
          </w:p>
        </w:tc>
        <w:tc>
          <w:tcPr>
            <w:tcW w:w="1915" w:type="dxa"/>
          </w:tcPr>
          <w:p w14:paraId="7EFFB03E"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9,1</w:t>
            </w:r>
          </w:p>
        </w:tc>
      </w:tr>
      <w:tr w:rsidR="00560E61" w:rsidRPr="00071FBD" w14:paraId="3BC5A0DC" w14:textId="77777777" w:rsidTr="00560E61">
        <w:tc>
          <w:tcPr>
            <w:tcW w:w="1914" w:type="dxa"/>
          </w:tcPr>
          <w:p w14:paraId="0CACA638" w14:textId="77777777" w:rsidR="00560E61" w:rsidRPr="00071FBD" w:rsidRDefault="00560E61" w:rsidP="00560E61">
            <w:pPr>
              <w:pStyle w:val="a7"/>
              <w:rPr>
                <w:rFonts w:ascii="Times New Roman" w:hAnsi="Times New Roman"/>
                <w:sz w:val="28"/>
                <w:szCs w:val="28"/>
              </w:rPr>
            </w:pPr>
            <w:proofErr w:type="spellStart"/>
            <w:r w:rsidRPr="00071FBD">
              <w:rPr>
                <w:rFonts w:ascii="Times New Roman" w:hAnsi="Times New Roman"/>
                <w:sz w:val="28"/>
                <w:szCs w:val="28"/>
              </w:rPr>
              <w:t>Июнь</w:t>
            </w:r>
            <w:proofErr w:type="spellEnd"/>
          </w:p>
        </w:tc>
        <w:tc>
          <w:tcPr>
            <w:tcW w:w="1914" w:type="dxa"/>
          </w:tcPr>
          <w:p w14:paraId="5671776D"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14:paraId="59FF7C91"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14:paraId="395ABD10"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4,1</w:t>
            </w:r>
          </w:p>
        </w:tc>
        <w:tc>
          <w:tcPr>
            <w:tcW w:w="1915" w:type="dxa"/>
          </w:tcPr>
          <w:p w14:paraId="6913E85A"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r>
      <w:tr w:rsidR="00560E61" w:rsidRPr="00071FBD" w14:paraId="71E5824D" w14:textId="77777777" w:rsidTr="00560E61">
        <w:tc>
          <w:tcPr>
            <w:tcW w:w="1914" w:type="dxa"/>
          </w:tcPr>
          <w:p w14:paraId="27B8DB6F" w14:textId="77777777" w:rsidR="00560E61" w:rsidRPr="00071FBD" w:rsidRDefault="00560E61" w:rsidP="00560E61">
            <w:pPr>
              <w:pStyle w:val="a7"/>
              <w:rPr>
                <w:rFonts w:ascii="Times New Roman" w:hAnsi="Times New Roman"/>
                <w:sz w:val="28"/>
                <w:szCs w:val="28"/>
              </w:rPr>
            </w:pPr>
            <w:proofErr w:type="spellStart"/>
            <w:r w:rsidRPr="00071FBD">
              <w:rPr>
                <w:rFonts w:ascii="Times New Roman" w:hAnsi="Times New Roman"/>
                <w:sz w:val="28"/>
                <w:szCs w:val="28"/>
              </w:rPr>
              <w:t>Июль</w:t>
            </w:r>
            <w:proofErr w:type="spellEnd"/>
          </w:p>
        </w:tc>
        <w:tc>
          <w:tcPr>
            <w:tcW w:w="1914" w:type="dxa"/>
          </w:tcPr>
          <w:p w14:paraId="79C6FE0C"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11,7</w:t>
            </w:r>
          </w:p>
        </w:tc>
        <w:tc>
          <w:tcPr>
            <w:tcW w:w="1914" w:type="dxa"/>
          </w:tcPr>
          <w:p w14:paraId="620D128F"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11,5</w:t>
            </w:r>
          </w:p>
        </w:tc>
        <w:tc>
          <w:tcPr>
            <w:tcW w:w="1914" w:type="dxa"/>
          </w:tcPr>
          <w:p w14:paraId="2A8DF010"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1,2</w:t>
            </w:r>
          </w:p>
        </w:tc>
        <w:tc>
          <w:tcPr>
            <w:tcW w:w="1915" w:type="dxa"/>
          </w:tcPr>
          <w:p w14:paraId="223F4FCF"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16,6</w:t>
            </w:r>
          </w:p>
        </w:tc>
      </w:tr>
      <w:tr w:rsidR="00560E61" w:rsidRPr="00071FBD" w14:paraId="0E9F9E92" w14:textId="77777777" w:rsidTr="00560E61">
        <w:tc>
          <w:tcPr>
            <w:tcW w:w="1914" w:type="dxa"/>
          </w:tcPr>
          <w:p w14:paraId="0CC4B677" w14:textId="77777777" w:rsidR="00560E61" w:rsidRPr="00071FBD" w:rsidRDefault="00560E61" w:rsidP="00560E61">
            <w:pPr>
              <w:pStyle w:val="a7"/>
              <w:rPr>
                <w:rFonts w:ascii="Times New Roman" w:hAnsi="Times New Roman"/>
                <w:sz w:val="28"/>
                <w:szCs w:val="28"/>
              </w:rPr>
            </w:pPr>
            <w:proofErr w:type="spellStart"/>
            <w:r w:rsidRPr="00071FBD">
              <w:rPr>
                <w:rFonts w:ascii="Times New Roman" w:hAnsi="Times New Roman"/>
                <w:sz w:val="28"/>
                <w:szCs w:val="28"/>
              </w:rPr>
              <w:t>Август</w:t>
            </w:r>
            <w:proofErr w:type="spellEnd"/>
          </w:p>
        </w:tc>
        <w:tc>
          <w:tcPr>
            <w:tcW w:w="1914" w:type="dxa"/>
          </w:tcPr>
          <w:p w14:paraId="7198BBAF"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14:paraId="0B651B38"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14:paraId="40D1E386" w14:textId="77777777" w:rsidR="00560E61" w:rsidRPr="00071FBD" w:rsidRDefault="00E53612"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w:t>
            </w:r>
          </w:p>
        </w:tc>
        <w:tc>
          <w:tcPr>
            <w:tcW w:w="1915" w:type="dxa"/>
          </w:tcPr>
          <w:p w14:paraId="4F125DA7"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r>
      <w:tr w:rsidR="00560E61" w:rsidRPr="00071FBD" w14:paraId="49D89F64" w14:textId="77777777" w:rsidTr="00560E61">
        <w:tc>
          <w:tcPr>
            <w:tcW w:w="1914" w:type="dxa"/>
          </w:tcPr>
          <w:p w14:paraId="1C9304C8" w14:textId="77777777" w:rsidR="00560E61" w:rsidRPr="00071FBD" w:rsidRDefault="00560E61" w:rsidP="00560E61">
            <w:pPr>
              <w:pStyle w:val="a7"/>
              <w:rPr>
                <w:rFonts w:ascii="Times New Roman" w:hAnsi="Times New Roman"/>
                <w:sz w:val="28"/>
                <w:szCs w:val="28"/>
              </w:rPr>
            </w:pPr>
            <w:proofErr w:type="spellStart"/>
            <w:r w:rsidRPr="00071FBD">
              <w:rPr>
                <w:rFonts w:ascii="Times New Roman" w:hAnsi="Times New Roman"/>
                <w:sz w:val="28"/>
                <w:szCs w:val="28"/>
              </w:rPr>
              <w:t>Сентябрь</w:t>
            </w:r>
            <w:proofErr w:type="spellEnd"/>
          </w:p>
        </w:tc>
        <w:tc>
          <w:tcPr>
            <w:tcW w:w="1914" w:type="dxa"/>
          </w:tcPr>
          <w:p w14:paraId="4F2B39E8"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16,0</w:t>
            </w:r>
          </w:p>
        </w:tc>
        <w:tc>
          <w:tcPr>
            <w:tcW w:w="1914" w:type="dxa"/>
          </w:tcPr>
          <w:p w14:paraId="48595D89"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4,9</w:t>
            </w:r>
          </w:p>
        </w:tc>
        <w:tc>
          <w:tcPr>
            <w:tcW w:w="1914" w:type="dxa"/>
          </w:tcPr>
          <w:p w14:paraId="27662BF6"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0</w:t>
            </w:r>
          </w:p>
        </w:tc>
        <w:tc>
          <w:tcPr>
            <w:tcW w:w="1915" w:type="dxa"/>
          </w:tcPr>
          <w:p w14:paraId="15B13205" w14:textId="77777777"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22,3</w:t>
            </w:r>
          </w:p>
        </w:tc>
      </w:tr>
    </w:tbl>
    <w:p w14:paraId="1667944D" w14:textId="77777777" w:rsidR="00560E61" w:rsidRPr="00071FBD" w:rsidRDefault="00560E61" w:rsidP="00560E61">
      <w:pPr>
        <w:pStyle w:val="a7"/>
        <w:jc w:val="both"/>
        <w:rPr>
          <w:rFonts w:ascii="Times New Roman" w:hAnsi="Times New Roman"/>
          <w:sz w:val="28"/>
          <w:szCs w:val="28"/>
        </w:rPr>
      </w:pPr>
    </w:p>
    <w:p w14:paraId="1EB100B4" w14:textId="77777777" w:rsidR="00560E61" w:rsidRPr="00071FBD" w:rsidRDefault="00560E61" w:rsidP="00F900EA">
      <w:pPr>
        <w:pStyle w:val="a7"/>
        <w:jc w:val="center"/>
        <w:rPr>
          <w:rFonts w:ascii="Times New Roman" w:hAnsi="Times New Roman"/>
          <w:sz w:val="28"/>
          <w:szCs w:val="28"/>
        </w:rPr>
      </w:pPr>
      <w:r w:rsidRPr="00071FBD">
        <w:rPr>
          <w:rFonts w:ascii="Times New Roman" w:hAnsi="Times New Roman"/>
          <w:noProof/>
          <w:sz w:val="28"/>
          <w:szCs w:val="28"/>
          <w:lang w:val="ru-RU" w:bidi="ar-SA"/>
        </w:rPr>
        <w:lastRenderedPageBreak/>
        <w:drawing>
          <wp:inline distT="0" distB="0" distL="0" distR="0" wp14:anchorId="12548BFF" wp14:editId="508B721A">
            <wp:extent cx="5492418" cy="3248167"/>
            <wp:effectExtent l="19050" t="0" r="13032" b="9383"/>
            <wp:docPr id="3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774ABBF" w14:textId="77777777" w:rsidR="006F2774" w:rsidRPr="00071FBD" w:rsidRDefault="006F2774" w:rsidP="00560E61">
      <w:pPr>
        <w:pStyle w:val="a7"/>
        <w:jc w:val="center"/>
        <w:rPr>
          <w:rFonts w:ascii="Times New Roman" w:hAnsi="Times New Roman"/>
          <w:sz w:val="28"/>
          <w:szCs w:val="28"/>
          <w:lang w:val="ru-RU"/>
        </w:rPr>
      </w:pPr>
    </w:p>
    <w:p w14:paraId="21ED7443" w14:textId="77777777"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 xml:space="preserve">Рисунок </w:t>
      </w:r>
      <w:r w:rsidR="006F2774" w:rsidRPr="00071FBD">
        <w:rPr>
          <w:rFonts w:ascii="Times New Roman" w:hAnsi="Times New Roman"/>
          <w:sz w:val="28"/>
          <w:szCs w:val="28"/>
          <w:lang w:val="ru-RU"/>
        </w:rPr>
        <w:t>40</w:t>
      </w:r>
      <w:r w:rsidRPr="00071FBD">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Pr="00071FBD">
        <w:rPr>
          <w:rFonts w:ascii="Times New Roman" w:hAnsi="Times New Roman"/>
          <w:sz w:val="28"/>
          <w:szCs w:val="28"/>
          <w:lang w:val="ru-RU"/>
        </w:rPr>
        <w:t xml:space="preserve"> Среднее количество сорняков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 на учетной площадке (1м</w:t>
      </w:r>
      <w:r w:rsidRPr="00071FBD">
        <w:rPr>
          <w:rFonts w:ascii="Times New Roman" w:hAnsi="Times New Roman"/>
          <w:sz w:val="28"/>
          <w:szCs w:val="28"/>
          <w:vertAlign w:val="superscript"/>
          <w:lang w:val="ru-RU"/>
        </w:rPr>
        <w:t>2</w:t>
      </w:r>
      <w:r w:rsidR="00E53612" w:rsidRPr="00071FBD">
        <w:rPr>
          <w:rFonts w:ascii="Times New Roman" w:hAnsi="Times New Roman"/>
          <w:sz w:val="28"/>
          <w:szCs w:val="28"/>
          <w:lang w:val="ru-RU"/>
        </w:rPr>
        <w:t xml:space="preserve">) по срокам наблюдений </w:t>
      </w:r>
    </w:p>
    <w:p w14:paraId="2D91F8D2" w14:textId="77777777" w:rsidR="00560E61" w:rsidRPr="00071FBD" w:rsidRDefault="00560E61" w:rsidP="00560E61">
      <w:pPr>
        <w:pStyle w:val="a7"/>
        <w:ind w:firstLine="851"/>
        <w:jc w:val="both"/>
        <w:rPr>
          <w:rFonts w:ascii="Times New Roman" w:hAnsi="Times New Roman"/>
          <w:sz w:val="28"/>
          <w:szCs w:val="28"/>
          <w:lang w:val="ru-RU"/>
        </w:rPr>
      </w:pPr>
    </w:p>
    <w:p w14:paraId="540358E5" w14:textId="77777777" w:rsidR="00560E61" w:rsidRPr="00071FBD" w:rsidRDefault="00E53612"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Как видно из таблицы 1</w:t>
      </w:r>
      <w:r w:rsidR="001F06C3" w:rsidRPr="00071FBD">
        <w:rPr>
          <w:rFonts w:ascii="Times New Roman" w:hAnsi="Times New Roman"/>
          <w:sz w:val="28"/>
          <w:szCs w:val="28"/>
          <w:lang w:val="ru-RU"/>
        </w:rPr>
        <w:t>8</w:t>
      </w:r>
      <w:r w:rsidR="00560E61" w:rsidRPr="00071FBD">
        <w:rPr>
          <w:rFonts w:ascii="Times New Roman" w:hAnsi="Times New Roman"/>
          <w:sz w:val="28"/>
          <w:szCs w:val="28"/>
          <w:lang w:val="ru-RU"/>
        </w:rPr>
        <w:t xml:space="preserve"> (</w:t>
      </w:r>
      <w:r w:rsidRPr="00071FBD">
        <w:rPr>
          <w:rFonts w:ascii="Times New Roman" w:hAnsi="Times New Roman"/>
          <w:sz w:val="28"/>
          <w:szCs w:val="28"/>
          <w:lang w:val="kk-KZ"/>
        </w:rPr>
        <w:t>Р</w:t>
      </w:r>
      <w:proofErr w:type="spellStart"/>
      <w:r w:rsidRPr="00071FBD">
        <w:rPr>
          <w:rFonts w:ascii="Times New Roman" w:hAnsi="Times New Roman"/>
          <w:sz w:val="28"/>
          <w:szCs w:val="28"/>
          <w:lang w:val="ru-RU"/>
        </w:rPr>
        <w:t>ис</w:t>
      </w:r>
      <w:r w:rsidR="006F2774" w:rsidRPr="00071FBD">
        <w:rPr>
          <w:rFonts w:ascii="Times New Roman" w:hAnsi="Times New Roman"/>
          <w:sz w:val="28"/>
          <w:szCs w:val="28"/>
          <w:lang w:val="ru-RU"/>
        </w:rPr>
        <w:t>унок</w:t>
      </w:r>
      <w:proofErr w:type="spellEnd"/>
      <w:r w:rsidR="006F2774" w:rsidRPr="00071FBD">
        <w:rPr>
          <w:rFonts w:ascii="Times New Roman" w:hAnsi="Times New Roman"/>
          <w:sz w:val="28"/>
          <w:szCs w:val="28"/>
          <w:lang w:val="ru-RU"/>
        </w:rPr>
        <w:t xml:space="preserve"> 40</w:t>
      </w:r>
      <w:r w:rsidR="00560E61" w:rsidRPr="00071FBD">
        <w:rPr>
          <w:rFonts w:ascii="Times New Roman" w:hAnsi="Times New Roman"/>
          <w:sz w:val="28"/>
          <w:szCs w:val="28"/>
          <w:lang w:val="ru-RU"/>
        </w:rPr>
        <w:t xml:space="preserve">), учет сорняков в первый вегетационный период показал, что механическая обработка способствует очищению участков от сорняков лишь на короткое время, а спустя 20-25 дней засоренность  почвы опять возрастает. </w:t>
      </w:r>
    </w:p>
    <w:p w14:paraId="1F762368"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Так по варианту 2 перед первой обработкой почвы (май) насчитывалось сорняков 9,3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 xml:space="preserve">2 </w:t>
      </w:r>
      <w:r w:rsidRPr="00071FBD">
        <w:rPr>
          <w:rFonts w:ascii="Times New Roman" w:hAnsi="Times New Roman"/>
          <w:sz w:val="28"/>
          <w:szCs w:val="28"/>
          <w:lang w:val="ru-RU"/>
        </w:rPr>
        <w:t xml:space="preserve">, а через два месяца (июль) их количество увеличилось до 11,5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 xml:space="preserve">2 </w:t>
      </w:r>
      <w:r w:rsidRPr="00071FBD">
        <w:rPr>
          <w:rFonts w:ascii="Times New Roman" w:hAnsi="Times New Roman"/>
          <w:sz w:val="28"/>
          <w:szCs w:val="28"/>
          <w:lang w:val="ru-RU"/>
        </w:rPr>
        <w:t xml:space="preserve">, а перед третьей обработкой их осталось 4,9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 xml:space="preserve">2 </w:t>
      </w:r>
    </w:p>
    <w:p w14:paraId="12391AEF"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При ежемесячной обработке (вариант 3) количество сорняков в мае на учетной площади составляло 9,7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перед второй обработкой (июнь) их количество сократилось до 4,1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а перед третьей (июль) их осталось 1,2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В августе и сентябре междурядья и закрайки были чистыми от сорняков.  </w:t>
      </w:r>
    </w:p>
    <w:p w14:paraId="33CB079C"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 этом механическая обработка почвы существенно не изменила видовой состав сорной растительности, уничтожились сорняки только семенного происхождения, а корнеотпрысковые сорняки имеющие глубокую к</w:t>
      </w:r>
      <w:r w:rsidR="0032318F" w:rsidRPr="00071FBD">
        <w:rPr>
          <w:rFonts w:ascii="Times New Roman" w:hAnsi="Times New Roman"/>
          <w:sz w:val="28"/>
          <w:szCs w:val="28"/>
          <w:lang w:val="ru-RU"/>
        </w:rPr>
        <w:t xml:space="preserve">орневую систему теряли свою </w:t>
      </w:r>
      <w:proofErr w:type="spellStart"/>
      <w:r w:rsidR="0032318F" w:rsidRPr="00071FBD">
        <w:rPr>
          <w:rFonts w:ascii="Times New Roman" w:hAnsi="Times New Roman"/>
          <w:sz w:val="28"/>
          <w:szCs w:val="28"/>
          <w:lang w:val="ru-RU"/>
        </w:rPr>
        <w:t>возобно</w:t>
      </w:r>
      <w:r w:rsidRPr="00071FBD">
        <w:rPr>
          <w:rFonts w:ascii="Times New Roman" w:hAnsi="Times New Roman"/>
          <w:sz w:val="28"/>
          <w:szCs w:val="28"/>
          <w:lang w:val="ru-RU"/>
        </w:rPr>
        <w:t>вит</w:t>
      </w:r>
      <w:r w:rsidR="0032318F" w:rsidRPr="00071FBD">
        <w:rPr>
          <w:rFonts w:ascii="Times New Roman" w:hAnsi="Times New Roman"/>
          <w:sz w:val="28"/>
          <w:szCs w:val="28"/>
          <w:lang w:val="ru-RU"/>
        </w:rPr>
        <w:t>ельную</w:t>
      </w:r>
      <w:proofErr w:type="spellEnd"/>
      <w:r w:rsidR="0032318F" w:rsidRPr="00071FBD">
        <w:rPr>
          <w:rFonts w:ascii="Times New Roman" w:hAnsi="Times New Roman"/>
          <w:sz w:val="28"/>
          <w:szCs w:val="28"/>
          <w:lang w:val="ru-RU"/>
        </w:rPr>
        <w:t xml:space="preserve"> способность лишь на 40-</w:t>
      </w:r>
      <w:r w:rsidRPr="00071FBD">
        <w:rPr>
          <w:rFonts w:ascii="Times New Roman" w:hAnsi="Times New Roman"/>
          <w:sz w:val="28"/>
          <w:szCs w:val="28"/>
          <w:lang w:val="ru-RU"/>
        </w:rPr>
        <w:t xml:space="preserve">50%. </w:t>
      </w:r>
    </w:p>
    <w:p w14:paraId="047E14EA"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Следует также отметить, </w:t>
      </w:r>
      <w:proofErr w:type="gramStart"/>
      <w:r w:rsidRPr="00071FBD">
        <w:rPr>
          <w:rFonts w:ascii="Times New Roman" w:hAnsi="Times New Roman"/>
          <w:sz w:val="28"/>
          <w:szCs w:val="28"/>
          <w:lang w:val="ru-RU"/>
        </w:rPr>
        <w:t>что по визуальной оценке</w:t>
      </w:r>
      <w:proofErr w:type="gramEnd"/>
      <w:r w:rsidRPr="00071FBD">
        <w:rPr>
          <w:rFonts w:ascii="Times New Roman" w:hAnsi="Times New Roman"/>
          <w:sz w:val="28"/>
          <w:szCs w:val="28"/>
          <w:lang w:val="ru-RU"/>
        </w:rPr>
        <w:t xml:space="preserve"> видовой состав травянистой растительности в порядке уменьшения их встречаемости распределяется в следующем порядке: полынь белая, полынь серая, марь, острец, перекати-поле и другие. Доминирующими представителями являются однолетние сорняки. </w:t>
      </w:r>
    </w:p>
    <w:p w14:paraId="73F4FA2B"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Подсчет сорняков показал, что засоренность почвы в междурядьях культур на опытных вариантах оказалась значительно меньше засоренности контрольного участка. </w:t>
      </w:r>
    </w:p>
    <w:p w14:paraId="182E476C"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 xml:space="preserve">Без обработки почвы (вариант 4) количество сорняков выросло с 9,1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весной до 22,3 </w:t>
      </w:r>
      <w:proofErr w:type="spellStart"/>
      <w:r w:rsidRPr="00071FBD">
        <w:rPr>
          <w:rFonts w:ascii="Times New Roman" w:hAnsi="Times New Roman"/>
          <w:sz w:val="28"/>
          <w:szCs w:val="28"/>
          <w:lang w:val="ru-RU"/>
        </w:rPr>
        <w:t>шт</w:t>
      </w:r>
      <w:proofErr w:type="spellEnd"/>
      <w:r w:rsidRPr="00071FBD">
        <w:rPr>
          <w:rFonts w:ascii="Times New Roman" w:hAnsi="Times New Roman"/>
          <w:sz w:val="28"/>
          <w:szCs w:val="28"/>
          <w:lang w:val="ru-RU"/>
        </w:rPr>
        <w:t>/м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 xml:space="preserve"> осенью. </w:t>
      </w:r>
    </w:p>
    <w:p w14:paraId="4276C131"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 варианту 1, где проведен один уход за вегетацию, численность сорняков возросла в 3,1 раза по сравнению с тремя обработками проведенными с интервалом  в 2 месяца (вариант 2).</w:t>
      </w:r>
    </w:p>
    <w:p w14:paraId="60DE4F2A"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Лучшие результаты получены по варианту 3, где в первой половине вегетационного периода агротехнические уходы проводились ежемесячно: после трех культиваций (май, июнь, июль) сорняки больше не развивались. </w:t>
      </w:r>
    </w:p>
    <w:p w14:paraId="4B8FDA58"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Эти наблюдения доказывают большое значение не только кратности, но и своевременности проведения агротехнических уходов за почвой в лесных культурах.</w:t>
      </w:r>
    </w:p>
    <w:p w14:paraId="68B844DF"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Три обработки почвы с интервалом в 2 месяца не обеспечили очищения междурядий от сорняков, но те же три обработки, но проведенные ежемесячно (</w:t>
      </w:r>
      <w:r w:rsidRPr="00071FBD">
        <w:rPr>
          <w:rFonts w:ascii="Times New Roman" w:hAnsi="Times New Roman"/>
          <w:sz w:val="28"/>
          <w:szCs w:val="28"/>
        </w:rPr>
        <w:t>V</w:t>
      </w:r>
      <w:r w:rsidRPr="00071FBD">
        <w:rPr>
          <w:rFonts w:ascii="Times New Roman" w:hAnsi="Times New Roman"/>
          <w:sz w:val="28"/>
          <w:szCs w:val="28"/>
          <w:lang w:val="ru-RU"/>
        </w:rPr>
        <w:t xml:space="preserve"> - </w:t>
      </w:r>
      <w:r w:rsidRPr="00071FBD">
        <w:rPr>
          <w:rFonts w:ascii="Times New Roman" w:hAnsi="Times New Roman"/>
          <w:sz w:val="28"/>
          <w:szCs w:val="28"/>
        </w:rPr>
        <w:t>VII</w:t>
      </w:r>
      <w:r w:rsidRPr="00071FBD">
        <w:rPr>
          <w:rFonts w:ascii="Times New Roman" w:hAnsi="Times New Roman"/>
          <w:sz w:val="28"/>
          <w:szCs w:val="28"/>
          <w:lang w:val="ru-RU"/>
        </w:rPr>
        <w:t xml:space="preserve">) обеспечили чистоту участка. Последующие обработки на этих участках проведены по методическим соображениям. Приведенные данные свидетельствуют, что для поддержания междурядий и закраек в чистом от сорняков и рыхлом состоянии необходимо проводить три ежемесячные обработки, что способствует увеличению роста саксаула.  </w:t>
      </w:r>
    </w:p>
    <w:p w14:paraId="0037163A"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Проводя анализ полученных данных за можно сделать следующие выводы:</w:t>
      </w:r>
    </w:p>
    <w:p w14:paraId="5C5C622C" w14:textId="77777777"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Большое значение имеет не только кратность обработки почвы в междурядьях и закрайках лесных культур, но и своевременность проведения агротехнических уходов. Так по варианту 4 (без обработки) количество сорняков с 26,3 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 xml:space="preserve"> весной, возросло до 34,6 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 xml:space="preserve"> осенью, а в варианте 1, где проведен один уход за вегетацию (май), численность сорняков возросла к осени до 26,7 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 Три обработки почвы проведенные с интервалом в два месяца (вариант 2) не обеспечили очищение междурядий от сорняков и к осени их количество составило 5,1 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 но те же три обработки проведенные ежемесячно с мая по июль (вариант 3) обеспечили уже в ав</w:t>
      </w:r>
      <w:r w:rsidR="0032318F" w:rsidRPr="00071FBD">
        <w:rPr>
          <w:rFonts w:ascii="Times New Roman" w:hAnsi="Times New Roman" w:cs="Times New Roman"/>
          <w:sz w:val="28"/>
          <w:szCs w:val="28"/>
        </w:rPr>
        <w:t>густе чистоту междурядий на 100</w:t>
      </w:r>
      <w:r w:rsidRPr="00071FBD">
        <w:rPr>
          <w:rFonts w:ascii="Times New Roman" w:hAnsi="Times New Roman" w:cs="Times New Roman"/>
          <w:sz w:val="28"/>
          <w:szCs w:val="28"/>
        </w:rPr>
        <w:t>%.</w:t>
      </w:r>
    </w:p>
    <w:p w14:paraId="5F2F072D" w14:textId="77777777"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Для поддержания междурядий и закраек лесных культур в чистом от сорняков и рыхлом состоянии необходимо проводить три ежемесячные (май, июнь, июль) обработки.</w:t>
      </w:r>
    </w:p>
    <w:p w14:paraId="2A3345BB" w14:textId="77777777"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Агротехнические уходы являются одним из основных элементов технологии создания, которые положительно влияют на приживаемость и способствуют лучшему росту саксаула, особенно в первые 2-3 года.</w:t>
      </w:r>
    </w:p>
    <w:p w14:paraId="0C06DE7E" w14:textId="77777777"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Приживаемость 3-х летних культур саксаула черного без уходов составляет 33,</w:t>
      </w:r>
      <w:r w:rsidR="0032318F" w:rsidRPr="00071FBD">
        <w:rPr>
          <w:rFonts w:ascii="Times New Roman" w:hAnsi="Times New Roman" w:cs="Times New Roman"/>
          <w:sz w:val="28"/>
          <w:szCs w:val="28"/>
        </w:rPr>
        <w:t>3%, с однократным уходом на 7,9</w:t>
      </w:r>
      <w:r w:rsidRPr="00071FBD">
        <w:rPr>
          <w:rFonts w:ascii="Times New Roman" w:hAnsi="Times New Roman" w:cs="Times New Roman"/>
          <w:sz w:val="28"/>
          <w:szCs w:val="28"/>
        </w:rPr>
        <w:t>% больше, а при 3-х и 4-х кратных обработках увеличиваетс</w:t>
      </w:r>
      <w:r w:rsidR="0032318F" w:rsidRPr="00071FBD">
        <w:rPr>
          <w:rFonts w:ascii="Times New Roman" w:hAnsi="Times New Roman" w:cs="Times New Roman"/>
          <w:sz w:val="28"/>
          <w:szCs w:val="28"/>
        </w:rPr>
        <w:t>я соответственно на 14,3 и 24,0</w:t>
      </w:r>
      <w:r w:rsidRPr="00071FBD">
        <w:rPr>
          <w:rFonts w:ascii="Times New Roman" w:hAnsi="Times New Roman" w:cs="Times New Roman"/>
          <w:sz w:val="28"/>
          <w:szCs w:val="28"/>
        </w:rPr>
        <w:t>%.</w:t>
      </w:r>
    </w:p>
    <w:p w14:paraId="7E924D27" w14:textId="77777777"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Средняя высота саксаула черного в 3-х летних культурах на контроле (без обработки) составила 94,4 см. В варианте с однократным уходом высота саксаула увеличивается на 26,6 см, а в вариантах с 3-х и 4-х кратной обработкой междурядий этот показатель увеличивается на 36,1 и 57,2 см соответственно. </w:t>
      </w:r>
    </w:p>
    <w:p w14:paraId="4DA6D903"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По нашим наблюдениям большая засоренность почвы (на контроле) приводит к иссушению почвы и замедлению роста в высоту.</w:t>
      </w:r>
    </w:p>
    <w:p w14:paraId="14E02E12" w14:textId="77777777"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 xml:space="preserve">Вышеуказанные данные свидетельствуют о том, что при создании лесных культур, агротехнические </w:t>
      </w:r>
      <w:r w:rsidR="00AA20C3" w:rsidRPr="00071FBD">
        <w:rPr>
          <w:rFonts w:ascii="Times New Roman" w:hAnsi="Times New Roman"/>
          <w:sz w:val="28"/>
          <w:szCs w:val="28"/>
          <w:lang w:val="ru-RU"/>
        </w:rPr>
        <w:t xml:space="preserve">3-х кратные </w:t>
      </w:r>
      <w:r w:rsidRPr="00071FBD">
        <w:rPr>
          <w:rFonts w:ascii="Times New Roman" w:hAnsi="Times New Roman"/>
          <w:sz w:val="28"/>
          <w:szCs w:val="28"/>
          <w:lang w:val="ru-RU"/>
        </w:rPr>
        <w:t xml:space="preserve">уходы положительно влияют на приживаемость и способствуют лучшему росту саксаула черного. </w:t>
      </w:r>
    </w:p>
    <w:p w14:paraId="7754242E" w14:textId="77777777" w:rsidR="00560E61" w:rsidRPr="00071FBD" w:rsidRDefault="00560E61" w:rsidP="00560E61">
      <w:pPr>
        <w:pStyle w:val="a7"/>
        <w:ind w:firstLine="851"/>
        <w:jc w:val="both"/>
        <w:rPr>
          <w:rFonts w:ascii="Times New Roman" w:hAnsi="Times New Roman"/>
          <w:sz w:val="28"/>
          <w:szCs w:val="28"/>
          <w:lang w:val="ru-RU"/>
        </w:rPr>
      </w:pPr>
    </w:p>
    <w:p w14:paraId="71FCE907" w14:textId="77777777" w:rsidR="006F2774" w:rsidRPr="00071FBD" w:rsidRDefault="006F2774" w:rsidP="00560E61">
      <w:pPr>
        <w:pStyle w:val="a7"/>
        <w:ind w:firstLine="851"/>
        <w:jc w:val="both"/>
        <w:rPr>
          <w:rFonts w:ascii="Times New Roman" w:hAnsi="Times New Roman"/>
          <w:sz w:val="28"/>
          <w:szCs w:val="28"/>
          <w:lang w:val="ru-RU"/>
        </w:rPr>
      </w:pPr>
    </w:p>
    <w:p w14:paraId="0E84962D" w14:textId="77777777" w:rsidR="006F2774" w:rsidRPr="00071FBD" w:rsidRDefault="006F2774" w:rsidP="00560E61">
      <w:pPr>
        <w:pStyle w:val="a7"/>
        <w:ind w:firstLine="851"/>
        <w:jc w:val="both"/>
        <w:rPr>
          <w:rFonts w:ascii="Times New Roman" w:hAnsi="Times New Roman"/>
          <w:sz w:val="28"/>
          <w:szCs w:val="28"/>
          <w:lang w:val="ru-RU"/>
        </w:rPr>
      </w:pPr>
    </w:p>
    <w:p w14:paraId="0F81EDBB" w14:textId="77777777" w:rsidR="001C0097" w:rsidRPr="00071FBD" w:rsidRDefault="001C0097" w:rsidP="00BE15B0">
      <w:pPr>
        <w:pStyle w:val="a9"/>
        <w:numPr>
          <w:ilvl w:val="1"/>
          <w:numId w:val="25"/>
        </w:numPr>
        <w:tabs>
          <w:tab w:val="left" w:pos="0"/>
          <w:tab w:val="left" w:pos="993"/>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 xml:space="preserve"> Изучение роста и развития саксаула черного в зависимости от ширины </w:t>
      </w:r>
      <w:proofErr w:type="spellStart"/>
      <w:r w:rsidRPr="00071FBD">
        <w:rPr>
          <w:rFonts w:ascii="Times New Roman" w:hAnsi="Times New Roman"/>
          <w:b/>
          <w:sz w:val="28"/>
          <w:szCs w:val="28"/>
        </w:rPr>
        <w:t>межкулисных</w:t>
      </w:r>
      <w:proofErr w:type="spellEnd"/>
      <w:r w:rsidRPr="00071FBD">
        <w:rPr>
          <w:rFonts w:ascii="Times New Roman" w:hAnsi="Times New Roman"/>
          <w:b/>
          <w:sz w:val="28"/>
          <w:szCs w:val="28"/>
        </w:rPr>
        <w:t xml:space="preserve"> пространств в Атырауской области</w:t>
      </w:r>
    </w:p>
    <w:p w14:paraId="0689C6F3" w14:textId="77777777" w:rsidR="001C0097" w:rsidRPr="00071FBD" w:rsidRDefault="00C02255" w:rsidP="006F2774">
      <w:pPr>
        <w:tabs>
          <w:tab w:val="left"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Мной</w:t>
      </w:r>
      <w:r w:rsidR="001C0097" w:rsidRPr="00071FBD">
        <w:rPr>
          <w:rFonts w:ascii="Times New Roman" w:hAnsi="Times New Roman" w:cs="Times New Roman"/>
          <w:sz w:val="28"/>
          <w:szCs w:val="28"/>
        </w:rPr>
        <w:t xml:space="preserve"> проведена инвентаризация 30 летних мелиоративных кормовых насаждений саксаула черного в зависимости от ширины </w:t>
      </w:r>
      <w:proofErr w:type="spellStart"/>
      <w:r w:rsidR="001C0097" w:rsidRPr="00071FBD">
        <w:rPr>
          <w:rFonts w:ascii="Times New Roman" w:hAnsi="Times New Roman" w:cs="Times New Roman"/>
          <w:sz w:val="28"/>
          <w:szCs w:val="28"/>
        </w:rPr>
        <w:t>меж</w:t>
      </w:r>
      <w:r w:rsidR="007700A8" w:rsidRPr="00071FBD">
        <w:rPr>
          <w:rFonts w:ascii="Times New Roman" w:hAnsi="Times New Roman" w:cs="Times New Roman"/>
          <w:sz w:val="28"/>
          <w:szCs w:val="28"/>
        </w:rPr>
        <w:t>кулисных</w:t>
      </w:r>
      <w:proofErr w:type="spellEnd"/>
      <w:r w:rsidR="007700A8" w:rsidRPr="00071FBD">
        <w:rPr>
          <w:rFonts w:ascii="Times New Roman" w:hAnsi="Times New Roman" w:cs="Times New Roman"/>
          <w:sz w:val="28"/>
          <w:szCs w:val="28"/>
        </w:rPr>
        <w:t xml:space="preserve"> пространств</w:t>
      </w:r>
      <w:r w:rsidR="00502EF5" w:rsidRPr="00071FBD">
        <w:rPr>
          <w:rFonts w:ascii="Times New Roman" w:hAnsi="Times New Roman" w:cs="Times New Roman"/>
          <w:sz w:val="28"/>
          <w:szCs w:val="28"/>
        </w:rPr>
        <w:t xml:space="preserve"> в Атырауской области</w:t>
      </w:r>
      <w:r w:rsidR="006F2774" w:rsidRPr="00071FBD">
        <w:rPr>
          <w:rFonts w:ascii="Times New Roman" w:hAnsi="Times New Roman" w:cs="Times New Roman"/>
          <w:sz w:val="28"/>
          <w:szCs w:val="28"/>
        </w:rPr>
        <w:t xml:space="preserve"> (Рисунок 41 и 42</w:t>
      </w:r>
      <w:r w:rsidR="001C0097" w:rsidRPr="00071FBD">
        <w:rPr>
          <w:rFonts w:ascii="Times New Roman" w:hAnsi="Times New Roman" w:cs="Times New Roman"/>
          <w:sz w:val="28"/>
          <w:szCs w:val="28"/>
        </w:rPr>
        <w:t>)</w:t>
      </w:r>
      <w:r w:rsidR="0032318F" w:rsidRPr="00071FBD">
        <w:rPr>
          <w:rFonts w:ascii="Times New Roman" w:hAnsi="Times New Roman" w:cs="Times New Roman"/>
          <w:sz w:val="28"/>
          <w:szCs w:val="28"/>
        </w:rPr>
        <w:t>.</w:t>
      </w:r>
    </w:p>
    <w:p w14:paraId="6EA20B9A" w14:textId="77777777" w:rsidR="001C0097" w:rsidRPr="00071FBD" w:rsidRDefault="001C0097" w:rsidP="001C0097">
      <w:pPr>
        <w:spacing w:after="0" w:line="240" w:lineRule="auto"/>
        <w:ind w:firstLine="567"/>
        <w:jc w:val="both"/>
        <w:rPr>
          <w:rFonts w:ascii="Times New Roman" w:hAnsi="Times New Roman" w:cs="Times New Roman"/>
          <w:sz w:val="28"/>
          <w:szCs w:val="28"/>
        </w:rPr>
      </w:pPr>
    </w:p>
    <w:p w14:paraId="59A3FD0B" w14:textId="77777777"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0A53FB1" wp14:editId="2E892086">
            <wp:extent cx="4632760" cy="3066028"/>
            <wp:effectExtent l="0" t="0" r="0" b="1270"/>
            <wp:docPr id="292" name="Рисунок 2" descr="C:\Users\User\Desktop\2014 год\Руслан флешка\Фото Атырау\DSC07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4 год\Руслан флешка\Фото Атырау\DSC07758.JPG"/>
                    <pic:cNvPicPr>
                      <a:picLocks noChangeAspect="1" noChangeArrowheads="1"/>
                    </pic:cNvPicPr>
                  </pic:nvPicPr>
                  <pic:blipFill>
                    <a:blip r:embed="rId68" cstate="print"/>
                    <a:srcRect/>
                    <a:stretch>
                      <a:fillRect/>
                    </a:stretch>
                  </pic:blipFill>
                  <pic:spPr bwMode="auto">
                    <a:xfrm>
                      <a:off x="0" y="0"/>
                      <a:ext cx="4648696" cy="3076575"/>
                    </a:xfrm>
                    <a:prstGeom prst="rect">
                      <a:avLst/>
                    </a:prstGeom>
                    <a:noFill/>
                    <a:ln w="9525">
                      <a:noFill/>
                      <a:miter lim="800000"/>
                      <a:headEnd/>
                      <a:tailEnd/>
                    </a:ln>
                  </pic:spPr>
                </pic:pic>
              </a:graphicData>
            </a:graphic>
          </wp:inline>
        </w:drawing>
      </w:r>
    </w:p>
    <w:p w14:paraId="032F70A2" w14:textId="77777777" w:rsidR="006F2774" w:rsidRPr="00071FBD" w:rsidRDefault="006F2774" w:rsidP="001C0097">
      <w:pPr>
        <w:spacing w:after="0" w:line="240" w:lineRule="auto"/>
        <w:jc w:val="center"/>
        <w:rPr>
          <w:rFonts w:ascii="Times New Roman" w:hAnsi="Times New Roman" w:cs="Times New Roman"/>
          <w:sz w:val="28"/>
          <w:szCs w:val="28"/>
        </w:rPr>
      </w:pPr>
    </w:p>
    <w:p w14:paraId="4E009DF7" w14:textId="77777777"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 xml:space="preserve">Рисунок </w:t>
      </w:r>
      <w:r w:rsidR="006F2774" w:rsidRPr="00071FBD">
        <w:rPr>
          <w:rFonts w:ascii="Times New Roman" w:hAnsi="Times New Roman" w:cs="Times New Roman"/>
          <w:sz w:val="28"/>
          <w:szCs w:val="28"/>
        </w:rPr>
        <w:t>41</w:t>
      </w:r>
      <w:r w:rsidR="0032318F" w:rsidRPr="00071FBD">
        <w:rPr>
          <w:rFonts w:ascii="Times New Roman" w:hAnsi="Times New Roman" w:cs="Times New Roman"/>
          <w:sz w:val="28"/>
          <w:szCs w:val="28"/>
        </w:rPr>
        <w:t xml:space="preserve"> – </w:t>
      </w:r>
      <w:r w:rsidRPr="00071FBD">
        <w:rPr>
          <w:rFonts w:ascii="Times New Roman" w:hAnsi="Times New Roman" w:cs="Times New Roman"/>
          <w:sz w:val="28"/>
          <w:szCs w:val="28"/>
        </w:rPr>
        <w:t xml:space="preserve">Кулисные насаждения саксаула черного с </w:t>
      </w:r>
      <w:proofErr w:type="spellStart"/>
      <w:r w:rsidRPr="00071FBD">
        <w:rPr>
          <w:rFonts w:ascii="Times New Roman" w:hAnsi="Times New Roman" w:cs="Times New Roman"/>
          <w:sz w:val="28"/>
          <w:szCs w:val="28"/>
        </w:rPr>
        <w:t>межкулисным</w:t>
      </w:r>
      <w:proofErr w:type="spellEnd"/>
      <w:r w:rsidRPr="00071FBD">
        <w:rPr>
          <w:rFonts w:ascii="Times New Roman" w:hAnsi="Times New Roman" w:cs="Times New Roman"/>
          <w:sz w:val="28"/>
          <w:szCs w:val="28"/>
        </w:rPr>
        <w:t xml:space="preserve"> пространством 75,0 м</w:t>
      </w:r>
    </w:p>
    <w:p w14:paraId="08B8DF88" w14:textId="77777777" w:rsidR="001C0097" w:rsidRPr="00071FBD" w:rsidRDefault="001C0097" w:rsidP="001C0097">
      <w:pPr>
        <w:spacing w:after="0" w:line="240" w:lineRule="auto"/>
        <w:jc w:val="both"/>
        <w:rPr>
          <w:rFonts w:ascii="Times New Roman" w:hAnsi="Times New Roman" w:cs="Times New Roman"/>
          <w:sz w:val="28"/>
          <w:szCs w:val="28"/>
        </w:rPr>
      </w:pPr>
    </w:p>
    <w:p w14:paraId="376423DF" w14:textId="77777777"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lastRenderedPageBreak/>
        <w:drawing>
          <wp:inline distT="0" distB="0" distL="0" distR="0" wp14:anchorId="5DB1897F" wp14:editId="7EF4BEA6">
            <wp:extent cx="4577139" cy="3295650"/>
            <wp:effectExtent l="0" t="0" r="0" b="0"/>
            <wp:docPr id="293" name="Рисунок 4" descr="C:\Users\User\Desktop\2014 год\Руслан флешка\Фото Атырау\DSC07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014 год\Руслан флешка\Фото Атырау\DSC07790.JPG"/>
                    <pic:cNvPicPr>
                      <a:picLocks noChangeAspect="1" noChangeArrowheads="1"/>
                    </pic:cNvPicPr>
                  </pic:nvPicPr>
                  <pic:blipFill>
                    <a:blip r:embed="rId69" cstate="print"/>
                    <a:srcRect/>
                    <a:stretch>
                      <a:fillRect/>
                    </a:stretch>
                  </pic:blipFill>
                  <pic:spPr bwMode="auto">
                    <a:xfrm>
                      <a:off x="0" y="0"/>
                      <a:ext cx="4611102" cy="3320104"/>
                    </a:xfrm>
                    <a:prstGeom prst="rect">
                      <a:avLst/>
                    </a:prstGeom>
                    <a:noFill/>
                    <a:ln w="9525">
                      <a:noFill/>
                      <a:miter lim="800000"/>
                      <a:headEnd/>
                      <a:tailEnd/>
                    </a:ln>
                  </pic:spPr>
                </pic:pic>
              </a:graphicData>
            </a:graphic>
          </wp:inline>
        </w:drawing>
      </w:r>
    </w:p>
    <w:p w14:paraId="17C0F616" w14:textId="77777777" w:rsidR="006F2774" w:rsidRPr="00071FBD" w:rsidRDefault="006F2774" w:rsidP="001C0097">
      <w:pPr>
        <w:spacing w:after="0" w:line="240" w:lineRule="auto"/>
        <w:jc w:val="center"/>
        <w:rPr>
          <w:rFonts w:ascii="Times New Roman" w:hAnsi="Times New Roman" w:cs="Times New Roman"/>
          <w:sz w:val="28"/>
          <w:szCs w:val="28"/>
        </w:rPr>
      </w:pPr>
    </w:p>
    <w:p w14:paraId="60AD55D3" w14:textId="27635E0A" w:rsidR="001C0097" w:rsidRDefault="006F2774"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 42</w:t>
      </w:r>
      <w:r w:rsidR="001C0097" w:rsidRPr="00071FBD">
        <w:rPr>
          <w:rFonts w:ascii="Times New Roman" w:hAnsi="Times New Roman" w:cs="Times New Roman"/>
          <w:sz w:val="28"/>
          <w:szCs w:val="28"/>
        </w:rPr>
        <w:t xml:space="preserve"> </w:t>
      </w:r>
      <w:r w:rsidR="0032318F" w:rsidRPr="00071FBD">
        <w:rPr>
          <w:rFonts w:ascii="Times New Roman" w:hAnsi="Times New Roman" w:cs="Times New Roman"/>
          <w:sz w:val="28"/>
          <w:szCs w:val="28"/>
        </w:rPr>
        <w:t>–</w:t>
      </w:r>
      <w:r w:rsidR="001C0097" w:rsidRPr="00071FBD">
        <w:rPr>
          <w:rFonts w:ascii="Times New Roman" w:hAnsi="Times New Roman" w:cs="Times New Roman"/>
          <w:sz w:val="28"/>
          <w:szCs w:val="28"/>
        </w:rPr>
        <w:t xml:space="preserve"> Кулисные насаждения саксаула черного с </w:t>
      </w:r>
      <w:proofErr w:type="spellStart"/>
      <w:r w:rsidR="001C0097" w:rsidRPr="00071FBD">
        <w:rPr>
          <w:rFonts w:ascii="Times New Roman" w:hAnsi="Times New Roman" w:cs="Times New Roman"/>
          <w:sz w:val="28"/>
          <w:szCs w:val="28"/>
        </w:rPr>
        <w:t>межкулисным</w:t>
      </w:r>
      <w:proofErr w:type="spellEnd"/>
      <w:r w:rsidR="001C0097" w:rsidRPr="00071FBD">
        <w:rPr>
          <w:rFonts w:ascii="Times New Roman" w:hAnsi="Times New Roman" w:cs="Times New Roman"/>
          <w:sz w:val="28"/>
          <w:szCs w:val="28"/>
        </w:rPr>
        <w:t xml:space="preserve"> пространством 50,0 м</w:t>
      </w:r>
    </w:p>
    <w:p w14:paraId="2A1B71E9" w14:textId="77777777" w:rsidR="002754B5" w:rsidRPr="00071FBD" w:rsidRDefault="002754B5" w:rsidP="001C0097">
      <w:pPr>
        <w:spacing w:after="0" w:line="240" w:lineRule="auto"/>
        <w:jc w:val="center"/>
        <w:rPr>
          <w:rFonts w:ascii="Times New Roman" w:hAnsi="Times New Roman" w:cs="Times New Roman"/>
          <w:sz w:val="28"/>
          <w:szCs w:val="28"/>
        </w:rPr>
      </w:pPr>
    </w:p>
    <w:p w14:paraId="6204CA3F" w14:textId="77777777" w:rsidR="001C0097" w:rsidRPr="00071FBD" w:rsidRDefault="001C0097" w:rsidP="001C0097">
      <w:pPr>
        <w:pStyle w:val="a7"/>
        <w:ind w:firstLine="851"/>
        <w:jc w:val="both"/>
        <w:rPr>
          <w:rFonts w:ascii="Times New Roman" w:hAnsi="Times New Roman"/>
          <w:sz w:val="28"/>
          <w:szCs w:val="28"/>
          <w:lang w:val="ru-RU"/>
        </w:rPr>
      </w:pPr>
    </w:p>
    <w:p w14:paraId="6CCFD0B0" w14:textId="77777777" w:rsidR="001C0097" w:rsidRPr="00071FBD" w:rsidRDefault="00315514" w:rsidP="00CC6BA0">
      <w:pPr>
        <w:pStyle w:val="a7"/>
        <w:ind w:firstLine="567"/>
        <w:jc w:val="both"/>
        <w:rPr>
          <w:rFonts w:ascii="Times New Roman" w:hAnsi="Times New Roman"/>
          <w:b/>
          <w:sz w:val="28"/>
          <w:szCs w:val="28"/>
          <w:lang w:val="ru-RU"/>
        </w:rPr>
      </w:pPr>
      <w:r w:rsidRPr="00071FBD">
        <w:rPr>
          <w:rFonts w:ascii="Times New Roman" w:hAnsi="Times New Roman"/>
          <w:b/>
          <w:sz w:val="28"/>
          <w:szCs w:val="28"/>
          <w:lang w:val="ru-RU"/>
        </w:rPr>
        <w:t>3</w:t>
      </w:r>
      <w:r w:rsidR="00BE15B0" w:rsidRPr="00071FBD">
        <w:rPr>
          <w:rFonts w:ascii="Times New Roman" w:hAnsi="Times New Roman"/>
          <w:b/>
          <w:sz w:val="28"/>
          <w:szCs w:val="28"/>
          <w:lang w:val="ru-RU"/>
        </w:rPr>
        <w:t>.10</w:t>
      </w:r>
      <w:r w:rsidR="00CC6BA0" w:rsidRPr="00071FBD">
        <w:rPr>
          <w:rFonts w:ascii="Times New Roman" w:hAnsi="Times New Roman"/>
          <w:b/>
          <w:sz w:val="28"/>
          <w:szCs w:val="28"/>
          <w:lang w:val="ru-RU"/>
        </w:rPr>
        <w:t xml:space="preserve"> Применение адсорбирующих влагу веществ и биостимуляторов роста при создании лес</w:t>
      </w:r>
      <w:r w:rsidR="00B10D5E">
        <w:rPr>
          <w:rFonts w:ascii="Times New Roman" w:hAnsi="Times New Roman"/>
          <w:b/>
          <w:sz w:val="28"/>
          <w:szCs w:val="28"/>
          <w:lang w:val="ru-RU"/>
        </w:rPr>
        <w:t>ных культур из саксаула черного</w:t>
      </w:r>
    </w:p>
    <w:p w14:paraId="7B85EF2A" w14:textId="77777777" w:rsidR="00CC6BA0" w:rsidRPr="00071FBD" w:rsidRDefault="00C54089" w:rsidP="00CC6BA0">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Жесткие климатические условия аридной зоны </w:t>
      </w:r>
      <w:r w:rsidR="00CC6BA0" w:rsidRPr="00071FBD">
        <w:rPr>
          <w:rFonts w:ascii="Times New Roman" w:hAnsi="Times New Roman" w:cs="Times New Roman"/>
          <w:sz w:val="28"/>
          <w:szCs w:val="28"/>
        </w:rPr>
        <w:t xml:space="preserve">обуславливают  ряд  биологических  особенностей  в  насаждениях  саксаула  черного.  Поэтому  изучение  роста  и  состояния  искусственных  насаждений  в  зависимости  от  применения  физиологически  активных  адсорбирующих  влагу  веществ  и  биостимуляторов  роста  имеет  особую  практическую  значимость.  </w:t>
      </w:r>
    </w:p>
    <w:p w14:paraId="5C350894" w14:textId="77777777" w:rsidR="001C0097" w:rsidRPr="00071FBD" w:rsidRDefault="00D3362D" w:rsidP="00456809">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w:t>
      </w:r>
      <w:r w:rsidR="00CC6BA0" w:rsidRPr="00071FBD">
        <w:rPr>
          <w:rFonts w:ascii="Times New Roman" w:hAnsi="Times New Roman" w:cs="Times New Roman"/>
          <w:sz w:val="28"/>
          <w:szCs w:val="28"/>
        </w:rPr>
        <w:t>20</w:t>
      </w:r>
      <w:r w:rsidR="00620748" w:rsidRPr="00071FBD">
        <w:rPr>
          <w:rFonts w:ascii="Times New Roman" w:hAnsi="Times New Roman" w:cs="Times New Roman"/>
          <w:sz w:val="28"/>
          <w:szCs w:val="28"/>
        </w:rPr>
        <w:t>2</w:t>
      </w:r>
      <w:r w:rsidR="005A5890">
        <w:rPr>
          <w:rFonts w:ascii="Times New Roman" w:hAnsi="Times New Roman" w:cs="Times New Roman"/>
          <w:sz w:val="28"/>
          <w:szCs w:val="28"/>
        </w:rPr>
        <w:t>0</w:t>
      </w:r>
      <w:r w:rsidR="00CC6BA0" w:rsidRPr="00071FBD">
        <w:rPr>
          <w:rFonts w:ascii="Times New Roman" w:hAnsi="Times New Roman" w:cs="Times New Roman"/>
          <w:sz w:val="28"/>
          <w:szCs w:val="28"/>
        </w:rPr>
        <w:t xml:space="preserve"> год</w:t>
      </w:r>
      <w:r w:rsidR="00CE5518" w:rsidRPr="00071FBD">
        <w:rPr>
          <w:rFonts w:ascii="Times New Roman" w:hAnsi="Times New Roman" w:cs="Times New Roman"/>
          <w:sz w:val="28"/>
          <w:szCs w:val="28"/>
        </w:rPr>
        <w:t>у</w:t>
      </w:r>
      <w:r w:rsidR="00C54089" w:rsidRPr="00071FBD">
        <w:rPr>
          <w:rFonts w:ascii="Times New Roman" w:hAnsi="Times New Roman" w:cs="Times New Roman"/>
          <w:sz w:val="28"/>
          <w:szCs w:val="28"/>
        </w:rPr>
        <w:t xml:space="preserve"> </w:t>
      </w:r>
      <w:r w:rsidR="00F77F40" w:rsidRPr="00071FBD">
        <w:rPr>
          <w:rFonts w:ascii="Times New Roman" w:hAnsi="Times New Roman" w:cs="Times New Roman"/>
          <w:sz w:val="28"/>
          <w:szCs w:val="28"/>
        </w:rPr>
        <w:t xml:space="preserve">на территории государственного лесного фонда </w:t>
      </w:r>
      <w:r w:rsidR="00C54089" w:rsidRPr="00071FBD">
        <w:rPr>
          <w:rFonts w:ascii="Times New Roman" w:hAnsi="Times New Roman" w:cs="Times New Roman"/>
          <w:spacing w:val="2"/>
          <w:sz w:val="28"/>
          <w:szCs w:val="28"/>
          <w:shd w:val="clear" w:color="auto" w:fill="FFFFFF"/>
        </w:rPr>
        <w:t>КГУ «</w:t>
      </w:r>
      <w:proofErr w:type="spellStart"/>
      <w:r w:rsidR="00AA20C3" w:rsidRPr="00071FBD">
        <w:rPr>
          <w:rFonts w:ascii="Times New Roman" w:hAnsi="Times New Roman" w:cs="Times New Roman"/>
          <w:spacing w:val="2"/>
          <w:sz w:val="28"/>
          <w:szCs w:val="28"/>
          <w:shd w:val="clear" w:color="auto" w:fill="FFFFFF"/>
        </w:rPr>
        <w:t>Самское</w:t>
      </w:r>
      <w:proofErr w:type="spellEnd"/>
      <w:r w:rsidR="00534438" w:rsidRPr="00071FBD">
        <w:rPr>
          <w:rFonts w:ascii="Times New Roman" w:hAnsi="Times New Roman" w:cs="Times New Roman"/>
          <w:spacing w:val="2"/>
          <w:sz w:val="28"/>
          <w:szCs w:val="28"/>
          <w:shd w:val="clear" w:color="auto" w:fill="FFFFFF"/>
        </w:rPr>
        <w:t xml:space="preserve"> учреждение по охране лесов и животного мира» Управления природных ресурсов и регулирования природопользования акимата </w:t>
      </w:r>
      <w:proofErr w:type="spellStart"/>
      <w:r w:rsidR="00AA20C3" w:rsidRPr="00071FBD">
        <w:rPr>
          <w:rFonts w:ascii="Times New Roman" w:hAnsi="Times New Roman" w:cs="Times New Roman"/>
          <w:spacing w:val="2"/>
          <w:sz w:val="28"/>
          <w:szCs w:val="28"/>
          <w:shd w:val="clear" w:color="auto" w:fill="FFFFFF"/>
        </w:rPr>
        <w:t>Мангыстауской</w:t>
      </w:r>
      <w:proofErr w:type="spellEnd"/>
      <w:r w:rsidR="00AA20C3" w:rsidRPr="00071FBD">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 xml:space="preserve">области </w:t>
      </w:r>
      <w:r w:rsidR="00456809" w:rsidRPr="00071FBD">
        <w:rPr>
          <w:rFonts w:ascii="Times New Roman" w:hAnsi="Times New Roman" w:cs="Times New Roman"/>
          <w:spacing w:val="2"/>
          <w:sz w:val="28"/>
          <w:szCs w:val="28"/>
          <w:shd w:val="clear" w:color="auto" w:fill="FFFFFF"/>
        </w:rPr>
        <w:t>были заложены опытные участки по созданию лесных культур саксаула черного с п</w:t>
      </w:r>
      <w:r w:rsidR="00456809" w:rsidRPr="00071FBD">
        <w:rPr>
          <w:rFonts w:ascii="Times New Roman" w:hAnsi="Times New Roman"/>
          <w:sz w:val="28"/>
          <w:szCs w:val="28"/>
        </w:rPr>
        <w:t>рименением адсорбирующих влагу веществ и биостимуляторов роста.</w:t>
      </w:r>
    </w:p>
    <w:p w14:paraId="79970C60" w14:textId="77777777" w:rsidR="00456809" w:rsidRPr="00071FBD" w:rsidRDefault="0045680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 xml:space="preserve">Для  снятия  стресса  и  достижения  лучшего  результата  по  приживаемости  нами  были  проведены  работы  по  подбору  </w:t>
      </w:r>
      <w:r w:rsidRPr="00071FBD">
        <w:rPr>
          <w:rFonts w:ascii="Times New Roman" w:hAnsi="Times New Roman" w:cs="Times New Roman"/>
          <w:sz w:val="28"/>
          <w:szCs w:val="28"/>
        </w:rPr>
        <w:t>физиологически  активных  адсорбирующих  влагу  веществ  и  биостимуляторов  роста.  Был  подобран  стимуля</w:t>
      </w:r>
      <w:r w:rsidR="00C54089" w:rsidRPr="00071FBD">
        <w:rPr>
          <w:rFonts w:ascii="Times New Roman" w:hAnsi="Times New Roman" w:cs="Times New Roman"/>
          <w:sz w:val="28"/>
          <w:szCs w:val="28"/>
        </w:rPr>
        <w:t>тор  роста  растений  «</w:t>
      </w:r>
      <w:proofErr w:type="spellStart"/>
      <w:r w:rsidR="00C54089" w:rsidRPr="00071FBD">
        <w:rPr>
          <w:rFonts w:ascii="Times New Roman" w:hAnsi="Times New Roman" w:cs="Times New Roman"/>
          <w:sz w:val="28"/>
          <w:szCs w:val="28"/>
        </w:rPr>
        <w:t>Эпин</w:t>
      </w:r>
      <w:proofErr w:type="spellEnd"/>
      <w:r w:rsidR="00C54089" w:rsidRPr="00071FBD">
        <w:rPr>
          <w:rFonts w:ascii="Times New Roman" w:hAnsi="Times New Roman" w:cs="Times New Roman"/>
          <w:sz w:val="28"/>
          <w:szCs w:val="28"/>
        </w:rPr>
        <w:t>-</w:t>
      </w:r>
      <w:r w:rsidRPr="00071FBD">
        <w:rPr>
          <w:rFonts w:ascii="Times New Roman" w:hAnsi="Times New Roman" w:cs="Times New Roman"/>
          <w:sz w:val="28"/>
          <w:szCs w:val="28"/>
        </w:rPr>
        <w:t xml:space="preserve">Экстра»,  Гидрогель  (Производство  Южная  Корея)  и  </w:t>
      </w:r>
      <w:r w:rsidR="00C54089" w:rsidRPr="00071FBD">
        <w:rPr>
          <w:rFonts w:ascii="Times New Roman" w:eastAsia="Times New Roman" w:hAnsi="Times New Roman" w:cs="Times New Roman"/>
          <w:color w:val="000000" w:themeColor="text1"/>
          <w:sz w:val="28"/>
          <w:szCs w:val="28"/>
        </w:rPr>
        <w:t xml:space="preserve">Удобрение – </w:t>
      </w:r>
      <w:r w:rsidRPr="00071FBD">
        <w:rPr>
          <w:rFonts w:ascii="Times New Roman" w:eastAsia="Times New Roman" w:hAnsi="Times New Roman" w:cs="Times New Roman"/>
          <w:color w:val="000000" w:themeColor="text1"/>
          <w:sz w:val="28"/>
          <w:szCs w:val="28"/>
        </w:rPr>
        <w:t xml:space="preserve">Азот  33%.  </w:t>
      </w:r>
    </w:p>
    <w:p w14:paraId="32C2AD52" w14:textId="77777777" w:rsidR="00456809" w:rsidRPr="00071FBD" w:rsidRDefault="00C5408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 xml:space="preserve">Для достижения лучшего результата было проведено замачивание </w:t>
      </w:r>
      <w:r w:rsidR="00456809" w:rsidRPr="00071FBD">
        <w:rPr>
          <w:rStyle w:val="af4"/>
          <w:rFonts w:ascii="Times New Roman" w:hAnsi="Times New Roman" w:cs="Times New Roman"/>
          <w:i w:val="0"/>
          <w:color w:val="000000" w:themeColor="text1"/>
          <w:sz w:val="28"/>
          <w:szCs w:val="28"/>
        </w:rPr>
        <w:t>ко</w:t>
      </w:r>
      <w:r w:rsidRPr="00071FBD">
        <w:rPr>
          <w:rStyle w:val="af4"/>
          <w:rFonts w:ascii="Times New Roman" w:hAnsi="Times New Roman" w:cs="Times New Roman"/>
          <w:i w:val="0"/>
          <w:color w:val="000000" w:themeColor="text1"/>
          <w:sz w:val="28"/>
          <w:szCs w:val="28"/>
        </w:rPr>
        <w:t xml:space="preserve">рневой системы в </w:t>
      </w:r>
      <w:r w:rsidR="00456809" w:rsidRPr="00071FBD">
        <w:rPr>
          <w:rStyle w:val="af4"/>
          <w:rFonts w:ascii="Times New Roman" w:hAnsi="Times New Roman" w:cs="Times New Roman"/>
          <w:i w:val="0"/>
          <w:color w:val="000000" w:themeColor="text1"/>
          <w:sz w:val="28"/>
          <w:szCs w:val="28"/>
        </w:rPr>
        <w:t>растворах:</w:t>
      </w:r>
    </w:p>
    <w:p w14:paraId="717FF2BC" w14:textId="77777777" w:rsidR="00456809" w:rsidRPr="00071FBD" w:rsidRDefault="00C5408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Биостимулятор  «</w:t>
      </w:r>
      <w:proofErr w:type="spellStart"/>
      <w:r w:rsidRPr="00071FBD">
        <w:rPr>
          <w:rStyle w:val="af4"/>
          <w:rFonts w:ascii="Times New Roman" w:hAnsi="Times New Roman" w:cs="Times New Roman"/>
          <w:i w:val="0"/>
          <w:color w:val="000000" w:themeColor="text1"/>
          <w:sz w:val="28"/>
          <w:szCs w:val="28"/>
        </w:rPr>
        <w:t>Эпин</w:t>
      </w:r>
      <w:proofErr w:type="spellEnd"/>
      <w:r w:rsidRPr="00071FBD">
        <w:rPr>
          <w:rStyle w:val="af4"/>
          <w:rFonts w:ascii="Times New Roman" w:hAnsi="Times New Roman" w:cs="Times New Roman"/>
          <w:i w:val="0"/>
          <w:color w:val="000000" w:themeColor="text1"/>
          <w:sz w:val="28"/>
          <w:szCs w:val="28"/>
        </w:rPr>
        <w:t>-</w:t>
      </w:r>
      <w:r w:rsidR="00456809" w:rsidRPr="00071FBD">
        <w:rPr>
          <w:rStyle w:val="af4"/>
          <w:rFonts w:ascii="Times New Roman" w:hAnsi="Times New Roman" w:cs="Times New Roman"/>
          <w:i w:val="0"/>
          <w:color w:val="000000" w:themeColor="text1"/>
          <w:sz w:val="28"/>
          <w:szCs w:val="28"/>
        </w:rPr>
        <w:t xml:space="preserve">Экстра»  -  разбавлено  в  10  литрах  воды  50  мл  вещества  и  проводилось  замачивание  корневой  системы  сеянцев  в  течении  12  часов.  </w:t>
      </w:r>
    </w:p>
    <w:p w14:paraId="54900F3B" w14:textId="77777777" w:rsidR="00456809" w:rsidRPr="00071FBD" w:rsidRDefault="00C54089" w:rsidP="00456809">
      <w:pPr>
        <w:pStyle w:val="af3"/>
        <w:shd w:val="clear" w:color="auto" w:fill="FFFFFF"/>
        <w:ind w:firstLine="567"/>
        <w:jc w:val="both"/>
        <w:rPr>
          <w:rFonts w:ascii="Times New Roman" w:eastAsia="Times New Roman" w:hAnsi="Times New Roman"/>
          <w:sz w:val="28"/>
          <w:szCs w:val="28"/>
        </w:rPr>
      </w:pPr>
      <w:r w:rsidRPr="00071FBD">
        <w:rPr>
          <w:rFonts w:ascii="Times New Roman" w:eastAsia="Times New Roman" w:hAnsi="Times New Roman"/>
          <w:sz w:val="28"/>
          <w:szCs w:val="28"/>
        </w:rPr>
        <w:lastRenderedPageBreak/>
        <w:t>Гидрогель</w:t>
      </w:r>
      <w:r w:rsidR="00456809" w:rsidRPr="00071FBD">
        <w:rPr>
          <w:rFonts w:ascii="Times New Roman" w:eastAsia="Times New Roman" w:hAnsi="Times New Roman"/>
          <w:sz w:val="28"/>
          <w:szCs w:val="28"/>
        </w:rPr>
        <w:t xml:space="preserve"> </w:t>
      </w:r>
      <w:r w:rsidRPr="00071FBD">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 xml:space="preserve">Нормы  расхода  гидрогеля  /фракция  2-4  мм/  (при  экспериментальной  опытной  пробе  для  «болтушки»  для  замачивании  </w:t>
      </w:r>
      <w:r w:rsidR="00456809" w:rsidRPr="00071FBD">
        <w:rPr>
          <w:rFonts w:ascii="Times New Roman" w:eastAsia="Times New Roman" w:hAnsi="Times New Roman"/>
          <w:bCs/>
          <w:sz w:val="28"/>
          <w:szCs w:val="28"/>
        </w:rPr>
        <w:t>саженцев)  составил  50  г  на  10  литров,  исходя  из  расчета  1  грамм  на  200  мл.  воды.</w:t>
      </w:r>
    </w:p>
    <w:p w14:paraId="35A52ADE" w14:textId="77777777" w:rsidR="00456809" w:rsidRPr="00071FBD" w:rsidRDefault="00C54089" w:rsidP="00456809">
      <w:pPr>
        <w:pStyle w:val="af3"/>
        <w:shd w:val="clear" w:color="auto" w:fill="FFFFFF"/>
        <w:ind w:firstLine="567"/>
        <w:jc w:val="both"/>
        <w:rPr>
          <w:rFonts w:ascii="Times New Roman" w:eastAsia="Times New Roman" w:hAnsi="Times New Roman"/>
          <w:color w:val="000000" w:themeColor="text1"/>
          <w:sz w:val="28"/>
          <w:szCs w:val="28"/>
        </w:rPr>
      </w:pPr>
      <w:r w:rsidRPr="00071FBD">
        <w:rPr>
          <w:rFonts w:ascii="Times New Roman" w:eastAsia="Times New Roman" w:hAnsi="Times New Roman"/>
          <w:color w:val="000000" w:themeColor="text1"/>
          <w:sz w:val="28"/>
          <w:szCs w:val="28"/>
        </w:rPr>
        <w:t xml:space="preserve">Удобрение – Азот 33% </w:t>
      </w:r>
      <w:r w:rsidR="00456809" w:rsidRPr="00071FBD">
        <w:rPr>
          <w:rFonts w:ascii="Times New Roman" w:eastAsia="Times New Roman" w:hAnsi="Times New Roman"/>
          <w:color w:val="000000" w:themeColor="text1"/>
          <w:sz w:val="28"/>
          <w:szCs w:val="28"/>
        </w:rPr>
        <w:t xml:space="preserve">на  основе  аммиачной  селитры  с  микроэлементами  марка  К,  класс  опасности  –  </w:t>
      </w:r>
      <w:r w:rsidR="00456809" w:rsidRPr="00071FBD">
        <w:rPr>
          <w:rFonts w:ascii="Times New Roman" w:eastAsia="Times New Roman" w:hAnsi="Times New Roman"/>
          <w:color w:val="000000" w:themeColor="text1"/>
          <w:sz w:val="28"/>
          <w:szCs w:val="28"/>
          <w:lang w:val="en-US"/>
        </w:rPr>
        <w:t>III</w:t>
      </w:r>
      <w:r w:rsidR="00456809" w:rsidRPr="00071FBD">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lang w:val="en-US"/>
        </w:rPr>
        <w:t>N</w:t>
      </w:r>
      <w:r w:rsidR="00456809" w:rsidRPr="00071FBD">
        <w:rPr>
          <w:rFonts w:ascii="Times New Roman" w:eastAsia="Times New Roman" w:hAnsi="Times New Roman"/>
          <w:color w:val="000000" w:themeColor="text1"/>
          <w:sz w:val="28"/>
          <w:szCs w:val="28"/>
        </w:rPr>
        <w:t xml:space="preserve">  –  20-30  г  на  10  литров  воды;  Основное  применение  –  осенняя  подкормка  посадок  саксаула  черного.</w:t>
      </w:r>
    </w:p>
    <w:p w14:paraId="1C6A57B9" w14:textId="77777777" w:rsidR="00456809" w:rsidRPr="00071FBD" w:rsidRDefault="00456809" w:rsidP="00456809">
      <w:pPr>
        <w:pStyle w:val="af3"/>
        <w:shd w:val="clear" w:color="auto" w:fill="FFFFFF"/>
        <w:ind w:firstLine="567"/>
        <w:jc w:val="both"/>
        <w:rPr>
          <w:rFonts w:ascii="Times New Roman" w:eastAsia="Times New Roman" w:hAnsi="Times New Roman"/>
          <w:bCs/>
          <w:sz w:val="28"/>
          <w:szCs w:val="28"/>
        </w:rPr>
      </w:pPr>
      <w:r w:rsidRPr="00071FBD">
        <w:rPr>
          <w:rFonts w:ascii="Times New Roman" w:eastAsia="Times New Roman" w:hAnsi="Times New Roman"/>
          <w:color w:val="000000" w:themeColor="text1"/>
          <w:sz w:val="28"/>
          <w:szCs w:val="28"/>
        </w:rPr>
        <w:t>При  посадке  норма  расхода  гидрогеля  составила</w:t>
      </w:r>
      <w:r w:rsidRPr="00071FBD">
        <w:rPr>
          <w:rFonts w:ascii="Times New Roman" w:eastAsia="Times New Roman" w:hAnsi="Times New Roman"/>
          <w:bCs/>
          <w:sz w:val="28"/>
          <w:szCs w:val="28"/>
        </w:rPr>
        <w:t xml:space="preserve">  100  г  на  20  литров. Нормы  расхода  </w:t>
      </w:r>
      <w:r w:rsidRPr="00071FBD">
        <w:rPr>
          <w:rFonts w:ascii="Times New Roman" w:hAnsi="Times New Roman"/>
          <w:sz w:val="28"/>
          <w:szCs w:val="28"/>
        </w:rPr>
        <w:t>адсорбирующих  влагу  веществ,  биостимулятора  роста  и  удобрений  не  менялась,  так  как  данные  нормы  рекомендуются  заводами  изготовителями  и  увеличение  или  уменьшение  нормы  препаратов  может  снизить  рост  и  приживаемость  саксаула  черного  на  опытных  участках.</w:t>
      </w:r>
      <w:r w:rsidRPr="00071FBD">
        <w:rPr>
          <w:rFonts w:ascii="Times New Roman" w:eastAsia="Times New Roman" w:hAnsi="Times New Roman"/>
          <w:color w:val="000000" w:themeColor="text1"/>
          <w:sz w:val="28"/>
          <w:szCs w:val="28"/>
        </w:rPr>
        <w:t xml:space="preserve"> При  </w:t>
      </w:r>
      <w:r w:rsidR="00C54089" w:rsidRPr="00071FBD">
        <w:rPr>
          <w:rFonts w:ascii="Times New Roman" w:eastAsia="Times New Roman" w:hAnsi="Times New Roman"/>
          <w:color w:val="000000" w:themeColor="text1"/>
          <w:sz w:val="28"/>
          <w:szCs w:val="28"/>
        </w:rPr>
        <w:t xml:space="preserve">посадке норма расхода </w:t>
      </w:r>
      <w:r w:rsidRPr="00071FBD">
        <w:rPr>
          <w:rFonts w:ascii="Times New Roman" w:eastAsia="Times New Roman" w:hAnsi="Times New Roman"/>
          <w:color w:val="000000" w:themeColor="text1"/>
          <w:sz w:val="28"/>
          <w:szCs w:val="28"/>
        </w:rPr>
        <w:t>гидрогеля  составила</w:t>
      </w:r>
      <w:r w:rsidR="00C54089" w:rsidRPr="00071FBD">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100</w:t>
      </w:r>
      <w:r w:rsidR="006F2774" w:rsidRPr="00071FBD">
        <w:rPr>
          <w:rFonts w:ascii="Times New Roman" w:eastAsia="Times New Roman" w:hAnsi="Times New Roman"/>
          <w:bCs/>
          <w:sz w:val="28"/>
          <w:szCs w:val="28"/>
        </w:rPr>
        <w:t xml:space="preserve"> г  на  20  литров.  (Рисунок 44</w:t>
      </w:r>
      <w:r w:rsidRPr="00071FBD">
        <w:rPr>
          <w:rFonts w:ascii="Times New Roman" w:eastAsia="Times New Roman" w:hAnsi="Times New Roman"/>
          <w:bCs/>
          <w:sz w:val="28"/>
          <w:szCs w:val="28"/>
        </w:rPr>
        <w:t>).</w:t>
      </w:r>
    </w:p>
    <w:p w14:paraId="36B41C37" w14:textId="77777777" w:rsidR="006F2774" w:rsidRPr="00071FBD" w:rsidRDefault="006F2774" w:rsidP="00456809">
      <w:pPr>
        <w:pStyle w:val="af3"/>
        <w:shd w:val="clear" w:color="auto" w:fill="FFFFFF"/>
        <w:ind w:firstLine="567"/>
        <w:jc w:val="both"/>
        <w:rPr>
          <w:rFonts w:ascii="Times New Roman" w:eastAsia="Times New Roman" w:hAnsi="Times New Roman"/>
          <w:bCs/>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897"/>
      </w:tblGrid>
      <w:tr w:rsidR="00AB79B3" w:rsidRPr="00071FBD" w14:paraId="1E9CF194" w14:textId="77777777" w:rsidTr="00C02255">
        <w:trPr>
          <w:trHeight w:val="2976"/>
        </w:trPr>
        <w:tc>
          <w:tcPr>
            <w:tcW w:w="4814" w:type="dxa"/>
          </w:tcPr>
          <w:p w14:paraId="36AB32D0" w14:textId="77777777" w:rsidR="00AB79B3" w:rsidRPr="00071FBD" w:rsidRDefault="00AB79B3" w:rsidP="006C02B9">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anchor distT="0" distB="0" distL="114300" distR="114300" simplePos="0" relativeHeight="251664384" behindDoc="1" locked="0" layoutInCell="1" allowOverlap="1" wp14:anchorId="5DAE8E4C" wp14:editId="0C95E330">
                  <wp:simplePos x="0" y="0"/>
                  <wp:positionH relativeFrom="column">
                    <wp:posOffset>-27940</wp:posOffset>
                  </wp:positionH>
                  <wp:positionV relativeFrom="paragraph">
                    <wp:posOffset>22860</wp:posOffset>
                  </wp:positionV>
                  <wp:extent cx="2983230" cy="2094230"/>
                  <wp:effectExtent l="19050" t="19050" r="26670" b="20320"/>
                  <wp:wrapTight wrapText="bothSides">
                    <wp:wrapPolygon edited="0">
                      <wp:start x="-138" y="-196"/>
                      <wp:lineTo x="-138" y="21810"/>
                      <wp:lineTo x="21793" y="21810"/>
                      <wp:lineTo x="21793" y="-196"/>
                      <wp:lineTo x="-138" y="-196"/>
                    </wp:wrapPolygon>
                  </wp:wrapTight>
                  <wp:docPr id="294" name="Рисунок 31" descr="C:\Users\Wks1\Desktop\подготовка адсорбирующих влагу веществ и стимуляторов рос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ks1\Desktop\подготовка адсорбирующих влагу веществ и стимуляторов роста.jpg"/>
                          <pic:cNvPicPr>
                            <a:picLocks noChangeAspect="1" noChangeArrowheads="1"/>
                          </pic:cNvPicPr>
                        </pic:nvPicPr>
                        <pic:blipFill>
                          <a:blip r:embed="rId70" cstate="print"/>
                          <a:srcRect/>
                          <a:stretch>
                            <a:fillRect/>
                          </a:stretch>
                        </pic:blipFill>
                        <pic:spPr bwMode="auto">
                          <a:xfrm>
                            <a:off x="0" y="0"/>
                            <a:ext cx="2983230" cy="2094230"/>
                          </a:xfrm>
                          <a:prstGeom prst="rect">
                            <a:avLst/>
                          </a:prstGeom>
                          <a:noFill/>
                          <a:ln w="12700">
                            <a:solidFill>
                              <a:schemeClr val="tx2">
                                <a:lumMod val="60000"/>
                                <a:lumOff val="40000"/>
                              </a:schemeClr>
                            </a:solidFill>
                            <a:miter lim="800000"/>
                            <a:headEnd/>
                            <a:tailEnd/>
                          </a:ln>
                        </pic:spPr>
                      </pic:pic>
                    </a:graphicData>
                  </a:graphic>
                </wp:anchor>
              </w:drawing>
            </w:r>
            <w:r w:rsidR="006C02B9" w:rsidRPr="00071FBD">
              <w:rPr>
                <w:rFonts w:ascii="Times New Roman" w:hAnsi="Times New Roman"/>
                <w:sz w:val="28"/>
                <w:szCs w:val="28"/>
                <w:lang w:val="ru-RU"/>
              </w:rPr>
              <w:t>а</w:t>
            </w:r>
          </w:p>
        </w:tc>
        <w:tc>
          <w:tcPr>
            <w:tcW w:w="4757" w:type="dxa"/>
          </w:tcPr>
          <w:p w14:paraId="60C91E51" w14:textId="77777777" w:rsidR="00AB79B3" w:rsidRPr="00071FBD" w:rsidRDefault="006C02B9" w:rsidP="006C02B9">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anchor distT="0" distB="0" distL="114300" distR="114300" simplePos="0" relativeHeight="251666432" behindDoc="1" locked="0" layoutInCell="1" allowOverlap="1" wp14:anchorId="6D39594A" wp14:editId="4C235635">
                  <wp:simplePos x="0" y="0"/>
                  <wp:positionH relativeFrom="column">
                    <wp:posOffset>30480</wp:posOffset>
                  </wp:positionH>
                  <wp:positionV relativeFrom="paragraph">
                    <wp:posOffset>22860</wp:posOffset>
                  </wp:positionV>
                  <wp:extent cx="2946400" cy="2098040"/>
                  <wp:effectExtent l="19050" t="19050" r="25400" b="16510"/>
                  <wp:wrapTight wrapText="bothSides">
                    <wp:wrapPolygon edited="0">
                      <wp:start x="-140" y="-196"/>
                      <wp:lineTo x="-140" y="21770"/>
                      <wp:lineTo x="21786" y="21770"/>
                      <wp:lineTo x="21786" y="-196"/>
                      <wp:lineTo x="-140" y="-196"/>
                    </wp:wrapPolygon>
                  </wp:wrapTight>
                  <wp:docPr id="295" name="Рисунок 32" descr="C:\Users\Wks1\Desktop\поса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ks1\Desktop\посадка.jpg"/>
                          <pic:cNvPicPr>
                            <a:picLocks noChangeAspect="1" noChangeArrowheads="1"/>
                          </pic:cNvPicPr>
                        </pic:nvPicPr>
                        <pic:blipFill>
                          <a:blip r:embed="rId71" cstate="print"/>
                          <a:srcRect/>
                          <a:stretch>
                            <a:fillRect/>
                          </a:stretch>
                        </pic:blipFill>
                        <pic:spPr bwMode="auto">
                          <a:xfrm>
                            <a:off x="0" y="0"/>
                            <a:ext cx="2946400" cy="2098040"/>
                          </a:xfrm>
                          <a:prstGeom prst="rect">
                            <a:avLst/>
                          </a:prstGeom>
                          <a:noFill/>
                          <a:ln w="9525">
                            <a:solidFill>
                              <a:schemeClr val="tx2">
                                <a:lumMod val="60000"/>
                                <a:lumOff val="40000"/>
                              </a:schemeClr>
                            </a:solidFill>
                            <a:miter lim="800000"/>
                            <a:headEnd/>
                            <a:tailEnd/>
                          </a:ln>
                        </pic:spPr>
                      </pic:pic>
                    </a:graphicData>
                  </a:graphic>
                </wp:anchor>
              </w:drawing>
            </w:r>
            <w:r w:rsidRPr="00071FBD">
              <w:rPr>
                <w:rFonts w:ascii="Times New Roman" w:hAnsi="Times New Roman"/>
                <w:sz w:val="28"/>
                <w:szCs w:val="28"/>
                <w:lang w:val="ru-RU"/>
              </w:rPr>
              <w:t>б</w:t>
            </w:r>
          </w:p>
        </w:tc>
      </w:tr>
      <w:tr w:rsidR="006C02B9" w:rsidRPr="00071FBD" w14:paraId="77C6A2A7" w14:textId="77777777" w:rsidTr="00C02255">
        <w:trPr>
          <w:trHeight w:val="200"/>
        </w:trPr>
        <w:tc>
          <w:tcPr>
            <w:tcW w:w="9571" w:type="dxa"/>
            <w:gridSpan w:val="2"/>
          </w:tcPr>
          <w:p w14:paraId="05EC80AD" w14:textId="77777777" w:rsidR="006F2774" w:rsidRPr="00071FBD" w:rsidRDefault="006F2774" w:rsidP="006C02B9">
            <w:pPr>
              <w:pStyle w:val="a7"/>
              <w:jc w:val="center"/>
              <w:rPr>
                <w:rFonts w:ascii="Times New Roman" w:hAnsi="Times New Roman"/>
                <w:sz w:val="28"/>
                <w:szCs w:val="28"/>
                <w:lang w:val="ru-RU"/>
              </w:rPr>
            </w:pPr>
          </w:p>
          <w:p w14:paraId="5D113261" w14:textId="77777777" w:rsidR="006C02B9" w:rsidRPr="00071FBD" w:rsidRDefault="006F2774" w:rsidP="006C02B9">
            <w:pPr>
              <w:pStyle w:val="a7"/>
              <w:jc w:val="center"/>
              <w:rPr>
                <w:rFonts w:ascii="Times New Roman" w:hAnsi="Times New Roman"/>
                <w:sz w:val="28"/>
                <w:szCs w:val="28"/>
                <w:lang w:val="ru-RU"/>
              </w:rPr>
            </w:pPr>
            <w:r w:rsidRPr="00071FBD">
              <w:rPr>
                <w:rFonts w:ascii="Times New Roman" w:hAnsi="Times New Roman"/>
                <w:sz w:val="28"/>
                <w:szCs w:val="28"/>
                <w:lang w:val="ru-RU"/>
              </w:rPr>
              <w:t>Рисунок 44</w:t>
            </w:r>
            <w:r w:rsidR="006C02B9" w:rsidRPr="00071FBD">
              <w:rPr>
                <w:rFonts w:ascii="Times New Roman" w:hAnsi="Times New Roman"/>
                <w:sz w:val="28"/>
                <w:szCs w:val="28"/>
                <w:lang w:val="ru-RU"/>
              </w:rPr>
              <w:t xml:space="preserve"> </w:t>
            </w:r>
            <w:r w:rsidR="00C54089" w:rsidRPr="00071FBD">
              <w:rPr>
                <w:rFonts w:ascii="Times New Roman" w:hAnsi="Times New Roman"/>
                <w:sz w:val="28"/>
                <w:szCs w:val="28"/>
                <w:lang w:val="ru-RU"/>
              </w:rPr>
              <w:t>–</w:t>
            </w:r>
            <w:r w:rsidR="006C02B9" w:rsidRPr="00071FBD">
              <w:rPr>
                <w:rFonts w:ascii="Times New Roman" w:hAnsi="Times New Roman"/>
                <w:sz w:val="28"/>
                <w:szCs w:val="28"/>
                <w:lang w:val="ru-RU"/>
              </w:rPr>
              <w:t xml:space="preserve"> Замачивание</w:t>
            </w:r>
            <w:r w:rsidR="006C02B9" w:rsidRPr="00071FBD">
              <w:rPr>
                <w:rStyle w:val="af4"/>
                <w:rFonts w:ascii="Times New Roman" w:hAnsi="Times New Roman"/>
                <w:i w:val="0"/>
                <w:color w:val="000000" w:themeColor="text1"/>
                <w:sz w:val="28"/>
                <w:szCs w:val="28"/>
                <w:lang w:val="ru-RU"/>
              </w:rPr>
              <w:t xml:space="preserve">  корневой  системы  сеянцев  саксаула  черного  в  растворах  и  посадка  на  опытных  участках (а, б)</w:t>
            </w:r>
          </w:p>
        </w:tc>
      </w:tr>
    </w:tbl>
    <w:p w14:paraId="1A5AE4B2" w14:textId="77777777" w:rsidR="00C02255" w:rsidRPr="00071FBD" w:rsidRDefault="00C02255" w:rsidP="00C433B3">
      <w:pPr>
        <w:tabs>
          <w:tab w:val="left" w:pos="360"/>
        </w:tabs>
        <w:spacing w:after="0" w:line="240" w:lineRule="auto"/>
        <w:ind w:firstLine="567"/>
        <w:jc w:val="both"/>
        <w:rPr>
          <w:rFonts w:ascii="Times New Roman" w:hAnsi="Times New Roman" w:cs="Times New Roman"/>
          <w:sz w:val="28"/>
          <w:szCs w:val="28"/>
        </w:rPr>
      </w:pPr>
    </w:p>
    <w:p w14:paraId="2C04363D" w14:textId="77777777" w:rsidR="00C433B3" w:rsidRPr="00071FBD" w:rsidRDefault="00FF4F3C" w:rsidP="00C433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w:t>
      </w:r>
      <w:r w:rsidR="00C433B3" w:rsidRPr="00071FBD">
        <w:rPr>
          <w:rFonts w:ascii="Times New Roman" w:hAnsi="Times New Roman" w:cs="Times New Roman"/>
          <w:sz w:val="28"/>
          <w:szCs w:val="28"/>
        </w:rPr>
        <w:t>нвентаризация  лесных  культур  саксаула  черного  на  опытных  участках  прово</w:t>
      </w:r>
      <w:r w:rsidR="008C7B28" w:rsidRPr="00071FBD">
        <w:rPr>
          <w:rFonts w:ascii="Times New Roman" w:hAnsi="Times New Roman" w:cs="Times New Roman"/>
          <w:sz w:val="28"/>
          <w:szCs w:val="28"/>
        </w:rPr>
        <w:t xml:space="preserve">дилась  в  конце  </w:t>
      </w:r>
      <w:r w:rsidR="00AB0A72">
        <w:rPr>
          <w:rFonts w:ascii="Times New Roman" w:hAnsi="Times New Roman" w:cs="Times New Roman"/>
          <w:sz w:val="28"/>
          <w:szCs w:val="28"/>
        </w:rPr>
        <w:t>октября</w:t>
      </w:r>
      <w:r w:rsidR="008C7B28" w:rsidRPr="00071FBD">
        <w:rPr>
          <w:rFonts w:ascii="Times New Roman" w:hAnsi="Times New Roman" w:cs="Times New Roman"/>
          <w:sz w:val="28"/>
          <w:szCs w:val="28"/>
        </w:rPr>
        <w:t xml:space="preserve">  2021</w:t>
      </w:r>
      <w:r w:rsidR="00C433B3" w:rsidRPr="00071FBD">
        <w:rPr>
          <w:rFonts w:ascii="Times New Roman" w:hAnsi="Times New Roman" w:cs="Times New Roman"/>
          <w:sz w:val="28"/>
          <w:szCs w:val="28"/>
        </w:rPr>
        <w:t xml:space="preserve">  года.  </w:t>
      </w:r>
    </w:p>
    <w:p w14:paraId="38A19721" w14:textId="77777777" w:rsidR="00C433B3" w:rsidRPr="00071FBD" w:rsidRDefault="008C7B28" w:rsidP="00C433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Результаты инвентаризации 2021</w:t>
      </w:r>
      <w:r w:rsidR="00C54089" w:rsidRPr="00071FBD">
        <w:rPr>
          <w:rFonts w:ascii="Times New Roman" w:hAnsi="Times New Roman" w:cs="Times New Roman"/>
          <w:sz w:val="28"/>
          <w:szCs w:val="28"/>
        </w:rPr>
        <w:t xml:space="preserve"> </w:t>
      </w:r>
      <w:r w:rsidR="00C433B3" w:rsidRPr="00071FBD">
        <w:rPr>
          <w:rFonts w:ascii="Times New Roman" w:hAnsi="Times New Roman" w:cs="Times New Roman"/>
          <w:sz w:val="28"/>
          <w:szCs w:val="28"/>
        </w:rPr>
        <w:t>год</w:t>
      </w:r>
      <w:r w:rsidR="00C54089" w:rsidRPr="00071FBD">
        <w:rPr>
          <w:rFonts w:ascii="Times New Roman" w:hAnsi="Times New Roman" w:cs="Times New Roman"/>
          <w:sz w:val="28"/>
          <w:szCs w:val="28"/>
        </w:rPr>
        <w:t xml:space="preserve">а приводятся в таблице </w:t>
      </w:r>
      <w:r w:rsidR="001F06C3" w:rsidRPr="00071FBD">
        <w:rPr>
          <w:rFonts w:ascii="Times New Roman" w:hAnsi="Times New Roman" w:cs="Times New Roman"/>
          <w:sz w:val="28"/>
          <w:szCs w:val="28"/>
        </w:rPr>
        <w:t>20</w:t>
      </w:r>
      <w:r w:rsidR="00C433B3" w:rsidRPr="00071FBD">
        <w:rPr>
          <w:rFonts w:ascii="Times New Roman" w:hAnsi="Times New Roman" w:cs="Times New Roman"/>
          <w:sz w:val="28"/>
          <w:szCs w:val="28"/>
        </w:rPr>
        <w:t>.</w:t>
      </w:r>
      <w:r w:rsidR="00C54089" w:rsidRPr="00071FBD">
        <w:rPr>
          <w:rFonts w:ascii="Times New Roman" w:hAnsi="Times New Roman" w:cs="Times New Roman"/>
          <w:sz w:val="28"/>
          <w:szCs w:val="28"/>
        </w:rPr>
        <w:t xml:space="preserve"> </w:t>
      </w:r>
      <w:r w:rsidR="006F2774" w:rsidRPr="00071FBD">
        <w:rPr>
          <w:rFonts w:ascii="Times New Roman" w:hAnsi="Times New Roman" w:cs="Times New Roman"/>
          <w:sz w:val="28"/>
          <w:szCs w:val="28"/>
        </w:rPr>
        <w:t>(Рисунок 45)</w:t>
      </w:r>
      <w:r w:rsidR="00C54089" w:rsidRPr="00071FBD">
        <w:rPr>
          <w:rFonts w:ascii="Times New Roman" w:hAnsi="Times New Roman" w:cs="Times New Roman"/>
          <w:sz w:val="28"/>
          <w:szCs w:val="28"/>
        </w:rPr>
        <w:t>.</w:t>
      </w:r>
    </w:p>
    <w:p w14:paraId="2A2FA614" w14:textId="77777777" w:rsidR="00047BDD" w:rsidRPr="00071FBD" w:rsidRDefault="00047BDD" w:rsidP="00C433B3">
      <w:pPr>
        <w:spacing w:after="0" w:line="240" w:lineRule="auto"/>
        <w:jc w:val="both"/>
        <w:rPr>
          <w:rFonts w:ascii="Times New Roman" w:hAnsi="Times New Roman" w:cs="Times New Roman"/>
          <w:sz w:val="28"/>
          <w:szCs w:val="28"/>
        </w:rPr>
      </w:pPr>
    </w:p>
    <w:p w14:paraId="010325FC" w14:textId="77777777" w:rsidR="00C433B3" w:rsidRPr="00071FBD" w:rsidRDefault="00C54089" w:rsidP="00C433B3">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 xml:space="preserve">Таблица </w:t>
      </w:r>
      <w:r w:rsidR="001F06C3" w:rsidRPr="00071FBD">
        <w:rPr>
          <w:rFonts w:ascii="Times New Roman" w:hAnsi="Times New Roman" w:cs="Times New Roman"/>
          <w:sz w:val="28"/>
          <w:szCs w:val="28"/>
        </w:rPr>
        <w:t>20</w:t>
      </w:r>
      <w:r w:rsidRPr="00071FBD">
        <w:rPr>
          <w:rFonts w:ascii="Times New Roman" w:hAnsi="Times New Roman" w:cs="Times New Roman"/>
          <w:sz w:val="28"/>
          <w:szCs w:val="28"/>
        </w:rPr>
        <w:t xml:space="preserve"> – </w:t>
      </w:r>
      <w:r w:rsidR="00502EF5" w:rsidRPr="00071FBD">
        <w:rPr>
          <w:rFonts w:ascii="Times New Roman" w:hAnsi="Times New Roman" w:cs="Times New Roman"/>
          <w:sz w:val="28"/>
          <w:szCs w:val="28"/>
        </w:rPr>
        <w:t>Таксационные показатели саксаула черного при проведении инвентаризации</w:t>
      </w:r>
    </w:p>
    <w:p w14:paraId="70D4EA6B" w14:textId="77777777" w:rsidR="006F2774" w:rsidRPr="00071FBD" w:rsidRDefault="006F2774" w:rsidP="00C433B3">
      <w:pPr>
        <w:spacing w:after="0" w:line="240" w:lineRule="auto"/>
        <w:jc w:val="both"/>
        <w:rPr>
          <w:rFonts w:ascii="Times New Roman" w:hAnsi="Times New Roman" w:cs="Times New Roman"/>
          <w:sz w:val="28"/>
          <w:szCs w:val="28"/>
        </w:rPr>
      </w:pPr>
    </w:p>
    <w:tbl>
      <w:tblPr>
        <w:tblStyle w:val="a6"/>
        <w:tblW w:w="9710" w:type="dxa"/>
        <w:tblInd w:w="108" w:type="dxa"/>
        <w:tblLook w:val="04A0" w:firstRow="1" w:lastRow="0" w:firstColumn="1" w:lastColumn="0" w:noHBand="0" w:noVBand="1"/>
      </w:tblPr>
      <w:tblGrid>
        <w:gridCol w:w="578"/>
        <w:gridCol w:w="2832"/>
        <w:gridCol w:w="1668"/>
        <w:gridCol w:w="1548"/>
        <w:gridCol w:w="1668"/>
        <w:gridCol w:w="1416"/>
      </w:tblGrid>
      <w:tr w:rsidR="00C433B3" w:rsidRPr="00071FBD" w14:paraId="39B087F5" w14:textId="77777777" w:rsidTr="006F2774">
        <w:trPr>
          <w:cantSplit/>
          <w:trHeight w:val="509"/>
        </w:trPr>
        <w:tc>
          <w:tcPr>
            <w:tcW w:w="578" w:type="dxa"/>
            <w:vAlign w:val="center"/>
          </w:tcPr>
          <w:p w14:paraId="3331FBB7"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  п/п</w:t>
            </w:r>
          </w:p>
        </w:tc>
        <w:tc>
          <w:tcPr>
            <w:tcW w:w="2832" w:type="dxa"/>
            <w:vAlign w:val="center"/>
          </w:tcPr>
          <w:p w14:paraId="1F926FA1"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Наименование</w:t>
            </w:r>
          </w:p>
        </w:tc>
        <w:tc>
          <w:tcPr>
            <w:tcW w:w="1668" w:type="dxa"/>
            <w:vAlign w:val="center"/>
          </w:tcPr>
          <w:p w14:paraId="4FD1264A" w14:textId="77777777" w:rsidR="002241EB"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h</w:t>
            </w:r>
            <w:r w:rsidRPr="00071FBD">
              <w:rPr>
                <w:rFonts w:ascii="Times New Roman" w:hAnsi="Times New Roman" w:cs="Times New Roman"/>
                <w:sz w:val="24"/>
                <w:szCs w:val="24"/>
              </w:rPr>
              <w:t xml:space="preserve">  ствола,  </w:t>
            </w:r>
          </w:p>
          <w:p w14:paraId="25B6C491" w14:textId="77777777" w:rsidR="00C433B3" w:rsidRPr="00071FBD" w:rsidRDefault="00C433B3" w:rsidP="00C433B3">
            <w:pPr>
              <w:jc w:val="center"/>
              <w:rPr>
                <w:rFonts w:ascii="Times New Roman" w:hAnsi="Times New Roman" w:cs="Times New Roman"/>
                <w:sz w:val="24"/>
                <w:szCs w:val="24"/>
                <w:lang w:val="en-US"/>
              </w:rPr>
            </w:pPr>
            <w:r w:rsidRPr="00071FBD">
              <w:rPr>
                <w:rFonts w:ascii="Times New Roman" w:hAnsi="Times New Roman" w:cs="Times New Roman"/>
                <w:sz w:val="24"/>
                <w:szCs w:val="24"/>
              </w:rPr>
              <w:t>см</w:t>
            </w:r>
          </w:p>
        </w:tc>
        <w:tc>
          <w:tcPr>
            <w:tcW w:w="1548" w:type="dxa"/>
            <w:vAlign w:val="center"/>
          </w:tcPr>
          <w:p w14:paraId="6F9FC6CA" w14:textId="77777777" w:rsidR="002241EB"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 xml:space="preserve">d  </w:t>
            </w:r>
            <w:r w:rsidRPr="00071FBD">
              <w:rPr>
                <w:rFonts w:ascii="Times New Roman" w:hAnsi="Times New Roman" w:cs="Times New Roman"/>
                <w:sz w:val="24"/>
                <w:szCs w:val="24"/>
              </w:rPr>
              <w:t xml:space="preserve">ствола, </w:t>
            </w:r>
          </w:p>
          <w:p w14:paraId="5F9A2499"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 xml:space="preserve"> см</w:t>
            </w:r>
          </w:p>
        </w:tc>
        <w:tc>
          <w:tcPr>
            <w:tcW w:w="1668" w:type="dxa"/>
            <w:vAlign w:val="center"/>
          </w:tcPr>
          <w:p w14:paraId="377AED1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 xml:space="preserve">d  </w:t>
            </w:r>
            <w:r w:rsidRPr="00071FBD">
              <w:rPr>
                <w:rFonts w:ascii="Times New Roman" w:hAnsi="Times New Roman" w:cs="Times New Roman"/>
                <w:sz w:val="24"/>
                <w:szCs w:val="24"/>
              </w:rPr>
              <w:t xml:space="preserve">кроны,  </w:t>
            </w:r>
          </w:p>
          <w:p w14:paraId="01E6F164"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см</w:t>
            </w:r>
          </w:p>
        </w:tc>
        <w:tc>
          <w:tcPr>
            <w:tcW w:w="1416" w:type="dxa"/>
          </w:tcPr>
          <w:p w14:paraId="13C72EDF" w14:textId="77777777" w:rsidR="006F2774" w:rsidRPr="00071FBD" w:rsidRDefault="00C433B3" w:rsidP="006F2774">
            <w:pPr>
              <w:jc w:val="center"/>
              <w:rPr>
                <w:rFonts w:ascii="Times New Roman" w:hAnsi="Times New Roman" w:cs="Times New Roman"/>
                <w:sz w:val="24"/>
                <w:szCs w:val="24"/>
              </w:rPr>
            </w:pPr>
            <w:proofErr w:type="spellStart"/>
            <w:r w:rsidRPr="00071FBD">
              <w:rPr>
                <w:rFonts w:ascii="Times New Roman" w:hAnsi="Times New Roman" w:cs="Times New Roman"/>
                <w:sz w:val="24"/>
                <w:szCs w:val="24"/>
              </w:rPr>
              <w:t>Прижива</w:t>
            </w:r>
            <w:proofErr w:type="spellEnd"/>
            <w:r w:rsidR="006F2774" w:rsidRPr="00071FBD">
              <w:rPr>
                <w:rFonts w:ascii="Times New Roman" w:hAnsi="Times New Roman" w:cs="Times New Roman"/>
                <w:sz w:val="24"/>
                <w:szCs w:val="24"/>
              </w:rPr>
              <w:t>-</w:t>
            </w:r>
          </w:p>
          <w:p w14:paraId="5B5DD490" w14:textId="77777777" w:rsidR="00C433B3" w:rsidRPr="00071FBD" w:rsidRDefault="00C433B3" w:rsidP="006F2774">
            <w:pPr>
              <w:jc w:val="center"/>
              <w:rPr>
                <w:rFonts w:ascii="Times New Roman" w:hAnsi="Times New Roman" w:cs="Times New Roman"/>
                <w:sz w:val="24"/>
                <w:szCs w:val="24"/>
              </w:rPr>
            </w:pPr>
            <w:proofErr w:type="spellStart"/>
            <w:r w:rsidRPr="00071FBD">
              <w:rPr>
                <w:rFonts w:ascii="Times New Roman" w:hAnsi="Times New Roman" w:cs="Times New Roman"/>
                <w:sz w:val="24"/>
                <w:szCs w:val="24"/>
              </w:rPr>
              <w:t>емость</w:t>
            </w:r>
            <w:proofErr w:type="spellEnd"/>
            <w:r w:rsidRPr="00071FBD">
              <w:rPr>
                <w:rFonts w:ascii="Times New Roman" w:hAnsi="Times New Roman" w:cs="Times New Roman"/>
                <w:sz w:val="24"/>
                <w:szCs w:val="24"/>
              </w:rPr>
              <w:t>,  %</w:t>
            </w:r>
          </w:p>
        </w:tc>
      </w:tr>
      <w:tr w:rsidR="00C433B3" w:rsidRPr="00071FBD" w14:paraId="2DC856AE" w14:textId="77777777" w:rsidTr="006F2774">
        <w:tc>
          <w:tcPr>
            <w:tcW w:w="9710" w:type="dxa"/>
            <w:gridSpan w:val="6"/>
          </w:tcPr>
          <w:p w14:paraId="445C8E35" w14:textId="77777777" w:rsidR="00C433B3" w:rsidRPr="00071FBD" w:rsidRDefault="008C7B28" w:rsidP="00C433B3">
            <w:pPr>
              <w:jc w:val="center"/>
              <w:rPr>
                <w:rFonts w:ascii="Times New Roman" w:hAnsi="Times New Roman" w:cs="Times New Roman"/>
                <w:sz w:val="24"/>
                <w:szCs w:val="24"/>
              </w:rPr>
            </w:pPr>
            <w:r w:rsidRPr="00071FBD">
              <w:rPr>
                <w:rFonts w:ascii="Times New Roman" w:hAnsi="Times New Roman" w:cs="Times New Roman"/>
                <w:sz w:val="24"/>
                <w:szCs w:val="24"/>
              </w:rPr>
              <w:t>Показатели  2021</w:t>
            </w:r>
            <w:r w:rsidR="00C433B3" w:rsidRPr="00071FBD">
              <w:rPr>
                <w:rFonts w:ascii="Times New Roman" w:hAnsi="Times New Roman" w:cs="Times New Roman"/>
                <w:sz w:val="24"/>
                <w:szCs w:val="24"/>
              </w:rPr>
              <w:t xml:space="preserve">  года</w:t>
            </w:r>
          </w:p>
        </w:tc>
      </w:tr>
      <w:tr w:rsidR="00C433B3" w:rsidRPr="00071FBD" w14:paraId="408401EA" w14:textId="77777777" w:rsidTr="006F2774">
        <w:tc>
          <w:tcPr>
            <w:tcW w:w="9710" w:type="dxa"/>
            <w:gridSpan w:val="6"/>
          </w:tcPr>
          <w:p w14:paraId="79B2195D" w14:textId="77777777" w:rsidR="00C433B3" w:rsidRPr="00071FBD" w:rsidRDefault="00C433B3" w:rsidP="007700A8">
            <w:pPr>
              <w:jc w:val="center"/>
              <w:rPr>
                <w:rFonts w:ascii="Times New Roman" w:hAnsi="Times New Roman" w:cs="Times New Roman"/>
                <w:sz w:val="24"/>
                <w:szCs w:val="24"/>
              </w:rPr>
            </w:pPr>
            <w:r w:rsidRPr="00071FBD">
              <w:rPr>
                <w:rFonts w:ascii="Times New Roman" w:hAnsi="Times New Roman" w:cs="Times New Roman"/>
                <w:sz w:val="24"/>
                <w:szCs w:val="24"/>
              </w:rPr>
              <w:t xml:space="preserve">Участок  1  (сеянцы  из  </w:t>
            </w:r>
            <w:proofErr w:type="spellStart"/>
            <w:r w:rsidR="007700A8" w:rsidRPr="00071FBD">
              <w:rPr>
                <w:rFonts w:ascii="Times New Roman" w:hAnsi="Times New Roman" w:cs="Times New Roman"/>
                <w:sz w:val="24"/>
                <w:szCs w:val="24"/>
              </w:rPr>
              <w:t>Мангыстауской</w:t>
            </w:r>
            <w:proofErr w:type="spellEnd"/>
            <w:r w:rsidRPr="00071FBD">
              <w:rPr>
                <w:rFonts w:ascii="Times New Roman" w:hAnsi="Times New Roman" w:cs="Times New Roman"/>
                <w:sz w:val="24"/>
                <w:szCs w:val="24"/>
              </w:rPr>
              <w:t xml:space="preserve">  области)</w:t>
            </w:r>
          </w:p>
        </w:tc>
      </w:tr>
      <w:tr w:rsidR="00C433B3" w:rsidRPr="00071FBD" w14:paraId="59C1C7D3" w14:textId="77777777" w:rsidTr="006F2774">
        <w:tc>
          <w:tcPr>
            <w:tcW w:w="578" w:type="dxa"/>
          </w:tcPr>
          <w:p w14:paraId="234A5509"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1</w:t>
            </w:r>
          </w:p>
        </w:tc>
        <w:tc>
          <w:tcPr>
            <w:tcW w:w="2832" w:type="dxa"/>
          </w:tcPr>
          <w:p w14:paraId="75AD0ABD"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Контроль</w:t>
            </w:r>
          </w:p>
        </w:tc>
        <w:tc>
          <w:tcPr>
            <w:tcW w:w="1668" w:type="dxa"/>
          </w:tcPr>
          <w:p w14:paraId="0A81F803"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50,20  ±  4,89</w:t>
            </w:r>
          </w:p>
        </w:tc>
        <w:tc>
          <w:tcPr>
            <w:tcW w:w="1548" w:type="dxa"/>
          </w:tcPr>
          <w:p w14:paraId="37144E9A"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1,08  ±  0,09</w:t>
            </w:r>
          </w:p>
        </w:tc>
        <w:tc>
          <w:tcPr>
            <w:tcW w:w="1668" w:type="dxa"/>
          </w:tcPr>
          <w:p w14:paraId="211836AD"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42,50  ±  4,32</w:t>
            </w:r>
          </w:p>
        </w:tc>
        <w:tc>
          <w:tcPr>
            <w:tcW w:w="1416" w:type="dxa"/>
          </w:tcPr>
          <w:p w14:paraId="38F63E53"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2,0</w:t>
            </w:r>
          </w:p>
        </w:tc>
      </w:tr>
      <w:tr w:rsidR="00C433B3" w:rsidRPr="00071FBD" w14:paraId="19E5D268" w14:textId="77777777" w:rsidTr="006F2774">
        <w:tc>
          <w:tcPr>
            <w:tcW w:w="578" w:type="dxa"/>
          </w:tcPr>
          <w:p w14:paraId="7A1BC30A"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2832" w:type="dxa"/>
          </w:tcPr>
          <w:p w14:paraId="16164B39"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Удобрение</w:t>
            </w:r>
          </w:p>
        </w:tc>
        <w:tc>
          <w:tcPr>
            <w:tcW w:w="1668" w:type="dxa"/>
          </w:tcPr>
          <w:p w14:paraId="70509575"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51,25  ±  4,15</w:t>
            </w:r>
          </w:p>
        </w:tc>
        <w:tc>
          <w:tcPr>
            <w:tcW w:w="1548" w:type="dxa"/>
          </w:tcPr>
          <w:p w14:paraId="5E829BD8"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0,95  ±  0,07</w:t>
            </w:r>
          </w:p>
        </w:tc>
        <w:tc>
          <w:tcPr>
            <w:tcW w:w="1668" w:type="dxa"/>
          </w:tcPr>
          <w:p w14:paraId="53A18E80"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41,55  ±  3,00</w:t>
            </w:r>
          </w:p>
        </w:tc>
        <w:tc>
          <w:tcPr>
            <w:tcW w:w="1416" w:type="dxa"/>
          </w:tcPr>
          <w:p w14:paraId="77E4A6F4"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3,9</w:t>
            </w:r>
          </w:p>
        </w:tc>
      </w:tr>
      <w:tr w:rsidR="00C433B3" w:rsidRPr="00071FBD" w14:paraId="3C7D9BEA" w14:textId="77777777" w:rsidTr="006F2774">
        <w:tc>
          <w:tcPr>
            <w:tcW w:w="578" w:type="dxa"/>
          </w:tcPr>
          <w:p w14:paraId="20C5ABB0"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lastRenderedPageBreak/>
              <w:t>3</w:t>
            </w:r>
          </w:p>
        </w:tc>
        <w:tc>
          <w:tcPr>
            <w:tcW w:w="2832" w:type="dxa"/>
          </w:tcPr>
          <w:p w14:paraId="5A58327D"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Гидрогель</w:t>
            </w:r>
          </w:p>
        </w:tc>
        <w:tc>
          <w:tcPr>
            <w:tcW w:w="1668" w:type="dxa"/>
          </w:tcPr>
          <w:p w14:paraId="0495BE0E" w14:textId="77777777" w:rsidR="00C433B3" w:rsidRPr="00071FBD" w:rsidRDefault="008C7B28" w:rsidP="00C433B3">
            <w:pPr>
              <w:jc w:val="center"/>
              <w:rPr>
                <w:rFonts w:ascii="Times New Roman" w:hAnsi="Times New Roman" w:cs="Times New Roman"/>
                <w:sz w:val="24"/>
                <w:szCs w:val="24"/>
              </w:rPr>
            </w:pPr>
            <w:r w:rsidRPr="00071FBD">
              <w:rPr>
                <w:rFonts w:ascii="Times New Roman" w:hAnsi="Times New Roman" w:cs="Times New Roman"/>
                <w:sz w:val="24"/>
                <w:szCs w:val="24"/>
              </w:rPr>
              <w:t xml:space="preserve">63,75  ±  </w:t>
            </w:r>
            <w:r w:rsidR="00C433B3" w:rsidRPr="00071FBD">
              <w:rPr>
                <w:rFonts w:ascii="Times New Roman" w:hAnsi="Times New Roman" w:cs="Times New Roman"/>
                <w:sz w:val="24"/>
                <w:szCs w:val="24"/>
              </w:rPr>
              <w:t>3,4</w:t>
            </w:r>
          </w:p>
        </w:tc>
        <w:tc>
          <w:tcPr>
            <w:tcW w:w="1548" w:type="dxa"/>
          </w:tcPr>
          <w:p w14:paraId="7FA8CDFD" w14:textId="77777777" w:rsidR="00C433B3" w:rsidRPr="00071FBD" w:rsidRDefault="00C433B3" w:rsidP="00C433B3">
            <w:pPr>
              <w:jc w:val="center"/>
              <w:rPr>
                <w:rFonts w:ascii="Times New Roman" w:hAnsi="Times New Roman" w:cs="Times New Roman"/>
                <w:sz w:val="24"/>
                <w:szCs w:val="24"/>
                <w:lang w:val="en-US"/>
              </w:rPr>
            </w:pPr>
            <w:r w:rsidRPr="00071FBD">
              <w:rPr>
                <w:rFonts w:ascii="Times New Roman" w:hAnsi="Times New Roman" w:cs="Times New Roman"/>
                <w:sz w:val="24"/>
                <w:szCs w:val="24"/>
              </w:rPr>
              <w:t>1,52  ±  0,34</w:t>
            </w:r>
          </w:p>
        </w:tc>
        <w:tc>
          <w:tcPr>
            <w:tcW w:w="1668" w:type="dxa"/>
          </w:tcPr>
          <w:p w14:paraId="09F357E0"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54,25  ±  2,98</w:t>
            </w:r>
          </w:p>
        </w:tc>
        <w:tc>
          <w:tcPr>
            <w:tcW w:w="1416" w:type="dxa"/>
          </w:tcPr>
          <w:p w14:paraId="577EF4AE"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15,7</w:t>
            </w:r>
          </w:p>
        </w:tc>
      </w:tr>
      <w:tr w:rsidR="00C433B3" w:rsidRPr="00071FBD" w14:paraId="32AD589A" w14:textId="77777777" w:rsidTr="006F2774">
        <w:tc>
          <w:tcPr>
            <w:tcW w:w="578" w:type="dxa"/>
          </w:tcPr>
          <w:p w14:paraId="39D33EA5"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4</w:t>
            </w:r>
          </w:p>
        </w:tc>
        <w:tc>
          <w:tcPr>
            <w:tcW w:w="2832" w:type="dxa"/>
          </w:tcPr>
          <w:p w14:paraId="78170339"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 xml:space="preserve">Суммарный  (Г+Б+У)  </w:t>
            </w:r>
          </w:p>
        </w:tc>
        <w:tc>
          <w:tcPr>
            <w:tcW w:w="1668" w:type="dxa"/>
          </w:tcPr>
          <w:p w14:paraId="25E3A642"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87,35  ±  6,21</w:t>
            </w:r>
          </w:p>
        </w:tc>
        <w:tc>
          <w:tcPr>
            <w:tcW w:w="1548" w:type="dxa"/>
          </w:tcPr>
          <w:p w14:paraId="296DF1E4"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2,07  ±  0,21</w:t>
            </w:r>
          </w:p>
        </w:tc>
        <w:tc>
          <w:tcPr>
            <w:tcW w:w="1668" w:type="dxa"/>
          </w:tcPr>
          <w:p w14:paraId="79E58F57"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71,70  ±  6,14</w:t>
            </w:r>
          </w:p>
        </w:tc>
        <w:tc>
          <w:tcPr>
            <w:tcW w:w="1416" w:type="dxa"/>
          </w:tcPr>
          <w:p w14:paraId="76B902CD"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17,5</w:t>
            </w:r>
          </w:p>
        </w:tc>
      </w:tr>
      <w:tr w:rsidR="00C433B3" w:rsidRPr="00071FBD" w14:paraId="05D3A784" w14:textId="77777777" w:rsidTr="006F2774">
        <w:tc>
          <w:tcPr>
            <w:tcW w:w="578" w:type="dxa"/>
          </w:tcPr>
          <w:p w14:paraId="3F2CD59A"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5</w:t>
            </w:r>
          </w:p>
        </w:tc>
        <w:tc>
          <w:tcPr>
            <w:tcW w:w="2832" w:type="dxa"/>
          </w:tcPr>
          <w:p w14:paraId="360B3DA0"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Биостимулятор  роста  «</w:t>
            </w:r>
            <w:proofErr w:type="spellStart"/>
            <w:r w:rsidRPr="00071FBD">
              <w:rPr>
                <w:rFonts w:ascii="Times New Roman" w:hAnsi="Times New Roman" w:cs="Times New Roman"/>
                <w:sz w:val="24"/>
                <w:szCs w:val="24"/>
              </w:rPr>
              <w:t>Эпин</w:t>
            </w:r>
            <w:proofErr w:type="spellEnd"/>
            <w:r w:rsidRPr="00071FBD">
              <w:rPr>
                <w:rFonts w:ascii="Times New Roman" w:hAnsi="Times New Roman" w:cs="Times New Roman"/>
                <w:sz w:val="24"/>
                <w:szCs w:val="24"/>
              </w:rPr>
              <w:t xml:space="preserve">  -  Экстра»</w:t>
            </w:r>
          </w:p>
        </w:tc>
        <w:tc>
          <w:tcPr>
            <w:tcW w:w="1668" w:type="dxa"/>
          </w:tcPr>
          <w:p w14:paraId="6848044E"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61,27  ±  4,58</w:t>
            </w:r>
          </w:p>
        </w:tc>
        <w:tc>
          <w:tcPr>
            <w:tcW w:w="1548" w:type="dxa"/>
          </w:tcPr>
          <w:p w14:paraId="2DDA14B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1,17  ±  0,10</w:t>
            </w:r>
          </w:p>
        </w:tc>
        <w:tc>
          <w:tcPr>
            <w:tcW w:w="1668" w:type="dxa"/>
          </w:tcPr>
          <w:p w14:paraId="225A0F18"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55,62  ±  4,41</w:t>
            </w:r>
          </w:p>
        </w:tc>
        <w:tc>
          <w:tcPr>
            <w:tcW w:w="1416" w:type="dxa"/>
          </w:tcPr>
          <w:p w14:paraId="7401D84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28,0</w:t>
            </w:r>
          </w:p>
        </w:tc>
      </w:tr>
      <w:tr w:rsidR="00C433B3" w:rsidRPr="00071FBD" w14:paraId="36AADB60" w14:textId="77777777" w:rsidTr="006F2774">
        <w:tc>
          <w:tcPr>
            <w:tcW w:w="9710" w:type="dxa"/>
            <w:gridSpan w:val="6"/>
          </w:tcPr>
          <w:p w14:paraId="23CE2695"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Участок  2  (сеянцы  из  Кызылординской  области)</w:t>
            </w:r>
          </w:p>
        </w:tc>
      </w:tr>
      <w:tr w:rsidR="00C433B3" w:rsidRPr="00071FBD" w14:paraId="4561DB67" w14:textId="77777777" w:rsidTr="006F2774">
        <w:tc>
          <w:tcPr>
            <w:tcW w:w="578" w:type="dxa"/>
          </w:tcPr>
          <w:p w14:paraId="53AEC305"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1</w:t>
            </w:r>
          </w:p>
        </w:tc>
        <w:tc>
          <w:tcPr>
            <w:tcW w:w="2832" w:type="dxa"/>
          </w:tcPr>
          <w:p w14:paraId="727C8C27"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Контроль</w:t>
            </w:r>
          </w:p>
        </w:tc>
        <w:tc>
          <w:tcPr>
            <w:tcW w:w="1668" w:type="dxa"/>
          </w:tcPr>
          <w:p w14:paraId="2F199F3E"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548" w:type="dxa"/>
          </w:tcPr>
          <w:p w14:paraId="04FED6B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668" w:type="dxa"/>
          </w:tcPr>
          <w:p w14:paraId="3F80892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416" w:type="dxa"/>
          </w:tcPr>
          <w:p w14:paraId="411B0A2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r>
      <w:tr w:rsidR="00C433B3" w:rsidRPr="00071FBD" w14:paraId="3A7E479E" w14:textId="77777777" w:rsidTr="006F2774">
        <w:tc>
          <w:tcPr>
            <w:tcW w:w="578" w:type="dxa"/>
          </w:tcPr>
          <w:p w14:paraId="562AD8B5"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2832" w:type="dxa"/>
          </w:tcPr>
          <w:p w14:paraId="44C86CDF"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Удобрение</w:t>
            </w:r>
          </w:p>
        </w:tc>
        <w:tc>
          <w:tcPr>
            <w:tcW w:w="1668" w:type="dxa"/>
          </w:tcPr>
          <w:p w14:paraId="58058E09"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41,00  ±  3,74</w:t>
            </w:r>
          </w:p>
        </w:tc>
        <w:tc>
          <w:tcPr>
            <w:tcW w:w="1548" w:type="dxa"/>
          </w:tcPr>
          <w:p w14:paraId="6826E61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1,10  ±  0,09</w:t>
            </w:r>
          </w:p>
        </w:tc>
        <w:tc>
          <w:tcPr>
            <w:tcW w:w="1668" w:type="dxa"/>
          </w:tcPr>
          <w:p w14:paraId="375676CC"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43,66  ±  2,88</w:t>
            </w:r>
          </w:p>
        </w:tc>
        <w:tc>
          <w:tcPr>
            <w:tcW w:w="1416" w:type="dxa"/>
          </w:tcPr>
          <w:p w14:paraId="0B18338C"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2,5</w:t>
            </w:r>
          </w:p>
        </w:tc>
      </w:tr>
      <w:tr w:rsidR="00C433B3" w:rsidRPr="00071FBD" w14:paraId="14B0E8B3" w14:textId="77777777" w:rsidTr="006F2774">
        <w:tc>
          <w:tcPr>
            <w:tcW w:w="578" w:type="dxa"/>
          </w:tcPr>
          <w:p w14:paraId="198E565C"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3</w:t>
            </w:r>
          </w:p>
        </w:tc>
        <w:tc>
          <w:tcPr>
            <w:tcW w:w="2832" w:type="dxa"/>
          </w:tcPr>
          <w:p w14:paraId="0493D8B9"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Гидрогель</w:t>
            </w:r>
          </w:p>
        </w:tc>
        <w:tc>
          <w:tcPr>
            <w:tcW w:w="1668" w:type="dxa"/>
          </w:tcPr>
          <w:p w14:paraId="36EDE7C1"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60,50  ±  5,57</w:t>
            </w:r>
          </w:p>
        </w:tc>
        <w:tc>
          <w:tcPr>
            <w:tcW w:w="1548" w:type="dxa"/>
          </w:tcPr>
          <w:p w14:paraId="5FE0B9F1"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1,35  ±  0,04</w:t>
            </w:r>
          </w:p>
        </w:tc>
        <w:tc>
          <w:tcPr>
            <w:tcW w:w="1668" w:type="dxa"/>
          </w:tcPr>
          <w:p w14:paraId="4B4A42CB"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51,00  ±  4,12</w:t>
            </w:r>
          </w:p>
        </w:tc>
        <w:tc>
          <w:tcPr>
            <w:tcW w:w="1416" w:type="dxa"/>
          </w:tcPr>
          <w:p w14:paraId="7AF14354"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5,0</w:t>
            </w:r>
          </w:p>
        </w:tc>
      </w:tr>
      <w:tr w:rsidR="00C433B3" w:rsidRPr="00071FBD" w14:paraId="54B533A7" w14:textId="77777777" w:rsidTr="006F2774">
        <w:tc>
          <w:tcPr>
            <w:tcW w:w="578" w:type="dxa"/>
          </w:tcPr>
          <w:p w14:paraId="61DBE62E"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4</w:t>
            </w:r>
          </w:p>
        </w:tc>
        <w:tc>
          <w:tcPr>
            <w:tcW w:w="2832" w:type="dxa"/>
          </w:tcPr>
          <w:p w14:paraId="4C1A53AB" w14:textId="77777777"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 xml:space="preserve">Суммарный  (Г+Б+У)  </w:t>
            </w:r>
          </w:p>
        </w:tc>
        <w:tc>
          <w:tcPr>
            <w:tcW w:w="1668" w:type="dxa"/>
          </w:tcPr>
          <w:p w14:paraId="2908A29C"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65,25  ±  1,38</w:t>
            </w:r>
          </w:p>
        </w:tc>
        <w:tc>
          <w:tcPr>
            <w:tcW w:w="1548" w:type="dxa"/>
          </w:tcPr>
          <w:p w14:paraId="4B530C32"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1,50  ±  0,12</w:t>
            </w:r>
          </w:p>
        </w:tc>
        <w:tc>
          <w:tcPr>
            <w:tcW w:w="1668" w:type="dxa"/>
          </w:tcPr>
          <w:p w14:paraId="4C07A59E"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61,75  ±  4,89</w:t>
            </w:r>
          </w:p>
        </w:tc>
        <w:tc>
          <w:tcPr>
            <w:tcW w:w="1416" w:type="dxa"/>
          </w:tcPr>
          <w:p w14:paraId="5C6974DD"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2,9</w:t>
            </w:r>
          </w:p>
        </w:tc>
      </w:tr>
      <w:tr w:rsidR="00C433B3" w:rsidRPr="00071FBD" w14:paraId="784C164A" w14:textId="77777777" w:rsidTr="006F2774">
        <w:tc>
          <w:tcPr>
            <w:tcW w:w="578" w:type="dxa"/>
          </w:tcPr>
          <w:p w14:paraId="468B60B0" w14:textId="77777777"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5</w:t>
            </w:r>
          </w:p>
        </w:tc>
        <w:tc>
          <w:tcPr>
            <w:tcW w:w="2832" w:type="dxa"/>
          </w:tcPr>
          <w:p w14:paraId="6C0923AA" w14:textId="77777777" w:rsidR="00C433B3" w:rsidRPr="00071FBD" w:rsidRDefault="00C54089" w:rsidP="00C433B3">
            <w:pPr>
              <w:rPr>
                <w:rFonts w:ascii="Times New Roman" w:hAnsi="Times New Roman" w:cs="Times New Roman"/>
                <w:sz w:val="24"/>
                <w:szCs w:val="24"/>
              </w:rPr>
            </w:pPr>
            <w:r w:rsidRPr="00071FBD">
              <w:rPr>
                <w:rFonts w:ascii="Times New Roman" w:hAnsi="Times New Roman" w:cs="Times New Roman"/>
                <w:sz w:val="24"/>
                <w:szCs w:val="24"/>
              </w:rPr>
              <w:t>Биостимулятор  роста  «</w:t>
            </w:r>
            <w:proofErr w:type="spellStart"/>
            <w:r w:rsidRPr="00071FBD">
              <w:rPr>
                <w:rFonts w:ascii="Times New Roman" w:hAnsi="Times New Roman" w:cs="Times New Roman"/>
                <w:sz w:val="24"/>
                <w:szCs w:val="24"/>
              </w:rPr>
              <w:t>Эпин</w:t>
            </w:r>
            <w:proofErr w:type="spellEnd"/>
            <w:r w:rsidRPr="00071FBD">
              <w:rPr>
                <w:rFonts w:ascii="Times New Roman" w:hAnsi="Times New Roman" w:cs="Times New Roman"/>
                <w:sz w:val="24"/>
                <w:szCs w:val="24"/>
              </w:rPr>
              <w:t>-</w:t>
            </w:r>
            <w:r w:rsidR="00C433B3" w:rsidRPr="00071FBD">
              <w:rPr>
                <w:rFonts w:ascii="Times New Roman" w:hAnsi="Times New Roman" w:cs="Times New Roman"/>
                <w:sz w:val="24"/>
                <w:szCs w:val="24"/>
              </w:rPr>
              <w:t>Экстра»</w:t>
            </w:r>
          </w:p>
        </w:tc>
        <w:tc>
          <w:tcPr>
            <w:tcW w:w="1668" w:type="dxa"/>
          </w:tcPr>
          <w:p w14:paraId="35AA27E5"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55,08  ±  3,20</w:t>
            </w:r>
          </w:p>
        </w:tc>
        <w:tc>
          <w:tcPr>
            <w:tcW w:w="1548" w:type="dxa"/>
          </w:tcPr>
          <w:p w14:paraId="5BC94ED6"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1,17  ±  0,12</w:t>
            </w:r>
          </w:p>
        </w:tc>
        <w:tc>
          <w:tcPr>
            <w:tcW w:w="1668" w:type="dxa"/>
          </w:tcPr>
          <w:p w14:paraId="54E24EFE"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55,16  ±  4,69</w:t>
            </w:r>
          </w:p>
        </w:tc>
        <w:tc>
          <w:tcPr>
            <w:tcW w:w="1416" w:type="dxa"/>
          </w:tcPr>
          <w:p w14:paraId="08FD4BA8" w14:textId="77777777"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3,0</w:t>
            </w:r>
          </w:p>
        </w:tc>
      </w:tr>
    </w:tbl>
    <w:p w14:paraId="19FFFFCF" w14:textId="77777777" w:rsidR="002241EB" w:rsidRPr="00071FBD" w:rsidRDefault="002241EB" w:rsidP="00C433B3">
      <w:pPr>
        <w:spacing w:after="0" w:line="240" w:lineRule="auto"/>
        <w:ind w:firstLine="567"/>
        <w:jc w:val="both"/>
        <w:rPr>
          <w:rFonts w:ascii="Times New Roman" w:hAnsi="Times New Roman" w:cs="Times New Roman"/>
          <w:sz w:val="28"/>
          <w:szCs w:val="28"/>
        </w:rPr>
      </w:pPr>
    </w:p>
    <w:p w14:paraId="0D056379" w14:textId="77777777" w:rsidR="002241EB" w:rsidRPr="00071FBD" w:rsidRDefault="002241EB" w:rsidP="00C433B3">
      <w:pPr>
        <w:spacing w:after="0" w:line="240" w:lineRule="auto"/>
        <w:ind w:firstLine="567"/>
        <w:jc w:val="both"/>
        <w:rPr>
          <w:rFonts w:ascii="Times New Roman" w:hAnsi="Times New Roman" w:cs="Times New Roman"/>
          <w:sz w:val="28"/>
          <w:szCs w:val="28"/>
        </w:rPr>
        <w:sectPr w:rsidR="002241EB" w:rsidRPr="00071FBD" w:rsidSect="00D34AD7">
          <w:pgSz w:w="11906" w:h="16838"/>
          <w:pgMar w:top="1134" w:right="567" w:bottom="1134" w:left="1701" w:header="708" w:footer="708" w:gutter="0"/>
          <w:cols w:space="708"/>
          <w:docGrid w:linePitch="360"/>
        </w:sectPr>
      </w:pPr>
    </w:p>
    <w:p w14:paraId="22C5C012" w14:textId="77777777" w:rsidR="002241EB" w:rsidRPr="00071FBD" w:rsidRDefault="002241EB" w:rsidP="00D93305">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lastRenderedPageBreak/>
        <w:drawing>
          <wp:inline distT="0" distB="0" distL="0" distR="0" wp14:anchorId="02AEFF82" wp14:editId="0E8CBFF3">
            <wp:extent cx="8442976" cy="5040028"/>
            <wp:effectExtent l="19050" t="0" r="15224" b="8222"/>
            <wp:docPr id="29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7664556" w14:textId="77777777" w:rsidR="006F2774" w:rsidRPr="00071FBD" w:rsidRDefault="006F2774" w:rsidP="00502EF5">
      <w:pPr>
        <w:spacing w:after="0" w:line="240" w:lineRule="auto"/>
        <w:jc w:val="center"/>
        <w:rPr>
          <w:rFonts w:ascii="Times New Roman" w:hAnsi="Times New Roman" w:cs="Times New Roman"/>
          <w:sz w:val="28"/>
          <w:szCs w:val="28"/>
        </w:rPr>
      </w:pPr>
    </w:p>
    <w:p w14:paraId="497EC311" w14:textId="77777777" w:rsidR="002241EB" w:rsidRPr="00071FBD" w:rsidRDefault="006F2774" w:rsidP="00502EF5">
      <w:pPr>
        <w:spacing w:after="0" w:line="240" w:lineRule="auto"/>
        <w:jc w:val="center"/>
        <w:rPr>
          <w:rFonts w:ascii="Times New Roman" w:hAnsi="Times New Roman" w:cs="Times New Roman"/>
          <w:sz w:val="28"/>
          <w:szCs w:val="28"/>
        </w:rPr>
        <w:sectPr w:rsidR="002241EB" w:rsidRPr="00071FBD" w:rsidSect="007E030B">
          <w:pgSz w:w="16838" w:h="11906" w:orient="landscape"/>
          <w:pgMar w:top="1701" w:right="567" w:bottom="1134" w:left="1134" w:header="709" w:footer="709" w:gutter="0"/>
          <w:cols w:space="708"/>
          <w:docGrid w:linePitch="360"/>
        </w:sectPr>
      </w:pPr>
      <w:r w:rsidRPr="00071FBD">
        <w:rPr>
          <w:rFonts w:ascii="Times New Roman" w:hAnsi="Times New Roman" w:cs="Times New Roman"/>
          <w:sz w:val="28"/>
          <w:szCs w:val="28"/>
        </w:rPr>
        <w:t>Рисунок 45</w:t>
      </w:r>
      <w:r w:rsidR="00C54089" w:rsidRPr="00071FBD">
        <w:rPr>
          <w:rFonts w:ascii="Times New Roman" w:hAnsi="Times New Roman" w:cs="Times New Roman"/>
          <w:sz w:val="28"/>
          <w:szCs w:val="28"/>
        </w:rPr>
        <w:t xml:space="preserve"> – </w:t>
      </w:r>
      <w:r w:rsidR="00502EF5" w:rsidRPr="00071FBD">
        <w:rPr>
          <w:rFonts w:ascii="Times New Roman" w:hAnsi="Times New Roman" w:cs="Times New Roman"/>
          <w:sz w:val="28"/>
          <w:szCs w:val="28"/>
        </w:rPr>
        <w:t>Таксационные показатели саксаула черного при проведении инвентаризации</w:t>
      </w:r>
    </w:p>
    <w:p w14:paraId="1F0E4050" w14:textId="77777777" w:rsidR="00C433B3" w:rsidRPr="00071FBD" w:rsidRDefault="001F06C3" w:rsidP="00C433B3">
      <w:pPr>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lastRenderedPageBreak/>
        <w:t>Анализ таблицы 20</w:t>
      </w:r>
      <w:r w:rsidR="00502EF5" w:rsidRPr="00071FBD">
        <w:rPr>
          <w:rFonts w:ascii="Times New Roman" w:hAnsi="Times New Roman" w:cs="Times New Roman"/>
          <w:sz w:val="28"/>
          <w:szCs w:val="28"/>
          <w:shd w:val="clear" w:color="auto" w:fill="FFFFFF"/>
        </w:rPr>
        <w:t xml:space="preserve"> показывает, что в 2020 году лучшие таксационные показатели по диаметру высоте саксаула прослеживаются у сеянцев выращенных в местном питомнике</w:t>
      </w:r>
      <w:r w:rsidR="007F567E" w:rsidRPr="00071FBD">
        <w:rPr>
          <w:rFonts w:ascii="Times New Roman" w:hAnsi="Times New Roman" w:cs="Times New Roman"/>
          <w:sz w:val="28"/>
          <w:szCs w:val="28"/>
          <w:shd w:val="clear" w:color="auto" w:fill="FFFFFF"/>
        </w:rPr>
        <w:t xml:space="preserve"> (Участок </w:t>
      </w:r>
      <w:r w:rsidR="00C433B3" w:rsidRPr="00071FBD">
        <w:rPr>
          <w:rFonts w:ascii="Times New Roman" w:hAnsi="Times New Roman" w:cs="Times New Roman"/>
          <w:sz w:val="28"/>
          <w:szCs w:val="28"/>
          <w:shd w:val="clear" w:color="auto" w:fill="FFFFFF"/>
        </w:rPr>
        <w:t xml:space="preserve">1).  Здесь  лучшие  средние  показатели  по  высоте  саксаула  видны  при  использовании  </w:t>
      </w:r>
      <w:r w:rsidR="00C433B3" w:rsidRPr="00071FBD">
        <w:rPr>
          <w:rFonts w:ascii="Times New Roman" w:hAnsi="Times New Roman" w:cs="Times New Roman"/>
          <w:sz w:val="28"/>
          <w:szCs w:val="28"/>
        </w:rPr>
        <w:t>гидрогеля,</w:t>
      </w:r>
      <w:r w:rsidR="00C54089" w:rsidRPr="00071FBD">
        <w:rPr>
          <w:rFonts w:ascii="Times New Roman" w:hAnsi="Times New Roman" w:cs="Times New Roman"/>
          <w:sz w:val="28"/>
          <w:szCs w:val="28"/>
        </w:rPr>
        <w:t xml:space="preserve"> </w:t>
      </w:r>
      <w:r w:rsidR="00C433B3" w:rsidRPr="00071FBD">
        <w:rPr>
          <w:rFonts w:ascii="Times New Roman" w:hAnsi="Times New Roman" w:cs="Times New Roman"/>
          <w:sz w:val="28"/>
          <w:szCs w:val="28"/>
        </w:rPr>
        <w:t xml:space="preserve">суммарного  Г+Б+У  и  биостимулятора  </w:t>
      </w:r>
      <w:proofErr w:type="spellStart"/>
      <w:r w:rsidR="00C433B3" w:rsidRPr="00071FBD">
        <w:rPr>
          <w:rFonts w:ascii="Times New Roman" w:hAnsi="Times New Roman" w:cs="Times New Roman"/>
          <w:sz w:val="28"/>
          <w:szCs w:val="28"/>
        </w:rPr>
        <w:t>Эпин</w:t>
      </w:r>
      <w:proofErr w:type="spellEnd"/>
      <w:r w:rsidR="00C433B3" w:rsidRPr="00071FBD">
        <w:rPr>
          <w:rFonts w:ascii="Times New Roman" w:hAnsi="Times New Roman" w:cs="Times New Roman"/>
          <w:sz w:val="28"/>
          <w:szCs w:val="28"/>
        </w:rPr>
        <w:t xml:space="preserve">-Экстра,  где  она  составляет  63,75,  87,35,  и  61,27  см  ,  это  выше  чем  на  контроле  на  37,15  см,  13,55  см  и  11,07  соответственно.  </w:t>
      </w:r>
    </w:p>
    <w:p w14:paraId="00C60E70" w14:textId="77777777"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Такие  же  закономерности  наблюдаются  по</w:t>
      </w:r>
      <w:r w:rsidR="00502EF5" w:rsidRPr="00071FBD">
        <w:rPr>
          <w:rFonts w:ascii="Times New Roman" w:hAnsi="Times New Roman" w:cs="Times New Roman"/>
          <w:sz w:val="28"/>
          <w:szCs w:val="28"/>
        </w:rPr>
        <w:t xml:space="preserve"> кроне и диаметру</w:t>
      </w:r>
      <w:r w:rsidRPr="00071FBD">
        <w:rPr>
          <w:rFonts w:ascii="Times New Roman" w:hAnsi="Times New Roman" w:cs="Times New Roman"/>
          <w:sz w:val="28"/>
          <w:szCs w:val="28"/>
        </w:rPr>
        <w:t xml:space="preserve">,  где  с  применением  гидрогеля,  суммарного  Г+Б+У,  и  биостимулятора  </w:t>
      </w:r>
      <w:proofErr w:type="spellStart"/>
      <w:r w:rsidRPr="00071FBD">
        <w:rPr>
          <w:rFonts w:ascii="Times New Roman" w:hAnsi="Times New Roman" w:cs="Times New Roman"/>
          <w:sz w:val="28"/>
          <w:szCs w:val="28"/>
        </w:rPr>
        <w:t>Эпин</w:t>
      </w:r>
      <w:proofErr w:type="spellEnd"/>
      <w:r w:rsidRPr="00071FBD">
        <w:rPr>
          <w:rFonts w:ascii="Times New Roman" w:hAnsi="Times New Roman" w:cs="Times New Roman"/>
          <w:sz w:val="28"/>
          <w:szCs w:val="28"/>
        </w:rPr>
        <w:t xml:space="preserve">-Экстра  эти  показатели  выше,  чем  на  контроле  по  диаметру  стволика  на  0,17  см,  0,99  см  и  0,09  см  и  по  диаметру  кроны  на  11,75  см,  29,2  см  и  13,1  см  соответственно.  </w:t>
      </w:r>
    </w:p>
    <w:p w14:paraId="49249C34" w14:textId="77777777"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На  участке  №2  </w:t>
      </w:r>
      <w:r w:rsidRPr="00071FBD">
        <w:rPr>
          <w:rFonts w:ascii="Times New Roman" w:hAnsi="Times New Roman" w:cs="Times New Roman"/>
          <w:sz w:val="28"/>
          <w:szCs w:val="28"/>
          <w:shd w:val="clear" w:color="auto" w:fill="FFFFFF"/>
        </w:rPr>
        <w:t xml:space="preserve">у  лесных  культур  саксаула  черного  высаженных  сеянцами,  завезенными  из  Кызылординской  области  биометрические  показатели  ниже.  </w:t>
      </w:r>
    </w:p>
    <w:p w14:paraId="1C89559B" w14:textId="77777777"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заключении  можно  сделать  выводы,  что  при  посадке  сеянцев  лесных  культур  саксаула  черного  местного  происхождения  (районированные  сеянцы)  с  применением  абсорбирующих  влагу  веществ  и  биостимуляторов  роста  лучшие  биометрические  показатели  прослеживаются  на  опытных  участках  с  применением  гидрогеля  и  био</w:t>
      </w:r>
      <w:r w:rsidR="00F900EA" w:rsidRPr="00071FBD">
        <w:rPr>
          <w:rFonts w:ascii="Times New Roman" w:hAnsi="Times New Roman" w:cs="Times New Roman"/>
          <w:sz w:val="28"/>
          <w:szCs w:val="28"/>
        </w:rPr>
        <w:t xml:space="preserve">стимулятора  роста  </w:t>
      </w:r>
      <w:proofErr w:type="spellStart"/>
      <w:r w:rsidR="00F900EA" w:rsidRPr="00071FBD">
        <w:rPr>
          <w:rFonts w:ascii="Times New Roman" w:hAnsi="Times New Roman" w:cs="Times New Roman"/>
          <w:sz w:val="28"/>
          <w:szCs w:val="28"/>
        </w:rPr>
        <w:t>Эпин</w:t>
      </w:r>
      <w:proofErr w:type="spellEnd"/>
      <w:r w:rsidR="00F900EA" w:rsidRPr="00071FBD">
        <w:rPr>
          <w:rFonts w:ascii="Times New Roman" w:hAnsi="Times New Roman" w:cs="Times New Roman"/>
          <w:sz w:val="28"/>
          <w:szCs w:val="28"/>
        </w:rPr>
        <w:t>-Экстра</w:t>
      </w:r>
      <w:r w:rsidRPr="00071FBD">
        <w:rPr>
          <w:rFonts w:ascii="Times New Roman" w:hAnsi="Times New Roman" w:cs="Times New Roman"/>
          <w:sz w:val="28"/>
          <w:szCs w:val="28"/>
        </w:rPr>
        <w:t xml:space="preserve">,  а  также </w:t>
      </w:r>
      <w:r w:rsidR="003378C3" w:rsidRPr="00071FBD">
        <w:rPr>
          <w:rFonts w:ascii="Times New Roman" w:hAnsi="Times New Roman" w:cs="Times New Roman"/>
          <w:sz w:val="28"/>
          <w:szCs w:val="28"/>
        </w:rPr>
        <w:t xml:space="preserve"> при  их  смешении при использовании местного посадочного материала.</w:t>
      </w:r>
    </w:p>
    <w:p w14:paraId="5BA5CAA9" w14:textId="77777777" w:rsidR="00D92684" w:rsidRPr="00071FBD" w:rsidRDefault="00D92684" w:rsidP="00D50AC4">
      <w:pPr>
        <w:spacing w:after="0" w:line="240" w:lineRule="auto"/>
        <w:jc w:val="center"/>
        <w:rPr>
          <w:rFonts w:ascii="Times New Roman" w:hAnsi="Times New Roman" w:cs="Times New Roman"/>
          <w:b/>
          <w:sz w:val="28"/>
          <w:szCs w:val="28"/>
          <w:lang w:val="kk-KZ"/>
        </w:rPr>
      </w:pPr>
    </w:p>
    <w:p w14:paraId="025CADCF"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38848DB4"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503D1260"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51F6D181"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04D01989"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3E703DD0"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7300325F"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6999503C"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39A7F307"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7B23163A"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0C18A23D"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2814B8AE"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3DFDBFBB"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4AB13E94"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0CBA7ED9"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69A0FE75"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604EAE1C"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457A5FAF"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02B58B8D"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09B764EF"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5BA7EDF5" w14:textId="77777777"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14:paraId="5460A543" w14:textId="77777777" w:rsidR="00431CBB" w:rsidRPr="00071FBD" w:rsidRDefault="00431CBB" w:rsidP="007E030B">
      <w:pPr>
        <w:pStyle w:val="a9"/>
        <w:numPr>
          <w:ilvl w:val="0"/>
          <w:numId w:val="16"/>
        </w:numPr>
        <w:spacing w:after="0" w:line="240" w:lineRule="auto"/>
        <w:ind w:left="567" w:firstLine="0"/>
        <w:jc w:val="both"/>
        <w:rPr>
          <w:rFonts w:ascii="Times New Roman" w:hAnsi="Times New Roman"/>
          <w:b/>
          <w:sz w:val="28"/>
          <w:szCs w:val="28"/>
          <w:lang w:val="kk-KZ"/>
        </w:rPr>
      </w:pPr>
      <w:r w:rsidRPr="00071FBD">
        <w:rPr>
          <w:rFonts w:ascii="Times New Roman" w:hAnsi="Times New Roman"/>
          <w:b/>
          <w:sz w:val="28"/>
          <w:szCs w:val="28"/>
          <w:lang w:val="kk-KZ"/>
        </w:rPr>
        <w:lastRenderedPageBreak/>
        <w:t>ЭКОНОМИЧЕСКАЯ</w:t>
      </w:r>
      <w:r w:rsidR="007E030B">
        <w:rPr>
          <w:rFonts w:ascii="Times New Roman" w:hAnsi="Times New Roman"/>
          <w:b/>
          <w:sz w:val="28"/>
          <w:szCs w:val="28"/>
          <w:lang w:val="kk-KZ"/>
        </w:rPr>
        <w:t xml:space="preserve"> ЭФФЕКТИВНОСТЬ </w:t>
      </w:r>
      <w:r w:rsidRPr="00071FBD">
        <w:rPr>
          <w:rFonts w:ascii="Times New Roman" w:hAnsi="Times New Roman"/>
          <w:b/>
          <w:sz w:val="28"/>
          <w:szCs w:val="28"/>
          <w:lang w:val="kk-KZ"/>
        </w:rPr>
        <w:t>ИССЛЕДОВАТЕЛЬСКОЙ РАБОТЫ</w:t>
      </w:r>
    </w:p>
    <w:p w14:paraId="1AB0E105"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последнее время уделяется большое внимание вопросам экономической оценки создаваемых насаждений. Эта оценка нашла отражение при определении экологической эффективности затрат на закладку и выращивание лесных культур.</w:t>
      </w:r>
    </w:p>
    <w:p w14:paraId="0EB542F4"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В научной литературе неоднократно поднимались вопросы методики экономического обоснования </w:t>
      </w:r>
      <w:proofErr w:type="spellStart"/>
      <w:r w:rsidRPr="00071FBD">
        <w:rPr>
          <w:rFonts w:ascii="Times New Roman" w:hAnsi="Times New Roman" w:cs="Times New Roman"/>
          <w:sz w:val="28"/>
          <w:szCs w:val="28"/>
        </w:rPr>
        <w:t>лесокультурных</w:t>
      </w:r>
      <w:proofErr w:type="spellEnd"/>
      <w:r w:rsidRPr="00071FBD">
        <w:rPr>
          <w:rFonts w:ascii="Times New Roman" w:hAnsi="Times New Roman" w:cs="Times New Roman"/>
          <w:sz w:val="28"/>
          <w:szCs w:val="28"/>
        </w:rPr>
        <w:t xml:space="preserve"> мероприятий. </w:t>
      </w:r>
    </w:p>
    <w:p w14:paraId="5AD63EB7"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Существуют различные взгляды и разный подход к оценки экологической эффективности в </w:t>
      </w:r>
      <w:proofErr w:type="spellStart"/>
      <w:r w:rsidRPr="00071FBD">
        <w:rPr>
          <w:rFonts w:ascii="Times New Roman" w:hAnsi="Times New Roman" w:cs="Times New Roman"/>
          <w:sz w:val="28"/>
          <w:szCs w:val="28"/>
        </w:rPr>
        <w:t>лесовыращивании</w:t>
      </w:r>
      <w:proofErr w:type="spellEnd"/>
      <w:r w:rsidRPr="00071FBD">
        <w:rPr>
          <w:rFonts w:ascii="Times New Roman" w:hAnsi="Times New Roman" w:cs="Times New Roman"/>
          <w:sz w:val="28"/>
          <w:szCs w:val="28"/>
        </w:rPr>
        <w:t xml:space="preserve">. Расходы на </w:t>
      </w:r>
      <w:proofErr w:type="spellStart"/>
      <w:r w:rsidRPr="00071FBD">
        <w:rPr>
          <w:rFonts w:ascii="Times New Roman" w:hAnsi="Times New Roman" w:cs="Times New Roman"/>
          <w:sz w:val="28"/>
          <w:szCs w:val="28"/>
        </w:rPr>
        <w:t>лесокультурные</w:t>
      </w:r>
      <w:proofErr w:type="spellEnd"/>
      <w:r w:rsidRPr="00071FBD">
        <w:rPr>
          <w:rFonts w:ascii="Times New Roman" w:hAnsi="Times New Roman" w:cs="Times New Roman"/>
          <w:sz w:val="28"/>
          <w:szCs w:val="28"/>
        </w:rPr>
        <w:t xml:space="preserve"> работы при искусственном </w:t>
      </w:r>
      <w:proofErr w:type="spellStart"/>
      <w:r w:rsidRPr="00071FBD">
        <w:rPr>
          <w:rFonts w:ascii="Times New Roman" w:hAnsi="Times New Roman" w:cs="Times New Roman"/>
          <w:sz w:val="28"/>
          <w:szCs w:val="28"/>
        </w:rPr>
        <w:t>лесовыращивании</w:t>
      </w:r>
      <w:proofErr w:type="spellEnd"/>
      <w:r w:rsidRPr="00071FBD">
        <w:rPr>
          <w:rFonts w:ascii="Times New Roman" w:hAnsi="Times New Roman" w:cs="Times New Roman"/>
          <w:sz w:val="28"/>
          <w:szCs w:val="28"/>
        </w:rPr>
        <w:t xml:space="preserve"> носят характер текущих, эксплуатационных операционных затрат. Поэтому экологическая эффективность данных работ в лесохозяйственном производстве определяется через экономию текущих операционных затрат. Достигается она изменением способов искусственного </w:t>
      </w:r>
      <w:proofErr w:type="spellStart"/>
      <w:r w:rsidRPr="00071FBD">
        <w:rPr>
          <w:rFonts w:ascii="Times New Roman" w:hAnsi="Times New Roman" w:cs="Times New Roman"/>
          <w:sz w:val="28"/>
          <w:szCs w:val="28"/>
        </w:rPr>
        <w:t>лесовыращивания</w:t>
      </w:r>
      <w:proofErr w:type="spellEnd"/>
      <w:r w:rsidRPr="00071FBD">
        <w:rPr>
          <w:rFonts w:ascii="Times New Roman" w:hAnsi="Times New Roman" w:cs="Times New Roman"/>
          <w:sz w:val="28"/>
          <w:szCs w:val="28"/>
        </w:rPr>
        <w:t xml:space="preserve">. </w:t>
      </w:r>
    </w:p>
    <w:p w14:paraId="6830D589"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Экономическая оценка эффективности создаваемых насаждений дана в сопоставлении применяемой в Больше-</w:t>
      </w:r>
      <w:proofErr w:type="spellStart"/>
      <w:r w:rsidRPr="00071FBD">
        <w:rPr>
          <w:rFonts w:ascii="Times New Roman" w:hAnsi="Times New Roman" w:cs="Times New Roman"/>
          <w:sz w:val="28"/>
          <w:szCs w:val="28"/>
        </w:rPr>
        <w:t>Борсукском</w:t>
      </w:r>
      <w:proofErr w:type="spellEnd"/>
      <w:r w:rsidRPr="00071FBD">
        <w:rPr>
          <w:rFonts w:ascii="Times New Roman" w:hAnsi="Times New Roman" w:cs="Times New Roman"/>
          <w:sz w:val="28"/>
          <w:szCs w:val="28"/>
        </w:rPr>
        <w:t xml:space="preserve"> ГУ лесного хозяйства Актюбинской области базовой технологией и рекомендуемой нами технологией выращивания лесных культур саксаула черного. Экономическая эффективность определялась путем сопоставления фактических затрат на проведение различных агротехнических приемов. Сравнение стоимости выращивания разработанной и существующей (базовой) технологией выращивание лесных культур проводилась по расчетно-технологическим кар</w:t>
      </w:r>
      <w:r w:rsidR="00012EF5" w:rsidRPr="00071FBD">
        <w:rPr>
          <w:rFonts w:ascii="Times New Roman" w:hAnsi="Times New Roman" w:cs="Times New Roman"/>
          <w:sz w:val="28"/>
          <w:szCs w:val="28"/>
        </w:rPr>
        <w:t>там, и сметам затрат (Таблица 19 и 20</w:t>
      </w:r>
      <w:r w:rsidRPr="00071FBD">
        <w:rPr>
          <w:rFonts w:ascii="Times New Roman" w:hAnsi="Times New Roman" w:cs="Times New Roman"/>
          <w:sz w:val="28"/>
          <w:szCs w:val="28"/>
        </w:rPr>
        <w:t>)</w:t>
      </w:r>
      <w:r w:rsidR="00431CBB" w:rsidRPr="00071FBD">
        <w:rPr>
          <w:rFonts w:ascii="Times New Roman" w:hAnsi="Times New Roman" w:cs="Times New Roman"/>
          <w:sz w:val="28"/>
          <w:szCs w:val="28"/>
        </w:rPr>
        <w:t>.</w:t>
      </w:r>
    </w:p>
    <w:p w14:paraId="347CC78E"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 результате сравнения оказалось возможным определить размеры и виды затрат как в целом по рекомендуемой нами технологии, так и по отдельным технологическим операциям.</w:t>
      </w:r>
    </w:p>
    <w:p w14:paraId="320063CF" w14:textId="77777777"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Расчет проводился на </w:t>
      </w:r>
      <w:smartTag w:uri="urn:schemas-microsoft-com:office:smarttags" w:element="metricconverter">
        <w:smartTagPr>
          <w:attr w:name="ProductID" w:val="1 га"/>
        </w:smartTagPr>
        <w:r w:rsidRPr="00071FBD">
          <w:rPr>
            <w:rFonts w:ascii="Times New Roman" w:hAnsi="Times New Roman" w:cs="Times New Roman"/>
            <w:sz w:val="28"/>
            <w:szCs w:val="28"/>
          </w:rPr>
          <w:t>1 га</w:t>
        </w:r>
      </w:smartTag>
      <w:r w:rsidRPr="00071FBD">
        <w:rPr>
          <w:rFonts w:ascii="Times New Roman" w:hAnsi="Times New Roman" w:cs="Times New Roman"/>
          <w:sz w:val="28"/>
          <w:szCs w:val="28"/>
        </w:rPr>
        <w:t xml:space="preserve"> лесных культур.</w:t>
      </w:r>
    </w:p>
    <w:p w14:paraId="5401D224" w14:textId="77777777"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 xml:space="preserve">Анализ затрат на закладку 3-х рядных лесных культур показывает что этот прием является экономически выгодным </w:t>
      </w:r>
      <w:r w:rsidR="001D2D76" w:rsidRPr="00071FBD">
        <w:rPr>
          <w:rFonts w:ascii="Times New Roman" w:hAnsi="Times New Roman" w:cs="Times New Roman"/>
          <w:sz w:val="28"/>
          <w:szCs w:val="28"/>
        </w:rPr>
        <w:t>(Таблица 21 и 22</w:t>
      </w:r>
      <w:r w:rsidRPr="00071FBD">
        <w:rPr>
          <w:rFonts w:ascii="Times New Roman" w:hAnsi="Times New Roman" w:cs="Times New Roman"/>
          <w:sz w:val="28"/>
          <w:szCs w:val="28"/>
        </w:rPr>
        <w:t>)</w:t>
      </w:r>
      <w:r w:rsidR="009B4AE4" w:rsidRPr="00071FBD">
        <w:rPr>
          <w:rFonts w:ascii="Times New Roman" w:hAnsi="Times New Roman" w:cs="Times New Roman"/>
          <w:sz w:val="28"/>
          <w:szCs w:val="28"/>
        </w:rPr>
        <w:t>.</w:t>
      </w:r>
    </w:p>
    <w:p w14:paraId="64E79607" w14:textId="77777777"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 xml:space="preserve">Предлагаемая технология позволит снизить затраты на создание и выращивание </w:t>
      </w:r>
      <w:smartTag w:uri="urn:schemas-microsoft-com:office:smarttags" w:element="metricconverter">
        <w:smartTagPr>
          <w:attr w:name="ProductID" w:val="1 га"/>
        </w:smartTagPr>
        <w:r w:rsidRPr="00071FBD">
          <w:rPr>
            <w:rFonts w:ascii="Times New Roman" w:hAnsi="Times New Roman" w:cs="Times New Roman"/>
            <w:sz w:val="28"/>
            <w:szCs w:val="28"/>
          </w:rPr>
          <w:t>1 га</w:t>
        </w:r>
      </w:smartTag>
      <w:r w:rsidRPr="00071FBD">
        <w:rPr>
          <w:rFonts w:ascii="Times New Roman" w:hAnsi="Times New Roman" w:cs="Times New Roman"/>
          <w:sz w:val="28"/>
          <w:szCs w:val="28"/>
        </w:rPr>
        <w:t xml:space="preserve"> культур на 22336,2 тенге, по сравнению с ранее существующей в госучреждении агротехникой.</w:t>
      </w:r>
    </w:p>
    <w:p w14:paraId="23737A6A" w14:textId="77777777"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 xml:space="preserve">Использования средств механизации на </w:t>
      </w:r>
      <w:proofErr w:type="spellStart"/>
      <w:r w:rsidRPr="00071FBD">
        <w:rPr>
          <w:rFonts w:ascii="Times New Roman" w:hAnsi="Times New Roman" w:cs="Times New Roman"/>
          <w:sz w:val="28"/>
          <w:szCs w:val="28"/>
        </w:rPr>
        <w:t>лесокультурных</w:t>
      </w:r>
      <w:proofErr w:type="spellEnd"/>
      <w:r w:rsidRPr="00071FBD">
        <w:rPr>
          <w:rFonts w:ascii="Times New Roman" w:hAnsi="Times New Roman" w:cs="Times New Roman"/>
          <w:sz w:val="28"/>
          <w:szCs w:val="28"/>
        </w:rPr>
        <w:t xml:space="preserve"> работах сократят затраты ручного труда в 5-6 раз, что позволит высвободить рабочих, которые можно использовать на других видах работ.</w:t>
      </w:r>
    </w:p>
    <w:p w14:paraId="202BEF41" w14:textId="77777777"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 xml:space="preserve">Отсюда можно сделать вывод в том, что рекомендуемая технология, при ежегодном объеме работ по посадке и уходу в объеме </w:t>
      </w:r>
      <w:smartTag w:uri="urn:schemas-microsoft-com:office:smarttags" w:element="metricconverter">
        <w:smartTagPr>
          <w:attr w:name="ProductID" w:val="100 га"/>
        </w:smartTagPr>
        <w:r w:rsidRPr="00071FBD">
          <w:rPr>
            <w:rFonts w:ascii="Times New Roman" w:hAnsi="Times New Roman" w:cs="Times New Roman"/>
            <w:sz w:val="28"/>
            <w:szCs w:val="28"/>
          </w:rPr>
          <w:t>100 га</w:t>
        </w:r>
      </w:smartTag>
      <w:r w:rsidRPr="00071FBD">
        <w:rPr>
          <w:rFonts w:ascii="Times New Roman" w:hAnsi="Times New Roman" w:cs="Times New Roman"/>
          <w:sz w:val="28"/>
          <w:szCs w:val="28"/>
        </w:rPr>
        <w:t xml:space="preserve"> дает экономический эффект в сумме 2 233 620 тенге.</w:t>
      </w:r>
    </w:p>
    <w:p w14:paraId="508653AC" w14:textId="77777777" w:rsidR="00A01D24" w:rsidRPr="00071FBD" w:rsidRDefault="00A01D24" w:rsidP="00A01D24">
      <w:pPr>
        <w:spacing w:after="0" w:line="240" w:lineRule="auto"/>
        <w:ind w:firstLine="540"/>
        <w:jc w:val="both"/>
        <w:rPr>
          <w:rFonts w:ascii="Times New Roman" w:hAnsi="Times New Roman" w:cs="Times New Roman"/>
          <w:sz w:val="28"/>
          <w:szCs w:val="28"/>
        </w:rPr>
        <w:sectPr w:rsidR="00A01D24" w:rsidRPr="00071FBD" w:rsidSect="00D34AD7">
          <w:pgSz w:w="11906" w:h="16838"/>
          <w:pgMar w:top="1134" w:right="567" w:bottom="1134" w:left="1701" w:header="708" w:footer="708" w:gutter="0"/>
          <w:cols w:space="708"/>
          <w:docGrid w:linePitch="360"/>
        </w:sectPr>
      </w:pPr>
    </w:p>
    <w:p w14:paraId="4C44DD21" w14:textId="77777777" w:rsidR="00A01D24" w:rsidRDefault="001D2D76" w:rsidP="00F76328">
      <w:pPr>
        <w:spacing w:after="0" w:line="240" w:lineRule="auto"/>
        <w:jc w:val="both"/>
        <w:rPr>
          <w:rFonts w:ascii="Times New Roman" w:hAnsi="Times New Roman" w:cs="Times New Roman"/>
          <w:spacing w:val="2"/>
          <w:sz w:val="28"/>
          <w:szCs w:val="28"/>
          <w:shd w:val="clear" w:color="auto" w:fill="FFFFFF"/>
        </w:rPr>
      </w:pPr>
      <w:r w:rsidRPr="00071FBD">
        <w:rPr>
          <w:rFonts w:ascii="Times New Roman" w:hAnsi="Times New Roman" w:cs="Times New Roman"/>
          <w:sz w:val="28"/>
          <w:szCs w:val="28"/>
        </w:rPr>
        <w:lastRenderedPageBreak/>
        <w:t>Таблица 21</w:t>
      </w:r>
      <w:r w:rsidR="00B26951" w:rsidRPr="00071FBD">
        <w:rPr>
          <w:rFonts w:ascii="Times New Roman" w:hAnsi="Times New Roman" w:cs="Times New Roman"/>
          <w:sz w:val="28"/>
          <w:szCs w:val="28"/>
        </w:rPr>
        <w:t xml:space="preserve"> – </w:t>
      </w:r>
      <w:r w:rsidR="00A01D24" w:rsidRPr="00071FBD">
        <w:rPr>
          <w:rFonts w:ascii="Times New Roman" w:hAnsi="Times New Roman" w:cs="Times New Roman"/>
          <w:sz w:val="28"/>
          <w:szCs w:val="28"/>
        </w:rPr>
        <w:t xml:space="preserve">Расчетно-технологическая карта и смета затрат на выращивание 3-х рядных лесных культур саксаула черного по базовой технологии применяемой в </w:t>
      </w:r>
      <w:r w:rsidR="00B26951" w:rsidRPr="00071FBD">
        <w:rPr>
          <w:rFonts w:ascii="Times New Roman" w:hAnsi="Times New Roman" w:cs="Times New Roman"/>
          <w:spacing w:val="2"/>
          <w:sz w:val="28"/>
          <w:szCs w:val="28"/>
          <w:shd w:val="clear" w:color="auto" w:fill="FFFFFF"/>
        </w:rPr>
        <w:t>КГУ «Больше-</w:t>
      </w:r>
      <w:proofErr w:type="spellStart"/>
      <w:r w:rsidR="00B26951" w:rsidRPr="00071FBD">
        <w:rPr>
          <w:rFonts w:ascii="Times New Roman" w:hAnsi="Times New Roman" w:cs="Times New Roman"/>
          <w:spacing w:val="2"/>
          <w:sz w:val="28"/>
          <w:szCs w:val="28"/>
          <w:shd w:val="clear" w:color="auto" w:fill="FFFFFF"/>
        </w:rPr>
        <w:t>Б</w:t>
      </w:r>
      <w:r w:rsidR="00F76328" w:rsidRPr="00071FBD">
        <w:rPr>
          <w:rFonts w:ascii="Times New Roman" w:hAnsi="Times New Roman" w:cs="Times New Roman"/>
          <w:spacing w:val="2"/>
          <w:sz w:val="28"/>
          <w:szCs w:val="28"/>
          <w:shd w:val="clear" w:color="auto" w:fill="FFFFFF"/>
        </w:rPr>
        <w:t>орсукское</w:t>
      </w:r>
      <w:proofErr w:type="spellEnd"/>
      <w:r w:rsidR="00F76328" w:rsidRPr="00071FBD">
        <w:rPr>
          <w:rFonts w:ascii="Times New Roman" w:hAnsi="Times New Roman" w:cs="Times New Roman"/>
          <w:spacing w:val="2"/>
          <w:sz w:val="28"/>
          <w:szCs w:val="28"/>
          <w:shd w:val="clear" w:color="auto" w:fill="FFFFFF"/>
        </w:rPr>
        <w:t xml:space="preserve"> учреждение п</w:t>
      </w:r>
      <w:r w:rsidR="00B26951" w:rsidRPr="00071FBD">
        <w:rPr>
          <w:rFonts w:ascii="Times New Roman" w:hAnsi="Times New Roman" w:cs="Times New Roman"/>
          <w:spacing w:val="2"/>
          <w:sz w:val="28"/>
          <w:szCs w:val="28"/>
          <w:shd w:val="clear" w:color="auto" w:fill="FFFFFF"/>
        </w:rPr>
        <w:t xml:space="preserve">о охране лесов и животного мира» ГУ </w:t>
      </w:r>
      <w:r w:rsidR="00F76328" w:rsidRPr="00071FBD">
        <w:rPr>
          <w:rFonts w:ascii="Times New Roman" w:hAnsi="Times New Roman" w:cs="Times New Roman"/>
          <w:spacing w:val="2"/>
          <w:sz w:val="28"/>
          <w:szCs w:val="28"/>
          <w:shd w:val="clear" w:color="auto" w:fill="FFFFFF"/>
        </w:rPr>
        <w:t>Управление природных ресурсов и регулирования природопользования Актюбинской области</w:t>
      </w:r>
    </w:p>
    <w:tbl>
      <w:tblPr>
        <w:tblStyle w:val="a6"/>
        <w:tblpPr w:leftFromText="180" w:rightFromText="180" w:vertAnchor="page" w:horzAnchor="margin" w:tblpY="2880"/>
        <w:tblW w:w="15559" w:type="dxa"/>
        <w:tblLayout w:type="fixed"/>
        <w:tblLook w:val="01E0" w:firstRow="1" w:lastRow="1" w:firstColumn="1" w:lastColumn="1" w:noHBand="0" w:noVBand="0"/>
      </w:tblPr>
      <w:tblGrid>
        <w:gridCol w:w="503"/>
        <w:gridCol w:w="2724"/>
        <w:gridCol w:w="1606"/>
        <w:gridCol w:w="1134"/>
        <w:gridCol w:w="1326"/>
        <w:gridCol w:w="900"/>
        <w:gridCol w:w="1260"/>
        <w:gridCol w:w="900"/>
        <w:gridCol w:w="900"/>
        <w:gridCol w:w="1080"/>
        <w:gridCol w:w="720"/>
        <w:gridCol w:w="720"/>
        <w:gridCol w:w="900"/>
        <w:gridCol w:w="886"/>
      </w:tblGrid>
      <w:tr w:rsidR="003E53D7" w:rsidRPr="00071FBD" w14:paraId="138FE34A" w14:textId="77777777" w:rsidTr="003E53D7">
        <w:trPr>
          <w:trHeight w:val="360"/>
        </w:trPr>
        <w:tc>
          <w:tcPr>
            <w:tcW w:w="503" w:type="dxa"/>
            <w:vMerge w:val="restart"/>
          </w:tcPr>
          <w:p w14:paraId="08E40732"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w:t>
            </w:r>
          </w:p>
          <w:p w14:paraId="2EF4B23A"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п/п</w:t>
            </w:r>
          </w:p>
        </w:tc>
        <w:tc>
          <w:tcPr>
            <w:tcW w:w="2724" w:type="dxa"/>
            <w:vMerge w:val="restart"/>
          </w:tcPr>
          <w:p w14:paraId="7C662339"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Виды работ</w:t>
            </w:r>
          </w:p>
        </w:tc>
        <w:tc>
          <w:tcPr>
            <w:tcW w:w="1606" w:type="dxa"/>
            <w:vMerge w:val="restart"/>
          </w:tcPr>
          <w:p w14:paraId="75623ED6"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Раздел,</w:t>
            </w:r>
          </w:p>
          <w:p w14:paraId="55117EC5"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подраздел,</w:t>
            </w:r>
          </w:p>
          <w:p w14:paraId="1B391C1E"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таблица</w:t>
            </w:r>
          </w:p>
        </w:tc>
        <w:tc>
          <w:tcPr>
            <w:tcW w:w="1134" w:type="dxa"/>
            <w:vMerge w:val="restart"/>
          </w:tcPr>
          <w:p w14:paraId="78F8687D"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Марка машин и орудий</w:t>
            </w:r>
          </w:p>
        </w:tc>
        <w:tc>
          <w:tcPr>
            <w:tcW w:w="1326" w:type="dxa"/>
            <w:vMerge w:val="restart"/>
          </w:tcPr>
          <w:p w14:paraId="6CCD6916"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Единица</w:t>
            </w:r>
          </w:p>
          <w:p w14:paraId="1F455D91"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 xml:space="preserve"> измерения</w:t>
            </w:r>
          </w:p>
        </w:tc>
        <w:tc>
          <w:tcPr>
            <w:tcW w:w="900" w:type="dxa"/>
            <w:vMerge w:val="restart"/>
          </w:tcPr>
          <w:p w14:paraId="43233ECB"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Объем</w:t>
            </w:r>
          </w:p>
          <w:p w14:paraId="3A2CD7A6"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работ</w:t>
            </w:r>
          </w:p>
        </w:tc>
        <w:tc>
          <w:tcPr>
            <w:tcW w:w="1260" w:type="dxa"/>
            <w:vMerge w:val="restart"/>
          </w:tcPr>
          <w:p w14:paraId="6559D657"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 xml:space="preserve">Норма </w:t>
            </w:r>
          </w:p>
          <w:p w14:paraId="4280BC0B"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выработки</w:t>
            </w:r>
          </w:p>
        </w:tc>
        <w:tc>
          <w:tcPr>
            <w:tcW w:w="900" w:type="dxa"/>
            <w:vMerge w:val="restart"/>
          </w:tcPr>
          <w:p w14:paraId="5FBAD62C"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Кол-во  норм</w:t>
            </w:r>
          </w:p>
        </w:tc>
        <w:tc>
          <w:tcPr>
            <w:tcW w:w="900" w:type="dxa"/>
            <w:vMerge w:val="restart"/>
          </w:tcPr>
          <w:p w14:paraId="1DB75092"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Тариф ставка,</w:t>
            </w:r>
          </w:p>
          <w:p w14:paraId="1C9AAAD0"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 xml:space="preserve"> тенге</w:t>
            </w:r>
          </w:p>
        </w:tc>
        <w:tc>
          <w:tcPr>
            <w:tcW w:w="1080" w:type="dxa"/>
            <w:vMerge w:val="restart"/>
          </w:tcPr>
          <w:p w14:paraId="7497A2C2"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Сумма затрат, тенге</w:t>
            </w:r>
          </w:p>
        </w:tc>
        <w:tc>
          <w:tcPr>
            <w:tcW w:w="3226" w:type="dxa"/>
            <w:gridSpan w:val="4"/>
          </w:tcPr>
          <w:p w14:paraId="784BEB54"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ГСМ, в литрах</w:t>
            </w:r>
          </w:p>
        </w:tc>
      </w:tr>
      <w:tr w:rsidR="003E53D7" w:rsidRPr="00071FBD" w14:paraId="7FB7F697" w14:textId="77777777" w:rsidTr="003E53D7">
        <w:trPr>
          <w:trHeight w:val="330"/>
        </w:trPr>
        <w:tc>
          <w:tcPr>
            <w:tcW w:w="503" w:type="dxa"/>
            <w:vMerge/>
          </w:tcPr>
          <w:p w14:paraId="120F4568" w14:textId="77777777" w:rsidR="003E53D7" w:rsidRPr="00071FBD" w:rsidRDefault="003E53D7" w:rsidP="003E53D7">
            <w:pPr>
              <w:jc w:val="center"/>
              <w:rPr>
                <w:rFonts w:ascii="Times New Roman" w:hAnsi="Times New Roman" w:cs="Times New Roman"/>
                <w:b/>
                <w:sz w:val="20"/>
                <w:szCs w:val="20"/>
              </w:rPr>
            </w:pPr>
          </w:p>
        </w:tc>
        <w:tc>
          <w:tcPr>
            <w:tcW w:w="2724" w:type="dxa"/>
            <w:vMerge/>
          </w:tcPr>
          <w:p w14:paraId="6EE6711C" w14:textId="77777777" w:rsidR="003E53D7" w:rsidRPr="00071FBD" w:rsidRDefault="003E53D7" w:rsidP="003E53D7">
            <w:pPr>
              <w:jc w:val="center"/>
              <w:rPr>
                <w:rFonts w:ascii="Times New Roman" w:hAnsi="Times New Roman" w:cs="Times New Roman"/>
                <w:b/>
                <w:sz w:val="20"/>
                <w:szCs w:val="20"/>
              </w:rPr>
            </w:pPr>
          </w:p>
        </w:tc>
        <w:tc>
          <w:tcPr>
            <w:tcW w:w="1606" w:type="dxa"/>
            <w:vMerge/>
          </w:tcPr>
          <w:p w14:paraId="198E2035" w14:textId="77777777" w:rsidR="003E53D7" w:rsidRPr="00071FBD" w:rsidRDefault="003E53D7" w:rsidP="003E53D7">
            <w:pPr>
              <w:jc w:val="center"/>
              <w:rPr>
                <w:rFonts w:ascii="Times New Roman" w:hAnsi="Times New Roman" w:cs="Times New Roman"/>
                <w:b/>
                <w:sz w:val="20"/>
                <w:szCs w:val="20"/>
              </w:rPr>
            </w:pPr>
          </w:p>
        </w:tc>
        <w:tc>
          <w:tcPr>
            <w:tcW w:w="1134" w:type="dxa"/>
            <w:vMerge/>
          </w:tcPr>
          <w:p w14:paraId="7C764D6B" w14:textId="77777777" w:rsidR="003E53D7" w:rsidRPr="00071FBD" w:rsidRDefault="003E53D7" w:rsidP="003E53D7">
            <w:pPr>
              <w:jc w:val="center"/>
              <w:rPr>
                <w:rFonts w:ascii="Times New Roman" w:hAnsi="Times New Roman" w:cs="Times New Roman"/>
                <w:b/>
                <w:sz w:val="20"/>
                <w:szCs w:val="20"/>
              </w:rPr>
            </w:pPr>
          </w:p>
        </w:tc>
        <w:tc>
          <w:tcPr>
            <w:tcW w:w="1326" w:type="dxa"/>
            <w:vMerge/>
          </w:tcPr>
          <w:p w14:paraId="6184FC9A" w14:textId="77777777" w:rsidR="003E53D7" w:rsidRPr="00071FBD" w:rsidRDefault="003E53D7" w:rsidP="003E53D7">
            <w:pPr>
              <w:jc w:val="center"/>
              <w:rPr>
                <w:rFonts w:ascii="Times New Roman" w:hAnsi="Times New Roman" w:cs="Times New Roman"/>
                <w:b/>
                <w:sz w:val="20"/>
                <w:szCs w:val="20"/>
              </w:rPr>
            </w:pPr>
          </w:p>
        </w:tc>
        <w:tc>
          <w:tcPr>
            <w:tcW w:w="900" w:type="dxa"/>
            <w:vMerge/>
          </w:tcPr>
          <w:p w14:paraId="45DB8E2A" w14:textId="77777777" w:rsidR="003E53D7" w:rsidRPr="00071FBD" w:rsidRDefault="003E53D7" w:rsidP="003E53D7">
            <w:pPr>
              <w:jc w:val="center"/>
              <w:rPr>
                <w:rFonts w:ascii="Times New Roman" w:hAnsi="Times New Roman" w:cs="Times New Roman"/>
                <w:b/>
                <w:sz w:val="20"/>
                <w:szCs w:val="20"/>
              </w:rPr>
            </w:pPr>
          </w:p>
        </w:tc>
        <w:tc>
          <w:tcPr>
            <w:tcW w:w="1260" w:type="dxa"/>
            <w:vMerge/>
          </w:tcPr>
          <w:p w14:paraId="12E9C285" w14:textId="77777777" w:rsidR="003E53D7" w:rsidRPr="00071FBD" w:rsidRDefault="003E53D7" w:rsidP="003E53D7">
            <w:pPr>
              <w:jc w:val="center"/>
              <w:rPr>
                <w:rFonts w:ascii="Times New Roman" w:hAnsi="Times New Roman" w:cs="Times New Roman"/>
                <w:b/>
                <w:sz w:val="20"/>
                <w:szCs w:val="20"/>
              </w:rPr>
            </w:pPr>
          </w:p>
        </w:tc>
        <w:tc>
          <w:tcPr>
            <w:tcW w:w="900" w:type="dxa"/>
            <w:vMerge/>
          </w:tcPr>
          <w:p w14:paraId="2CD812F4" w14:textId="77777777" w:rsidR="003E53D7" w:rsidRPr="00071FBD" w:rsidRDefault="003E53D7" w:rsidP="003E53D7">
            <w:pPr>
              <w:jc w:val="center"/>
              <w:rPr>
                <w:rFonts w:ascii="Times New Roman" w:hAnsi="Times New Roman" w:cs="Times New Roman"/>
                <w:b/>
                <w:sz w:val="20"/>
                <w:szCs w:val="20"/>
              </w:rPr>
            </w:pPr>
          </w:p>
        </w:tc>
        <w:tc>
          <w:tcPr>
            <w:tcW w:w="900" w:type="dxa"/>
            <w:vMerge/>
          </w:tcPr>
          <w:p w14:paraId="785BDBAD" w14:textId="77777777" w:rsidR="003E53D7" w:rsidRPr="00071FBD" w:rsidRDefault="003E53D7" w:rsidP="003E53D7">
            <w:pPr>
              <w:jc w:val="center"/>
              <w:rPr>
                <w:rFonts w:ascii="Times New Roman" w:hAnsi="Times New Roman" w:cs="Times New Roman"/>
                <w:b/>
                <w:sz w:val="20"/>
                <w:szCs w:val="20"/>
              </w:rPr>
            </w:pPr>
          </w:p>
        </w:tc>
        <w:tc>
          <w:tcPr>
            <w:tcW w:w="1080" w:type="dxa"/>
            <w:vMerge/>
          </w:tcPr>
          <w:p w14:paraId="77076F29" w14:textId="77777777" w:rsidR="003E53D7" w:rsidRPr="00071FBD" w:rsidRDefault="003E53D7" w:rsidP="003E53D7">
            <w:pPr>
              <w:jc w:val="center"/>
              <w:rPr>
                <w:rFonts w:ascii="Times New Roman" w:hAnsi="Times New Roman" w:cs="Times New Roman"/>
                <w:b/>
                <w:sz w:val="20"/>
                <w:szCs w:val="20"/>
              </w:rPr>
            </w:pPr>
          </w:p>
        </w:tc>
        <w:tc>
          <w:tcPr>
            <w:tcW w:w="720" w:type="dxa"/>
          </w:tcPr>
          <w:p w14:paraId="734066B6"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на ед.</w:t>
            </w:r>
          </w:p>
        </w:tc>
        <w:tc>
          <w:tcPr>
            <w:tcW w:w="720" w:type="dxa"/>
          </w:tcPr>
          <w:p w14:paraId="08B146D6"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бензин</w:t>
            </w:r>
          </w:p>
        </w:tc>
        <w:tc>
          <w:tcPr>
            <w:tcW w:w="900" w:type="dxa"/>
          </w:tcPr>
          <w:p w14:paraId="13F736D1"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Д/М</w:t>
            </w:r>
          </w:p>
        </w:tc>
        <w:tc>
          <w:tcPr>
            <w:tcW w:w="886" w:type="dxa"/>
          </w:tcPr>
          <w:p w14:paraId="0DFEB6D0" w14:textId="77777777"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Д/Т</w:t>
            </w:r>
          </w:p>
        </w:tc>
      </w:tr>
      <w:tr w:rsidR="003E53D7" w:rsidRPr="00071FBD" w14:paraId="41E2B5C2" w14:textId="77777777" w:rsidTr="003E53D7">
        <w:tc>
          <w:tcPr>
            <w:tcW w:w="503" w:type="dxa"/>
          </w:tcPr>
          <w:p w14:paraId="4F7C056D"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Pr>
          <w:p w14:paraId="63E9092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606" w:type="dxa"/>
          </w:tcPr>
          <w:p w14:paraId="7E100B5B"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134" w:type="dxa"/>
          </w:tcPr>
          <w:p w14:paraId="48909021"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326" w:type="dxa"/>
          </w:tcPr>
          <w:p w14:paraId="6CF61562"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Pr>
          <w:p w14:paraId="379F30C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Pr>
          <w:p w14:paraId="712057B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Pr>
          <w:p w14:paraId="00D2754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Pr>
          <w:p w14:paraId="24EAF932"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Pr>
          <w:p w14:paraId="6566AE0F"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Pr>
          <w:p w14:paraId="2F3051F3"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Pr>
          <w:p w14:paraId="6BC4A70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Pr>
          <w:p w14:paraId="72478F07"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886" w:type="dxa"/>
          </w:tcPr>
          <w:p w14:paraId="3E46EC44"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3E53D7" w:rsidRPr="00071FBD" w14:paraId="062A0BF8" w14:textId="77777777" w:rsidTr="003E53D7">
        <w:tc>
          <w:tcPr>
            <w:tcW w:w="503" w:type="dxa"/>
          </w:tcPr>
          <w:p w14:paraId="3163B123"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Pr>
          <w:p w14:paraId="588F6780"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Отвальная вспашка на глубину 26 – </w:t>
            </w:r>
            <w:smartTag w:uri="urn:schemas-microsoft-com:office:smarttags" w:element="metricconverter">
              <w:smartTagPr>
                <w:attr w:name="ProductID" w:val="27 см"/>
              </w:smartTagPr>
              <w:r w:rsidRPr="00071FBD">
                <w:rPr>
                  <w:rFonts w:ascii="Times New Roman" w:hAnsi="Times New Roman" w:cs="Times New Roman"/>
                  <w:sz w:val="20"/>
                  <w:szCs w:val="20"/>
                </w:rPr>
                <w:t>27 см</w:t>
              </w:r>
            </w:smartTag>
          </w:p>
          <w:p w14:paraId="108286E6"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7A7DE085"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4 разряд</w:t>
            </w:r>
          </w:p>
        </w:tc>
        <w:tc>
          <w:tcPr>
            <w:tcW w:w="1606" w:type="dxa"/>
          </w:tcPr>
          <w:p w14:paraId="4A1B4CA5"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1458396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179DCCC7" w14:textId="77777777" w:rsidR="003E53D7" w:rsidRPr="00071FBD" w:rsidRDefault="00156BD5" w:rsidP="003E53D7">
            <w:pPr>
              <w:jc w:val="center"/>
              <w:rPr>
                <w:rFonts w:ascii="Times New Roman" w:hAnsi="Times New Roman" w:cs="Times New Roman"/>
                <w:sz w:val="20"/>
                <w:szCs w:val="20"/>
              </w:rPr>
            </w:pPr>
            <w:proofErr w:type="spellStart"/>
            <w:r>
              <w:rPr>
                <w:rFonts w:ascii="Segoe UI" w:hAnsi="Segoe UI" w:cs="Segoe UI"/>
                <w:color w:val="0F1115"/>
                <w:shd w:val="clear" w:color="auto" w:fill="FFFFFF"/>
              </w:rPr>
              <w:t>Бөлім</w:t>
            </w:r>
            <w:proofErr w:type="spellEnd"/>
            <w:r w:rsidR="003E53D7" w:rsidRPr="00071FBD">
              <w:rPr>
                <w:rFonts w:ascii="Times New Roman" w:hAnsi="Times New Roman" w:cs="Times New Roman"/>
                <w:sz w:val="20"/>
                <w:szCs w:val="20"/>
              </w:rPr>
              <w:t xml:space="preserve"> 4.1.6</w:t>
            </w:r>
          </w:p>
          <w:p w14:paraId="1BC5AAE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 12</w:t>
            </w:r>
          </w:p>
        </w:tc>
        <w:tc>
          <w:tcPr>
            <w:tcW w:w="1134" w:type="dxa"/>
          </w:tcPr>
          <w:p w14:paraId="093A8477"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24F8783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326" w:type="dxa"/>
          </w:tcPr>
          <w:p w14:paraId="6B28852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0C8A468D"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2FC1470C"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3,7</w:t>
            </w:r>
          </w:p>
        </w:tc>
        <w:tc>
          <w:tcPr>
            <w:tcW w:w="900" w:type="dxa"/>
          </w:tcPr>
          <w:p w14:paraId="24CF5733"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0,27</w:t>
            </w:r>
          </w:p>
        </w:tc>
        <w:tc>
          <w:tcPr>
            <w:tcW w:w="900" w:type="dxa"/>
          </w:tcPr>
          <w:p w14:paraId="41511013" w14:textId="77777777"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14:paraId="5DE28CDB"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673,6</w:t>
            </w:r>
          </w:p>
        </w:tc>
        <w:tc>
          <w:tcPr>
            <w:tcW w:w="720" w:type="dxa"/>
          </w:tcPr>
          <w:p w14:paraId="5742933C"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3017514B"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099684B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6E6D10A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6923CF45"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1DD381BB"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0,12</w:t>
            </w:r>
          </w:p>
        </w:tc>
        <w:tc>
          <w:tcPr>
            <w:tcW w:w="900" w:type="dxa"/>
          </w:tcPr>
          <w:p w14:paraId="5624997B"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5520E683"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0,4</w:t>
            </w:r>
          </w:p>
        </w:tc>
        <w:tc>
          <w:tcPr>
            <w:tcW w:w="886" w:type="dxa"/>
          </w:tcPr>
          <w:p w14:paraId="6A381FD5"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7,857</w:t>
            </w:r>
          </w:p>
        </w:tc>
      </w:tr>
      <w:tr w:rsidR="003E53D7" w:rsidRPr="00071FBD" w14:paraId="49136F34" w14:textId="77777777" w:rsidTr="003E53D7">
        <w:tc>
          <w:tcPr>
            <w:tcW w:w="503" w:type="dxa"/>
          </w:tcPr>
          <w:p w14:paraId="1619D78D"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2724" w:type="dxa"/>
          </w:tcPr>
          <w:p w14:paraId="786F075F"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Боронование </w:t>
            </w:r>
          </w:p>
          <w:p w14:paraId="567ACED5"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405D9D04"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 разряд</w:t>
            </w:r>
          </w:p>
        </w:tc>
        <w:tc>
          <w:tcPr>
            <w:tcW w:w="1606" w:type="dxa"/>
          </w:tcPr>
          <w:p w14:paraId="625D81E9"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384DB138"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1794889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 4.1.19</w:t>
            </w:r>
          </w:p>
          <w:p w14:paraId="3847C04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 25</w:t>
            </w:r>
          </w:p>
        </w:tc>
        <w:tc>
          <w:tcPr>
            <w:tcW w:w="1134" w:type="dxa"/>
          </w:tcPr>
          <w:p w14:paraId="33A80D9B"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511EB46C"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БЗСС – 1,0</w:t>
            </w:r>
          </w:p>
        </w:tc>
        <w:tc>
          <w:tcPr>
            <w:tcW w:w="1326" w:type="dxa"/>
          </w:tcPr>
          <w:p w14:paraId="21FC6728"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6B0E2DC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19FF8A6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37,6</w:t>
            </w:r>
          </w:p>
        </w:tc>
        <w:tc>
          <w:tcPr>
            <w:tcW w:w="900" w:type="dxa"/>
          </w:tcPr>
          <w:p w14:paraId="7B6E7519"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0,03</w:t>
            </w:r>
          </w:p>
        </w:tc>
        <w:tc>
          <w:tcPr>
            <w:tcW w:w="900" w:type="dxa"/>
          </w:tcPr>
          <w:p w14:paraId="578F49CD" w14:textId="77777777"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14:paraId="2F0F11EB"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34,32</w:t>
            </w:r>
          </w:p>
        </w:tc>
        <w:tc>
          <w:tcPr>
            <w:tcW w:w="720" w:type="dxa"/>
          </w:tcPr>
          <w:p w14:paraId="702F330B"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5DC6228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1528A1A4"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52CDD45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3D56E2B2"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49439424"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0,013</w:t>
            </w:r>
          </w:p>
        </w:tc>
        <w:tc>
          <w:tcPr>
            <w:tcW w:w="900" w:type="dxa"/>
          </w:tcPr>
          <w:p w14:paraId="4096FBE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7B498F32"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0,05</w:t>
            </w:r>
          </w:p>
        </w:tc>
        <w:tc>
          <w:tcPr>
            <w:tcW w:w="886" w:type="dxa"/>
          </w:tcPr>
          <w:p w14:paraId="500774AA"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0,873</w:t>
            </w:r>
          </w:p>
        </w:tc>
      </w:tr>
      <w:tr w:rsidR="003E53D7" w:rsidRPr="00071FBD" w14:paraId="40E3D8FF" w14:textId="77777777" w:rsidTr="003E53D7">
        <w:tc>
          <w:tcPr>
            <w:tcW w:w="503" w:type="dxa"/>
          </w:tcPr>
          <w:p w14:paraId="099E08BE"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2724" w:type="dxa"/>
          </w:tcPr>
          <w:p w14:paraId="0EC21540"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Дискование почвы </w:t>
            </w:r>
          </w:p>
          <w:p w14:paraId="46B602E1"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4F994848"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 разряд</w:t>
            </w:r>
          </w:p>
        </w:tc>
        <w:tc>
          <w:tcPr>
            <w:tcW w:w="1606" w:type="dxa"/>
          </w:tcPr>
          <w:p w14:paraId="4676C421"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554EF4E3"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51158C91"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 4.1.16</w:t>
            </w:r>
          </w:p>
          <w:p w14:paraId="42BE8A4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 22</w:t>
            </w:r>
          </w:p>
        </w:tc>
        <w:tc>
          <w:tcPr>
            <w:tcW w:w="1134" w:type="dxa"/>
          </w:tcPr>
          <w:p w14:paraId="22CC1D24"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 -80</w:t>
            </w:r>
          </w:p>
          <w:p w14:paraId="0B86A2E8"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БДН – 3,0</w:t>
            </w:r>
          </w:p>
        </w:tc>
        <w:tc>
          <w:tcPr>
            <w:tcW w:w="1326" w:type="dxa"/>
          </w:tcPr>
          <w:p w14:paraId="472453EE"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57B4AD6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496CF70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17,0</w:t>
            </w:r>
          </w:p>
        </w:tc>
        <w:tc>
          <w:tcPr>
            <w:tcW w:w="900" w:type="dxa"/>
          </w:tcPr>
          <w:p w14:paraId="744D7A44"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0,06</w:t>
            </w:r>
          </w:p>
        </w:tc>
        <w:tc>
          <w:tcPr>
            <w:tcW w:w="900" w:type="dxa"/>
          </w:tcPr>
          <w:p w14:paraId="5B5881C8" w14:textId="77777777"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14:paraId="6D77B1E4"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147,1</w:t>
            </w:r>
          </w:p>
        </w:tc>
        <w:tc>
          <w:tcPr>
            <w:tcW w:w="720" w:type="dxa"/>
          </w:tcPr>
          <w:p w14:paraId="23F068AC"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58EC573D"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7DDBA74F"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6EAE6DF8"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34BDAF11"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6BF1EF46"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0,03</w:t>
            </w:r>
          </w:p>
        </w:tc>
        <w:tc>
          <w:tcPr>
            <w:tcW w:w="900" w:type="dxa"/>
          </w:tcPr>
          <w:p w14:paraId="3B7530F0"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19E33F3B"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0,09</w:t>
            </w:r>
          </w:p>
        </w:tc>
        <w:tc>
          <w:tcPr>
            <w:tcW w:w="886" w:type="dxa"/>
          </w:tcPr>
          <w:p w14:paraId="3DFD7E52"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1,746</w:t>
            </w:r>
          </w:p>
        </w:tc>
      </w:tr>
      <w:tr w:rsidR="003E53D7" w:rsidRPr="00071FBD" w14:paraId="0A396FA1" w14:textId="77777777" w:rsidTr="00D93305">
        <w:tc>
          <w:tcPr>
            <w:tcW w:w="503" w:type="dxa"/>
            <w:tcBorders>
              <w:bottom w:val="single" w:sz="4" w:space="0" w:color="auto"/>
            </w:tcBorders>
          </w:tcPr>
          <w:p w14:paraId="000873E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2724" w:type="dxa"/>
            <w:tcBorders>
              <w:bottom w:val="single" w:sz="4" w:space="0" w:color="auto"/>
            </w:tcBorders>
          </w:tcPr>
          <w:p w14:paraId="5F52058E"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Культивация почвы 4-х кратная</w:t>
            </w:r>
          </w:p>
          <w:p w14:paraId="68AC06BB"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2A8B1BDC"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 разряд</w:t>
            </w:r>
          </w:p>
        </w:tc>
        <w:tc>
          <w:tcPr>
            <w:tcW w:w="1606" w:type="dxa"/>
            <w:tcBorders>
              <w:bottom w:val="single" w:sz="4" w:space="0" w:color="auto"/>
            </w:tcBorders>
          </w:tcPr>
          <w:p w14:paraId="35B89E4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069D4EC9"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5BE4169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584360B7"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4.1.18</w:t>
            </w:r>
          </w:p>
          <w:p w14:paraId="2BE23FB9"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 24</w:t>
            </w:r>
          </w:p>
        </w:tc>
        <w:tc>
          <w:tcPr>
            <w:tcW w:w="1134" w:type="dxa"/>
            <w:tcBorders>
              <w:bottom w:val="single" w:sz="4" w:space="0" w:color="auto"/>
            </w:tcBorders>
          </w:tcPr>
          <w:p w14:paraId="21B35D9F"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791B663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КРН – 4,2</w:t>
            </w:r>
          </w:p>
        </w:tc>
        <w:tc>
          <w:tcPr>
            <w:tcW w:w="1326" w:type="dxa"/>
            <w:tcBorders>
              <w:bottom w:val="single" w:sz="4" w:space="0" w:color="auto"/>
            </w:tcBorders>
          </w:tcPr>
          <w:p w14:paraId="2B2C3FF1"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bottom w:val="single" w:sz="4" w:space="0" w:color="auto"/>
            </w:tcBorders>
          </w:tcPr>
          <w:p w14:paraId="5B9DC7CE"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bottom w:val="single" w:sz="4" w:space="0" w:color="auto"/>
            </w:tcBorders>
          </w:tcPr>
          <w:p w14:paraId="4F072012"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19,5</w:t>
            </w:r>
          </w:p>
        </w:tc>
        <w:tc>
          <w:tcPr>
            <w:tcW w:w="900" w:type="dxa"/>
            <w:tcBorders>
              <w:bottom w:val="single" w:sz="4" w:space="0" w:color="auto"/>
            </w:tcBorders>
          </w:tcPr>
          <w:p w14:paraId="5F664481"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0,051</w:t>
            </w:r>
          </w:p>
        </w:tc>
        <w:tc>
          <w:tcPr>
            <w:tcW w:w="900" w:type="dxa"/>
            <w:tcBorders>
              <w:bottom w:val="single" w:sz="4" w:space="0" w:color="auto"/>
            </w:tcBorders>
          </w:tcPr>
          <w:p w14:paraId="715EED44" w14:textId="77777777"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Borders>
              <w:bottom w:val="single" w:sz="4" w:space="0" w:color="auto"/>
            </w:tcBorders>
          </w:tcPr>
          <w:p w14:paraId="61C132D3"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500,0</w:t>
            </w:r>
          </w:p>
        </w:tc>
        <w:tc>
          <w:tcPr>
            <w:tcW w:w="720" w:type="dxa"/>
            <w:tcBorders>
              <w:bottom w:val="single" w:sz="4" w:space="0" w:color="auto"/>
            </w:tcBorders>
          </w:tcPr>
          <w:p w14:paraId="4BC7C2DC"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498B5594"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015ED893"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bottom w:val="single" w:sz="4" w:space="0" w:color="auto"/>
            </w:tcBorders>
          </w:tcPr>
          <w:p w14:paraId="2EA72FA8"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5EDC18F9"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3CB6DEBD"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0,09</w:t>
            </w:r>
          </w:p>
        </w:tc>
        <w:tc>
          <w:tcPr>
            <w:tcW w:w="900" w:type="dxa"/>
            <w:tcBorders>
              <w:bottom w:val="single" w:sz="4" w:space="0" w:color="auto"/>
            </w:tcBorders>
          </w:tcPr>
          <w:p w14:paraId="4E8BC563"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632040CD"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w:t>
            </w:r>
          </w:p>
        </w:tc>
        <w:tc>
          <w:tcPr>
            <w:tcW w:w="886" w:type="dxa"/>
            <w:tcBorders>
              <w:bottom w:val="single" w:sz="4" w:space="0" w:color="auto"/>
            </w:tcBorders>
          </w:tcPr>
          <w:p w14:paraId="6762F081"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w:t>
            </w:r>
          </w:p>
          <w:p w14:paraId="59B1849D" w14:textId="77777777" w:rsidR="003E53D7" w:rsidRPr="00071FBD" w:rsidRDefault="003E53D7" w:rsidP="003E53D7">
            <w:pPr>
              <w:rPr>
                <w:rFonts w:ascii="Times New Roman" w:hAnsi="Times New Roman" w:cs="Times New Roman"/>
                <w:sz w:val="20"/>
                <w:szCs w:val="20"/>
              </w:rPr>
            </w:pPr>
          </w:p>
        </w:tc>
      </w:tr>
      <w:tr w:rsidR="003E53D7" w:rsidRPr="00071FBD" w14:paraId="47791CDD" w14:textId="77777777" w:rsidTr="00D93305">
        <w:tc>
          <w:tcPr>
            <w:tcW w:w="503" w:type="dxa"/>
            <w:tcBorders>
              <w:top w:val="single" w:sz="4" w:space="0" w:color="auto"/>
              <w:bottom w:val="nil"/>
            </w:tcBorders>
          </w:tcPr>
          <w:p w14:paraId="587C18E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2724" w:type="dxa"/>
            <w:tcBorders>
              <w:top w:val="single" w:sz="4" w:space="0" w:color="auto"/>
              <w:bottom w:val="nil"/>
            </w:tcBorders>
          </w:tcPr>
          <w:p w14:paraId="2BD33BB8"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Безотвальная вспашка на глубину 26-27 см</w:t>
            </w:r>
          </w:p>
          <w:p w14:paraId="61A6BC5C"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5495104E" w14:textId="77777777"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4 разряд</w:t>
            </w:r>
          </w:p>
        </w:tc>
        <w:tc>
          <w:tcPr>
            <w:tcW w:w="1606" w:type="dxa"/>
            <w:tcBorders>
              <w:top w:val="single" w:sz="4" w:space="0" w:color="auto"/>
              <w:bottom w:val="nil"/>
            </w:tcBorders>
          </w:tcPr>
          <w:p w14:paraId="759F55F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7CB24942"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5EB1697A"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57285AF0"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4.1.8</w:t>
            </w:r>
          </w:p>
          <w:p w14:paraId="42359F6D"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 14</w:t>
            </w:r>
          </w:p>
        </w:tc>
        <w:tc>
          <w:tcPr>
            <w:tcW w:w="1134" w:type="dxa"/>
            <w:tcBorders>
              <w:top w:val="single" w:sz="4" w:space="0" w:color="auto"/>
              <w:bottom w:val="nil"/>
            </w:tcBorders>
          </w:tcPr>
          <w:p w14:paraId="1E31E434"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7B0C5CEE"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326" w:type="dxa"/>
            <w:tcBorders>
              <w:top w:val="single" w:sz="4" w:space="0" w:color="auto"/>
              <w:bottom w:val="nil"/>
            </w:tcBorders>
          </w:tcPr>
          <w:p w14:paraId="2455FF9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bottom w:val="nil"/>
            </w:tcBorders>
          </w:tcPr>
          <w:p w14:paraId="123AF157"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bottom w:val="nil"/>
            </w:tcBorders>
          </w:tcPr>
          <w:p w14:paraId="7A4953E5"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4,4</w:t>
            </w:r>
          </w:p>
        </w:tc>
        <w:tc>
          <w:tcPr>
            <w:tcW w:w="900" w:type="dxa"/>
            <w:tcBorders>
              <w:top w:val="single" w:sz="4" w:space="0" w:color="auto"/>
              <w:bottom w:val="nil"/>
            </w:tcBorders>
          </w:tcPr>
          <w:p w14:paraId="6A24685B"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0,23</w:t>
            </w:r>
          </w:p>
        </w:tc>
        <w:tc>
          <w:tcPr>
            <w:tcW w:w="900" w:type="dxa"/>
            <w:tcBorders>
              <w:top w:val="single" w:sz="4" w:space="0" w:color="auto"/>
              <w:bottom w:val="nil"/>
            </w:tcBorders>
          </w:tcPr>
          <w:p w14:paraId="11C4681E" w14:textId="77777777"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Borders>
              <w:top w:val="single" w:sz="4" w:space="0" w:color="auto"/>
              <w:bottom w:val="nil"/>
            </w:tcBorders>
          </w:tcPr>
          <w:p w14:paraId="36DB0072"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573,8</w:t>
            </w:r>
          </w:p>
          <w:p w14:paraId="0AACDC13" w14:textId="77777777" w:rsidR="003E53D7" w:rsidRPr="00071FBD" w:rsidRDefault="003E53D7" w:rsidP="003E53D7">
            <w:pPr>
              <w:rPr>
                <w:rFonts w:ascii="Times New Roman" w:hAnsi="Times New Roman" w:cs="Times New Roman"/>
                <w:sz w:val="20"/>
                <w:szCs w:val="20"/>
              </w:rPr>
            </w:pPr>
          </w:p>
        </w:tc>
        <w:tc>
          <w:tcPr>
            <w:tcW w:w="720" w:type="dxa"/>
            <w:tcBorders>
              <w:top w:val="single" w:sz="4" w:space="0" w:color="auto"/>
              <w:bottom w:val="nil"/>
            </w:tcBorders>
          </w:tcPr>
          <w:p w14:paraId="24838365"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64547FE6" w14:textId="77777777"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18BB7BF7"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bottom w:val="nil"/>
            </w:tcBorders>
          </w:tcPr>
          <w:p w14:paraId="6B8F6B4D"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78144821"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3D200E34"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Borders>
              <w:top w:val="single" w:sz="4" w:space="0" w:color="auto"/>
              <w:bottom w:val="nil"/>
            </w:tcBorders>
          </w:tcPr>
          <w:p w14:paraId="11CDB03E"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p>
          <w:p w14:paraId="1AEEFBB7"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0,34</w:t>
            </w:r>
          </w:p>
        </w:tc>
        <w:tc>
          <w:tcPr>
            <w:tcW w:w="886" w:type="dxa"/>
            <w:tcBorders>
              <w:top w:val="single" w:sz="4" w:space="0" w:color="auto"/>
              <w:bottom w:val="nil"/>
            </w:tcBorders>
          </w:tcPr>
          <w:p w14:paraId="5D3B5001" w14:textId="77777777"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w:t>
            </w:r>
          </w:p>
        </w:tc>
      </w:tr>
    </w:tbl>
    <w:p w14:paraId="0C5536B6" w14:textId="77777777" w:rsidR="003E53D7" w:rsidRPr="00071FBD" w:rsidRDefault="003E53D7" w:rsidP="00F76328">
      <w:pPr>
        <w:spacing w:after="0" w:line="240" w:lineRule="auto"/>
        <w:jc w:val="both"/>
        <w:rPr>
          <w:rFonts w:ascii="Times New Roman" w:hAnsi="Times New Roman" w:cs="Times New Roman"/>
          <w:sz w:val="28"/>
          <w:szCs w:val="28"/>
        </w:rPr>
      </w:pPr>
    </w:p>
    <w:tbl>
      <w:tblPr>
        <w:tblStyle w:val="a6"/>
        <w:tblpPr w:leftFromText="180" w:rightFromText="180" w:vertAnchor="page" w:horzAnchor="margin" w:tblpY="1981"/>
        <w:tblW w:w="15559" w:type="dxa"/>
        <w:tblLayout w:type="fixed"/>
        <w:tblLook w:val="01E0" w:firstRow="1" w:lastRow="1" w:firstColumn="1" w:lastColumn="1" w:noHBand="0" w:noVBand="0"/>
      </w:tblPr>
      <w:tblGrid>
        <w:gridCol w:w="503"/>
        <w:gridCol w:w="2724"/>
        <w:gridCol w:w="1606"/>
        <w:gridCol w:w="1134"/>
        <w:gridCol w:w="1326"/>
        <w:gridCol w:w="900"/>
        <w:gridCol w:w="1260"/>
        <w:gridCol w:w="900"/>
        <w:gridCol w:w="900"/>
        <w:gridCol w:w="1080"/>
        <w:gridCol w:w="720"/>
        <w:gridCol w:w="720"/>
        <w:gridCol w:w="900"/>
        <w:gridCol w:w="886"/>
      </w:tblGrid>
      <w:tr w:rsidR="00D93305" w:rsidRPr="00071FBD" w14:paraId="105DA284" w14:textId="77777777" w:rsidTr="00D93305">
        <w:tc>
          <w:tcPr>
            <w:tcW w:w="15559" w:type="dxa"/>
            <w:gridSpan w:val="14"/>
            <w:tcBorders>
              <w:top w:val="nil"/>
              <w:left w:val="nil"/>
              <w:bottom w:val="nil"/>
              <w:right w:val="nil"/>
            </w:tcBorders>
          </w:tcPr>
          <w:p w14:paraId="3C209139" w14:textId="77777777" w:rsidR="00D93305" w:rsidRPr="00071FBD" w:rsidRDefault="00D93305" w:rsidP="00D93305">
            <w:pPr>
              <w:tabs>
                <w:tab w:val="center" w:pos="1124"/>
                <w:tab w:val="right" w:pos="2249"/>
              </w:tabs>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21</w:t>
            </w:r>
          </w:p>
          <w:p w14:paraId="48701EE2" w14:textId="77777777" w:rsidR="00D93305" w:rsidRPr="00071FBD" w:rsidRDefault="00D93305" w:rsidP="00F900EA">
            <w:pPr>
              <w:tabs>
                <w:tab w:val="center" w:pos="1124"/>
                <w:tab w:val="right" w:pos="2249"/>
              </w:tabs>
              <w:jc w:val="center"/>
              <w:rPr>
                <w:rFonts w:ascii="Times New Roman" w:hAnsi="Times New Roman" w:cs="Times New Roman"/>
                <w:sz w:val="20"/>
                <w:szCs w:val="20"/>
              </w:rPr>
            </w:pPr>
          </w:p>
        </w:tc>
      </w:tr>
      <w:tr w:rsidR="00044407" w:rsidRPr="00071FBD" w14:paraId="260D282C" w14:textId="77777777" w:rsidTr="00304C68">
        <w:tc>
          <w:tcPr>
            <w:tcW w:w="503" w:type="dxa"/>
            <w:tcBorders>
              <w:bottom w:val="nil"/>
            </w:tcBorders>
          </w:tcPr>
          <w:p w14:paraId="7330505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Borders>
              <w:bottom w:val="nil"/>
            </w:tcBorders>
          </w:tcPr>
          <w:p w14:paraId="1F86B76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606" w:type="dxa"/>
            <w:tcBorders>
              <w:bottom w:val="nil"/>
            </w:tcBorders>
          </w:tcPr>
          <w:p w14:paraId="0E37B5D4"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134" w:type="dxa"/>
            <w:tcBorders>
              <w:bottom w:val="nil"/>
            </w:tcBorders>
          </w:tcPr>
          <w:p w14:paraId="0A4748B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326" w:type="dxa"/>
            <w:tcBorders>
              <w:bottom w:val="nil"/>
            </w:tcBorders>
          </w:tcPr>
          <w:p w14:paraId="6BBCEE31"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Borders>
              <w:bottom w:val="nil"/>
            </w:tcBorders>
          </w:tcPr>
          <w:p w14:paraId="4A0AAE9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Borders>
              <w:bottom w:val="nil"/>
            </w:tcBorders>
          </w:tcPr>
          <w:p w14:paraId="16D9643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Borders>
              <w:bottom w:val="nil"/>
            </w:tcBorders>
          </w:tcPr>
          <w:p w14:paraId="2CE6B879"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Borders>
              <w:bottom w:val="nil"/>
            </w:tcBorders>
          </w:tcPr>
          <w:p w14:paraId="2A3FC4A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Borders>
              <w:bottom w:val="nil"/>
            </w:tcBorders>
          </w:tcPr>
          <w:p w14:paraId="6B6864E7"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Borders>
              <w:bottom w:val="nil"/>
            </w:tcBorders>
          </w:tcPr>
          <w:p w14:paraId="1EF3E62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Borders>
              <w:bottom w:val="nil"/>
            </w:tcBorders>
          </w:tcPr>
          <w:p w14:paraId="0DD075B4"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Borders>
              <w:bottom w:val="nil"/>
            </w:tcBorders>
          </w:tcPr>
          <w:p w14:paraId="11403B95"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886" w:type="dxa"/>
            <w:tcBorders>
              <w:bottom w:val="nil"/>
            </w:tcBorders>
          </w:tcPr>
          <w:p w14:paraId="683A77A7"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044407" w:rsidRPr="00071FBD" w14:paraId="3327866C" w14:textId="77777777" w:rsidTr="00304C68">
        <w:tc>
          <w:tcPr>
            <w:tcW w:w="503" w:type="dxa"/>
            <w:tcBorders>
              <w:bottom w:val="nil"/>
            </w:tcBorders>
          </w:tcPr>
          <w:p w14:paraId="61CAE60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2724" w:type="dxa"/>
            <w:tcBorders>
              <w:bottom w:val="nil"/>
            </w:tcBorders>
          </w:tcPr>
          <w:p w14:paraId="3FE80777" w14:textId="77777777" w:rsidR="00044407" w:rsidRPr="00071FBD" w:rsidRDefault="00044407" w:rsidP="00044407">
            <w:pPr>
              <w:rPr>
                <w:rFonts w:ascii="Times New Roman" w:hAnsi="Times New Roman" w:cs="Times New Roman"/>
                <w:sz w:val="20"/>
                <w:szCs w:val="20"/>
              </w:rPr>
            </w:pPr>
            <w:proofErr w:type="spellStart"/>
            <w:r w:rsidRPr="00071FBD">
              <w:rPr>
                <w:rFonts w:ascii="Times New Roman" w:hAnsi="Times New Roman" w:cs="Times New Roman"/>
                <w:sz w:val="20"/>
                <w:szCs w:val="20"/>
              </w:rPr>
              <w:t>Предпосадочная</w:t>
            </w:r>
            <w:proofErr w:type="spellEnd"/>
            <w:r w:rsidRPr="00071FBD">
              <w:rPr>
                <w:rFonts w:ascii="Times New Roman" w:hAnsi="Times New Roman" w:cs="Times New Roman"/>
                <w:sz w:val="20"/>
                <w:szCs w:val="20"/>
              </w:rPr>
              <w:t xml:space="preserve"> культивация с одновременным боронованием в агрегате с зубовыми боронами</w:t>
            </w:r>
          </w:p>
          <w:p w14:paraId="43734768"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Тракторист машинист 3 р</w:t>
            </w:r>
            <w:r>
              <w:rPr>
                <w:rFonts w:ascii="Times New Roman" w:hAnsi="Times New Roman" w:cs="Times New Roman"/>
                <w:sz w:val="20"/>
                <w:szCs w:val="20"/>
              </w:rPr>
              <w:t>.</w:t>
            </w:r>
          </w:p>
        </w:tc>
        <w:tc>
          <w:tcPr>
            <w:tcW w:w="1606" w:type="dxa"/>
            <w:tcBorders>
              <w:bottom w:val="nil"/>
            </w:tcBorders>
          </w:tcPr>
          <w:p w14:paraId="38873F31"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37900F8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2CB1320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24D9B514"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4.1.18</w:t>
            </w:r>
          </w:p>
          <w:p w14:paraId="4F047504"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 24</w:t>
            </w:r>
          </w:p>
        </w:tc>
        <w:tc>
          <w:tcPr>
            <w:tcW w:w="1134" w:type="dxa"/>
            <w:tcBorders>
              <w:bottom w:val="nil"/>
            </w:tcBorders>
          </w:tcPr>
          <w:p w14:paraId="7909EF7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 – 80</w:t>
            </w:r>
          </w:p>
          <w:p w14:paraId="0D35BB3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КРН – 4,2</w:t>
            </w:r>
          </w:p>
        </w:tc>
        <w:tc>
          <w:tcPr>
            <w:tcW w:w="1326" w:type="dxa"/>
            <w:tcBorders>
              <w:bottom w:val="nil"/>
            </w:tcBorders>
          </w:tcPr>
          <w:p w14:paraId="615B41E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bottom w:val="nil"/>
            </w:tcBorders>
          </w:tcPr>
          <w:p w14:paraId="04FC4BD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bottom w:val="nil"/>
            </w:tcBorders>
          </w:tcPr>
          <w:p w14:paraId="5DF5E91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18,6</w:t>
            </w:r>
          </w:p>
        </w:tc>
        <w:tc>
          <w:tcPr>
            <w:tcW w:w="900" w:type="dxa"/>
            <w:tcBorders>
              <w:bottom w:val="nil"/>
            </w:tcBorders>
          </w:tcPr>
          <w:p w14:paraId="3DFC18D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0,054</w:t>
            </w:r>
          </w:p>
        </w:tc>
        <w:tc>
          <w:tcPr>
            <w:tcW w:w="900" w:type="dxa"/>
            <w:tcBorders>
              <w:bottom w:val="nil"/>
            </w:tcBorders>
          </w:tcPr>
          <w:p w14:paraId="0B51786D" w14:textId="77777777"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Borders>
              <w:bottom w:val="nil"/>
            </w:tcBorders>
          </w:tcPr>
          <w:p w14:paraId="4F85A74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132,39</w:t>
            </w:r>
          </w:p>
        </w:tc>
        <w:tc>
          <w:tcPr>
            <w:tcW w:w="720" w:type="dxa"/>
            <w:tcBorders>
              <w:bottom w:val="nil"/>
            </w:tcBorders>
          </w:tcPr>
          <w:p w14:paraId="556FBCD7"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3AAC60B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020739C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bottom w:val="nil"/>
            </w:tcBorders>
          </w:tcPr>
          <w:p w14:paraId="6A4147D5"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656DB8D4"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3D5896ED"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0,02</w:t>
            </w:r>
          </w:p>
        </w:tc>
        <w:tc>
          <w:tcPr>
            <w:tcW w:w="900" w:type="dxa"/>
            <w:tcBorders>
              <w:bottom w:val="nil"/>
            </w:tcBorders>
          </w:tcPr>
          <w:p w14:paraId="0AA2C9E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22279707"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0,08</w:t>
            </w:r>
          </w:p>
        </w:tc>
        <w:tc>
          <w:tcPr>
            <w:tcW w:w="886" w:type="dxa"/>
            <w:tcBorders>
              <w:bottom w:val="nil"/>
            </w:tcBorders>
          </w:tcPr>
          <w:p w14:paraId="63D9BCA9"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1,6</w:t>
            </w:r>
          </w:p>
        </w:tc>
      </w:tr>
      <w:tr w:rsidR="00044407" w:rsidRPr="00071FBD" w14:paraId="04861002" w14:textId="77777777" w:rsidTr="00F900EA">
        <w:trPr>
          <w:trHeight w:val="702"/>
        </w:trPr>
        <w:tc>
          <w:tcPr>
            <w:tcW w:w="503" w:type="dxa"/>
          </w:tcPr>
          <w:p w14:paraId="0E5CADB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2724" w:type="dxa"/>
          </w:tcPr>
          <w:p w14:paraId="1480D5BE"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 xml:space="preserve">Выкопка, сортировка, подсчет, транспортировка и временная </w:t>
            </w:r>
            <w:proofErr w:type="spellStart"/>
            <w:r w:rsidRPr="00071FBD">
              <w:rPr>
                <w:rFonts w:ascii="Times New Roman" w:hAnsi="Times New Roman" w:cs="Times New Roman"/>
                <w:sz w:val="20"/>
                <w:szCs w:val="20"/>
              </w:rPr>
              <w:t>прикопка</w:t>
            </w:r>
            <w:proofErr w:type="spellEnd"/>
            <w:r w:rsidRPr="00071FBD">
              <w:rPr>
                <w:rFonts w:ascii="Times New Roman" w:hAnsi="Times New Roman" w:cs="Times New Roman"/>
                <w:sz w:val="20"/>
                <w:szCs w:val="20"/>
              </w:rPr>
              <w:t xml:space="preserve"> сеянцев </w:t>
            </w:r>
          </w:p>
          <w:p w14:paraId="2D949D76" w14:textId="77777777" w:rsidR="00044407" w:rsidRPr="00071FBD" w:rsidRDefault="00044407" w:rsidP="00044407">
            <w:pPr>
              <w:jc w:val="both"/>
              <w:rPr>
                <w:rFonts w:ascii="Times New Roman" w:hAnsi="Times New Roman" w:cs="Times New Roman"/>
                <w:sz w:val="20"/>
                <w:szCs w:val="20"/>
              </w:rPr>
            </w:pPr>
          </w:p>
        </w:tc>
        <w:tc>
          <w:tcPr>
            <w:tcW w:w="1606" w:type="dxa"/>
          </w:tcPr>
          <w:p w14:paraId="39697DA0"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 xml:space="preserve">СН РК </w:t>
            </w:r>
          </w:p>
          <w:p w14:paraId="1F05411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8.02.-05.-2002</w:t>
            </w:r>
          </w:p>
          <w:p w14:paraId="279EBA4B"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Сб. 47</w:t>
            </w:r>
          </w:p>
          <w:p w14:paraId="0F5D85CC" w14:textId="77777777" w:rsidR="00044407" w:rsidRPr="00071FBD" w:rsidRDefault="00044407" w:rsidP="00044407">
            <w:pPr>
              <w:jc w:val="center"/>
              <w:rPr>
                <w:rFonts w:ascii="Times New Roman" w:hAnsi="Times New Roman" w:cs="Times New Roman"/>
                <w:sz w:val="20"/>
                <w:szCs w:val="20"/>
              </w:rPr>
            </w:pPr>
            <w:proofErr w:type="spellStart"/>
            <w:r w:rsidRPr="00071FBD">
              <w:rPr>
                <w:rFonts w:ascii="Times New Roman" w:hAnsi="Times New Roman" w:cs="Times New Roman"/>
                <w:sz w:val="20"/>
                <w:szCs w:val="20"/>
              </w:rPr>
              <w:t>таб-ца</w:t>
            </w:r>
            <w:proofErr w:type="spellEnd"/>
            <w:r w:rsidRPr="00071FBD">
              <w:rPr>
                <w:rFonts w:ascii="Times New Roman" w:hAnsi="Times New Roman" w:cs="Times New Roman"/>
                <w:sz w:val="20"/>
                <w:szCs w:val="20"/>
              </w:rPr>
              <w:t xml:space="preserve">  47-33</w:t>
            </w:r>
          </w:p>
        </w:tc>
        <w:tc>
          <w:tcPr>
            <w:tcW w:w="1134" w:type="dxa"/>
          </w:tcPr>
          <w:p w14:paraId="11E29F94" w14:textId="77777777" w:rsidR="00044407" w:rsidRPr="00071FBD" w:rsidRDefault="00044407" w:rsidP="00044407">
            <w:pPr>
              <w:jc w:val="center"/>
              <w:rPr>
                <w:rFonts w:ascii="Times New Roman" w:hAnsi="Times New Roman" w:cs="Times New Roman"/>
                <w:sz w:val="20"/>
                <w:szCs w:val="20"/>
              </w:rPr>
            </w:pPr>
          </w:p>
          <w:p w14:paraId="3E10BAA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326" w:type="dxa"/>
          </w:tcPr>
          <w:p w14:paraId="22D52987" w14:textId="77777777" w:rsidR="00044407" w:rsidRPr="00071FBD" w:rsidRDefault="00044407" w:rsidP="00044407">
            <w:pPr>
              <w:jc w:val="center"/>
              <w:rPr>
                <w:rFonts w:ascii="Times New Roman" w:hAnsi="Times New Roman" w:cs="Times New Roman"/>
                <w:sz w:val="20"/>
                <w:szCs w:val="20"/>
                <w:vertAlign w:val="superscript"/>
              </w:rPr>
            </w:pPr>
          </w:p>
          <w:p w14:paraId="66A6F4D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100 шт.</w:t>
            </w:r>
          </w:p>
        </w:tc>
        <w:tc>
          <w:tcPr>
            <w:tcW w:w="900" w:type="dxa"/>
          </w:tcPr>
          <w:p w14:paraId="2E0C8D71" w14:textId="77777777" w:rsidR="00044407" w:rsidRPr="00071FBD" w:rsidRDefault="00044407" w:rsidP="00044407">
            <w:pPr>
              <w:jc w:val="center"/>
              <w:rPr>
                <w:rFonts w:ascii="Times New Roman" w:hAnsi="Times New Roman" w:cs="Times New Roman"/>
                <w:sz w:val="20"/>
                <w:szCs w:val="20"/>
              </w:rPr>
            </w:pPr>
          </w:p>
          <w:p w14:paraId="329AE2A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1350</w:t>
            </w:r>
          </w:p>
        </w:tc>
        <w:tc>
          <w:tcPr>
            <w:tcW w:w="1260" w:type="dxa"/>
          </w:tcPr>
          <w:p w14:paraId="7AF5AF6D" w14:textId="77777777" w:rsidR="00044407" w:rsidRPr="00071FBD" w:rsidRDefault="00044407" w:rsidP="00044407">
            <w:pPr>
              <w:jc w:val="center"/>
              <w:rPr>
                <w:rFonts w:ascii="Times New Roman" w:hAnsi="Times New Roman" w:cs="Times New Roman"/>
                <w:sz w:val="20"/>
                <w:szCs w:val="20"/>
              </w:rPr>
            </w:pPr>
          </w:p>
          <w:p w14:paraId="3E57E07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14:paraId="4C4BC080" w14:textId="77777777" w:rsidR="00044407" w:rsidRPr="00071FBD" w:rsidRDefault="00044407" w:rsidP="00044407">
            <w:pPr>
              <w:jc w:val="center"/>
              <w:rPr>
                <w:rFonts w:ascii="Times New Roman" w:hAnsi="Times New Roman" w:cs="Times New Roman"/>
                <w:sz w:val="20"/>
                <w:szCs w:val="20"/>
              </w:rPr>
            </w:pPr>
          </w:p>
          <w:p w14:paraId="1124C4F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13,5</w:t>
            </w:r>
          </w:p>
        </w:tc>
        <w:tc>
          <w:tcPr>
            <w:tcW w:w="900" w:type="dxa"/>
          </w:tcPr>
          <w:p w14:paraId="4AA52919" w14:textId="77777777" w:rsidR="00044407" w:rsidRPr="00071FBD" w:rsidRDefault="00044407" w:rsidP="00044407">
            <w:pPr>
              <w:jc w:val="center"/>
              <w:rPr>
                <w:rFonts w:ascii="Times New Roman" w:hAnsi="Times New Roman" w:cs="Times New Roman"/>
                <w:sz w:val="20"/>
                <w:szCs w:val="20"/>
              </w:rPr>
            </w:pPr>
          </w:p>
        </w:tc>
        <w:tc>
          <w:tcPr>
            <w:tcW w:w="1080" w:type="dxa"/>
          </w:tcPr>
          <w:p w14:paraId="3D26771A" w14:textId="77777777" w:rsidR="00044407" w:rsidRPr="00071FBD" w:rsidRDefault="00044407" w:rsidP="00044407">
            <w:pPr>
              <w:jc w:val="center"/>
              <w:rPr>
                <w:rFonts w:ascii="Times New Roman" w:hAnsi="Times New Roman" w:cs="Times New Roman"/>
                <w:sz w:val="20"/>
                <w:szCs w:val="20"/>
              </w:rPr>
            </w:pPr>
          </w:p>
        </w:tc>
        <w:tc>
          <w:tcPr>
            <w:tcW w:w="720" w:type="dxa"/>
          </w:tcPr>
          <w:p w14:paraId="07B4042E" w14:textId="77777777" w:rsidR="00044407" w:rsidRPr="00071FBD" w:rsidRDefault="00044407" w:rsidP="00044407">
            <w:pPr>
              <w:jc w:val="center"/>
              <w:rPr>
                <w:rFonts w:ascii="Times New Roman" w:hAnsi="Times New Roman" w:cs="Times New Roman"/>
                <w:sz w:val="20"/>
                <w:szCs w:val="20"/>
              </w:rPr>
            </w:pPr>
          </w:p>
        </w:tc>
        <w:tc>
          <w:tcPr>
            <w:tcW w:w="720" w:type="dxa"/>
          </w:tcPr>
          <w:p w14:paraId="2011031F"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14:paraId="47B18EC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14:paraId="01BE81CC"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14:paraId="2F5C47B3" w14:textId="77777777" w:rsidTr="00F900EA">
        <w:trPr>
          <w:trHeight w:val="1803"/>
        </w:trPr>
        <w:tc>
          <w:tcPr>
            <w:tcW w:w="503" w:type="dxa"/>
          </w:tcPr>
          <w:p w14:paraId="2620C63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2724" w:type="dxa"/>
          </w:tcPr>
          <w:p w14:paraId="5261F4C1"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Посадка лесных культур</w:t>
            </w:r>
          </w:p>
          <w:p w14:paraId="12F78292"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Тракторист машинист -1 чел.</w:t>
            </w:r>
          </w:p>
          <w:p w14:paraId="3C58CCCB"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5 разряд</w:t>
            </w:r>
          </w:p>
          <w:p w14:paraId="35B5529A"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Сажальщики – 2  чел. (5 разряд)</w:t>
            </w:r>
          </w:p>
          <w:p w14:paraId="082EA308" w14:textId="77777777" w:rsidR="00044407" w:rsidRPr="00071FBD" w:rsidRDefault="00044407" w:rsidP="00044407">
            <w:pPr>
              <w:rPr>
                <w:rFonts w:ascii="Times New Roman" w:hAnsi="Times New Roman" w:cs="Times New Roman"/>
                <w:sz w:val="20"/>
                <w:szCs w:val="20"/>
              </w:rPr>
            </w:pPr>
            <w:proofErr w:type="spellStart"/>
            <w:r w:rsidRPr="00071FBD">
              <w:rPr>
                <w:rFonts w:ascii="Times New Roman" w:hAnsi="Times New Roman" w:cs="Times New Roman"/>
                <w:sz w:val="20"/>
                <w:szCs w:val="20"/>
              </w:rPr>
              <w:t>Оправщик</w:t>
            </w:r>
            <w:proofErr w:type="spellEnd"/>
            <w:r w:rsidRPr="00071FBD">
              <w:rPr>
                <w:rFonts w:ascii="Times New Roman" w:hAnsi="Times New Roman" w:cs="Times New Roman"/>
                <w:sz w:val="20"/>
                <w:szCs w:val="20"/>
              </w:rPr>
              <w:t xml:space="preserve"> – 1  чел. (2 разряд)</w:t>
            </w:r>
          </w:p>
          <w:p w14:paraId="00312F85"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Подносчик – 1  чел. (2 разряд)</w:t>
            </w:r>
          </w:p>
        </w:tc>
        <w:tc>
          <w:tcPr>
            <w:tcW w:w="1606" w:type="dxa"/>
          </w:tcPr>
          <w:p w14:paraId="79F8AAF9"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53C4125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24013E0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5EB6180B"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4.1.20</w:t>
            </w:r>
          </w:p>
          <w:p w14:paraId="0AC534F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 26</w:t>
            </w:r>
          </w:p>
        </w:tc>
        <w:tc>
          <w:tcPr>
            <w:tcW w:w="1134" w:type="dxa"/>
          </w:tcPr>
          <w:p w14:paraId="4A8EA354"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5D1CAA0D"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ССН-1</w:t>
            </w:r>
          </w:p>
        </w:tc>
        <w:tc>
          <w:tcPr>
            <w:tcW w:w="1326" w:type="dxa"/>
          </w:tcPr>
          <w:p w14:paraId="2FB49B1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3EAE066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3537DFA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w:t>
            </w:r>
          </w:p>
        </w:tc>
        <w:tc>
          <w:tcPr>
            <w:tcW w:w="900" w:type="dxa"/>
          </w:tcPr>
          <w:p w14:paraId="3B8CD64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0,24</w:t>
            </w:r>
          </w:p>
        </w:tc>
        <w:tc>
          <w:tcPr>
            <w:tcW w:w="900" w:type="dxa"/>
          </w:tcPr>
          <w:p w14:paraId="250520E2" w14:textId="77777777"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50CB55B1" w14:textId="77777777"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23A34E1B" w14:textId="77777777"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4AF81D60" w14:textId="77777777"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2425,80</w:t>
            </w:r>
          </w:p>
          <w:p w14:paraId="2B8BD53A" w14:textId="77777777"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Pr>
          <w:p w14:paraId="2E7FD46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790383EC"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16E8EA26"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006B7F90"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582,2</w:t>
            </w:r>
          </w:p>
          <w:p w14:paraId="37095CED"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582,2</w:t>
            </w:r>
          </w:p>
        </w:tc>
        <w:tc>
          <w:tcPr>
            <w:tcW w:w="720" w:type="dxa"/>
          </w:tcPr>
          <w:p w14:paraId="7D3ED0F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6DE40D2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60D9F85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25184991"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2FCB091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1B292AF3"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Pr>
          <w:p w14:paraId="15617376"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56973EC5"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0,36</w:t>
            </w:r>
          </w:p>
        </w:tc>
        <w:tc>
          <w:tcPr>
            <w:tcW w:w="886" w:type="dxa"/>
          </w:tcPr>
          <w:p w14:paraId="035001A8"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6,984</w:t>
            </w:r>
          </w:p>
        </w:tc>
      </w:tr>
      <w:tr w:rsidR="00044407" w:rsidRPr="00071FBD" w14:paraId="6BF749C3" w14:textId="77777777" w:rsidTr="00F900EA">
        <w:tc>
          <w:tcPr>
            <w:tcW w:w="503" w:type="dxa"/>
          </w:tcPr>
          <w:p w14:paraId="02376451"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2724" w:type="dxa"/>
          </w:tcPr>
          <w:p w14:paraId="22102A14"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 xml:space="preserve">Уход за лесными культурами одновременно в междурядьях и закрайках </w:t>
            </w:r>
          </w:p>
          <w:p w14:paraId="612B1303"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(4-3-2-1)</w:t>
            </w:r>
          </w:p>
          <w:p w14:paraId="4C855173"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3192902E" w14:textId="77777777"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4 разряд</w:t>
            </w:r>
          </w:p>
        </w:tc>
        <w:tc>
          <w:tcPr>
            <w:tcW w:w="1606" w:type="dxa"/>
          </w:tcPr>
          <w:p w14:paraId="5EB201A9"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6DF69F2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2943ED6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2DF6C98E"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4.1.26</w:t>
            </w:r>
          </w:p>
          <w:p w14:paraId="6F9F173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 32</w:t>
            </w:r>
          </w:p>
        </w:tc>
        <w:tc>
          <w:tcPr>
            <w:tcW w:w="1134" w:type="dxa"/>
          </w:tcPr>
          <w:p w14:paraId="454A6F8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 – 80</w:t>
            </w:r>
          </w:p>
          <w:p w14:paraId="53A539B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ККН-2,25Б с КРЛ-1</w:t>
            </w:r>
          </w:p>
        </w:tc>
        <w:tc>
          <w:tcPr>
            <w:tcW w:w="1326" w:type="dxa"/>
          </w:tcPr>
          <w:p w14:paraId="04A46A71"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32942AAC"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7935D61B"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7,7</w:t>
            </w:r>
          </w:p>
        </w:tc>
        <w:tc>
          <w:tcPr>
            <w:tcW w:w="900" w:type="dxa"/>
          </w:tcPr>
          <w:p w14:paraId="2163D0E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0,13</w:t>
            </w:r>
          </w:p>
        </w:tc>
        <w:tc>
          <w:tcPr>
            <w:tcW w:w="900" w:type="dxa"/>
          </w:tcPr>
          <w:p w14:paraId="0D521AF1" w14:textId="77777777"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14:paraId="21E04E0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3243,28</w:t>
            </w:r>
          </w:p>
        </w:tc>
        <w:tc>
          <w:tcPr>
            <w:tcW w:w="720" w:type="dxa"/>
          </w:tcPr>
          <w:p w14:paraId="351EC234"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780D264B"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2B83108C"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5E1E83BA"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53B0719A"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33030487"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0,57</w:t>
            </w:r>
          </w:p>
        </w:tc>
        <w:tc>
          <w:tcPr>
            <w:tcW w:w="900" w:type="dxa"/>
          </w:tcPr>
          <w:p w14:paraId="15D171E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p w14:paraId="1F0A9F7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1,93</w:t>
            </w:r>
          </w:p>
        </w:tc>
        <w:tc>
          <w:tcPr>
            <w:tcW w:w="886" w:type="dxa"/>
          </w:tcPr>
          <w:p w14:paraId="7594E3E2"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37,83</w:t>
            </w:r>
          </w:p>
        </w:tc>
      </w:tr>
      <w:tr w:rsidR="00044407" w:rsidRPr="00071FBD" w14:paraId="14849E48" w14:textId="77777777" w:rsidTr="00F900EA">
        <w:tc>
          <w:tcPr>
            <w:tcW w:w="503" w:type="dxa"/>
          </w:tcPr>
          <w:p w14:paraId="08D5B701"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2724" w:type="dxa"/>
          </w:tcPr>
          <w:p w14:paraId="09DA49E7"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Ручная прополка сеянцев  в рядах культур по схеме 3-2-1</w:t>
            </w:r>
          </w:p>
          <w:p w14:paraId="1651E0A9"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Рабочий 2 разряд</w:t>
            </w:r>
          </w:p>
          <w:p w14:paraId="5E2480A5"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(Ширина ряда 0,5 м)</w:t>
            </w:r>
          </w:p>
        </w:tc>
        <w:tc>
          <w:tcPr>
            <w:tcW w:w="1606" w:type="dxa"/>
          </w:tcPr>
          <w:p w14:paraId="39681E32"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6A5B3F59"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499A3BB5"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 4.3.7. табл. 64</w:t>
            </w:r>
          </w:p>
        </w:tc>
        <w:tc>
          <w:tcPr>
            <w:tcW w:w="1134" w:type="dxa"/>
          </w:tcPr>
          <w:p w14:paraId="3CF16AB1" w14:textId="77777777" w:rsidR="00044407" w:rsidRPr="00071FBD" w:rsidRDefault="00044407" w:rsidP="00044407">
            <w:pPr>
              <w:jc w:val="center"/>
              <w:rPr>
                <w:rFonts w:ascii="Times New Roman" w:hAnsi="Times New Roman" w:cs="Times New Roman"/>
                <w:sz w:val="20"/>
                <w:szCs w:val="20"/>
              </w:rPr>
            </w:pPr>
          </w:p>
        </w:tc>
        <w:tc>
          <w:tcPr>
            <w:tcW w:w="1326" w:type="dxa"/>
          </w:tcPr>
          <w:p w14:paraId="1496DD46" w14:textId="77777777" w:rsidR="00044407" w:rsidRPr="00071FBD" w:rsidRDefault="00044407" w:rsidP="00044407">
            <w:pPr>
              <w:jc w:val="center"/>
              <w:rPr>
                <w:rFonts w:ascii="Times New Roman" w:hAnsi="Times New Roman" w:cs="Times New Roman"/>
                <w:sz w:val="20"/>
                <w:szCs w:val="20"/>
                <w:vertAlign w:val="superscript"/>
              </w:rPr>
            </w:pPr>
            <w:r w:rsidRPr="00071FBD">
              <w:rPr>
                <w:rFonts w:ascii="Times New Roman" w:hAnsi="Times New Roman" w:cs="Times New Roman"/>
                <w:sz w:val="20"/>
                <w:szCs w:val="20"/>
              </w:rPr>
              <w:t>м</w:t>
            </w:r>
            <w:r w:rsidRPr="00071FBD">
              <w:rPr>
                <w:rFonts w:ascii="Times New Roman" w:hAnsi="Times New Roman" w:cs="Times New Roman"/>
                <w:sz w:val="20"/>
                <w:szCs w:val="20"/>
                <w:vertAlign w:val="superscript"/>
              </w:rPr>
              <w:t>2</w:t>
            </w:r>
          </w:p>
        </w:tc>
        <w:tc>
          <w:tcPr>
            <w:tcW w:w="900" w:type="dxa"/>
          </w:tcPr>
          <w:p w14:paraId="7AB37927"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625</w:t>
            </w:r>
          </w:p>
        </w:tc>
        <w:tc>
          <w:tcPr>
            <w:tcW w:w="1260" w:type="dxa"/>
          </w:tcPr>
          <w:p w14:paraId="523BCC3F"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648,0</w:t>
            </w:r>
          </w:p>
        </w:tc>
        <w:tc>
          <w:tcPr>
            <w:tcW w:w="900" w:type="dxa"/>
          </w:tcPr>
          <w:p w14:paraId="5B17691F"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0,96</w:t>
            </w:r>
          </w:p>
        </w:tc>
        <w:tc>
          <w:tcPr>
            <w:tcW w:w="900" w:type="dxa"/>
          </w:tcPr>
          <w:p w14:paraId="2C28BB1B" w14:textId="77777777"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Pr>
          <w:p w14:paraId="319EC36A"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13972,6</w:t>
            </w:r>
          </w:p>
        </w:tc>
        <w:tc>
          <w:tcPr>
            <w:tcW w:w="720" w:type="dxa"/>
          </w:tcPr>
          <w:p w14:paraId="32BB93B9"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14:paraId="611EEE5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14:paraId="7AAB0434"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14:paraId="0DCD355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14:paraId="14839CA3" w14:textId="77777777" w:rsidTr="00F900EA">
        <w:tc>
          <w:tcPr>
            <w:tcW w:w="503" w:type="dxa"/>
          </w:tcPr>
          <w:p w14:paraId="3EB8E8CD"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2724" w:type="dxa"/>
          </w:tcPr>
          <w:p w14:paraId="56C7E699"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Стоимость 1-х сеянцев саксаула черного</w:t>
            </w:r>
          </w:p>
        </w:tc>
        <w:tc>
          <w:tcPr>
            <w:tcW w:w="1606" w:type="dxa"/>
          </w:tcPr>
          <w:p w14:paraId="4DE66B86"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Прайс-лист</w:t>
            </w:r>
          </w:p>
          <w:p w14:paraId="1BB7DBC2" w14:textId="77777777" w:rsidR="00044407" w:rsidRPr="00071FBD" w:rsidRDefault="003E7C79" w:rsidP="00044407">
            <w:pPr>
              <w:jc w:val="center"/>
              <w:rPr>
                <w:rFonts w:ascii="Times New Roman" w:hAnsi="Times New Roman" w:cs="Times New Roman"/>
                <w:sz w:val="20"/>
                <w:szCs w:val="20"/>
              </w:rPr>
            </w:pPr>
            <w:r>
              <w:rPr>
                <w:rFonts w:ascii="Times New Roman" w:hAnsi="Times New Roman" w:cs="Times New Roman"/>
                <w:sz w:val="20"/>
                <w:szCs w:val="20"/>
              </w:rPr>
              <w:t>(Приложение Б</w:t>
            </w:r>
            <w:r w:rsidR="00044407" w:rsidRPr="00071FBD">
              <w:rPr>
                <w:rFonts w:ascii="Times New Roman" w:hAnsi="Times New Roman" w:cs="Times New Roman"/>
                <w:sz w:val="20"/>
                <w:szCs w:val="20"/>
              </w:rPr>
              <w:t>)</w:t>
            </w:r>
          </w:p>
        </w:tc>
        <w:tc>
          <w:tcPr>
            <w:tcW w:w="1134" w:type="dxa"/>
          </w:tcPr>
          <w:p w14:paraId="7776606A"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326" w:type="dxa"/>
          </w:tcPr>
          <w:p w14:paraId="135DB287"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1шт.</w:t>
            </w:r>
          </w:p>
        </w:tc>
        <w:tc>
          <w:tcPr>
            <w:tcW w:w="900" w:type="dxa"/>
          </w:tcPr>
          <w:p w14:paraId="0C96ADCD"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834</w:t>
            </w:r>
          </w:p>
        </w:tc>
        <w:tc>
          <w:tcPr>
            <w:tcW w:w="1260" w:type="dxa"/>
          </w:tcPr>
          <w:p w14:paraId="0B965343"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14:paraId="2104F740" w14:textId="77777777" w:rsidR="00044407" w:rsidRPr="00071FBD" w:rsidRDefault="00044407" w:rsidP="00044407">
            <w:pPr>
              <w:jc w:val="center"/>
              <w:rPr>
                <w:rFonts w:ascii="Times New Roman" w:hAnsi="Times New Roman" w:cs="Times New Roman"/>
                <w:sz w:val="20"/>
                <w:szCs w:val="20"/>
              </w:rPr>
            </w:pPr>
          </w:p>
        </w:tc>
        <w:tc>
          <w:tcPr>
            <w:tcW w:w="900" w:type="dxa"/>
          </w:tcPr>
          <w:p w14:paraId="568E17C8" w14:textId="77777777"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500</w:t>
            </w:r>
          </w:p>
        </w:tc>
        <w:tc>
          <w:tcPr>
            <w:tcW w:w="1080" w:type="dxa"/>
          </w:tcPr>
          <w:p w14:paraId="24334314"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417000</w:t>
            </w:r>
          </w:p>
        </w:tc>
        <w:tc>
          <w:tcPr>
            <w:tcW w:w="720" w:type="dxa"/>
          </w:tcPr>
          <w:p w14:paraId="5DA10D90"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14:paraId="0692291A"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14:paraId="303F917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14:paraId="11BCD6A8"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14:paraId="32F6BE25" w14:textId="77777777" w:rsidTr="00F900EA">
        <w:tc>
          <w:tcPr>
            <w:tcW w:w="3227" w:type="dxa"/>
            <w:gridSpan w:val="2"/>
          </w:tcPr>
          <w:p w14:paraId="181CD622"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Всего, литр</w:t>
            </w:r>
          </w:p>
        </w:tc>
        <w:tc>
          <w:tcPr>
            <w:tcW w:w="1606" w:type="dxa"/>
          </w:tcPr>
          <w:p w14:paraId="254FA3AE" w14:textId="77777777" w:rsidR="00044407" w:rsidRPr="00071FBD" w:rsidRDefault="00044407" w:rsidP="00044407">
            <w:pPr>
              <w:jc w:val="center"/>
              <w:rPr>
                <w:rFonts w:ascii="Times New Roman" w:hAnsi="Times New Roman" w:cs="Times New Roman"/>
                <w:sz w:val="20"/>
                <w:szCs w:val="20"/>
              </w:rPr>
            </w:pPr>
          </w:p>
        </w:tc>
        <w:tc>
          <w:tcPr>
            <w:tcW w:w="1134" w:type="dxa"/>
          </w:tcPr>
          <w:p w14:paraId="7B470F11" w14:textId="77777777" w:rsidR="00044407" w:rsidRPr="00071FBD" w:rsidRDefault="00044407" w:rsidP="00044407">
            <w:pPr>
              <w:jc w:val="center"/>
              <w:rPr>
                <w:rFonts w:ascii="Times New Roman" w:hAnsi="Times New Roman" w:cs="Times New Roman"/>
                <w:sz w:val="20"/>
                <w:szCs w:val="20"/>
              </w:rPr>
            </w:pPr>
          </w:p>
        </w:tc>
        <w:tc>
          <w:tcPr>
            <w:tcW w:w="1326" w:type="dxa"/>
          </w:tcPr>
          <w:p w14:paraId="7019FC9A" w14:textId="77777777" w:rsidR="00044407" w:rsidRPr="00071FBD" w:rsidRDefault="00044407" w:rsidP="00044407">
            <w:pPr>
              <w:jc w:val="center"/>
              <w:rPr>
                <w:rFonts w:ascii="Times New Roman" w:hAnsi="Times New Roman" w:cs="Times New Roman"/>
                <w:sz w:val="20"/>
                <w:szCs w:val="20"/>
              </w:rPr>
            </w:pPr>
          </w:p>
        </w:tc>
        <w:tc>
          <w:tcPr>
            <w:tcW w:w="900" w:type="dxa"/>
          </w:tcPr>
          <w:p w14:paraId="2FFCA2D9" w14:textId="77777777" w:rsidR="00044407" w:rsidRPr="00071FBD" w:rsidRDefault="00044407" w:rsidP="00044407">
            <w:pPr>
              <w:jc w:val="center"/>
              <w:rPr>
                <w:rFonts w:ascii="Times New Roman" w:hAnsi="Times New Roman" w:cs="Times New Roman"/>
                <w:sz w:val="20"/>
                <w:szCs w:val="20"/>
              </w:rPr>
            </w:pPr>
          </w:p>
        </w:tc>
        <w:tc>
          <w:tcPr>
            <w:tcW w:w="1260" w:type="dxa"/>
          </w:tcPr>
          <w:p w14:paraId="0A001EE6" w14:textId="77777777" w:rsidR="00044407" w:rsidRPr="00071FBD" w:rsidRDefault="00044407" w:rsidP="00044407">
            <w:pPr>
              <w:jc w:val="center"/>
              <w:rPr>
                <w:rFonts w:ascii="Times New Roman" w:hAnsi="Times New Roman" w:cs="Times New Roman"/>
                <w:sz w:val="20"/>
                <w:szCs w:val="20"/>
              </w:rPr>
            </w:pPr>
          </w:p>
        </w:tc>
        <w:tc>
          <w:tcPr>
            <w:tcW w:w="900" w:type="dxa"/>
          </w:tcPr>
          <w:p w14:paraId="41AE1CA5" w14:textId="77777777" w:rsidR="00044407" w:rsidRPr="00071FBD" w:rsidRDefault="00044407" w:rsidP="00044407">
            <w:pPr>
              <w:jc w:val="center"/>
              <w:rPr>
                <w:rFonts w:ascii="Times New Roman" w:hAnsi="Times New Roman" w:cs="Times New Roman"/>
                <w:sz w:val="20"/>
                <w:szCs w:val="20"/>
              </w:rPr>
            </w:pPr>
          </w:p>
        </w:tc>
        <w:tc>
          <w:tcPr>
            <w:tcW w:w="900" w:type="dxa"/>
          </w:tcPr>
          <w:p w14:paraId="4F8DBD88" w14:textId="77777777" w:rsidR="00044407" w:rsidRPr="00071FBD" w:rsidRDefault="00044407" w:rsidP="00044407">
            <w:pPr>
              <w:jc w:val="center"/>
              <w:rPr>
                <w:rFonts w:ascii="Times New Roman" w:hAnsi="Times New Roman" w:cs="Times New Roman"/>
                <w:sz w:val="20"/>
                <w:szCs w:val="20"/>
              </w:rPr>
            </w:pPr>
          </w:p>
        </w:tc>
        <w:tc>
          <w:tcPr>
            <w:tcW w:w="1080" w:type="dxa"/>
          </w:tcPr>
          <w:p w14:paraId="0BACF136"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14:paraId="04AE6030" w14:textId="77777777" w:rsidR="00044407" w:rsidRPr="00071FBD" w:rsidRDefault="00044407" w:rsidP="00044407">
            <w:pPr>
              <w:jc w:val="center"/>
              <w:rPr>
                <w:rFonts w:ascii="Times New Roman" w:hAnsi="Times New Roman" w:cs="Times New Roman"/>
                <w:sz w:val="20"/>
                <w:szCs w:val="20"/>
              </w:rPr>
            </w:pPr>
          </w:p>
        </w:tc>
        <w:tc>
          <w:tcPr>
            <w:tcW w:w="720" w:type="dxa"/>
            <w:vAlign w:val="bottom"/>
          </w:tcPr>
          <w:p w14:paraId="30ACD46D" w14:textId="77777777"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1,043</w:t>
            </w:r>
          </w:p>
        </w:tc>
        <w:tc>
          <w:tcPr>
            <w:tcW w:w="900" w:type="dxa"/>
            <w:vAlign w:val="bottom"/>
          </w:tcPr>
          <w:p w14:paraId="715E1BE8" w14:textId="77777777"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3,55</w:t>
            </w:r>
          </w:p>
        </w:tc>
        <w:tc>
          <w:tcPr>
            <w:tcW w:w="886" w:type="dxa"/>
            <w:vAlign w:val="bottom"/>
          </w:tcPr>
          <w:p w14:paraId="426189F8" w14:textId="77777777"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69,59</w:t>
            </w:r>
          </w:p>
        </w:tc>
      </w:tr>
      <w:tr w:rsidR="00044407" w:rsidRPr="00071FBD" w14:paraId="759C045B" w14:textId="77777777" w:rsidTr="00F900EA">
        <w:tc>
          <w:tcPr>
            <w:tcW w:w="3227" w:type="dxa"/>
            <w:gridSpan w:val="2"/>
          </w:tcPr>
          <w:p w14:paraId="3EE95D1F" w14:textId="77777777"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Стоимость ГСМ, тенге</w:t>
            </w:r>
          </w:p>
        </w:tc>
        <w:tc>
          <w:tcPr>
            <w:tcW w:w="1606" w:type="dxa"/>
          </w:tcPr>
          <w:p w14:paraId="19A63346" w14:textId="77777777" w:rsidR="00044407" w:rsidRPr="00071FBD" w:rsidRDefault="00044407" w:rsidP="00044407">
            <w:pPr>
              <w:jc w:val="center"/>
              <w:rPr>
                <w:rFonts w:ascii="Times New Roman" w:hAnsi="Times New Roman" w:cs="Times New Roman"/>
                <w:sz w:val="20"/>
                <w:szCs w:val="20"/>
              </w:rPr>
            </w:pPr>
          </w:p>
        </w:tc>
        <w:tc>
          <w:tcPr>
            <w:tcW w:w="1134" w:type="dxa"/>
          </w:tcPr>
          <w:p w14:paraId="1809C313" w14:textId="77777777" w:rsidR="00044407" w:rsidRPr="00071FBD" w:rsidRDefault="00044407" w:rsidP="00044407">
            <w:pPr>
              <w:jc w:val="center"/>
              <w:rPr>
                <w:rFonts w:ascii="Times New Roman" w:hAnsi="Times New Roman" w:cs="Times New Roman"/>
                <w:sz w:val="20"/>
                <w:szCs w:val="20"/>
              </w:rPr>
            </w:pPr>
          </w:p>
        </w:tc>
        <w:tc>
          <w:tcPr>
            <w:tcW w:w="1326" w:type="dxa"/>
          </w:tcPr>
          <w:p w14:paraId="498D5DAF" w14:textId="77777777" w:rsidR="00044407" w:rsidRPr="00071FBD" w:rsidRDefault="00044407" w:rsidP="00044407">
            <w:pPr>
              <w:jc w:val="center"/>
              <w:rPr>
                <w:rFonts w:ascii="Times New Roman" w:hAnsi="Times New Roman" w:cs="Times New Roman"/>
                <w:sz w:val="20"/>
                <w:szCs w:val="20"/>
              </w:rPr>
            </w:pPr>
          </w:p>
        </w:tc>
        <w:tc>
          <w:tcPr>
            <w:tcW w:w="900" w:type="dxa"/>
          </w:tcPr>
          <w:p w14:paraId="4F4FDBBD" w14:textId="77777777" w:rsidR="00044407" w:rsidRPr="00071FBD" w:rsidRDefault="00044407" w:rsidP="00044407">
            <w:pPr>
              <w:jc w:val="center"/>
              <w:rPr>
                <w:rFonts w:ascii="Times New Roman" w:hAnsi="Times New Roman" w:cs="Times New Roman"/>
                <w:sz w:val="20"/>
                <w:szCs w:val="20"/>
              </w:rPr>
            </w:pPr>
          </w:p>
        </w:tc>
        <w:tc>
          <w:tcPr>
            <w:tcW w:w="1260" w:type="dxa"/>
          </w:tcPr>
          <w:p w14:paraId="45ADC158" w14:textId="77777777" w:rsidR="00044407" w:rsidRPr="00071FBD" w:rsidRDefault="00044407" w:rsidP="00044407">
            <w:pPr>
              <w:jc w:val="center"/>
              <w:rPr>
                <w:rFonts w:ascii="Times New Roman" w:hAnsi="Times New Roman" w:cs="Times New Roman"/>
                <w:sz w:val="20"/>
                <w:szCs w:val="20"/>
              </w:rPr>
            </w:pPr>
          </w:p>
        </w:tc>
        <w:tc>
          <w:tcPr>
            <w:tcW w:w="900" w:type="dxa"/>
          </w:tcPr>
          <w:p w14:paraId="35DF2516" w14:textId="77777777" w:rsidR="00044407" w:rsidRPr="00071FBD" w:rsidRDefault="00044407" w:rsidP="00044407">
            <w:pPr>
              <w:jc w:val="center"/>
              <w:rPr>
                <w:rFonts w:ascii="Times New Roman" w:hAnsi="Times New Roman" w:cs="Times New Roman"/>
                <w:sz w:val="20"/>
                <w:szCs w:val="20"/>
              </w:rPr>
            </w:pPr>
          </w:p>
        </w:tc>
        <w:tc>
          <w:tcPr>
            <w:tcW w:w="900" w:type="dxa"/>
          </w:tcPr>
          <w:p w14:paraId="4C9E87D8" w14:textId="77777777" w:rsidR="00044407" w:rsidRPr="00071FBD" w:rsidRDefault="00044407" w:rsidP="00044407">
            <w:pPr>
              <w:jc w:val="center"/>
              <w:rPr>
                <w:rFonts w:ascii="Times New Roman" w:hAnsi="Times New Roman" w:cs="Times New Roman"/>
                <w:sz w:val="20"/>
                <w:szCs w:val="20"/>
              </w:rPr>
            </w:pPr>
          </w:p>
        </w:tc>
        <w:tc>
          <w:tcPr>
            <w:tcW w:w="1080" w:type="dxa"/>
          </w:tcPr>
          <w:p w14:paraId="78CE54EA"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14:paraId="1E9C80FB" w14:textId="77777777" w:rsidR="00044407" w:rsidRPr="00071FBD" w:rsidRDefault="00044407" w:rsidP="00044407">
            <w:pPr>
              <w:jc w:val="center"/>
              <w:rPr>
                <w:rFonts w:ascii="Times New Roman" w:hAnsi="Times New Roman" w:cs="Times New Roman"/>
                <w:sz w:val="20"/>
                <w:szCs w:val="20"/>
              </w:rPr>
            </w:pPr>
          </w:p>
        </w:tc>
        <w:tc>
          <w:tcPr>
            <w:tcW w:w="720" w:type="dxa"/>
          </w:tcPr>
          <w:p w14:paraId="750CED47"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205</w:t>
            </w:r>
          </w:p>
        </w:tc>
        <w:tc>
          <w:tcPr>
            <w:tcW w:w="900" w:type="dxa"/>
          </w:tcPr>
          <w:p w14:paraId="0BF7C3AB"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2011</w:t>
            </w:r>
          </w:p>
        </w:tc>
        <w:tc>
          <w:tcPr>
            <w:tcW w:w="886" w:type="dxa"/>
          </w:tcPr>
          <w:p w14:paraId="3B1A28CD" w14:textId="77777777"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295</w:t>
            </w:r>
          </w:p>
        </w:tc>
      </w:tr>
      <w:tr w:rsidR="00044407" w:rsidRPr="00071FBD" w14:paraId="176C56A6" w14:textId="77777777" w:rsidTr="00F900EA">
        <w:tc>
          <w:tcPr>
            <w:tcW w:w="3227" w:type="dxa"/>
            <w:gridSpan w:val="2"/>
          </w:tcPr>
          <w:p w14:paraId="7D6006A0" w14:textId="77777777" w:rsidR="00044407" w:rsidRPr="00071FBD" w:rsidRDefault="00044407" w:rsidP="00044407">
            <w:pPr>
              <w:jc w:val="both"/>
              <w:rPr>
                <w:rFonts w:ascii="Times New Roman" w:hAnsi="Times New Roman" w:cs="Times New Roman"/>
                <w:b/>
                <w:sz w:val="20"/>
                <w:szCs w:val="20"/>
              </w:rPr>
            </w:pPr>
            <w:r w:rsidRPr="00071FBD">
              <w:rPr>
                <w:rFonts w:ascii="Times New Roman" w:hAnsi="Times New Roman" w:cs="Times New Roman"/>
                <w:b/>
                <w:sz w:val="20"/>
                <w:szCs w:val="20"/>
              </w:rPr>
              <w:t>Итого, тенге</w:t>
            </w:r>
          </w:p>
        </w:tc>
        <w:tc>
          <w:tcPr>
            <w:tcW w:w="1606" w:type="dxa"/>
          </w:tcPr>
          <w:p w14:paraId="67EB13CB" w14:textId="77777777" w:rsidR="00044407" w:rsidRPr="00071FBD" w:rsidRDefault="00044407" w:rsidP="00044407">
            <w:pPr>
              <w:jc w:val="center"/>
              <w:rPr>
                <w:rFonts w:ascii="Times New Roman" w:hAnsi="Times New Roman" w:cs="Times New Roman"/>
                <w:b/>
                <w:sz w:val="20"/>
                <w:szCs w:val="20"/>
              </w:rPr>
            </w:pPr>
          </w:p>
        </w:tc>
        <w:tc>
          <w:tcPr>
            <w:tcW w:w="1134" w:type="dxa"/>
          </w:tcPr>
          <w:p w14:paraId="406353B3" w14:textId="77777777" w:rsidR="00044407" w:rsidRPr="00071FBD" w:rsidRDefault="00044407" w:rsidP="00044407">
            <w:pPr>
              <w:jc w:val="center"/>
              <w:rPr>
                <w:rFonts w:ascii="Times New Roman" w:hAnsi="Times New Roman" w:cs="Times New Roman"/>
                <w:b/>
                <w:sz w:val="20"/>
                <w:szCs w:val="20"/>
              </w:rPr>
            </w:pPr>
          </w:p>
        </w:tc>
        <w:tc>
          <w:tcPr>
            <w:tcW w:w="1326" w:type="dxa"/>
          </w:tcPr>
          <w:p w14:paraId="3D8EC4A8" w14:textId="77777777" w:rsidR="00044407" w:rsidRPr="00071FBD" w:rsidRDefault="00044407" w:rsidP="00044407">
            <w:pPr>
              <w:jc w:val="center"/>
              <w:rPr>
                <w:rFonts w:ascii="Times New Roman" w:hAnsi="Times New Roman" w:cs="Times New Roman"/>
                <w:b/>
                <w:sz w:val="20"/>
                <w:szCs w:val="20"/>
              </w:rPr>
            </w:pPr>
          </w:p>
        </w:tc>
        <w:tc>
          <w:tcPr>
            <w:tcW w:w="900" w:type="dxa"/>
          </w:tcPr>
          <w:p w14:paraId="291B3793" w14:textId="77777777" w:rsidR="00044407" w:rsidRPr="00071FBD" w:rsidRDefault="00044407" w:rsidP="00044407">
            <w:pPr>
              <w:jc w:val="center"/>
              <w:rPr>
                <w:rFonts w:ascii="Times New Roman" w:hAnsi="Times New Roman" w:cs="Times New Roman"/>
                <w:b/>
                <w:sz w:val="20"/>
                <w:szCs w:val="20"/>
              </w:rPr>
            </w:pPr>
          </w:p>
        </w:tc>
        <w:tc>
          <w:tcPr>
            <w:tcW w:w="1260" w:type="dxa"/>
          </w:tcPr>
          <w:p w14:paraId="142FD460" w14:textId="77777777" w:rsidR="00044407" w:rsidRPr="00071FBD" w:rsidRDefault="00044407" w:rsidP="00044407">
            <w:pPr>
              <w:jc w:val="center"/>
              <w:rPr>
                <w:rFonts w:ascii="Times New Roman" w:hAnsi="Times New Roman" w:cs="Times New Roman"/>
                <w:b/>
                <w:sz w:val="20"/>
                <w:szCs w:val="20"/>
              </w:rPr>
            </w:pPr>
          </w:p>
        </w:tc>
        <w:tc>
          <w:tcPr>
            <w:tcW w:w="900" w:type="dxa"/>
          </w:tcPr>
          <w:p w14:paraId="09F335C7" w14:textId="77777777" w:rsidR="00044407" w:rsidRPr="00071FBD" w:rsidRDefault="00044407" w:rsidP="00044407">
            <w:pPr>
              <w:jc w:val="center"/>
              <w:rPr>
                <w:rFonts w:ascii="Times New Roman" w:hAnsi="Times New Roman" w:cs="Times New Roman"/>
                <w:b/>
                <w:sz w:val="20"/>
                <w:szCs w:val="20"/>
              </w:rPr>
            </w:pPr>
          </w:p>
        </w:tc>
        <w:tc>
          <w:tcPr>
            <w:tcW w:w="900" w:type="dxa"/>
          </w:tcPr>
          <w:p w14:paraId="5262D108" w14:textId="77777777" w:rsidR="00044407" w:rsidRPr="00071FBD" w:rsidRDefault="00044407" w:rsidP="00044407">
            <w:pPr>
              <w:rPr>
                <w:rFonts w:ascii="Times New Roman" w:hAnsi="Times New Roman" w:cs="Times New Roman"/>
                <w:b/>
                <w:sz w:val="20"/>
                <w:szCs w:val="20"/>
              </w:rPr>
            </w:pPr>
          </w:p>
        </w:tc>
        <w:tc>
          <w:tcPr>
            <w:tcW w:w="1080" w:type="dxa"/>
          </w:tcPr>
          <w:p w14:paraId="33FA1386" w14:textId="77777777"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439256,5</w:t>
            </w:r>
          </w:p>
        </w:tc>
        <w:tc>
          <w:tcPr>
            <w:tcW w:w="720" w:type="dxa"/>
          </w:tcPr>
          <w:p w14:paraId="1BCBB993" w14:textId="77777777" w:rsidR="00044407" w:rsidRPr="00071FBD" w:rsidRDefault="00044407" w:rsidP="00044407">
            <w:pPr>
              <w:jc w:val="center"/>
              <w:rPr>
                <w:rFonts w:ascii="Times New Roman" w:hAnsi="Times New Roman" w:cs="Times New Roman"/>
                <w:b/>
                <w:sz w:val="20"/>
                <w:szCs w:val="20"/>
              </w:rPr>
            </w:pPr>
          </w:p>
        </w:tc>
        <w:tc>
          <w:tcPr>
            <w:tcW w:w="720" w:type="dxa"/>
          </w:tcPr>
          <w:p w14:paraId="719AF139" w14:textId="77777777"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213,8</w:t>
            </w:r>
          </w:p>
        </w:tc>
        <w:tc>
          <w:tcPr>
            <w:tcW w:w="900" w:type="dxa"/>
          </w:tcPr>
          <w:p w14:paraId="60251A15" w14:textId="77777777"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7139,0</w:t>
            </w:r>
          </w:p>
        </w:tc>
        <w:tc>
          <w:tcPr>
            <w:tcW w:w="886" w:type="dxa"/>
          </w:tcPr>
          <w:p w14:paraId="0A667392" w14:textId="77777777"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20529,0</w:t>
            </w:r>
          </w:p>
        </w:tc>
      </w:tr>
      <w:tr w:rsidR="00044407" w:rsidRPr="00071FBD" w14:paraId="626C1AEA" w14:textId="77777777" w:rsidTr="00F900EA">
        <w:tc>
          <w:tcPr>
            <w:tcW w:w="3227" w:type="dxa"/>
            <w:gridSpan w:val="2"/>
          </w:tcPr>
          <w:p w14:paraId="3244D108" w14:textId="77777777" w:rsidR="00044407" w:rsidRPr="00071FBD" w:rsidRDefault="00044407" w:rsidP="00044407">
            <w:pPr>
              <w:jc w:val="both"/>
              <w:rPr>
                <w:rFonts w:ascii="Times New Roman" w:hAnsi="Times New Roman" w:cs="Times New Roman"/>
                <w:b/>
                <w:sz w:val="20"/>
                <w:szCs w:val="20"/>
              </w:rPr>
            </w:pPr>
            <w:r w:rsidRPr="00071FBD">
              <w:rPr>
                <w:rFonts w:ascii="Times New Roman" w:hAnsi="Times New Roman" w:cs="Times New Roman"/>
                <w:b/>
                <w:sz w:val="20"/>
                <w:szCs w:val="20"/>
              </w:rPr>
              <w:t>Всего, тенге</w:t>
            </w:r>
          </w:p>
        </w:tc>
        <w:tc>
          <w:tcPr>
            <w:tcW w:w="1606" w:type="dxa"/>
          </w:tcPr>
          <w:p w14:paraId="1513F8A0" w14:textId="77777777" w:rsidR="00044407" w:rsidRPr="00071FBD" w:rsidRDefault="00044407" w:rsidP="00044407">
            <w:pPr>
              <w:jc w:val="center"/>
              <w:rPr>
                <w:rFonts w:ascii="Times New Roman" w:hAnsi="Times New Roman" w:cs="Times New Roman"/>
                <w:b/>
                <w:sz w:val="20"/>
                <w:szCs w:val="20"/>
              </w:rPr>
            </w:pPr>
          </w:p>
        </w:tc>
        <w:tc>
          <w:tcPr>
            <w:tcW w:w="1134" w:type="dxa"/>
          </w:tcPr>
          <w:p w14:paraId="3A35C800" w14:textId="77777777" w:rsidR="00044407" w:rsidRPr="00071FBD" w:rsidRDefault="00044407" w:rsidP="00044407">
            <w:pPr>
              <w:jc w:val="center"/>
              <w:rPr>
                <w:rFonts w:ascii="Times New Roman" w:hAnsi="Times New Roman" w:cs="Times New Roman"/>
                <w:b/>
                <w:sz w:val="20"/>
                <w:szCs w:val="20"/>
              </w:rPr>
            </w:pPr>
          </w:p>
        </w:tc>
        <w:tc>
          <w:tcPr>
            <w:tcW w:w="1326" w:type="dxa"/>
          </w:tcPr>
          <w:p w14:paraId="3C46727B" w14:textId="77777777" w:rsidR="00044407" w:rsidRPr="00071FBD" w:rsidRDefault="00044407" w:rsidP="00044407">
            <w:pPr>
              <w:jc w:val="center"/>
              <w:rPr>
                <w:rFonts w:ascii="Times New Roman" w:hAnsi="Times New Roman" w:cs="Times New Roman"/>
                <w:b/>
                <w:sz w:val="20"/>
                <w:szCs w:val="20"/>
              </w:rPr>
            </w:pPr>
          </w:p>
        </w:tc>
        <w:tc>
          <w:tcPr>
            <w:tcW w:w="900" w:type="dxa"/>
          </w:tcPr>
          <w:p w14:paraId="75A2A149" w14:textId="77777777" w:rsidR="00044407" w:rsidRPr="00071FBD" w:rsidRDefault="00044407" w:rsidP="00044407">
            <w:pPr>
              <w:jc w:val="center"/>
              <w:rPr>
                <w:rFonts w:ascii="Times New Roman" w:hAnsi="Times New Roman" w:cs="Times New Roman"/>
                <w:b/>
                <w:sz w:val="20"/>
                <w:szCs w:val="20"/>
              </w:rPr>
            </w:pPr>
          </w:p>
        </w:tc>
        <w:tc>
          <w:tcPr>
            <w:tcW w:w="1260" w:type="dxa"/>
          </w:tcPr>
          <w:p w14:paraId="7B126E18" w14:textId="77777777" w:rsidR="00044407" w:rsidRPr="00071FBD" w:rsidRDefault="00044407" w:rsidP="00044407">
            <w:pPr>
              <w:jc w:val="center"/>
              <w:rPr>
                <w:rFonts w:ascii="Times New Roman" w:hAnsi="Times New Roman" w:cs="Times New Roman"/>
                <w:b/>
                <w:sz w:val="20"/>
                <w:szCs w:val="20"/>
              </w:rPr>
            </w:pPr>
          </w:p>
        </w:tc>
        <w:tc>
          <w:tcPr>
            <w:tcW w:w="900" w:type="dxa"/>
          </w:tcPr>
          <w:p w14:paraId="0D16833C" w14:textId="77777777" w:rsidR="00044407" w:rsidRPr="00071FBD" w:rsidRDefault="00044407" w:rsidP="00044407">
            <w:pPr>
              <w:jc w:val="center"/>
              <w:rPr>
                <w:rFonts w:ascii="Times New Roman" w:hAnsi="Times New Roman" w:cs="Times New Roman"/>
                <w:b/>
                <w:sz w:val="20"/>
                <w:szCs w:val="20"/>
              </w:rPr>
            </w:pPr>
          </w:p>
        </w:tc>
        <w:tc>
          <w:tcPr>
            <w:tcW w:w="900" w:type="dxa"/>
          </w:tcPr>
          <w:p w14:paraId="33B559A8" w14:textId="77777777" w:rsidR="00044407" w:rsidRPr="00071FBD" w:rsidRDefault="00044407" w:rsidP="00044407">
            <w:pPr>
              <w:jc w:val="center"/>
              <w:rPr>
                <w:rFonts w:ascii="Times New Roman" w:hAnsi="Times New Roman" w:cs="Times New Roman"/>
                <w:b/>
                <w:sz w:val="20"/>
                <w:szCs w:val="20"/>
              </w:rPr>
            </w:pPr>
          </w:p>
        </w:tc>
        <w:tc>
          <w:tcPr>
            <w:tcW w:w="1080" w:type="dxa"/>
          </w:tcPr>
          <w:p w14:paraId="4F3D5919" w14:textId="77777777" w:rsidR="00044407" w:rsidRPr="00071FBD" w:rsidRDefault="00044407" w:rsidP="00044407">
            <w:pPr>
              <w:jc w:val="both"/>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467138,3</w:t>
            </w:r>
          </w:p>
        </w:tc>
        <w:tc>
          <w:tcPr>
            <w:tcW w:w="720" w:type="dxa"/>
          </w:tcPr>
          <w:p w14:paraId="7F8FF077" w14:textId="77777777" w:rsidR="00044407" w:rsidRPr="00071FBD" w:rsidRDefault="00044407" w:rsidP="00044407">
            <w:pPr>
              <w:jc w:val="center"/>
              <w:rPr>
                <w:rFonts w:ascii="Times New Roman" w:hAnsi="Times New Roman" w:cs="Times New Roman"/>
                <w:b/>
                <w:sz w:val="20"/>
                <w:szCs w:val="20"/>
              </w:rPr>
            </w:pPr>
          </w:p>
        </w:tc>
        <w:tc>
          <w:tcPr>
            <w:tcW w:w="720" w:type="dxa"/>
          </w:tcPr>
          <w:p w14:paraId="50090402" w14:textId="77777777" w:rsidR="00044407" w:rsidRPr="00071FBD" w:rsidRDefault="00044407" w:rsidP="00044407">
            <w:pPr>
              <w:tabs>
                <w:tab w:val="center" w:pos="1124"/>
                <w:tab w:val="right" w:pos="2249"/>
              </w:tabs>
              <w:jc w:val="center"/>
              <w:rPr>
                <w:rFonts w:ascii="Times New Roman" w:hAnsi="Times New Roman" w:cs="Times New Roman"/>
                <w:b/>
                <w:sz w:val="20"/>
                <w:szCs w:val="20"/>
              </w:rPr>
            </w:pPr>
          </w:p>
        </w:tc>
        <w:tc>
          <w:tcPr>
            <w:tcW w:w="900" w:type="dxa"/>
          </w:tcPr>
          <w:p w14:paraId="04EBA775" w14:textId="77777777" w:rsidR="00044407" w:rsidRPr="00071FBD" w:rsidRDefault="00044407" w:rsidP="00044407">
            <w:pPr>
              <w:tabs>
                <w:tab w:val="center" w:pos="1124"/>
                <w:tab w:val="right" w:pos="2249"/>
              </w:tabs>
              <w:jc w:val="center"/>
              <w:rPr>
                <w:rFonts w:ascii="Times New Roman" w:hAnsi="Times New Roman" w:cs="Times New Roman"/>
                <w:b/>
                <w:sz w:val="20"/>
                <w:szCs w:val="20"/>
              </w:rPr>
            </w:pPr>
          </w:p>
        </w:tc>
        <w:tc>
          <w:tcPr>
            <w:tcW w:w="886" w:type="dxa"/>
          </w:tcPr>
          <w:p w14:paraId="5F83E81A" w14:textId="77777777" w:rsidR="00044407" w:rsidRPr="00071FBD" w:rsidRDefault="00044407" w:rsidP="00044407">
            <w:pPr>
              <w:tabs>
                <w:tab w:val="center" w:pos="1124"/>
                <w:tab w:val="right" w:pos="2249"/>
              </w:tabs>
              <w:jc w:val="center"/>
              <w:rPr>
                <w:rFonts w:ascii="Times New Roman" w:hAnsi="Times New Roman" w:cs="Times New Roman"/>
                <w:b/>
                <w:sz w:val="20"/>
                <w:szCs w:val="20"/>
              </w:rPr>
            </w:pPr>
          </w:p>
        </w:tc>
      </w:tr>
    </w:tbl>
    <w:p w14:paraId="68516B4E" w14:textId="77777777" w:rsidR="00284576" w:rsidRDefault="001D2D76" w:rsidP="00284576">
      <w:pPr>
        <w:spacing w:after="0" w:line="240" w:lineRule="auto"/>
        <w:jc w:val="both"/>
        <w:rPr>
          <w:rFonts w:ascii="Times New Roman" w:hAnsi="Times New Roman" w:cs="Times New Roman"/>
          <w:spacing w:val="2"/>
          <w:sz w:val="28"/>
          <w:szCs w:val="28"/>
          <w:shd w:val="clear" w:color="auto" w:fill="FFFFFF"/>
        </w:rPr>
      </w:pPr>
      <w:r w:rsidRPr="00071FBD">
        <w:rPr>
          <w:rFonts w:ascii="Times New Roman" w:hAnsi="Times New Roman" w:cs="Times New Roman"/>
          <w:sz w:val="28"/>
          <w:szCs w:val="28"/>
        </w:rPr>
        <w:lastRenderedPageBreak/>
        <w:t>Таблица 22</w:t>
      </w:r>
      <w:r w:rsidR="00B26951" w:rsidRPr="00071FBD">
        <w:rPr>
          <w:rFonts w:ascii="Times New Roman" w:hAnsi="Times New Roman" w:cs="Times New Roman"/>
          <w:sz w:val="28"/>
          <w:szCs w:val="28"/>
        </w:rPr>
        <w:t xml:space="preserve"> – </w:t>
      </w:r>
      <w:r w:rsidR="00284576" w:rsidRPr="00071FBD">
        <w:rPr>
          <w:rFonts w:ascii="Times New Roman" w:hAnsi="Times New Roman" w:cs="Times New Roman"/>
          <w:sz w:val="28"/>
          <w:szCs w:val="28"/>
        </w:rPr>
        <w:t xml:space="preserve">Расчетно-технологическая карта и смета затрат на выращивание 3-х рядных лесных культур саксаула черного по </w:t>
      </w:r>
      <w:r w:rsidR="001B07D5" w:rsidRPr="00071FBD">
        <w:rPr>
          <w:rFonts w:ascii="Times New Roman" w:hAnsi="Times New Roman" w:cs="Times New Roman"/>
          <w:sz w:val="28"/>
          <w:szCs w:val="28"/>
        </w:rPr>
        <w:t>рекомендуемой</w:t>
      </w:r>
      <w:r w:rsidR="00284576" w:rsidRPr="00071FBD">
        <w:rPr>
          <w:rFonts w:ascii="Times New Roman" w:hAnsi="Times New Roman" w:cs="Times New Roman"/>
          <w:sz w:val="28"/>
          <w:szCs w:val="28"/>
        </w:rPr>
        <w:t xml:space="preserve"> технологии в </w:t>
      </w:r>
      <w:r w:rsidR="00B26951" w:rsidRPr="00071FBD">
        <w:rPr>
          <w:rFonts w:ascii="Times New Roman" w:hAnsi="Times New Roman" w:cs="Times New Roman"/>
          <w:spacing w:val="2"/>
          <w:sz w:val="28"/>
          <w:szCs w:val="28"/>
          <w:shd w:val="clear" w:color="auto" w:fill="FFFFFF"/>
        </w:rPr>
        <w:t>КГУ «</w:t>
      </w:r>
      <w:proofErr w:type="spellStart"/>
      <w:r w:rsidR="001B07D5" w:rsidRPr="00071FBD">
        <w:rPr>
          <w:rFonts w:ascii="Times New Roman" w:hAnsi="Times New Roman" w:cs="Times New Roman"/>
          <w:spacing w:val="2"/>
          <w:sz w:val="28"/>
          <w:szCs w:val="28"/>
          <w:shd w:val="clear" w:color="auto" w:fill="FFFFFF"/>
        </w:rPr>
        <w:t>Самском</w:t>
      </w:r>
      <w:proofErr w:type="spellEnd"/>
      <w:r w:rsidR="00284576" w:rsidRPr="00071FBD">
        <w:rPr>
          <w:rFonts w:ascii="Times New Roman" w:hAnsi="Times New Roman" w:cs="Times New Roman"/>
          <w:spacing w:val="2"/>
          <w:sz w:val="28"/>
          <w:szCs w:val="28"/>
          <w:shd w:val="clear" w:color="auto" w:fill="FFFFFF"/>
        </w:rPr>
        <w:t xml:space="preserve"> учреждение по</w:t>
      </w:r>
      <w:r w:rsidR="00B26951" w:rsidRPr="00071FBD">
        <w:rPr>
          <w:rFonts w:ascii="Times New Roman" w:hAnsi="Times New Roman" w:cs="Times New Roman"/>
          <w:spacing w:val="2"/>
          <w:sz w:val="28"/>
          <w:szCs w:val="28"/>
          <w:shd w:val="clear" w:color="auto" w:fill="FFFFFF"/>
        </w:rPr>
        <w:t xml:space="preserve"> охране лесов и животного мира» ГУ </w:t>
      </w:r>
      <w:r w:rsidR="00284576" w:rsidRPr="00071FBD">
        <w:rPr>
          <w:rFonts w:ascii="Times New Roman" w:hAnsi="Times New Roman" w:cs="Times New Roman"/>
          <w:spacing w:val="2"/>
          <w:sz w:val="28"/>
          <w:szCs w:val="28"/>
          <w:shd w:val="clear" w:color="auto" w:fill="FFFFFF"/>
        </w:rPr>
        <w:t xml:space="preserve">Управление природных ресурсов и регулирования природопользования </w:t>
      </w:r>
      <w:proofErr w:type="spellStart"/>
      <w:r w:rsidR="001B07D5" w:rsidRPr="00071FBD">
        <w:rPr>
          <w:rFonts w:ascii="Times New Roman" w:hAnsi="Times New Roman" w:cs="Times New Roman"/>
          <w:spacing w:val="2"/>
          <w:sz w:val="28"/>
          <w:szCs w:val="28"/>
          <w:shd w:val="clear" w:color="auto" w:fill="FFFFFF"/>
        </w:rPr>
        <w:t>Мангыстауской</w:t>
      </w:r>
      <w:proofErr w:type="spellEnd"/>
      <w:r w:rsidR="00A84673">
        <w:rPr>
          <w:rFonts w:ascii="Times New Roman" w:hAnsi="Times New Roman" w:cs="Times New Roman"/>
          <w:spacing w:val="2"/>
          <w:sz w:val="28"/>
          <w:szCs w:val="28"/>
          <w:shd w:val="clear" w:color="auto" w:fill="FFFFFF"/>
        </w:rPr>
        <w:t xml:space="preserve"> области</w:t>
      </w:r>
    </w:p>
    <w:tbl>
      <w:tblPr>
        <w:tblStyle w:val="a6"/>
        <w:tblpPr w:leftFromText="180" w:rightFromText="180" w:vertAnchor="page" w:horzAnchor="margin" w:tblpY="3196"/>
        <w:tblW w:w="15644" w:type="dxa"/>
        <w:tblLayout w:type="fixed"/>
        <w:tblLook w:val="01E0" w:firstRow="1" w:lastRow="1" w:firstColumn="1" w:lastColumn="1" w:noHBand="0" w:noVBand="0"/>
      </w:tblPr>
      <w:tblGrid>
        <w:gridCol w:w="503"/>
        <w:gridCol w:w="3205"/>
        <w:gridCol w:w="1260"/>
        <w:gridCol w:w="1080"/>
        <w:gridCol w:w="1260"/>
        <w:gridCol w:w="900"/>
        <w:gridCol w:w="1260"/>
        <w:gridCol w:w="900"/>
        <w:gridCol w:w="900"/>
        <w:gridCol w:w="1080"/>
        <w:gridCol w:w="720"/>
        <w:gridCol w:w="720"/>
        <w:gridCol w:w="900"/>
        <w:gridCol w:w="956"/>
      </w:tblGrid>
      <w:tr w:rsidR="00D93305" w:rsidRPr="00071FBD" w14:paraId="7C132DE7" w14:textId="77777777" w:rsidTr="00D93305">
        <w:trPr>
          <w:trHeight w:val="360"/>
        </w:trPr>
        <w:tc>
          <w:tcPr>
            <w:tcW w:w="503" w:type="dxa"/>
            <w:vMerge w:val="restart"/>
          </w:tcPr>
          <w:p w14:paraId="168E898C"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w:t>
            </w:r>
          </w:p>
          <w:p w14:paraId="753F7D26"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п/п</w:t>
            </w:r>
          </w:p>
        </w:tc>
        <w:tc>
          <w:tcPr>
            <w:tcW w:w="3205" w:type="dxa"/>
            <w:vMerge w:val="restart"/>
          </w:tcPr>
          <w:p w14:paraId="1FB10AFA"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Виды работ</w:t>
            </w:r>
          </w:p>
        </w:tc>
        <w:tc>
          <w:tcPr>
            <w:tcW w:w="1260" w:type="dxa"/>
            <w:vMerge w:val="restart"/>
          </w:tcPr>
          <w:p w14:paraId="65FEC926"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Раздел,</w:t>
            </w:r>
          </w:p>
          <w:p w14:paraId="7A7796B6"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подраздел,</w:t>
            </w:r>
          </w:p>
          <w:p w14:paraId="58DDB123"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таблица</w:t>
            </w:r>
          </w:p>
        </w:tc>
        <w:tc>
          <w:tcPr>
            <w:tcW w:w="1080" w:type="dxa"/>
            <w:vMerge w:val="restart"/>
          </w:tcPr>
          <w:p w14:paraId="4BE170A5"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Марка машин и орудий</w:t>
            </w:r>
          </w:p>
        </w:tc>
        <w:tc>
          <w:tcPr>
            <w:tcW w:w="1260" w:type="dxa"/>
            <w:vMerge w:val="restart"/>
          </w:tcPr>
          <w:p w14:paraId="22AB371F"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Единица измерения</w:t>
            </w:r>
          </w:p>
        </w:tc>
        <w:tc>
          <w:tcPr>
            <w:tcW w:w="900" w:type="dxa"/>
            <w:vMerge w:val="restart"/>
          </w:tcPr>
          <w:p w14:paraId="1D6E5730"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Объем</w:t>
            </w:r>
          </w:p>
          <w:p w14:paraId="2D138562"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работ</w:t>
            </w:r>
          </w:p>
        </w:tc>
        <w:tc>
          <w:tcPr>
            <w:tcW w:w="1260" w:type="dxa"/>
            <w:vMerge w:val="restart"/>
          </w:tcPr>
          <w:p w14:paraId="60F0DC3D"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 xml:space="preserve">Норма </w:t>
            </w:r>
          </w:p>
          <w:p w14:paraId="133DEF9F"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выработки</w:t>
            </w:r>
          </w:p>
        </w:tc>
        <w:tc>
          <w:tcPr>
            <w:tcW w:w="900" w:type="dxa"/>
            <w:vMerge w:val="restart"/>
          </w:tcPr>
          <w:p w14:paraId="4A1E69F9"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Кол-во  норм</w:t>
            </w:r>
          </w:p>
        </w:tc>
        <w:tc>
          <w:tcPr>
            <w:tcW w:w="900" w:type="dxa"/>
            <w:vMerge w:val="restart"/>
          </w:tcPr>
          <w:p w14:paraId="0BD44CAD"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Тариф ставка,</w:t>
            </w:r>
          </w:p>
          <w:p w14:paraId="6A8E4CCE"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 xml:space="preserve"> тенге</w:t>
            </w:r>
          </w:p>
        </w:tc>
        <w:tc>
          <w:tcPr>
            <w:tcW w:w="1080" w:type="dxa"/>
            <w:vMerge w:val="restart"/>
          </w:tcPr>
          <w:p w14:paraId="7025715F"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Сумма затрат, тенге</w:t>
            </w:r>
          </w:p>
        </w:tc>
        <w:tc>
          <w:tcPr>
            <w:tcW w:w="3296" w:type="dxa"/>
            <w:gridSpan w:val="4"/>
          </w:tcPr>
          <w:p w14:paraId="677B30FC"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ГСМ, в литрах</w:t>
            </w:r>
          </w:p>
        </w:tc>
      </w:tr>
      <w:tr w:rsidR="00D93305" w:rsidRPr="00071FBD" w14:paraId="09B161A6" w14:textId="77777777" w:rsidTr="00D93305">
        <w:trPr>
          <w:trHeight w:val="330"/>
        </w:trPr>
        <w:tc>
          <w:tcPr>
            <w:tcW w:w="503" w:type="dxa"/>
            <w:vMerge/>
          </w:tcPr>
          <w:p w14:paraId="06D4E883" w14:textId="77777777" w:rsidR="00D93305" w:rsidRPr="00071FBD" w:rsidRDefault="00D93305" w:rsidP="00D93305">
            <w:pPr>
              <w:jc w:val="center"/>
              <w:rPr>
                <w:rFonts w:ascii="Times New Roman" w:hAnsi="Times New Roman" w:cs="Times New Roman"/>
                <w:b/>
                <w:sz w:val="20"/>
                <w:szCs w:val="20"/>
              </w:rPr>
            </w:pPr>
          </w:p>
        </w:tc>
        <w:tc>
          <w:tcPr>
            <w:tcW w:w="3205" w:type="dxa"/>
            <w:vMerge/>
          </w:tcPr>
          <w:p w14:paraId="30E8AB27" w14:textId="77777777" w:rsidR="00D93305" w:rsidRPr="00071FBD" w:rsidRDefault="00D93305" w:rsidP="00D93305">
            <w:pPr>
              <w:jc w:val="center"/>
              <w:rPr>
                <w:rFonts w:ascii="Times New Roman" w:hAnsi="Times New Roman" w:cs="Times New Roman"/>
                <w:b/>
                <w:sz w:val="20"/>
                <w:szCs w:val="20"/>
              </w:rPr>
            </w:pPr>
          </w:p>
        </w:tc>
        <w:tc>
          <w:tcPr>
            <w:tcW w:w="1260" w:type="dxa"/>
            <w:vMerge/>
          </w:tcPr>
          <w:p w14:paraId="68FACE88" w14:textId="77777777" w:rsidR="00D93305" w:rsidRPr="00071FBD" w:rsidRDefault="00D93305" w:rsidP="00D93305">
            <w:pPr>
              <w:jc w:val="center"/>
              <w:rPr>
                <w:rFonts w:ascii="Times New Roman" w:hAnsi="Times New Roman" w:cs="Times New Roman"/>
                <w:b/>
                <w:sz w:val="20"/>
                <w:szCs w:val="20"/>
              </w:rPr>
            </w:pPr>
          </w:p>
        </w:tc>
        <w:tc>
          <w:tcPr>
            <w:tcW w:w="1080" w:type="dxa"/>
            <w:vMerge/>
          </w:tcPr>
          <w:p w14:paraId="78D22FAA" w14:textId="77777777" w:rsidR="00D93305" w:rsidRPr="00071FBD" w:rsidRDefault="00D93305" w:rsidP="00D93305">
            <w:pPr>
              <w:jc w:val="center"/>
              <w:rPr>
                <w:rFonts w:ascii="Times New Roman" w:hAnsi="Times New Roman" w:cs="Times New Roman"/>
                <w:b/>
                <w:sz w:val="20"/>
                <w:szCs w:val="20"/>
              </w:rPr>
            </w:pPr>
          </w:p>
        </w:tc>
        <w:tc>
          <w:tcPr>
            <w:tcW w:w="1260" w:type="dxa"/>
            <w:vMerge/>
          </w:tcPr>
          <w:p w14:paraId="327B7B0E" w14:textId="77777777" w:rsidR="00D93305" w:rsidRPr="00071FBD" w:rsidRDefault="00D93305" w:rsidP="00D93305">
            <w:pPr>
              <w:jc w:val="center"/>
              <w:rPr>
                <w:rFonts w:ascii="Times New Roman" w:hAnsi="Times New Roman" w:cs="Times New Roman"/>
                <w:b/>
                <w:sz w:val="20"/>
                <w:szCs w:val="20"/>
              </w:rPr>
            </w:pPr>
          </w:p>
        </w:tc>
        <w:tc>
          <w:tcPr>
            <w:tcW w:w="900" w:type="dxa"/>
            <w:vMerge/>
          </w:tcPr>
          <w:p w14:paraId="462C89F3" w14:textId="77777777" w:rsidR="00D93305" w:rsidRPr="00071FBD" w:rsidRDefault="00D93305" w:rsidP="00D93305">
            <w:pPr>
              <w:jc w:val="center"/>
              <w:rPr>
                <w:rFonts w:ascii="Times New Roman" w:hAnsi="Times New Roman" w:cs="Times New Roman"/>
                <w:b/>
                <w:sz w:val="20"/>
                <w:szCs w:val="20"/>
              </w:rPr>
            </w:pPr>
          </w:p>
        </w:tc>
        <w:tc>
          <w:tcPr>
            <w:tcW w:w="1260" w:type="dxa"/>
            <w:vMerge/>
          </w:tcPr>
          <w:p w14:paraId="35B4FC28" w14:textId="77777777" w:rsidR="00D93305" w:rsidRPr="00071FBD" w:rsidRDefault="00D93305" w:rsidP="00D93305">
            <w:pPr>
              <w:jc w:val="center"/>
              <w:rPr>
                <w:rFonts w:ascii="Times New Roman" w:hAnsi="Times New Roman" w:cs="Times New Roman"/>
                <w:b/>
                <w:sz w:val="20"/>
                <w:szCs w:val="20"/>
              </w:rPr>
            </w:pPr>
          </w:p>
        </w:tc>
        <w:tc>
          <w:tcPr>
            <w:tcW w:w="900" w:type="dxa"/>
            <w:vMerge/>
          </w:tcPr>
          <w:p w14:paraId="7B3A4BF1" w14:textId="77777777" w:rsidR="00D93305" w:rsidRPr="00071FBD" w:rsidRDefault="00D93305" w:rsidP="00D93305">
            <w:pPr>
              <w:jc w:val="center"/>
              <w:rPr>
                <w:rFonts w:ascii="Times New Roman" w:hAnsi="Times New Roman" w:cs="Times New Roman"/>
                <w:b/>
                <w:sz w:val="20"/>
                <w:szCs w:val="20"/>
              </w:rPr>
            </w:pPr>
          </w:p>
        </w:tc>
        <w:tc>
          <w:tcPr>
            <w:tcW w:w="900" w:type="dxa"/>
            <w:vMerge/>
          </w:tcPr>
          <w:p w14:paraId="06804C59" w14:textId="77777777" w:rsidR="00D93305" w:rsidRPr="00071FBD" w:rsidRDefault="00D93305" w:rsidP="00D93305">
            <w:pPr>
              <w:jc w:val="center"/>
              <w:rPr>
                <w:rFonts w:ascii="Times New Roman" w:hAnsi="Times New Roman" w:cs="Times New Roman"/>
                <w:b/>
                <w:sz w:val="20"/>
                <w:szCs w:val="20"/>
              </w:rPr>
            </w:pPr>
          </w:p>
        </w:tc>
        <w:tc>
          <w:tcPr>
            <w:tcW w:w="1080" w:type="dxa"/>
            <w:vMerge/>
          </w:tcPr>
          <w:p w14:paraId="02FDA61D" w14:textId="77777777" w:rsidR="00D93305" w:rsidRPr="00071FBD" w:rsidRDefault="00D93305" w:rsidP="00D93305">
            <w:pPr>
              <w:jc w:val="center"/>
              <w:rPr>
                <w:rFonts w:ascii="Times New Roman" w:hAnsi="Times New Roman" w:cs="Times New Roman"/>
                <w:b/>
                <w:sz w:val="20"/>
                <w:szCs w:val="20"/>
              </w:rPr>
            </w:pPr>
          </w:p>
        </w:tc>
        <w:tc>
          <w:tcPr>
            <w:tcW w:w="720" w:type="dxa"/>
          </w:tcPr>
          <w:p w14:paraId="57DA475A"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на ед.</w:t>
            </w:r>
          </w:p>
        </w:tc>
        <w:tc>
          <w:tcPr>
            <w:tcW w:w="720" w:type="dxa"/>
          </w:tcPr>
          <w:p w14:paraId="6BF036F7"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бензин</w:t>
            </w:r>
          </w:p>
        </w:tc>
        <w:tc>
          <w:tcPr>
            <w:tcW w:w="900" w:type="dxa"/>
          </w:tcPr>
          <w:p w14:paraId="79798874"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Д/М</w:t>
            </w:r>
          </w:p>
        </w:tc>
        <w:tc>
          <w:tcPr>
            <w:tcW w:w="956" w:type="dxa"/>
          </w:tcPr>
          <w:p w14:paraId="4674CB8B" w14:textId="77777777"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Д/Т</w:t>
            </w:r>
          </w:p>
        </w:tc>
      </w:tr>
      <w:tr w:rsidR="00D93305" w:rsidRPr="00071FBD" w14:paraId="43D7C24B" w14:textId="77777777" w:rsidTr="00D93305">
        <w:tc>
          <w:tcPr>
            <w:tcW w:w="503" w:type="dxa"/>
          </w:tcPr>
          <w:p w14:paraId="74FBE21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Pr>
          <w:p w14:paraId="7E1D5C7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260" w:type="dxa"/>
          </w:tcPr>
          <w:p w14:paraId="4770AEB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080" w:type="dxa"/>
          </w:tcPr>
          <w:p w14:paraId="48EBCE4A"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260" w:type="dxa"/>
          </w:tcPr>
          <w:p w14:paraId="1955D9F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Pr>
          <w:p w14:paraId="0D9837A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Pr>
          <w:p w14:paraId="239B7708"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Pr>
          <w:p w14:paraId="1E322954"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Pr>
          <w:p w14:paraId="0568309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Pr>
          <w:p w14:paraId="091BF53C"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Pr>
          <w:p w14:paraId="109BA803"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Pr>
          <w:p w14:paraId="3E892AD2"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Pr>
          <w:p w14:paraId="2F3C88D1"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956" w:type="dxa"/>
          </w:tcPr>
          <w:p w14:paraId="40597B30"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D93305" w:rsidRPr="00071FBD" w14:paraId="2743766D" w14:textId="77777777" w:rsidTr="00D93305">
        <w:tc>
          <w:tcPr>
            <w:tcW w:w="503" w:type="dxa"/>
          </w:tcPr>
          <w:p w14:paraId="474599A0"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Pr>
          <w:p w14:paraId="54237BEC"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 xml:space="preserve">Отвальная вспашка на глубину 26 – </w:t>
            </w:r>
            <w:smartTag w:uri="urn:schemas-microsoft-com:office:smarttags" w:element="metricconverter">
              <w:smartTagPr>
                <w:attr w:name="ProductID" w:val="27 см"/>
              </w:smartTagPr>
              <w:r w:rsidRPr="00071FBD">
                <w:rPr>
                  <w:rFonts w:ascii="Times New Roman" w:hAnsi="Times New Roman" w:cs="Times New Roman"/>
                  <w:sz w:val="20"/>
                  <w:szCs w:val="20"/>
                </w:rPr>
                <w:t>27 см</w:t>
              </w:r>
            </w:smartTag>
          </w:p>
          <w:p w14:paraId="7055DCAE"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28FFF826"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4 разряд</w:t>
            </w:r>
          </w:p>
        </w:tc>
        <w:tc>
          <w:tcPr>
            <w:tcW w:w="1260" w:type="dxa"/>
          </w:tcPr>
          <w:p w14:paraId="7EDF83D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5FD2F97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3BB878E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 4.1.6</w:t>
            </w:r>
          </w:p>
          <w:p w14:paraId="2F043F98"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 12</w:t>
            </w:r>
          </w:p>
        </w:tc>
        <w:tc>
          <w:tcPr>
            <w:tcW w:w="1080" w:type="dxa"/>
          </w:tcPr>
          <w:p w14:paraId="51086AB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4AF370D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260" w:type="dxa"/>
          </w:tcPr>
          <w:p w14:paraId="783C809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441EA35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666DCD5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3,7</w:t>
            </w:r>
          </w:p>
        </w:tc>
        <w:tc>
          <w:tcPr>
            <w:tcW w:w="900" w:type="dxa"/>
          </w:tcPr>
          <w:p w14:paraId="1D6CA44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0,27</w:t>
            </w:r>
          </w:p>
        </w:tc>
        <w:tc>
          <w:tcPr>
            <w:tcW w:w="900" w:type="dxa"/>
          </w:tcPr>
          <w:p w14:paraId="6BE63D48" w14:textId="77777777"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14:paraId="7AC9F408"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673,6</w:t>
            </w:r>
          </w:p>
        </w:tc>
        <w:tc>
          <w:tcPr>
            <w:tcW w:w="720" w:type="dxa"/>
          </w:tcPr>
          <w:p w14:paraId="30A3C0EE"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152D4534"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04C48E1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038BFD06"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2C767B8A"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586E24FD"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0,12</w:t>
            </w:r>
          </w:p>
        </w:tc>
        <w:tc>
          <w:tcPr>
            <w:tcW w:w="900" w:type="dxa"/>
          </w:tcPr>
          <w:p w14:paraId="148DDF2C"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21B7459F"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0,4</w:t>
            </w:r>
          </w:p>
        </w:tc>
        <w:tc>
          <w:tcPr>
            <w:tcW w:w="956" w:type="dxa"/>
          </w:tcPr>
          <w:p w14:paraId="0EF6A5CE"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7,857</w:t>
            </w:r>
          </w:p>
        </w:tc>
      </w:tr>
      <w:tr w:rsidR="00D93305" w:rsidRPr="00071FBD" w14:paraId="6352A741" w14:textId="77777777" w:rsidTr="00D93305">
        <w:tc>
          <w:tcPr>
            <w:tcW w:w="503" w:type="dxa"/>
          </w:tcPr>
          <w:p w14:paraId="6222FBFA"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3205" w:type="dxa"/>
          </w:tcPr>
          <w:p w14:paraId="7329917D" w14:textId="77777777" w:rsidR="00D93305" w:rsidRPr="00071FBD" w:rsidRDefault="00D93305" w:rsidP="00D93305">
            <w:pPr>
              <w:rPr>
                <w:rFonts w:ascii="Times New Roman" w:hAnsi="Times New Roman" w:cs="Times New Roman"/>
                <w:sz w:val="20"/>
                <w:szCs w:val="20"/>
              </w:rPr>
            </w:pPr>
            <w:proofErr w:type="spellStart"/>
            <w:r w:rsidRPr="00071FBD">
              <w:rPr>
                <w:rFonts w:ascii="Times New Roman" w:hAnsi="Times New Roman" w:cs="Times New Roman"/>
                <w:sz w:val="20"/>
                <w:szCs w:val="20"/>
              </w:rPr>
              <w:t>Предпосадочная</w:t>
            </w:r>
            <w:proofErr w:type="spellEnd"/>
            <w:r w:rsidRPr="00071FBD">
              <w:rPr>
                <w:rFonts w:ascii="Times New Roman" w:hAnsi="Times New Roman" w:cs="Times New Roman"/>
                <w:sz w:val="20"/>
                <w:szCs w:val="20"/>
              </w:rPr>
              <w:t xml:space="preserve"> культивация с одновременным боронованием в агрегате с зубовыми боронами</w:t>
            </w:r>
          </w:p>
          <w:p w14:paraId="1CBF694A"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7636FF8A"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3 разряд</w:t>
            </w:r>
          </w:p>
        </w:tc>
        <w:tc>
          <w:tcPr>
            <w:tcW w:w="1260" w:type="dxa"/>
          </w:tcPr>
          <w:p w14:paraId="36F6522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22BAC0A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717D33E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6B3E484A"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4.1.18</w:t>
            </w:r>
          </w:p>
          <w:p w14:paraId="4F68317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 24</w:t>
            </w:r>
          </w:p>
        </w:tc>
        <w:tc>
          <w:tcPr>
            <w:tcW w:w="1080" w:type="dxa"/>
          </w:tcPr>
          <w:p w14:paraId="6B3DD84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 – 80</w:t>
            </w:r>
          </w:p>
          <w:p w14:paraId="3E9EEAE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КРН – 4,2</w:t>
            </w:r>
          </w:p>
        </w:tc>
        <w:tc>
          <w:tcPr>
            <w:tcW w:w="1260" w:type="dxa"/>
          </w:tcPr>
          <w:p w14:paraId="71A70C04"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14:paraId="3084DCB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14:paraId="7413CAEA"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18,6</w:t>
            </w:r>
          </w:p>
        </w:tc>
        <w:tc>
          <w:tcPr>
            <w:tcW w:w="900" w:type="dxa"/>
          </w:tcPr>
          <w:p w14:paraId="365C77EE"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0,054</w:t>
            </w:r>
          </w:p>
        </w:tc>
        <w:tc>
          <w:tcPr>
            <w:tcW w:w="900" w:type="dxa"/>
          </w:tcPr>
          <w:p w14:paraId="1471C84B" w14:textId="77777777"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14:paraId="6C1DAF1F"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132,39</w:t>
            </w:r>
          </w:p>
        </w:tc>
        <w:tc>
          <w:tcPr>
            <w:tcW w:w="720" w:type="dxa"/>
          </w:tcPr>
          <w:p w14:paraId="49D43C3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6E16B88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78B14BB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14:paraId="44B261F4"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0A64A995"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52CA67BC"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0,02</w:t>
            </w:r>
          </w:p>
        </w:tc>
        <w:tc>
          <w:tcPr>
            <w:tcW w:w="900" w:type="dxa"/>
          </w:tcPr>
          <w:p w14:paraId="39FA7063"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57B65EAE"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0,08</w:t>
            </w:r>
          </w:p>
        </w:tc>
        <w:tc>
          <w:tcPr>
            <w:tcW w:w="956" w:type="dxa"/>
          </w:tcPr>
          <w:p w14:paraId="0A5B1574"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1,6</w:t>
            </w:r>
          </w:p>
        </w:tc>
      </w:tr>
      <w:tr w:rsidR="00D93305" w:rsidRPr="00071FBD" w14:paraId="284BE34D" w14:textId="77777777" w:rsidTr="00044407">
        <w:tc>
          <w:tcPr>
            <w:tcW w:w="503" w:type="dxa"/>
            <w:tcBorders>
              <w:bottom w:val="single" w:sz="4" w:space="0" w:color="auto"/>
            </w:tcBorders>
          </w:tcPr>
          <w:p w14:paraId="74E75794"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3205" w:type="dxa"/>
            <w:tcBorders>
              <w:bottom w:val="single" w:sz="4" w:space="0" w:color="auto"/>
            </w:tcBorders>
          </w:tcPr>
          <w:p w14:paraId="6A17C957"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 xml:space="preserve">Выкопка, сортировка, подсчет, транспортировка и временная </w:t>
            </w:r>
            <w:proofErr w:type="spellStart"/>
            <w:r w:rsidRPr="00071FBD">
              <w:rPr>
                <w:rFonts w:ascii="Times New Roman" w:hAnsi="Times New Roman" w:cs="Times New Roman"/>
                <w:sz w:val="20"/>
                <w:szCs w:val="20"/>
              </w:rPr>
              <w:t>прикопка</w:t>
            </w:r>
            <w:proofErr w:type="spellEnd"/>
            <w:r w:rsidRPr="00071FBD">
              <w:rPr>
                <w:rFonts w:ascii="Times New Roman" w:hAnsi="Times New Roman" w:cs="Times New Roman"/>
                <w:sz w:val="20"/>
                <w:szCs w:val="20"/>
              </w:rPr>
              <w:t xml:space="preserve"> сеянцев </w:t>
            </w:r>
          </w:p>
          <w:p w14:paraId="2D94031F" w14:textId="77777777" w:rsidR="00D93305" w:rsidRPr="00071FBD" w:rsidRDefault="00D93305" w:rsidP="00D93305">
            <w:pPr>
              <w:jc w:val="both"/>
              <w:rPr>
                <w:rFonts w:ascii="Times New Roman" w:hAnsi="Times New Roman" w:cs="Times New Roman"/>
                <w:sz w:val="20"/>
                <w:szCs w:val="20"/>
              </w:rPr>
            </w:pPr>
          </w:p>
          <w:p w14:paraId="2248810C" w14:textId="77777777" w:rsidR="00D93305" w:rsidRPr="00071FBD" w:rsidRDefault="00D93305" w:rsidP="00D93305">
            <w:pPr>
              <w:jc w:val="both"/>
              <w:rPr>
                <w:rFonts w:ascii="Times New Roman" w:hAnsi="Times New Roman" w:cs="Times New Roman"/>
                <w:sz w:val="20"/>
                <w:szCs w:val="20"/>
              </w:rPr>
            </w:pPr>
          </w:p>
          <w:p w14:paraId="528B7975" w14:textId="77777777" w:rsidR="00D93305" w:rsidRPr="00071FBD" w:rsidRDefault="00D93305" w:rsidP="00D93305">
            <w:pPr>
              <w:jc w:val="both"/>
              <w:rPr>
                <w:rFonts w:ascii="Times New Roman" w:hAnsi="Times New Roman" w:cs="Times New Roman"/>
                <w:sz w:val="20"/>
                <w:szCs w:val="20"/>
              </w:rPr>
            </w:pPr>
          </w:p>
        </w:tc>
        <w:tc>
          <w:tcPr>
            <w:tcW w:w="1260" w:type="dxa"/>
            <w:tcBorders>
              <w:bottom w:val="single" w:sz="4" w:space="0" w:color="auto"/>
            </w:tcBorders>
          </w:tcPr>
          <w:p w14:paraId="4BBF5E0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 xml:space="preserve">СН РК </w:t>
            </w:r>
          </w:p>
          <w:p w14:paraId="0786712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8.02.-05.-2002</w:t>
            </w:r>
          </w:p>
          <w:p w14:paraId="4BAEE93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Сб. 47</w:t>
            </w:r>
          </w:p>
          <w:p w14:paraId="1036925E" w14:textId="77777777" w:rsidR="00D93305" w:rsidRPr="00071FBD" w:rsidRDefault="00D93305" w:rsidP="00D93305">
            <w:pPr>
              <w:jc w:val="center"/>
              <w:rPr>
                <w:rFonts w:ascii="Times New Roman" w:hAnsi="Times New Roman" w:cs="Times New Roman"/>
                <w:sz w:val="20"/>
                <w:szCs w:val="20"/>
              </w:rPr>
            </w:pPr>
            <w:proofErr w:type="spellStart"/>
            <w:r w:rsidRPr="00071FBD">
              <w:rPr>
                <w:rFonts w:ascii="Times New Roman" w:hAnsi="Times New Roman" w:cs="Times New Roman"/>
                <w:sz w:val="20"/>
                <w:szCs w:val="20"/>
              </w:rPr>
              <w:t>таб-ца</w:t>
            </w:r>
            <w:proofErr w:type="spellEnd"/>
            <w:r w:rsidRPr="00071FBD">
              <w:rPr>
                <w:rFonts w:ascii="Times New Roman" w:hAnsi="Times New Roman" w:cs="Times New Roman"/>
                <w:sz w:val="20"/>
                <w:szCs w:val="20"/>
              </w:rPr>
              <w:t xml:space="preserve">  47-33</w:t>
            </w:r>
          </w:p>
        </w:tc>
        <w:tc>
          <w:tcPr>
            <w:tcW w:w="1080" w:type="dxa"/>
            <w:tcBorders>
              <w:bottom w:val="single" w:sz="4" w:space="0" w:color="auto"/>
            </w:tcBorders>
          </w:tcPr>
          <w:p w14:paraId="1899E563" w14:textId="77777777" w:rsidR="00D93305" w:rsidRPr="00071FBD" w:rsidRDefault="00D93305" w:rsidP="00D93305">
            <w:pPr>
              <w:jc w:val="center"/>
              <w:rPr>
                <w:rFonts w:ascii="Times New Roman" w:hAnsi="Times New Roman" w:cs="Times New Roman"/>
                <w:sz w:val="20"/>
                <w:szCs w:val="20"/>
              </w:rPr>
            </w:pPr>
          </w:p>
          <w:p w14:paraId="6301B42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260" w:type="dxa"/>
            <w:tcBorders>
              <w:bottom w:val="single" w:sz="4" w:space="0" w:color="auto"/>
            </w:tcBorders>
          </w:tcPr>
          <w:p w14:paraId="5368DD96" w14:textId="77777777" w:rsidR="00D93305" w:rsidRPr="00071FBD" w:rsidRDefault="00D93305" w:rsidP="00D93305">
            <w:pPr>
              <w:jc w:val="center"/>
              <w:rPr>
                <w:rFonts w:ascii="Times New Roman" w:hAnsi="Times New Roman" w:cs="Times New Roman"/>
                <w:sz w:val="20"/>
                <w:szCs w:val="20"/>
                <w:vertAlign w:val="superscript"/>
              </w:rPr>
            </w:pPr>
          </w:p>
          <w:p w14:paraId="79099DC7"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100 шт.</w:t>
            </w:r>
          </w:p>
        </w:tc>
        <w:tc>
          <w:tcPr>
            <w:tcW w:w="900" w:type="dxa"/>
            <w:tcBorders>
              <w:bottom w:val="single" w:sz="4" w:space="0" w:color="auto"/>
            </w:tcBorders>
          </w:tcPr>
          <w:p w14:paraId="00F6D6C7" w14:textId="77777777" w:rsidR="00D93305" w:rsidRPr="00071FBD" w:rsidRDefault="00D93305" w:rsidP="00D93305">
            <w:pPr>
              <w:jc w:val="center"/>
              <w:rPr>
                <w:rFonts w:ascii="Times New Roman" w:hAnsi="Times New Roman" w:cs="Times New Roman"/>
                <w:sz w:val="20"/>
                <w:szCs w:val="20"/>
              </w:rPr>
            </w:pPr>
          </w:p>
          <w:p w14:paraId="189A50F5"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1350</w:t>
            </w:r>
          </w:p>
        </w:tc>
        <w:tc>
          <w:tcPr>
            <w:tcW w:w="1260" w:type="dxa"/>
            <w:tcBorders>
              <w:bottom w:val="single" w:sz="4" w:space="0" w:color="auto"/>
            </w:tcBorders>
          </w:tcPr>
          <w:p w14:paraId="7320977A" w14:textId="77777777" w:rsidR="00D93305" w:rsidRPr="00071FBD" w:rsidRDefault="00D93305" w:rsidP="00D93305">
            <w:pPr>
              <w:jc w:val="center"/>
              <w:rPr>
                <w:rFonts w:ascii="Times New Roman" w:hAnsi="Times New Roman" w:cs="Times New Roman"/>
                <w:sz w:val="20"/>
                <w:szCs w:val="20"/>
              </w:rPr>
            </w:pPr>
          </w:p>
          <w:p w14:paraId="44600BC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Borders>
              <w:bottom w:val="single" w:sz="4" w:space="0" w:color="auto"/>
            </w:tcBorders>
          </w:tcPr>
          <w:p w14:paraId="33B1D666" w14:textId="77777777" w:rsidR="00D93305" w:rsidRPr="00071FBD" w:rsidRDefault="00D93305" w:rsidP="00D93305">
            <w:pPr>
              <w:jc w:val="center"/>
              <w:rPr>
                <w:rFonts w:ascii="Times New Roman" w:hAnsi="Times New Roman" w:cs="Times New Roman"/>
                <w:sz w:val="20"/>
                <w:szCs w:val="20"/>
              </w:rPr>
            </w:pPr>
          </w:p>
          <w:p w14:paraId="487AC47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13,5</w:t>
            </w:r>
          </w:p>
        </w:tc>
        <w:tc>
          <w:tcPr>
            <w:tcW w:w="900" w:type="dxa"/>
            <w:tcBorders>
              <w:bottom w:val="single" w:sz="4" w:space="0" w:color="auto"/>
            </w:tcBorders>
          </w:tcPr>
          <w:p w14:paraId="28D113E1" w14:textId="77777777" w:rsidR="00D93305" w:rsidRPr="00071FBD" w:rsidRDefault="00D93305" w:rsidP="00D93305">
            <w:pPr>
              <w:jc w:val="center"/>
              <w:rPr>
                <w:rFonts w:ascii="Times New Roman" w:hAnsi="Times New Roman" w:cs="Times New Roman"/>
                <w:sz w:val="20"/>
                <w:szCs w:val="20"/>
              </w:rPr>
            </w:pPr>
          </w:p>
        </w:tc>
        <w:tc>
          <w:tcPr>
            <w:tcW w:w="1080" w:type="dxa"/>
            <w:tcBorders>
              <w:bottom w:val="single" w:sz="4" w:space="0" w:color="auto"/>
            </w:tcBorders>
          </w:tcPr>
          <w:p w14:paraId="77F46D1C" w14:textId="77777777" w:rsidR="00D93305" w:rsidRPr="00071FBD" w:rsidRDefault="00D93305" w:rsidP="00D93305">
            <w:pPr>
              <w:jc w:val="center"/>
              <w:rPr>
                <w:rFonts w:ascii="Times New Roman" w:hAnsi="Times New Roman" w:cs="Times New Roman"/>
                <w:sz w:val="20"/>
                <w:szCs w:val="20"/>
              </w:rPr>
            </w:pPr>
          </w:p>
        </w:tc>
        <w:tc>
          <w:tcPr>
            <w:tcW w:w="720" w:type="dxa"/>
            <w:tcBorders>
              <w:bottom w:val="single" w:sz="4" w:space="0" w:color="auto"/>
            </w:tcBorders>
          </w:tcPr>
          <w:p w14:paraId="770ACB39" w14:textId="77777777" w:rsidR="00D93305" w:rsidRPr="00071FBD" w:rsidRDefault="00D93305" w:rsidP="00D93305">
            <w:pPr>
              <w:jc w:val="center"/>
              <w:rPr>
                <w:rFonts w:ascii="Times New Roman" w:hAnsi="Times New Roman" w:cs="Times New Roman"/>
                <w:sz w:val="20"/>
                <w:szCs w:val="20"/>
              </w:rPr>
            </w:pPr>
          </w:p>
        </w:tc>
        <w:tc>
          <w:tcPr>
            <w:tcW w:w="720" w:type="dxa"/>
            <w:tcBorders>
              <w:bottom w:val="single" w:sz="4" w:space="0" w:color="auto"/>
            </w:tcBorders>
          </w:tcPr>
          <w:p w14:paraId="742333E1"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00" w:type="dxa"/>
            <w:tcBorders>
              <w:bottom w:val="single" w:sz="4" w:space="0" w:color="auto"/>
            </w:tcBorders>
          </w:tcPr>
          <w:p w14:paraId="058A276B"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56" w:type="dxa"/>
            <w:tcBorders>
              <w:bottom w:val="single" w:sz="4" w:space="0" w:color="auto"/>
            </w:tcBorders>
          </w:tcPr>
          <w:p w14:paraId="2016DDE8"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r>
      <w:tr w:rsidR="00D93305" w:rsidRPr="00071FBD" w14:paraId="2EE1D95B" w14:textId="77777777" w:rsidTr="00044407">
        <w:tc>
          <w:tcPr>
            <w:tcW w:w="503" w:type="dxa"/>
            <w:tcBorders>
              <w:top w:val="single" w:sz="4" w:space="0" w:color="auto"/>
              <w:bottom w:val="nil"/>
            </w:tcBorders>
          </w:tcPr>
          <w:p w14:paraId="025BC88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3205" w:type="dxa"/>
            <w:tcBorders>
              <w:top w:val="single" w:sz="4" w:space="0" w:color="auto"/>
              <w:bottom w:val="nil"/>
            </w:tcBorders>
          </w:tcPr>
          <w:p w14:paraId="1628CECB"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Посадка лесных культур</w:t>
            </w:r>
          </w:p>
          <w:p w14:paraId="3691FCDE"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Тракторист машинист -1 чел.</w:t>
            </w:r>
          </w:p>
          <w:p w14:paraId="199EA731"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5 разряд</w:t>
            </w:r>
          </w:p>
          <w:p w14:paraId="7680D4C5"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Сажальщики – 2  чел. (5 разряд)</w:t>
            </w:r>
          </w:p>
          <w:p w14:paraId="476F7ED4" w14:textId="77777777" w:rsidR="00D93305" w:rsidRPr="00071FBD" w:rsidRDefault="00D93305" w:rsidP="00D93305">
            <w:pPr>
              <w:rPr>
                <w:rFonts w:ascii="Times New Roman" w:hAnsi="Times New Roman" w:cs="Times New Roman"/>
                <w:sz w:val="20"/>
                <w:szCs w:val="20"/>
              </w:rPr>
            </w:pPr>
            <w:proofErr w:type="spellStart"/>
            <w:r w:rsidRPr="00071FBD">
              <w:rPr>
                <w:rFonts w:ascii="Times New Roman" w:hAnsi="Times New Roman" w:cs="Times New Roman"/>
                <w:sz w:val="20"/>
                <w:szCs w:val="20"/>
              </w:rPr>
              <w:t>Оправщик</w:t>
            </w:r>
            <w:proofErr w:type="spellEnd"/>
            <w:r w:rsidRPr="00071FBD">
              <w:rPr>
                <w:rFonts w:ascii="Times New Roman" w:hAnsi="Times New Roman" w:cs="Times New Roman"/>
                <w:sz w:val="20"/>
                <w:szCs w:val="20"/>
              </w:rPr>
              <w:t xml:space="preserve"> – 1  чел. (2 разряд)</w:t>
            </w:r>
          </w:p>
          <w:p w14:paraId="1B616F33"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Подносчик – 1  чел. (2 разряд)</w:t>
            </w:r>
          </w:p>
          <w:p w14:paraId="03F3A563" w14:textId="77777777" w:rsidR="00D93305" w:rsidRPr="00071FBD" w:rsidRDefault="00D93305" w:rsidP="00D93305">
            <w:pPr>
              <w:rPr>
                <w:rFonts w:ascii="Times New Roman" w:hAnsi="Times New Roman" w:cs="Times New Roman"/>
                <w:sz w:val="20"/>
                <w:szCs w:val="20"/>
              </w:rPr>
            </w:pPr>
          </w:p>
        </w:tc>
        <w:tc>
          <w:tcPr>
            <w:tcW w:w="1260" w:type="dxa"/>
            <w:tcBorders>
              <w:top w:val="single" w:sz="4" w:space="0" w:color="auto"/>
              <w:bottom w:val="nil"/>
            </w:tcBorders>
          </w:tcPr>
          <w:p w14:paraId="351C80B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218387DD"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4DFFDB6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6B9138D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4.1.20</w:t>
            </w:r>
          </w:p>
          <w:p w14:paraId="3D3E66F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 26</w:t>
            </w:r>
          </w:p>
        </w:tc>
        <w:tc>
          <w:tcPr>
            <w:tcW w:w="1080" w:type="dxa"/>
            <w:tcBorders>
              <w:top w:val="single" w:sz="4" w:space="0" w:color="auto"/>
              <w:bottom w:val="nil"/>
            </w:tcBorders>
          </w:tcPr>
          <w:p w14:paraId="1E003FD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МТЗ-80</w:t>
            </w:r>
          </w:p>
          <w:p w14:paraId="0A9DBA21"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ССН-1</w:t>
            </w:r>
          </w:p>
        </w:tc>
        <w:tc>
          <w:tcPr>
            <w:tcW w:w="1260" w:type="dxa"/>
            <w:tcBorders>
              <w:top w:val="single" w:sz="4" w:space="0" w:color="auto"/>
              <w:bottom w:val="nil"/>
            </w:tcBorders>
          </w:tcPr>
          <w:p w14:paraId="5FFA3F1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bottom w:val="nil"/>
            </w:tcBorders>
          </w:tcPr>
          <w:p w14:paraId="1E53D4B7"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bottom w:val="nil"/>
            </w:tcBorders>
          </w:tcPr>
          <w:p w14:paraId="1114252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w:t>
            </w:r>
          </w:p>
        </w:tc>
        <w:tc>
          <w:tcPr>
            <w:tcW w:w="900" w:type="dxa"/>
            <w:tcBorders>
              <w:top w:val="single" w:sz="4" w:space="0" w:color="auto"/>
              <w:bottom w:val="nil"/>
            </w:tcBorders>
          </w:tcPr>
          <w:p w14:paraId="4CE23D9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0,24</w:t>
            </w:r>
          </w:p>
        </w:tc>
        <w:tc>
          <w:tcPr>
            <w:tcW w:w="900" w:type="dxa"/>
            <w:tcBorders>
              <w:top w:val="single" w:sz="4" w:space="0" w:color="auto"/>
              <w:bottom w:val="nil"/>
            </w:tcBorders>
          </w:tcPr>
          <w:p w14:paraId="1E62477D" w14:textId="77777777"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3B5D5AA1" w14:textId="77777777"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076AB2A0" w14:textId="77777777"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14:paraId="23535953" w14:textId="77777777"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2425,80</w:t>
            </w:r>
          </w:p>
          <w:p w14:paraId="4F969DA4" w14:textId="77777777"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Borders>
              <w:top w:val="single" w:sz="4" w:space="0" w:color="auto"/>
              <w:bottom w:val="nil"/>
            </w:tcBorders>
          </w:tcPr>
          <w:p w14:paraId="602A8A46"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5B077645"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485122E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14:paraId="6BB5296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582,2</w:t>
            </w:r>
          </w:p>
          <w:p w14:paraId="2002F9D7"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582,2</w:t>
            </w:r>
          </w:p>
        </w:tc>
        <w:tc>
          <w:tcPr>
            <w:tcW w:w="720" w:type="dxa"/>
            <w:tcBorders>
              <w:top w:val="single" w:sz="4" w:space="0" w:color="auto"/>
              <w:bottom w:val="nil"/>
            </w:tcBorders>
          </w:tcPr>
          <w:p w14:paraId="2D376C4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424171A0"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63B0E9CE"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bottom w:val="nil"/>
            </w:tcBorders>
          </w:tcPr>
          <w:p w14:paraId="15066625"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318958E8"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7D24905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Borders>
              <w:top w:val="single" w:sz="4" w:space="0" w:color="auto"/>
              <w:bottom w:val="nil"/>
            </w:tcBorders>
          </w:tcPr>
          <w:p w14:paraId="7EC29EE3"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0B5674B6"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0,36</w:t>
            </w:r>
          </w:p>
        </w:tc>
        <w:tc>
          <w:tcPr>
            <w:tcW w:w="956" w:type="dxa"/>
            <w:tcBorders>
              <w:top w:val="single" w:sz="4" w:space="0" w:color="auto"/>
              <w:bottom w:val="nil"/>
            </w:tcBorders>
          </w:tcPr>
          <w:p w14:paraId="0EC8228B"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6,984</w:t>
            </w:r>
          </w:p>
        </w:tc>
      </w:tr>
    </w:tbl>
    <w:p w14:paraId="295C4E01" w14:textId="77777777" w:rsidR="00D93305" w:rsidRDefault="00D93305" w:rsidP="00284576">
      <w:pPr>
        <w:spacing w:after="0" w:line="240" w:lineRule="auto"/>
        <w:jc w:val="both"/>
        <w:rPr>
          <w:rFonts w:ascii="Times New Roman" w:hAnsi="Times New Roman" w:cs="Times New Roman"/>
          <w:spacing w:val="2"/>
          <w:sz w:val="28"/>
          <w:szCs w:val="28"/>
          <w:shd w:val="clear" w:color="auto" w:fill="FFFFFF"/>
        </w:rPr>
      </w:pPr>
    </w:p>
    <w:p w14:paraId="55293CF3" w14:textId="77777777" w:rsidR="003E53D7" w:rsidRPr="00071FBD" w:rsidRDefault="003E53D7" w:rsidP="00284576">
      <w:pPr>
        <w:spacing w:after="0" w:line="240" w:lineRule="auto"/>
        <w:jc w:val="both"/>
        <w:rPr>
          <w:rFonts w:ascii="Times New Roman" w:hAnsi="Times New Roman" w:cs="Times New Roman"/>
          <w:sz w:val="28"/>
          <w:szCs w:val="28"/>
        </w:rPr>
      </w:pPr>
    </w:p>
    <w:p w14:paraId="2A142626" w14:textId="77777777" w:rsidR="00284576" w:rsidRPr="00071FBD" w:rsidRDefault="00284576" w:rsidP="00284576">
      <w:pPr>
        <w:spacing w:after="0" w:line="240" w:lineRule="auto"/>
        <w:ind w:firstLine="540"/>
        <w:jc w:val="both"/>
        <w:rPr>
          <w:rFonts w:ascii="Times New Roman" w:hAnsi="Times New Roman" w:cs="Times New Roman"/>
          <w:sz w:val="28"/>
          <w:szCs w:val="28"/>
        </w:rPr>
      </w:pPr>
    </w:p>
    <w:p w14:paraId="62083A8C" w14:textId="77777777" w:rsidR="00D93305" w:rsidRDefault="00D93305" w:rsidP="00A01D24">
      <w:pPr>
        <w:spacing w:after="0" w:line="240" w:lineRule="auto"/>
        <w:ind w:firstLine="540"/>
        <w:jc w:val="both"/>
        <w:rPr>
          <w:rFonts w:ascii="Times New Roman" w:hAnsi="Times New Roman" w:cs="Times New Roman"/>
          <w:sz w:val="28"/>
          <w:szCs w:val="28"/>
        </w:rPr>
      </w:pPr>
    </w:p>
    <w:tbl>
      <w:tblPr>
        <w:tblStyle w:val="a6"/>
        <w:tblpPr w:leftFromText="180" w:rightFromText="180" w:vertAnchor="page" w:horzAnchor="margin" w:tblpY="1981"/>
        <w:tblW w:w="15644" w:type="dxa"/>
        <w:tblLayout w:type="fixed"/>
        <w:tblLook w:val="01E0" w:firstRow="1" w:lastRow="1" w:firstColumn="1" w:lastColumn="1" w:noHBand="0" w:noVBand="0"/>
      </w:tblPr>
      <w:tblGrid>
        <w:gridCol w:w="503"/>
        <w:gridCol w:w="3205"/>
        <w:gridCol w:w="1260"/>
        <w:gridCol w:w="1080"/>
        <w:gridCol w:w="1260"/>
        <w:gridCol w:w="900"/>
        <w:gridCol w:w="1260"/>
        <w:gridCol w:w="900"/>
        <w:gridCol w:w="900"/>
        <w:gridCol w:w="1080"/>
        <w:gridCol w:w="720"/>
        <w:gridCol w:w="720"/>
        <w:gridCol w:w="900"/>
        <w:gridCol w:w="956"/>
      </w:tblGrid>
      <w:tr w:rsidR="00D93305" w:rsidRPr="00071FBD" w14:paraId="0CA8DFD4" w14:textId="77777777" w:rsidTr="00D93305">
        <w:tc>
          <w:tcPr>
            <w:tcW w:w="15644" w:type="dxa"/>
            <w:gridSpan w:val="14"/>
            <w:tcBorders>
              <w:top w:val="nil"/>
              <w:left w:val="nil"/>
              <w:bottom w:val="single" w:sz="4" w:space="0" w:color="auto"/>
              <w:right w:val="nil"/>
            </w:tcBorders>
          </w:tcPr>
          <w:p w14:paraId="70BAF648" w14:textId="77777777" w:rsidR="00D93305" w:rsidRPr="00071FBD" w:rsidRDefault="00D93305" w:rsidP="00D93305">
            <w:pPr>
              <w:tabs>
                <w:tab w:val="center" w:pos="1124"/>
                <w:tab w:val="right" w:pos="2249"/>
              </w:tabs>
              <w:rPr>
                <w:rFonts w:ascii="Times New Roman" w:hAnsi="Times New Roman" w:cs="Times New Roman"/>
                <w:sz w:val="28"/>
                <w:szCs w:val="28"/>
              </w:rPr>
            </w:pPr>
            <w:r>
              <w:rPr>
                <w:rFonts w:ascii="Times New Roman" w:hAnsi="Times New Roman" w:cs="Times New Roman"/>
                <w:sz w:val="28"/>
                <w:szCs w:val="28"/>
              </w:rPr>
              <w:t>Продолжение таблицы 22</w:t>
            </w:r>
          </w:p>
          <w:p w14:paraId="4F8717CC" w14:textId="77777777" w:rsidR="00D93305" w:rsidRPr="00071FBD" w:rsidRDefault="00D93305" w:rsidP="00B2766F">
            <w:pPr>
              <w:tabs>
                <w:tab w:val="center" w:pos="1124"/>
                <w:tab w:val="right" w:pos="2249"/>
              </w:tabs>
              <w:jc w:val="center"/>
              <w:rPr>
                <w:rFonts w:ascii="Times New Roman" w:hAnsi="Times New Roman" w:cs="Times New Roman"/>
                <w:sz w:val="20"/>
                <w:szCs w:val="20"/>
              </w:rPr>
            </w:pPr>
          </w:p>
        </w:tc>
      </w:tr>
      <w:tr w:rsidR="00D93305" w:rsidRPr="00071FBD" w14:paraId="3A8FB33B" w14:textId="77777777" w:rsidTr="00D93305">
        <w:tc>
          <w:tcPr>
            <w:tcW w:w="503" w:type="dxa"/>
            <w:tcBorders>
              <w:top w:val="single" w:sz="4" w:space="0" w:color="auto"/>
              <w:bottom w:val="single" w:sz="4" w:space="0" w:color="auto"/>
            </w:tcBorders>
          </w:tcPr>
          <w:p w14:paraId="459F7F0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Borders>
              <w:top w:val="single" w:sz="4" w:space="0" w:color="auto"/>
              <w:bottom w:val="single" w:sz="4" w:space="0" w:color="auto"/>
            </w:tcBorders>
          </w:tcPr>
          <w:p w14:paraId="12D87C5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260" w:type="dxa"/>
            <w:tcBorders>
              <w:top w:val="single" w:sz="4" w:space="0" w:color="auto"/>
              <w:bottom w:val="single" w:sz="4" w:space="0" w:color="auto"/>
            </w:tcBorders>
          </w:tcPr>
          <w:p w14:paraId="1627F9A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080" w:type="dxa"/>
            <w:tcBorders>
              <w:top w:val="single" w:sz="4" w:space="0" w:color="auto"/>
              <w:bottom w:val="single" w:sz="4" w:space="0" w:color="auto"/>
            </w:tcBorders>
          </w:tcPr>
          <w:p w14:paraId="16A1CE98"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260" w:type="dxa"/>
            <w:tcBorders>
              <w:top w:val="single" w:sz="4" w:space="0" w:color="auto"/>
              <w:bottom w:val="single" w:sz="4" w:space="0" w:color="auto"/>
            </w:tcBorders>
          </w:tcPr>
          <w:p w14:paraId="587F5CE8"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Borders>
              <w:top w:val="single" w:sz="4" w:space="0" w:color="auto"/>
              <w:bottom w:val="single" w:sz="4" w:space="0" w:color="auto"/>
            </w:tcBorders>
          </w:tcPr>
          <w:p w14:paraId="291C194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Borders>
              <w:top w:val="single" w:sz="4" w:space="0" w:color="auto"/>
              <w:bottom w:val="single" w:sz="4" w:space="0" w:color="auto"/>
            </w:tcBorders>
          </w:tcPr>
          <w:p w14:paraId="3601BED0"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Borders>
              <w:top w:val="single" w:sz="4" w:space="0" w:color="auto"/>
              <w:bottom w:val="single" w:sz="4" w:space="0" w:color="auto"/>
            </w:tcBorders>
          </w:tcPr>
          <w:p w14:paraId="7C01F020"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Borders>
              <w:top w:val="single" w:sz="4" w:space="0" w:color="auto"/>
              <w:bottom w:val="single" w:sz="4" w:space="0" w:color="auto"/>
            </w:tcBorders>
          </w:tcPr>
          <w:p w14:paraId="7165EF2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Borders>
              <w:top w:val="single" w:sz="4" w:space="0" w:color="auto"/>
              <w:bottom w:val="single" w:sz="4" w:space="0" w:color="auto"/>
            </w:tcBorders>
          </w:tcPr>
          <w:p w14:paraId="6E94FBB1"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Borders>
              <w:top w:val="single" w:sz="4" w:space="0" w:color="auto"/>
              <w:bottom w:val="single" w:sz="4" w:space="0" w:color="auto"/>
            </w:tcBorders>
          </w:tcPr>
          <w:p w14:paraId="6488A29F"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Borders>
              <w:top w:val="single" w:sz="4" w:space="0" w:color="auto"/>
              <w:bottom w:val="single" w:sz="4" w:space="0" w:color="auto"/>
            </w:tcBorders>
          </w:tcPr>
          <w:p w14:paraId="68D38833"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Borders>
              <w:top w:val="single" w:sz="4" w:space="0" w:color="auto"/>
              <w:bottom w:val="single" w:sz="4" w:space="0" w:color="auto"/>
            </w:tcBorders>
          </w:tcPr>
          <w:p w14:paraId="161CEF96"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956" w:type="dxa"/>
            <w:tcBorders>
              <w:top w:val="single" w:sz="4" w:space="0" w:color="auto"/>
              <w:bottom w:val="single" w:sz="4" w:space="0" w:color="auto"/>
            </w:tcBorders>
          </w:tcPr>
          <w:p w14:paraId="6F2005E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D93305" w:rsidRPr="00071FBD" w14:paraId="2F899420" w14:textId="77777777" w:rsidTr="00D93305">
        <w:tc>
          <w:tcPr>
            <w:tcW w:w="503" w:type="dxa"/>
            <w:tcBorders>
              <w:top w:val="single" w:sz="4" w:space="0" w:color="auto"/>
              <w:left w:val="single" w:sz="4" w:space="0" w:color="auto"/>
              <w:bottom w:val="single" w:sz="4" w:space="0" w:color="auto"/>
              <w:right w:val="single" w:sz="4" w:space="0" w:color="auto"/>
            </w:tcBorders>
          </w:tcPr>
          <w:p w14:paraId="35DBB461"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3205" w:type="dxa"/>
            <w:tcBorders>
              <w:top w:val="single" w:sz="4" w:space="0" w:color="auto"/>
              <w:left w:val="single" w:sz="4" w:space="0" w:color="auto"/>
              <w:bottom w:val="single" w:sz="4" w:space="0" w:color="auto"/>
              <w:right w:val="single" w:sz="4" w:space="0" w:color="auto"/>
            </w:tcBorders>
          </w:tcPr>
          <w:p w14:paraId="48A3ADD4"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 xml:space="preserve">Уход за лесными культурами одновременно в междурядьях и закрайках </w:t>
            </w:r>
          </w:p>
          <w:p w14:paraId="4A506785"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(3-2-1-1)</w:t>
            </w:r>
          </w:p>
          <w:p w14:paraId="09A03A6D"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 xml:space="preserve">Тракторист машинист </w:t>
            </w:r>
          </w:p>
          <w:p w14:paraId="62EE2AA8" w14:textId="77777777"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4 разряд</w:t>
            </w:r>
          </w:p>
          <w:p w14:paraId="65E75EAC" w14:textId="77777777" w:rsidR="00D93305" w:rsidRPr="00071FBD" w:rsidRDefault="00D93305" w:rsidP="00D93305">
            <w:pPr>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827DF0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14:paraId="2CA4C52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 Нур-Султан</w:t>
            </w:r>
          </w:p>
          <w:p w14:paraId="482C0AF6"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14:paraId="5CAD562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4.1.26</w:t>
            </w:r>
          </w:p>
          <w:p w14:paraId="00CE3D3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 32</w:t>
            </w:r>
          </w:p>
        </w:tc>
        <w:tc>
          <w:tcPr>
            <w:tcW w:w="1080" w:type="dxa"/>
            <w:tcBorders>
              <w:top w:val="single" w:sz="4" w:space="0" w:color="auto"/>
              <w:left w:val="single" w:sz="4" w:space="0" w:color="auto"/>
              <w:bottom w:val="single" w:sz="4" w:space="0" w:color="auto"/>
              <w:right w:val="single" w:sz="4" w:space="0" w:color="auto"/>
            </w:tcBorders>
          </w:tcPr>
          <w:p w14:paraId="030FC2F9"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 – 80</w:t>
            </w:r>
          </w:p>
          <w:p w14:paraId="0EB78954"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ККН-2,25Б с КРЛ-1</w:t>
            </w:r>
          </w:p>
        </w:tc>
        <w:tc>
          <w:tcPr>
            <w:tcW w:w="1260" w:type="dxa"/>
            <w:tcBorders>
              <w:top w:val="single" w:sz="4" w:space="0" w:color="auto"/>
              <w:left w:val="single" w:sz="4" w:space="0" w:color="auto"/>
              <w:bottom w:val="single" w:sz="4" w:space="0" w:color="auto"/>
              <w:right w:val="single" w:sz="4" w:space="0" w:color="auto"/>
            </w:tcBorders>
          </w:tcPr>
          <w:p w14:paraId="321C0357"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left w:val="single" w:sz="4" w:space="0" w:color="auto"/>
              <w:bottom w:val="single" w:sz="4" w:space="0" w:color="auto"/>
              <w:right w:val="single" w:sz="4" w:space="0" w:color="auto"/>
            </w:tcBorders>
          </w:tcPr>
          <w:p w14:paraId="77B8E50D"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left w:val="single" w:sz="4" w:space="0" w:color="auto"/>
              <w:bottom w:val="single" w:sz="4" w:space="0" w:color="auto"/>
              <w:right w:val="single" w:sz="4" w:space="0" w:color="auto"/>
            </w:tcBorders>
          </w:tcPr>
          <w:p w14:paraId="0B380E03"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7,7</w:t>
            </w:r>
          </w:p>
        </w:tc>
        <w:tc>
          <w:tcPr>
            <w:tcW w:w="900" w:type="dxa"/>
            <w:tcBorders>
              <w:top w:val="single" w:sz="4" w:space="0" w:color="auto"/>
              <w:left w:val="single" w:sz="4" w:space="0" w:color="auto"/>
              <w:bottom w:val="single" w:sz="4" w:space="0" w:color="auto"/>
              <w:right w:val="single" w:sz="4" w:space="0" w:color="auto"/>
            </w:tcBorders>
          </w:tcPr>
          <w:p w14:paraId="007E42B7"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0,13</w:t>
            </w:r>
          </w:p>
        </w:tc>
        <w:tc>
          <w:tcPr>
            <w:tcW w:w="900" w:type="dxa"/>
            <w:tcBorders>
              <w:top w:val="single" w:sz="4" w:space="0" w:color="auto"/>
              <w:left w:val="single" w:sz="4" w:space="0" w:color="auto"/>
              <w:bottom w:val="single" w:sz="4" w:space="0" w:color="auto"/>
              <w:right w:val="single" w:sz="4" w:space="0" w:color="auto"/>
            </w:tcBorders>
          </w:tcPr>
          <w:p w14:paraId="06D20DBF" w14:textId="77777777"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Borders>
              <w:top w:val="single" w:sz="4" w:space="0" w:color="auto"/>
              <w:left w:val="single" w:sz="4" w:space="0" w:color="auto"/>
              <w:bottom w:val="single" w:sz="4" w:space="0" w:color="auto"/>
              <w:right w:val="single" w:sz="4" w:space="0" w:color="auto"/>
            </w:tcBorders>
          </w:tcPr>
          <w:p w14:paraId="436612C2"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2270,3</w:t>
            </w:r>
          </w:p>
        </w:tc>
        <w:tc>
          <w:tcPr>
            <w:tcW w:w="720" w:type="dxa"/>
            <w:tcBorders>
              <w:top w:val="single" w:sz="4" w:space="0" w:color="auto"/>
              <w:left w:val="single" w:sz="4" w:space="0" w:color="auto"/>
              <w:bottom w:val="single" w:sz="4" w:space="0" w:color="auto"/>
              <w:right w:val="single" w:sz="4" w:space="0" w:color="auto"/>
            </w:tcBorders>
          </w:tcPr>
          <w:p w14:paraId="3DEA6E90"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14:paraId="65A05072"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14:paraId="523AFFDA"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left w:val="single" w:sz="4" w:space="0" w:color="auto"/>
              <w:bottom w:val="single" w:sz="4" w:space="0" w:color="auto"/>
              <w:right w:val="single" w:sz="4" w:space="0" w:color="auto"/>
            </w:tcBorders>
          </w:tcPr>
          <w:p w14:paraId="3C763140"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1D4C430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11B4817F"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0,57</w:t>
            </w:r>
          </w:p>
        </w:tc>
        <w:tc>
          <w:tcPr>
            <w:tcW w:w="900" w:type="dxa"/>
            <w:tcBorders>
              <w:top w:val="single" w:sz="4" w:space="0" w:color="auto"/>
              <w:left w:val="single" w:sz="4" w:space="0" w:color="auto"/>
              <w:bottom w:val="single" w:sz="4" w:space="0" w:color="auto"/>
              <w:right w:val="single" w:sz="4" w:space="0" w:color="auto"/>
            </w:tcBorders>
          </w:tcPr>
          <w:p w14:paraId="54D894B7"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p w14:paraId="13CE176F"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1,93</w:t>
            </w:r>
          </w:p>
        </w:tc>
        <w:tc>
          <w:tcPr>
            <w:tcW w:w="956" w:type="dxa"/>
            <w:tcBorders>
              <w:top w:val="single" w:sz="4" w:space="0" w:color="auto"/>
              <w:left w:val="single" w:sz="4" w:space="0" w:color="auto"/>
              <w:bottom w:val="single" w:sz="4" w:space="0" w:color="auto"/>
              <w:right w:val="single" w:sz="4" w:space="0" w:color="auto"/>
            </w:tcBorders>
          </w:tcPr>
          <w:p w14:paraId="6465C6D4"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37,83</w:t>
            </w:r>
          </w:p>
        </w:tc>
      </w:tr>
      <w:tr w:rsidR="00D93305" w:rsidRPr="00071FBD" w14:paraId="5AC3085A" w14:textId="77777777" w:rsidTr="00B2766F">
        <w:tc>
          <w:tcPr>
            <w:tcW w:w="503" w:type="dxa"/>
          </w:tcPr>
          <w:p w14:paraId="4C0452AF"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3205" w:type="dxa"/>
          </w:tcPr>
          <w:p w14:paraId="5CE4F337"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Стоимость 1-х сеянцев саксаула черного</w:t>
            </w:r>
          </w:p>
        </w:tc>
        <w:tc>
          <w:tcPr>
            <w:tcW w:w="1260" w:type="dxa"/>
          </w:tcPr>
          <w:p w14:paraId="5653778B"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Прайс-лист</w:t>
            </w:r>
          </w:p>
          <w:p w14:paraId="5B1E0548" w14:textId="77777777" w:rsidR="00D93305" w:rsidRPr="00071FBD" w:rsidRDefault="003E7C79" w:rsidP="00D93305">
            <w:pPr>
              <w:jc w:val="center"/>
              <w:rPr>
                <w:rFonts w:ascii="Times New Roman" w:hAnsi="Times New Roman" w:cs="Times New Roman"/>
                <w:sz w:val="20"/>
                <w:szCs w:val="20"/>
              </w:rPr>
            </w:pPr>
            <w:r>
              <w:rPr>
                <w:rFonts w:ascii="Times New Roman" w:hAnsi="Times New Roman" w:cs="Times New Roman"/>
                <w:sz w:val="20"/>
                <w:szCs w:val="20"/>
              </w:rPr>
              <w:t>(Приложение Б</w:t>
            </w:r>
            <w:r w:rsidR="00D93305" w:rsidRPr="00071FBD">
              <w:rPr>
                <w:rFonts w:ascii="Times New Roman" w:hAnsi="Times New Roman" w:cs="Times New Roman"/>
                <w:sz w:val="20"/>
                <w:szCs w:val="20"/>
              </w:rPr>
              <w:t>)</w:t>
            </w:r>
          </w:p>
        </w:tc>
        <w:tc>
          <w:tcPr>
            <w:tcW w:w="1080" w:type="dxa"/>
          </w:tcPr>
          <w:p w14:paraId="29BD89AD"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260" w:type="dxa"/>
          </w:tcPr>
          <w:p w14:paraId="6757889D"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1шт.</w:t>
            </w:r>
          </w:p>
        </w:tc>
        <w:tc>
          <w:tcPr>
            <w:tcW w:w="900" w:type="dxa"/>
          </w:tcPr>
          <w:p w14:paraId="2420D5EA"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834</w:t>
            </w:r>
          </w:p>
        </w:tc>
        <w:tc>
          <w:tcPr>
            <w:tcW w:w="1260" w:type="dxa"/>
          </w:tcPr>
          <w:p w14:paraId="1ABB348C"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14:paraId="1ADB9DBA" w14:textId="77777777" w:rsidR="00D93305" w:rsidRPr="00071FBD" w:rsidRDefault="00D93305" w:rsidP="00D93305">
            <w:pPr>
              <w:jc w:val="center"/>
              <w:rPr>
                <w:rFonts w:ascii="Times New Roman" w:hAnsi="Times New Roman" w:cs="Times New Roman"/>
                <w:sz w:val="20"/>
                <w:szCs w:val="20"/>
              </w:rPr>
            </w:pPr>
          </w:p>
        </w:tc>
        <w:tc>
          <w:tcPr>
            <w:tcW w:w="900" w:type="dxa"/>
          </w:tcPr>
          <w:p w14:paraId="763EAB41" w14:textId="77777777"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500</w:t>
            </w:r>
          </w:p>
        </w:tc>
        <w:tc>
          <w:tcPr>
            <w:tcW w:w="1080" w:type="dxa"/>
          </w:tcPr>
          <w:p w14:paraId="5D3CCFC7"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417000</w:t>
            </w:r>
          </w:p>
        </w:tc>
        <w:tc>
          <w:tcPr>
            <w:tcW w:w="720" w:type="dxa"/>
          </w:tcPr>
          <w:p w14:paraId="00FBE62E"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14:paraId="5ABA20DE"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00" w:type="dxa"/>
          </w:tcPr>
          <w:p w14:paraId="318BBA4B"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56" w:type="dxa"/>
          </w:tcPr>
          <w:p w14:paraId="5876A5C9"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r>
      <w:tr w:rsidR="00D93305" w:rsidRPr="00071FBD" w14:paraId="04E5BE35" w14:textId="77777777" w:rsidTr="00B2766F">
        <w:tc>
          <w:tcPr>
            <w:tcW w:w="3708" w:type="dxa"/>
            <w:gridSpan w:val="2"/>
          </w:tcPr>
          <w:p w14:paraId="072459F6"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Всего, литр</w:t>
            </w:r>
          </w:p>
        </w:tc>
        <w:tc>
          <w:tcPr>
            <w:tcW w:w="1260" w:type="dxa"/>
          </w:tcPr>
          <w:p w14:paraId="189BF01C" w14:textId="77777777" w:rsidR="00D93305" w:rsidRPr="00071FBD" w:rsidRDefault="00D93305" w:rsidP="00D93305">
            <w:pPr>
              <w:jc w:val="center"/>
              <w:rPr>
                <w:rFonts w:ascii="Times New Roman" w:hAnsi="Times New Roman" w:cs="Times New Roman"/>
                <w:sz w:val="20"/>
                <w:szCs w:val="20"/>
              </w:rPr>
            </w:pPr>
          </w:p>
        </w:tc>
        <w:tc>
          <w:tcPr>
            <w:tcW w:w="1080" w:type="dxa"/>
          </w:tcPr>
          <w:p w14:paraId="31572F6D" w14:textId="77777777" w:rsidR="00D93305" w:rsidRPr="00071FBD" w:rsidRDefault="00D93305" w:rsidP="00D93305">
            <w:pPr>
              <w:jc w:val="center"/>
              <w:rPr>
                <w:rFonts w:ascii="Times New Roman" w:hAnsi="Times New Roman" w:cs="Times New Roman"/>
                <w:sz w:val="20"/>
                <w:szCs w:val="20"/>
              </w:rPr>
            </w:pPr>
          </w:p>
        </w:tc>
        <w:tc>
          <w:tcPr>
            <w:tcW w:w="1260" w:type="dxa"/>
          </w:tcPr>
          <w:p w14:paraId="78C3267C" w14:textId="77777777" w:rsidR="00D93305" w:rsidRPr="00071FBD" w:rsidRDefault="00D93305" w:rsidP="00D93305">
            <w:pPr>
              <w:jc w:val="center"/>
              <w:rPr>
                <w:rFonts w:ascii="Times New Roman" w:hAnsi="Times New Roman" w:cs="Times New Roman"/>
                <w:sz w:val="20"/>
                <w:szCs w:val="20"/>
              </w:rPr>
            </w:pPr>
          </w:p>
        </w:tc>
        <w:tc>
          <w:tcPr>
            <w:tcW w:w="900" w:type="dxa"/>
          </w:tcPr>
          <w:p w14:paraId="71A86498" w14:textId="77777777" w:rsidR="00D93305" w:rsidRPr="00071FBD" w:rsidRDefault="00D93305" w:rsidP="00D93305">
            <w:pPr>
              <w:jc w:val="center"/>
              <w:rPr>
                <w:rFonts w:ascii="Times New Roman" w:hAnsi="Times New Roman" w:cs="Times New Roman"/>
                <w:sz w:val="20"/>
                <w:szCs w:val="20"/>
              </w:rPr>
            </w:pPr>
          </w:p>
        </w:tc>
        <w:tc>
          <w:tcPr>
            <w:tcW w:w="1260" w:type="dxa"/>
          </w:tcPr>
          <w:p w14:paraId="64281DAB" w14:textId="77777777" w:rsidR="00D93305" w:rsidRPr="00071FBD" w:rsidRDefault="00D93305" w:rsidP="00D93305">
            <w:pPr>
              <w:jc w:val="center"/>
              <w:rPr>
                <w:rFonts w:ascii="Times New Roman" w:hAnsi="Times New Roman" w:cs="Times New Roman"/>
                <w:sz w:val="20"/>
                <w:szCs w:val="20"/>
              </w:rPr>
            </w:pPr>
          </w:p>
        </w:tc>
        <w:tc>
          <w:tcPr>
            <w:tcW w:w="900" w:type="dxa"/>
          </w:tcPr>
          <w:p w14:paraId="72070C19" w14:textId="77777777" w:rsidR="00D93305" w:rsidRPr="00071FBD" w:rsidRDefault="00D93305" w:rsidP="00D93305">
            <w:pPr>
              <w:jc w:val="center"/>
              <w:rPr>
                <w:rFonts w:ascii="Times New Roman" w:hAnsi="Times New Roman" w:cs="Times New Roman"/>
                <w:sz w:val="20"/>
                <w:szCs w:val="20"/>
              </w:rPr>
            </w:pPr>
          </w:p>
        </w:tc>
        <w:tc>
          <w:tcPr>
            <w:tcW w:w="900" w:type="dxa"/>
          </w:tcPr>
          <w:p w14:paraId="13681944" w14:textId="77777777" w:rsidR="00D93305" w:rsidRPr="00071FBD" w:rsidRDefault="00D93305" w:rsidP="00D93305">
            <w:pPr>
              <w:jc w:val="center"/>
              <w:rPr>
                <w:rFonts w:ascii="Times New Roman" w:hAnsi="Times New Roman" w:cs="Times New Roman"/>
                <w:sz w:val="20"/>
                <w:szCs w:val="20"/>
              </w:rPr>
            </w:pPr>
          </w:p>
        </w:tc>
        <w:tc>
          <w:tcPr>
            <w:tcW w:w="1080" w:type="dxa"/>
          </w:tcPr>
          <w:p w14:paraId="1B9DF4B0"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14:paraId="15C0B325" w14:textId="77777777" w:rsidR="00D93305" w:rsidRPr="00071FBD" w:rsidRDefault="00D93305" w:rsidP="00D93305">
            <w:pPr>
              <w:jc w:val="center"/>
              <w:rPr>
                <w:rFonts w:ascii="Times New Roman" w:hAnsi="Times New Roman" w:cs="Times New Roman"/>
                <w:sz w:val="20"/>
                <w:szCs w:val="20"/>
              </w:rPr>
            </w:pPr>
          </w:p>
        </w:tc>
        <w:tc>
          <w:tcPr>
            <w:tcW w:w="720" w:type="dxa"/>
            <w:vAlign w:val="bottom"/>
          </w:tcPr>
          <w:p w14:paraId="1CA5568E" w14:textId="77777777"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0,81</w:t>
            </w:r>
          </w:p>
        </w:tc>
        <w:tc>
          <w:tcPr>
            <w:tcW w:w="900" w:type="dxa"/>
            <w:vAlign w:val="bottom"/>
          </w:tcPr>
          <w:p w14:paraId="0DF63D56" w14:textId="77777777"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2,77</w:t>
            </w:r>
          </w:p>
        </w:tc>
        <w:tc>
          <w:tcPr>
            <w:tcW w:w="956" w:type="dxa"/>
            <w:vAlign w:val="bottom"/>
          </w:tcPr>
          <w:p w14:paraId="3A9BC51D" w14:textId="77777777"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54,271</w:t>
            </w:r>
          </w:p>
        </w:tc>
      </w:tr>
      <w:tr w:rsidR="00D93305" w:rsidRPr="00071FBD" w14:paraId="51F5C1A6" w14:textId="77777777" w:rsidTr="00B2766F">
        <w:tc>
          <w:tcPr>
            <w:tcW w:w="3708" w:type="dxa"/>
            <w:gridSpan w:val="2"/>
          </w:tcPr>
          <w:p w14:paraId="7CBEB478" w14:textId="77777777"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Стоимость ГСМ, тенге</w:t>
            </w:r>
          </w:p>
        </w:tc>
        <w:tc>
          <w:tcPr>
            <w:tcW w:w="1260" w:type="dxa"/>
          </w:tcPr>
          <w:p w14:paraId="3B1E48CB" w14:textId="77777777" w:rsidR="00D93305" w:rsidRPr="00071FBD" w:rsidRDefault="00D93305" w:rsidP="00D93305">
            <w:pPr>
              <w:jc w:val="center"/>
              <w:rPr>
                <w:rFonts w:ascii="Times New Roman" w:hAnsi="Times New Roman" w:cs="Times New Roman"/>
                <w:sz w:val="20"/>
                <w:szCs w:val="20"/>
              </w:rPr>
            </w:pPr>
          </w:p>
        </w:tc>
        <w:tc>
          <w:tcPr>
            <w:tcW w:w="1080" w:type="dxa"/>
          </w:tcPr>
          <w:p w14:paraId="13DB6E7D" w14:textId="77777777" w:rsidR="00D93305" w:rsidRPr="00071FBD" w:rsidRDefault="00D93305" w:rsidP="00D93305">
            <w:pPr>
              <w:jc w:val="center"/>
              <w:rPr>
                <w:rFonts w:ascii="Times New Roman" w:hAnsi="Times New Roman" w:cs="Times New Roman"/>
                <w:sz w:val="20"/>
                <w:szCs w:val="20"/>
              </w:rPr>
            </w:pPr>
          </w:p>
        </w:tc>
        <w:tc>
          <w:tcPr>
            <w:tcW w:w="1260" w:type="dxa"/>
          </w:tcPr>
          <w:p w14:paraId="642A639C" w14:textId="77777777" w:rsidR="00D93305" w:rsidRPr="00071FBD" w:rsidRDefault="00D93305" w:rsidP="00D93305">
            <w:pPr>
              <w:jc w:val="center"/>
              <w:rPr>
                <w:rFonts w:ascii="Times New Roman" w:hAnsi="Times New Roman" w:cs="Times New Roman"/>
                <w:sz w:val="20"/>
                <w:szCs w:val="20"/>
              </w:rPr>
            </w:pPr>
          </w:p>
        </w:tc>
        <w:tc>
          <w:tcPr>
            <w:tcW w:w="900" w:type="dxa"/>
          </w:tcPr>
          <w:p w14:paraId="493C4C56" w14:textId="77777777" w:rsidR="00D93305" w:rsidRPr="00071FBD" w:rsidRDefault="00D93305" w:rsidP="00D93305">
            <w:pPr>
              <w:jc w:val="center"/>
              <w:rPr>
                <w:rFonts w:ascii="Times New Roman" w:hAnsi="Times New Roman" w:cs="Times New Roman"/>
                <w:sz w:val="20"/>
                <w:szCs w:val="20"/>
              </w:rPr>
            </w:pPr>
          </w:p>
        </w:tc>
        <w:tc>
          <w:tcPr>
            <w:tcW w:w="1260" w:type="dxa"/>
          </w:tcPr>
          <w:p w14:paraId="294951F7" w14:textId="77777777" w:rsidR="00D93305" w:rsidRPr="00071FBD" w:rsidRDefault="00D93305" w:rsidP="00D93305">
            <w:pPr>
              <w:jc w:val="center"/>
              <w:rPr>
                <w:rFonts w:ascii="Times New Roman" w:hAnsi="Times New Roman" w:cs="Times New Roman"/>
                <w:sz w:val="20"/>
                <w:szCs w:val="20"/>
              </w:rPr>
            </w:pPr>
          </w:p>
        </w:tc>
        <w:tc>
          <w:tcPr>
            <w:tcW w:w="900" w:type="dxa"/>
          </w:tcPr>
          <w:p w14:paraId="7CDA3895" w14:textId="77777777" w:rsidR="00D93305" w:rsidRPr="00071FBD" w:rsidRDefault="00D93305" w:rsidP="00D93305">
            <w:pPr>
              <w:jc w:val="center"/>
              <w:rPr>
                <w:rFonts w:ascii="Times New Roman" w:hAnsi="Times New Roman" w:cs="Times New Roman"/>
                <w:sz w:val="20"/>
                <w:szCs w:val="20"/>
              </w:rPr>
            </w:pPr>
          </w:p>
        </w:tc>
        <w:tc>
          <w:tcPr>
            <w:tcW w:w="900" w:type="dxa"/>
          </w:tcPr>
          <w:p w14:paraId="5AB9B3BF" w14:textId="77777777" w:rsidR="00D93305" w:rsidRPr="00071FBD" w:rsidRDefault="00D93305" w:rsidP="00D93305">
            <w:pPr>
              <w:jc w:val="center"/>
              <w:rPr>
                <w:rFonts w:ascii="Times New Roman" w:hAnsi="Times New Roman" w:cs="Times New Roman"/>
                <w:sz w:val="20"/>
                <w:szCs w:val="20"/>
              </w:rPr>
            </w:pPr>
          </w:p>
        </w:tc>
        <w:tc>
          <w:tcPr>
            <w:tcW w:w="1080" w:type="dxa"/>
          </w:tcPr>
          <w:p w14:paraId="21319DE6"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14:paraId="07834F88" w14:textId="77777777" w:rsidR="00D93305" w:rsidRPr="00071FBD" w:rsidRDefault="00D93305" w:rsidP="00D93305">
            <w:pPr>
              <w:jc w:val="center"/>
              <w:rPr>
                <w:rFonts w:ascii="Times New Roman" w:hAnsi="Times New Roman" w:cs="Times New Roman"/>
                <w:sz w:val="20"/>
                <w:szCs w:val="20"/>
              </w:rPr>
            </w:pPr>
          </w:p>
        </w:tc>
        <w:tc>
          <w:tcPr>
            <w:tcW w:w="720" w:type="dxa"/>
          </w:tcPr>
          <w:p w14:paraId="538ED91D"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205</w:t>
            </w:r>
          </w:p>
        </w:tc>
        <w:tc>
          <w:tcPr>
            <w:tcW w:w="900" w:type="dxa"/>
          </w:tcPr>
          <w:p w14:paraId="2A2C1D08"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2011</w:t>
            </w:r>
          </w:p>
        </w:tc>
        <w:tc>
          <w:tcPr>
            <w:tcW w:w="956" w:type="dxa"/>
          </w:tcPr>
          <w:p w14:paraId="79627A2B" w14:textId="77777777"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295</w:t>
            </w:r>
          </w:p>
        </w:tc>
      </w:tr>
      <w:tr w:rsidR="00D93305" w:rsidRPr="00071FBD" w14:paraId="33F95AFE" w14:textId="77777777" w:rsidTr="00B2766F">
        <w:tc>
          <w:tcPr>
            <w:tcW w:w="3708" w:type="dxa"/>
            <w:gridSpan w:val="2"/>
          </w:tcPr>
          <w:p w14:paraId="5C12EB39" w14:textId="77777777" w:rsidR="00D93305" w:rsidRPr="00071FBD" w:rsidRDefault="00D93305" w:rsidP="00D93305">
            <w:pPr>
              <w:jc w:val="both"/>
              <w:rPr>
                <w:rFonts w:ascii="Times New Roman" w:hAnsi="Times New Roman" w:cs="Times New Roman"/>
                <w:b/>
                <w:sz w:val="20"/>
                <w:szCs w:val="20"/>
              </w:rPr>
            </w:pPr>
            <w:r w:rsidRPr="00071FBD">
              <w:rPr>
                <w:rFonts w:ascii="Times New Roman" w:hAnsi="Times New Roman" w:cs="Times New Roman"/>
                <w:b/>
                <w:sz w:val="20"/>
                <w:szCs w:val="20"/>
              </w:rPr>
              <w:t>Итого, тенге</w:t>
            </w:r>
          </w:p>
        </w:tc>
        <w:tc>
          <w:tcPr>
            <w:tcW w:w="1260" w:type="dxa"/>
          </w:tcPr>
          <w:p w14:paraId="5CD6D574" w14:textId="77777777" w:rsidR="00D93305" w:rsidRPr="00071FBD" w:rsidRDefault="00D93305" w:rsidP="00D93305">
            <w:pPr>
              <w:jc w:val="center"/>
              <w:rPr>
                <w:rFonts w:ascii="Times New Roman" w:hAnsi="Times New Roman" w:cs="Times New Roman"/>
                <w:b/>
                <w:sz w:val="20"/>
                <w:szCs w:val="20"/>
              </w:rPr>
            </w:pPr>
          </w:p>
        </w:tc>
        <w:tc>
          <w:tcPr>
            <w:tcW w:w="1080" w:type="dxa"/>
          </w:tcPr>
          <w:p w14:paraId="38C7A4A0" w14:textId="77777777" w:rsidR="00D93305" w:rsidRPr="00071FBD" w:rsidRDefault="00D93305" w:rsidP="00D93305">
            <w:pPr>
              <w:jc w:val="center"/>
              <w:rPr>
                <w:rFonts w:ascii="Times New Roman" w:hAnsi="Times New Roman" w:cs="Times New Roman"/>
                <w:b/>
                <w:sz w:val="20"/>
                <w:szCs w:val="20"/>
              </w:rPr>
            </w:pPr>
          </w:p>
        </w:tc>
        <w:tc>
          <w:tcPr>
            <w:tcW w:w="1260" w:type="dxa"/>
          </w:tcPr>
          <w:p w14:paraId="5E034DAA" w14:textId="77777777" w:rsidR="00D93305" w:rsidRPr="00071FBD" w:rsidRDefault="00D93305" w:rsidP="00D93305">
            <w:pPr>
              <w:jc w:val="center"/>
              <w:rPr>
                <w:rFonts w:ascii="Times New Roman" w:hAnsi="Times New Roman" w:cs="Times New Roman"/>
                <w:b/>
                <w:sz w:val="20"/>
                <w:szCs w:val="20"/>
              </w:rPr>
            </w:pPr>
          </w:p>
        </w:tc>
        <w:tc>
          <w:tcPr>
            <w:tcW w:w="900" w:type="dxa"/>
          </w:tcPr>
          <w:p w14:paraId="3FC74DCC" w14:textId="77777777" w:rsidR="00D93305" w:rsidRPr="00071FBD" w:rsidRDefault="00D93305" w:rsidP="00D93305">
            <w:pPr>
              <w:jc w:val="center"/>
              <w:rPr>
                <w:rFonts w:ascii="Times New Roman" w:hAnsi="Times New Roman" w:cs="Times New Roman"/>
                <w:b/>
                <w:sz w:val="20"/>
                <w:szCs w:val="20"/>
              </w:rPr>
            </w:pPr>
          </w:p>
        </w:tc>
        <w:tc>
          <w:tcPr>
            <w:tcW w:w="1260" w:type="dxa"/>
          </w:tcPr>
          <w:p w14:paraId="5C00592F" w14:textId="77777777" w:rsidR="00D93305" w:rsidRPr="00071FBD" w:rsidRDefault="00D93305" w:rsidP="00D93305">
            <w:pPr>
              <w:jc w:val="center"/>
              <w:rPr>
                <w:rFonts w:ascii="Times New Roman" w:hAnsi="Times New Roman" w:cs="Times New Roman"/>
                <w:b/>
                <w:sz w:val="20"/>
                <w:szCs w:val="20"/>
              </w:rPr>
            </w:pPr>
          </w:p>
        </w:tc>
        <w:tc>
          <w:tcPr>
            <w:tcW w:w="900" w:type="dxa"/>
          </w:tcPr>
          <w:p w14:paraId="146A4442" w14:textId="77777777" w:rsidR="00D93305" w:rsidRPr="00071FBD" w:rsidRDefault="00D93305" w:rsidP="00D93305">
            <w:pPr>
              <w:jc w:val="center"/>
              <w:rPr>
                <w:rFonts w:ascii="Times New Roman" w:hAnsi="Times New Roman" w:cs="Times New Roman"/>
                <w:b/>
                <w:sz w:val="20"/>
                <w:szCs w:val="20"/>
              </w:rPr>
            </w:pPr>
          </w:p>
        </w:tc>
        <w:tc>
          <w:tcPr>
            <w:tcW w:w="900" w:type="dxa"/>
          </w:tcPr>
          <w:p w14:paraId="4BC945D5" w14:textId="77777777" w:rsidR="00D93305" w:rsidRPr="00071FBD" w:rsidRDefault="00D93305" w:rsidP="00D93305">
            <w:pPr>
              <w:rPr>
                <w:rFonts w:ascii="Times New Roman" w:hAnsi="Times New Roman" w:cs="Times New Roman"/>
                <w:b/>
                <w:sz w:val="20"/>
                <w:szCs w:val="20"/>
              </w:rPr>
            </w:pPr>
          </w:p>
        </w:tc>
        <w:tc>
          <w:tcPr>
            <w:tcW w:w="1080" w:type="dxa"/>
          </w:tcPr>
          <w:p w14:paraId="0388DC84" w14:textId="77777777" w:rsidR="00D93305" w:rsidRPr="00071FBD" w:rsidRDefault="00D93305" w:rsidP="00D93305">
            <w:pPr>
              <w:jc w:val="both"/>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423055,7</w:t>
            </w:r>
          </w:p>
        </w:tc>
        <w:tc>
          <w:tcPr>
            <w:tcW w:w="720" w:type="dxa"/>
          </w:tcPr>
          <w:p w14:paraId="34806927" w14:textId="77777777" w:rsidR="00D93305" w:rsidRPr="00071FBD" w:rsidRDefault="00D93305" w:rsidP="00D93305">
            <w:pPr>
              <w:jc w:val="center"/>
              <w:rPr>
                <w:rFonts w:ascii="Times New Roman" w:hAnsi="Times New Roman" w:cs="Times New Roman"/>
                <w:b/>
                <w:sz w:val="20"/>
                <w:szCs w:val="20"/>
              </w:rPr>
            </w:pPr>
          </w:p>
        </w:tc>
        <w:tc>
          <w:tcPr>
            <w:tcW w:w="720" w:type="dxa"/>
          </w:tcPr>
          <w:p w14:paraId="3D4ED5A9" w14:textId="77777777"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166,0</w:t>
            </w:r>
          </w:p>
        </w:tc>
        <w:tc>
          <w:tcPr>
            <w:tcW w:w="900" w:type="dxa"/>
          </w:tcPr>
          <w:p w14:paraId="14677BBB" w14:textId="77777777"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5570,47</w:t>
            </w:r>
          </w:p>
        </w:tc>
        <w:tc>
          <w:tcPr>
            <w:tcW w:w="956" w:type="dxa"/>
          </w:tcPr>
          <w:p w14:paraId="61026569" w14:textId="77777777"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16009,9</w:t>
            </w:r>
          </w:p>
        </w:tc>
      </w:tr>
      <w:tr w:rsidR="00D93305" w:rsidRPr="00071FBD" w14:paraId="5818C5E1" w14:textId="77777777" w:rsidTr="00B2766F">
        <w:tc>
          <w:tcPr>
            <w:tcW w:w="3708" w:type="dxa"/>
            <w:gridSpan w:val="2"/>
          </w:tcPr>
          <w:p w14:paraId="002480B1" w14:textId="77777777" w:rsidR="00D93305" w:rsidRPr="00071FBD" w:rsidRDefault="00D93305" w:rsidP="00D93305">
            <w:pPr>
              <w:jc w:val="both"/>
              <w:rPr>
                <w:rFonts w:ascii="Times New Roman" w:hAnsi="Times New Roman" w:cs="Times New Roman"/>
                <w:b/>
                <w:sz w:val="20"/>
                <w:szCs w:val="20"/>
              </w:rPr>
            </w:pPr>
            <w:r w:rsidRPr="00071FBD">
              <w:rPr>
                <w:rFonts w:ascii="Times New Roman" w:hAnsi="Times New Roman" w:cs="Times New Roman"/>
                <w:b/>
                <w:sz w:val="20"/>
                <w:szCs w:val="20"/>
              </w:rPr>
              <w:t>Всего, тенге</w:t>
            </w:r>
          </w:p>
        </w:tc>
        <w:tc>
          <w:tcPr>
            <w:tcW w:w="1260" w:type="dxa"/>
          </w:tcPr>
          <w:p w14:paraId="1369C58B" w14:textId="77777777" w:rsidR="00D93305" w:rsidRPr="00071FBD" w:rsidRDefault="00D93305" w:rsidP="00D93305">
            <w:pPr>
              <w:jc w:val="center"/>
              <w:rPr>
                <w:rFonts w:ascii="Times New Roman" w:hAnsi="Times New Roman" w:cs="Times New Roman"/>
                <w:b/>
                <w:sz w:val="20"/>
                <w:szCs w:val="20"/>
              </w:rPr>
            </w:pPr>
          </w:p>
        </w:tc>
        <w:tc>
          <w:tcPr>
            <w:tcW w:w="1080" w:type="dxa"/>
          </w:tcPr>
          <w:p w14:paraId="5BCC24A9" w14:textId="77777777" w:rsidR="00D93305" w:rsidRPr="00071FBD" w:rsidRDefault="00D93305" w:rsidP="00D93305">
            <w:pPr>
              <w:jc w:val="center"/>
              <w:rPr>
                <w:rFonts w:ascii="Times New Roman" w:hAnsi="Times New Roman" w:cs="Times New Roman"/>
                <w:b/>
                <w:sz w:val="20"/>
                <w:szCs w:val="20"/>
              </w:rPr>
            </w:pPr>
          </w:p>
        </w:tc>
        <w:tc>
          <w:tcPr>
            <w:tcW w:w="1260" w:type="dxa"/>
          </w:tcPr>
          <w:p w14:paraId="41A75452" w14:textId="77777777" w:rsidR="00D93305" w:rsidRPr="00071FBD" w:rsidRDefault="00D93305" w:rsidP="00D93305">
            <w:pPr>
              <w:jc w:val="center"/>
              <w:rPr>
                <w:rFonts w:ascii="Times New Roman" w:hAnsi="Times New Roman" w:cs="Times New Roman"/>
                <w:b/>
                <w:sz w:val="20"/>
                <w:szCs w:val="20"/>
              </w:rPr>
            </w:pPr>
          </w:p>
        </w:tc>
        <w:tc>
          <w:tcPr>
            <w:tcW w:w="900" w:type="dxa"/>
          </w:tcPr>
          <w:p w14:paraId="4B5AB38B" w14:textId="77777777" w:rsidR="00D93305" w:rsidRPr="00071FBD" w:rsidRDefault="00D93305" w:rsidP="00D93305">
            <w:pPr>
              <w:jc w:val="center"/>
              <w:rPr>
                <w:rFonts w:ascii="Times New Roman" w:hAnsi="Times New Roman" w:cs="Times New Roman"/>
                <w:b/>
                <w:sz w:val="20"/>
                <w:szCs w:val="20"/>
              </w:rPr>
            </w:pPr>
          </w:p>
        </w:tc>
        <w:tc>
          <w:tcPr>
            <w:tcW w:w="1260" w:type="dxa"/>
          </w:tcPr>
          <w:p w14:paraId="71A6A898" w14:textId="77777777" w:rsidR="00D93305" w:rsidRPr="00071FBD" w:rsidRDefault="00D93305" w:rsidP="00D93305">
            <w:pPr>
              <w:jc w:val="center"/>
              <w:rPr>
                <w:rFonts w:ascii="Times New Roman" w:hAnsi="Times New Roman" w:cs="Times New Roman"/>
                <w:b/>
                <w:sz w:val="20"/>
                <w:szCs w:val="20"/>
              </w:rPr>
            </w:pPr>
          </w:p>
        </w:tc>
        <w:tc>
          <w:tcPr>
            <w:tcW w:w="900" w:type="dxa"/>
          </w:tcPr>
          <w:p w14:paraId="219ECBE7" w14:textId="77777777" w:rsidR="00D93305" w:rsidRPr="00071FBD" w:rsidRDefault="00D93305" w:rsidP="00D93305">
            <w:pPr>
              <w:jc w:val="center"/>
              <w:rPr>
                <w:rFonts w:ascii="Times New Roman" w:hAnsi="Times New Roman" w:cs="Times New Roman"/>
                <w:b/>
                <w:sz w:val="20"/>
                <w:szCs w:val="20"/>
              </w:rPr>
            </w:pPr>
          </w:p>
        </w:tc>
        <w:tc>
          <w:tcPr>
            <w:tcW w:w="900" w:type="dxa"/>
          </w:tcPr>
          <w:p w14:paraId="640119FC" w14:textId="77777777" w:rsidR="00D93305" w:rsidRPr="00071FBD" w:rsidRDefault="00D93305" w:rsidP="00D93305">
            <w:pPr>
              <w:jc w:val="center"/>
              <w:rPr>
                <w:rFonts w:ascii="Times New Roman" w:hAnsi="Times New Roman" w:cs="Times New Roman"/>
                <w:b/>
                <w:sz w:val="20"/>
                <w:szCs w:val="20"/>
              </w:rPr>
            </w:pPr>
          </w:p>
        </w:tc>
        <w:tc>
          <w:tcPr>
            <w:tcW w:w="1080" w:type="dxa"/>
          </w:tcPr>
          <w:p w14:paraId="194EB3D0" w14:textId="77777777" w:rsidR="00D93305" w:rsidRPr="00071FBD" w:rsidRDefault="00D93305" w:rsidP="00D93305">
            <w:pPr>
              <w:jc w:val="both"/>
              <w:rPr>
                <w:rFonts w:ascii="Times New Roman" w:hAnsi="Times New Roman" w:cs="Times New Roman"/>
                <w:b/>
                <w:color w:val="000000"/>
                <w:sz w:val="20"/>
                <w:szCs w:val="20"/>
              </w:rPr>
            </w:pPr>
            <w:r w:rsidRPr="00071FBD">
              <w:rPr>
                <w:rFonts w:ascii="Times New Roman" w:hAnsi="Times New Roman" w:cs="Times New Roman"/>
                <w:b/>
                <w:color w:val="000000"/>
                <w:sz w:val="20"/>
                <w:szCs w:val="20"/>
              </w:rPr>
              <w:t>444802,1</w:t>
            </w:r>
          </w:p>
        </w:tc>
        <w:tc>
          <w:tcPr>
            <w:tcW w:w="720" w:type="dxa"/>
          </w:tcPr>
          <w:p w14:paraId="7B54EF2D" w14:textId="77777777" w:rsidR="00D93305" w:rsidRPr="00071FBD" w:rsidRDefault="00D93305" w:rsidP="00D93305">
            <w:pPr>
              <w:jc w:val="center"/>
              <w:rPr>
                <w:rFonts w:ascii="Times New Roman" w:hAnsi="Times New Roman" w:cs="Times New Roman"/>
                <w:b/>
                <w:sz w:val="20"/>
                <w:szCs w:val="20"/>
              </w:rPr>
            </w:pPr>
          </w:p>
        </w:tc>
        <w:tc>
          <w:tcPr>
            <w:tcW w:w="720" w:type="dxa"/>
          </w:tcPr>
          <w:p w14:paraId="04688F88" w14:textId="77777777" w:rsidR="00D93305" w:rsidRPr="00071FBD" w:rsidRDefault="00D93305" w:rsidP="00D93305">
            <w:pPr>
              <w:tabs>
                <w:tab w:val="center" w:pos="1124"/>
                <w:tab w:val="right" w:pos="2249"/>
              </w:tabs>
              <w:jc w:val="center"/>
              <w:rPr>
                <w:rFonts w:ascii="Times New Roman" w:hAnsi="Times New Roman" w:cs="Times New Roman"/>
                <w:b/>
                <w:sz w:val="20"/>
                <w:szCs w:val="20"/>
              </w:rPr>
            </w:pPr>
          </w:p>
        </w:tc>
        <w:tc>
          <w:tcPr>
            <w:tcW w:w="900" w:type="dxa"/>
          </w:tcPr>
          <w:p w14:paraId="3A570363" w14:textId="77777777" w:rsidR="00D93305" w:rsidRPr="00071FBD" w:rsidRDefault="00D93305" w:rsidP="00D93305">
            <w:pPr>
              <w:tabs>
                <w:tab w:val="center" w:pos="1124"/>
                <w:tab w:val="right" w:pos="2249"/>
              </w:tabs>
              <w:jc w:val="center"/>
              <w:rPr>
                <w:rFonts w:ascii="Times New Roman" w:hAnsi="Times New Roman" w:cs="Times New Roman"/>
                <w:b/>
                <w:sz w:val="20"/>
                <w:szCs w:val="20"/>
              </w:rPr>
            </w:pPr>
          </w:p>
        </w:tc>
        <w:tc>
          <w:tcPr>
            <w:tcW w:w="956" w:type="dxa"/>
          </w:tcPr>
          <w:p w14:paraId="3729C289" w14:textId="77777777" w:rsidR="00D93305" w:rsidRPr="00071FBD" w:rsidRDefault="00D93305" w:rsidP="00D93305">
            <w:pPr>
              <w:tabs>
                <w:tab w:val="center" w:pos="1124"/>
                <w:tab w:val="right" w:pos="2249"/>
              </w:tabs>
              <w:jc w:val="center"/>
              <w:rPr>
                <w:rFonts w:ascii="Times New Roman" w:hAnsi="Times New Roman" w:cs="Times New Roman"/>
                <w:b/>
                <w:sz w:val="20"/>
                <w:szCs w:val="20"/>
              </w:rPr>
            </w:pPr>
          </w:p>
        </w:tc>
      </w:tr>
    </w:tbl>
    <w:p w14:paraId="496C26D9" w14:textId="77777777" w:rsidR="00D93305" w:rsidRDefault="00D93305" w:rsidP="00A01D24">
      <w:pPr>
        <w:spacing w:after="0" w:line="240" w:lineRule="auto"/>
        <w:ind w:firstLine="540"/>
        <w:jc w:val="both"/>
        <w:rPr>
          <w:rFonts w:ascii="Times New Roman" w:hAnsi="Times New Roman" w:cs="Times New Roman"/>
          <w:sz w:val="28"/>
          <w:szCs w:val="28"/>
        </w:rPr>
      </w:pPr>
    </w:p>
    <w:p w14:paraId="551B3211" w14:textId="77777777" w:rsidR="00D93305" w:rsidRDefault="00D93305" w:rsidP="00A01D24">
      <w:pPr>
        <w:spacing w:after="0" w:line="240" w:lineRule="auto"/>
        <w:ind w:firstLine="540"/>
        <w:jc w:val="both"/>
        <w:rPr>
          <w:rFonts w:ascii="Times New Roman" w:hAnsi="Times New Roman" w:cs="Times New Roman"/>
          <w:sz w:val="28"/>
          <w:szCs w:val="28"/>
        </w:rPr>
      </w:pPr>
    </w:p>
    <w:p w14:paraId="0F5C8AD9" w14:textId="77777777" w:rsidR="00D93305" w:rsidRDefault="00D93305" w:rsidP="00A01D24">
      <w:pPr>
        <w:spacing w:after="0" w:line="240" w:lineRule="auto"/>
        <w:ind w:firstLine="540"/>
        <w:jc w:val="both"/>
        <w:rPr>
          <w:rFonts w:ascii="Times New Roman" w:hAnsi="Times New Roman" w:cs="Times New Roman"/>
          <w:sz w:val="28"/>
          <w:szCs w:val="28"/>
        </w:rPr>
      </w:pPr>
    </w:p>
    <w:p w14:paraId="6C47640C" w14:textId="77777777" w:rsidR="00D93305" w:rsidRDefault="00D93305" w:rsidP="00A01D24">
      <w:pPr>
        <w:spacing w:after="0" w:line="240" w:lineRule="auto"/>
        <w:ind w:firstLine="540"/>
        <w:jc w:val="both"/>
        <w:rPr>
          <w:rFonts w:ascii="Times New Roman" w:hAnsi="Times New Roman" w:cs="Times New Roman"/>
          <w:sz w:val="28"/>
          <w:szCs w:val="28"/>
        </w:rPr>
      </w:pPr>
    </w:p>
    <w:p w14:paraId="09D60990" w14:textId="77777777" w:rsidR="00D93305" w:rsidRDefault="00D93305" w:rsidP="00A01D24">
      <w:pPr>
        <w:spacing w:after="0" w:line="240" w:lineRule="auto"/>
        <w:ind w:firstLine="540"/>
        <w:jc w:val="both"/>
        <w:rPr>
          <w:rFonts w:ascii="Times New Roman" w:hAnsi="Times New Roman" w:cs="Times New Roman"/>
          <w:sz w:val="28"/>
          <w:szCs w:val="28"/>
        </w:rPr>
      </w:pPr>
    </w:p>
    <w:p w14:paraId="73398DAF" w14:textId="77777777" w:rsidR="00D93305" w:rsidRDefault="00D93305" w:rsidP="00A01D24">
      <w:pPr>
        <w:spacing w:after="0" w:line="240" w:lineRule="auto"/>
        <w:ind w:firstLine="540"/>
        <w:jc w:val="both"/>
        <w:rPr>
          <w:rFonts w:ascii="Times New Roman" w:hAnsi="Times New Roman" w:cs="Times New Roman"/>
          <w:sz w:val="28"/>
          <w:szCs w:val="28"/>
        </w:rPr>
      </w:pPr>
    </w:p>
    <w:p w14:paraId="01FD7182" w14:textId="77777777" w:rsidR="00D93305" w:rsidRDefault="00D93305" w:rsidP="00A01D24">
      <w:pPr>
        <w:spacing w:after="0" w:line="240" w:lineRule="auto"/>
        <w:ind w:firstLine="540"/>
        <w:jc w:val="both"/>
        <w:rPr>
          <w:rFonts w:ascii="Times New Roman" w:hAnsi="Times New Roman" w:cs="Times New Roman"/>
          <w:sz w:val="28"/>
          <w:szCs w:val="28"/>
        </w:rPr>
      </w:pPr>
    </w:p>
    <w:p w14:paraId="72F8304F" w14:textId="77777777" w:rsidR="00D93305" w:rsidRDefault="00D93305" w:rsidP="00A01D24">
      <w:pPr>
        <w:spacing w:after="0" w:line="240" w:lineRule="auto"/>
        <w:ind w:firstLine="540"/>
        <w:jc w:val="both"/>
        <w:rPr>
          <w:rFonts w:ascii="Times New Roman" w:hAnsi="Times New Roman" w:cs="Times New Roman"/>
          <w:sz w:val="28"/>
          <w:szCs w:val="28"/>
        </w:rPr>
      </w:pPr>
    </w:p>
    <w:p w14:paraId="36624DB9" w14:textId="77777777" w:rsidR="00D93305" w:rsidRDefault="00D93305" w:rsidP="00A01D24">
      <w:pPr>
        <w:spacing w:after="0" w:line="240" w:lineRule="auto"/>
        <w:ind w:firstLine="540"/>
        <w:jc w:val="both"/>
        <w:rPr>
          <w:rFonts w:ascii="Times New Roman" w:hAnsi="Times New Roman" w:cs="Times New Roman"/>
          <w:sz w:val="28"/>
          <w:szCs w:val="28"/>
        </w:rPr>
      </w:pPr>
    </w:p>
    <w:p w14:paraId="744C88E5" w14:textId="77777777" w:rsidR="00D93305" w:rsidRDefault="00D93305" w:rsidP="00A01D24">
      <w:pPr>
        <w:spacing w:after="0" w:line="240" w:lineRule="auto"/>
        <w:ind w:firstLine="540"/>
        <w:jc w:val="both"/>
        <w:rPr>
          <w:rFonts w:ascii="Times New Roman" w:hAnsi="Times New Roman" w:cs="Times New Roman"/>
          <w:sz w:val="28"/>
          <w:szCs w:val="28"/>
        </w:rPr>
      </w:pPr>
    </w:p>
    <w:p w14:paraId="372CBF77" w14:textId="77777777" w:rsidR="00D93305" w:rsidRDefault="00D93305" w:rsidP="00A01D24">
      <w:pPr>
        <w:spacing w:after="0" w:line="240" w:lineRule="auto"/>
        <w:ind w:firstLine="540"/>
        <w:jc w:val="both"/>
        <w:rPr>
          <w:rFonts w:ascii="Times New Roman" w:hAnsi="Times New Roman" w:cs="Times New Roman"/>
          <w:sz w:val="28"/>
          <w:szCs w:val="28"/>
        </w:rPr>
      </w:pPr>
    </w:p>
    <w:p w14:paraId="4AB9FEE3" w14:textId="77777777" w:rsidR="00D93305" w:rsidRDefault="00D93305" w:rsidP="00A01D24">
      <w:pPr>
        <w:spacing w:after="0" w:line="240" w:lineRule="auto"/>
        <w:ind w:firstLine="540"/>
        <w:jc w:val="both"/>
        <w:rPr>
          <w:rFonts w:ascii="Times New Roman" w:hAnsi="Times New Roman" w:cs="Times New Roman"/>
          <w:sz w:val="28"/>
          <w:szCs w:val="28"/>
        </w:rPr>
      </w:pPr>
    </w:p>
    <w:p w14:paraId="5C742F51" w14:textId="77777777" w:rsidR="00D93305" w:rsidRPr="00071FBD" w:rsidRDefault="00D93305" w:rsidP="00A01D24">
      <w:pPr>
        <w:spacing w:after="0" w:line="240" w:lineRule="auto"/>
        <w:ind w:firstLine="540"/>
        <w:jc w:val="both"/>
        <w:rPr>
          <w:rFonts w:ascii="Times New Roman" w:hAnsi="Times New Roman" w:cs="Times New Roman"/>
          <w:sz w:val="28"/>
          <w:szCs w:val="28"/>
        </w:rPr>
        <w:sectPr w:rsidR="00D93305" w:rsidRPr="00071FBD" w:rsidSect="007E030B">
          <w:pgSz w:w="16838" w:h="11906" w:orient="landscape"/>
          <w:pgMar w:top="1701" w:right="567" w:bottom="1134" w:left="1134" w:header="709" w:footer="709" w:gutter="0"/>
          <w:cols w:space="708"/>
          <w:docGrid w:linePitch="360"/>
        </w:sectPr>
      </w:pPr>
    </w:p>
    <w:p w14:paraId="704822FF" w14:textId="77777777" w:rsidR="001C0097" w:rsidRPr="00071FBD" w:rsidRDefault="00090B1A" w:rsidP="00044407">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lastRenderedPageBreak/>
        <w:t>ЗАКЛЮЧЕНИЕ</w:t>
      </w:r>
    </w:p>
    <w:p w14:paraId="1A73720C" w14:textId="77777777" w:rsidR="001C0097" w:rsidRPr="00071FBD" w:rsidRDefault="001C0097" w:rsidP="001C0097">
      <w:pPr>
        <w:spacing w:after="0" w:line="240" w:lineRule="auto"/>
        <w:jc w:val="center"/>
        <w:rPr>
          <w:rFonts w:ascii="Times New Roman" w:hAnsi="Times New Roman" w:cs="Times New Roman"/>
          <w:sz w:val="28"/>
          <w:szCs w:val="28"/>
          <w:lang w:val="kk-KZ"/>
        </w:rPr>
      </w:pPr>
    </w:p>
    <w:p w14:paraId="59EAEEEE" w14:textId="77777777" w:rsidR="001C0097" w:rsidRPr="00071FBD" w:rsidRDefault="001C0097" w:rsidP="001C0097">
      <w:pPr>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В результате проведенных исследований можно сделать следующие основные выводы:</w:t>
      </w:r>
    </w:p>
    <w:p w14:paraId="421A4A91" w14:textId="7C58F67A" w:rsidR="001C0097" w:rsidRPr="00071FBD" w:rsidRDefault="00367B45" w:rsidP="002754B5">
      <w:pPr>
        <w:spacing w:after="0" w:line="240" w:lineRule="auto"/>
        <w:ind w:firstLine="567"/>
        <w:jc w:val="both"/>
        <w:rPr>
          <w:rFonts w:ascii="Times New Roman" w:hAnsi="Times New Roman"/>
          <w:sz w:val="28"/>
          <w:szCs w:val="28"/>
        </w:rPr>
      </w:pPr>
      <w:r w:rsidRPr="002754B5">
        <w:rPr>
          <w:rFonts w:ascii="Times New Roman" w:hAnsi="Times New Roman"/>
          <w:sz w:val="28"/>
          <w:szCs w:val="28"/>
          <w:lang w:val="kk-KZ"/>
        </w:rPr>
        <w:t xml:space="preserve"> </w:t>
      </w:r>
      <w:r w:rsidR="001C0097" w:rsidRPr="002754B5">
        <w:rPr>
          <w:rFonts w:ascii="Times New Roman" w:hAnsi="Times New Roman"/>
          <w:sz w:val="28"/>
          <w:szCs w:val="28"/>
          <w:lang w:val="kk-KZ"/>
        </w:rPr>
        <w:t>Выращивание культур саксаула в аридных условиях без предварительной подготовки почвы не рекомендуется, здесь предпочтительно вести подготовку почвы на глубину до 40,0 см, что обеспечивает высокую эффективность, повышает</w:t>
      </w:r>
      <w:r w:rsidR="00B26951" w:rsidRPr="002754B5">
        <w:rPr>
          <w:rFonts w:ascii="Times New Roman" w:hAnsi="Times New Roman"/>
          <w:sz w:val="28"/>
          <w:szCs w:val="28"/>
          <w:lang w:val="kk-KZ"/>
        </w:rPr>
        <w:t xml:space="preserve"> приживаемость сеянцев на 6,3-</w:t>
      </w:r>
      <w:r w:rsidR="001C0097" w:rsidRPr="002754B5">
        <w:rPr>
          <w:rFonts w:ascii="Times New Roman" w:hAnsi="Times New Roman"/>
          <w:sz w:val="28"/>
          <w:szCs w:val="28"/>
          <w:lang w:val="kk-KZ"/>
        </w:rPr>
        <w:t xml:space="preserve">19,4 </w:t>
      </w:r>
      <w:r w:rsidR="00B26951" w:rsidRPr="002754B5">
        <w:rPr>
          <w:rFonts w:ascii="Times New Roman" w:hAnsi="Times New Roman"/>
          <w:sz w:val="28"/>
          <w:szCs w:val="28"/>
        </w:rPr>
        <w:t>%, в пределах 5,5-</w:t>
      </w:r>
      <w:r w:rsidR="001C0097" w:rsidRPr="002754B5">
        <w:rPr>
          <w:rFonts w:ascii="Times New Roman" w:hAnsi="Times New Roman"/>
          <w:sz w:val="28"/>
          <w:szCs w:val="28"/>
        </w:rPr>
        <w:t>14,9 и 28,6% соответственно увеличивается рост саксаула в высоту, в сравне</w:t>
      </w:r>
      <w:r w:rsidR="00B26951" w:rsidRPr="002754B5">
        <w:rPr>
          <w:rFonts w:ascii="Times New Roman" w:hAnsi="Times New Roman"/>
          <w:sz w:val="28"/>
          <w:szCs w:val="28"/>
        </w:rPr>
        <w:t>нии со вспашкой на глубину 25-</w:t>
      </w:r>
      <w:r w:rsidR="001C0097" w:rsidRPr="002754B5">
        <w:rPr>
          <w:rFonts w:ascii="Times New Roman" w:hAnsi="Times New Roman"/>
          <w:sz w:val="28"/>
          <w:szCs w:val="28"/>
        </w:rPr>
        <w:t xml:space="preserve">27 см, и без подготовки почвы. В 3-х летнем возрасте лучшая приживаемость и высота саксаула черного составила соответственно 48,5% и 139,0 см, что на 16,8% и 45,4 см соответственно больше, чем в варианте без подготовки почвы. </w:t>
      </w:r>
    </w:p>
    <w:p w14:paraId="05AB8581" w14:textId="7BF4A1F3" w:rsidR="001C0097" w:rsidRPr="00071FBD" w:rsidRDefault="00082EB8"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 xml:space="preserve"> </w:t>
      </w:r>
      <w:r w:rsidR="001C0097" w:rsidRPr="00071FBD">
        <w:rPr>
          <w:rFonts w:ascii="Times New Roman" w:hAnsi="Times New Roman" w:cs="Times New Roman"/>
          <w:sz w:val="28"/>
          <w:szCs w:val="28"/>
        </w:rPr>
        <w:t xml:space="preserve">При изучении технологии искусственного выращивания саксаула черного в Атырауской области </w:t>
      </w:r>
      <w:proofErr w:type="spellStart"/>
      <w:r w:rsidR="001C0097" w:rsidRPr="00071FBD">
        <w:rPr>
          <w:rFonts w:ascii="Times New Roman" w:hAnsi="Times New Roman" w:cs="Times New Roman"/>
          <w:sz w:val="28"/>
          <w:szCs w:val="28"/>
        </w:rPr>
        <w:t>пастбищезащитные</w:t>
      </w:r>
      <w:proofErr w:type="spellEnd"/>
      <w:r w:rsidR="001C0097" w:rsidRPr="00071FBD">
        <w:rPr>
          <w:rFonts w:ascii="Times New Roman" w:hAnsi="Times New Roman" w:cs="Times New Roman"/>
          <w:sz w:val="28"/>
          <w:szCs w:val="28"/>
        </w:rPr>
        <w:t xml:space="preserve"> лесные полосы создавались 2-х -3-х рядными кулисами шириной 9,</w:t>
      </w:r>
      <w:proofErr w:type="gramStart"/>
      <w:r w:rsidR="001C0097" w:rsidRPr="00071FBD">
        <w:rPr>
          <w:rFonts w:ascii="Times New Roman" w:hAnsi="Times New Roman" w:cs="Times New Roman"/>
          <w:sz w:val="28"/>
          <w:szCs w:val="28"/>
        </w:rPr>
        <w:t xml:space="preserve">0  </w:t>
      </w:r>
      <w:r w:rsidR="001C0097" w:rsidRPr="00071FBD">
        <w:rPr>
          <w:rFonts w:ascii="Times New Roman" w:hAnsi="Times New Roman" w:cs="Times New Roman"/>
          <w:sz w:val="28"/>
          <w:szCs w:val="28"/>
          <w:lang w:val="kk-KZ"/>
        </w:rPr>
        <w:t>и</w:t>
      </w:r>
      <w:proofErr w:type="gramEnd"/>
      <w:r w:rsidR="001C0097" w:rsidRPr="00071FBD">
        <w:rPr>
          <w:rFonts w:ascii="Times New Roman" w:hAnsi="Times New Roman" w:cs="Times New Roman"/>
          <w:sz w:val="28"/>
          <w:szCs w:val="28"/>
        </w:rPr>
        <w:t xml:space="preserve"> 12,0 м с </w:t>
      </w:r>
      <w:proofErr w:type="spellStart"/>
      <w:r w:rsidR="001C0097" w:rsidRPr="00071FBD">
        <w:rPr>
          <w:rFonts w:ascii="Times New Roman" w:hAnsi="Times New Roman" w:cs="Times New Roman"/>
          <w:sz w:val="28"/>
          <w:szCs w:val="28"/>
        </w:rPr>
        <w:t>межкулисным</w:t>
      </w:r>
      <w:proofErr w:type="spellEnd"/>
      <w:r w:rsidR="001C0097" w:rsidRPr="00071FBD">
        <w:rPr>
          <w:rFonts w:ascii="Times New Roman" w:hAnsi="Times New Roman" w:cs="Times New Roman"/>
          <w:sz w:val="28"/>
          <w:szCs w:val="28"/>
        </w:rPr>
        <w:t xml:space="preserve"> пространством от 50,0 до 100,0 </w:t>
      </w:r>
      <w:proofErr w:type="spellStart"/>
      <w:r w:rsidR="001C0097" w:rsidRPr="00071FBD">
        <w:rPr>
          <w:rFonts w:ascii="Times New Roman" w:hAnsi="Times New Roman" w:cs="Times New Roman"/>
          <w:sz w:val="28"/>
          <w:szCs w:val="28"/>
        </w:rPr>
        <w:t>м.Выявлено</w:t>
      </w:r>
      <w:proofErr w:type="spellEnd"/>
      <w:r w:rsidR="001C0097" w:rsidRPr="00071FBD">
        <w:rPr>
          <w:rFonts w:ascii="Times New Roman" w:hAnsi="Times New Roman" w:cs="Times New Roman"/>
          <w:sz w:val="28"/>
          <w:szCs w:val="28"/>
        </w:rPr>
        <w:t xml:space="preserve">, что оптимальным размещением кулисных культур было 3,0 × 1,0 м с </w:t>
      </w:r>
      <w:proofErr w:type="spellStart"/>
      <w:r w:rsidR="001C0097" w:rsidRPr="00071FBD">
        <w:rPr>
          <w:rFonts w:ascii="Times New Roman" w:hAnsi="Times New Roman" w:cs="Times New Roman"/>
          <w:sz w:val="28"/>
          <w:szCs w:val="28"/>
        </w:rPr>
        <w:t>межкулисным</w:t>
      </w:r>
      <w:proofErr w:type="spellEnd"/>
      <w:r w:rsidR="001C0097" w:rsidRPr="00071FBD">
        <w:rPr>
          <w:rFonts w:ascii="Times New Roman" w:hAnsi="Times New Roman" w:cs="Times New Roman"/>
          <w:sz w:val="28"/>
          <w:szCs w:val="28"/>
        </w:rPr>
        <w:t xml:space="preserve"> пространством 50,0 м, шириной кулисы 12,0 м и тремя рядами. При таком размещении в 30 летних насаждениях приживаемость и высота соответственно выше на 5% и 13,4 см, чем при </w:t>
      </w:r>
      <w:proofErr w:type="spellStart"/>
      <w:r w:rsidR="001C0097" w:rsidRPr="00071FBD">
        <w:rPr>
          <w:rFonts w:ascii="Times New Roman" w:hAnsi="Times New Roman" w:cs="Times New Roman"/>
          <w:sz w:val="28"/>
          <w:szCs w:val="28"/>
        </w:rPr>
        <w:t>межкулисном</w:t>
      </w:r>
      <w:proofErr w:type="spellEnd"/>
      <w:r w:rsidR="001C0097" w:rsidRPr="00071FBD">
        <w:rPr>
          <w:rFonts w:ascii="Times New Roman" w:hAnsi="Times New Roman" w:cs="Times New Roman"/>
          <w:sz w:val="28"/>
          <w:szCs w:val="28"/>
        </w:rPr>
        <w:t xml:space="preserve"> пространстве 75,0 м. </w:t>
      </w:r>
    </w:p>
    <w:p w14:paraId="202D5DC3" w14:textId="72F5DC63" w:rsidR="00C634B7" w:rsidRPr="00071FBD" w:rsidRDefault="00C634B7"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 xml:space="preserve"> В ходе практических работ установлено, что агротехнический уход при выращивании саксаула черного является одним из основных элементов технологии создания, положительно влияющих на приживаемость и способствующих хорошему росту саксаула, особенно в первый год. Однократный уход способствует увеличению роста саксаула на 11,2% по сравнению с контролем и на 21,7% при трехкратном уходе с интервалом в два месяца.</w:t>
      </w:r>
    </w:p>
    <w:p w14:paraId="0772C8A7" w14:textId="5D14BE92" w:rsidR="001C0097" w:rsidRPr="00071FBD" w:rsidRDefault="00C634B7" w:rsidP="00082EB8">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 xml:space="preserve"> Наблюдения показали важность не только кратности, но и своевременного проведения агротехнического ухода. Три обработки, проведенные через каждые 2 месяца (май, июль, сентябрь), обеспечили на 47,3% прополки, а те же три обработки, но те, которые проводились ежемесячно, обеспечили 100% чистоты участка. </w:t>
      </w:r>
      <w:r w:rsidR="00731B56" w:rsidRPr="00731B56">
        <w:rPr>
          <w:rFonts w:ascii="Times New Roman" w:hAnsi="Times New Roman" w:cs="Times New Roman"/>
          <w:color w:val="000000"/>
          <w:sz w:val="28"/>
          <w:szCs w:val="28"/>
        </w:rPr>
        <w:t xml:space="preserve">[45, </w:t>
      </w:r>
      <w:r w:rsidR="00731B56">
        <w:rPr>
          <w:rFonts w:ascii="Times New Roman" w:hAnsi="Times New Roman" w:cs="Times New Roman"/>
          <w:color w:val="000000"/>
          <w:sz w:val="28"/>
          <w:szCs w:val="28"/>
          <w:lang w:val="en-US"/>
        </w:rPr>
        <w:t>c</w:t>
      </w:r>
      <w:r w:rsidR="00731B56" w:rsidRPr="00731B56">
        <w:rPr>
          <w:rFonts w:ascii="Times New Roman" w:hAnsi="Times New Roman" w:cs="Times New Roman"/>
          <w:color w:val="000000"/>
          <w:sz w:val="28"/>
          <w:szCs w:val="28"/>
        </w:rPr>
        <w:t xml:space="preserve">. </w:t>
      </w:r>
      <w:r w:rsidR="00731B56" w:rsidRPr="007F6258">
        <w:rPr>
          <w:rFonts w:ascii="Times New Roman" w:hAnsi="Times New Roman" w:cs="Times New Roman"/>
          <w:color w:val="000000"/>
          <w:sz w:val="28"/>
          <w:szCs w:val="28"/>
        </w:rPr>
        <w:t>55</w:t>
      </w:r>
      <w:r w:rsidR="00731B56" w:rsidRPr="00731B56">
        <w:rPr>
          <w:rFonts w:ascii="Times New Roman" w:hAnsi="Times New Roman" w:cs="Times New Roman"/>
          <w:color w:val="000000"/>
          <w:sz w:val="28"/>
          <w:szCs w:val="28"/>
        </w:rPr>
        <w:t>]</w:t>
      </w:r>
      <w:r w:rsidRPr="00071FBD">
        <w:rPr>
          <w:rFonts w:ascii="Times New Roman" w:hAnsi="Times New Roman" w:cs="Times New Roman"/>
          <w:color w:val="000000"/>
          <w:sz w:val="28"/>
          <w:szCs w:val="28"/>
        </w:rPr>
        <w:t xml:space="preserve">. </w:t>
      </w:r>
    </w:p>
    <w:p w14:paraId="598854BB" w14:textId="7FDFC392" w:rsidR="00082EB8" w:rsidRPr="00071FBD" w:rsidRDefault="00082EB8" w:rsidP="00082EB8">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 xml:space="preserve"> </w:t>
      </w:r>
      <w:proofErr w:type="gramStart"/>
      <w:r w:rsidR="002241EB" w:rsidRPr="00071FBD">
        <w:rPr>
          <w:rFonts w:ascii="Times New Roman" w:hAnsi="Times New Roman"/>
          <w:sz w:val="28"/>
          <w:szCs w:val="28"/>
        </w:rPr>
        <w:t>При  посадке</w:t>
      </w:r>
      <w:proofErr w:type="gramEnd"/>
      <w:r w:rsidR="002241EB" w:rsidRPr="00071FBD">
        <w:rPr>
          <w:rFonts w:ascii="Times New Roman" w:hAnsi="Times New Roman"/>
          <w:sz w:val="28"/>
          <w:szCs w:val="28"/>
        </w:rPr>
        <w:t xml:space="preserve">  сеянцев  лесных  культур  саксаула  черного  местного  происхождения  (районированные  сеянцы)  с  применением  абсорбирующих  влагу  веществ  и  биостимуляторов  роста  лучшие  биометрические  показатели  прослеживаются  на  опытных  участках  с  применением  гидрогеля  и  био</w:t>
      </w:r>
      <w:r w:rsidR="00B26951" w:rsidRPr="00071FBD">
        <w:rPr>
          <w:rFonts w:ascii="Times New Roman" w:hAnsi="Times New Roman"/>
          <w:sz w:val="28"/>
          <w:szCs w:val="28"/>
        </w:rPr>
        <w:t xml:space="preserve">стимулятора  роста  </w:t>
      </w:r>
      <w:proofErr w:type="spellStart"/>
      <w:r w:rsidR="00B26951" w:rsidRPr="00071FBD">
        <w:rPr>
          <w:rFonts w:ascii="Times New Roman" w:hAnsi="Times New Roman"/>
          <w:sz w:val="28"/>
          <w:szCs w:val="28"/>
        </w:rPr>
        <w:t>Эпин</w:t>
      </w:r>
      <w:proofErr w:type="spellEnd"/>
      <w:r w:rsidR="00B26951" w:rsidRPr="00071FBD">
        <w:rPr>
          <w:rFonts w:ascii="Times New Roman" w:hAnsi="Times New Roman"/>
          <w:sz w:val="28"/>
          <w:szCs w:val="28"/>
        </w:rPr>
        <w:t>-Экстра</w:t>
      </w:r>
      <w:r w:rsidR="002241EB" w:rsidRPr="00071FBD">
        <w:rPr>
          <w:rFonts w:ascii="Times New Roman" w:hAnsi="Times New Roman"/>
          <w:sz w:val="28"/>
          <w:szCs w:val="28"/>
        </w:rPr>
        <w:t>,  а  также  при  их  смешении</w:t>
      </w:r>
      <w:r w:rsidR="007F6258" w:rsidRPr="007F6258">
        <w:rPr>
          <w:rFonts w:ascii="Times New Roman" w:hAnsi="Times New Roman"/>
          <w:sz w:val="28"/>
          <w:szCs w:val="28"/>
        </w:rPr>
        <w:t xml:space="preserve"> </w:t>
      </w:r>
      <w:r w:rsidR="007F6258" w:rsidRPr="00731B56">
        <w:rPr>
          <w:rFonts w:ascii="Times New Roman" w:hAnsi="Times New Roman"/>
          <w:color w:val="000000"/>
          <w:sz w:val="28"/>
          <w:szCs w:val="28"/>
        </w:rPr>
        <w:t>[4</w:t>
      </w:r>
      <w:r w:rsidR="007F6258" w:rsidRPr="007F6258">
        <w:rPr>
          <w:rFonts w:ascii="Times New Roman" w:hAnsi="Times New Roman"/>
          <w:color w:val="000000"/>
          <w:sz w:val="28"/>
          <w:szCs w:val="28"/>
        </w:rPr>
        <w:t>6</w:t>
      </w:r>
      <w:r w:rsidR="007F6258" w:rsidRPr="00731B56">
        <w:rPr>
          <w:rFonts w:ascii="Times New Roman" w:hAnsi="Times New Roman"/>
          <w:color w:val="000000"/>
          <w:sz w:val="28"/>
          <w:szCs w:val="28"/>
        </w:rPr>
        <w:t xml:space="preserve">, </w:t>
      </w:r>
      <w:r w:rsidR="007F6258">
        <w:rPr>
          <w:rFonts w:ascii="Times New Roman" w:hAnsi="Times New Roman"/>
          <w:color w:val="000000"/>
          <w:sz w:val="28"/>
          <w:szCs w:val="28"/>
          <w:lang w:val="en-US"/>
        </w:rPr>
        <w:t>c</w:t>
      </w:r>
      <w:r w:rsidR="007F6258" w:rsidRPr="00731B56">
        <w:rPr>
          <w:rFonts w:ascii="Times New Roman" w:hAnsi="Times New Roman"/>
          <w:color w:val="000000"/>
          <w:sz w:val="28"/>
          <w:szCs w:val="28"/>
        </w:rPr>
        <w:t xml:space="preserve">. </w:t>
      </w:r>
      <w:r w:rsidR="007F6258" w:rsidRPr="007F6258">
        <w:rPr>
          <w:rFonts w:ascii="Times New Roman" w:hAnsi="Times New Roman"/>
          <w:color w:val="000000"/>
          <w:sz w:val="28"/>
          <w:szCs w:val="28"/>
        </w:rPr>
        <w:t>5</w:t>
      </w:r>
      <w:r w:rsidR="007F6258" w:rsidRPr="007F6258">
        <w:rPr>
          <w:rFonts w:ascii="Times New Roman" w:hAnsi="Times New Roman"/>
          <w:color w:val="000000"/>
          <w:sz w:val="28"/>
          <w:szCs w:val="28"/>
        </w:rPr>
        <w:t>8</w:t>
      </w:r>
      <w:r w:rsidR="007F6258" w:rsidRPr="00731B56">
        <w:rPr>
          <w:rFonts w:ascii="Times New Roman" w:hAnsi="Times New Roman"/>
          <w:color w:val="000000"/>
          <w:sz w:val="28"/>
          <w:szCs w:val="28"/>
        </w:rPr>
        <w:t>]</w:t>
      </w:r>
      <w:r w:rsidR="002241EB" w:rsidRPr="00071FBD">
        <w:rPr>
          <w:rFonts w:ascii="Times New Roman" w:hAnsi="Times New Roman"/>
          <w:sz w:val="28"/>
          <w:szCs w:val="28"/>
        </w:rPr>
        <w:t>.</w:t>
      </w:r>
      <w:r w:rsidRPr="00071FBD">
        <w:rPr>
          <w:rFonts w:ascii="Times New Roman" w:hAnsi="Times New Roman"/>
          <w:sz w:val="28"/>
          <w:szCs w:val="28"/>
        </w:rPr>
        <w:t xml:space="preserve"> </w:t>
      </w:r>
    </w:p>
    <w:p w14:paraId="5E276E43" w14:textId="77777777" w:rsidR="001B07D5" w:rsidRPr="00071FBD" w:rsidRDefault="001B07D5" w:rsidP="00082EB8">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Анализ затрат на закладку 3-х рядных лесных культур показывает что этот прием является эко</w:t>
      </w:r>
      <w:r w:rsidR="00B26951" w:rsidRPr="00071FBD">
        <w:rPr>
          <w:rFonts w:ascii="Times New Roman" w:hAnsi="Times New Roman"/>
          <w:sz w:val="28"/>
          <w:szCs w:val="28"/>
        </w:rPr>
        <w:t xml:space="preserve">номически выгодным </w:t>
      </w:r>
      <w:r w:rsidR="00082EB8" w:rsidRPr="00071FBD">
        <w:rPr>
          <w:rFonts w:ascii="Times New Roman" w:hAnsi="Times New Roman"/>
          <w:sz w:val="28"/>
          <w:szCs w:val="28"/>
        </w:rPr>
        <w:t>.</w:t>
      </w:r>
      <w:r w:rsidRPr="00071FBD">
        <w:rPr>
          <w:rFonts w:ascii="Times New Roman" w:hAnsi="Times New Roman"/>
          <w:sz w:val="28"/>
          <w:szCs w:val="28"/>
        </w:rPr>
        <w:t xml:space="preserve">Предлагаемая технология позволит снизить затраты на создание и выращивание </w:t>
      </w:r>
      <w:smartTag w:uri="urn:schemas-microsoft-com:office:smarttags" w:element="metricconverter">
        <w:smartTagPr>
          <w:attr w:name="ProductID" w:val="1 га"/>
        </w:smartTagPr>
        <w:r w:rsidRPr="00071FBD">
          <w:rPr>
            <w:rFonts w:ascii="Times New Roman" w:hAnsi="Times New Roman"/>
            <w:sz w:val="28"/>
            <w:szCs w:val="28"/>
          </w:rPr>
          <w:t>1 га</w:t>
        </w:r>
      </w:smartTag>
      <w:r w:rsidRPr="00071FBD">
        <w:rPr>
          <w:rFonts w:ascii="Times New Roman" w:hAnsi="Times New Roman"/>
          <w:sz w:val="28"/>
          <w:szCs w:val="28"/>
        </w:rPr>
        <w:t xml:space="preserve"> культур на 22336,2 тенге, по сравнению с ранее существующей в госучреждении агротехникой.</w:t>
      </w:r>
      <w:r w:rsidR="00082EB8" w:rsidRPr="00071FBD">
        <w:rPr>
          <w:rFonts w:ascii="Times New Roman" w:hAnsi="Times New Roman"/>
          <w:sz w:val="28"/>
          <w:szCs w:val="28"/>
        </w:rPr>
        <w:t xml:space="preserve"> </w:t>
      </w:r>
      <w:r w:rsidRPr="00071FBD">
        <w:rPr>
          <w:rFonts w:ascii="Times New Roman" w:hAnsi="Times New Roman"/>
          <w:sz w:val="28"/>
          <w:szCs w:val="28"/>
        </w:rPr>
        <w:t xml:space="preserve">Использования средств механизации на </w:t>
      </w:r>
      <w:proofErr w:type="spellStart"/>
      <w:r w:rsidRPr="00071FBD">
        <w:rPr>
          <w:rFonts w:ascii="Times New Roman" w:hAnsi="Times New Roman"/>
          <w:sz w:val="28"/>
          <w:szCs w:val="28"/>
        </w:rPr>
        <w:t>лесокультурных</w:t>
      </w:r>
      <w:proofErr w:type="spellEnd"/>
      <w:r w:rsidRPr="00071FBD">
        <w:rPr>
          <w:rFonts w:ascii="Times New Roman" w:hAnsi="Times New Roman"/>
          <w:sz w:val="28"/>
          <w:szCs w:val="28"/>
        </w:rPr>
        <w:t xml:space="preserve"> работах сократят </w:t>
      </w:r>
      <w:r w:rsidRPr="00071FBD">
        <w:rPr>
          <w:rFonts w:ascii="Times New Roman" w:hAnsi="Times New Roman"/>
          <w:sz w:val="28"/>
          <w:szCs w:val="28"/>
        </w:rPr>
        <w:lastRenderedPageBreak/>
        <w:t>затраты ручного труда в 5-6 раз, что позволит высвободить рабочих, которые можно использовать на других видах работ.</w:t>
      </w:r>
      <w:r w:rsidR="00082EB8" w:rsidRPr="00071FBD">
        <w:rPr>
          <w:rFonts w:ascii="Times New Roman" w:hAnsi="Times New Roman"/>
          <w:sz w:val="28"/>
          <w:szCs w:val="28"/>
        </w:rPr>
        <w:t xml:space="preserve"> </w:t>
      </w:r>
      <w:r w:rsidRPr="00071FBD">
        <w:rPr>
          <w:rFonts w:ascii="Times New Roman" w:hAnsi="Times New Roman"/>
          <w:sz w:val="28"/>
          <w:szCs w:val="28"/>
        </w:rPr>
        <w:t xml:space="preserve">Отсюда можно сделать вывод в том, что рекомендуемая технология, при ежегодном объеме работ по посадке и уходу в объеме </w:t>
      </w:r>
      <w:smartTag w:uri="urn:schemas-microsoft-com:office:smarttags" w:element="metricconverter">
        <w:smartTagPr>
          <w:attr w:name="ProductID" w:val="100 га"/>
        </w:smartTagPr>
        <w:r w:rsidRPr="00071FBD">
          <w:rPr>
            <w:rFonts w:ascii="Times New Roman" w:hAnsi="Times New Roman"/>
            <w:sz w:val="28"/>
            <w:szCs w:val="28"/>
          </w:rPr>
          <w:t>100 га</w:t>
        </w:r>
      </w:smartTag>
      <w:r w:rsidRPr="00071FBD">
        <w:rPr>
          <w:rFonts w:ascii="Times New Roman" w:hAnsi="Times New Roman"/>
          <w:sz w:val="28"/>
          <w:szCs w:val="28"/>
        </w:rPr>
        <w:t xml:space="preserve"> дает экономический эффект в сумме 2 233 620 тенге.</w:t>
      </w:r>
    </w:p>
    <w:p w14:paraId="29BDE27F" w14:textId="77777777" w:rsidR="00D92684" w:rsidRPr="00071FBD" w:rsidRDefault="00D92684" w:rsidP="001C0097">
      <w:pPr>
        <w:spacing w:after="0" w:line="240" w:lineRule="auto"/>
        <w:jc w:val="center"/>
        <w:rPr>
          <w:rFonts w:ascii="Times New Roman" w:hAnsi="Times New Roman" w:cs="Times New Roman"/>
          <w:b/>
          <w:sz w:val="28"/>
          <w:szCs w:val="28"/>
        </w:rPr>
      </w:pPr>
    </w:p>
    <w:p w14:paraId="74A6FA06" w14:textId="77777777" w:rsidR="00D92684" w:rsidRPr="00071FBD" w:rsidRDefault="00D92684" w:rsidP="00D50AC4">
      <w:pPr>
        <w:spacing w:after="0" w:line="240" w:lineRule="auto"/>
        <w:jc w:val="center"/>
        <w:rPr>
          <w:rFonts w:ascii="Times New Roman" w:hAnsi="Times New Roman" w:cs="Times New Roman"/>
          <w:b/>
          <w:sz w:val="28"/>
          <w:szCs w:val="28"/>
          <w:lang w:val="kk-KZ"/>
        </w:rPr>
      </w:pPr>
    </w:p>
    <w:p w14:paraId="44D2BADB" w14:textId="77777777" w:rsidR="00D92684" w:rsidRPr="00071FBD" w:rsidRDefault="00D92684" w:rsidP="00D50AC4">
      <w:pPr>
        <w:spacing w:after="0" w:line="240" w:lineRule="auto"/>
        <w:jc w:val="center"/>
        <w:rPr>
          <w:rFonts w:ascii="Times New Roman" w:hAnsi="Times New Roman" w:cs="Times New Roman"/>
          <w:b/>
          <w:sz w:val="28"/>
          <w:szCs w:val="28"/>
          <w:lang w:val="kk-KZ"/>
        </w:rPr>
      </w:pPr>
    </w:p>
    <w:p w14:paraId="63573501"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23995237"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4BF3BC35"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608807E1"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5DA33FA4"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5ACD6EE9"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1624D5E9"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1E2F0963"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0D87E838"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31E46A3C"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22CC5AFD"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14CB5190"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5704B6E3"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6AE8F76E"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0669366B"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0D59594D"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37C39BD1"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663D6748"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5CB02480"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6C751931"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63544CB5"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340FA8C7"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57CA98C8"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12541D3B"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3FF21B7A"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4614F641"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2D37FAC6"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579C4BA1"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220E4731"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18CDE544"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2DE1199A" w14:textId="77777777" w:rsidR="00082EB8" w:rsidRPr="00071FBD" w:rsidRDefault="00082EB8" w:rsidP="00D50AC4">
      <w:pPr>
        <w:spacing w:after="0" w:line="240" w:lineRule="auto"/>
        <w:jc w:val="center"/>
        <w:rPr>
          <w:rFonts w:ascii="Times New Roman" w:hAnsi="Times New Roman" w:cs="Times New Roman"/>
          <w:b/>
          <w:sz w:val="28"/>
          <w:szCs w:val="28"/>
          <w:lang w:val="kk-KZ"/>
        </w:rPr>
      </w:pPr>
    </w:p>
    <w:p w14:paraId="2F9FEFC1" w14:textId="77777777" w:rsidR="001C0097" w:rsidRPr="00071FBD" w:rsidRDefault="001C0097" w:rsidP="00D50AC4">
      <w:pPr>
        <w:spacing w:after="0" w:line="240" w:lineRule="auto"/>
        <w:jc w:val="center"/>
        <w:rPr>
          <w:rFonts w:ascii="Times New Roman" w:hAnsi="Times New Roman" w:cs="Times New Roman"/>
          <w:b/>
          <w:sz w:val="28"/>
          <w:szCs w:val="28"/>
          <w:lang w:val="kk-KZ"/>
        </w:rPr>
      </w:pPr>
    </w:p>
    <w:p w14:paraId="25BD8B8B" w14:textId="465EC4C1" w:rsidR="001C0097" w:rsidRDefault="001C0097" w:rsidP="00D50AC4">
      <w:pPr>
        <w:spacing w:after="0" w:line="240" w:lineRule="auto"/>
        <w:jc w:val="center"/>
        <w:rPr>
          <w:rFonts w:ascii="Times New Roman" w:hAnsi="Times New Roman" w:cs="Times New Roman"/>
          <w:b/>
          <w:sz w:val="28"/>
          <w:szCs w:val="28"/>
          <w:lang w:val="kk-KZ"/>
        </w:rPr>
      </w:pPr>
    </w:p>
    <w:p w14:paraId="3CAEFEC0" w14:textId="206FCF0A" w:rsidR="002754B5" w:rsidRDefault="002754B5" w:rsidP="00D50AC4">
      <w:pPr>
        <w:spacing w:after="0" w:line="240" w:lineRule="auto"/>
        <w:jc w:val="center"/>
        <w:rPr>
          <w:rFonts w:ascii="Times New Roman" w:hAnsi="Times New Roman" w:cs="Times New Roman"/>
          <w:b/>
          <w:sz w:val="28"/>
          <w:szCs w:val="28"/>
          <w:lang w:val="kk-KZ"/>
        </w:rPr>
      </w:pPr>
    </w:p>
    <w:p w14:paraId="7C666A73" w14:textId="77777777" w:rsidR="002754B5" w:rsidRPr="00071FBD" w:rsidRDefault="002754B5" w:rsidP="00D50AC4">
      <w:pPr>
        <w:spacing w:after="0" w:line="240" w:lineRule="auto"/>
        <w:jc w:val="center"/>
        <w:rPr>
          <w:rFonts w:ascii="Times New Roman" w:hAnsi="Times New Roman" w:cs="Times New Roman"/>
          <w:b/>
          <w:sz w:val="28"/>
          <w:szCs w:val="28"/>
          <w:lang w:val="kk-KZ"/>
        </w:rPr>
      </w:pPr>
    </w:p>
    <w:p w14:paraId="739F1175" w14:textId="77777777" w:rsidR="00D92684" w:rsidRPr="00071FBD" w:rsidRDefault="00D92684" w:rsidP="00D50AC4">
      <w:pPr>
        <w:spacing w:after="0" w:line="240" w:lineRule="auto"/>
        <w:jc w:val="center"/>
        <w:rPr>
          <w:rFonts w:ascii="Times New Roman" w:hAnsi="Times New Roman" w:cs="Times New Roman"/>
          <w:b/>
          <w:sz w:val="28"/>
          <w:szCs w:val="28"/>
          <w:lang w:val="kk-KZ"/>
        </w:rPr>
      </w:pPr>
    </w:p>
    <w:p w14:paraId="386DBE06" w14:textId="77777777" w:rsidR="00D92684" w:rsidRPr="00071FBD" w:rsidRDefault="00D92684" w:rsidP="00D50AC4">
      <w:pPr>
        <w:spacing w:after="0" w:line="240" w:lineRule="auto"/>
        <w:jc w:val="center"/>
        <w:rPr>
          <w:rFonts w:ascii="Times New Roman" w:hAnsi="Times New Roman" w:cs="Times New Roman"/>
          <w:b/>
          <w:sz w:val="28"/>
          <w:szCs w:val="28"/>
          <w:lang w:val="kk-KZ"/>
        </w:rPr>
      </w:pPr>
    </w:p>
    <w:p w14:paraId="651FC438" w14:textId="77777777" w:rsidR="0003092A" w:rsidRPr="00071FBD" w:rsidRDefault="00090B1A" w:rsidP="00D50AC4">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lastRenderedPageBreak/>
        <w:t>СПИСОК ИСПОЛЬЗОВАННОЙ ЛИТЕРАТУРЫ</w:t>
      </w:r>
    </w:p>
    <w:p w14:paraId="0EB78298" w14:textId="77777777" w:rsidR="0003092A" w:rsidRPr="00071FBD" w:rsidRDefault="0003092A" w:rsidP="00D50AC4">
      <w:pPr>
        <w:spacing w:after="0" w:line="240" w:lineRule="auto"/>
        <w:jc w:val="center"/>
        <w:rPr>
          <w:rFonts w:ascii="Times New Roman" w:hAnsi="Times New Roman" w:cs="Times New Roman"/>
          <w:b/>
          <w:sz w:val="28"/>
          <w:szCs w:val="28"/>
          <w:lang w:val="kk-KZ"/>
        </w:rPr>
      </w:pPr>
    </w:p>
    <w:p w14:paraId="3119CA6D" w14:textId="77777777" w:rsidR="00D4035A" w:rsidRPr="00071FBD" w:rsidRDefault="00B26951" w:rsidP="00B26951">
      <w:pPr>
        <w:tabs>
          <w:tab w:val="left" w:pos="851"/>
        </w:tabs>
        <w:spacing w:after="0" w:line="240" w:lineRule="auto"/>
        <w:ind w:firstLine="567"/>
        <w:jc w:val="both"/>
        <w:rPr>
          <w:rFonts w:ascii="Times New Roman" w:hAnsi="Times New Roman"/>
          <w:sz w:val="28"/>
          <w:szCs w:val="28"/>
        </w:rPr>
      </w:pPr>
      <w:r w:rsidRPr="00071FBD">
        <w:rPr>
          <w:rFonts w:ascii="Times New Roman" w:hAnsi="Times New Roman"/>
          <w:color w:val="000000"/>
          <w:spacing w:val="2"/>
          <w:sz w:val="28"/>
          <w:szCs w:val="28"/>
        </w:rPr>
        <w:t xml:space="preserve">1 </w:t>
      </w:r>
      <w:r w:rsidR="00D4035A" w:rsidRPr="00071FBD">
        <w:rPr>
          <w:rFonts w:ascii="Times New Roman" w:hAnsi="Times New Roman"/>
          <w:color w:val="000000"/>
          <w:spacing w:val="2"/>
          <w:sz w:val="28"/>
          <w:szCs w:val="28"/>
        </w:rPr>
        <w:t xml:space="preserve">С.Б. </w:t>
      </w:r>
      <w:proofErr w:type="spellStart"/>
      <w:r w:rsidR="00D4035A" w:rsidRPr="00071FBD">
        <w:rPr>
          <w:rFonts w:ascii="Times New Roman" w:hAnsi="Times New Roman"/>
          <w:color w:val="000000"/>
          <w:spacing w:val="2"/>
          <w:sz w:val="28"/>
          <w:szCs w:val="28"/>
        </w:rPr>
        <w:t>Байзаков</w:t>
      </w:r>
      <w:proofErr w:type="spellEnd"/>
      <w:r w:rsidR="00D4035A" w:rsidRPr="00071FBD">
        <w:rPr>
          <w:rFonts w:ascii="Times New Roman" w:hAnsi="Times New Roman"/>
          <w:color w:val="000000"/>
          <w:spacing w:val="2"/>
          <w:sz w:val="28"/>
          <w:szCs w:val="28"/>
        </w:rPr>
        <w:t xml:space="preserve">, </w:t>
      </w:r>
      <w:proofErr w:type="spellStart"/>
      <w:r w:rsidR="00D4035A" w:rsidRPr="00071FBD">
        <w:rPr>
          <w:rFonts w:ascii="Times New Roman" w:hAnsi="Times New Roman"/>
          <w:color w:val="000000"/>
          <w:spacing w:val="2"/>
          <w:sz w:val="28"/>
          <w:szCs w:val="28"/>
        </w:rPr>
        <w:t>А.Н.Медведев</w:t>
      </w:r>
      <w:proofErr w:type="spellEnd"/>
      <w:r w:rsidR="00D4035A" w:rsidRPr="00071FBD">
        <w:rPr>
          <w:rFonts w:ascii="Times New Roman" w:hAnsi="Times New Roman"/>
          <w:color w:val="000000"/>
          <w:spacing w:val="2"/>
          <w:sz w:val="28"/>
          <w:szCs w:val="28"/>
        </w:rPr>
        <w:t xml:space="preserve">, С.И. Искаков, Б.М. Муканов. Лесные культуры в Казахстане: — Учеб. для ВУЗов в двух книгах.  — Алматы: </w:t>
      </w:r>
      <w:proofErr w:type="spellStart"/>
      <w:r w:rsidR="00D4035A" w:rsidRPr="00071FBD">
        <w:rPr>
          <w:rFonts w:ascii="Times New Roman" w:hAnsi="Times New Roman"/>
          <w:color w:val="000000"/>
          <w:spacing w:val="4"/>
          <w:sz w:val="28"/>
          <w:szCs w:val="28"/>
        </w:rPr>
        <w:t>КазНАУ</w:t>
      </w:r>
      <w:proofErr w:type="spellEnd"/>
      <w:r w:rsidR="00D4035A" w:rsidRPr="00071FBD">
        <w:rPr>
          <w:rFonts w:ascii="Times New Roman" w:hAnsi="Times New Roman"/>
          <w:color w:val="000000"/>
          <w:spacing w:val="4"/>
          <w:sz w:val="28"/>
          <w:szCs w:val="28"/>
        </w:rPr>
        <w:t>. Изд-во "</w:t>
      </w:r>
      <w:proofErr w:type="spellStart"/>
      <w:r w:rsidR="00D4035A" w:rsidRPr="00071FBD">
        <w:rPr>
          <w:rFonts w:ascii="Times New Roman" w:hAnsi="Times New Roman"/>
          <w:color w:val="000000"/>
          <w:spacing w:val="4"/>
          <w:sz w:val="28"/>
          <w:szCs w:val="28"/>
        </w:rPr>
        <w:t>Агроуниверситет</w:t>
      </w:r>
      <w:proofErr w:type="spellEnd"/>
      <w:r w:rsidR="00D4035A" w:rsidRPr="00071FBD">
        <w:rPr>
          <w:rFonts w:ascii="Times New Roman" w:hAnsi="Times New Roman"/>
          <w:color w:val="000000"/>
          <w:spacing w:val="4"/>
          <w:sz w:val="28"/>
          <w:szCs w:val="28"/>
        </w:rPr>
        <w:t xml:space="preserve">", </w:t>
      </w:r>
      <w:smartTag w:uri="urn:schemas-microsoft-com:office:smarttags" w:element="metricconverter">
        <w:smartTagPr>
          <w:attr w:name="ProductID" w:val="2007 г"/>
        </w:smartTagPr>
        <w:r w:rsidR="00D4035A" w:rsidRPr="00071FBD">
          <w:rPr>
            <w:rFonts w:ascii="Times New Roman" w:hAnsi="Times New Roman"/>
            <w:color w:val="000000"/>
            <w:spacing w:val="4"/>
            <w:sz w:val="28"/>
            <w:szCs w:val="28"/>
          </w:rPr>
          <w:t xml:space="preserve">2007 </w:t>
        </w:r>
        <w:r w:rsidR="00D4035A" w:rsidRPr="00071FBD">
          <w:rPr>
            <w:rFonts w:ascii="Times New Roman" w:hAnsi="Times New Roman"/>
            <w:color w:val="000000"/>
            <w:spacing w:val="18"/>
            <w:sz w:val="28"/>
            <w:szCs w:val="28"/>
          </w:rPr>
          <w:t>г</w:t>
        </w:r>
      </w:smartTag>
      <w:r w:rsidR="00D4035A" w:rsidRPr="00071FBD">
        <w:rPr>
          <w:rFonts w:ascii="Times New Roman" w:hAnsi="Times New Roman"/>
          <w:color w:val="000000"/>
          <w:spacing w:val="18"/>
          <w:sz w:val="28"/>
          <w:szCs w:val="28"/>
        </w:rPr>
        <w:t>.,</w:t>
      </w:r>
      <w:r w:rsidR="00D4035A" w:rsidRPr="00071FBD">
        <w:rPr>
          <w:rFonts w:ascii="Times New Roman" w:hAnsi="Times New Roman"/>
          <w:color w:val="000000"/>
          <w:spacing w:val="4"/>
          <w:sz w:val="28"/>
          <w:szCs w:val="28"/>
        </w:rPr>
        <w:t xml:space="preserve"> кн.2.- 288 стр.</w:t>
      </w:r>
    </w:p>
    <w:p w14:paraId="45777CD5" w14:textId="77777777" w:rsidR="00D4035A" w:rsidRPr="00071FBD" w:rsidRDefault="00B26951" w:rsidP="00B26951">
      <w:pPr>
        <w:tabs>
          <w:tab w:val="left" w:pos="851"/>
        </w:tabs>
        <w:spacing w:after="0" w:line="240" w:lineRule="auto"/>
        <w:ind w:firstLine="567"/>
        <w:jc w:val="both"/>
        <w:rPr>
          <w:rFonts w:ascii="Times New Roman" w:hAnsi="Times New Roman"/>
          <w:sz w:val="28"/>
          <w:szCs w:val="28"/>
        </w:rPr>
      </w:pPr>
      <w:r w:rsidRPr="00071FBD">
        <w:rPr>
          <w:rFonts w:ascii="Times New Roman" w:hAnsi="Times New Roman"/>
          <w:sz w:val="28"/>
          <w:szCs w:val="28"/>
        </w:rPr>
        <w:t xml:space="preserve">2 </w:t>
      </w:r>
      <w:proofErr w:type="spellStart"/>
      <w:r w:rsidR="00D4035A" w:rsidRPr="00071FBD">
        <w:rPr>
          <w:rFonts w:ascii="Times New Roman" w:hAnsi="Times New Roman"/>
          <w:sz w:val="28"/>
          <w:szCs w:val="28"/>
        </w:rPr>
        <w:t>Утешкалиев</w:t>
      </w:r>
      <w:proofErr w:type="spellEnd"/>
      <w:r w:rsidR="00D4035A" w:rsidRPr="00071FBD">
        <w:rPr>
          <w:rFonts w:ascii="Times New Roman" w:hAnsi="Times New Roman"/>
          <w:sz w:val="28"/>
          <w:szCs w:val="28"/>
        </w:rPr>
        <w:t xml:space="preserve"> М.Д. Лесоразведение и сохранение биологического и ландшафтного разнообразия аридных экосистем: история, современное состояние и перспективы: Материалы международной научно-практической конференции, 5 – 6 ноября 2010 г. Уральск – Уральск: Западно-Казахстанский аграрно-технический университет им. </w:t>
      </w:r>
      <w:proofErr w:type="spellStart"/>
      <w:r w:rsidR="00D4035A" w:rsidRPr="00071FBD">
        <w:rPr>
          <w:rFonts w:ascii="Times New Roman" w:hAnsi="Times New Roman"/>
          <w:sz w:val="28"/>
          <w:szCs w:val="28"/>
        </w:rPr>
        <w:t>Жангир</w:t>
      </w:r>
      <w:proofErr w:type="spellEnd"/>
      <w:r w:rsidR="00D4035A" w:rsidRPr="00071FBD">
        <w:rPr>
          <w:rFonts w:ascii="Times New Roman" w:hAnsi="Times New Roman"/>
          <w:sz w:val="28"/>
          <w:szCs w:val="28"/>
        </w:rPr>
        <w:t xml:space="preserve"> хана, 2010, с. 16 -20.</w:t>
      </w:r>
    </w:p>
    <w:p w14:paraId="13FCCAED" w14:textId="77777777" w:rsidR="00D4035A" w:rsidRPr="00071FBD" w:rsidRDefault="00B26951"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3 </w:t>
      </w:r>
      <w:proofErr w:type="spellStart"/>
      <w:r w:rsidR="00D4035A" w:rsidRPr="00071FBD">
        <w:rPr>
          <w:rFonts w:ascii="Times New Roman" w:hAnsi="Times New Roman"/>
          <w:sz w:val="28"/>
          <w:szCs w:val="28"/>
        </w:rPr>
        <w:t>Есімбек</w:t>
      </w:r>
      <w:proofErr w:type="spellEnd"/>
      <w:r w:rsidR="00D4035A" w:rsidRPr="00071FBD">
        <w:rPr>
          <w:rFonts w:ascii="Times New Roman" w:hAnsi="Times New Roman"/>
          <w:sz w:val="28"/>
          <w:szCs w:val="28"/>
        </w:rPr>
        <w:t xml:space="preserve"> Б.Б., </w:t>
      </w:r>
      <w:proofErr w:type="spellStart"/>
      <w:r w:rsidR="00D4035A" w:rsidRPr="00071FBD">
        <w:rPr>
          <w:rFonts w:ascii="Times New Roman" w:hAnsi="Times New Roman"/>
          <w:sz w:val="28"/>
          <w:szCs w:val="28"/>
        </w:rPr>
        <w:t>Досманбетов</w:t>
      </w:r>
      <w:proofErr w:type="spellEnd"/>
      <w:r w:rsidR="00D4035A" w:rsidRPr="00071FBD">
        <w:rPr>
          <w:rFonts w:ascii="Times New Roman" w:hAnsi="Times New Roman"/>
          <w:sz w:val="28"/>
          <w:szCs w:val="28"/>
        </w:rPr>
        <w:t xml:space="preserve"> Д.А., </w:t>
      </w:r>
      <w:proofErr w:type="spellStart"/>
      <w:r w:rsidR="00D4035A" w:rsidRPr="00071FBD">
        <w:rPr>
          <w:rFonts w:ascii="Times New Roman" w:hAnsi="Times New Roman"/>
          <w:sz w:val="28"/>
          <w:szCs w:val="28"/>
        </w:rPr>
        <w:t>Абаева</w:t>
      </w:r>
      <w:proofErr w:type="spellEnd"/>
      <w:r w:rsidR="00D4035A" w:rsidRPr="00071FBD">
        <w:rPr>
          <w:rFonts w:ascii="Times New Roman" w:hAnsi="Times New Roman"/>
          <w:sz w:val="28"/>
          <w:szCs w:val="28"/>
        </w:rPr>
        <w:t xml:space="preserve"> К.Т., Ахметов Р.С., </w:t>
      </w:r>
      <w:proofErr w:type="spellStart"/>
      <w:r w:rsidR="00D4035A" w:rsidRPr="00071FBD">
        <w:rPr>
          <w:rFonts w:ascii="Times New Roman" w:hAnsi="Times New Roman"/>
          <w:sz w:val="28"/>
          <w:szCs w:val="28"/>
        </w:rPr>
        <w:t>Дукенов</w:t>
      </w:r>
      <w:proofErr w:type="spellEnd"/>
      <w:r w:rsidR="00D4035A" w:rsidRPr="00071FBD">
        <w:rPr>
          <w:rFonts w:ascii="Times New Roman" w:hAnsi="Times New Roman"/>
          <w:sz w:val="28"/>
          <w:szCs w:val="28"/>
        </w:rPr>
        <w:t xml:space="preserve"> Ж.С.. </w:t>
      </w:r>
      <w:r w:rsidR="00D4035A" w:rsidRPr="00071FBD">
        <w:rPr>
          <w:rFonts w:ascii="Times New Roman" w:eastAsia="Times New Roman" w:hAnsi="Times New Roman"/>
          <w:sz w:val="28"/>
          <w:szCs w:val="28"/>
        </w:rPr>
        <w:t xml:space="preserve">Биометрические показатели сеянцев саксаула черного высаженных с применением состава адсорбирующих влагу веществ. </w:t>
      </w:r>
      <w:r w:rsidR="00D4035A" w:rsidRPr="00071FBD">
        <w:rPr>
          <w:rFonts w:ascii="Times New Roman" w:hAnsi="Times New Roman"/>
          <w:sz w:val="28"/>
          <w:szCs w:val="28"/>
        </w:rPr>
        <w:t xml:space="preserve">Вестник Кызылординского университета имени </w:t>
      </w:r>
      <w:proofErr w:type="spellStart"/>
      <w:r w:rsidR="00D4035A" w:rsidRPr="00071FBD">
        <w:rPr>
          <w:rFonts w:ascii="Times New Roman" w:hAnsi="Times New Roman"/>
          <w:sz w:val="28"/>
          <w:szCs w:val="28"/>
        </w:rPr>
        <w:t>Коркыт</w:t>
      </w:r>
      <w:proofErr w:type="spellEnd"/>
      <w:r w:rsidR="00D4035A" w:rsidRPr="00071FBD">
        <w:rPr>
          <w:rFonts w:ascii="Times New Roman" w:hAnsi="Times New Roman"/>
          <w:sz w:val="28"/>
          <w:szCs w:val="28"/>
        </w:rPr>
        <w:t xml:space="preserve"> </w:t>
      </w:r>
      <w:proofErr w:type="spellStart"/>
      <w:r w:rsidR="00D4035A" w:rsidRPr="00071FBD">
        <w:rPr>
          <w:rFonts w:ascii="Times New Roman" w:hAnsi="Times New Roman"/>
          <w:sz w:val="28"/>
          <w:szCs w:val="28"/>
        </w:rPr>
        <w:t>Ата.г</w:t>
      </w:r>
      <w:proofErr w:type="spellEnd"/>
      <w:r w:rsidR="00D4035A" w:rsidRPr="00071FBD">
        <w:rPr>
          <w:rFonts w:ascii="Times New Roman" w:hAnsi="Times New Roman"/>
          <w:sz w:val="28"/>
          <w:szCs w:val="28"/>
        </w:rPr>
        <w:t>. Кызылорда.№2 (61) 2022. 96-103 с.</w:t>
      </w:r>
    </w:p>
    <w:p w14:paraId="6401ADE1" w14:textId="77777777" w:rsidR="00D4035A" w:rsidRPr="00071FBD" w:rsidRDefault="00B26951"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shd w:val="clear" w:color="auto" w:fill="FFFFFF"/>
        </w:rPr>
        <w:t xml:space="preserve">4 </w:t>
      </w:r>
      <w:r w:rsidR="00D4035A" w:rsidRPr="00071FBD">
        <w:rPr>
          <w:rFonts w:ascii="Times New Roman" w:hAnsi="Times New Roman"/>
          <w:sz w:val="28"/>
          <w:szCs w:val="28"/>
          <w:shd w:val="clear" w:color="auto" w:fill="FFFFFF"/>
        </w:rPr>
        <w:t xml:space="preserve">З. Новицкий, В. </w:t>
      </w:r>
      <w:proofErr w:type="spellStart"/>
      <w:r w:rsidR="00D4035A" w:rsidRPr="00071FBD">
        <w:rPr>
          <w:rFonts w:ascii="Times New Roman" w:hAnsi="Times New Roman"/>
          <w:sz w:val="28"/>
          <w:szCs w:val="28"/>
          <w:shd w:val="clear" w:color="auto" w:fill="FFFFFF"/>
        </w:rPr>
        <w:t>Вухерер</w:t>
      </w:r>
      <w:proofErr w:type="spellEnd"/>
      <w:r w:rsidR="00D4035A" w:rsidRPr="00071FBD">
        <w:rPr>
          <w:rFonts w:ascii="Times New Roman" w:hAnsi="Times New Roman"/>
          <w:sz w:val="28"/>
          <w:szCs w:val="28"/>
          <w:shd w:val="clear" w:color="auto" w:fill="FFFFFF"/>
        </w:rPr>
        <w:t xml:space="preserve">. </w:t>
      </w:r>
      <w:r w:rsidR="00D4035A" w:rsidRPr="00071FBD">
        <w:rPr>
          <w:rFonts w:ascii="Times New Roman" w:hAnsi="Times New Roman"/>
          <w:sz w:val="28"/>
          <w:szCs w:val="28"/>
        </w:rPr>
        <w:t xml:space="preserve">Саксаул на осушенном дне </w:t>
      </w:r>
      <w:r w:rsidR="007F567E" w:rsidRPr="00071FBD">
        <w:rPr>
          <w:rFonts w:ascii="Times New Roman" w:hAnsi="Times New Roman"/>
          <w:sz w:val="28"/>
          <w:szCs w:val="28"/>
        </w:rPr>
        <w:t>Арала</w:t>
      </w:r>
      <w:r w:rsidR="00D4035A" w:rsidRPr="00071FBD">
        <w:rPr>
          <w:rFonts w:ascii="Times New Roman" w:hAnsi="Times New Roman"/>
          <w:sz w:val="28"/>
          <w:szCs w:val="28"/>
        </w:rPr>
        <w:t>. – Журнал «Проблема освоения пустынь» Ташкент, 2012.</w:t>
      </w:r>
    </w:p>
    <w:p w14:paraId="2F786B07" w14:textId="77777777"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5 </w:t>
      </w:r>
      <w:r w:rsidR="00D4035A" w:rsidRPr="00071FBD">
        <w:rPr>
          <w:rFonts w:ascii="Times New Roman" w:hAnsi="Times New Roman"/>
          <w:sz w:val="28"/>
          <w:szCs w:val="28"/>
        </w:rPr>
        <w:t>Высоцкий Г.Н. О степном лесоразведении в степном лесоустройстве. Киев, 1961.</w:t>
      </w:r>
    </w:p>
    <w:p w14:paraId="39AEC0AA" w14:textId="77777777"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6 </w:t>
      </w:r>
      <w:r w:rsidR="00D4035A" w:rsidRPr="00071FBD">
        <w:rPr>
          <w:rFonts w:ascii="Times New Roman" w:hAnsi="Times New Roman"/>
          <w:sz w:val="28"/>
          <w:szCs w:val="28"/>
        </w:rPr>
        <w:t xml:space="preserve">Морозов Г.Ф. Очерки по </w:t>
      </w:r>
      <w:proofErr w:type="spellStart"/>
      <w:r w:rsidR="00D4035A" w:rsidRPr="00071FBD">
        <w:rPr>
          <w:rFonts w:ascii="Times New Roman" w:hAnsi="Times New Roman"/>
          <w:sz w:val="28"/>
          <w:szCs w:val="28"/>
        </w:rPr>
        <w:t>лесокультурному</w:t>
      </w:r>
      <w:proofErr w:type="spellEnd"/>
      <w:r w:rsidR="00D4035A" w:rsidRPr="00071FBD">
        <w:rPr>
          <w:rFonts w:ascii="Times New Roman" w:hAnsi="Times New Roman"/>
          <w:sz w:val="28"/>
          <w:szCs w:val="28"/>
        </w:rPr>
        <w:t xml:space="preserve"> делу. М., 1930, 267 с.</w:t>
      </w:r>
    </w:p>
    <w:p w14:paraId="0021FA6D" w14:textId="77777777"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7 </w:t>
      </w:r>
      <w:proofErr w:type="spellStart"/>
      <w:r w:rsidR="00D4035A" w:rsidRPr="00071FBD">
        <w:rPr>
          <w:rFonts w:ascii="Times New Roman" w:hAnsi="Times New Roman"/>
          <w:sz w:val="28"/>
          <w:szCs w:val="28"/>
        </w:rPr>
        <w:t>Бозриков</w:t>
      </w:r>
      <w:proofErr w:type="spellEnd"/>
      <w:r w:rsidR="00D4035A" w:rsidRPr="00071FBD">
        <w:rPr>
          <w:rFonts w:ascii="Times New Roman" w:hAnsi="Times New Roman"/>
          <w:sz w:val="28"/>
          <w:szCs w:val="28"/>
        </w:rPr>
        <w:t xml:space="preserve"> В.В. Размещение и параметры лесных полос в лесостепной, степной и полупустынной зо</w:t>
      </w:r>
      <w:r w:rsidR="007F567E" w:rsidRPr="00071FBD">
        <w:rPr>
          <w:rFonts w:ascii="Times New Roman" w:hAnsi="Times New Roman"/>
          <w:sz w:val="28"/>
          <w:szCs w:val="28"/>
        </w:rPr>
        <w:t xml:space="preserve">н Казахстана. Тр. </w:t>
      </w:r>
      <w:proofErr w:type="spellStart"/>
      <w:r w:rsidR="007F567E" w:rsidRPr="00071FBD">
        <w:rPr>
          <w:rFonts w:ascii="Times New Roman" w:hAnsi="Times New Roman"/>
          <w:sz w:val="28"/>
          <w:szCs w:val="28"/>
        </w:rPr>
        <w:t>КазНИИЛХА</w:t>
      </w:r>
      <w:proofErr w:type="spellEnd"/>
      <w:r w:rsidR="007F567E" w:rsidRPr="00071FBD">
        <w:rPr>
          <w:rFonts w:ascii="Times New Roman" w:hAnsi="Times New Roman"/>
          <w:sz w:val="28"/>
          <w:szCs w:val="28"/>
        </w:rPr>
        <w:t xml:space="preserve">, </w:t>
      </w:r>
      <w:r w:rsidR="00D4035A" w:rsidRPr="00071FBD">
        <w:rPr>
          <w:rFonts w:ascii="Times New Roman" w:hAnsi="Times New Roman"/>
          <w:sz w:val="28"/>
          <w:szCs w:val="28"/>
        </w:rPr>
        <w:t xml:space="preserve"> Алма-Ата, 1980.</w:t>
      </w:r>
    </w:p>
    <w:p w14:paraId="3290D1B5" w14:textId="77777777"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8 </w:t>
      </w:r>
      <w:r w:rsidR="00D4035A" w:rsidRPr="00071FBD">
        <w:rPr>
          <w:rFonts w:ascii="Times New Roman" w:hAnsi="Times New Roman"/>
          <w:sz w:val="28"/>
          <w:szCs w:val="28"/>
        </w:rPr>
        <w:t>Павловский Е.С. Защитное лесоразведение в СССР. Агролесомелиорация, М., 1986, 197 с.</w:t>
      </w:r>
    </w:p>
    <w:p w14:paraId="78C9E9BD" w14:textId="77777777"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 xml:space="preserve">9 </w:t>
      </w:r>
      <w:proofErr w:type="spellStart"/>
      <w:r w:rsidR="00D4035A" w:rsidRPr="00071FBD">
        <w:rPr>
          <w:rFonts w:ascii="Times New Roman" w:hAnsi="Times New Roman"/>
          <w:sz w:val="28"/>
          <w:szCs w:val="28"/>
        </w:rPr>
        <w:t>Вомперский</w:t>
      </w:r>
      <w:proofErr w:type="spellEnd"/>
      <w:r w:rsidR="00D4035A" w:rsidRPr="00071FBD">
        <w:rPr>
          <w:rFonts w:ascii="Times New Roman" w:hAnsi="Times New Roman"/>
          <w:sz w:val="28"/>
          <w:szCs w:val="28"/>
        </w:rPr>
        <w:t xml:space="preserve"> С.Э. Экологизация лесного и сельского хозяйства в связи с задачами устойчивого развития. Лесное хозяйство, 1999, № 3, с. 2-4.</w:t>
      </w:r>
    </w:p>
    <w:p w14:paraId="7518EFD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10 </w:t>
      </w:r>
      <w:r w:rsidR="00D4035A" w:rsidRPr="00071FBD">
        <w:rPr>
          <w:rFonts w:ascii="Times New Roman" w:hAnsi="Times New Roman"/>
          <w:sz w:val="28"/>
          <w:szCs w:val="28"/>
          <w:lang w:val="ru-RU"/>
        </w:rPr>
        <w:t>Анализ и оценка состояния лесного фонда. РГКП Казахское лесоустроительное предприятие, Алматы 2020 г.</w:t>
      </w:r>
    </w:p>
    <w:p w14:paraId="58B618C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11 </w:t>
      </w:r>
      <w:r w:rsidR="00D4035A" w:rsidRPr="00071FBD">
        <w:rPr>
          <w:rFonts w:ascii="Times New Roman" w:hAnsi="Times New Roman"/>
          <w:sz w:val="28"/>
          <w:szCs w:val="28"/>
          <w:lang w:val="ru-RU"/>
        </w:rPr>
        <w:t xml:space="preserve">Муканов Б.М.,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Мамбетов Б.Т. Песчаные пустыни Казахстана и их лесомелиоративное освоение.</w:t>
      </w:r>
    </w:p>
    <w:p w14:paraId="5CE2102A"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12 </w:t>
      </w:r>
      <w:proofErr w:type="spellStart"/>
      <w:r w:rsidR="00D4035A" w:rsidRPr="00071FBD">
        <w:rPr>
          <w:rFonts w:ascii="Times New Roman" w:hAnsi="Times New Roman"/>
          <w:sz w:val="28"/>
          <w:szCs w:val="28"/>
          <w:lang w:val="ru-RU"/>
        </w:rPr>
        <w:t>Токмурзин</w:t>
      </w:r>
      <w:proofErr w:type="spellEnd"/>
      <w:r w:rsidR="00D4035A" w:rsidRPr="00071FBD">
        <w:rPr>
          <w:rFonts w:ascii="Times New Roman" w:hAnsi="Times New Roman"/>
          <w:sz w:val="28"/>
          <w:szCs w:val="28"/>
          <w:lang w:val="ru-RU"/>
        </w:rPr>
        <w:t xml:space="preserve"> Т.Х. Организация хозяйства в защитных лесах, специализация и концентрация лесохозяйственного производства: </w:t>
      </w:r>
      <w:proofErr w:type="spellStart"/>
      <w:r w:rsidR="00D4035A" w:rsidRPr="00071FBD">
        <w:rPr>
          <w:rFonts w:ascii="Times New Roman" w:hAnsi="Times New Roman"/>
          <w:sz w:val="28"/>
          <w:szCs w:val="28"/>
          <w:lang w:val="ru-RU"/>
        </w:rPr>
        <w:t>дис</w:t>
      </w:r>
      <w:proofErr w:type="spellEnd"/>
      <w:r w:rsidR="00D4035A" w:rsidRPr="00071FBD">
        <w:rPr>
          <w:rFonts w:ascii="Times New Roman" w:hAnsi="Times New Roman"/>
          <w:sz w:val="28"/>
          <w:szCs w:val="28"/>
          <w:lang w:val="ru-RU"/>
        </w:rPr>
        <w:t>. ... д-р с/х наук: 06.03.02 "Лесоустройство и лесная таксация". - Алма-Ата, 1982.</w:t>
      </w:r>
    </w:p>
    <w:p w14:paraId="67931517"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13 </w:t>
      </w:r>
      <w:r w:rsidR="00D4035A" w:rsidRPr="00071FBD">
        <w:rPr>
          <w:rFonts w:ascii="Times New Roman" w:hAnsi="Times New Roman"/>
          <w:sz w:val="28"/>
          <w:szCs w:val="28"/>
          <w:lang w:val="ru-RU"/>
        </w:rPr>
        <w:t xml:space="preserve">Лебедева М.П., Шуйская Е.В. , </w:t>
      </w:r>
      <w:proofErr w:type="spellStart"/>
      <w:r w:rsidR="00D4035A" w:rsidRPr="00071FBD">
        <w:rPr>
          <w:rFonts w:ascii="Times New Roman" w:hAnsi="Times New Roman"/>
          <w:sz w:val="28"/>
          <w:szCs w:val="28"/>
          <w:lang w:val="ru-RU"/>
        </w:rPr>
        <w:t>Тодерич</w:t>
      </w:r>
      <w:proofErr w:type="spellEnd"/>
      <w:r w:rsidR="00D4035A" w:rsidRPr="00071FBD">
        <w:rPr>
          <w:rFonts w:ascii="Times New Roman" w:hAnsi="Times New Roman"/>
          <w:sz w:val="28"/>
          <w:szCs w:val="28"/>
          <w:lang w:val="ru-RU"/>
        </w:rPr>
        <w:t xml:space="preserve"> К.Н. Почвообразовательные процессы и генетическое разнообразие </w:t>
      </w:r>
      <w:proofErr w:type="spellStart"/>
      <w:r w:rsidR="00D4035A" w:rsidRPr="00071FBD">
        <w:rPr>
          <w:rFonts w:ascii="Times New Roman" w:hAnsi="Times New Roman"/>
          <w:sz w:val="28"/>
          <w:szCs w:val="28"/>
        </w:rPr>
        <w:t>Haloxylonaphyllum</w:t>
      </w:r>
      <w:proofErr w:type="spellEnd"/>
      <w:r w:rsidR="00D4035A" w:rsidRPr="00071FBD">
        <w:rPr>
          <w:rFonts w:ascii="Times New Roman" w:hAnsi="Times New Roman"/>
          <w:sz w:val="28"/>
          <w:szCs w:val="28"/>
          <w:lang w:val="ru-RU"/>
        </w:rPr>
        <w:t xml:space="preserve"> в условиях пустынь Узбекистана. Земельные ресурсы и продовольственная безопасность Центральной Азии и Закавказья. Продовольственная и сельскохозяйственная организация объединенных наций. Рим, 2016.</w:t>
      </w:r>
    </w:p>
    <w:p w14:paraId="109CFA89" w14:textId="77777777"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14 </w:t>
      </w:r>
      <w:r w:rsidR="00D4035A" w:rsidRPr="00071FBD">
        <w:rPr>
          <w:rFonts w:ascii="Times New Roman" w:hAnsi="Times New Roman"/>
          <w:sz w:val="28"/>
          <w:szCs w:val="28"/>
          <w:lang w:val="ru-RU"/>
        </w:rPr>
        <w:t>Коровин Е.П. Растительность Средней Азии и Казахстана. Кн., І, Ташкент, 1961, 452 с.</w:t>
      </w:r>
    </w:p>
    <w:p w14:paraId="714411D0" w14:textId="77777777"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15</w:t>
      </w:r>
      <w:r w:rsidR="00D4035A" w:rsidRPr="00071FBD">
        <w:rPr>
          <w:rFonts w:ascii="Times New Roman" w:hAnsi="Times New Roman"/>
          <w:sz w:val="28"/>
          <w:szCs w:val="28"/>
          <w:lang w:val="ru-RU"/>
        </w:rPr>
        <w:t xml:space="preserve"> Никитин  С.А. Древесная и кустарниковая растительность пустынь СССР. М. Наука, 1966, 253 с.</w:t>
      </w:r>
    </w:p>
    <w:p w14:paraId="5B6C53AB" w14:textId="77777777"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16 </w:t>
      </w:r>
      <w:r w:rsidR="00D4035A" w:rsidRPr="00071FBD">
        <w:rPr>
          <w:rFonts w:ascii="Times New Roman" w:hAnsi="Times New Roman"/>
          <w:sz w:val="28"/>
          <w:szCs w:val="28"/>
          <w:lang w:val="ru-RU"/>
        </w:rPr>
        <w:t>Шацкая М.Г. К биологии семян саксаула черного. //Полезные дикорастущие растения Узбекистана и их использование. Ташкент. 1968.</w:t>
      </w:r>
    </w:p>
    <w:p w14:paraId="65D2B1B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shd w:val="clear" w:color="auto" w:fill="FFFFFF"/>
          <w:lang w:val="ru-RU"/>
        </w:rPr>
        <w:lastRenderedPageBreak/>
        <w:t xml:space="preserve">17 </w:t>
      </w:r>
      <w:r w:rsidR="00D4035A" w:rsidRPr="00071FBD">
        <w:rPr>
          <w:rFonts w:ascii="Times New Roman" w:hAnsi="Times New Roman"/>
          <w:sz w:val="28"/>
          <w:szCs w:val="28"/>
          <w:shd w:val="clear" w:color="auto" w:fill="FFFFFF"/>
          <w:lang w:val="ru-RU"/>
        </w:rPr>
        <w:t xml:space="preserve">Е. Ж. </w:t>
      </w:r>
      <w:proofErr w:type="spellStart"/>
      <w:r w:rsidR="00D4035A" w:rsidRPr="00071FBD">
        <w:rPr>
          <w:rFonts w:ascii="Times New Roman" w:hAnsi="Times New Roman"/>
          <w:sz w:val="28"/>
          <w:szCs w:val="28"/>
          <w:shd w:val="clear" w:color="auto" w:fill="FFFFFF"/>
          <w:lang w:val="ru-RU"/>
        </w:rPr>
        <w:t>Кентбаев</w:t>
      </w:r>
      <w:proofErr w:type="spellEnd"/>
      <w:r w:rsidR="00D4035A" w:rsidRPr="00071FBD">
        <w:rPr>
          <w:rFonts w:ascii="Times New Roman" w:hAnsi="Times New Roman"/>
          <w:sz w:val="28"/>
          <w:szCs w:val="28"/>
          <w:shd w:val="clear" w:color="auto" w:fill="FFFFFF"/>
          <w:lang w:val="ru-RU"/>
        </w:rPr>
        <w:t xml:space="preserve">, Б. А. </w:t>
      </w:r>
      <w:proofErr w:type="spellStart"/>
      <w:r w:rsidR="00D4035A" w:rsidRPr="00071FBD">
        <w:rPr>
          <w:rFonts w:ascii="Times New Roman" w:hAnsi="Times New Roman"/>
          <w:sz w:val="28"/>
          <w:szCs w:val="28"/>
          <w:shd w:val="clear" w:color="auto" w:fill="FFFFFF"/>
          <w:lang w:val="ru-RU"/>
        </w:rPr>
        <w:t>Кентбаева</w:t>
      </w:r>
      <w:proofErr w:type="spellEnd"/>
      <w:r w:rsidR="00D4035A" w:rsidRPr="00071FBD">
        <w:rPr>
          <w:rFonts w:ascii="Times New Roman" w:hAnsi="Times New Roman"/>
          <w:sz w:val="28"/>
          <w:szCs w:val="28"/>
          <w:shd w:val="clear" w:color="auto" w:fill="FFFFFF"/>
          <w:lang w:val="ru-RU"/>
        </w:rPr>
        <w:t xml:space="preserve">. Деревья и кустарники Казахстана для </w:t>
      </w:r>
      <w:proofErr w:type="spellStart"/>
      <w:r w:rsidR="00D4035A" w:rsidRPr="00071FBD">
        <w:rPr>
          <w:rFonts w:ascii="Times New Roman" w:hAnsi="Times New Roman"/>
          <w:sz w:val="28"/>
          <w:szCs w:val="28"/>
          <w:shd w:val="clear" w:color="auto" w:fill="FFFFFF"/>
          <w:lang w:val="ru-RU"/>
        </w:rPr>
        <w:t>лесовыращивания</w:t>
      </w:r>
      <w:proofErr w:type="spellEnd"/>
      <w:r w:rsidR="00D4035A" w:rsidRPr="00071FBD">
        <w:rPr>
          <w:rFonts w:ascii="Times New Roman" w:hAnsi="Times New Roman"/>
          <w:sz w:val="28"/>
          <w:szCs w:val="28"/>
          <w:shd w:val="clear" w:color="auto" w:fill="FFFFFF"/>
          <w:lang w:val="ru-RU"/>
        </w:rPr>
        <w:t xml:space="preserve"> : учебник /— Алматы : </w:t>
      </w:r>
      <w:proofErr w:type="spellStart"/>
      <w:r w:rsidR="00D4035A" w:rsidRPr="00071FBD">
        <w:rPr>
          <w:rFonts w:ascii="Times New Roman" w:hAnsi="Times New Roman"/>
          <w:sz w:val="28"/>
          <w:szCs w:val="28"/>
          <w:shd w:val="clear" w:color="auto" w:fill="FFFFFF"/>
          <w:lang w:val="ru-RU"/>
        </w:rPr>
        <w:t>Нур</w:t>
      </w:r>
      <w:proofErr w:type="spellEnd"/>
      <w:r w:rsidR="00D4035A" w:rsidRPr="00071FBD">
        <w:rPr>
          <w:rFonts w:ascii="Times New Roman" w:hAnsi="Times New Roman"/>
          <w:sz w:val="28"/>
          <w:szCs w:val="28"/>
          <w:shd w:val="clear" w:color="auto" w:fill="FFFFFF"/>
          <w:lang w:val="ru-RU"/>
        </w:rPr>
        <w:t xml:space="preserve">-Принт, 2015. — 204 </w:t>
      </w:r>
      <w:r w:rsidR="00D4035A" w:rsidRPr="00071FBD">
        <w:rPr>
          <w:rFonts w:ascii="Times New Roman" w:hAnsi="Times New Roman"/>
          <w:sz w:val="28"/>
          <w:szCs w:val="28"/>
          <w:shd w:val="clear" w:color="auto" w:fill="FFFFFF"/>
        </w:rPr>
        <w:t>c</w:t>
      </w:r>
      <w:r w:rsidR="00D4035A" w:rsidRPr="00071FBD">
        <w:rPr>
          <w:rFonts w:ascii="Times New Roman" w:hAnsi="Times New Roman"/>
          <w:sz w:val="28"/>
          <w:szCs w:val="28"/>
          <w:shd w:val="clear" w:color="auto" w:fill="FFFFFF"/>
          <w:lang w:val="ru-RU"/>
        </w:rPr>
        <w:t>.</w:t>
      </w:r>
    </w:p>
    <w:p w14:paraId="5EF9B212" w14:textId="77777777" w:rsidR="00D4035A" w:rsidRPr="00071FBD" w:rsidRDefault="00667834" w:rsidP="00B26951">
      <w:pPr>
        <w:pStyle w:val="Default"/>
        <w:tabs>
          <w:tab w:val="left" w:pos="0"/>
          <w:tab w:val="left" w:pos="993"/>
        </w:tabs>
        <w:ind w:firstLine="567"/>
        <w:jc w:val="both"/>
        <w:rPr>
          <w:sz w:val="28"/>
          <w:szCs w:val="28"/>
        </w:rPr>
      </w:pPr>
      <w:r w:rsidRPr="00071FBD">
        <w:rPr>
          <w:bCs/>
          <w:sz w:val="28"/>
          <w:szCs w:val="28"/>
        </w:rPr>
        <w:t xml:space="preserve">18 </w:t>
      </w:r>
      <w:r w:rsidR="00D4035A" w:rsidRPr="00071FBD">
        <w:rPr>
          <w:bCs/>
          <w:sz w:val="28"/>
          <w:szCs w:val="28"/>
        </w:rPr>
        <w:t xml:space="preserve">Е.Н. Пилипко </w:t>
      </w:r>
      <w:r w:rsidR="00D4035A" w:rsidRPr="00071FBD">
        <w:rPr>
          <w:sz w:val="28"/>
          <w:szCs w:val="28"/>
        </w:rPr>
        <w:t>Методология исследований лесных экосистем. Методическое пособие для организации и выполнения изыскательских (научно-исследовательских работ) по направлению подготовки 250100 «Лесное дело», г. Вологда – Молочное, 2013</w:t>
      </w:r>
    </w:p>
    <w:p w14:paraId="2C31338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eastAsia="TimesNewRomanPSMT" w:hAnsi="Times New Roman"/>
          <w:sz w:val="28"/>
          <w:szCs w:val="28"/>
          <w:lang w:val="ru-RU"/>
        </w:rPr>
        <w:t xml:space="preserve">19 </w:t>
      </w:r>
      <w:r w:rsidR="00D4035A" w:rsidRPr="00071FBD">
        <w:rPr>
          <w:rFonts w:ascii="Times New Roman" w:eastAsia="TimesNewRomanPSMT" w:hAnsi="Times New Roman"/>
          <w:sz w:val="28"/>
          <w:szCs w:val="28"/>
          <w:lang w:val="ru-RU"/>
        </w:rPr>
        <w:t xml:space="preserve">Оспанов Б.С, Варенникова В.М., Губина Е.И., Котлярова В.Н., </w:t>
      </w:r>
      <w:proofErr w:type="spellStart"/>
      <w:r w:rsidR="00D4035A" w:rsidRPr="00071FBD">
        <w:rPr>
          <w:rFonts w:ascii="Times New Roman" w:eastAsia="TimesNewRomanPSMT" w:hAnsi="Times New Roman"/>
          <w:sz w:val="28"/>
          <w:szCs w:val="28"/>
          <w:lang w:val="ru-RU"/>
        </w:rPr>
        <w:t>Тажмагамбетова</w:t>
      </w:r>
      <w:proofErr w:type="spellEnd"/>
      <w:r w:rsidR="00D4035A" w:rsidRPr="00071FBD">
        <w:rPr>
          <w:rFonts w:ascii="Times New Roman" w:eastAsia="TimesNewRomanPSMT" w:hAnsi="Times New Roman"/>
          <w:sz w:val="28"/>
          <w:szCs w:val="28"/>
          <w:lang w:val="ru-RU"/>
        </w:rPr>
        <w:t xml:space="preserve"> Т.К., Каримова М.Ш., Сергеенко А.И. Инструкция по проведению крупномасштабных почвенных изысканий земель Республики Казахстан. Государственный научно-производственный центр земельных ресурсов и землеустройства. г. Алматы, 1995 г. с. 85.</w:t>
      </w:r>
    </w:p>
    <w:p w14:paraId="7692BDD2"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20 </w:t>
      </w:r>
      <w:r w:rsidR="00D4035A" w:rsidRPr="00071FBD">
        <w:rPr>
          <w:rFonts w:ascii="Times New Roman" w:hAnsi="Times New Roman"/>
          <w:sz w:val="28"/>
          <w:szCs w:val="28"/>
          <w:lang w:val="ru-RU"/>
        </w:rPr>
        <w:t xml:space="preserve">Огиевский В.В., </w:t>
      </w:r>
      <w:proofErr w:type="spellStart"/>
      <w:r w:rsidR="00D4035A" w:rsidRPr="00071FBD">
        <w:rPr>
          <w:rFonts w:ascii="Times New Roman" w:hAnsi="Times New Roman"/>
          <w:sz w:val="28"/>
          <w:szCs w:val="28"/>
          <w:lang w:val="ru-RU"/>
        </w:rPr>
        <w:t>Хиров</w:t>
      </w:r>
      <w:proofErr w:type="spellEnd"/>
      <w:r w:rsidR="00D4035A" w:rsidRPr="00071FBD">
        <w:rPr>
          <w:rFonts w:ascii="Times New Roman" w:hAnsi="Times New Roman"/>
          <w:sz w:val="28"/>
          <w:szCs w:val="28"/>
          <w:lang w:val="ru-RU"/>
        </w:rPr>
        <w:t xml:space="preserve"> А.А. Обследование и исследование лесных культур. Л., 1967.</w:t>
      </w:r>
    </w:p>
    <w:p w14:paraId="76892430"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21 </w:t>
      </w:r>
      <w:r w:rsidR="00D4035A" w:rsidRPr="00071FBD">
        <w:rPr>
          <w:rFonts w:ascii="Times New Roman" w:hAnsi="Times New Roman"/>
          <w:sz w:val="28"/>
          <w:szCs w:val="28"/>
          <w:lang w:val="ru-RU"/>
        </w:rPr>
        <w:t>Площади пробные лесоустроительные. Метод закладки. ГОСТ 16128-70, ОСТ 56-69-83. М., 1971, 23 с.</w:t>
      </w:r>
    </w:p>
    <w:p w14:paraId="063E2BD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22 </w:t>
      </w:r>
      <w:r w:rsidR="00D4035A" w:rsidRPr="00071FBD">
        <w:rPr>
          <w:rFonts w:ascii="Times New Roman" w:hAnsi="Times New Roman"/>
          <w:sz w:val="28"/>
          <w:szCs w:val="28"/>
          <w:lang w:val="ru-RU"/>
        </w:rPr>
        <w:t>Молчанов А.А., Смирнов В.В. Методика изучения прироста древесных растений. М «Наука»., 1967, 100 с.</w:t>
      </w:r>
    </w:p>
    <w:p w14:paraId="1A25A2D1"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23 </w:t>
      </w:r>
      <w:proofErr w:type="spellStart"/>
      <w:r w:rsidR="00D4035A" w:rsidRPr="00071FBD">
        <w:rPr>
          <w:rFonts w:ascii="Times New Roman" w:hAnsi="Times New Roman"/>
          <w:sz w:val="28"/>
          <w:szCs w:val="28"/>
          <w:lang w:val="ru-RU"/>
        </w:rPr>
        <w:t>Вибе</w:t>
      </w:r>
      <w:proofErr w:type="spellEnd"/>
      <w:r w:rsidR="00D4035A" w:rsidRPr="00071FBD">
        <w:rPr>
          <w:rFonts w:ascii="Times New Roman" w:hAnsi="Times New Roman"/>
          <w:sz w:val="28"/>
          <w:szCs w:val="28"/>
          <w:lang w:val="ru-RU"/>
        </w:rPr>
        <w:t xml:space="preserve"> Г.Г. Создание и реконструкция лесных культур на </w:t>
      </w:r>
      <w:proofErr w:type="spellStart"/>
      <w:r w:rsidR="00D4035A" w:rsidRPr="00071FBD">
        <w:rPr>
          <w:rFonts w:ascii="Times New Roman" w:hAnsi="Times New Roman"/>
          <w:sz w:val="28"/>
          <w:szCs w:val="28"/>
          <w:lang w:val="ru-RU"/>
        </w:rPr>
        <w:t>автомофных</w:t>
      </w:r>
      <w:proofErr w:type="spellEnd"/>
      <w:r w:rsidR="00D4035A" w:rsidRPr="00071FBD">
        <w:rPr>
          <w:rFonts w:ascii="Times New Roman" w:hAnsi="Times New Roman"/>
          <w:sz w:val="28"/>
          <w:szCs w:val="28"/>
          <w:lang w:val="ru-RU"/>
        </w:rPr>
        <w:t xml:space="preserve"> почвах Западного Казахстана (рекомендации). Изд. «Кайнар», Алма-Ата, 1977, 24 с.</w:t>
      </w:r>
    </w:p>
    <w:p w14:paraId="30E3E420"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24 </w:t>
      </w:r>
      <w:r w:rsidR="00D4035A" w:rsidRPr="00071FBD">
        <w:rPr>
          <w:rFonts w:ascii="Times New Roman" w:hAnsi="Times New Roman"/>
          <w:sz w:val="28"/>
          <w:szCs w:val="28"/>
          <w:lang w:val="ru-RU"/>
        </w:rPr>
        <w:t>Ремезов Н.П., Родин Л.Е., Базилевич Н.И. Методические указания к изучению биологического кругооборота зольных веществ и азота надземных растительных  сообществ в основных природных зонах умеренного пояса. Ботанический журнал, 1963, т. 48, № 6,  с. 869-877.</w:t>
      </w:r>
    </w:p>
    <w:p w14:paraId="31B35BF2"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25 </w:t>
      </w:r>
      <w:r w:rsidR="00D4035A" w:rsidRPr="00071FBD">
        <w:rPr>
          <w:rFonts w:ascii="Times New Roman" w:hAnsi="Times New Roman"/>
          <w:sz w:val="28"/>
          <w:szCs w:val="28"/>
          <w:lang w:val="ru-RU"/>
        </w:rPr>
        <w:t>Методика изучения комплекса лесомелиоративных и агротехнических приемов защиты почв от ветровой эрозии. ВНИАЛМИ, Волгоград, 1976, 56 с.</w:t>
      </w:r>
    </w:p>
    <w:p w14:paraId="48DB0ED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26 </w:t>
      </w:r>
      <w:proofErr w:type="spellStart"/>
      <w:r w:rsidR="00D4035A" w:rsidRPr="00071FBD">
        <w:rPr>
          <w:rFonts w:ascii="Times New Roman" w:hAnsi="Times New Roman"/>
          <w:sz w:val="28"/>
          <w:szCs w:val="28"/>
          <w:lang w:val="ru-RU"/>
        </w:rPr>
        <w:t>Гаель</w:t>
      </w:r>
      <w:proofErr w:type="spellEnd"/>
      <w:r w:rsidR="00D4035A" w:rsidRPr="00071FBD">
        <w:rPr>
          <w:rFonts w:ascii="Times New Roman" w:hAnsi="Times New Roman"/>
          <w:sz w:val="28"/>
          <w:szCs w:val="28"/>
          <w:lang w:val="ru-RU"/>
        </w:rPr>
        <w:t xml:space="preserve"> А.Г., </w:t>
      </w:r>
      <w:proofErr w:type="spellStart"/>
      <w:r w:rsidR="00D4035A" w:rsidRPr="00071FBD">
        <w:rPr>
          <w:rFonts w:ascii="Times New Roman" w:hAnsi="Times New Roman"/>
          <w:sz w:val="28"/>
          <w:szCs w:val="28"/>
          <w:lang w:val="ru-RU"/>
        </w:rPr>
        <w:t>Коликов</w:t>
      </w:r>
      <w:proofErr w:type="spellEnd"/>
      <w:r w:rsidR="00D4035A" w:rsidRPr="00071FBD">
        <w:rPr>
          <w:rFonts w:ascii="Times New Roman" w:hAnsi="Times New Roman"/>
          <w:sz w:val="28"/>
          <w:szCs w:val="28"/>
          <w:lang w:val="ru-RU"/>
        </w:rPr>
        <w:t xml:space="preserve"> М.С., Малюгин Е.А., Останин Е.С. Песчаные пустыни Северного Приаралья и пути их освоения. Изд. АН КазССР, т. </w:t>
      </w:r>
      <w:r w:rsidR="00D4035A" w:rsidRPr="00071FBD">
        <w:rPr>
          <w:rFonts w:ascii="Times New Roman" w:hAnsi="Times New Roman"/>
          <w:sz w:val="28"/>
          <w:szCs w:val="28"/>
        </w:rPr>
        <w:t>II</w:t>
      </w:r>
      <w:r w:rsidR="00D4035A" w:rsidRPr="00071FBD">
        <w:rPr>
          <w:rFonts w:ascii="Times New Roman" w:hAnsi="Times New Roman"/>
          <w:sz w:val="28"/>
          <w:szCs w:val="28"/>
          <w:lang w:val="ru-RU"/>
        </w:rPr>
        <w:t>,Алма-Ата, 1950, 337 с.</w:t>
      </w:r>
    </w:p>
    <w:p w14:paraId="16D5CD6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27 </w:t>
      </w:r>
      <w:proofErr w:type="spellStart"/>
      <w:r w:rsidR="00D4035A" w:rsidRPr="00071FBD">
        <w:rPr>
          <w:rFonts w:ascii="Times New Roman" w:hAnsi="Times New Roman"/>
          <w:sz w:val="28"/>
          <w:szCs w:val="28"/>
          <w:lang w:val="ru-RU"/>
        </w:rPr>
        <w:t>Вибе</w:t>
      </w:r>
      <w:proofErr w:type="spellEnd"/>
      <w:r w:rsidR="00D4035A" w:rsidRPr="00071FBD">
        <w:rPr>
          <w:rFonts w:ascii="Times New Roman" w:hAnsi="Times New Roman"/>
          <w:sz w:val="28"/>
          <w:szCs w:val="28"/>
          <w:lang w:val="ru-RU"/>
        </w:rPr>
        <w:t xml:space="preserve"> Г.Г.,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w:t>
      </w:r>
      <w:proofErr w:type="spellStart"/>
      <w:r w:rsidR="00D4035A" w:rsidRPr="00071FBD">
        <w:rPr>
          <w:rFonts w:ascii="Times New Roman" w:hAnsi="Times New Roman"/>
          <w:sz w:val="28"/>
          <w:szCs w:val="28"/>
          <w:lang w:val="ru-RU"/>
        </w:rPr>
        <w:t>Беркинбаев</w:t>
      </w:r>
      <w:proofErr w:type="spellEnd"/>
      <w:r w:rsidR="00D4035A" w:rsidRPr="00071FBD">
        <w:rPr>
          <w:rFonts w:ascii="Times New Roman" w:hAnsi="Times New Roman"/>
          <w:sz w:val="28"/>
          <w:szCs w:val="28"/>
          <w:lang w:val="ru-RU"/>
        </w:rPr>
        <w:t xml:space="preserve"> Ф.Б. Обоснование основных элементов агротехники при создании культур саксаула. Вестник сельскохозяйственной науки Казахстана. Алма-Ата, 1982,  № 7, с. 85-90.</w:t>
      </w:r>
    </w:p>
    <w:p w14:paraId="23352309"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28 </w:t>
      </w:r>
      <w:r w:rsidR="00D4035A" w:rsidRPr="00071FBD">
        <w:rPr>
          <w:rFonts w:ascii="Times New Roman" w:hAnsi="Times New Roman"/>
          <w:sz w:val="28"/>
          <w:szCs w:val="28"/>
          <w:lang w:val="ru-RU"/>
        </w:rPr>
        <w:t xml:space="preserve">Сычев А.А., Каверин В.С. Влияние агротехнических уходов на приживаемость и рост </w:t>
      </w:r>
      <w:proofErr w:type="spellStart"/>
      <w:r w:rsidR="00D4035A" w:rsidRPr="00071FBD">
        <w:rPr>
          <w:rFonts w:ascii="Times New Roman" w:hAnsi="Times New Roman"/>
          <w:sz w:val="28"/>
          <w:szCs w:val="28"/>
          <w:lang w:val="ru-RU"/>
        </w:rPr>
        <w:t>черносаксауловых</w:t>
      </w:r>
      <w:proofErr w:type="spellEnd"/>
      <w:r w:rsidR="00D4035A" w:rsidRPr="00071FBD">
        <w:rPr>
          <w:rFonts w:ascii="Times New Roman" w:hAnsi="Times New Roman"/>
          <w:sz w:val="28"/>
          <w:szCs w:val="28"/>
          <w:lang w:val="ru-RU"/>
        </w:rPr>
        <w:t xml:space="preserve">  насаждений в Южном </w:t>
      </w:r>
      <w:proofErr w:type="spellStart"/>
      <w:r w:rsidR="00D4035A" w:rsidRPr="00071FBD">
        <w:rPr>
          <w:rFonts w:ascii="Times New Roman" w:hAnsi="Times New Roman"/>
          <w:sz w:val="28"/>
          <w:szCs w:val="28"/>
          <w:lang w:val="ru-RU"/>
        </w:rPr>
        <w:t>Прибалхашье</w:t>
      </w:r>
      <w:proofErr w:type="spellEnd"/>
      <w:r w:rsidR="00D4035A" w:rsidRPr="00071FBD">
        <w:rPr>
          <w:rFonts w:ascii="Times New Roman" w:hAnsi="Times New Roman"/>
          <w:sz w:val="28"/>
          <w:szCs w:val="28"/>
          <w:lang w:val="ru-RU"/>
        </w:rPr>
        <w:t>. В сб.: научных трудов ВНИАЛМИ. Волгоград, 1987, № 1,  с. 143-150.</w:t>
      </w:r>
    </w:p>
    <w:p w14:paraId="488DE277"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29 </w:t>
      </w:r>
      <w:r w:rsidR="00D4035A" w:rsidRPr="00071FBD">
        <w:rPr>
          <w:rFonts w:ascii="Times New Roman" w:hAnsi="Times New Roman"/>
          <w:sz w:val="28"/>
          <w:szCs w:val="28"/>
          <w:lang w:val="ru-RU"/>
        </w:rPr>
        <w:t xml:space="preserve">Пашковский К.А. Основные агротехнические указания по культуре черного саксаула в лесхозах юга Казахстана. Тр. </w:t>
      </w:r>
      <w:proofErr w:type="spellStart"/>
      <w:r w:rsidR="00D4035A" w:rsidRPr="00071FBD">
        <w:rPr>
          <w:rFonts w:ascii="Times New Roman" w:hAnsi="Times New Roman"/>
          <w:sz w:val="28"/>
          <w:szCs w:val="28"/>
          <w:lang w:val="ru-RU"/>
        </w:rPr>
        <w:t>КазНИИЛХА</w:t>
      </w:r>
      <w:proofErr w:type="spellEnd"/>
      <w:r w:rsidR="00D4035A" w:rsidRPr="00071FBD">
        <w:rPr>
          <w:rFonts w:ascii="Times New Roman" w:hAnsi="Times New Roman"/>
          <w:sz w:val="28"/>
          <w:szCs w:val="28"/>
          <w:lang w:val="ru-RU"/>
        </w:rPr>
        <w:t xml:space="preserve">, т. </w:t>
      </w:r>
      <w:r w:rsidR="00D4035A" w:rsidRPr="00071FBD">
        <w:rPr>
          <w:rFonts w:ascii="Times New Roman" w:hAnsi="Times New Roman"/>
          <w:sz w:val="28"/>
          <w:szCs w:val="28"/>
        </w:rPr>
        <w:t>IV</w:t>
      </w:r>
      <w:r w:rsidR="00D4035A" w:rsidRPr="00071FBD">
        <w:rPr>
          <w:rFonts w:ascii="Times New Roman" w:hAnsi="Times New Roman"/>
          <w:sz w:val="28"/>
          <w:szCs w:val="28"/>
          <w:lang w:val="ru-RU"/>
        </w:rPr>
        <w:t>, Щучинск, 1963, с. 125-139.</w:t>
      </w:r>
    </w:p>
    <w:p w14:paraId="0635D30A"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30 </w:t>
      </w:r>
      <w:r w:rsidR="00D4035A" w:rsidRPr="00071FBD">
        <w:rPr>
          <w:rFonts w:ascii="Times New Roman" w:hAnsi="Times New Roman"/>
          <w:sz w:val="28"/>
          <w:szCs w:val="28"/>
          <w:lang w:val="ru-RU"/>
        </w:rPr>
        <w:t xml:space="preserve">Рекомендации по выращиванию </w:t>
      </w:r>
      <w:proofErr w:type="spellStart"/>
      <w:r w:rsidR="00D4035A" w:rsidRPr="00071FBD">
        <w:rPr>
          <w:rFonts w:ascii="Times New Roman" w:hAnsi="Times New Roman"/>
          <w:sz w:val="28"/>
          <w:szCs w:val="28"/>
          <w:lang w:val="ru-RU"/>
        </w:rPr>
        <w:t>пастбищезащитных</w:t>
      </w:r>
      <w:proofErr w:type="spellEnd"/>
      <w:r w:rsidR="00D4035A" w:rsidRPr="00071FBD">
        <w:rPr>
          <w:rFonts w:ascii="Times New Roman" w:hAnsi="Times New Roman"/>
          <w:sz w:val="28"/>
          <w:szCs w:val="28"/>
          <w:lang w:val="ru-RU"/>
        </w:rPr>
        <w:t xml:space="preserve"> полос из саксаула черного в </w:t>
      </w:r>
      <w:proofErr w:type="spellStart"/>
      <w:r w:rsidR="00D4035A" w:rsidRPr="00071FBD">
        <w:rPr>
          <w:rFonts w:ascii="Times New Roman" w:hAnsi="Times New Roman"/>
          <w:sz w:val="28"/>
          <w:szCs w:val="28"/>
          <w:lang w:val="ru-RU"/>
        </w:rPr>
        <w:t>Прикаспии</w:t>
      </w:r>
      <w:proofErr w:type="spellEnd"/>
      <w:r w:rsidR="00D4035A" w:rsidRPr="00071FBD">
        <w:rPr>
          <w:rFonts w:ascii="Times New Roman" w:hAnsi="Times New Roman"/>
          <w:sz w:val="28"/>
          <w:szCs w:val="28"/>
          <w:lang w:val="ru-RU"/>
        </w:rPr>
        <w:t>. ВНИАЛМИ. Волгоград, 1976, 25 с.</w:t>
      </w:r>
    </w:p>
    <w:p w14:paraId="59EDD802"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31 </w:t>
      </w:r>
      <w:r w:rsidR="00D4035A" w:rsidRPr="00071FBD">
        <w:rPr>
          <w:rFonts w:ascii="Times New Roman" w:hAnsi="Times New Roman"/>
          <w:sz w:val="28"/>
          <w:szCs w:val="28"/>
          <w:lang w:val="ru-RU"/>
        </w:rPr>
        <w:t>Леонтьев А.А., Курбанов И.К. Лесомелиоративные приемы повышения производительности пустынных пастбищ. Лесное хозяйство, 1973, № 10.</w:t>
      </w:r>
    </w:p>
    <w:p w14:paraId="1484B97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32 </w:t>
      </w:r>
      <w:r w:rsidR="00D4035A" w:rsidRPr="00071FBD">
        <w:rPr>
          <w:rFonts w:ascii="Times New Roman" w:hAnsi="Times New Roman"/>
          <w:sz w:val="28"/>
          <w:szCs w:val="28"/>
          <w:lang w:val="ru-RU"/>
        </w:rPr>
        <w:t>Шамсутдинов З.Ш. Создание долголетних пастбищ в аридной зоне Средней Азии. Ташкент: «Фан», 1975, 176 с.</w:t>
      </w:r>
    </w:p>
    <w:p w14:paraId="42CBE3E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 xml:space="preserve">33 </w:t>
      </w:r>
      <w:r w:rsidR="00D4035A" w:rsidRPr="00071FBD">
        <w:rPr>
          <w:rFonts w:ascii="Times New Roman" w:hAnsi="Times New Roman"/>
          <w:sz w:val="28"/>
          <w:szCs w:val="28"/>
          <w:lang w:val="ru-RU"/>
        </w:rPr>
        <w:t xml:space="preserve">Парфенов М.Я., Данилин А.Л., Кокшарова Н.Е. Временные рекомендации по созданию </w:t>
      </w:r>
      <w:proofErr w:type="spellStart"/>
      <w:r w:rsidR="00D4035A" w:rsidRPr="00071FBD">
        <w:rPr>
          <w:rFonts w:ascii="Times New Roman" w:hAnsi="Times New Roman"/>
          <w:sz w:val="28"/>
          <w:szCs w:val="28"/>
          <w:lang w:val="ru-RU"/>
        </w:rPr>
        <w:t>пастбищезащитных</w:t>
      </w:r>
      <w:proofErr w:type="spellEnd"/>
      <w:r w:rsidR="00D4035A" w:rsidRPr="00071FBD">
        <w:rPr>
          <w:rFonts w:ascii="Times New Roman" w:hAnsi="Times New Roman"/>
          <w:sz w:val="28"/>
          <w:szCs w:val="28"/>
          <w:lang w:val="ru-RU"/>
        </w:rPr>
        <w:t xml:space="preserve"> лесных полос в пустынях Узбекистана. Ташкент, 1980, 24 с.</w:t>
      </w:r>
    </w:p>
    <w:p w14:paraId="22F39879"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34 </w:t>
      </w:r>
      <w:r w:rsidR="00D4035A" w:rsidRPr="00071FBD">
        <w:rPr>
          <w:rFonts w:ascii="Times New Roman" w:hAnsi="Times New Roman"/>
          <w:sz w:val="28"/>
          <w:szCs w:val="28"/>
          <w:lang w:val="ru-RU"/>
        </w:rPr>
        <w:t xml:space="preserve">Молчанова А.И., Полонская Л.С. Выращивание защитных лесных насаждений на богаре с использованием комплекса сельскохозяйственных и лесохозяйственных машин. В сб.: Механизация лесохозяйственного производства в Средней Азии. Труды </w:t>
      </w:r>
      <w:proofErr w:type="spellStart"/>
      <w:r w:rsidR="00D4035A" w:rsidRPr="00071FBD">
        <w:rPr>
          <w:rFonts w:ascii="Times New Roman" w:hAnsi="Times New Roman"/>
          <w:sz w:val="28"/>
          <w:szCs w:val="28"/>
          <w:lang w:val="ru-RU"/>
        </w:rPr>
        <w:t>СредАзНИИЛХ</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22, Ташкент, 1984,  с. 141-147.</w:t>
      </w:r>
    </w:p>
    <w:p w14:paraId="762D1539"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35 </w:t>
      </w:r>
      <w:r w:rsidR="00D4035A" w:rsidRPr="00071FBD">
        <w:rPr>
          <w:rFonts w:ascii="Times New Roman" w:hAnsi="Times New Roman"/>
          <w:sz w:val="28"/>
          <w:szCs w:val="28"/>
          <w:lang w:val="ru-RU"/>
        </w:rPr>
        <w:t xml:space="preserve">Касьянов Ф.М. Опыт лесомелиорации пастбищ в </w:t>
      </w:r>
      <w:proofErr w:type="spellStart"/>
      <w:r w:rsidR="00D4035A" w:rsidRPr="00071FBD">
        <w:rPr>
          <w:rFonts w:ascii="Times New Roman" w:hAnsi="Times New Roman"/>
          <w:sz w:val="28"/>
          <w:szCs w:val="28"/>
          <w:lang w:val="ru-RU"/>
        </w:rPr>
        <w:t>Прикаспии</w:t>
      </w:r>
      <w:proofErr w:type="spellEnd"/>
      <w:r w:rsidR="00D4035A" w:rsidRPr="00071FBD">
        <w:rPr>
          <w:rFonts w:ascii="Times New Roman" w:hAnsi="Times New Roman"/>
          <w:sz w:val="28"/>
          <w:szCs w:val="28"/>
          <w:lang w:val="ru-RU"/>
        </w:rPr>
        <w:t>. В сб.: «Повышение продуктивности и улучшение использования пастбищных угодий в полупустынной и пустынной зонах республик Средней Азии и Казахстана». Ташкент, 1982, с. 52-54.</w:t>
      </w:r>
    </w:p>
    <w:p w14:paraId="3A941F8C"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36 </w:t>
      </w:r>
      <w:r w:rsidR="00D4035A" w:rsidRPr="00071FBD">
        <w:rPr>
          <w:rFonts w:ascii="Times New Roman" w:hAnsi="Times New Roman"/>
          <w:sz w:val="28"/>
          <w:szCs w:val="28"/>
          <w:lang w:val="ru-RU"/>
        </w:rPr>
        <w:t xml:space="preserve">Филиппов М.С. Введение в культуру саксаула черного на пастбищах Северного </w:t>
      </w:r>
      <w:proofErr w:type="spellStart"/>
      <w:r w:rsidR="00D4035A" w:rsidRPr="00071FBD">
        <w:rPr>
          <w:rFonts w:ascii="Times New Roman" w:hAnsi="Times New Roman"/>
          <w:sz w:val="28"/>
          <w:szCs w:val="28"/>
          <w:lang w:val="ru-RU"/>
        </w:rPr>
        <w:t>Прикаспия</w:t>
      </w:r>
      <w:proofErr w:type="spellEnd"/>
      <w:r w:rsidR="00D4035A" w:rsidRPr="00071FBD">
        <w:rPr>
          <w:rFonts w:ascii="Times New Roman" w:hAnsi="Times New Roman"/>
          <w:sz w:val="28"/>
          <w:szCs w:val="28"/>
          <w:lang w:val="ru-RU"/>
        </w:rPr>
        <w:t xml:space="preserve">. В сб.: «Лесомелиоративные способы повышения продуктивности пастбищ в аридной зоне».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xml:space="preserve">. </w:t>
      </w:r>
      <w:r w:rsidR="00D4035A" w:rsidRPr="00071FBD">
        <w:rPr>
          <w:rFonts w:ascii="Times New Roman" w:hAnsi="Times New Roman"/>
          <w:sz w:val="28"/>
          <w:szCs w:val="28"/>
        </w:rPr>
        <w:t>I</w:t>
      </w:r>
      <w:r w:rsidR="00D4035A" w:rsidRPr="00071FBD">
        <w:rPr>
          <w:rFonts w:ascii="Times New Roman" w:hAnsi="Times New Roman"/>
          <w:sz w:val="28"/>
          <w:szCs w:val="28"/>
          <w:lang w:val="ru-RU"/>
        </w:rPr>
        <w:t xml:space="preserve"> (78), Волгоград, 1983, с. 68-75.</w:t>
      </w:r>
    </w:p>
    <w:p w14:paraId="5F8B10C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37 </w:t>
      </w:r>
      <w:proofErr w:type="spellStart"/>
      <w:r w:rsidR="00D4035A" w:rsidRPr="00071FBD">
        <w:rPr>
          <w:rFonts w:ascii="Times New Roman" w:hAnsi="Times New Roman"/>
          <w:sz w:val="28"/>
          <w:szCs w:val="28"/>
          <w:lang w:val="ru-RU"/>
        </w:rPr>
        <w:t>Зюзь</w:t>
      </w:r>
      <w:proofErr w:type="spellEnd"/>
      <w:r w:rsidR="00D4035A" w:rsidRPr="00071FBD">
        <w:rPr>
          <w:rFonts w:ascii="Times New Roman" w:hAnsi="Times New Roman"/>
          <w:sz w:val="28"/>
          <w:szCs w:val="28"/>
          <w:lang w:val="ru-RU"/>
        </w:rPr>
        <w:t xml:space="preserve"> Н.С., Журавлев А.Г., </w:t>
      </w:r>
      <w:proofErr w:type="spellStart"/>
      <w:r w:rsidR="00D4035A" w:rsidRPr="00071FBD">
        <w:rPr>
          <w:rFonts w:ascii="Times New Roman" w:hAnsi="Times New Roman"/>
          <w:sz w:val="28"/>
          <w:szCs w:val="28"/>
          <w:lang w:val="ru-RU"/>
        </w:rPr>
        <w:t>Гусиков</w:t>
      </w:r>
      <w:proofErr w:type="spellEnd"/>
      <w:r w:rsidR="00D4035A" w:rsidRPr="00071FBD">
        <w:rPr>
          <w:rFonts w:ascii="Times New Roman" w:hAnsi="Times New Roman"/>
          <w:sz w:val="28"/>
          <w:szCs w:val="28"/>
          <w:lang w:val="ru-RU"/>
        </w:rPr>
        <w:t xml:space="preserve"> А.Ф. Саксаул черный в Северо-Западном </w:t>
      </w:r>
      <w:proofErr w:type="spellStart"/>
      <w:r w:rsidR="00D4035A" w:rsidRPr="00071FBD">
        <w:rPr>
          <w:rFonts w:ascii="Times New Roman" w:hAnsi="Times New Roman"/>
          <w:sz w:val="28"/>
          <w:szCs w:val="28"/>
          <w:lang w:val="ru-RU"/>
        </w:rPr>
        <w:t>Прикаспии</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14 (68), Волгоград, 1974, с. 54-63.</w:t>
      </w:r>
    </w:p>
    <w:p w14:paraId="75108B9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38 </w:t>
      </w:r>
      <w:proofErr w:type="spellStart"/>
      <w:r w:rsidR="00D4035A" w:rsidRPr="00071FBD">
        <w:rPr>
          <w:rFonts w:ascii="Times New Roman" w:hAnsi="Times New Roman"/>
          <w:sz w:val="28"/>
          <w:szCs w:val="28"/>
          <w:lang w:val="ru-RU"/>
        </w:rPr>
        <w:t>Абдраимов</w:t>
      </w:r>
      <w:proofErr w:type="spellEnd"/>
      <w:r w:rsidR="00D4035A" w:rsidRPr="00071FBD">
        <w:rPr>
          <w:rFonts w:ascii="Times New Roman" w:hAnsi="Times New Roman"/>
          <w:sz w:val="28"/>
          <w:szCs w:val="28"/>
          <w:lang w:val="ru-RU"/>
        </w:rPr>
        <w:t xml:space="preserve">  С.А., </w:t>
      </w:r>
      <w:proofErr w:type="spellStart"/>
      <w:r w:rsidR="00D4035A" w:rsidRPr="00071FBD">
        <w:rPr>
          <w:rFonts w:ascii="Times New Roman" w:hAnsi="Times New Roman"/>
          <w:sz w:val="28"/>
          <w:szCs w:val="28"/>
          <w:lang w:val="ru-RU"/>
        </w:rPr>
        <w:t>Сейткаримов</w:t>
      </w:r>
      <w:proofErr w:type="spellEnd"/>
      <w:r w:rsidR="00D4035A" w:rsidRPr="00071FBD">
        <w:rPr>
          <w:rFonts w:ascii="Times New Roman" w:hAnsi="Times New Roman"/>
          <w:sz w:val="28"/>
          <w:szCs w:val="28"/>
          <w:lang w:val="ru-RU"/>
        </w:rPr>
        <w:t xml:space="preserve"> А. Создание культурных пастбищ и семеноводство кормовых растений в богарных условиях Казахстана. Алма-Ата, «Кайнар», 1972.</w:t>
      </w:r>
    </w:p>
    <w:p w14:paraId="16C8417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39 </w:t>
      </w:r>
      <w:r w:rsidR="00D4035A" w:rsidRPr="00071FBD">
        <w:rPr>
          <w:rFonts w:ascii="Times New Roman" w:hAnsi="Times New Roman"/>
          <w:sz w:val="28"/>
          <w:szCs w:val="28"/>
          <w:lang w:val="ru-RU"/>
        </w:rPr>
        <w:t xml:space="preserve">Мухаммедов Г.М., Байрамов И.К., </w:t>
      </w:r>
      <w:proofErr w:type="spellStart"/>
      <w:r w:rsidR="00D4035A" w:rsidRPr="00071FBD">
        <w:rPr>
          <w:rFonts w:ascii="Times New Roman" w:hAnsi="Times New Roman"/>
          <w:sz w:val="28"/>
          <w:szCs w:val="28"/>
          <w:lang w:val="ru-RU"/>
        </w:rPr>
        <w:t>Рзакулиев</w:t>
      </w:r>
      <w:proofErr w:type="spellEnd"/>
      <w:r w:rsidR="00D4035A" w:rsidRPr="00071FBD">
        <w:rPr>
          <w:rFonts w:ascii="Times New Roman" w:hAnsi="Times New Roman"/>
          <w:sz w:val="28"/>
          <w:szCs w:val="28"/>
          <w:lang w:val="ru-RU"/>
        </w:rPr>
        <w:t xml:space="preserve"> Г. Опыт создания искусственных пастбищ в центральных Каракумах. Проблемы освоения пустынь. 1979, № 6, с.44-49.</w:t>
      </w:r>
    </w:p>
    <w:p w14:paraId="1B84B785"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40 </w:t>
      </w:r>
      <w:r w:rsidR="00D4035A" w:rsidRPr="00071FBD">
        <w:rPr>
          <w:rFonts w:ascii="Times New Roman" w:hAnsi="Times New Roman"/>
          <w:sz w:val="28"/>
          <w:szCs w:val="28"/>
          <w:lang w:val="ru-RU"/>
        </w:rPr>
        <w:t>Данилин А.Л. Лесорастительные условия песков Кара-</w:t>
      </w:r>
      <w:proofErr w:type="spellStart"/>
      <w:r w:rsidR="00D4035A" w:rsidRPr="00071FBD">
        <w:rPr>
          <w:rFonts w:ascii="Times New Roman" w:hAnsi="Times New Roman"/>
          <w:sz w:val="28"/>
          <w:szCs w:val="28"/>
          <w:lang w:val="ru-RU"/>
        </w:rPr>
        <w:t>Калпакской</w:t>
      </w:r>
      <w:proofErr w:type="spellEnd"/>
      <w:r w:rsidR="00D4035A" w:rsidRPr="00071FBD">
        <w:rPr>
          <w:rFonts w:ascii="Times New Roman" w:hAnsi="Times New Roman"/>
          <w:sz w:val="28"/>
          <w:szCs w:val="28"/>
          <w:lang w:val="ru-RU"/>
        </w:rPr>
        <w:t xml:space="preserve"> АССР и методы их облесения. Труды </w:t>
      </w:r>
      <w:proofErr w:type="spellStart"/>
      <w:r w:rsidR="00D4035A" w:rsidRPr="00071FBD">
        <w:rPr>
          <w:rFonts w:ascii="Times New Roman" w:hAnsi="Times New Roman"/>
          <w:sz w:val="28"/>
          <w:szCs w:val="28"/>
          <w:lang w:val="ru-RU"/>
        </w:rPr>
        <w:t>ТашСХИ</w:t>
      </w:r>
      <w:proofErr w:type="spellEnd"/>
      <w:r w:rsidR="00D4035A" w:rsidRPr="00071FBD">
        <w:rPr>
          <w:rFonts w:ascii="Times New Roman" w:hAnsi="Times New Roman"/>
          <w:sz w:val="28"/>
          <w:szCs w:val="28"/>
          <w:lang w:val="ru-RU"/>
        </w:rPr>
        <w:t>, Ташкент, 1973.</w:t>
      </w:r>
    </w:p>
    <w:p w14:paraId="4D8126C2"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41 </w:t>
      </w:r>
      <w:r w:rsidR="00D4035A" w:rsidRPr="00071FBD">
        <w:rPr>
          <w:rFonts w:ascii="Times New Roman" w:hAnsi="Times New Roman"/>
          <w:sz w:val="28"/>
          <w:szCs w:val="28"/>
          <w:lang w:val="ru-RU"/>
        </w:rPr>
        <w:t>Артыков К. Агрометеорологические условия появления всходов семян кустарников в предгорьях Туркменистана. Проблемы освоения пустынь. 1970, № 1,  с. 28-33.</w:t>
      </w:r>
    </w:p>
    <w:p w14:paraId="6EB8B837"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42 </w:t>
      </w:r>
      <w:r w:rsidR="00D4035A" w:rsidRPr="00071FBD">
        <w:rPr>
          <w:rFonts w:ascii="Times New Roman" w:hAnsi="Times New Roman"/>
          <w:sz w:val="28"/>
          <w:szCs w:val="28"/>
          <w:lang w:val="ru-RU"/>
        </w:rPr>
        <w:t xml:space="preserve">Касьянов Ф.М., Озолин Г.П., </w:t>
      </w:r>
      <w:proofErr w:type="spellStart"/>
      <w:r w:rsidR="00D4035A" w:rsidRPr="00071FBD">
        <w:rPr>
          <w:rFonts w:ascii="Times New Roman" w:hAnsi="Times New Roman"/>
          <w:sz w:val="28"/>
          <w:szCs w:val="28"/>
          <w:lang w:val="ru-RU"/>
        </w:rPr>
        <w:t>Зюзь</w:t>
      </w:r>
      <w:proofErr w:type="spellEnd"/>
      <w:r w:rsidR="00D4035A" w:rsidRPr="00071FBD">
        <w:rPr>
          <w:rFonts w:ascii="Times New Roman" w:hAnsi="Times New Roman"/>
          <w:sz w:val="28"/>
          <w:szCs w:val="28"/>
          <w:lang w:val="ru-RU"/>
        </w:rPr>
        <w:t xml:space="preserve"> Н.С. Выращивание саксаула черного на пастбищах и песках. М.: Лесная промышленность, 1978, 97 с.</w:t>
      </w:r>
    </w:p>
    <w:p w14:paraId="3F800AB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43 </w:t>
      </w:r>
      <w:proofErr w:type="spellStart"/>
      <w:r w:rsidR="00D4035A" w:rsidRPr="00071FBD">
        <w:rPr>
          <w:rFonts w:ascii="Times New Roman" w:hAnsi="Times New Roman"/>
          <w:sz w:val="28"/>
          <w:szCs w:val="28"/>
          <w:lang w:val="ru-RU"/>
        </w:rPr>
        <w:t>Обершин</w:t>
      </w:r>
      <w:proofErr w:type="spellEnd"/>
      <w:r w:rsidR="00D4035A" w:rsidRPr="00071FBD">
        <w:rPr>
          <w:rFonts w:ascii="Times New Roman" w:hAnsi="Times New Roman"/>
          <w:sz w:val="28"/>
          <w:szCs w:val="28"/>
          <w:lang w:val="ru-RU"/>
        </w:rPr>
        <w:t xml:space="preserve"> В.А. Опыт выращивания сеянцев саксаула черного в Харабалинском опытно-показательном мехлесхозе Астраханской области. «Новое в науке и технике лесного хозяйства». М. </w:t>
      </w:r>
      <w:proofErr w:type="spellStart"/>
      <w:r w:rsidR="00D4035A" w:rsidRPr="00071FBD">
        <w:rPr>
          <w:rFonts w:ascii="Times New Roman" w:hAnsi="Times New Roman"/>
          <w:sz w:val="28"/>
          <w:szCs w:val="28"/>
          <w:lang w:val="ru-RU"/>
        </w:rPr>
        <w:t>ЦБНТИлесхоз</w:t>
      </w:r>
      <w:proofErr w:type="spellEnd"/>
      <w:r w:rsidR="00D4035A" w:rsidRPr="00071FBD">
        <w:rPr>
          <w:rFonts w:ascii="Times New Roman" w:hAnsi="Times New Roman"/>
          <w:sz w:val="28"/>
          <w:szCs w:val="28"/>
          <w:lang w:val="ru-RU"/>
        </w:rPr>
        <w:t>, 1981, № 2.</w:t>
      </w:r>
    </w:p>
    <w:p w14:paraId="2E280EAF"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44 </w:t>
      </w:r>
      <w:proofErr w:type="spellStart"/>
      <w:r w:rsidR="00D4035A" w:rsidRPr="00071FBD">
        <w:rPr>
          <w:rFonts w:ascii="Times New Roman" w:hAnsi="Times New Roman"/>
          <w:sz w:val="28"/>
          <w:szCs w:val="28"/>
          <w:lang w:val="ru-RU"/>
        </w:rPr>
        <w:t>Барлыбаев</w:t>
      </w:r>
      <w:proofErr w:type="spellEnd"/>
      <w:r w:rsidR="00D4035A" w:rsidRPr="00071FBD">
        <w:rPr>
          <w:rFonts w:ascii="Times New Roman" w:hAnsi="Times New Roman"/>
          <w:sz w:val="28"/>
          <w:szCs w:val="28"/>
          <w:lang w:val="ru-RU"/>
        </w:rPr>
        <w:t xml:space="preserve"> С.А. Опыт пустынного лесоразведения в Джамбульской области. В сб.: «Состояние и перспективы развития защитного лесоразведения для целей животноводства в пустынных и полупустынных зонах Казахстана». Тезисы докладов </w:t>
      </w:r>
      <w:proofErr w:type="spellStart"/>
      <w:r w:rsidR="00D4035A" w:rsidRPr="00071FBD">
        <w:rPr>
          <w:rFonts w:ascii="Times New Roman" w:hAnsi="Times New Roman"/>
          <w:sz w:val="28"/>
          <w:szCs w:val="28"/>
          <w:lang w:val="ru-RU"/>
        </w:rPr>
        <w:t>республ</w:t>
      </w:r>
      <w:proofErr w:type="spellEnd"/>
      <w:r w:rsidR="00D4035A" w:rsidRPr="00071FBD">
        <w:rPr>
          <w:rFonts w:ascii="Times New Roman" w:hAnsi="Times New Roman"/>
          <w:sz w:val="28"/>
          <w:szCs w:val="28"/>
          <w:lang w:val="ru-RU"/>
        </w:rPr>
        <w:t>. научно-технического семинара. Алма-Ата, 1983,  с. 12-13.</w:t>
      </w:r>
    </w:p>
    <w:p w14:paraId="51C8213F"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45 </w:t>
      </w:r>
      <w:r w:rsidR="00D4035A" w:rsidRPr="00071FBD">
        <w:rPr>
          <w:rFonts w:ascii="Times New Roman" w:hAnsi="Times New Roman"/>
          <w:sz w:val="28"/>
          <w:szCs w:val="28"/>
          <w:lang w:val="ru-RU"/>
        </w:rPr>
        <w:t>Хусаинов С.Х. Об оптимальных сроках посадки сеянцев черного саксаула в Северном Приаралье. Научно-технический бюллетень ВНИИ растениеводства. 1983, № 13,  с. 80-84.</w:t>
      </w:r>
    </w:p>
    <w:p w14:paraId="05B0474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 xml:space="preserve">46 </w:t>
      </w:r>
      <w:r w:rsidR="00D4035A" w:rsidRPr="00071FBD">
        <w:rPr>
          <w:rFonts w:ascii="Times New Roman" w:hAnsi="Times New Roman"/>
          <w:sz w:val="28"/>
          <w:szCs w:val="28"/>
          <w:lang w:val="ru-RU"/>
        </w:rPr>
        <w:t xml:space="preserve">Пашковский К.А. Биологические основы повышения продуктивности саксаульников Казахстана. </w:t>
      </w:r>
      <w:proofErr w:type="spellStart"/>
      <w:r w:rsidR="00D4035A" w:rsidRPr="00071FBD">
        <w:rPr>
          <w:rFonts w:ascii="Times New Roman" w:hAnsi="Times New Roman"/>
          <w:sz w:val="28"/>
          <w:szCs w:val="28"/>
          <w:lang w:val="ru-RU"/>
        </w:rPr>
        <w:t>Автореф</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дисс</w:t>
      </w:r>
      <w:proofErr w:type="spellEnd"/>
      <w:r w:rsidR="00D4035A" w:rsidRPr="00071FBD">
        <w:rPr>
          <w:rFonts w:ascii="Times New Roman" w:hAnsi="Times New Roman"/>
          <w:sz w:val="28"/>
          <w:szCs w:val="28"/>
          <w:lang w:val="ru-RU"/>
        </w:rPr>
        <w:t xml:space="preserve">. на </w:t>
      </w:r>
      <w:proofErr w:type="spellStart"/>
      <w:r w:rsidR="00D4035A" w:rsidRPr="00071FBD">
        <w:rPr>
          <w:rFonts w:ascii="Times New Roman" w:hAnsi="Times New Roman"/>
          <w:sz w:val="28"/>
          <w:szCs w:val="28"/>
          <w:lang w:val="ru-RU"/>
        </w:rPr>
        <w:t>соиск</w:t>
      </w:r>
      <w:proofErr w:type="spellEnd"/>
      <w:r w:rsidR="00D4035A" w:rsidRPr="00071FBD">
        <w:rPr>
          <w:rFonts w:ascii="Times New Roman" w:hAnsi="Times New Roman"/>
          <w:sz w:val="28"/>
          <w:szCs w:val="28"/>
          <w:lang w:val="ru-RU"/>
        </w:rPr>
        <w:t>. уч. степени доктора биологических наук. Алма-Ата, 1964, 35 с.</w:t>
      </w:r>
    </w:p>
    <w:p w14:paraId="56AB3D0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47 </w:t>
      </w:r>
      <w:r w:rsidR="00D4035A" w:rsidRPr="00071FBD">
        <w:rPr>
          <w:rFonts w:ascii="Times New Roman" w:hAnsi="Times New Roman"/>
          <w:sz w:val="28"/>
          <w:szCs w:val="28"/>
          <w:lang w:val="ru-RU"/>
        </w:rPr>
        <w:t xml:space="preserve">Глазов Ю.А. Лесоводственные основы хозяйства в </w:t>
      </w:r>
      <w:proofErr w:type="spellStart"/>
      <w:r w:rsidR="00D4035A" w:rsidRPr="00071FBD">
        <w:rPr>
          <w:rFonts w:ascii="Times New Roman" w:hAnsi="Times New Roman"/>
          <w:sz w:val="28"/>
          <w:szCs w:val="28"/>
          <w:lang w:val="ru-RU"/>
        </w:rPr>
        <w:t>Причуйских</w:t>
      </w:r>
      <w:proofErr w:type="spellEnd"/>
      <w:r w:rsidR="00D4035A" w:rsidRPr="00071FBD">
        <w:rPr>
          <w:rFonts w:ascii="Times New Roman" w:hAnsi="Times New Roman"/>
          <w:sz w:val="28"/>
          <w:szCs w:val="28"/>
          <w:lang w:val="ru-RU"/>
        </w:rPr>
        <w:t xml:space="preserve"> саксаульниках. </w:t>
      </w:r>
      <w:proofErr w:type="spellStart"/>
      <w:r w:rsidR="00D4035A" w:rsidRPr="00071FBD">
        <w:rPr>
          <w:rFonts w:ascii="Times New Roman" w:hAnsi="Times New Roman"/>
          <w:sz w:val="28"/>
          <w:szCs w:val="28"/>
          <w:lang w:val="ru-RU"/>
        </w:rPr>
        <w:t>Автореф</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дисс</w:t>
      </w:r>
      <w:proofErr w:type="spellEnd"/>
      <w:r w:rsidR="00D4035A" w:rsidRPr="00071FBD">
        <w:rPr>
          <w:rFonts w:ascii="Times New Roman" w:hAnsi="Times New Roman"/>
          <w:sz w:val="28"/>
          <w:szCs w:val="28"/>
          <w:lang w:val="ru-RU"/>
        </w:rPr>
        <w:t xml:space="preserve">. на </w:t>
      </w:r>
      <w:proofErr w:type="spellStart"/>
      <w:r w:rsidR="00D4035A" w:rsidRPr="00071FBD">
        <w:rPr>
          <w:rFonts w:ascii="Times New Roman" w:hAnsi="Times New Roman"/>
          <w:sz w:val="28"/>
          <w:szCs w:val="28"/>
          <w:lang w:val="ru-RU"/>
        </w:rPr>
        <w:t>соиск</w:t>
      </w:r>
      <w:proofErr w:type="spellEnd"/>
      <w:r w:rsidR="00D4035A" w:rsidRPr="00071FBD">
        <w:rPr>
          <w:rFonts w:ascii="Times New Roman" w:hAnsi="Times New Roman"/>
          <w:sz w:val="28"/>
          <w:szCs w:val="28"/>
          <w:lang w:val="ru-RU"/>
        </w:rPr>
        <w:t xml:space="preserve">. уч. степени </w:t>
      </w:r>
      <w:proofErr w:type="spellStart"/>
      <w:r w:rsidR="00D4035A" w:rsidRPr="00071FBD">
        <w:rPr>
          <w:rFonts w:ascii="Times New Roman" w:hAnsi="Times New Roman"/>
          <w:sz w:val="28"/>
          <w:szCs w:val="28"/>
          <w:lang w:val="ru-RU"/>
        </w:rPr>
        <w:t>канд.с</w:t>
      </w:r>
      <w:proofErr w:type="spellEnd"/>
      <w:r w:rsidR="00D4035A" w:rsidRPr="00071FBD">
        <w:rPr>
          <w:rFonts w:ascii="Times New Roman" w:hAnsi="Times New Roman"/>
          <w:sz w:val="28"/>
          <w:szCs w:val="28"/>
          <w:lang w:val="ru-RU"/>
        </w:rPr>
        <w:t>-х наук. Алма-Ата, 1968, 26 с.</w:t>
      </w:r>
    </w:p>
    <w:p w14:paraId="0250B493"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48 </w:t>
      </w:r>
      <w:proofErr w:type="spellStart"/>
      <w:r w:rsidR="00D4035A" w:rsidRPr="00071FBD">
        <w:rPr>
          <w:rFonts w:ascii="Times New Roman" w:hAnsi="Times New Roman"/>
          <w:sz w:val="28"/>
          <w:szCs w:val="28"/>
          <w:lang w:val="ru-RU"/>
        </w:rPr>
        <w:t>Зевин</w:t>
      </w:r>
      <w:proofErr w:type="spellEnd"/>
      <w:r w:rsidR="00D4035A" w:rsidRPr="00071FBD">
        <w:rPr>
          <w:rFonts w:ascii="Times New Roman" w:hAnsi="Times New Roman"/>
          <w:sz w:val="28"/>
          <w:szCs w:val="28"/>
          <w:lang w:val="ru-RU"/>
        </w:rPr>
        <w:t xml:space="preserve"> Г.Н. Выращивание лесных полос из саксаула черного и </w:t>
      </w:r>
      <w:proofErr w:type="spellStart"/>
      <w:r w:rsidR="00D4035A" w:rsidRPr="00071FBD">
        <w:rPr>
          <w:rFonts w:ascii="Times New Roman" w:hAnsi="Times New Roman"/>
          <w:sz w:val="28"/>
          <w:szCs w:val="28"/>
          <w:lang w:val="ru-RU"/>
        </w:rPr>
        <w:t>черкеза</w:t>
      </w:r>
      <w:proofErr w:type="spellEnd"/>
      <w:r w:rsidR="00D4035A" w:rsidRPr="00071FBD">
        <w:rPr>
          <w:rFonts w:ascii="Times New Roman" w:hAnsi="Times New Roman"/>
          <w:sz w:val="28"/>
          <w:szCs w:val="28"/>
          <w:lang w:val="ru-RU"/>
        </w:rPr>
        <w:t xml:space="preserve"> на отгонных пастбищах Калмыцкой АССР.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Волгоград, 1971,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10 (63), с.53-58.</w:t>
      </w:r>
    </w:p>
    <w:p w14:paraId="6D2C110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49 </w:t>
      </w:r>
      <w:r w:rsidR="00D4035A" w:rsidRPr="00071FBD">
        <w:rPr>
          <w:rFonts w:ascii="Times New Roman" w:hAnsi="Times New Roman"/>
          <w:sz w:val="28"/>
          <w:szCs w:val="28"/>
          <w:lang w:val="ru-RU"/>
        </w:rPr>
        <w:t>Шамсутдинов З.Ш. Приемы создания и улучшения высокопродуктивных пастбищ в зоне пустынь и полупустынь. М., 1971, 75 с.</w:t>
      </w:r>
    </w:p>
    <w:p w14:paraId="4E95A756"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50 </w:t>
      </w:r>
      <w:proofErr w:type="spellStart"/>
      <w:r w:rsidR="00D4035A" w:rsidRPr="00071FBD">
        <w:rPr>
          <w:rFonts w:ascii="Times New Roman" w:hAnsi="Times New Roman"/>
          <w:sz w:val="28"/>
          <w:szCs w:val="28"/>
          <w:lang w:val="ru-RU"/>
        </w:rPr>
        <w:t>Гаель</w:t>
      </w:r>
      <w:proofErr w:type="spellEnd"/>
      <w:r w:rsidR="00D4035A" w:rsidRPr="00071FBD">
        <w:rPr>
          <w:rFonts w:ascii="Times New Roman" w:hAnsi="Times New Roman"/>
          <w:sz w:val="28"/>
          <w:szCs w:val="28"/>
          <w:lang w:val="ru-RU"/>
        </w:rPr>
        <w:t xml:space="preserve"> А. Г. Облесение бугристых песков Приаралья. Изд. АН СССР, М., 1951, 90 с.</w:t>
      </w:r>
    </w:p>
    <w:p w14:paraId="5E4179C3"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51 </w:t>
      </w:r>
      <w:proofErr w:type="spellStart"/>
      <w:r w:rsidR="00D4035A" w:rsidRPr="00071FBD">
        <w:rPr>
          <w:rFonts w:ascii="Times New Roman" w:hAnsi="Times New Roman"/>
          <w:sz w:val="28"/>
          <w:szCs w:val="28"/>
          <w:lang w:val="ru-RU"/>
        </w:rPr>
        <w:t>Зевин</w:t>
      </w:r>
      <w:proofErr w:type="spellEnd"/>
      <w:r w:rsidR="00D4035A" w:rsidRPr="00071FBD">
        <w:rPr>
          <w:rFonts w:ascii="Times New Roman" w:hAnsi="Times New Roman"/>
          <w:sz w:val="28"/>
          <w:szCs w:val="28"/>
          <w:lang w:val="ru-RU"/>
        </w:rPr>
        <w:t xml:space="preserve"> Г.Н. Выращивание лесных полос из саксаула черного на отгонных пастбищах Калмыцкой АССР.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ВНИАЛМИ, вып.14(68), Волгоград,1974.</w:t>
      </w:r>
    </w:p>
    <w:p w14:paraId="10E920C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52 </w:t>
      </w:r>
      <w:proofErr w:type="spellStart"/>
      <w:r w:rsidR="00D4035A" w:rsidRPr="00071FBD">
        <w:rPr>
          <w:rFonts w:ascii="Times New Roman" w:hAnsi="Times New Roman"/>
          <w:sz w:val="28"/>
          <w:szCs w:val="28"/>
          <w:lang w:val="ru-RU"/>
        </w:rPr>
        <w:t>Торохтун</w:t>
      </w:r>
      <w:proofErr w:type="spellEnd"/>
      <w:r w:rsidR="00D4035A" w:rsidRPr="00071FBD">
        <w:rPr>
          <w:rFonts w:ascii="Times New Roman" w:hAnsi="Times New Roman"/>
          <w:sz w:val="28"/>
          <w:szCs w:val="28"/>
          <w:lang w:val="ru-RU"/>
        </w:rPr>
        <w:t xml:space="preserve"> И.М. Опыт выращивания </w:t>
      </w:r>
      <w:proofErr w:type="spellStart"/>
      <w:r w:rsidR="00D4035A" w:rsidRPr="00071FBD">
        <w:rPr>
          <w:rFonts w:ascii="Times New Roman" w:hAnsi="Times New Roman"/>
          <w:sz w:val="28"/>
          <w:szCs w:val="28"/>
          <w:lang w:val="ru-RU"/>
        </w:rPr>
        <w:t>пастбищезащитных</w:t>
      </w:r>
      <w:proofErr w:type="spellEnd"/>
      <w:r w:rsidR="00D4035A" w:rsidRPr="00071FBD">
        <w:rPr>
          <w:rFonts w:ascii="Times New Roman" w:hAnsi="Times New Roman"/>
          <w:sz w:val="28"/>
          <w:szCs w:val="28"/>
          <w:lang w:val="ru-RU"/>
        </w:rPr>
        <w:t xml:space="preserve"> полос из саксаула черного в Астраханской области.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ВНИАЛМИ, вып.14(68), Волгоград, 1974, с. 29-31.</w:t>
      </w:r>
    </w:p>
    <w:p w14:paraId="5A9B648F"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53 </w:t>
      </w:r>
      <w:proofErr w:type="spellStart"/>
      <w:r w:rsidR="00D4035A" w:rsidRPr="00071FBD">
        <w:rPr>
          <w:rFonts w:ascii="Times New Roman" w:hAnsi="Times New Roman"/>
          <w:sz w:val="28"/>
          <w:szCs w:val="28"/>
          <w:lang w:val="ru-RU"/>
        </w:rPr>
        <w:t>Скупченко</w:t>
      </w:r>
      <w:proofErr w:type="spellEnd"/>
      <w:r w:rsidR="00D4035A" w:rsidRPr="00071FBD">
        <w:rPr>
          <w:rFonts w:ascii="Times New Roman" w:hAnsi="Times New Roman"/>
          <w:sz w:val="28"/>
          <w:szCs w:val="28"/>
          <w:lang w:val="ru-RU"/>
        </w:rPr>
        <w:t xml:space="preserve"> Л.Б. Агротехника выращивания сеянцев и создание культур саксаула в </w:t>
      </w:r>
      <w:proofErr w:type="spellStart"/>
      <w:r w:rsidR="00D4035A" w:rsidRPr="00071FBD">
        <w:rPr>
          <w:rFonts w:ascii="Times New Roman" w:hAnsi="Times New Roman"/>
          <w:sz w:val="28"/>
          <w:szCs w:val="28"/>
          <w:lang w:val="ru-RU"/>
        </w:rPr>
        <w:t>Кзылординской</w:t>
      </w:r>
      <w:proofErr w:type="spellEnd"/>
      <w:r w:rsidR="00D4035A" w:rsidRPr="00071FBD">
        <w:rPr>
          <w:rFonts w:ascii="Times New Roman" w:hAnsi="Times New Roman"/>
          <w:sz w:val="28"/>
          <w:szCs w:val="28"/>
          <w:lang w:val="ru-RU"/>
        </w:rPr>
        <w:t xml:space="preserve"> области. В сб.: «Состояние и перспективы развития защитного лесоразведения для целей животноводства в пустынных и полупустынных зонах Казахстана». Алма-Ата, 1983, с. 38-40.</w:t>
      </w:r>
    </w:p>
    <w:p w14:paraId="166D9BD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54 </w:t>
      </w:r>
      <w:r w:rsidR="00D4035A" w:rsidRPr="00071FBD">
        <w:rPr>
          <w:rFonts w:ascii="Times New Roman" w:hAnsi="Times New Roman"/>
          <w:sz w:val="28"/>
          <w:szCs w:val="28"/>
          <w:lang w:val="ru-RU"/>
        </w:rPr>
        <w:t xml:space="preserve">А.К. </w:t>
      </w:r>
      <w:proofErr w:type="spellStart"/>
      <w:r w:rsidR="00D4035A" w:rsidRPr="00071FBD">
        <w:rPr>
          <w:rFonts w:ascii="Times New Roman" w:hAnsi="Times New Roman"/>
          <w:sz w:val="28"/>
          <w:szCs w:val="28"/>
          <w:lang w:val="ru-RU"/>
        </w:rPr>
        <w:t>Кладнев</w:t>
      </w:r>
      <w:proofErr w:type="spellEnd"/>
      <w:r w:rsidR="00D4035A" w:rsidRPr="00071FBD">
        <w:rPr>
          <w:rFonts w:ascii="Times New Roman" w:hAnsi="Times New Roman"/>
          <w:sz w:val="28"/>
          <w:szCs w:val="28"/>
          <w:lang w:val="ru-RU"/>
        </w:rPr>
        <w:t xml:space="preserve">, Л.П. </w:t>
      </w:r>
      <w:proofErr w:type="spellStart"/>
      <w:r w:rsidR="00D4035A" w:rsidRPr="00071FBD">
        <w:rPr>
          <w:rFonts w:ascii="Times New Roman" w:hAnsi="Times New Roman"/>
          <w:sz w:val="28"/>
          <w:szCs w:val="28"/>
          <w:lang w:val="ru-RU"/>
        </w:rPr>
        <w:t>Радочинская</w:t>
      </w:r>
      <w:proofErr w:type="spellEnd"/>
      <w:r w:rsidR="00D4035A" w:rsidRPr="00071FBD">
        <w:rPr>
          <w:rFonts w:ascii="Times New Roman" w:hAnsi="Times New Roman"/>
          <w:sz w:val="28"/>
          <w:szCs w:val="28"/>
          <w:lang w:val="ru-RU"/>
        </w:rPr>
        <w:t xml:space="preserve">. Создание </w:t>
      </w:r>
      <w:proofErr w:type="spellStart"/>
      <w:r w:rsidR="00D4035A" w:rsidRPr="00071FBD">
        <w:rPr>
          <w:rFonts w:ascii="Times New Roman" w:hAnsi="Times New Roman"/>
          <w:sz w:val="28"/>
          <w:szCs w:val="28"/>
          <w:lang w:val="ru-RU"/>
        </w:rPr>
        <w:t>лесопастбищ</w:t>
      </w:r>
      <w:proofErr w:type="spellEnd"/>
      <w:r w:rsidR="00D4035A" w:rsidRPr="00071FBD">
        <w:rPr>
          <w:rFonts w:ascii="Times New Roman" w:hAnsi="Times New Roman"/>
          <w:sz w:val="28"/>
          <w:szCs w:val="28"/>
          <w:lang w:val="ru-RU"/>
        </w:rPr>
        <w:t xml:space="preserve"> с древесно-кустарниковым ярусам а очагах опустынивания на Черных землях. В сб. «Защитное лесоразведение, мелиорация земель, проблемы агроэкологии и земледелия в РФ». Волгоград, ВНИАЛМИ,  2016, с. 129-133.</w:t>
      </w:r>
    </w:p>
    <w:p w14:paraId="060145E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55 </w:t>
      </w:r>
      <w:r w:rsidR="00D4035A" w:rsidRPr="00071FBD">
        <w:rPr>
          <w:rFonts w:ascii="Times New Roman" w:hAnsi="Times New Roman"/>
          <w:sz w:val="28"/>
          <w:szCs w:val="28"/>
          <w:lang w:val="ru-RU"/>
        </w:rPr>
        <w:t>Каверин В.С., Салимов Б.А., Шахматов П.Ф. Методические рекомендации по лесоразведению на осушенном дне Аральского моря. Щучинск, 2009, 19 с.</w:t>
      </w:r>
    </w:p>
    <w:p w14:paraId="79E46A5D"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56 </w:t>
      </w:r>
      <w:proofErr w:type="spellStart"/>
      <w:r w:rsidR="00D4035A" w:rsidRPr="00071FBD">
        <w:rPr>
          <w:rFonts w:ascii="Times New Roman" w:hAnsi="Times New Roman"/>
          <w:sz w:val="28"/>
          <w:szCs w:val="28"/>
          <w:lang w:val="ru-RU"/>
        </w:rPr>
        <w:t>Утембетов</w:t>
      </w:r>
      <w:proofErr w:type="spellEnd"/>
      <w:r w:rsidR="00D4035A" w:rsidRPr="00071FBD">
        <w:rPr>
          <w:rFonts w:ascii="Times New Roman" w:hAnsi="Times New Roman"/>
          <w:sz w:val="28"/>
          <w:szCs w:val="28"/>
          <w:lang w:val="ru-RU"/>
        </w:rPr>
        <w:t xml:space="preserve"> Р.У., Кузьмин В.Г. Результативность различных способов создания лесных культур черного саксаула в Казахстане. Вестник сельскохозяйственной науки Казахстана. Алма-Ата, 1971, № 12, с. 75-77.</w:t>
      </w:r>
    </w:p>
    <w:p w14:paraId="4AD166BF"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57 </w:t>
      </w:r>
      <w:proofErr w:type="spellStart"/>
      <w:r w:rsidR="00D4035A" w:rsidRPr="00071FBD">
        <w:rPr>
          <w:rFonts w:ascii="Times New Roman" w:hAnsi="Times New Roman"/>
          <w:sz w:val="28"/>
          <w:szCs w:val="28"/>
          <w:lang w:val="ru-RU"/>
        </w:rPr>
        <w:t>Гаель</w:t>
      </w:r>
      <w:proofErr w:type="spellEnd"/>
      <w:r w:rsidR="00D4035A" w:rsidRPr="00071FBD">
        <w:rPr>
          <w:rFonts w:ascii="Times New Roman" w:hAnsi="Times New Roman"/>
          <w:sz w:val="28"/>
          <w:szCs w:val="28"/>
          <w:lang w:val="ru-RU"/>
        </w:rPr>
        <w:t xml:space="preserve"> А.Г. Облесение бугристых песков засушливых областей. М.: </w:t>
      </w:r>
      <w:proofErr w:type="spellStart"/>
      <w:r w:rsidR="00D4035A" w:rsidRPr="00071FBD">
        <w:rPr>
          <w:rFonts w:ascii="Times New Roman" w:hAnsi="Times New Roman"/>
          <w:sz w:val="28"/>
          <w:szCs w:val="28"/>
          <w:lang w:val="ru-RU"/>
        </w:rPr>
        <w:t>Географгиз</w:t>
      </w:r>
      <w:proofErr w:type="spellEnd"/>
      <w:r w:rsidR="00D4035A" w:rsidRPr="00071FBD">
        <w:rPr>
          <w:rFonts w:ascii="Times New Roman" w:hAnsi="Times New Roman"/>
          <w:sz w:val="28"/>
          <w:szCs w:val="28"/>
          <w:lang w:val="ru-RU"/>
        </w:rPr>
        <w:t>, 1952, 218 с.</w:t>
      </w:r>
    </w:p>
    <w:p w14:paraId="5E5F9C0E"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58 </w:t>
      </w:r>
      <w:r w:rsidR="00D4035A" w:rsidRPr="00071FBD">
        <w:rPr>
          <w:rFonts w:ascii="Times New Roman" w:hAnsi="Times New Roman"/>
          <w:sz w:val="28"/>
          <w:szCs w:val="28"/>
          <w:lang w:val="ru-RU"/>
        </w:rPr>
        <w:t xml:space="preserve">Данилин А.Д. Естественное возобновление саксаула, </w:t>
      </w:r>
      <w:proofErr w:type="spellStart"/>
      <w:r w:rsidR="00D4035A" w:rsidRPr="00071FBD">
        <w:rPr>
          <w:rFonts w:ascii="Times New Roman" w:hAnsi="Times New Roman"/>
          <w:sz w:val="28"/>
          <w:szCs w:val="28"/>
          <w:lang w:val="ru-RU"/>
        </w:rPr>
        <w:t>черкеза</w:t>
      </w:r>
      <w:proofErr w:type="spellEnd"/>
      <w:r w:rsidR="00D4035A" w:rsidRPr="00071FBD">
        <w:rPr>
          <w:rFonts w:ascii="Times New Roman" w:hAnsi="Times New Roman"/>
          <w:sz w:val="28"/>
          <w:szCs w:val="28"/>
          <w:lang w:val="ru-RU"/>
        </w:rPr>
        <w:t xml:space="preserve"> и кандыма в песках Центральной Ферганы. </w:t>
      </w:r>
      <w:proofErr w:type="spellStart"/>
      <w:r w:rsidR="00D4035A" w:rsidRPr="00071FBD">
        <w:rPr>
          <w:rFonts w:ascii="Times New Roman" w:hAnsi="Times New Roman"/>
          <w:sz w:val="28"/>
          <w:szCs w:val="28"/>
          <w:lang w:val="ru-RU"/>
        </w:rPr>
        <w:t>УзИНТИ</w:t>
      </w:r>
      <w:proofErr w:type="spellEnd"/>
      <w:r w:rsidR="00D4035A" w:rsidRPr="00071FBD">
        <w:rPr>
          <w:rFonts w:ascii="Times New Roman" w:hAnsi="Times New Roman"/>
          <w:sz w:val="28"/>
          <w:szCs w:val="28"/>
          <w:lang w:val="ru-RU"/>
        </w:rPr>
        <w:t>. Ташкент, 1972, 7 с.</w:t>
      </w:r>
    </w:p>
    <w:p w14:paraId="14F2A9C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59 </w:t>
      </w:r>
      <w:r w:rsidR="00D4035A" w:rsidRPr="00071FBD">
        <w:rPr>
          <w:rFonts w:ascii="Times New Roman" w:hAnsi="Times New Roman"/>
          <w:sz w:val="28"/>
          <w:szCs w:val="28"/>
          <w:lang w:val="ru-RU"/>
        </w:rPr>
        <w:t>Шамсутдинов З.Ш. Приемы создания и улучшения высокопродуктивных пастбищ в зоне пустынь и полупустынь. М., 1971, 75 с.</w:t>
      </w:r>
    </w:p>
    <w:p w14:paraId="3C688905"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60 </w:t>
      </w:r>
      <w:r w:rsidR="00D4035A" w:rsidRPr="00071FBD">
        <w:rPr>
          <w:rFonts w:ascii="Times New Roman" w:hAnsi="Times New Roman"/>
          <w:sz w:val="28"/>
          <w:szCs w:val="28"/>
          <w:lang w:val="ru-RU"/>
        </w:rPr>
        <w:t>Пашковский К.А. Опыт посева саксаула в Казахстане. Алма-Ата, 1958,28 с.</w:t>
      </w:r>
    </w:p>
    <w:p w14:paraId="115D481B"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61 </w:t>
      </w:r>
      <w:r w:rsidR="00D4035A" w:rsidRPr="00071FBD">
        <w:rPr>
          <w:rFonts w:ascii="Times New Roman" w:hAnsi="Times New Roman"/>
          <w:sz w:val="28"/>
          <w:szCs w:val="28"/>
          <w:lang w:val="ru-RU"/>
        </w:rPr>
        <w:t xml:space="preserve">Парфенов М.Я. Особенности лесомелиорации в пустынях Средней Азии. В сб.: «Лесомелиоративные способы повышения продуктивности пастбищ в аридной зоне».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 (78). Волгоград, 1983, с. 54-59.</w:t>
      </w:r>
    </w:p>
    <w:p w14:paraId="42A3EBA1"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 xml:space="preserve">62 </w:t>
      </w:r>
      <w:r w:rsidR="00D4035A" w:rsidRPr="00071FBD">
        <w:rPr>
          <w:rFonts w:ascii="Times New Roman" w:hAnsi="Times New Roman"/>
          <w:sz w:val="28"/>
          <w:szCs w:val="28"/>
          <w:lang w:val="ru-RU"/>
        </w:rPr>
        <w:t xml:space="preserve">Касьянов Ф.М. Роль лесомелиорации в создании прочной кормовой базы в полупустыне.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14 (68),   Волгоград, 1974, с. 8-13.</w:t>
      </w:r>
    </w:p>
    <w:p w14:paraId="259365B1"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63 </w:t>
      </w:r>
      <w:proofErr w:type="spellStart"/>
      <w:r w:rsidR="00D4035A" w:rsidRPr="00071FBD">
        <w:rPr>
          <w:rFonts w:ascii="Times New Roman" w:hAnsi="Times New Roman"/>
          <w:sz w:val="28"/>
          <w:szCs w:val="28"/>
          <w:lang w:val="ru-RU"/>
        </w:rPr>
        <w:t>Зевин</w:t>
      </w:r>
      <w:proofErr w:type="spellEnd"/>
      <w:r w:rsidR="00D4035A" w:rsidRPr="00071FBD">
        <w:rPr>
          <w:rFonts w:ascii="Times New Roman" w:hAnsi="Times New Roman"/>
          <w:sz w:val="28"/>
          <w:szCs w:val="28"/>
          <w:lang w:val="ru-RU"/>
        </w:rPr>
        <w:t xml:space="preserve"> Г.Н. Культуры саксаула черного и </w:t>
      </w:r>
      <w:proofErr w:type="spellStart"/>
      <w:r w:rsidR="00D4035A" w:rsidRPr="00071FBD">
        <w:rPr>
          <w:rFonts w:ascii="Times New Roman" w:hAnsi="Times New Roman"/>
          <w:sz w:val="28"/>
          <w:szCs w:val="28"/>
          <w:lang w:val="ru-RU"/>
        </w:rPr>
        <w:t>черкеза</w:t>
      </w:r>
      <w:proofErr w:type="spellEnd"/>
      <w:r w:rsidR="00D4035A" w:rsidRPr="00071FBD">
        <w:rPr>
          <w:rFonts w:ascii="Times New Roman" w:hAnsi="Times New Roman"/>
          <w:sz w:val="28"/>
          <w:szCs w:val="28"/>
          <w:lang w:val="ru-RU"/>
        </w:rPr>
        <w:t xml:space="preserve"> в равнинных условиях зимних отгонных пастбищ Калмыцкой АССР. </w:t>
      </w:r>
      <w:proofErr w:type="spellStart"/>
      <w:r w:rsidR="00D4035A" w:rsidRPr="00071FBD">
        <w:rPr>
          <w:rFonts w:ascii="Times New Roman" w:hAnsi="Times New Roman"/>
          <w:sz w:val="28"/>
          <w:szCs w:val="28"/>
          <w:lang w:val="ru-RU"/>
        </w:rPr>
        <w:t>Автореф.дисс</w:t>
      </w:r>
      <w:proofErr w:type="spellEnd"/>
      <w:r w:rsidR="00D4035A" w:rsidRPr="00071FBD">
        <w:rPr>
          <w:rFonts w:ascii="Times New Roman" w:hAnsi="Times New Roman"/>
          <w:sz w:val="28"/>
          <w:szCs w:val="28"/>
          <w:lang w:val="ru-RU"/>
        </w:rPr>
        <w:t xml:space="preserve">. на </w:t>
      </w:r>
      <w:proofErr w:type="spellStart"/>
      <w:r w:rsidR="00D4035A" w:rsidRPr="00071FBD">
        <w:rPr>
          <w:rFonts w:ascii="Times New Roman" w:hAnsi="Times New Roman"/>
          <w:sz w:val="28"/>
          <w:szCs w:val="28"/>
          <w:lang w:val="ru-RU"/>
        </w:rPr>
        <w:t>соиск</w:t>
      </w:r>
      <w:proofErr w:type="spellEnd"/>
      <w:r w:rsidR="00D4035A" w:rsidRPr="00071FBD">
        <w:rPr>
          <w:rFonts w:ascii="Times New Roman" w:hAnsi="Times New Roman"/>
          <w:sz w:val="28"/>
          <w:szCs w:val="28"/>
          <w:lang w:val="ru-RU"/>
        </w:rPr>
        <w:t xml:space="preserve">. уч. степени </w:t>
      </w:r>
      <w:proofErr w:type="spellStart"/>
      <w:r w:rsidR="00D4035A" w:rsidRPr="00071FBD">
        <w:rPr>
          <w:rFonts w:ascii="Times New Roman" w:hAnsi="Times New Roman"/>
          <w:sz w:val="28"/>
          <w:szCs w:val="28"/>
          <w:lang w:val="ru-RU"/>
        </w:rPr>
        <w:t>к.с-х.н</w:t>
      </w:r>
      <w:proofErr w:type="spellEnd"/>
      <w:r w:rsidR="00D4035A" w:rsidRPr="00071FBD">
        <w:rPr>
          <w:rFonts w:ascii="Times New Roman" w:hAnsi="Times New Roman"/>
          <w:sz w:val="28"/>
          <w:szCs w:val="28"/>
          <w:lang w:val="ru-RU"/>
        </w:rPr>
        <w:t>. – Свердловск, 1974, 23 с.</w:t>
      </w:r>
    </w:p>
    <w:p w14:paraId="22B107DA"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64 </w:t>
      </w:r>
      <w:proofErr w:type="spellStart"/>
      <w:r w:rsidR="00D4035A" w:rsidRPr="00071FBD">
        <w:rPr>
          <w:rFonts w:ascii="Times New Roman" w:hAnsi="Times New Roman"/>
          <w:sz w:val="28"/>
          <w:szCs w:val="28"/>
          <w:lang w:val="ru-RU"/>
        </w:rPr>
        <w:t>Гаель</w:t>
      </w:r>
      <w:proofErr w:type="spellEnd"/>
      <w:r w:rsidR="00D4035A" w:rsidRPr="00071FBD">
        <w:rPr>
          <w:rFonts w:ascii="Times New Roman" w:hAnsi="Times New Roman"/>
          <w:sz w:val="28"/>
          <w:szCs w:val="28"/>
          <w:lang w:val="ru-RU"/>
        </w:rPr>
        <w:t xml:space="preserve"> А.Г. Результаты облесения сосной </w:t>
      </w:r>
      <w:proofErr w:type="spellStart"/>
      <w:r w:rsidR="00D4035A" w:rsidRPr="00071FBD">
        <w:rPr>
          <w:rFonts w:ascii="Times New Roman" w:hAnsi="Times New Roman"/>
          <w:sz w:val="28"/>
          <w:szCs w:val="28"/>
          <w:lang w:val="ru-RU"/>
        </w:rPr>
        <w:t>арало</w:t>
      </w:r>
      <w:proofErr w:type="spellEnd"/>
      <w:r w:rsidR="00D4035A" w:rsidRPr="00071FBD">
        <w:rPr>
          <w:rFonts w:ascii="Times New Roman" w:hAnsi="Times New Roman"/>
          <w:sz w:val="28"/>
          <w:szCs w:val="28"/>
          <w:lang w:val="ru-RU"/>
        </w:rPr>
        <w:t>-каспийских песков и перспективы создания мелиоративных насаждений саксаула на полынных пастбищах. Проблемы освоения пустынь. 1975, № 1, с. 73-78.</w:t>
      </w:r>
    </w:p>
    <w:p w14:paraId="7C86F3C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65 </w:t>
      </w:r>
      <w:r w:rsidR="00D4035A" w:rsidRPr="00071FBD">
        <w:rPr>
          <w:rFonts w:ascii="Times New Roman" w:hAnsi="Times New Roman"/>
          <w:sz w:val="28"/>
          <w:szCs w:val="28"/>
          <w:lang w:val="ru-RU"/>
        </w:rPr>
        <w:t xml:space="preserve">Джабраилов М.М. Влияние сроков посадки и посева на приживаемость пастбищных кустарниковых насаждений. В сб.: «Лесомелиоративные способы повышения продуктивности пастбищ в аридной зоне».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 (78), Волгоград, 1983,  с. 76-79.</w:t>
      </w:r>
    </w:p>
    <w:p w14:paraId="60434BB2"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66</w:t>
      </w:r>
      <w:r w:rsidR="00D4035A" w:rsidRPr="00071FBD">
        <w:rPr>
          <w:rFonts w:ascii="Times New Roman" w:hAnsi="Times New Roman"/>
          <w:sz w:val="28"/>
          <w:szCs w:val="28"/>
          <w:lang w:val="ru-RU"/>
        </w:rPr>
        <w:t xml:space="preserve"> М.Д.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Р.С. Ахметов. Влияние сроков создания лесных культур саксаула черного на его рост и развитие в Западном Казахстане. В сб. «Защитное лесоразведение, мелиорация земель, проблемы агроэкологии и земледелия в РФ». Волгоград, ВНИАЛМИ,  2016, с. 402-404.</w:t>
      </w:r>
    </w:p>
    <w:p w14:paraId="10BBD83D"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67 </w:t>
      </w:r>
      <w:r w:rsidR="00D4035A" w:rsidRPr="00071FBD">
        <w:rPr>
          <w:rFonts w:ascii="Times New Roman" w:hAnsi="Times New Roman"/>
          <w:sz w:val="28"/>
          <w:szCs w:val="28"/>
          <w:lang w:val="ru-RU"/>
        </w:rPr>
        <w:t>Хусаинов С.Х. Об оптимальных сроках посадки сеянцев черного саксаула в Северном Приаралье. Научно-технический бюллетень ВНИИ растениеводства. 1983, № 13,  с. 80-84.</w:t>
      </w:r>
    </w:p>
    <w:p w14:paraId="11635735"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68 </w:t>
      </w:r>
      <w:proofErr w:type="spellStart"/>
      <w:r w:rsidR="00D4035A" w:rsidRPr="00071FBD">
        <w:rPr>
          <w:rFonts w:ascii="Times New Roman" w:hAnsi="Times New Roman"/>
          <w:sz w:val="28"/>
          <w:szCs w:val="28"/>
          <w:lang w:val="ru-RU"/>
        </w:rPr>
        <w:t>Барлыбаев</w:t>
      </w:r>
      <w:proofErr w:type="spellEnd"/>
      <w:r w:rsidR="00D4035A" w:rsidRPr="00071FBD">
        <w:rPr>
          <w:rFonts w:ascii="Times New Roman" w:hAnsi="Times New Roman"/>
          <w:sz w:val="28"/>
          <w:szCs w:val="28"/>
          <w:lang w:val="ru-RU"/>
        </w:rPr>
        <w:t xml:space="preserve"> С.А. Опыт пустынного лесоразведения в Джамбульской области. В сб.: «Состояние и перспективы развития защитного лесоразведения для целей животноводства в пустынных и полупустынных зонах Казахстана». Тезисы докладов </w:t>
      </w:r>
      <w:proofErr w:type="spellStart"/>
      <w:r w:rsidR="00D4035A" w:rsidRPr="00071FBD">
        <w:rPr>
          <w:rFonts w:ascii="Times New Roman" w:hAnsi="Times New Roman"/>
          <w:sz w:val="28"/>
          <w:szCs w:val="28"/>
          <w:lang w:val="ru-RU"/>
        </w:rPr>
        <w:t>республ</w:t>
      </w:r>
      <w:proofErr w:type="spellEnd"/>
      <w:r w:rsidR="00D4035A" w:rsidRPr="00071FBD">
        <w:rPr>
          <w:rFonts w:ascii="Times New Roman" w:hAnsi="Times New Roman"/>
          <w:sz w:val="28"/>
          <w:szCs w:val="28"/>
          <w:lang w:val="ru-RU"/>
        </w:rPr>
        <w:t>. научно-технического семинара. Алма-Ата, 1983,  с. 12-13.</w:t>
      </w:r>
    </w:p>
    <w:p w14:paraId="2B1544D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69 </w:t>
      </w:r>
      <w:proofErr w:type="spellStart"/>
      <w:r w:rsidR="00D4035A" w:rsidRPr="00071FBD">
        <w:rPr>
          <w:rFonts w:ascii="Times New Roman" w:hAnsi="Times New Roman"/>
          <w:sz w:val="28"/>
          <w:szCs w:val="28"/>
          <w:lang w:val="ru-RU"/>
        </w:rPr>
        <w:t>Зюзь</w:t>
      </w:r>
      <w:proofErr w:type="spellEnd"/>
      <w:r w:rsidR="00D4035A" w:rsidRPr="00071FBD">
        <w:rPr>
          <w:rFonts w:ascii="Times New Roman" w:hAnsi="Times New Roman"/>
          <w:sz w:val="28"/>
          <w:szCs w:val="28"/>
          <w:lang w:val="ru-RU"/>
        </w:rPr>
        <w:t xml:space="preserve"> Н.С., Журавлев А.Г., </w:t>
      </w:r>
      <w:proofErr w:type="spellStart"/>
      <w:r w:rsidR="00D4035A" w:rsidRPr="00071FBD">
        <w:rPr>
          <w:rFonts w:ascii="Times New Roman" w:hAnsi="Times New Roman"/>
          <w:sz w:val="28"/>
          <w:szCs w:val="28"/>
          <w:lang w:val="ru-RU"/>
        </w:rPr>
        <w:t>Гусиков</w:t>
      </w:r>
      <w:proofErr w:type="spellEnd"/>
      <w:r w:rsidR="00D4035A" w:rsidRPr="00071FBD">
        <w:rPr>
          <w:rFonts w:ascii="Times New Roman" w:hAnsi="Times New Roman"/>
          <w:sz w:val="28"/>
          <w:szCs w:val="28"/>
          <w:lang w:val="ru-RU"/>
        </w:rPr>
        <w:t xml:space="preserve"> А.Ф. Саксаул черный в Северо-Западном </w:t>
      </w:r>
      <w:proofErr w:type="spellStart"/>
      <w:r w:rsidR="00D4035A" w:rsidRPr="00071FBD">
        <w:rPr>
          <w:rFonts w:ascii="Times New Roman" w:hAnsi="Times New Roman"/>
          <w:sz w:val="28"/>
          <w:szCs w:val="28"/>
          <w:lang w:val="ru-RU"/>
        </w:rPr>
        <w:t>Прикаспии</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14 (68), Волгоград, 1974, с. 54-63.</w:t>
      </w:r>
    </w:p>
    <w:p w14:paraId="69FE31CF"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70 </w:t>
      </w:r>
      <w:proofErr w:type="spellStart"/>
      <w:r w:rsidR="00D4035A" w:rsidRPr="00071FBD">
        <w:rPr>
          <w:rFonts w:ascii="Times New Roman" w:hAnsi="Times New Roman"/>
          <w:sz w:val="28"/>
          <w:szCs w:val="28"/>
          <w:lang w:val="ru-RU"/>
        </w:rPr>
        <w:t>Абдраимов</w:t>
      </w:r>
      <w:proofErr w:type="spellEnd"/>
      <w:r w:rsidR="00D4035A" w:rsidRPr="00071FBD">
        <w:rPr>
          <w:rFonts w:ascii="Times New Roman" w:hAnsi="Times New Roman"/>
          <w:sz w:val="28"/>
          <w:szCs w:val="28"/>
          <w:lang w:val="ru-RU"/>
        </w:rPr>
        <w:t xml:space="preserve">  С.А., </w:t>
      </w:r>
      <w:proofErr w:type="spellStart"/>
      <w:r w:rsidR="00D4035A" w:rsidRPr="00071FBD">
        <w:rPr>
          <w:rFonts w:ascii="Times New Roman" w:hAnsi="Times New Roman"/>
          <w:sz w:val="28"/>
          <w:szCs w:val="28"/>
          <w:lang w:val="ru-RU"/>
        </w:rPr>
        <w:t>Сейткаримов</w:t>
      </w:r>
      <w:proofErr w:type="spellEnd"/>
      <w:r w:rsidR="00D4035A" w:rsidRPr="00071FBD">
        <w:rPr>
          <w:rFonts w:ascii="Times New Roman" w:hAnsi="Times New Roman"/>
          <w:sz w:val="28"/>
          <w:szCs w:val="28"/>
          <w:lang w:val="ru-RU"/>
        </w:rPr>
        <w:t xml:space="preserve"> А. Создание культурных пастбищ и семеноводство кормовых растений в богарных условиях Казахстана. Алма-Ата, «Кайнар», 1972.</w:t>
      </w:r>
    </w:p>
    <w:p w14:paraId="57C9C643"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71 </w:t>
      </w:r>
      <w:r w:rsidR="00D4035A" w:rsidRPr="00071FBD">
        <w:rPr>
          <w:rFonts w:ascii="Times New Roman" w:hAnsi="Times New Roman"/>
          <w:sz w:val="28"/>
          <w:szCs w:val="28"/>
          <w:lang w:val="ru-RU"/>
        </w:rPr>
        <w:t xml:space="preserve">Мухаммедов Г.М., Байрамов И.К., </w:t>
      </w:r>
      <w:proofErr w:type="spellStart"/>
      <w:r w:rsidR="00D4035A" w:rsidRPr="00071FBD">
        <w:rPr>
          <w:rFonts w:ascii="Times New Roman" w:hAnsi="Times New Roman"/>
          <w:sz w:val="28"/>
          <w:szCs w:val="28"/>
          <w:lang w:val="ru-RU"/>
        </w:rPr>
        <w:t>Рзакулиев</w:t>
      </w:r>
      <w:proofErr w:type="spellEnd"/>
      <w:r w:rsidR="00D4035A" w:rsidRPr="00071FBD">
        <w:rPr>
          <w:rFonts w:ascii="Times New Roman" w:hAnsi="Times New Roman"/>
          <w:sz w:val="28"/>
          <w:szCs w:val="28"/>
          <w:lang w:val="ru-RU"/>
        </w:rPr>
        <w:t xml:space="preserve"> Г. Опыт создания искусственных пастбищ в центральных Каракумах. Проблемы освоения пустынь. 1979, № 6, с.44-49.</w:t>
      </w:r>
    </w:p>
    <w:p w14:paraId="72C7E00A"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72 </w:t>
      </w:r>
      <w:r w:rsidR="00D4035A" w:rsidRPr="00071FBD">
        <w:rPr>
          <w:rFonts w:ascii="Times New Roman" w:hAnsi="Times New Roman"/>
          <w:sz w:val="28"/>
          <w:szCs w:val="28"/>
          <w:lang w:val="ru-RU"/>
        </w:rPr>
        <w:t>Данилин А.Л. Лесорастительные условия песков Кара-</w:t>
      </w:r>
      <w:proofErr w:type="spellStart"/>
      <w:r w:rsidR="00D4035A" w:rsidRPr="00071FBD">
        <w:rPr>
          <w:rFonts w:ascii="Times New Roman" w:hAnsi="Times New Roman"/>
          <w:sz w:val="28"/>
          <w:szCs w:val="28"/>
          <w:lang w:val="ru-RU"/>
        </w:rPr>
        <w:t>Калпакской</w:t>
      </w:r>
      <w:proofErr w:type="spellEnd"/>
      <w:r w:rsidR="00D4035A" w:rsidRPr="00071FBD">
        <w:rPr>
          <w:rFonts w:ascii="Times New Roman" w:hAnsi="Times New Roman"/>
          <w:sz w:val="28"/>
          <w:szCs w:val="28"/>
          <w:lang w:val="ru-RU"/>
        </w:rPr>
        <w:t xml:space="preserve"> АССР и методы их облесения. Труды </w:t>
      </w:r>
      <w:proofErr w:type="spellStart"/>
      <w:r w:rsidR="00D4035A" w:rsidRPr="00071FBD">
        <w:rPr>
          <w:rFonts w:ascii="Times New Roman" w:hAnsi="Times New Roman"/>
          <w:sz w:val="28"/>
          <w:szCs w:val="28"/>
          <w:lang w:val="ru-RU"/>
        </w:rPr>
        <w:t>ТашСХИ</w:t>
      </w:r>
      <w:proofErr w:type="spellEnd"/>
      <w:r w:rsidR="00D4035A" w:rsidRPr="00071FBD">
        <w:rPr>
          <w:rFonts w:ascii="Times New Roman" w:hAnsi="Times New Roman"/>
          <w:sz w:val="28"/>
          <w:szCs w:val="28"/>
          <w:lang w:val="ru-RU"/>
        </w:rPr>
        <w:t>, Ташкент, 1973.</w:t>
      </w:r>
    </w:p>
    <w:p w14:paraId="78EAC87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73 </w:t>
      </w:r>
      <w:r w:rsidR="00D4035A" w:rsidRPr="00071FBD">
        <w:rPr>
          <w:rFonts w:ascii="Times New Roman" w:hAnsi="Times New Roman"/>
          <w:sz w:val="28"/>
          <w:szCs w:val="28"/>
          <w:lang w:val="ru-RU"/>
        </w:rPr>
        <w:t>Артыков К. Агрометеорологические условия появления всходов семян кустарников в предгорьях Туркменистана. Проблемы освоения пустынь. 1970, № 1,  с. 28-33.</w:t>
      </w:r>
    </w:p>
    <w:p w14:paraId="62190ED6"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 xml:space="preserve">74 </w:t>
      </w:r>
      <w:r w:rsidR="00D4035A" w:rsidRPr="00071FBD">
        <w:rPr>
          <w:rFonts w:ascii="Times New Roman" w:hAnsi="Times New Roman"/>
          <w:sz w:val="28"/>
          <w:szCs w:val="28"/>
          <w:lang w:val="ru-RU"/>
        </w:rPr>
        <w:t xml:space="preserve">Касьянов Ф.М., Озолин Г.П., </w:t>
      </w:r>
      <w:proofErr w:type="spellStart"/>
      <w:r w:rsidR="00D4035A" w:rsidRPr="00071FBD">
        <w:rPr>
          <w:rFonts w:ascii="Times New Roman" w:hAnsi="Times New Roman"/>
          <w:sz w:val="28"/>
          <w:szCs w:val="28"/>
          <w:lang w:val="ru-RU"/>
        </w:rPr>
        <w:t>Зюзь</w:t>
      </w:r>
      <w:proofErr w:type="spellEnd"/>
      <w:r w:rsidR="00D4035A" w:rsidRPr="00071FBD">
        <w:rPr>
          <w:rFonts w:ascii="Times New Roman" w:hAnsi="Times New Roman"/>
          <w:sz w:val="28"/>
          <w:szCs w:val="28"/>
          <w:lang w:val="ru-RU"/>
        </w:rPr>
        <w:t xml:space="preserve"> Н.С. Выращивание саксаула черного на пастбищах и песках. М.: Лесная промышленность, 1978, 97 с.</w:t>
      </w:r>
    </w:p>
    <w:p w14:paraId="765B1BF4"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w:t>
      </w:r>
      <w:r w:rsidR="00404B62" w:rsidRPr="00071FBD">
        <w:rPr>
          <w:rFonts w:ascii="Times New Roman" w:hAnsi="Times New Roman"/>
          <w:sz w:val="28"/>
          <w:szCs w:val="28"/>
          <w:lang w:val="ru-RU"/>
        </w:rPr>
        <w:t>5</w:t>
      </w:r>
      <w:r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Обершин</w:t>
      </w:r>
      <w:proofErr w:type="spellEnd"/>
      <w:r w:rsidR="00D4035A" w:rsidRPr="00071FBD">
        <w:rPr>
          <w:rFonts w:ascii="Times New Roman" w:hAnsi="Times New Roman"/>
          <w:sz w:val="28"/>
          <w:szCs w:val="28"/>
          <w:lang w:val="ru-RU"/>
        </w:rPr>
        <w:t xml:space="preserve"> В.А. Опыт выращивания сеянцев саксаула черного в Харабалинском опытно-показательном мехлесхозе Астраханской области. «Новое в науке и технике лесного хозяйства». М. </w:t>
      </w:r>
      <w:proofErr w:type="spellStart"/>
      <w:r w:rsidR="00D4035A" w:rsidRPr="00071FBD">
        <w:rPr>
          <w:rFonts w:ascii="Times New Roman" w:hAnsi="Times New Roman"/>
          <w:sz w:val="28"/>
          <w:szCs w:val="28"/>
          <w:lang w:val="ru-RU"/>
        </w:rPr>
        <w:t>ЦБНТИлесхоз</w:t>
      </w:r>
      <w:proofErr w:type="spellEnd"/>
      <w:r w:rsidR="00D4035A" w:rsidRPr="00071FBD">
        <w:rPr>
          <w:rFonts w:ascii="Times New Roman" w:hAnsi="Times New Roman"/>
          <w:sz w:val="28"/>
          <w:szCs w:val="28"/>
          <w:lang w:val="ru-RU"/>
        </w:rPr>
        <w:t>, 1981, № 2.</w:t>
      </w:r>
    </w:p>
    <w:p w14:paraId="204C5548" w14:textId="77777777"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7</w:t>
      </w:r>
      <w:r w:rsidR="00404B62" w:rsidRPr="00071FBD">
        <w:rPr>
          <w:rFonts w:ascii="Times New Roman" w:hAnsi="Times New Roman"/>
          <w:sz w:val="28"/>
          <w:szCs w:val="28"/>
          <w:lang w:val="ru-RU"/>
        </w:rPr>
        <w:t>6</w:t>
      </w:r>
      <w:r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Пашковский К.А. Биологические основы повышения продуктивности саксаульников Казахстана. </w:t>
      </w:r>
      <w:proofErr w:type="spellStart"/>
      <w:r w:rsidR="00D4035A" w:rsidRPr="00071FBD">
        <w:rPr>
          <w:rFonts w:ascii="Times New Roman" w:hAnsi="Times New Roman"/>
          <w:sz w:val="28"/>
          <w:szCs w:val="28"/>
          <w:lang w:val="ru-RU"/>
        </w:rPr>
        <w:t>Автореф</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дисс</w:t>
      </w:r>
      <w:proofErr w:type="spellEnd"/>
      <w:r w:rsidR="00D4035A" w:rsidRPr="00071FBD">
        <w:rPr>
          <w:rFonts w:ascii="Times New Roman" w:hAnsi="Times New Roman"/>
          <w:sz w:val="28"/>
          <w:szCs w:val="28"/>
          <w:lang w:val="ru-RU"/>
        </w:rPr>
        <w:t xml:space="preserve">. на </w:t>
      </w:r>
      <w:proofErr w:type="spellStart"/>
      <w:r w:rsidR="00D4035A" w:rsidRPr="00071FBD">
        <w:rPr>
          <w:rFonts w:ascii="Times New Roman" w:hAnsi="Times New Roman"/>
          <w:sz w:val="28"/>
          <w:szCs w:val="28"/>
          <w:lang w:val="ru-RU"/>
        </w:rPr>
        <w:t>соиск</w:t>
      </w:r>
      <w:proofErr w:type="spellEnd"/>
      <w:r w:rsidR="00D4035A" w:rsidRPr="00071FBD">
        <w:rPr>
          <w:rFonts w:ascii="Times New Roman" w:hAnsi="Times New Roman"/>
          <w:sz w:val="28"/>
          <w:szCs w:val="28"/>
          <w:lang w:val="ru-RU"/>
        </w:rPr>
        <w:t>. уч. степени доктора биологических наук. Алма-Ата, 1964, 35 с.</w:t>
      </w:r>
    </w:p>
    <w:p w14:paraId="2B706587"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77</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Глазов Ю.А. Лесоводственные основы хозяйства в </w:t>
      </w:r>
      <w:proofErr w:type="spellStart"/>
      <w:r w:rsidR="00D4035A" w:rsidRPr="00071FBD">
        <w:rPr>
          <w:rFonts w:ascii="Times New Roman" w:hAnsi="Times New Roman"/>
          <w:sz w:val="28"/>
          <w:szCs w:val="28"/>
          <w:lang w:val="ru-RU"/>
        </w:rPr>
        <w:t>Причуйских</w:t>
      </w:r>
      <w:proofErr w:type="spellEnd"/>
      <w:r w:rsidR="00D4035A" w:rsidRPr="00071FBD">
        <w:rPr>
          <w:rFonts w:ascii="Times New Roman" w:hAnsi="Times New Roman"/>
          <w:sz w:val="28"/>
          <w:szCs w:val="28"/>
          <w:lang w:val="ru-RU"/>
        </w:rPr>
        <w:t xml:space="preserve"> саксаульниках. </w:t>
      </w:r>
      <w:proofErr w:type="spellStart"/>
      <w:r w:rsidR="00D4035A" w:rsidRPr="00071FBD">
        <w:rPr>
          <w:rFonts w:ascii="Times New Roman" w:hAnsi="Times New Roman"/>
          <w:sz w:val="28"/>
          <w:szCs w:val="28"/>
          <w:lang w:val="ru-RU"/>
        </w:rPr>
        <w:t>Автореф</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дисс</w:t>
      </w:r>
      <w:proofErr w:type="spellEnd"/>
      <w:r w:rsidR="00D4035A" w:rsidRPr="00071FBD">
        <w:rPr>
          <w:rFonts w:ascii="Times New Roman" w:hAnsi="Times New Roman"/>
          <w:sz w:val="28"/>
          <w:szCs w:val="28"/>
          <w:lang w:val="ru-RU"/>
        </w:rPr>
        <w:t xml:space="preserve">. на </w:t>
      </w:r>
      <w:proofErr w:type="spellStart"/>
      <w:r w:rsidR="00D4035A" w:rsidRPr="00071FBD">
        <w:rPr>
          <w:rFonts w:ascii="Times New Roman" w:hAnsi="Times New Roman"/>
          <w:sz w:val="28"/>
          <w:szCs w:val="28"/>
          <w:lang w:val="ru-RU"/>
        </w:rPr>
        <w:t>соиск</w:t>
      </w:r>
      <w:proofErr w:type="spellEnd"/>
      <w:r w:rsidR="00D4035A" w:rsidRPr="00071FBD">
        <w:rPr>
          <w:rFonts w:ascii="Times New Roman" w:hAnsi="Times New Roman"/>
          <w:sz w:val="28"/>
          <w:szCs w:val="28"/>
          <w:lang w:val="ru-RU"/>
        </w:rPr>
        <w:t xml:space="preserve">. уч. степени </w:t>
      </w:r>
      <w:proofErr w:type="spellStart"/>
      <w:r w:rsidR="00D4035A" w:rsidRPr="00071FBD">
        <w:rPr>
          <w:rFonts w:ascii="Times New Roman" w:hAnsi="Times New Roman"/>
          <w:sz w:val="28"/>
          <w:szCs w:val="28"/>
          <w:lang w:val="ru-RU"/>
        </w:rPr>
        <w:t>канд.с</w:t>
      </w:r>
      <w:proofErr w:type="spellEnd"/>
      <w:r w:rsidR="00D4035A" w:rsidRPr="00071FBD">
        <w:rPr>
          <w:rFonts w:ascii="Times New Roman" w:hAnsi="Times New Roman"/>
          <w:sz w:val="28"/>
          <w:szCs w:val="28"/>
          <w:lang w:val="ru-RU"/>
        </w:rPr>
        <w:t>-х наук. Алма-Ата, 1968, 26 с.</w:t>
      </w:r>
    </w:p>
    <w:p w14:paraId="11F3B2A1"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78</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Зевин</w:t>
      </w:r>
      <w:proofErr w:type="spellEnd"/>
      <w:r w:rsidR="00D4035A" w:rsidRPr="00071FBD">
        <w:rPr>
          <w:rFonts w:ascii="Times New Roman" w:hAnsi="Times New Roman"/>
          <w:sz w:val="28"/>
          <w:szCs w:val="28"/>
          <w:lang w:val="ru-RU"/>
        </w:rPr>
        <w:t xml:space="preserve"> Г.Н. Выращивание лесных полос из саксаула черного и </w:t>
      </w:r>
      <w:proofErr w:type="spellStart"/>
      <w:r w:rsidR="00D4035A" w:rsidRPr="00071FBD">
        <w:rPr>
          <w:rFonts w:ascii="Times New Roman" w:hAnsi="Times New Roman"/>
          <w:sz w:val="28"/>
          <w:szCs w:val="28"/>
          <w:lang w:val="ru-RU"/>
        </w:rPr>
        <w:t>черкеза</w:t>
      </w:r>
      <w:proofErr w:type="spellEnd"/>
      <w:r w:rsidR="00D4035A" w:rsidRPr="00071FBD">
        <w:rPr>
          <w:rFonts w:ascii="Times New Roman" w:hAnsi="Times New Roman"/>
          <w:sz w:val="28"/>
          <w:szCs w:val="28"/>
          <w:lang w:val="ru-RU"/>
        </w:rPr>
        <w:t xml:space="preserve"> на отгонных пастбищах Калмыцкой АССР.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Волгоград, 1971,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10 (63), с.53-58.</w:t>
      </w:r>
    </w:p>
    <w:p w14:paraId="4D188202"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79</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Изучение состояния и роста саксаула в зависимости от количества агротехнических уходов. Международная научно-практическая конференция «Инновационные пути развития лесного хозяйства особо охраняемых природных территорий и смежных отраслей агропромышленного комплекса в условиях рыночных отношений» посвященная 80-летию </w:t>
      </w:r>
      <w:proofErr w:type="spellStart"/>
      <w:r w:rsidR="00D4035A" w:rsidRPr="00071FBD">
        <w:rPr>
          <w:rFonts w:ascii="Times New Roman" w:hAnsi="Times New Roman"/>
          <w:sz w:val="28"/>
          <w:szCs w:val="28"/>
          <w:lang w:val="ru-RU"/>
        </w:rPr>
        <w:t>КазНАУ</w:t>
      </w:r>
      <w:proofErr w:type="spellEnd"/>
      <w:r w:rsidR="00D4035A" w:rsidRPr="00071FBD">
        <w:rPr>
          <w:rFonts w:ascii="Times New Roman" w:hAnsi="Times New Roman"/>
          <w:sz w:val="28"/>
          <w:szCs w:val="28"/>
          <w:lang w:val="ru-RU"/>
        </w:rPr>
        <w:t xml:space="preserve"> и 70-летию академика НАН РК </w:t>
      </w:r>
      <w:proofErr w:type="spellStart"/>
      <w:r w:rsidR="00D4035A" w:rsidRPr="00071FBD">
        <w:rPr>
          <w:rFonts w:ascii="Times New Roman" w:hAnsi="Times New Roman"/>
          <w:sz w:val="28"/>
          <w:szCs w:val="28"/>
          <w:lang w:val="ru-RU"/>
        </w:rPr>
        <w:t>Байзакова</w:t>
      </w:r>
      <w:proofErr w:type="spellEnd"/>
      <w:r w:rsidR="00D4035A" w:rsidRPr="00071FBD">
        <w:rPr>
          <w:rFonts w:ascii="Times New Roman" w:hAnsi="Times New Roman"/>
          <w:sz w:val="28"/>
          <w:szCs w:val="28"/>
          <w:lang w:val="ru-RU"/>
        </w:rPr>
        <w:t xml:space="preserve"> С.Б. Алматы, Казахстан, 2010, с. 49 – 51.</w:t>
      </w:r>
    </w:p>
    <w:p w14:paraId="4040776B"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80</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Ахметов Р.С. Изучение роста и развития культур саксаула черного созданного различными способами. Материалы международной научно-практической конференции «Современное состояние, проблемы и перспективы развития ООПТ РК» посвященная 10-летию ГНПП «</w:t>
      </w:r>
      <w:proofErr w:type="spellStart"/>
      <w:r w:rsidR="00D4035A" w:rsidRPr="00071FBD">
        <w:rPr>
          <w:rFonts w:ascii="Times New Roman" w:hAnsi="Times New Roman"/>
          <w:sz w:val="28"/>
          <w:szCs w:val="28"/>
          <w:lang w:val="ru-RU"/>
        </w:rPr>
        <w:t>Бурабай</w:t>
      </w:r>
      <w:proofErr w:type="spellEnd"/>
      <w:r w:rsidR="00D4035A" w:rsidRPr="00071FBD">
        <w:rPr>
          <w:rFonts w:ascii="Times New Roman" w:hAnsi="Times New Roman"/>
          <w:sz w:val="28"/>
          <w:szCs w:val="28"/>
          <w:lang w:val="ru-RU"/>
        </w:rPr>
        <w:t xml:space="preserve">», 50-летию музея природы и 80-летию академика НАН РК </w:t>
      </w:r>
      <w:proofErr w:type="spellStart"/>
      <w:r w:rsidR="00D4035A" w:rsidRPr="00071FBD">
        <w:rPr>
          <w:rFonts w:ascii="Times New Roman" w:hAnsi="Times New Roman"/>
          <w:sz w:val="28"/>
          <w:szCs w:val="28"/>
          <w:lang w:val="ru-RU"/>
        </w:rPr>
        <w:t>Токмурзина</w:t>
      </w:r>
      <w:proofErr w:type="spellEnd"/>
      <w:r w:rsidR="00D4035A" w:rsidRPr="00071FBD">
        <w:rPr>
          <w:rFonts w:ascii="Times New Roman" w:hAnsi="Times New Roman"/>
          <w:sz w:val="28"/>
          <w:szCs w:val="28"/>
          <w:lang w:val="ru-RU"/>
        </w:rPr>
        <w:t xml:space="preserve"> Т.Х. </w:t>
      </w:r>
      <w:proofErr w:type="spellStart"/>
      <w:r w:rsidR="00D4035A" w:rsidRPr="00071FBD">
        <w:rPr>
          <w:rFonts w:ascii="Times New Roman" w:hAnsi="Times New Roman"/>
          <w:sz w:val="28"/>
          <w:szCs w:val="28"/>
          <w:lang w:val="ru-RU"/>
        </w:rPr>
        <w:t>Бурабай</w:t>
      </w:r>
      <w:proofErr w:type="spellEnd"/>
      <w:r w:rsidR="00D4035A" w:rsidRPr="00071FBD">
        <w:rPr>
          <w:rFonts w:ascii="Times New Roman" w:hAnsi="Times New Roman"/>
          <w:sz w:val="28"/>
          <w:szCs w:val="28"/>
          <w:lang w:val="ru-RU"/>
        </w:rPr>
        <w:t>, 2010, с. 86 – 88.</w:t>
      </w:r>
    </w:p>
    <w:p w14:paraId="043224E8"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81</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Сычев А. А. Итоги и перспективы </w:t>
      </w:r>
      <w:proofErr w:type="spellStart"/>
      <w:r w:rsidR="00D4035A" w:rsidRPr="00071FBD">
        <w:rPr>
          <w:rFonts w:ascii="Times New Roman" w:hAnsi="Times New Roman"/>
          <w:sz w:val="28"/>
          <w:szCs w:val="28"/>
          <w:lang w:val="ru-RU"/>
        </w:rPr>
        <w:t>лесовыращивания</w:t>
      </w:r>
      <w:proofErr w:type="spellEnd"/>
      <w:r w:rsidR="00D4035A" w:rsidRPr="00071FBD">
        <w:rPr>
          <w:rFonts w:ascii="Times New Roman" w:hAnsi="Times New Roman"/>
          <w:sz w:val="28"/>
          <w:szCs w:val="28"/>
          <w:lang w:val="ru-RU"/>
        </w:rPr>
        <w:t xml:space="preserve"> в зоне произрастания саксауловых лесов Республики Казахстан. Актуальные вопросы лесного хозяйства и озеленения в Казахстане. Материалы международной научно-практической конференции «Воспроизводство лесов, лесоразведение, ландшафтная архитектура и озеленение г. Астаны: состояние, проблемы и перспективы» (10 – 12 августа </w:t>
      </w:r>
      <w:smartTag w:uri="urn:schemas-microsoft-com:office:smarttags" w:element="metricconverter">
        <w:smartTagPr>
          <w:attr w:name="ProductID" w:val="2005 г"/>
        </w:smartTagPr>
        <w:r w:rsidR="00D4035A" w:rsidRPr="00071FBD">
          <w:rPr>
            <w:rFonts w:ascii="Times New Roman" w:hAnsi="Times New Roman"/>
            <w:sz w:val="28"/>
            <w:szCs w:val="28"/>
            <w:lang w:val="ru-RU"/>
          </w:rPr>
          <w:t>2005 г</w:t>
        </w:r>
      </w:smartTag>
      <w:r w:rsidR="00D4035A" w:rsidRPr="00071FBD">
        <w:rPr>
          <w:rFonts w:ascii="Times New Roman" w:hAnsi="Times New Roman"/>
          <w:sz w:val="28"/>
          <w:szCs w:val="28"/>
          <w:lang w:val="ru-RU"/>
        </w:rPr>
        <w:t>. Щучинск) Алматы, 2005, с. 185 – 190.</w:t>
      </w:r>
    </w:p>
    <w:p w14:paraId="12BE9460"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82</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Изучение состояния и роста саксаула в зависимости от количества агротехнических уходов. Международная научно-практическая конференция «Инновационные пути развития лесного хозяйства особо охраняемых природных территорий и смежных отраслей агропромышленного комплекса в условиях рыночных отношений» посвященная 80-летию </w:t>
      </w:r>
      <w:proofErr w:type="spellStart"/>
      <w:r w:rsidR="00D4035A" w:rsidRPr="00071FBD">
        <w:rPr>
          <w:rFonts w:ascii="Times New Roman" w:hAnsi="Times New Roman"/>
          <w:sz w:val="28"/>
          <w:szCs w:val="28"/>
          <w:lang w:val="ru-RU"/>
        </w:rPr>
        <w:t>КазНАУ</w:t>
      </w:r>
      <w:proofErr w:type="spellEnd"/>
      <w:r w:rsidR="00D4035A" w:rsidRPr="00071FBD">
        <w:rPr>
          <w:rFonts w:ascii="Times New Roman" w:hAnsi="Times New Roman"/>
          <w:sz w:val="28"/>
          <w:szCs w:val="28"/>
          <w:lang w:val="ru-RU"/>
        </w:rPr>
        <w:t xml:space="preserve"> и 70-летию академика НАН РК </w:t>
      </w:r>
      <w:proofErr w:type="spellStart"/>
      <w:r w:rsidR="00D4035A" w:rsidRPr="00071FBD">
        <w:rPr>
          <w:rFonts w:ascii="Times New Roman" w:hAnsi="Times New Roman"/>
          <w:sz w:val="28"/>
          <w:szCs w:val="28"/>
          <w:lang w:val="ru-RU"/>
        </w:rPr>
        <w:t>Байзакова</w:t>
      </w:r>
      <w:proofErr w:type="spellEnd"/>
      <w:r w:rsidR="00D4035A" w:rsidRPr="00071FBD">
        <w:rPr>
          <w:rFonts w:ascii="Times New Roman" w:hAnsi="Times New Roman"/>
          <w:sz w:val="28"/>
          <w:szCs w:val="28"/>
          <w:lang w:val="ru-RU"/>
        </w:rPr>
        <w:t xml:space="preserve"> С.Б. Алматы, Казахстан, 2010, с. 49 – 51.</w:t>
      </w:r>
    </w:p>
    <w:p w14:paraId="344EF447"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83</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Ахметов Р.С. Разработка технологии ухода при выращивании культур саксаула черного. Лесное хозяйство и зеленое строительство в Западной Сибири. Материалы </w:t>
      </w:r>
      <w:r w:rsidR="00D4035A" w:rsidRPr="00071FBD">
        <w:rPr>
          <w:rFonts w:ascii="Times New Roman" w:hAnsi="Times New Roman"/>
          <w:sz w:val="28"/>
          <w:szCs w:val="28"/>
        </w:rPr>
        <w:t>V</w:t>
      </w:r>
      <w:r w:rsidR="00D4035A" w:rsidRPr="00071FBD">
        <w:rPr>
          <w:rFonts w:ascii="Times New Roman" w:hAnsi="Times New Roman"/>
          <w:sz w:val="28"/>
          <w:szCs w:val="28"/>
          <w:lang w:val="ru-RU"/>
        </w:rPr>
        <w:t xml:space="preserve"> -ой международной интернет – конференции. Томск, декабрь 2010, с. 193 – 198.</w:t>
      </w:r>
    </w:p>
    <w:p w14:paraId="53FE139F"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84</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Ахметов Р.С. Оценка роста саксауловых насаждений и травянистой растительности в зависимости от кратности обработки почвы в условиях Западного Казахстана. Леса России в </w:t>
      </w:r>
      <w:r w:rsidR="00D4035A" w:rsidRPr="00071FBD">
        <w:rPr>
          <w:rFonts w:ascii="Times New Roman" w:hAnsi="Times New Roman"/>
          <w:sz w:val="28"/>
          <w:szCs w:val="28"/>
        </w:rPr>
        <w:t>XXI</w:t>
      </w:r>
      <w:r w:rsidR="00D4035A" w:rsidRPr="00071FBD">
        <w:rPr>
          <w:rFonts w:ascii="Times New Roman" w:hAnsi="Times New Roman"/>
          <w:sz w:val="28"/>
          <w:szCs w:val="28"/>
          <w:lang w:val="ru-RU"/>
        </w:rPr>
        <w:t xml:space="preserve"> веке. Материалы шестой международной научно-технической интернет – конференции. Санкт – Петербург, 2011, с. 175 – 179.</w:t>
      </w:r>
    </w:p>
    <w:p w14:paraId="55438DB5"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lastRenderedPageBreak/>
        <w:t>85</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Гаель</w:t>
      </w:r>
      <w:proofErr w:type="spellEnd"/>
      <w:r w:rsidR="00D4035A" w:rsidRPr="00071FBD">
        <w:rPr>
          <w:rFonts w:ascii="Times New Roman" w:hAnsi="Times New Roman"/>
          <w:sz w:val="28"/>
          <w:szCs w:val="28"/>
          <w:lang w:val="ru-RU"/>
        </w:rPr>
        <w:t xml:space="preserve"> А.Г. О рационализации работ по облесению на песках и пастбищных землях в Северном Приаралье. В сб.: «Основные проблемы охраны почв». М., 1975, с.16-19.</w:t>
      </w:r>
    </w:p>
    <w:p w14:paraId="1BA03585"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86</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Филиппов М.Ф., </w:t>
      </w:r>
      <w:proofErr w:type="spellStart"/>
      <w:r w:rsidR="00D4035A" w:rsidRPr="00071FBD">
        <w:rPr>
          <w:rFonts w:ascii="Times New Roman" w:hAnsi="Times New Roman"/>
          <w:sz w:val="28"/>
          <w:szCs w:val="28"/>
          <w:lang w:val="ru-RU"/>
        </w:rPr>
        <w:t>Пенькова</w:t>
      </w:r>
      <w:proofErr w:type="spellEnd"/>
      <w:r w:rsidR="00D4035A" w:rsidRPr="00071FBD">
        <w:rPr>
          <w:rFonts w:ascii="Times New Roman" w:hAnsi="Times New Roman"/>
          <w:sz w:val="28"/>
          <w:szCs w:val="28"/>
          <w:lang w:val="ru-RU"/>
        </w:rPr>
        <w:t xml:space="preserve"> И. Выращивание саксауловых насаждений на пастбищах Волгоградской области. </w:t>
      </w:r>
      <w:proofErr w:type="spellStart"/>
      <w:r w:rsidR="00D4035A" w:rsidRPr="00071FBD">
        <w:rPr>
          <w:rFonts w:ascii="Times New Roman" w:hAnsi="Times New Roman"/>
          <w:sz w:val="28"/>
          <w:szCs w:val="28"/>
          <w:lang w:val="ru-RU"/>
        </w:rPr>
        <w:t>Бюлл</w:t>
      </w:r>
      <w:proofErr w:type="spellEnd"/>
      <w:r w:rsidR="00D4035A" w:rsidRPr="00071FBD">
        <w:rPr>
          <w:rFonts w:ascii="Times New Roman" w:hAnsi="Times New Roman"/>
          <w:sz w:val="28"/>
          <w:szCs w:val="28"/>
          <w:lang w:val="ru-RU"/>
        </w:rPr>
        <w:t xml:space="preserve">. ВНИАЛМИ. Волгоград, 1982, </w:t>
      </w:r>
      <w:proofErr w:type="spellStart"/>
      <w:r w:rsidR="00D4035A" w:rsidRPr="00071FBD">
        <w:rPr>
          <w:rFonts w:ascii="Times New Roman" w:hAnsi="Times New Roman"/>
          <w:sz w:val="28"/>
          <w:szCs w:val="28"/>
          <w:lang w:val="ru-RU"/>
        </w:rPr>
        <w:t>вып</w:t>
      </w:r>
      <w:proofErr w:type="spellEnd"/>
      <w:r w:rsidR="00D4035A" w:rsidRPr="00071FBD">
        <w:rPr>
          <w:rFonts w:ascii="Times New Roman" w:hAnsi="Times New Roman"/>
          <w:sz w:val="28"/>
          <w:szCs w:val="28"/>
          <w:lang w:val="ru-RU"/>
        </w:rPr>
        <w:t>. 3 (39),  с. 60-64.</w:t>
      </w:r>
    </w:p>
    <w:p w14:paraId="6C31DDD8"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87</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Зюзь</w:t>
      </w:r>
      <w:proofErr w:type="spellEnd"/>
      <w:r w:rsidR="00D4035A" w:rsidRPr="00071FBD">
        <w:rPr>
          <w:rFonts w:ascii="Times New Roman" w:hAnsi="Times New Roman"/>
          <w:sz w:val="28"/>
          <w:szCs w:val="28"/>
          <w:lang w:val="ru-RU"/>
        </w:rPr>
        <w:t xml:space="preserve"> Н.С. Саксаул черный в Северо-Западном </w:t>
      </w:r>
      <w:proofErr w:type="spellStart"/>
      <w:r w:rsidR="00D4035A" w:rsidRPr="00071FBD">
        <w:rPr>
          <w:rFonts w:ascii="Times New Roman" w:hAnsi="Times New Roman"/>
          <w:sz w:val="28"/>
          <w:szCs w:val="28"/>
          <w:lang w:val="ru-RU"/>
        </w:rPr>
        <w:t>Прикаспии</w:t>
      </w:r>
      <w:proofErr w:type="spellEnd"/>
      <w:r w:rsidR="00D4035A" w:rsidRPr="00071FBD">
        <w:rPr>
          <w:rFonts w:ascii="Times New Roman" w:hAnsi="Times New Roman"/>
          <w:sz w:val="28"/>
          <w:szCs w:val="28"/>
          <w:lang w:val="ru-RU"/>
        </w:rPr>
        <w:t>. Лесное хозяйство, 1981, № 2,  с. 55-58.</w:t>
      </w:r>
    </w:p>
    <w:p w14:paraId="50189FF4"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88</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Каверин В.С., </w:t>
      </w:r>
      <w:proofErr w:type="spellStart"/>
      <w:r w:rsidR="00D4035A" w:rsidRPr="00071FBD">
        <w:rPr>
          <w:rFonts w:ascii="Times New Roman" w:hAnsi="Times New Roman"/>
          <w:sz w:val="28"/>
          <w:szCs w:val="28"/>
          <w:lang w:val="ru-RU"/>
        </w:rPr>
        <w:t>Вибе</w:t>
      </w:r>
      <w:proofErr w:type="spellEnd"/>
      <w:r w:rsidR="00D4035A" w:rsidRPr="00071FBD">
        <w:rPr>
          <w:rFonts w:ascii="Times New Roman" w:hAnsi="Times New Roman"/>
          <w:sz w:val="28"/>
          <w:szCs w:val="28"/>
          <w:lang w:val="ru-RU"/>
        </w:rPr>
        <w:t xml:space="preserve"> Г.Г. Принципы размещения и создания </w:t>
      </w:r>
      <w:proofErr w:type="spellStart"/>
      <w:r w:rsidR="00D4035A" w:rsidRPr="00071FBD">
        <w:rPr>
          <w:rFonts w:ascii="Times New Roman" w:hAnsi="Times New Roman"/>
          <w:sz w:val="28"/>
          <w:szCs w:val="28"/>
          <w:lang w:val="ru-RU"/>
        </w:rPr>
        <w:t>зоолесомелиоративных</w:t>
      </w:r>
      <w:proofErr w:type="spellEnd"/>
      <w:r w:rsidR="00D4035A" w:rsidRPr="00071FBD">
        <w:rPr>
          <w:rFonts w:ascii="Times New Roman" w:hAnsi="Times New Roman"/>
          <w:sz w:val="28"/>
          <w:szCs w:val="28"/>
          <w:lang w:val="ru-RU"/>
        </w:rPr>
        <w:t xml:space="preserve"> насаждений в Казахстане. В сб.: «Состояние и перспективы развития защитного лесоразведения для целей животноводства в пустынных и полупустынных зонах Казахстана». Алма-Ата, 1983, с. 9-11.</w:t>
      </w:r>
    </w:p>
    <w:p w14:paraId="5BBD307A"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89</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Павловский Е.С., Петров В.И. Итоги и перспективы лесомелиорации аридных пастбищ. </w:t>
      </w:r>
      <w:proofErr w:type="spellStart"/>
      <w:r w:rsidR="00D4035A" w:rsidRPr="00071FBD">
        <w:rPr>
          <w:rFonts w:ascii="Times New Roman" w:hAnsi="Times New Roman"/>
          <w:sz w:val="28"/>
          <w:szCs w:val="28"/>
          <w:lang w:val="ru-RU"/>
        </w:rPr>
        <w:t>Сб.науч.тр</w:t>
      </w:r>
      <w:proofErr w:type="spellEnd"/>
      <w:r w:rsidR="00D4035A"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ВНИИагролесомелиорации</w:t>
      </w:r>
      <w:proofErr w:type="spellEnd"/>
      <w:r w:rsidR="00D4035A" w:rsidRPr="00071FBD">
        <w:rPr>
          <w:rFonts w:ascii="Times New Roman" w:hAnsi="Times New Roman"/>
          <w:sz w:val="28"/>
          <w:szCs w:val="28"/>
          <w:lang w:val="ru-RU"/>
        </w:rPr>
        <w:t>. Волгоград, 1984, № 2,  с. 3-9.</w:t>
      </w:r>
    </w:p>
    <w:p w14:paraId="03F99430"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90</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Агротехника обработки почвы для создания защитных насаждений в условиях Северного Приаралья. В сб.: Повышение продуктивности сельскохозяйственных угодий </w:t>
      </w:r>
      <w:proofErr w:type="spellStart"/>
      <w:r w:rsidR="00D4035A" w:rsidRPr="00071FBD">
        <w:rPr>
          <w:rFonts w:ascii="Times New Roman" w:hAnsi="Times New Roman"/>
          <w:sz w:val="28"/>
          <w:szCs w:val="28"/>
          <w:lang w:val="ru-RU"/>
        </w:rPr>
        <w:t>Прикаспия</w:t>
      </w:r>
      <w:proofErr w:type="spellEnd"/>
      <w:r w:rsidR="00D4035A" w:rsidRPr="00071FBD">
        <w:rPr>
          <w:rFonts w:ascii="Times New Roman" w:hAnsi="Times New Roman"/>
          <w:sz w:val="28"/>
          <w:szCs w:val="28"/>
          <w:lang w:val="ru-RU"/>
        </w:rPr>
        <w:t xml:space="preserve"> методами лесомелиорации. Сборник научных трудов. Выпуск 3, Волгоград, 1989,  с. 84-87.</w:t>
      </w:r>
    </w:p>
    <w:p w14:paraId="18B69D14"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91</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М.Д.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Р.С. Ахметов. Кратность агротехнических уходов при выращивании лесных культур саксаула черного в Западном Казахстане. В сб. «Защитное лесоразведение, мелиорация земель, проблемы агроэкологии и земледелия в РФ». Волгоград, ВНИАЛМИ,  2016, с. 404-406.</w:t>
      </w:r>
    </w:p>
    <w:p w14:paraId="30B4BF1D"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92</w:t>
      </w:r>
      <w:r w:rsidR="00667834" w:rsidRPr="00071FBD">
        <w:rPr>
          <w:rFonts w:ascii="Times New Roman" w:hAnsi="Times New Roman"/>
          <w:sz w:val="28"/>
          <w:szCs w:val="28"/>
          <w:lang w:val="ru-RU"/>
        </w:rPr>
        <w:t xml:space="preserve"> </w:t>
      </w:r>
      <w:r w:rsidR="00D4035A" w:rsidRPr="00071FBD">
        <w:rPr>
          <w:rFonts w:ascii="Times New Roman" w:hAnsi="Times New Roman"/>
          <w:sz w:val="28"/>
          <w:szCs w:val="28"/>
          <w:lang w:val="ru-RU"/>
        </w:rPr>
        <w:t xml:space="preserve">Парфенов М.Я. Методы создания </w:t>
      </w:r>
      <w:proofErr w:type="spellStart"/>
      <w:r w:rsidR="00D4035A" w:rsidRPr="00071FBD">
        <w:rPr>
          <w:rFonts w:ascii="Times New Roman" w:hAnsi="Times New Roman"/>
          <w:sz w:val="28"/>
          <w:szCs w:val="28"/>
          <w:lang w:val="ru-RU"/>
        </w:rPr>
        <w:t>пастбищезащитных</w:t>
      </w:r>
      <w:proofErr w:type="spellEnd"/>
      <w:r w:rsidR="00D4035A" w:rsidRPr="00071FBD">
        <w:rPr>
          <w:rFonts w:ascii="Times New Roman" w:hAnsi="Times New Roman"/>
          <w:sz w:val="28"/>
          <w:szCs w:val="28"/>
          <w:lang w:val="ru-RU"/>
        </w:rPr>
        <w:t xml:space="preserve"> насаждений в пустынной зоне Узбекистана. – В сб.: «Состояние и перспективы развития защитного лесоразведения для целей животноводства в пустынных и полупустынных зонах Казахстана». Алма-Ата, 1983, с. 25-30.</w:t>
      </w:r>
    </w:p>
    <w:p w14:paraId="211493E1" w14:textId="77777777"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93</w:t>
      </w:r>
      <w:r w:rsidR="00667834" w:rsidRPr="00071FBD">
        <w:rPr>
          <w:rFonts w:ascii="Times New Roman" w:hAnsi="Times New Roman"/>
          <w:sz w:val="28"/>
          <w:szCs w:val="28"/>
          <w:lang w:val="ru-RU"/>
        </w:rPr>
        <w:t xml:space="preserve"> </w:t>
      </w:r>
      <w:proofErr w:type="spellStart"/>
      <w:r w:rsidR="00D4035A" w:rsidRPr="00071FBD">
        <w:rPr>
          <w:rFonts w:ascii="Times New Roman" w:hAnsi="Times New Roman"/>
          <w:sz w:val="28"/>
          <w:szCs w:val="28"/>
          <w:lang w:val="ru-RU"/>
        </w:rPr>
        <w:t>Утешкалиев</w:t>
      </w:r>
      <w:proofErr w:type="spellEnd"/>
      <w:r w:rsidR="00D4035A" w:rsidRPr="00071FBD">
        <w:rPr>
          <w:rFonts w:ascii="Times New Roman" w:hAnsi="Times New Roman"/>
          <w:sz w:val="28"/>
          <w:szCs w:val="28"/>
          <w:lang w:val="ru-RU"/>
        </w:rPr>
        <w:t xml:space="preserve"> М.Д. Изучение влияния густоты посадки на состояние и рост насаждений саксаула черного. Материалы международной научно-практической конференции «Современное состояние, проблемы и перспективы развития ООПТ РК» посвященная 10-летию ГНПП «</w:t>
      </w:r>
      <w:proofErr w:type="spellStart"/>
      <w:r w:rsidR="00D4035A" w:rsidRPr="00071FBD">
        <w:rPr>
          <w:rFonts w:ascii="Times New Roman" w:hAnsi="Times New Roman"/>
          <w:sz w:val="28"/>
          <w:szCs w:val="28"/>
          <w:lang w:val="ru-RU"/>
        </w:rPr>
        <w:t>Бурабай</w:t>
      </w:r>
      <w:proofErr w:type="spellEnd"/>
      <w:r w:rsidR="00D4035A" w:rsidRPr="00071FBD">
        <w:rPr>
          <w:rFonts w:ascii="Times New Roman" w:hAnsi="Times New Roman"/>
          <w:sz w:val="28"/>
          <w:szCs w:val="28"/>
          <w:lang w:val="ru-RU"/>
        </w:rPr>
        <w:t xml:space="preserve">», 50-летию музея природы и 80-летию академика НАН РК </w:t>
      </w:r>
      <w:proofErr w:type="spellStart"/>
      <w:r w:rsidR="00D4035A" w:rsidRPr="00071FBD">
        <w:rPr>
          <w:rFonts w:ascii="Times New Roman" w:hAnsi="Times New Roman"/>
          <w:sz w:val="28"/>
          <w:szCs w:val="28"/>
          <w:lang w:val="ru-RU"/>
        </w:rPr>
        <w:t>Токмурзина</w:t>
      </w:r>
      <w:proofErr w:type="spellEnd"/>
      <w:r w:rsidR="00D4035A" w:rsidRPr="00071FBD">
        <w:rPr>
          <w:rFonts w:ascii="Times New Roman" w:hAnsi="Times New Roman"/>
          <w:sz w:val="28"/>
          <w:szCs w:val="28"/>
          <w:lang w:val="ru-RU"/>
        </w:rPr>
        <w:t xml:space="preserve"> Т.Х. </w:t>
      </w:r>
      <w:proofErr w:type="spellStart"/>
      <w:r w:rsidR="00D4035A" w:rsidRPr="00071FBD">
        <w:rPr>
          <w:rFonts w:ascii="Times New Roman" w:hAnsi="Times New Roman"/>
          <w:sz w:val="28"/>
          <w:szCs w:val="28"/>
          <w:lang w:val="ru-RU"/>
        </w:rPr>
        <w:t>Бурабай</w:t>
      </w:r>
      <w:proofErr w:type="spellEnd"/>
      <w:r w:rsidR="00D4035A" w:rsidRPr="00071FBD">
        <w:rPr>
          <w:rFonts w:ascii="Times New Roman" w:hAnsi="Times New Roman"/>
          <w:sz w:val="28"/>
          <w:szCs w:val="28"/>
          <w:lang w:val="ru-RU"/>
        </w:rPr>
        <w:t>, 2010, с. 83 – 86.</w:t>
      </w:r>
    </w:p>
    <w:p w14:paraId="2D79D823" w14:textId="77777777" w:rsidR="007167CF"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94</w:t>
      </w:r>
      <w:r w:rsidR="00667834" w:rsidRPr="00071FBD">
        <w:rPr>
          <w:rFonts w:ascii="Times New Roman" w:hAnsi="Times New Roman"/>
          <w:sz w:val="28"/>
          <w:szCs w:val="28"/>
          <w:lang w:val="ru-RU"/>
        </w:rPr>
        <w:t xml:space="preserve"> </w:t>
      </w:r>
      <w:hyperlink r:id="rId73" w:history="1">
        <w:r w:rsidR="0081248B" w:rsidRPr="00071FBD">
          <w:rPr>
            <w:rStyle w:val="a5"/>
            <w:rFonts w:ascii="Times New Roman" w:eastAsia="TimesNewRomanPSMT" w:hAnsi="Times New Roman"/>
            <w:sz w:val="28"/>
            <w:szCs w:val="28"/>
          </w:rPr>
          <w:t>https</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www</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inform</w:t>
        </w:r>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kz</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ru</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odin</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kust</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saksaula</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uderzhivaet</w:t>
        </w:r>
        <w:proofErr w:type="spellEnd"/>
        <w:r w:rsidR="0081248B" w:rsidRPr="00071FBD">
          <w:rPr>
            <w:rStyle w:val="a5"/>
            <w:rFonts w:ascii="Times New Roman" w:eastAsia="TimesNewRomanPSMT" w:hAnsi="Times New Roman"/>
            <w:sz w:val="28"/>
            <w:szCs w:val="28"/>
            <w:lang w:val="ru-RU"/>
          </w:rPr>
          <w:t>-4-</w:t>
        </w:r>
        <w:proofErr w:type="spellStart"/>
        <w:r w:rsidR="0081248B" w:rsidRPr="00071FBD">
          <w:rPr>
            <w:rStyle w:val="a5"/>
            <w:rFonts w:ascii="Times New Roman" w:eastAsia="TimesNewRomanPSMT" w:hAnsi="Times New Roman"/>
            <w:sz w:val="28"/>
            <w:szCs w:val="28"/>
          </w:rPr>
          <w:t>tonny</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peska</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kak</w:t>
        </w:r>
        <w:proofErr w:type="spellEnd"/>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v</w:t>
        </w:r>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zhambylskoy</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oblasti</w:t>
        </w:r>
        <w:proofErr w:type="spellEnd"/>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boryutsya</w:t>
        </w:r>
        <w:proofErr w:type="spellEnd"/>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s</w:t>
        </w:r>
        <w:r w:rsidR="0081248B" w:rsidRPr="00071FBD">
          <w:rPr>
            <w:rStyle w:val="a5"/>
            <w:rFonts w:ascii="Times New Roman" w:eastAsia="TimesNewRomanPSMT" w:hAnsi="Times New Roman"/>
            <w:sz w:val="28"/>
            <w:szCs w:val="28"/>
            <w:lang w:val="ru-RU"/>
          </w:rPr>
          <w:t>-</w:t>
        </w:r>
        <w:proofErr w:type="spellStart"/>
        <w:r w:rsidR="0081248B" w:rsidRPr="00071FBD">
          <w:rPr>
            <w:rStyle w:val="a5"/>
            <w:rFonts w:ascii="Times New Roman" w:eastAsia="TimesNewRomanPSMT" w:hAnsi="Times New Roman"/>
            <w:sz w:val="28"/>
            <w:szCs w:val="28"/>
          </w:rPr>
          <w:t>opustynivaniem</w:t>
        </w:r>
        <w:proofErr w:type="spellEnd"/>
        <w:r w:rsidR="0081248B" w:rsidRPr="00071FBD">
          <w:rPr>
            <w:rStyle w:val="a5"/>
            <w:rFonts w:ascii="Times New Roman" w:eastAsia="TimesNewRomanPSMT" w:hAnsi="Times New Roman"/>
            <w:sz w:val="28"/>
            <w:szCs w:val="28"/>
            <w:lang w:val="ru-RU"/>
          </w:rPr>
          <w:t>_</w:t>
        </w:r>
        <w:r w:rsidR="0081248B" w:rsidRPr="00071FBD">
          <w:rPr>
            <w:rStyle w:val="a5"/>
            <w:rFonts w:ascii="Times New Roman" w:eastAsia="TimesNewRomanPSMT" w:hAnsi="Times New Roman"/>
            <w:sz w:val="28"/>
            <w:szCs w:val="28"/>
          </w:rPr>
          <w:t>a</w:t>
        </w:r>
        <w:r w:rsidR="0081248B" w:rsidRPr="00071FBD">
          <w:rPr>
            <w:rStyle w:val="a5"/>
            <w:rFonts w:ascii="Times New Roman" w:eastAsia="TimesNewRomanPSMT" w:hAnsi="Times New Roman"/>
            <w:sz w:val="28"/>
            <w:szCs w:val="28"/>
            <w:lang w:val="ru-RU"/>
          </w:rPr>
          <w:t>3893259</w:t>
        </w:r>
      </w:hyperlink>
      <w:r w:rsidR="0081248B" w:rsidRPr="00071FBD">
        <w:rPr>
          <w:rFonts w:ascii="Times New Roman" w:eastAsia="TimesNewRomanPSMT" w:hAnsi="Times New Roman"/>
          <w:sz w:val="28"/>
          <w:szCs w:val="28"/>
          <w:lang w:val="ru-RU"/>
        </w:rPr>
        <w:t>.</w:t>
      </w:r>
    </w:p>
    <w:p w14:paraId="36656F70" w14:textId="77777777" w:rsidR="0081248B" w:rsidRPr="00071FBD" w:rsidRDefault="0081248B" w:rsidP="0081248B">
      <w:pPr>
        <w:pStyle w:val="a7"/>
        <w:tabs>
          <w:tab w:val="left" w:pos="426"/>
          <w:tab w:val="left" w:pos="993"/>
        </w:tabs>
        <w:ind w:left="567"/>
        <w:jc w:val="both"/>
        <w:rPr>
          <w:rFonts w:ascii="Times New Roman" w:hAnsi="Times New Roman"/>
          <w:sz w:val="28"/>
          <w:szCs w:val="28"/>
          <w:lang w:val="ru-RU"/>
        </w:rPr>
      </w:pPr>
    </w:p>
    <w:p w14:paraId="6C70E26B" w14:textId="77777777"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41AB0EB1" w14:textId="77777777"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5A5F84D3" w14:textId="77777777"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1D777B68" w14:textId="77777777"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0BC5F5B7" w14:textId="77777777"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4470120C" w14:textId="77777777" w:rsidR="00F85F6A" w:rsidRPr="00071FBD" w:rsidRDefault="00F85F6A"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1A71226A" w14:textId="77777777" w:rsidR="00F85F6A" w:rsidRPr="00071FBD" w:rsidRDefault="00F85F6A"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0141FE00" w14:textId="77777777" w:rsidR="007167CF" w:rsidRPr="00071FBD" w:rsidRDefault="000B1760" w:rsidP="000B1760">
      <w:pPr>
        <w:pStyle w:val="a9"/>
        <w:autoSpaceDE w:val="0"/>
        <w:autoSpaceDN w:val="0"/>
        <w:adjustRightInd w:val="0"/>
        <w:spacing w:after="0" w:line="240" w:lineRule="auto"/>
        <w:ind w:left="0"/>
        <w:jc w:val="center"/>
        <w:rPr>
          <w:rFonts w:ascii="Times New Roman" w:eastAsia="TimesNewRomanPSMT" w:hAnsi="Times New Roman"/>
          <w:b/>
          <w:sz w:val="28"/>
          <w:szCs w:val="28"/>
          <w:lang w:val="kk-KZ"/>
        </w:rPr>
      </w:pPr>
      <w:r w:rsidRPr="00071FBD">
        <w:rPr>
          <w:rFonts w:ascii="Times New Roman" w:eastAsia="TimesNewRomanPSMT" w:hAnsi="Times New Roman"/>
          <w:b/>
          <w:sz w:val="28"/>
          <w:szCs w:val="28"/>
        </w:rPr>
        <w:lastRenderedPageBreak/>
        <w:t>ПРИЛОЖЕНИЕ А</w:t>
      </w:r>
    </w:p>
    <w:p w14:paraId="5BB9F009" w14:textId="77777777" w:rsidR="007167CF" w:rsidRPr="00071FBD" w:rsidRDefault="007167CF" w:rsidP="007167CF">
      <w:pPr>
        <w:pStyle w:val="a9"/>
        <w:autoSpaceDE w:val="0"/>
        <w:autoSpaceDN w:val="0"/>
        <w:adjustRightInd w:val="0"/>
        <w:spacing w:after="0" w:line="240" w:lineRule="auto"/>
        <w:ind w:left="0"/>
        <w:jc w:val="right"/>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48AC76B7" wp14:editId="1B53261F">
            <wp:extent cx="6115685" cy="830072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srcRect/>
                    <a:stretch>
                      <a:fillRect/>
                    </a:stretch>
                  </pic:blipFill>
                  <pic:spPr bwMode="auto">
                    <a:xfrm>
                      <a:off x="0" y="0"/>
                      <a:ext cx="6115685" cy="8300720"/>
                    </a:xfrm>
                    <a:prstGeom prst="rect">
                      <a:avLst/>
                    </a:prstGeom>
                    <a:noFill/>
                    <a:ln w="9525">
                      <a:noFill/>
                      <a:miter lim="800000"/>
                      <a:headEnd/>
                      <a:tailEnd/>
                    </a:ln>
                  </pic:spPr>
                </pic:pic>
              </a:graphicData>
            </a:graphic>
          </wp:inline>
        </w:drawing>
      </w:r>
    </w:p>
    <w:p w14:paraId="073A5F4B" w14:textId="77777777"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14:paraId="65666CE7" w14:textId="77777777"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14:paraId="256CBDA6" w14:textId="77777777"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14:paraId="57B45A14" w14:textId="77777777" w:rsidR="007167CF"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lastRenderedPageBreak/>
        <w:t>Продолжение приложения А</w:t>
      </w:r>
    </w:p>
    <w:p w14:paraId="3CF083C3" w14:textId="77777777" w:rsidR="00824F47" w:rsidRPr="00071FBD" w:rsidRDefault="00824F47" w:rsidP="007167CF">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71FBA927" w14:textId="77777777" w:rsidR="007167CF"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5FEA2C5B" wp14:editId="35B488A2">
            <wp:extent cx="6115685" cy="8027670"/>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srcRect/>
                    <a:stretch>
                      <a:fillRect/>
                    </a:stretch>
                  </pic:blipFill>
                  <pic:spPr bwMode="auto">
                    <a:xfrm>
                      <a:off x="0" y="0"/>
                      <a:ext cx="6115685" cy="8027670"/>
                    </a:xfrm>
                    <a:prstGeom prst="rect">
                      <a:avLst/>
                    </a:prstGeom>
                    <a:noFill/>
                    <a:ln w="9525">
                      <a:noFill/>
                      <a:miter lim="800000"/>
                      <a:headEnd/>
                      <a:tailEnd/>
                    </a:ln>
                  </pic:spPr>
                </pic:pic>
              </a:graphicData>
            </a:graphic>
          </wp:inline>
        </w:drawing>
      </w:r>
    </w:p>
    <w:p w14:paraId="5E952AC9" w14:textId="77777777"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14:paraId="1B975755"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17FE2A74"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0CAF5E10"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lastRenderedPageBreak/>
        <w:t>Продолжение приложения А</w:t>
      </w:r>
    </w:p>
    <w:p w14:paraId="3EB84EF3" w14:textId="77777777" w:rsidR="00824F47"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69EA8611" wp14:editId="6526247F">
            <wp:extent cx="6115685" cy="8206105"/>
            <wp:effectExtent l="1905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srcRect/>
                    <a:stretch>
                      <a:fillRect/>
                    </a:stretch>
                  </pic:blipFill>
                  <pic:spPr bwMode="auto">
                    <a:xfrm>
                      <a:off x="0" y="0"/>
                      <a:ext cx="6115685" cy="8206105"/>
                    </a:xfrm>
                    <a:prstGeom prst="rect">
                      <a:avLst/>
                    </a:prstGeom>
                    <a:noFill/>
                    <a:ln w="9525">
                      <a:noFill/>
                      <a:miter lim="800000"/>
                      <a:headEnd/>
                      <a:tailEnd/>
                    </a:ln>
                  </pic:spPr>
                </pic:pic>
              </a:graphicData>
            </a:graphic>
          </wp:inline>
        </w:drawing>
      </w:r>
    </w:p>
    <w:p w14:paraId="3FB99087" w14:textId="77777777" w:rsidR="00824F47" w:rsidRPr="00071FBD" w:rsidRDefault="00824F47" w:rsidP="00824F47">
      <w:pPr>
        <w:pStyle w:val="a9"/>
        <w:autoSpaceDE w:val="0"/>
        <w:autoSpaceDN w:val="0"/>
        <w:adjustRightInd w:val="0"/>
        <w:spacing w:after="0" w:line="240" w:lineRule="auto"/>
        <w:ind w:left="0"/>
        <w:jc w:val="both"/>
        <w:rPr>
          <w:lang w:val="kk-KZ"/>
        </w:rPr>
      </w:pPr>
      <w:r w:rsidRPr="00071FBD">
        <w:tab/>
      </w:r>
    </w:p>
    <w:p w14:paraId="4CEA5320" w14:textId="77777777" w:rsidR="00824F47" w:rsidRPr="00071FBD" w:rsidRDefault="00824F47" w:rsidP="00824F47">
      <w:pPr>
        <w:pStyle w:val="a9"/>
        <w:autoSpaceDE w:val="0"/>
        <w:autoSpaceDN w:val="0"/>
        <w:adjustRightInd w:val="0"/>
        <w:spacing w:after="0" w:line="240" w:lineRule="auto"/>
        <w:ind w:left="0"/>
        <w:jc w:val="both"/>
        <w:rPr>
          <w:lang w:val="kk-KZ"/>
        </w:rPr>
      </w:pPr>
    </w:p>
    <w:p w14:paraId="5483C26C" w14:textId="77777777" w:rsidR="00824F47" w:rsidRPr="00071FBD" w:rsidRDefault="00824F47" w:rsidP="00824F47">
      <w:pPr>
        <w:pStyle w:val="a9"/>
        <w:autoSpaceDE w:val="0"/>
        <w:autoSpaceDN w:val="0"/>
        <w:adjustRightInd w:val="0"/>
        <w:spacing w:after="0" w:line="240" w:lineRule="auto"/>
        <w:ind w:left="0"/>
        <w:jc w:val="both"/>
        <w:rPr>
          <w:lang w:val="kk-KZ"/>
        </w:rPr>
      </w:pPr>
    </w:p>
    <w:p w14:paraId="5DC6943B" w14:textId="77777777" w:rsidR="00824F47" w:rsidRPr="00071FBD" w:rsidRDefault="00824F47" w:rsidP="00824F47">
      <w:pPr>
        <w:pStyle w:val="a9"/>
        <w:autoSpaceDE w:val="0"/>
        <w:autoSpaceDN w:val="0"/>
        <w:adjustRightInd w:val="0"/>
        <w:spacing w:after="0" w:line="240" w:lineRule="auto"/>
        <w:ind w:left="0"/>
        <w:jc w:val="both"/>
        <w:rPr>
          <w:lang w:val="kk-KZ"/>
        </w:rPr>
      </w:pPr>
    </w:p>
    <w:p w14:paraId="263183F6"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lastRenderedPageBreak/>
        <w:t>Продолжение приложения А</w:t>
      </w:r>
    </w:p>
    <w:p w14:paraId="54A036C1" w14:textId="77777777" w:rsidR="007167CF"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035312AD" wp14:editId="250037F6">
            <wp:extent cx="6115685" cy="8146415"/>
            <wp:effectExtent l="19050" t="0" r="0" b="0"/>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srcRect/>
                    <a:stretch>
                      <a:fillRect/>
                    </a:stretch>
                  </pic:blipFill>
                  <pic:spPr bwMode="auto">
                    <a:xfrm>
                      <a:off x="0" y="0"/>
                      <a:ext cx="6115685" cy="8146415"/>
                    </a:xfrm>
                    <a:prstGeom prst="rect">
                      <a:avLst/>
                    </a:prstGeom>
                    <a:noFill/>
                    <a:ln w="9525">
                      <a:noFill/>
                      <a:miter lim="800000"/>
                      <a:headEnd/>
                      <a:tailEnd/>
                    </a:ln>
                  </pic:spPr>
                </pic:pic>
              </a:graphicData>
            </a:graphic>
          </wp:inline>
        </w:drawing>
      </w:r>
    </w:p>
    <w:p w14:paraId="21616168"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2FE29DB6"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23C91B2C"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75242878" w14:textId="77777777"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14:paraId="07317A5C" w14:textId="77777777"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lastRenderedPageBreak/>
        <w:t>Продолжение приложения А</w:t>
      </w:r>
    </w:p>
    <w:p w14:paraId="102FCB28" w14:textId="77777777"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r w:rsidRPr="00071FBD">
        <w:rPr>
          <w:noProof/>
        </w:rPr>
        <w:drawing>
          <wp:inline distT="0" distB="0" distL="0" distR="0" wp14:anchorId="146FAC4B" wp14:editId="1B316E26">
            <wp:extent cx="6205167" cy="8410575"/>
            <wp:effectExtent l="0" t="0" r="5715" b="0"/>
            <wp:docPr id="2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srcRect/>
                    <a:stretch>
                      <a:fillRect/>
                    </a:stretch>
                  </pic:blipFill>
                  <pic:spPr bwMode="auto">
                    <a:xfrm>
                      <a:off x="0" y="0"/>
                      <a:ext cx="6207069" cy="8413152"/>
                    </a:xfrm>
                    <a:prstGeom prst="rect">
                      <a:avLst/>
                    </a:prstGeom>
                    <a:noFill/>
                    <a:ln w="9525">
                      <a:noFill/>
                      <a:miter lim="800000"/>
                      <a:headEnd/>
                      <a:tailEnd/>
                    </a:ln>
                  </pic:spPr>
                </pic:pic>
              </a:graphicData>
            </a:graphic>
          </wp:inline>
        </w:drawing>
      </w:r>
    </w:p>
    <w:p w14:paraId="149165B2" w14:textId="77777777"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p>
    <w:p w14:paraId="28F71EEE" w14:textId="77777777"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p>
    <w:p w14:paraId="2B6A4BF5" w14:textId="77777777" w:rsidR="00824F47"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lastRenderedPageBreak/>
        <w:t>Продолжение приложения А</w:t>
      </w:r>
    </w:p>
    <w:p w14:paraId="27F0B206" w14:textId="77777777" w:rsidR="00824F47" w:rsidRPr="00071FBD" w:rsidRDefault="00824F47"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525B646C" wp14:editId="17285B0E">
            <wp:extent cx="6115685" cy="8408035"/>
            <wp:effectExtent l="19050" t="0" r="0" b="0"/>
            <wp:docPr id="2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cstate="print"/>
                    <a:srcRect/>
                    <a:stretch>
                      <a:fillRect/>
                    </a:stretch>
                  </pic:blipFill>
                  <pic:spPr bwMode="auto">
                    <a:xfrm>
                      <a:off x="0" y="0"/>
                      <a:ext cx="6115685" cy="8408035"/>
                    </a:xfrm>
                    <a:prstGeom prst="rect">
                      <a:avLst/>
                    </a:prstGeom>
                    <a:noFill/>
                    <a:ln w="9525">
                      <a:noFill/>
                      <a:miter lim="800000"/>
                      <a:headEnd/>
                      <a:tailEnd/>
                    </a:ln>
                  </pic:spPr>
                </pic:pic>
              </a:graphicData>
            </a:graphic>
          </wp:inline>
        </w:drawing>
      </w:r>
    </w:p>
    <w:p w14:paraId="57EA569C" w14:textId="77777777" w:rsidR="00824F47" w:rsidRPr="00071FBD" w:rsidRDefault="00824F47" w:rsidP="00824F47">
      <w:pPr>
        <w:pStyle w:val="a9"/>
        <w:autoSpaceDE w:val="0"/>
        <w:autoSpaceDN w:val="0"/>
        <w:adjustRightInd w:val="0"/>
        <w:spacing w:after="0" w:line="240" w:lineRule="auto"/>
        <w:ind w:left="0"/>
        <w:rPr>
          <w:noProof/>
          <w:lang w:val="kk-KZ"/>
        </w:rPr>
      </w:pPr>
    </w:p>
    <w:p w14:paraId="540994FC" w14:textId="77777777" w:rsidR="00824F47" w:rsidRPr="00071FBD" w:rsidRDefault="00824F47" w:rsidP="00824F47">
      <w:pPr>
        <w:pStyle w:val="a9"/>
        <w:autoSpaceDE w:val="0"/>
        <w:autoSpaceDN w:val="0"/>
        <w:adjustRightInd w:val="0"/>
        <w:spacing w:after="0" w:line="240" w:lineRule="auto"/>
        <w:ind w:left="0"/>
        <w:rPr>
          <w:noProof/>
          <w:lang w:val="kk-KZ"/>
        </w:rPr>
      </w:pPr>
    </w:p>
    <w:p w14:paraId="0EA55A1F" w14:textId="77777777" w:rsidR="00824F47" w:rsidRPr="00071FBD" w:rsidRDefault="00824F47" w:rsidP="00824F47">
      <w:pPr>
        <w:pStyle w:val="a9"/>
        <w:autoSpaceDE w:val="0"/>
        <w:autoSpaceDN w:val="0"/>
        <w:adjustRightInd w:val="0"/>
        <w:spacing w:after="0" w:line="240" w:lineRule="auto"/>
        <w:ind w:left="0"/>
        <w:rPr>
          <w:noProof/>
          <w:lang w:val="kk-KZ"/>
        </w:rPr>
      </w:pPr>
    </w:p>
    <w:p w14:paraId="787F112E" w14:textId="77777777" w:rsidR="00824F47"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lastRenderedPageBreak/>
        <w:t>Продолжение приложения А</w:t>
      </w:r>
    </w:p>
    <w:p w14:paraId="3DC2FB36" w14:textId="77777777" w:rsidR="00824F47" w:rsidRPr="00071FBD" w:rsidRDefault="00824F47"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0239D712" wp14:editId="7FFC7CBE">
            <wp:extent cx="6115685" cy="8419465"/>
            <wp:effectExtent l="19050" t="0" r="0" b="0"/>
            <wp:docPr id="29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srcRect/>
                    <a:stretch>
                      <a:fillRect/>
                    </a:stretch>
                  </pic:blipFill>
                  <pic:spPr bwMode="auto">
                    <a:xfrm>
                      <a:off x="0" y="0"/>
                      <a:ext cx="6115685" cy="8419465"/>
                    </a:xfrm>
                    <a:prstGeom prst="rect">
                      <a:avLst/>
                    </a:prstGeom>
                    <a:noFill/>
                    <a:ln w="9525">
                      <a:noFill/>
                      <a:miter lim="800000"/>
                      <a:headEnd/>
                      <a:tailEnd/>
                    </a:ln>
                  </pic:spPr>
                </pic:pic>
              </a:graphicData>
            </a:graphic>
          </wp:inline>
        </w:drawing>
      </w:r>
    </w:p>
    <w:p w14:paraId="7C2C16DD" w14:textId="77777777" w:rsidR="00824F47" w:rsidRPr="00071FBD" w:rsidRDefault="00824F47" w:rsidP="00824F47">
      <w:pPr>
        <w:pStyle w:val="a9"/>
        <w:autoSpaceDE w:val="0"/>
        <w:autoSpaceDN w:val="0"/>
        <w:adjustRightInd w:val="0"/>
        <w:spacing w:after="0" w:line="240" w:lineRule="auto"/>
        <w:ind w:left="0"/>
        <w:rPr>
          <w:noProof/>
          <w:lang w:val="kk-KZ"/>
        </w:rPr>
      </w:pPr>
    </w:p>
    <w:p w14:paraId="42760ABB" w14:textId="77777777" w:rsidR="00824F47" w:rsidRPr="00071FBD" w:rsidRDefault="00824F47" w:rsidP="00824F47">
      <w:pPr>
        <w:pStyle w:val="a9"/>
        <w:autoSpaceDE w:val="0"/>
        <w:autoSpaceDN w:val="0"/>
        <w:adjustRightInd w:val="0"/>
        <w:spacing w:after="0" w:line="240" w:lineRule="auto"/>
        <w:ind w:left="0"/>
        <w:rPr>
          <w:noProof/>
          <w:lang w:val="kk-KZ"/>
        </w:rPr>
      </w:pPr>
    </w:p>
    <w:p w14:paraId="458677E2" w14:textId="77777777" w:rsidR="00824F47" w:rsidRPr="00071FBD" w:rsidRDefault="00824F47" w:rsidP="00824F47">
      <w:pPr>
        <w:pStyle w:val="a9"/>
        <w:autoSpaceDE w:val="0"/>
        <w:autoSpaceDN w:val="0"/>
        <w:adjustRightInd w:val="0"/>
        <w:spacing w:after="0" w:line="240" w:lineRule="auto"/>
        <w:ind w:left="0"/>
        <w:rPr>
          <w:noProof/>
          <w:lang w:val="kk-KZ"/>
        </w:rPr>
      </w:pPr>
    </w:p>
    <w:p w14:paraId="52B1EBAC" w14:textId="77777777" w:rsidR="004D417B"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lastRenderedPageBreak/>
        <w:t>Продолжение приложения А</w:t>
      </w:r>
    </w:p>
    <w:p w14:paraId="0EAB05C5" w14:textId="77777777" w:rsidR="004D417B" w:rsidRPr="00071FBD" w:rsidRDefault="004D417B"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144A6F80" wp14:editId="06A45041">
            <wp:extent cx="6115685" cy="8336280"/>
            <wp:effectExtent l="19050" t="0" r="0" b="0"/>
            <wp:docPr id="29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srcRect/>
                    <a:stretch>
                      <a:fillRect/>
                    </a:stretch>
                  </pic:blipFill>
                  <pic:spPr bwMode="auto">
                    <a:xfrm>
                      <a:off x="0" y="0"/>
                      <a:ext cx="6115685" cy="8336280"/>
                    </a:xfrm>
                    <a:prstGeom prst="rect">
                      <a:avLst/>
                    </a:prstGeom>
                    <a:noFill/>
                    <a:ln w="9525">
                      <a:noFill/>
                      <a:miter lim="800000"/>
                      <a:headEnd/>
                      <a:tailEnd/>
                    </a:ln>
                  </pic:spPr>
                </pic:pic>
              </a:graphicData>
            </a:graphic>
          </wp:inline>
        </w:drawing>
      </w:r>
    </w:p>
    <w:p w14:paraId="520919B4" w14:textId="77777777" w:rsidR="007167CF" w:rsidRPr="00071FBD" w:rsidRDefault="004D417B" w:rsidP="00824F47">
      <w:pPr>
        <w:pStyle w:val="a9"/>
        <w:autoSpaceDE w:val="0"/>
        <w:autoSpaceDN w:val="0"/>
        <w:adjustRightInd w:val="0"/>
        <w:spacing w:after="0" w:line="240" w:lineRule="auto"/>
        <w:ind w:left="0"/>
      </w:pPr>
      <w:r w:rsidRPr="00071FBD">
        <w:rPr>
          <w:rFonts w:ascii="Times New Roman" w:eastAsia="TimesNewRomanPSMT" w:hAnsi="Times New Roman"/>
          <w:sz w:val="28"/>
          <w:szCs w:val="28"/>
          <w:lang w:val="kk-KZ"/>
        </w:rPr>
        <w:lastRenderedPageBreak/>
        <w:t>Продолжение приложения А</w:t>
      </w:r>
      <w:r w:rsidR="007167CF" w:rsidRPr="00071FBD">
        <w:rPr>
          <w:noProof/>
        </w:rPr>
        <w:drawing>
          <wp:inline distT="0" distB="0" distL="0" distR="0" wp14:anchorId="68A77D6A" wp14:editId="7C83475C">
            <wp:extent cx="6115685" cy="8348345"/>
            <wp:effectExtent l="19050" t="0" r="0" b="0"/>
            <wp:docPr id="30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cstate="print"/>
                    <a:srcRect/>
                    <a:stretch>
                      <a:fillRect/>
                    </a:stretch>
                  </pic:blipFill>
                  <pic:spPr bwMode="auto">
                    <a:xfrm>
                      <a:off x="0" y="0"/>
                      <a:ext cx="6115685" cy="8348345"/>
                    </a:xfrm>
                    <a:prstGeom prst="rect">
                      <a:avLst/>
                    </a:prstGeom>
                    <a:noFill/>
                    <a:ln w="9525">
                      <a:noFill/>
                      <a:miter lim="800000"/>
                      <a:headEnd/>
                      <a:tailEnd/>
                    </a:ln>
                  </pic:spPr>
                </pic:pic>
              </a:graphicData>
            </a:graphic>
          </wp:inline>
        </w:drawing>
      </w:r>
    </w:p>
    <w:p w14:paraId="422BDEA4" w14:textId="77777777" w:rsidR="007167CF" w:rsidRPr="00071FBD" w:rsidRDefault="007167CF" w:rsidP="007167CF">
      <w:pPr>
        <w:jc w:val="right"/>
      </w:pPr>
    </w:p>
    <w:p w14:paraId="280901A9" w14:textId="77777777" w:rsidR="007167CF" w:rsidRPr="00071FBD" w:rsidRDefault="007167CF" w:rsidP="007167CF">
      <w:pPr>
        <w:jc w:val="right"/>
      </w:pPr>
    </w:p>
    <w:p w14:paraId="7C918031" w14:textId="77777777" w:rsidR="007167CF" w:rsidRPr="00071FBD" w:rsidRDefault="004D417B" w:rsidP="000B1760">
      <w:pPr>
        <w:pStyle w:val="a9"/>
        <w:autoSpaceDE w:val="0"/>
        <w:autoSpaceDN w:val="0"/>
        <w:adjustRightInd w:val="0"/>
        <w:spacing w:after="0" w:line="240" w:lineRule="auto"/>
        <w:ind w:left="0"/>
        <w:jc w:val="center"/>
        <w:rPr>
          <w:rFonts w:ascii="Times New Roman" w:eastAsia="TimesNewRomanPSMT" w:hAnsi="Times New Roman"/>
          <w:b/>
          <w:sz w:val="28"/>
          <w:szCs w:val="28"/>
        </w:rPr>
      </w:pPr>
      <w:r w:rsidRPr="00071FBD">
        <w:rPr>
          <w:rFonts w:ascii="Times New Roman" w:eastAsia="TimesNewRomanPSMT" w:hAnsi="Times New Roman"/>
          <w:b/>
          <w:sz w:val="28"/>
          <w:szCs w:val="28"/>
        </w:rPr>
        <w:lastRenderedPageBreak/>
        <w:t>ПРИЛОЖЕНИЕ Б</w:t>
      </w:r>
    </w:p>
    <w:p w14:paraId="74EFC2CC" w14:textId="77777777" w:rsidR="007167CF" w:rsidRPr="00071FBD" w:rsidRDefault="007167CF" w:rsidP="007167CF">
      <w:pPr>
        <w:pStyle w:val="a9"/>
        <w:autoSpaceDE w:val="0"/>
        <w:autoSpaceDN w:val="0"/>
        <w:adjustRightInd w:val="0"/>
        <w:spacing w:after="0" w:line="240" w:lineRule="auto"/>
        <w:ind w:left="1557"/>
        <w:jc w:val="right"/>
        <w:rPr>
          <w:rFonts w:ascii="Times New Roman" w:eastAsia="TimesNewRomanPSMT" w:hAnsi="Times New Roman"/>
          <w:sz w:val="28"/>
          <w:szCs w:val="28"/>
        </w:rPr>
      </w:pPr>
    </w:p>
    <w:p w14:paraId="2D10F4A3" w14:textId="77777777" w:rsidR="003533B8" w:rsidRPr="00071FBD" w:rsidRDefault="00567F25" w:rsidP="00567F25">
      <w:pPr>
        <w:jc w:val="center"/>
      </w:pPr>
      <w:r w:rsidRPr="00071FBD">
        <w:rPr>
          <w:noProof/>
        </w:rPr>
        <w:drawing>
          <wp:inline distT="0" distB="0" distL="0" distR="0" wp14:anchorId="53559E4A" wp14:editId="16A65F1E">
            <wp:extent cx="5344160" cy="7683500"/>
            <wp:effectExtent l="19050" t="0" r="8890" b="0"/>
            <wp:docPr id="30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srcRect/>
                    <a:stretch>
                      <a:fillRect/>
                    </a:stretch>
                  </pic:blipFill>
                  <pic:spPr bwMode="auto">
                    <a:xfrm>
                      <a:off x="0" y="0"/>
                      <a:ext cx="5344160" cy="7683500"/>
                    </a:xfrm>
                    <a:prstGeom prst="rect">
                      <a:avLst/>
                    </a:prstGeom>
                    <a:noFill/>
                    <a:ln w="9525">
                      <a:noFill/>
                      <a:miter lim="800000"/>
                      <a:headEnd/>
                      <a:tailEnd/>
                    </a:ln>
                  </pic:spPr>
                </pic:pic>
              </a:graphicData>
            </a:graphic>
          </wp:inline>
        </w:drawing>
      </w:r>
    </w:p>
    <w:p w14:paraId="7E85D3AC" w14:textId="77777777" w:rsidR="003533B8" w:rsidRPr="00071FBD" w:rsidRDefault="003533B8" w:rsidP="007167CF">
      <w:pPr>
        <w:jc w:val="right"/>
      </w:pPr>
    </w:p>
    <w:p w14:paraId="6F16721B" w14:textId="77777777" w:rsidR="003533B8" w:rsidRPr="00071FBD" w:rsidRDefault="003533B8" w:rsidP="007167CF">
      <w:pPr>
        <w:jc w:val="right"/>
      </w:pPr>
    </w:p>
    <w:p w14:paraId="4B246321" w14:textId="77777777" w:rsidR="003533B8" w:rsidRPr="00071FBD" w:rsidRDefault="003533B8" w:rsidP="007167CF">
      <w:pPr>
        <w:jc w:val="right"/>
      </w:pPr>
    </w:p>
    <w:p w14:paraId="4DFBC36D" w14:textId="77777777" w:rsidR="003533B8" w:rsidRPr="00071FBD" w:rsidRDefault="003533B8" w:rsidP="003533B8">
      <w:pPr>
        <w:sectPr w:rsidR="003533B8" w:rsidRPr="00071FBD" w:rsidSect="00D34AD7">
          <w:pgSz w:w="11906" w:h="16838"/>
          <w:pgMar w:top="1134" w:right="567" w:bottom="1134" w:left="1701" w:header="708" w:footer="708" w:gutter="0"/>
          <w:cols w:space="708"/>
          <w:docGrid w:linePitch="360"/>
        </w:sectPr>
      </w:pPr>
    </w:p>
    <w:p w14:paraId="4E850FA7" w14:textId="77777777" w:rsidR="003533B8" w:rsidRPr="00071FBD" w:rsidRDefault="003533B8" w:rsidP="003533B8"/>
    <w:p w14:paraId="61B65873" w14:textId="77777777" w:rsidR="003533B8" w:rsidRPr="00071FBD" w:rsidRDefault="004D417B" w:rsidP="004D417B">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ПРИЛОЖЕНИЕ В</w:t>
      </w:r>
    </w:p>
    <w:tbl>
      <w:tblPr>
        <w:tblW w:w="13494" w:type="dxa"/>
        <w:tblLook w:val="04A0" w:firstRow="1" w:lastRow="0" w:firstColumn="1" w:lastColumn="0" w:noHBand="0" w:noVBand="1"/>
      </w:tblPr>
      <w:tblGrid>
        <w:gridCol w:w="1822"/>
        <w:gridCol w:w="796"/>
        <w:gridCol w:w="1363"/>
        <w:gridCol w:w="1363"/>
        <w:gridCol w:w="1363"/>
        <w:gridCol w:w="1363"/>
        <w:gridCol w:w="1363"/>
        <w:gridCol w:w="1363"/>
        <w:gridCol w:w="1363"/>
        <w:gridCol w:w="1363"/>
      </w:tblGrid>
      <w:tr w:rsidR="003533B8" w:rsidRPr="00071FBD" w14:paraId="587F5055" w14:textId="77777777" w:rsidTr="00F62FD9">
        <w:trPr>
          <w:trHeight w:val="285"/>
        </w:trPr>
        <w:tc>
          <w:tcPr>
            <w:tcW w:w="13494" w:type="dxa"/>
            <w:gridSpan w:val="10"/>
            <w:tcBorders>
              <w:top w:val="nil"/>
              <w:left w:val="nil"/>
              <w:bottom w:val="nil"/>
              <w:right w:val="nil"/>
            </w:tcBorders>
            <w:shd w:val="clear" w:color="auto" w:fill="auto"/>
            <w:noWrap/>
            <w:vAlign w:val="bottom"/>
            <w:hideMark/>
          </w:tcPr>
          <w:p w14:paraId="2B6C2B5D" w14:textId="77777777" w:rsidR="004D417B" w:rsidRPr="00071FBD" w:rsidRDefault="004D417B" w:rsidP="003533B8">
            <w:pPr>
              <w:spacing w:after="0" w:line="240" w:lineRule="auto"/>
              <w:jc w:val="center"/>
              <w:rPr>
                <w:rFonts w:ascii="Times New Roman" w:eastAsia="Times New Roman" w:hAnsi="Times New Roman" w:cs="Times New Roman"/>
                <w:b/>
                <w:bCs/>
                <w:sz w:val="28"/>
                <w:szCs w:val="28"/>
                <w:lang w:val="kk-KZ"/>
              </w:rPr>
            </w:pPr>
          </w:p>
          <w:p w14:paraId="6FC864BA" w14:textId="77777777" w:rsidR="004D417B" w:rsidRPr="00071FBD" w:rsidRDefault="004D417B" w:rsidP="003533B8">
            <w:pPr>
              <w:spacing w:after="0" w:line="240" w:lineRule="auto"/>
              <w:jc w:val="center"/>
              <w:rPr>
                <w:rFonts w:ascii="Times New Roman" w:eastAsia="Times New Roman" w:hAnsi="Times New Roman" w:cs="Times New Roman"/>
                <w:b/>
                <w:bCs/>
                <w:sz w:val="28"/>
                <w:szCs w:val="28"/>
                <w:lang w:val="kk-KZ"/>
              </w:rPr>
            </w:pPr>
          </w:p>
          <w:p w14:paraId="75CD1A85" w14:textId="77777777" w:rsidR="003533B8" w:rsidRPr="00071FBD" w:rsidRDefault="003533B8" w:rsidP="003533B8">
            <w:pPr>
              <w:spacing w:after="0" w:line="240" w:lineRule="auto"/>
              <w:jc w:val="center"/>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Расчёт № 1 тарифных ставок</w:t>
            </w:r>
          </w:p>
        </w:tc>
      </w:tr>
      <w:tr w:rsidR="003533B8" w:rsidRPr="00071FBD" w14:paraId="79CFBEF8" w14:textId="77777777" w:rsidTr="00F62FD9">
        <w:trPr>
          <w:trHeight w:val="285"/>
        </w:trPr>
        <w:tc>
          <w:tcPr>
            <w:tcW w:w="1803" w:type="dxa"/>
            <w:tcBorders>
              <w:top w:val="nil"/>
              <w:left w:val="nil"/>
              <w:bottom w:val="nil"/>
              <w:right w:val="nil"/>
            </w:tcBorders>
            <w:shd w:val="clear" w:color="auto" w:fill="auto"/>
            <w:noWrap/>
            <w:vAlign w:val="bottom"/>
            <w:hideMark/>
          </w:tcPr>
          <w:p w14:paraId="2739BC00" w14:textId="77777777" w:rsidR="003533B8" w:rsidRPr="00071FBD" w:rsidRDefault="003533B8" w:rsidP="00F62FD9">
            <w:pPr>
              <w:spacing w:after="0" w:line="240" w:lineRule="auto"/>
              <w:jc w:val="center"/>
              <w:rPr>
                <w:rFonts w:ascii="Times New Roman" w:eastAsia="Times New Roman" w:hAnsi="Times New Roman" w:cs="Times New Roman"/>
                <w:b/>
                <w:bCs/>
                <w:sz w:val="28"/>
                <w:szCs w:val="28"/>
              </w:rPr>
            </w:pPr>
          </w:p>
        </w:tc>
        <w:tc>
          <w:tcPr>
            <w:tcW w:w="787" w:type="dxa"/>
            <w:tcBorders>
              <w:top w:val="nil"/>
              <w:left w:val="nil"/>
              <w:bottom w:val="nil"/>
              <w:right w:val="nil"/>
            </w:tcBorders>
            <w:shd w:val="clear" w:color="auto" w:fill="auto"/>
            <w:noWrap/>
            <w:vAlign w:val="bottom"/>
            <w:hideMark/>
          </w:tcPr>
          <w:p w14:paraId="6CEE0DC9"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0393C44C"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56DE36DA"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5EB3F9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4CF310AB"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3D34C49"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7C225007"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4B650FA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7F1593B0"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r>
      <w:tr w:rsidR="003533B8" w:rsidRPr="00071FBD" w14:paraId="19D5C3D9" w14:textId="77777777" w:rsidTr="00F62FD9">
        <w:trPr>
          <w:trHeight w:val="300"/>
        </w:trPr>
        <w:tc>
          <w:tcPr>
            <w:tcW w:w="1803" w:type="dxa"/>
            <w:tcBorders>
              <w:top w:val="nil"/>
              <w:left w:val="nil"/>
              <w:bottom w:val="nil"/>
              <w:right w:val="nil"/>
            </w:tcBorders>
            <w:shd w:val="clear" w:color="auto" w:fill="auto"/>
            <w:noWrap/>
            <w:vAlign w:val="bottom"/>
            <w:hideMark/>
          </w:tcPr>
          <w:p w14:paraId="31DE2FFF"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787" w:type="dxa"/>
            <w:tcBorders>
              <w:top w:val="nil"/>
              <w:left w:val="nil"/>
              <w:bottom w:val="nil"/>
              <w:right w:val="nil"/>
            </w:tcBorders>
            <w:shd w:val="clear" w:color="auto" w:fill="auto"/>
            <w:noWrap/>
            <w:vAlign w:val="bottom"/>
            <w:hideMark/>
          </w:tcPr>
          <w:p w14:paraId="33E425E0"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528DCCDA"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4F8B62B"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74714378"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4089" w:type="dxa"/>
            <w:gridSpan w:val="3"/>
            <w:tcBorders>
              <w:top w:val="nil"/>
              <w:left w:val="nil"/>
              <w:bottom w:val="nil"/>
              <w:right w:val="nil"/>
            </w:tcBorders>
            <w:shd w:val="clear" w:color="auto" w:fill="auto"/>
            <w:noWrap/>
            <w:vAlign w:val="bottom"/>
            <w:hideMark/>
          </w:tcPr>
          <w:p w14:paraId="3836471C" w14:textId="77777777" w:rsidR="003533B8" w:rsidRPr="00071FBD" w:rsidRDefault="003533B8" w:rsidP="00F62FD9">
            <w:pPr>
              <w:spacing w:after="0" w:line="240" w:lineRule="auto"/>
              <w:jc w:val="right"/>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Базовый должностной оклад (БДО)</w:t>
            </w:r>
          </w:p>
        </w:tc>
        <w:tc>
          <w:tcPr>
            <w:tcW w:w="1363" w:type="dxa"/>
            <w:tcBorders>
              <w:top w:val="nil"/>
              <w:left w:val="nil"/>
              <w:bottom w:val="nil"/>
              <w:right w:val="nil"/>
            </w:tcBorders>
            <w:shd w:val="clear" w:color="auto" w:fill="auto"/>
            <w:noWrap/>
            <w:vAlign w:val="bottom"/>
            <w:hideMark/>
          </w:tcPr>
          <w:p w14:paraId="1552C209" w14:textId="77777777" w:rsidR="003533B8" w:rsidRPr="00071FBD" w:rsidRDefault="003533B8" w:rsidP="00F62FD9">
            <w:pPr>
              <w:spacing w:after="0" w:line="240" w:lineRule="auto"/>
              <w:jc w:val="right"/>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17697</w:t>
            </w:r>
          </w:p>
        </w:tc>
        <w:tc>
          <w:tcPr>
            <w:tcW w:w="1363" w:type="dxa"/>
            <w:tcBorders>
              <w:top w:val="nil"/>
              <w:left w:val="nil"/>
              <w:bottom w:val="nil"/>
              <w:right w:val="nil"/>
            </w:tcBorders>
            <w:shd w:val="clear" w:color="auto" w:fill="auto"/>
            <w:noWrap/>
            <w:vAlign w:val="bottom"/>
            <w:hideMark/>
          </w:tcPr>
          <w:p w14:paraId="22EA83FA" w14:textId="77777777" w:rsidR="003533B8" w:rsidRPr="00071FBD" w:rsidRDefault="003533B8" w:rsidP="00F62FD9">
            <w:pPr>
              <w:spacing w:after="0" w:line="240" w:lineRule="auto"/>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тенге</w:t>
            </w:r>
          </w:p>
        </w:tc>
      </w:tr>
      <w:tr w:rsidR="003533B8" w:rsidRPr="00071FBD" w14:paraId="40E8F41F" w14:textId="77777777" w:rsidTr="00F62FD9">
        <w:trPr>
          <w:trHeight w:val="300"/>
        </w:trPr>
        <w:tc>
          <w:tcPr>
            <w:tcW w:w="1803" w:type="dxa"/>
            <w:tcBorders>
              <w:top w:val="nil"/>
              <w:left w:val="nil"/>
              <w:bottom w:val="nil"/>
              <w:right w:val="nil"/>
            </w:tcBorders>
            <w:shd w:val="clear" w:color="auto" w:fill="auto"/>
            <w:noWrap/>
            <w:vAlign w:val="bottom"/>
            <w:hideMark/>
          </w:tcPr>
          <w:p w14:paraId="38C70DE3" w14:textId="77777777" w:rsidR="003533B8" w:rsidRPr="00071FBD" w:rsidRDefault="003533B8" w:rsidP="00F62FD9">
            <w:pPr>
              <w:spacing w:after="0" w:line="240" w:lineRule="auto"/>
              <w:rPr>
                <w:rFonts w:ascii="Times New Roman" w:eastAsia="Times New Roman" w:hAnsi="Times New Roman" w:cs="Times New Roman"/>
                <w:b/>
                <w:bCs/>
                <w:sz w:val="28"/>
                <w:szCs w:val="28"/>
              </w:rPr>
            </w:pPr>
          </w:p>
        </w:tc>
        <w:tc>
          <w:tcPr>
            <w:tcW w:w="787" w:type="dxa"/>
            <w:tcBorders>
              <w:top w:val="nil"/>
              <w:left w:val="nil"/>
              <w:bottom w:val="nil"/>
              <w:right w:val="nil"/>
            </w:tcBorders>
            <w:shd w:val="clear" w:color="auto" w:fill="auto"/>
            <w:noWrap/>
            <w:vAlign w:val="bottom"/>
            <w:hideMark/>
          </w:tcPr>
          <w:p w14:paraId="476C7DD4"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82408FB"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09794C4B"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0D709B30"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33FE2DEC"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39347407"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C53FA59"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CB7FEF3" w14:textId="77777777"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14:paraId="29BC8938" w14:textId="77777777" w:rsidR="003533B8" w:rsidRPr="00071FBD" w:rsidRDefault="003533B8" w:rsidP="00F62FD9">
            <w:pPr>
              <w:spacing w:after="0" w:line="240" w:lineRule="auto"/>
              <w:rPr>
                <w:rFonts w:ascii="Times New Roman" w:eastAsia="Times New Roman" w:hAnsi="Times New Roman" w:cs="Times New Roman"/>
                <w:sz w:val="28"/>
                <w:szCs w:val="28"/>
              </w:rPr>
            </w:pPr>
          </w:p>
        </w:tc>
      </w:tr>
      <w:tr w:rsidR="003533B8" w:rsidRPr="00071FBD" w14:paraId="5FD253E1" w14:textId="77777777" w:rsidTr="00F62FD9">
        <w:trPr>
          <w:trHeight w:val="300"/>
        </w:trPr>
        <w:tc>
          <w:tcPr>
            <w:tcW w:w="25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EA2DBE"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Квалификационный разряд</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09E99BC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1</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62090AC3"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0FEEB7E7"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5411E35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4D4AA8CA"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443A2BB8"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6</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06ABFFA0"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7</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14:paraId="0F7A3F1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8</w:t>
            </w:r>
          </w:p>
        </w:tc>
      </w:tr>
      <w:tr w:rsidR="003533B8" w:rsidRPr="00071FBD" w14:paraId="2FA7735E" w14:textId="77777777" w:rsidTr="00F62FD9">
        <w:trPr>
          <w:trHeight w:val="300"/>
        </w:trPr>
        <w:tc>
          <w:tcPr>
            <w:tcW w:w="25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8BD60"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Коэффициенты*</w:t>
            </w:r>
          </w:p>
        </w:tc>
        <w:tc>
          <w:tcPr>
            <w:tcW w:w="1363" w:type="dxa"/>
            <w:tcBorders>
              <w:top w:val="nil"/>
              <w:left w:val="nil"/>
              <w:bottom w:val="nil"/>
              <w:right w:val="single" w:sz="4" w:space="0" w:color="auto"/>
            </w:tcBorders>
            <w:shd w:val="clear" w:color="auto" w:fill="auto"/>
            <w:noWrap/>
            <w:vAlign w:val="bottom"/>
            <w:hideMark/>
          </w:tcPr>
          <w:p w14:paraId="55B5CF29"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2,77</w:t>
            </w:r>
          </w:p>
        </w:tc>
        <w:tc>
          <w:tcPr>
            <w:tcW w:w="1363" w:type="dxa"/>
            <w:tcBorders>
              <w:top w:val="nil"/>
              <w:left w:val="nil"/>
              <w:bottom w:val="nil"/>
              <w:right w:val="single" w:sz="4" w:space="0" w:color="auto"/>
            </w:tcBorders>
            <w:shd w:val="clear" w:color="auto" w:fill="auto"/>
            <w:noWrap/>
            <w:vAlign w:val="bottom"/>
            <w:hideMark/>
          </w:tcPr>
          <w:p w14:paraId="3AD93614"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2,81</w:t>
            </w:r>
          </w:p>
        </w:tc>
        <w:tc>
          <w:tcPr>
            <w:tcW w:w="1363" w:type="dxa"/>
            <w:tcBorders>
              <w:top w:val="nil"/>
              <w:left w:val="nil"/>
              <w:bottom w:val="nil"/>
              <w:right w:val="single" w:sz="4" w:space="0" w:color="auto"/>
            </w:tcBorders>
            <w:shd w:val="clear" w:color="auto" w:fill="auto"/>
            <w:noWrap/>
            <w:vAlign w:val="bottom"/>
            <w:hideMark/>
          </w:tcPr>
          <w:p w14:paraId="39FC8378"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2,84</w:t>
            </w:r>
          </w:p>
        </w:tc>
        <w:tc>
          <w:tcPr>
            <w:tcW w:w="1363" w:type="dxa"/>
            <w:tcBorders>
              <w:top w:val="nil"/>
              <w:left w:val="nil"/>
              <w:bottom w:val="nil"/>
              <w:right w:val="single" w:sz="4" w:space="0" w:color="auto"/>
            </w:tcBorders>
            <w:shd w:val="clear" w:color="auto" w:fill="auto"/>
            <w:noWrap/>
            <w:vAlign w:val="bottom"/>
            <w:hideMark/>
          </w:tcPr>
          <w:p w14:paraId="274C632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2,89</w:t>
            </w:r>
          </w:p>
        </w:tc>
        <w:tc>
          <w:tcPr>
            <w:tcW w:w="1363" w:type="dxa"/>
            <w:tcBorders>
              <w:top w:val="nil"/>
              <w:left w:val="nil"/>
              <w:bottom w:val="nil"/>
              <w:right w:val="single" w:sz="4" w:space="0" w:color="auto"/>
            </w:tcBorders>
            <w:shd w:val="clear" w:color="auto" w:fill="auto"/>
            <w:noWrap/>
            <w:vAlign w:val="bottom"/>
            <w:hideMark/>
          </w:tcPr>
          <w:p w14:paraId="38844009"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2,92</w:t>
            </w:r>
          </w:p>
        </w:tc>
        <w:tc>
          <w:tcPr>
            <w:tcW w:w="1363" w:type="dxa"/>
            <w:tcBorders>
              <w:top w:val="nil"/>
              <w:left w:val="nil"/>
              <w:bottom w:val="nil"/>
              <w:right w:val="single" w:sz="4" w:space="0" w:color="auto"/>
            </w:tcBorders>
            <w:shd w:val="clear" w:color="auto" w:fill="auto"/>
            <w:noWrap/>
            <w:vAlign w:val="bottom"/>
            <w:hideMark/>
          </w:tcPr>
          <w:p w14:paraId="44995896"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2,96</w:t>
            </w:r>
          </w:p>
        </w:tc>
        <w:tc>
          <w:tcPr>
            <w:tcW w:w="1363" w:type="dxa"/>
            <w:tcBorders>
              <w:top w:val="nil"/>
              <w:left w:val="nil"/>
              <w:bottom w:val="nil"/>
              <w:right w:val="single" w:sz="4" w:space="0" w:color="auto"/>
            </w:tcBorders>
            <w:shd w:val="clear" w:color="auto" w:fill="auto"/>
            <w:noWrap/>
            <w:vAlign w:val="bottom"/>
            <w:hideMark/>
          </w:tcPr>
          <w:p w14:paraId="49E838A0"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2,99</w:t>
            </w:r>
          </w:p>
        </w:tc>
        <w:tc>
          <w:tcPr>
            <w:tcW w:w="1363" w:type="dxa"/>
            <w:tcBorders>
              <w:top w:val="nil"/>
              <w:left w:val="nil"/>
              <w:bottom w:val="nil"/>
              <w:right w:val="single" w:sz="4" w:space="0" w:color="auto"/>
            </w:tcBorders>
            <w:shd w:val="clear" w:color="auto" w:fill="auto"/>
            <w:noWrap/>
            <w:vAlign w:val="bottom"/>
            <w:hideMark/>
          </w:tcPr>
          <w:p w14:paraId="6CD12C90"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3,06</w:t>
            </w:r>
          </w:p>
        </w:tc>
      </w:tr>
      <w:tr w:rsidR="003533B8" w:rsidRPr="00071FBD" w14:paraId="1EE52407" w14:textId="77777777" w:rsidTr="00F62FD9">
        <w:trPr>
          <w:trHeight w:val="300"/>
        </w:trPr>
        <w:tc>
          <w:tcPr>
            <w:tcW w:w="1803" w:type="dxa"/>
            <w:tcBorders>
              <w:top w:val="nil"/>
              <w:left w:val="single" w:sz="4" w:space="0" w:color="auto"/>
              <w:bottom w:val="nil"/>
              <w:right w:val="single" w:sz="4" w:space="0" w:color="auto"/>
            </w:tcBorders>
            <w:shd w:val="clear" w:color="auto" w:fill="auto"/>
            <w:noWrap/>
            <w:vAlign w:val="bottom"/>
            <w:hideMark/>
          </w:tcPr>
          <w:p w14:paraId="4601BC15"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Ставки</w:t>
            </w:r>
          </w:p>
        </w:tc>
        <w:tc>
          <w:tcPr>
            <w:tcW w:w="787" w:type="dxa"/>
            <w:tcBorders>
              <w:top w:val="nil"/>
              <w:left w:val="nil"/>
              <w:bottom w:val="nil"/>
              <w:right w:val="nil"/>
            </w:tcBorders>
            <w:shd w:val="clear" w:color="auto" w:fill="auto"/>
            <w:noWrap/>
            <w:vAlign w:val="bottom"/>
            <w:hideMark/>
          </w:tcPr>
          <w:p w14:paraId="4B9950CA"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single" w:sz="4" w:space="0" w:color="auto"/>
              <w:bottom w:val="nil"/>
              <w:right w:val="single" w:sz="4" w:space="0" w:color="auto"/>
            </w:tcBorders>
            <w:shd w:val="clear" w:color="auto" w:fill="auto"/>
            <w:noWrap/>
            <w:vAlign w:val="bottom"/>
            <w:hideMark/>
          </w:tcPr>
          <w:p w14:paraId="53BD231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nil"/>
              <w:bottom w:val="nil"/>
              <w:right w:val="nil"/>
            </w:tcBorders>
            <w:shd w:val="clear" w:color="auto" w:fill="auto"/>
            <w:noWrap/>
            <w:vAlign w:val="bottom"/>
            <w:hideMark/>
          </w:tcPr>
          <w:p w14:paraId="19F7C45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14:paraId="5133B357"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nil"/>
              <w:bottom w:val="nil"/>
              <w:right w:val="nil"/>
            </w:tcBorders>
            <w:shd w:val="clear" w:color="auto" w:fill="auto"/>
            <w:noWrap/>
            <w:vAlign w:val="bottom"/>
            <w:hideMark/>
          </w:tcPr>
          <w:p w14:paraId="4773EEDD"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14:paraId="459F817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nil"/>
              <w:bottom w:val="nil"/>
              <w:right w:val="nil"/>
            </w:tcBorders>
            <w:shd w:val="clear" w:color="auto" w:fill="auto"/>
            <w:noWrap/>
            <w:vAlign w:val="bottom"/>
            <w:hideMark/>
          </w:tcPr>
          <w:p w14:paraId="133631EF"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14:paraId="21265BCB"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nil"/>
              <w:bottom w:val="nil"/>
              <w:right w:val="single" w:sz="4" w:space="0" w:color="auto"/>
            </w:tcBorders>
            <w:shd w:val="clear" w:color="auto" w:fill="auto"/>
            <w:noWrap/>
            <w:vAlign w:val="bottom"/>
            <w:hideMark/>
          </w:tcPr>
          <w:p w14:paraId="579C368A"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r>
      <w:tr w:rsidR="003533B8" w:rsidRPr="00071FBD" w14:paraId="43687138" w14:textId="77777777" w:rsidTr="00F62FD9">
        <w:trPr>
          <w:trHeight w:val="285"/>
        </w:trPr>
        <w:tc>
          <w:tcPr>
            <w:tcW w:w="13494"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A3D67D" w14:textId="77777777" w:rsidR="003533B8" w:rsidRPr="00071FBD" w:rsidRDefault="003533B8" w:rsidP="00F62FD9">
            <w:pPr>
              <w:spacing w:after="0" w:line="240" w:lineRule="auto"/>
              <w:jc w:val="center"/>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Размер оплаты</w:t>
            </w:r>
          </w:p>
        </w:tc>
      </w:tr>
      <w:tr w:rsidR="003533B8" w:rsidRPr="00071FBD" w14:paraId="6E506AA9" w14:textId="77777777"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14:paraId="18CC5C32"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Месячная</w:t>
            </w:r>
          </w:p>
        </w:tc>
        <w:tc>
          <w:tcPr>
            <w:tcW w:w="787" w:type="dxa"/>
            <w:tcBorders>
              <w:top w:val="nil"/>
              <w:left w:val="nil"/>
              <w:bottom w:val="single" w:sz="4" w:space="0" w:color="auto"/>
              <w:right w:val="single" w:sz="4" w:space="0" w:color="auto"/>
            </w:tcBorders>
            <w:shd w:val="clear" w:color="auto" w:fill="auto"/>
            <w:noWrap/>
            <w:vAlign w:val="bottom"/>
            <w:hideMark/>
          </w:tcPr>
          <w:p w14:paraId="72F99E63"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w:t>
            </w:r>
          </w:p>
        </w:tc>
        <w:tc>
          <w:tcPr>
            <w:tcW w:w="1363" w:type="dxa"/>
            <w:tcBorders>
              <w:top w:val="nil"/>
              <w:left w:val="nil"/>
              <w:bottom w:val="single" w:sz="4" w:space="0" w:color="auto"/>
              <w:right w:val="single" w:sz="4" w:space="0" w:color="auto"/>
            </w:tcBorders>
            <w:shd w:val="clear" w:color="auto" w:fill="auto"/>
            <w:noWrap/>
            <w:vAlign w:val="bottom"/>
            <w:hideMark/>
          </w:tcPr>
          <w:p w14:paraId="6D3E2CF4"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49021</w:t>
            </w:r>
          </w:p>
        </w:tc>
        <w:tc>
          <w:tcPr>
            <w:tcW w:w="1363" w:type="dxa"/>
            <w:tcBorders>
              <w:top w:val="nil"/>
              <w:left w:val="nil"/>
              <w:bottom w:val="single" w:sz="4" w:space="0" w:color="auto"/>
              <w:right w:val="single" w:sz="4" w:space="0" w:color="auto"/>
            </w:tcBorders>
            <w:shd w:val="clear" w:color="auto" w:fill="auto"/>
            <w:noWrap/>
            <w:vAlign w:val="bottom"/>
            <w:hideMark/>
          </w:tcPr>
          <w:p w14:paraId="054F898D"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49729</w:t>
            </w:r>
          </w:p>
        </w:tc>
        <w:tc>
          <w:tcPr>
            <w:tcW w:w="1363" w:type="dxa"/>
            <w:tcBorders>
              <w:top w:val="nil"/>
              <w:left w:val="nil"/>
              <w:bottom w:val="single" w:sz="4" w:space="0" w:color="auto"/>
              <w:right w:val="single" w:sz="4" w:space="0" w:color="auto"/>
            </w:tcBorders>
            <w:shd w:val="clear" w:color="auto" w:fill="auto"/>
            <w:noWrap/>
            <w:vAlign w:val="bottom"/>
            <w:hideMark/>
          </w:tcPr>
          <w:p w14:paraId="575C91E8"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50259</w:t>
            </w:r>
          </w:p>
        </w:tc>
        <w:tc>
          <w:tcPr>
            <w:tcW w:w="1363" w:type="dxa"/>
            <w:tcBorders>
              <w:top w:val="nil"/>
              <w:left w:val="nil"/>
              <w:bottom w:val="single" w:sz="4" w:space="0" w:color="auto"/>
              <w:right w:val="single" w:sz="4" w:space="0" w:color="auto"/>
            </w:tcBorders>
            <w:shd w:val="clear" w:color="auto" w:fill="auto"/>
            <w:noWrap/>
            <w:vAlign w:val="bottom"/>
            <w:hideMark/>
          </w:tcPr>
          <w:p w14:paraId="15564727"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51144</w:t>
            </w:r>
          </w:p>
        </w:tc>
        <w:tc>
          <w:tcPr>
            <w:tcW w:w="1363" w:type="dxa"/>
            <w:tcBorders>
              <w:top w:val="nil"/>
              <w:left w:val="nil"/>
              <w:bottom w:val="single" w:sz="4" w:space="0" w:color="auto"/>
              <w:right w:val="single" w:sz="4" w:space="0" w:color="auto"/>
            </w:tcBorders>
            <w:shd w:val="clear" w:color="auto" w:fill="auto"/>
            <w:noWrap/>
            <w:vAlign w:val="bottom"/>
            <w:hideMark/>
          </w:tcPr>
          <w:p w14:paraId="29F45CCA"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51675</w:t>
            </w:r>
          </w:p>
        </w:tc>
        <w:tc>
          <w:tcPr>
            <w:tcW w:w="1363" w:type="dxa"/>
            <w:tcBorders>
              <w:top w:val="nil"/>
              <w:left w:val="nil"/>
              <w:bottom w:val="single" w:sz="4" w:space="0" w:color="auto"/>
              <w:right w:val="single" w:sz="4" w:space="0" w:color="auto"/>
            </w:tcBorders>
            <w:shd w:val="clear" w:color="auto" w:fill="auto"/>
            <w:noWrap/>
            <w:vAlign w:val="bottom"/>
            <w:hideMark/>
          </w:tcPr>
          <w:p w14:paraId="1E987F03"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52383</w:t>
            </w:r>
          </w:p>
        </w:tc>
        <w:tc>
          <w:tcPr>
            <w:tcW w:w="1363" w:type="dxa"/>
            <w:tcBorders>
              <w:top w:val="nil"/>
              <w:left w:val="nil"/>
              <w:bottom w:val="single" w:sz="4" w:space="0" w:color="auto"/>
              <w:right w:val="single" w:sz="4" w:space="0" w:color="auto"/>
            </w:tcBorders>
            <w:shd w:val="clear" w:color="auto" w:fill="auto"/>
            <w:noWrap/>
            <w:vAlign w:val="bottom"/>
            <w:hideMark/>
          </w:tcPr>
          <w:p w14:paraId="5B4D507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52914</w:t>
            </w:r>
          </w:p>
        </w:tc>
        <w:tc>
          <w:tcPr>
            <w:tcW w:w="1363" w:type="dxa"/>
            <w:tcBorders>
              <w:top w:val="nil"/>
              <w:left w:val="nil"/>
              <w:bottom w:val="single" w:sz="4" w:space="0" w:color="auto"/>
              <w:right w:val="single" w:sz="4" w:space="0" w:color="auto"/>
            </w:tcBorders>
            <w:shd w:val="clear" w:color="auto" w:fill="auto"/>
            <w:noWrap/>
            <w:vAlign w:val="bottom"/>
            <w:hideMark/>
          </w:tcPr>
          <w:p w14:paraId="40148573"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54153</w:t>
            </w:r>
          </w:p>
        </w:tc>
      </w:tr>
      <w:tr w:rsidR="003533B8" w:rsidRPr="00071FBD" w14:paraId="454739C0" w14:textId="77777777"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14:paraId="1E18C617"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Дневная</w:t>
            </w:r>
          </w:p>
        </w:tc>
        <w:tc>
          <w:tcPr>
            <w:tcW w:w="787" w:type="dxa"/>
            <w:tcBorders>
              <w:top w:val="nil"/>
              <w:left w:val="nil"/>
              <w:bottom w:val="single" w:sz="4" w:space="0" w:color="auto"/>
              <w:right w:val="single" w:sz="4" w:space="0" w:color="auto"/>
            </w:tcBorders>
            <w:shd w:val="clear" w:color="auto" w:fill="auto"/>
            <w:noWrap/>
            <w:vAlign w:val="bottom"/>
            <w:hideMark/>
          </w:tcPr>
          <w:p w14:paraId="37741B06"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20,5</w:t>
            </w:r>
          </w:p>
        </w:tc>
        <w:tc>
          <w:tcPr>
            <w:tcW w:w="1363" w:type="dxa"/>
            <w:tcBorders>
              <w:top w:val="nil"/>
              <w:left w:val="nil"/>
              <w:bottom w:val="single" w:sz="4" w:space="0" w:color="auto"/>
              <w:right w:val="single" w:sz="4" w:space="0" w:color="auto"/>
            </w:tcBorders>
            <w:shd w:val="clear" w:color="auto" w:fill="auto"/>
            <w:noWrap/>
            <w:vAlign w:val="bottom"/>
            <w:hideMark/>
          </w:tcPr>
          <w:p w14:paraId="7C3D97A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2391,27</w:t>
            </w:r>
          </w:p>
        </w:tc>
        <w:tc>
          <w:tcPr>
            <w:tcW w:w="1363" w:type="dxa"/>
            <w:tcBorders>
              <w:top w:val="nil"/>
              <w:left w:val="nil"/>
              <w:bottom w:val="single" w:sz="4" w:space="0" w:color="auto"/>
              <w:right w:val="single" w:sz="4" w:space="0" w:color="auto"/>
            </w:tcBorders>
            <w:shd w:val="clear" w:color="auto" w:fill="auto"/>
            <w:noWrap/>
            <w:vAlign w:val="bottom"/>
            <w:hideMark/>
          </w:tcPr>
          <w:p w14:paraId="61EF159D"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2425,80</w:t>
            </w:r>
          </w:p>
        </w:tc>
        <w:tc>
          <w:tcPr>
            <w:tcW w:w="1363" w:type="dxa"/>
            <w:tcBorders>
              <w:top w:val="nil"/>
              <w:left w:val="nil"/>
              <w:bottom w:val="single" w:sz="4" w:space="0" w:color="auto"/>
              <w:right w:val="single" w:sz="4" w:space="0" w:color="auto"/>
            </w:tcBorders>
            <w:shd w:val="clear" w:color="auto" w:fill="auto"/>
            <w:noWrap/>
            <w:vAlign w:val="bottom"/>
            <w:hideMark/>
          </w:tcPr>
          <w:p w14:paraId="2C1D1A4D"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2451,66</w:t>
            </w:r>
          </w:p>
        </w:tc>
        <w:tc>
          <w:tcPr>
            <w:tcW w:w="1363" w:type="dxa"/>
            <w:tcBorders>
              <w:top w:val="nil"/>
              <w:left w:val="nil"/>
              <w:bottom w:val="single" w:sz="4" w:space="0" w:color="auto"/>
              <w:right w:val="single" w:sz="4" w:space="0" w:color="auto"/>
            </w:tcBorders>
            <w:shd w:val="clear" w:color="auto" w:fill="auto"/>
            <w:noWrap/>
            <w:vAlign w:val="bottom"/>
            <w:hideMark/>
          </w:tcPr>
          <w:p w14:paraId="7386D5E2"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2494,83</w:t>
            </w:r>
          </w:p>
        </w:tc>
        <w:tc>
          <w:tcPr>
            <w:tcW w:w="1363" w:type="dxa"/>
            <w:tcBorders>
              <w:top w:val="nil"/>
              <w:left w:val="nil"/>
              <w:bottom w:val="single" w:sz="4" w:space="0" w:color="auto"/>
              <w:right w:val="single" w:sz="4" w:space="0" w:color="auto"/>
            </w:tcBorders>
            <w:shd w:val="clear" w:color="auto" w:fill="auto"/>
            <w:noWrap/>
            <w:vAlign w:val="bottom"/>
            <w:hideMark/>
          </w:tcPr>
          <w:p w14:paraId="16C83E1C"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2520,73</w:t>
            </w:r>
          </w:p>
        </w:tc>
        <w:tc>
          <w:tcPr>
            <w:tcW w:w="1363" w:type="dxa"/>
            <w:tcBorders>
              <w:top w:val="nil"/>
              <w:left w:val="nil"/>
              <w:bottom w:val="single" w:sz="4" w:space="0" w:color="auto"/>
              <w:right w:val="single" w:sz="4" w:space="0" w:color="auto"/>
            </w:tcBorders>
            <w:shd w:val="clear" w:color="auto" w:fill="auto"/>
            <w:noWrap/>
            <w:vAlign w:val="bottom"/>
            <w:hideMark/>
          </w:tcPr>
          <w:p w14:paraId="1B036728"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2555,27</w:t>
            </w:r>
          </w:p>
        </w:tc>
        <w:tc>
          <w:tcPr>
            <w:tcW w:w="1363" w:type="dxa"/>
            <w:tcBorders>
              <w:top w:val="nil"/>
              <w:left w:val="nil"/>
              <w:bottom w:val="single" w:sz="4" w:space="0" w:color="auto"/>
              <w:right w:val="single" w:sz="4" w:space="0" w:color="auto"/>
            </w:tcBorders>
            <w:shd w:val="clear" w:color="auto" w:fill="auto"/>
            <w:noWrap/>
            <w:vAlign w:val="bottom"/>
            <w:hideMark/>
          </w:tcPr>
          <w:p w14:paraId="6C9918BC"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2581,17</w:t>
            </w:r>
          </w:p>
        </w:tc>
        <w:tc>
          <w:tcPr>
            <w:tcW w:w="1363" w:type="dxa"/>
            <w:tcBorders>
              <w:top w:val="nil"/>
              <w:left w:val="nil"/>
              <w:bottom w:val="single" w:sz="4" w:space="0" w:color="auto"/>
              <w:right w:val="single" w:sz="4" w:space="0" w:color="auto"/>
            </w:tcBorders>
            <w:shd w:val="clear" w:color="auto" w:fill="auto"/>
            <w:noWrap/>
            <w:vAlign w:val="bottom"/>
            <w:hideMark/>
          </w:tcPr>
          <w:p w14:paraId="4856CEC5"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2641,61</w:t>
            </w:r>
          </w:p>
        </w:tc>
      </w:tr>
      <w:tr w:rsidR="003533B8" w:rsidRPr="00071FBD" w14:paraId="3863B2EC" w14:textId="77777777"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14:paraId="587F60F3"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Часовая</w:t>
            </w:r>
          </w:p>
        </w:tc>
        <w:tc>
          <w:tcPr>
            <w:tcW w:w="787" w:type="dxa"/>
            <w:tcBorders>
              <w:top w:val="nil"/>
              <w:left w:val="nil"/>
              <w:bottom w:val="single" w:sz="4" w:space="0" w:color="auto"/>
              <w:right w:val="single" w:sz="4" w:space="0" w:color="auto"/>
            </w:tcBorders>
            <w:shd w:val="clear" w:color="auto" w:fill="auto"/>
            <w:noWrap/>
            <w:vAlign w:val="bottom"/>
            <w:hideMark/>
          </w:tcPr>
          <w:p w14:paraId="29B74131"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164</w:t>
            </w:r>
          </w:p>
        </w:tc>
        <w:tc>
          <w:tcPr>
            <w:tcW w:w="1363" w:type="dxa"/>
            <w:tcBorders>
              <w:top w:val="nil"/>
              <w:left w:val="nil"/>
              <w:bottom w:val="single" w:sz="4" w:space="0" w:color="auto"/>
              <w:right w:val="single" w:sz="4" w:space="0" w:color="auto"/>
            </w:tcBorders>
            <w:shd w:val="clear" w:color="auto" w:fill="auto"/>
            <w:noWrap/>
            <w:vAlign w:val="bottom"/>
            <w:hideMark/>
          </w:tcPr>
          <w:p w14:paraId="764CB264"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298,91</w:t>
            </w:r>
          </w:p>
        </w:tc>
        <w:tc>
          <w:tcPr>
            <w:tcW w:w="1363" w:type="dxa"/>
            <w:tcBorders>
              <w:top w:val="nil"/>
              <w:left w:val="nil"/>
              <w:bottom w:val="single" w:sz="4" w:space="0" w:color="auto"/>
              <w:right w:val="single" w:sz="4" w:space="0" w:color="auto"/>
            </w:tcBorders>
            <w:shd w:val="clear" w:color="auto" w:fill="auto"/>
            <w:noWrap/>
            <w:vAlign w:val="bottom"/>
            <w:hideMark/>
          </w:tcPr>
          <w:p w14:paraId="77648C01"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303,24</w:t>
            </w:r>
          </w:p>
        </w:tc>
        <w:tc>
          <w:tcPr>
            <w:tcW w:w="1363" w:type="dxa"/>
            <w:tcBorders>
              <w:top w:val="nil"/>
              <w:left w:val="nil"/>
              <w:bottom w:val="single" w:sz="4" w:space="0" w:color="auto"/>
              <w:right w:val="single" w:sz="4" w:space="0" w:color="auto"/>
            </w:tcBorders>
            <w:shd w:val="clear" w:color="auto" w:fill="auto"/>
            <w:noWrap/>
            <w:vAlign w:val="bottom"/>
            <w:hideMark/>
          </w:tcPr>
          <w:p w14:paraId="675BEEEF"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306,46</w:t>
            </w:r>
          </w:p>
        </w:tc>
        <w:tc>
          <w:tcPr>
            <w:tcW w:w="1363" w:type="dxa"/>
            <w:tcBorders>
              <w:top w:val="nil"/>
              <w:left w:val="nil"/>
              <w:bottom w:val="single" w:sz="4" w:space="0" w:color="auto"/>
              <w:right w:val="single" w:sz="4" w:space="0" w:color="auto"/>
            </w:tcBorders>
            <w:shd w:val="clear" w:color="auto" w:fill="auto"/>
            <w:noWrap/>
            <w:vAlign w:val="bottom"/>
            <w:hideMark/>
          </w:tcPr>
          <w:p w14:paraId="4CEA284E"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311,84</w:t>
            </w:r>
          </w:p>
        </w:tc>
        <w:tc>
          <w:tcPr>
            <w:tcW w:w="1363" w:type="dxa"/>
            <w:tcBorders>
              <w:top w:val="nil"/>
              <w:left w:val="nil"/>
              <w:bottom w:val="single" w:sz="4" w:space="0" w:color="auto"/>
              <w:right w:val="single" w:sz="4" w:space="0" w:color="auto"/>
            </w:tcBorders>
            <w:shd w:val="clear" w:color="auto" w:fill="auto"/>
            <w:noWrap/>
            <w:vAlign w:val="bottom"/>
            <w:hideMark/>
          </w:tcPr>
          <w:p w14:paraId="4E191E3D"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315,09</w:t>
            </w:r>
          </w:p>
        </w:tc>
        <w:tc>
          <w:tcPr>
            <w:tcW w:w="1363" w:type="dxa"/>
            <w:tcBorders>
              <w:top w:val="nil"/>
              <w:left w:val="nil"/>
              <w:bottom w:val="single" w:sz="4" w:space="0" w:color="auto"/>
              <w:right w:val="single" w:sz="4" w:space="0" w:color="auto"/>
            </w:tcBorders>
            <w:shd w:val="clear" w:color="auto" w:fill="auto"/>
            <w:noWrap/>
            <w:vAlign w:val="bottom"/>
            <w:hideMark/>
          </w:tcPr>
          <w:p w14:paraId="34A9E533"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319,41</w:t>
            </w:r>
          </w:p>
        </w:tc>
        <w:tc>
          <w:tcPr>
            <w:tcW w:w="1363" w:type="dxa"/>
            <w:tcBorders>
              <w:top w:val="nil"/>
              <w:left w:val="nil"/>
              <w:bottom w:val="single" w:sz="4" w:space="0" w:color="auto"/>
              <w:right w:val="single" w:sz="4" w:space="0" w:color="auto"/>
            </w:tcBorders>
            <w:shd w:val="clear" w:color="auto" w:fill="auto"/>
            <w:noWrap/>
            <w:vAlign w:val="bottom"/>
            <w:hideMark/>
          </w:tcPr>
          <w:p w14:paraId="74CAA39A"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322,65</w:t>
            </w:r>
          </w:p>
        </w:tc>
        <w:tc>
          <w:tcPr>
            <w:tcW w:w="1363" w:type="dxa"/>
            <w:tcBorders>
              <w:top w:val="nil"/>
              <w:left w:val="nil"/>
              <w:bottom w:val="single" w:sz="4" w:space="0" w:color="auto"/>
              <w:right w:val="single" w:sz="4" w:space="0" w:color="auto"/>
            </w:tcBorders>
            <w:shd w:val="clear" w:color="auto" w:fill="auto"/>
            <w:noWrap/>
            <w:vAlign w:val="bottom"/>
            <w:hideMark/>
          </w:tcPr>
          <w:p w14:paraId="1CF32F20" w14:textId="77777777"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330,20</w:t>
            </w:r>
          </w:p>
        </w:tc>
      </w:tr>
    </w:tbl>
    <w:p w14:paraId="63D3C878" w14:textId="77777777" w:rsidR="003533B8" w:rsidRPr="00071FBD" w:rsidRDefault="003533B8" w:rsidP="003533B8">
      <w:pPr>
        <w:rPr>
          <w:rFonts w:ascii="Times New Roman" w:hAnsi="Times New Roman" w:cs="Times New Roman"/>
          <w:sz w:val="28"/>
          <w:szCs w:val="28"/>
        </w:rPr>
      </w:pPr>
    </w:p>
    <w:tbl>
      <w:tblPr>
        <w:tblW w:w="12100" w:type="dxa"/>
        <w:tblLook w:val="04A0" w:firstRow="1" w:lastRow="0" w:firstColumn="1" w:lastColumn="0" w:noHBand="0" w:noVBand="1"/>
      </w:tblPr>
      <w:tblGrid>
        <w:gridCol w:w="1699"/>
        <w:gridCol w:w="10520"/>
      </w:tblGrid>
      <w:tr w:rsidR="003533B8" w:rsidRPr="00071FBD" w14:paraId="50D7878B" w14:textId="77777777" w:rsidTr="00F62FD9">
        <w:trPr>
          <w:trHeight w:val="300"/>
        </w:trPr>
        <w:tc>
          <w:tcPr>
            <w:tcW w:w="1580" w:type="dxa"/>
            <w:tcBorders>
              <w:top w:val="nil"/>
              <w:left w:val="nil"/>
              <w:bottom w:val="nil"/>
              <w:right w:val="nil"/>
            </w:tcBorders>
            <w:shd w:val="clear" w:color="auto" w:fill="auto"/>
            <w:noWrap/>
            <w:vAlign w:val="bottom"/>
            <w:hideMark/>
          </w:tcPr>
          <w:p w14:paraId="4EBEA166" w14:textId="77777777" w:rsidR="003533B8" w:rsidRPr="00071FBD" w:rsidRDefault="003533B8" w:rsidP="00F62FD9">
            <w:pPr>
              <w:spacing w:after="0" w:line="240" w:lineRule="auto"/>
              <w:jc w:val="right"/>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xml:space="preserve">Примечание - </w:t>
            </w:r>
          </w:p>
        </w:tc>
        <w:tc>
          <w:tcPr>
            <w:tcW w:w="10520" w:type="dxa"/>
            <w:tcBorders>
              <w:top w:val="nil"/>
              <w:left w:val="nil"/>
              <w:bottom w:val="nil"/>
              <w:right w:val="nil"/>
            </w:tcBorders>
            <w:shd w:val="clear" w:color="auto" w:fill="auto"/>
            <w:noWrap/>
            <w:vAlign w:val="bottom"/>
            <w:hideMark/>
          </w:tcPr>
          <w:p w14:paraId="02429EEC" w14:textId="77777777"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 согласно приложения 3 к Постановлению Правительства РК от 31.12. 2015г. № 1193</w:t>
            </w:r>
          </w:p>
        </w:tc>
      </w:tr>
    </w:tbl>
    <w:p w14:paraId="7777C818" w14:textId="77777777" w:rsidR="003533B8" w:rsidRPr="00071FBD" w:rsidRDefault="003533B8" w:rsidP="003533B8">
      <w:pPr>
        <w:rPr>
          <w:rFonts w:ascii="Times New Roman" w:hAnsi="Times New Roman" w:cs="Times New Roman"/>
          <w:sz w:val="28"/>
          <w:szCs w:val="28"/>
        </w:rPr>
      </w:pPr>
    </w:p>
    <w:p w14:paraId="49444771" w14:textId="77777777" w:rsidR="003533B8" w:rsidRPr="00071FBD" w:rsidRDefault="003533B8" w:rsidP="003533B8"/>
    <w:p w14:paraId="5B75844E" w14:textId="77777777" w:rsidR="0029257D" w:rsidRPr="00071FBD" w:rsidRDefault="0029257D" w:rsidP="003533B8"/>
    <w:p w14:paraId="46617E66" w14:textId="77777777" w:rsidR="0029257D" w:rsidRPr="00071FBD" w:rsidRDefault="0029257D" w:rsidP="003533B8"/>
    <w:p w14:paraId="253AF5A2" w14:textId="77777777" w:rsidR="0029257D" w:rsidRPr="00071FBD" w:rsidRDefault="0029257D" w:rsidP="0029257D">
      <w:pPr>
        <w:spacing w:after="0" w:line="240" w:lineRule="auto"/>
        <w:jc w:val="right"/>
        <w:rPr>
          <w:rFonts w:ascii="Times New Roman" w:hAnsi="Times New Roman" w:cs="Times New Roman"/>
          <w:sz w:val="28"/>
          <w:szCs w:val="28"/>
          <w:lang w:val="kk-KZ"/>
        </w:rPr>
      </w:pPr>
    </w:p>
    <w:p w14:paraId="61EE14E0" w14:textId="77777777" w:rsidR="0029257D" w:rsidRPr="00071FBD" w:rsidRDefault="0029257D" w:rsidP="0029257D">
      <w:pPr>
        <w:spacing w:after="0" w:line="240" w:lineRule="auto"/>
        <w:jc w:val="right"/>
        <w:rPr>
          <w:rFonts w:ascii="Times New Roman" w:hAnsi="Times New Roman" w:cs="Times New Roman"/>
          <w:sz w:val="28"/>
          <w:szCs w:val="28"/>
        </w:rPr>
        <w:sectPr w:rsidR="0029257D" w:rsidRPr="00071FBD" w:rsidSect="003533B8">
          <w:pgSz w:w="16838" w:h="11906" w:orient="landscape"/>
          <w:pgMar w:top="567" w:right="1134" w:bottom="1701" w:left="1134" w:header="709" w:footer="709" w:gutter="0"/>
          <w:cols w:space="708"/>
          <w:docGrid w:linePitch="360"/>
        </w:sectPr>
      </w:pPr>
    </w:p>
    <w:p w14:paraId="05A3CB17" w14:textId="77777777" w:rsidR="0029257D" w:rsidRPr="00071FBD" w:rsidRDefault="004D417B" w:rsidP="004D417B">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lastRenderedPageBreak/>
        <w:t>ПРИЛОЖЕНИЕ Г</w:t>
      </w:r>
    </w:p>
    <w:p w14:paraId="77B2F28A" w14:textId="77777777" w:rsidR="0029257D" w:rsidRPr="00071FBD" w:rsidRDefault="0029257D" w:rsidP="0029257D">
      <w:pPr>
        <w:spacing w:after="0" w:line="240" w:lineRule="auto"/>
        <w:jc w:val="right"/>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079BBA66" wp14:editId="7C4A8CE1">
            <wp:extent cx="5854700" cy="8098790"/>
            <wp:effectExtent l="19050" t="0" r="0" b="0"/>
            <wp:docPr id="3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cstate="print"/>
                    <a:srcRect/>
                    <a:stretch>
                      <a:fillRect/>
                    </a:stretch>
                  </pic:blipFill>
                  <pic:spPr bwMode="auto">
                    <a:xfrm>
                      <a:off x="0" y="0"/>
                      <a:ext cx="5854700" cy="8098790"/>
                    </a:xfrm>
                    <a:prstGeom prst="rect">
                      <a:avLst/>
                    </a:prstGeom>
                    <a:noFill/>
                    <a:ln w="9525">
                      <a:noFill/>
                      <a:miter lim="800000"/>
                      <a:headEnd/>
                      <a:tailEnd/>
                    </a:ln>
                  </pic:spPr>
                </pic:pic>
              </a:graphicData>
            </a:graphic>
          </wp:inline>
        </w:drawing>
      </w:r>
    </w:p>
    <w:p w14:paraId="270F9963" w14:textId="77777777" w:rsidR="0029257D" w:rsidRPr="00071FBD" w:rsidRDefault="0029257D" w:rsidP="0029257D">
      <w:pPr>
        <w:spacing w:after="0" w:line="240" w:lineRule="auto"/>
        <w:jc w:val="right"/>
        <w:rPr>
          <w:rFonts w:ascii="Times New Roman" w:hAnsi="Times New Roman" w:cs="Times New Roman"/>
          <w:sz w:val="28"/>
          <w:szCs w:val="28"/>
        </w:rPr>
        <w:sectPr w:rsidR="0029257D" w:rsidRPr="00071FBD" w:rsidSect="0029257D">
          <w:pgSz w:w="11906" w:h="16838"/>
          <w:pgMar w:top="1134" w:right="567" w:bottom="1134" w:left="1701" w:header="709" w:footer="709" w:gutter="0"/>
          <w:cols w:space="708"/>
          <w:docGrid w:linePitch="360"/>
        </w:sectPr>
      </w:pPr>
    </w:p>
    <w:p w14:paraId="1C7C2B2E" w14:textId="77777777" w:rsidR="004D417B" w:rsidRPr="00071FBD" w:rsidRDefault="004D417B" w:rsidP="004D417B">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lastRenderedPageBreak/>
        <w:t>Продолжение приложения Г</w:t>
      </w:r>
    </w:p>
    <w:p w14:paraId="629150BC" w14:textId="77777777" w:rsidR="0029257D" w:rsidRPr="00071FBD" w:rsidRDefault="0029257D" w:rsidP="0029257D">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 вытяжка</w:t>
      </w:r>
    </w:p>
    <w:p w14:paraId="7BD33202" w14:textId="77777777" w:rsidR="0029257D" w:rsidRPr="00071FBD" w:rsidRDefault="0029257D" w:rsidP="0029257D">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Бейнеуское коммунальное государственное учреждение по охране лесов и животного мира Управления природных ресурсов и регулирования природопользования Мангистауской области</w:t>
      </w:r>
    </w:p>
    <w:p w14:paraId="70325E46" w14:textId="77777777" w:rsidR="0029257D" w:rsidRPr="00071FBD" w:rsidRDefault="0029257D" w:rsidP="0029257D">
      <w:pPr>
        <w:spacing w:after="0" w:line="240" w:lineRule="auto"/>
        <w:jc w:val="right"/>
        <w:rPr>
          <w:sz w:val="28"/>
          <w:szCs w:val="28"/>
        </w:rPr>
      </w:pPr>
    </w:p>
    <w:tbl>
      <w:tblPr>
        <w:tblpPr w:leftFromText="180" w:rightFromText="180" w:vertAnchor="text" w:tblpY="1"/>
        <w:tblOverlap w:val="never"/>
        <w:tblW w:w="14405" w:type="dxa"/>
        <w:tblLayout w:type="fixed"/>
        <w:tblLook w:val="04A0" w:firstRow="1" w:lastRow="0" w:firstColumn="1" w:lastColumn="0" w:noHBand="0" w:noVBand="1"/>
      </w:tblPr>
      <w:tblGrid>
        <w:gridCol w:w="722"/>
        <w:gridCol w:w="1135"/>
        <w:gridCol w:w="2626"/>
        <w:gridCol w:w="992"/>
        <w:gridCol w:w="1134"/>
        <w:gridCol w:w="1276"/>
        <w:gridCol w:w="1134"/>
        <w:gridCol w:w="1134"/>
        <w:gridCol w:w="1134"/>
        <w:gridCol w:w="992"/>
        <w:gridCol w:w="1134"/>
        <w:gridCol w:w="992"/>
      </w:tblGrid>
      <w:tr w:rsidR="006E200A" w:rsidRPr="00071FBD" w14:paraId="7D31E871" w14:textId="77777777" w:rsidTr="006E200A">
        <w:trPr>
          <w:trHeight w:val="406"/>
        </w:trPr>
        <w:tc>
          <w:tcPr>
            <w:tcW w:w="722" w:type="dxa"/>
            <w:vMerge w:val="restart"/>
            <w:tcBorders>
              <w:top w:val="single" w:sz="8" w:space="0" w:color="auto"/>
              <w:left w:val="single" w:sz="8" w:space="0" w:color="auto"/>
              <w:right w:val="single" w:sz="8" w:space="0" w:color="auto"/>
            </w:tcBorders>
            <w:shd w:val="clear" w:color="auto" w:fill="auto"/>
            <w:hideMark/>
          </w:tcPr>
          <w:p w14:paraId="5757A4D4"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w:t>
            </w:r>
          </w:p>
          <w:p w14:paraId="585B4D87"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п/п</w:t>
            </w:r>
          </w:p>
        </w:tc>
        <w:tc>
          <w:tcPr>
            <w:tcW w:w="1135" w:type="dxa"/>
            <w:vMerge w:val="restart"/>
            <w:tcBorders>
              <w:top w:val="single" w:sz="8" w:space="0" w:color="auto"/>
              <w:left w:val="single" w:sz="8" w:space="0" w:color="auto"/>
              <w:right w:val="single" w:sz="8" w:space="0" w:color="auto"/>
            </w:tcBorders>
          </w:tcPr>
          <w:p w14:paraId="41BA1F31"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Разрез</w:t>
            </w:r>
          </w:p>
        </w:tc>
        <w:tc>
          <w:tcPr>
            <w:tcW w:w="2626" w:type="dxa"/>
            <w:vMerge w:val="restart"/>
            <w:tcBorders>
              <w:top w:val="single" w:sz="8" w:space="0" w:color="auto"/>
              <w:left w:val="single" w:sz="8" w:space="0" w:color="auto"/>
              <w:bottom w:val="nil"/>
              <w:right w:val="single" w:sz="4" w:space="0" w:color="auto"/>
            </w:tcBorders>
            <w:shd w:val="clear" w:color="auto" w:fill="auto"/>
            <w:hideMark/>
          </w:tcPr>
          <w:p w14:paraId="1C4B6AE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Глубина горизонта</w:t>
            </w:r>
          </w:p>
        </w:tc>
        <w:tc>
          <w:tcPr>
            <w:tcW w:w="8930" w:type="dxa"/>
            <w:gridSpan w:val="8"/>
            <w:tcBorders>
              <w:top w:val="single" w:sz="8" w:space="0" w:color="auto"/>
              <w:left w:val="single" w:sz="4" w:space="0" w:color="auto"/>
              <w:bottom w:val="single" w:sz="8" w:space="0" w:color="auto"/>
              <w:right w:val="single" w:sz="8" w:space="0" w:color="000000"/>
            </w:tcBorders>
            <w:shd w:val="clear" w:color="auto" w:fill="auto"/>
            <w:hideMark/>
          </w:tcPr>
          <w:p w14:paraId="1450DA11"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 xml:space="preserve">в мг – </w:t>
            </w:r>
            <w:proofErr w:type="spellStart"/>
            <w:r w:rsidRPr="00071FBD">
              <w:rPr>
                <w:rFonts w:ascii="Times New Roman" w:eastAsia="Times New Roman" w:hAnsi="Times New Roman" w:cs="Times New Roman"/>
                <w:bCs/>
                <w:color w:val="000000"/>
                <w:sz w:val="28"/>
                <w:szCs w:val="28"/>
              </w:rPr>
              <w:t>экв</w:t>
            </w:r>
            <w:proofErr w:type="spellEnd"/>
            <w:r w:rsidRPr="00071FBD">
              <w:rPr>
                <w:rFonts w:ascii="Times New Roman" w:eastAsia="Times New Roman" w:hAnsi="Times New Roman" w:cs="Times New Roman"/>
                <w:bCs/>
                <w:color w:val="000000"/>
                <w:sz w:val="28"/>
                <w:szCs w:val="28"/>
              </w:rPr>
              <w:t>./ в % к сухой почве</w:t>
            </w:r>
          </w:p>
        </w:tc>
        <w:tc>
          <w:tcPr>
            <w:tcW w:w="992" w:type="dxa"/>
            <w:vMerge w:val="restart"/>
            <w:tcBorders>
              <w:top w:val="single" w:sz="8" w:space="0" w:color="auto"/>
              <w:left w:val="nil"/>
              <w:right w:val="single" w:sz="8" w:space="0" w:color="auto"/>
            </w:tcBorders>
            <w:shd w:val="clear" w:color="auto" w:fill="auto"/>
            <w:textDirection w:val="btLr"/>
            <w:hideMark/>
          </w:tcPr>
          <w:p w14:paraId="7CCA6FD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bCs/>
                <w:color w:val="000000"/>
                <w:sz w:val="28"/>
                <w:szCs w:val="28"/>
              </w:rPr>
              <w:t>сумма солей, %</w:t>
            </w:r>
          </w:p>
        </w:tc>
      </w:tr>
      <w:tr w:rsidR="006E200A" w:rsidRPr="00071FBD" w14:paraId="47B28F14" w14:textId="77777777" w:rsidTr="006E200A">
        <w:trPr>
          <w:cantSplit/>
          <w:trHeight w:val="550"/>
        </w:trPr>
        <w:tc>
          <w:tcPr>
            <w:tcW w:w="722" w:type="dxa"/>
            <w:vMerge/>
            <w:tcBorders>
              <w:left w:val="single" w:sz="8" w:space="0" w:color="auto"/>
              <w:bottom w:val="nil"/>
              <w:right w:val="single" w:sz="8" w:space="0" w:color="auto"/>
            </w:tcBorders>
            <w:shd w:val="clear" w:color="auto" w:fill="auto"/>
            <w:hideMark/>
          </w:tcPr>
          <w:p w14:paraId="7EAF26C4"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c>
          <w:tcPr>
            <w:tcW w:w="1135" w:type="dxa"/>
            <w:vMerge/>
            <w:tcBorders>
              <w:left w:val="single" w:sz="8" w:space="0" w:color="auto"/>
              <w:bottom w:val="single" w:sz="4" w:space="0" w:color="auto"/>
              <w:right w:val="single" w:sz="8" w:space="0" w:color="auto"/>
            </w:tcBorders>
          </w:tcPr>
          <w:p w14:paraId="206F26D0"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c>
          <w:tcPr>
            <w:tcW w:w="2626" w:type="dxa"/>
            <w:vMerge/>
            <w:tcBorders>
              <w:top w:val="single" w:sz="8" w:space="0" w:color="auto"/>
              <w:left w:val="single" w:sz="8" w:space="0" w:color="auto"/>
              <w:bottom w:val="nil"/>
              <w:right w:val="single" w:sz="4" w:space="0" w:color="auto"/>
            </w:tcBorders>
            <w:hideMark/>
          </w:tcPr>
          <w:p w14:paraId="6330CBE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nil"/>
              <w:right w:val="single" w:sz="8" w:space="0" w:color="auto"/>
            </w:tcBorders>
            <w:shd w:val="clear" w:color="auto" w:fill="auto"/>
            <w:hideMark/>
          </w:tcPr>
          <w:p w14:paraId="620B7505"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14:paraId="6C9536AD"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НСО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276" w:type="dxa"/>
            <w:tcBorders>
              <w:top w:val="nil"/>
              <w:left w:val="nil"/>
              <w:bottom w:val="nil"/>
              <w:right w:val="single" w:sz="8" w:space="0" w:color="auto"/>
            </w:tcBorders>
            <w:shd w:val="clear" w:color="auto" w:fill="auto"/>
            <w:hideMark/>
          </w:tcPr>
          <w:p w14:paraId="335F8056"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Cl</w:t>
            </w:r>
            <w:proofErr w:type="spellEnd"/>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14:paraId="71CB35E3"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SO</w:t>
            </w:r>
            <w:r w:rsidRPr="00071FBD">
              <w:rPr>
                <w:rFonts w:ascii="Times New Roman" w:eastAsia="Times New Roman" w:hAnsi="Times New Roman" w:cs="Times New Roman"/>
                <w:bCs/>
                <w:color w:val="000000"/>
                <w:sz w:val="28"/>
                <w:szCs w:val="28"/>
                <w:vertAlign w:val="subscript"/>
              </w:rPr>
              <w:t>4</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14:paraId="1BDF2CB8"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Ca</w:t>
            </w:r>
            <w:proofErr w:type="spellEnd"/>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14:paraId="5BC34E02"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Mg</w:t>
            </w:r>
            <w:proofErr w:type="spellEnd"/>
            <w:r w:rsidRPr="00071FBD">
              <w:rPr>
                <w:rFonts w:ascii="Times New Roman" w:eastAsia="Times New Roman" w:hAnsi="Times New Roman" w:cs="Times New Roman"/>
                <w:bCs/>
                <w:color w:val="000000"/>
                <w:sz w:val="28"/>
                <w:szCs w:val="28"/>
                <w:vertAlign w:val="superscript"/>
              </w:rPr>
              <w:t>++</w:t>
            </w:r>
          </w:p>
        </w:tc>
        <w:tc>
          <w:tcPr>
            <w:tcW w:w="992" w:type="dxa"/>
            <w:tcBorders>
              <w:top w:val="nil"/>
              <w:left w:val="nil"/>
              <w:bottom w:val="nil"/>
              <w:right w:val="single" w:sz="8" w:space="0" w:color="auto"/>
            </w:tcBorders>
            <w:shd w:val="clear" w:color="auto" w:fill="auto"/>
            <w:hideMark/>
          </w:tcPr>
          <w:p w14:paraId="6E948149"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Na</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14:paraId="5230B033"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К</w:t>
            </w:r>
            <w:r w:rsidRPr="00071FBD">
              <w:rPr>
                <w:rFonts w:ascii="Times New Roman" w:eastAsia="Times New Roman" w:hAnsi="Times New Roman" w:cs="Times New Roman"/>
                <w:bCs/>
                <w:color w:val="000000"/>
                <w:sz w:val="28"/>
                <w:szCs w:val="28"/>
                <w:vertAlign w:val="superscript"/>
              </w:rPr>
              <w:t>+</w:t>
            </w:r>
          </w:p>
        </w:tc>
        <w:tc>
          <w:tcPr>
            <w:tcW w:w="992" w:type="dxa"/>
            <w:vMerge/>
            <w:tcBorders>
              <w:left w:val="nil"/>
              <w:bottom w:val="nil"/>
              <w:right w:val="single" w:sz="8" w:space="0" w:color="auto"/>
            </w:tcBorders>
            <w:shd w:val="clear" w:color="auto" w:fill="auto"/>
            <w:textDirection w:val="btLr"/>
            <w:hideMark/>
          </w:tcPr>
          <w:p w14:paraId="30E476E9" w14:textId="77777777"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r>
      <w:tr w:rsidR="006E200A" w:rsidRPr="00071FBD" w14:paraId="159946BF" w14:textId="77777777" w:rsidTr="006E200A">
        <w:trPr>
          <w:trHeight w:val="315"/>
        </w:trPr>
        <w:tc>
          <w:tcPr>
            <w:tcW w:w="722"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827C23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w:t>
            </w:r>
          </w:p>
        </w:tc>
        <w:tc>
          <w:tcPr>
            <w:tcW w:w="1135" w:type="dxa"/>
            <w:vMerge w:val="restart"/>
            <w:tcBorders>
              <w:top w:val="single" w:sz="4" w:space="0" w:color="auto"/>
              <w:left w:val="single" w:sz="4" w:space="0" w:color="auto"/>
              <w:right w:val="single" w:sz="4" w:space="0" w:color="auto"/>
            </w:tcBorders>
          </w:tcPr>
          <w:p w14:paraId="18528A8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319A238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0150F55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19E1C10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w:t>
            </w:r>
          </w:p>
        </w:tc>
        <w:tc>
          <w:tcPr>
            <w:tcW w:w="2626" w:type="dxa"/>
            <w:vMerge w:val="restart"/>
            <w:tcBorders>
              <w:top w:val="single" w:sz="4" w:space="0" w:color="auto"/>
              <w:left w:val="single" w:sz="4" w:space="0" w:color="auto"/>
              <w:right w:val="single" w:sz="4" w:space="0" w:color="auto"/>
            </w:tcBorders>
            <w:shd w:val="clear" w:color="auto" w:fill="auto"/>
            <w:noWrap/>
            <w:vAlign w:val="center"/>
            <w:hideMark/>
          </w:tcPr>
          <w:p w14:paraId="04B73E5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0-48</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4DFDE0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1B5452E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2,20</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14:paraId="0CFDEA5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2,90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0412AE3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0,94.</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5BB2E13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7877D48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0,75</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14:paraId="2820849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4,00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14:paraId="028BC7B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w:t>
            </w:r>
          </w:p>
        </w:tc>
        <w:tc>
          <w:tcPr>
            <w:tcW w:w="992" w:type="dxa"/>
            <w:tcBorders>
              <w:top w:val="single" w:sz="8" w:space="0" w:color="auto"/>
              <w:left w:val="nil"/>
              <w:bottom w:val="single" w:sz="4" w:space="0" w:color="auto"/>
              <w:right w:val="single" w:sz="8" w:space="0" w:color="auto"/>
            </w:tcBorders>
            <w:shd w:val="clear" w:color="auto" w:fill="auto"/>
            <w:noWrap/>
            <w:vAlign w:val="center"/>
            <w:hideMark/>
          </w:tcPr>
          <w:p w14:paraId="47795AB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3174B9EA" w14:textId="77777777" w:rsidTr="006E200A">
        <w:trPr>
          <w:trHeight w:val="330"/>
        </w:trPr>
        <w:tc>
          <w:tcPr>
            <w:tcW w:w="722" w:type="dxa"/>
            <w:vMerge/>
            <w:tcBorders>
              <w:top w:val="single" w:sz="8" w:space="0" w:color="auto"/>
              <w:left w:val="single" w:sz="8" w:space="0" w:color="auto"/>
              <w:bottom w:val="single" w:sz="4" w:space="0" w:color="auto"/>
              <w:right w:val="single" w:sz="4" w:space="0" w:color="auto"/>
            </w:tcBorders>
            <w:vAlign w:val="center"/>
            <w:hideMark/>
          </w:tcPr>
          <w:p w14:paraId="343BBCF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14:paraId="72CD36A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14:paraId="45B7A11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0AB5D7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0,0015</w:t>
            </w:r>
          </w:p>
        </w:tc>
        <w:tc>
          <w:tcPr>
            <w:tcW w:w="1134" w:type="dxa"/>
            <w:tcBorders>
              <w:top w:val="nil"/>
              <w:left w:val="nil"/>
              <w:bottom w:val="single" w:sz="4" w:space="0" w:color="auto"/>
              <w:right w:val="single" w:sz="4" w:space="0" w:color="auto"/>
            </w:tcBorders>
            <w:shd w:val="clear" w:color="auto" w:fill="auto"/>
            <w:noWrap/>
            <w:vAlign w:val="center"/>
            <w:hideMark/>
          </w:tcPr>
          <w:p w14:paraId="392CCEC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0,134</w:t>
            </w:r>
          </w:p>
        </w:tc>
        <w:tc>
          <w:tcPr>
            <w:tcW w:w="1276" w:type="dxa"/>
            <w:tcBorders>
              <w:top w:val="nil"/>
              <w:left w:val="nil"/>
              <w:bottom w:val="single" w:sz="4" w:space="0" w:color="auto"/>
              <w:right w:val="single" w:sz="4" w:space="0" w:color="auto"/>
            </w:tcBorders>
            <w:shd w:val="clear" w:color="auto" w:fill="auto"/>
            <w:noWrap/>
            <w:vAlign w:val="center"/>
            <w:hideMark/>
          </w:tcPr>
          <w:p w14:paraId="0706A05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1134" w:type="dxa"/>
            <w:tcBorders>
              <w:top w:val="nil"/>
              <w:left w:val="nil"/>
              <w:bottom w:val="single" w:sz="4" w:space="0" w:color="auto"/>
              <w:right w:val="single" w:sz="4" w:space="0" w:color="auto"/>
            </w:tcBorders>
            <w:shd w:val="clear" w:color="auto" w:fill="auto"/>
            <w:noWrap/>
            <w:vAlign w:val="center"/>
            <w:hideMark/>
          </w:tcPr>
          <w:p w14:paraId="2442B60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0,045</w:t>
            </w:r>
          </w:p>
        </w:tc>
        <w:tc>
          <w:tcPr>
            <w:tcW w:w="1134" w:type="dxa"/>
            <w:tcBorders>
              <w:top w:val="nil"/>
              <w:left w:val="nil"/>
              <w:bottom w:val="single" w:sz="4" w:space="0" w:color="auto"/>
              <w:right w:val="single" w:sz="4" w:space="0" w:color="auto"/>
            </w:tcBorders>
            <w:shd w:val="clear" w:color="auto" w:fill="auto"/>
            <w:noWrap/>
            <w:vAlign w:val="center"/>
            <w:hideMark/>
          </w:tcPr>
          <w:p w14:paraId="2E4CE9E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0,030</w:t>
            </w:r>
          </w:p>
        </w:tc>
        <w:tc>
          <w:tcPr>
            <w:tcW w:w="1134" w:type="dxa"/>
            <w:tcBorders>
              <w:top w:val="nil"/>
              <w:left w:val="nil"/>
              <w:bottom w:val="single" w:sz="4" w:space="0" w:color="auto"/>
              <w:right w:val="single" w:sz="4" w:space="0" w:color="auto"/>
            </w:tcBorders>
            <w:shd w:val="clear" w:color="auto" w:fill="auto"/>
            <w:noWrap/>
            <w:vAlign w:val="center"/>
            <w:hideMark/>
          </w:tcPr>
          <w:p w14:paraId="57B61CD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0,009</w:t>
            </w:r>
          </w:p>
        </w:tc>
        <w:tc>
          <w:tcPr>
            <w:tcW w:w="992" w:type="dxa"/>
            <w:tcBorders>
              <w:top w:val="nil"/>
              <w:left w:val="nil"/>
              <w:bottom w:val="single" w:sz="4" w:space="0" w:color="auto"/>
              <w:right w:val="single" w:sz="4" w:space="0" w:color="auto"/>
            </w:tcBorders>
            <w:shd w:val="clear" w:color="auto" w:fill="auto"/>
            <w:noWrap/>
            <w:vAlign w:val="center"/>
            <w:hideMark/>
          </w:tcPr>
          <w:p w14:paraId="007CF006"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0,092</w:t>
            </w:r>
          </w:p>
        </w:tc>
        <w:tc>
          <w:tcPr>
            <w:tcW w:w="1134" w:type="dxa"/>
            <w:tcBorders>
              <w:top w:val="nil"/>
              <w:left w:val="nil"/>
              <w:bottom w:val="single" w:sz="4" w:space="0" w:color="auto"/>
              <w:right w:val="single" w:sz="4" w:space="0" w:color="auto"/>
            </w:tcBorders>
            <w:shd w:val="clear" w:color="auto" w:fill="auto"/>
            <w:noWrap/>
            <w:vAlign w:val="center"/>
            <w:hideMark/>
          </w:tcPr>
          <w:p w14:paraId="5410C51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0,006</w:t>
            </w:r>
          </w:p>
        </w:tc>
        <w:tc>
          <w:tcPr>
            <w:tcW w:w="992" w:type="dxa"/>
            <w:tcBorders>
              <w:top w:val="nil"/>
              <w:left w:val="nil"/>
              <w:bottom w:val="single" w:sz="4" w:space="0" w:color="auto"/>
              <w:right w:val="single" w:sz="8" w:space="0" w:color="auto"/>
            </w:tcBorders>
            <w:shd w:val="clear" w:color="auto" w:fill="auto"/>
            <w:noWrap/>
            <w:vAlign w:val="center"/>
            <w:hideMark/>
          </w:tcPr>
          <w:p w14:paraId="2265AB9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0,352</w:t>
            </w:r>
          </w:p>
        </w:tc>
      </w:tr>
      <w:tr w:rsidR="006E200A" w:rsidRPr="00071FBD" w14:paraId="72C78232" w14:textId="77777777" w:rsidTr="006E200A">
        <w:trPr>
          <w:trHeight w:val="315"/>
        </w:trPr>
        <w:tc>
          <w:tcPr>
            <w:tcW w:w="722"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660D1BB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w:t>
            </w:r>
          </w:p>
        </w:tc>
        <w:tc>
          <w:tcPr>
            <w:tcW w:w="1135" w:type="dxa"/>
            <w:vMerge/>
            <w:tcBorders>
              <w:left w:val="single" w:sz="4" w:space="0" w:color="auto"/>
              <w:right w:val="single" w:sz="4" w:space="0" w:color="auto"/>
            </w:tcBorders>
          </w:tcPr>
          <w:p w14:paraId="1FED809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6C034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48-62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BC627B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0BED58A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tcBorders>
              <w:top w:val="nil"/>
              <w:left w:val="nil"/>
              <w:bottom w:val="single" w:sz="4" w:space="0" w:color="auto"/>
              <w:right w:val="single" w:sz="4" w:space="0" w:color="auto"/>
            </w:tcBorders>
            <w:shd w:val="clear" w:color="auto" w:fill="auto"/>
            <w:noWrap/>
            <w:vAlign w:val="center"/>
            <w:hideMark/>
          </w:tcPr>
          <w:p w14:paraId="2B6E4CE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3,20</w:t>
            </w:r>
          </w:p>
        </w:tc>
        <w:tc>
          <w:tcPr>
            <w:tcW w:w="1134" w:type="dxa"/>
            <w:tcBorders>
              <w:top w:val="nil"/>
              <w:left w:val="nil"/>
              <w:bottom w:val="single" w:sz="4" w:space="0" w:color="auto"/>
              <w:right w:val="single" w:sz="4" w:space="0" w:color="auto"/>
            </w:tcBorders>
            <w:shd w:val="clear" w:color="auto" w:fill="auto"/>
            <w:noWrap/>
            <w:vAlign w:val="center"/>
            <w:hideMark/>
          </w:tcPr>
          <w:p w14:paraId="418995D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4,92</w:t>
            </w:r>
          </w:p>
        </w:tc>
        <w:tc>
          <w:tcPr>
            <w:tcW w:w="1134" w:type="dxa"/>
            <w:tcBorders>
              <w:top w:val="nil"/>
              <w:left w:val="nil"/>
              <w:bottom w:val="single" w:sz="4" w:space="0" w:color="auto"/>
              <w:right w:val="single" w:sz="4" w:space="0" w:color="auto"/>
            </w:tcBorders>
            <w:shd w:val="clear" w:color="auto" w:fill="auto"/>
            <w:noWrap/>
            <w:vAlign w:val="center"/>
            <w:hideMark/>
          </w:tcPr>
          <w:p w14:paraId="5645EAA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10,50</w:t>
            </w:r>
          </w:p>
        </w:tc>
        <w:tc>
          <w:tcPr>
            <w:tcW w:w="1134" w:type="dxa"/>
            <w:tcBorders>
              <w:top w:val="nil"/>
              <w:left w:val="nil"/>
              <w:bottom w:val="single" w:sz="4" w:space="0" w:color="auto"/>
              <w:right w:val="single" w:sz="4" w:space="0" w:color="auto"/>
            </w:tcBorders>
            <w:shd w:val="clear" w:color="auto" w:fill="auto"/>
            <w:noWrap/>
            <w:vAlign w:val="center"/>
            <w:hideMark/>
          </w:tcPr>
          <w:p w14:paraId="53475C6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4,50</w:t>
            </w:r>
          </w:p>
        </w:tc>
        <w:tc>
          <w:tcPr>
            <w:tcW w:w="992" w:type="dxa"/>
            <w:tcBorders>
              <w:top w:val="nil"/>
              <w:left w:val="nil"/>
              <w:bottom w:val="single" w:sz="4" w:space="0" w:color="auto"/>
              <w:right w:val="single" w:sz="4" w:space="0" w:color="auto"/>
            </w:tcBorders>
            <w:shd w:val="clear" w:color="auto" w:fill="auto"/>
            <w:noWrap/>
            <w:vAlign w:val="center"/>
            <w:hideMark/>
          </w:tcPr>
          <w:p w14:paraId="73B00E6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18,13</w:t>
            </w:r>
          </w:p>
        </w:tc>
        <w:tc>
          <w:tcPr>
            <w:tcW w:w="1134" w:type="dxa"/>
            <w:tcBorders>
              <w:top w:val="nil"/>
              <w:left w:val="nil"/>
              <w:bottom w:val="single" w:sz="4" w:space="0" w:color="auto"/>
              <w:right w:val="single" w:sz="4" w:space="0" w:color="auto"/>
            </w:tcBorders>
            <w:shd w:val="clear" w:color="auto" w:fill="auto"/>
            <w:noWrap/>
            <w:vAlign w:val="center"/>
            <w:hideMark/>
          </w:tcPr>
          <w:p w14:paraId="4424F6A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0,97</w:t>
            </w:r>
          </w:p>
        </w:tc>
        <w:tc>
          <w:tcPr>
            <w:tcW w:w="992" w:type="dxa"/>
            <w:tcBorders>
              <w:top w:val="nil"/>
              <w:left w:val="nil"/>
              <w:bottom w:val="single" w:sz="4" w:space="0" w:color="auto"/>
              <w:right w:val="single" w:sz="8" w:space="0" w:color="auto"/>
            </w:tcBorders>
            <w:shd w:val="clear" w:color="auto" w:fill="auto"/>
            <w:noWrap/>
            <w:vAlign w:val="center"/>
            <w:hideMark/>
          </w:tcPr>
          <w:p w14:paraId="59176D4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22721906" w14:textId="77777777" w:rsidTr="006E200A">
        <w:trPr>
          <w:trHeight w:val="330"/>
        </w:trPr>
        <w:tc>
          <w:tcPr>
            <w:tcW w:w="722" w:type="dxa"/>
            <w:vMerge/>
            <w:tcBorders>
              <w:top w:val="single" w:sz="8" w:space="0" w:color="auto"/>
              <w:left w:val="single" w:sz="8" w:space="0" w:color="auto"/>
              <w:bottom w:val="single" w:sz="8" w:space="0" w:color="000000"/>
              <w:right w:val="single" w:sz="4" w:space="0" w:color="auto"/>
            </w:tcBorders>
            <w:vAlign w:val="center"/>
            <w:hideMark/>
          </w:tcPr>
          <w:p w14:paraId="6ADAB6B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14:paraId="63A082B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top w:val="nil"/>
              <w:left w:val="single" w:sz="4" w:space="0" w:color="auto"/>
              <w:bottom w:val="single" w:sz="4" w:space="0" w:color="000000"/>
              <w:right w:val="single" w:sz="4" w:space="0" w:color="auto"/>
            </w:tcBorders>
            <w:vAlign w:val="center"/>
            <w:hideMark/>
          </w:tcPr>
          <w:p w14:paraId="1FC47B0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FB0AAB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4792DD6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tcBorders>
              <w:top w:val="nil"/>
              <w:left w:val="nil"/>
              <w:bottom w:val="single" w:sz="4" w:space="0" w:color="auto"/>
              <w:right w:val="single" w:sz="4" w:space="0" w:color="auto"/>
            </w:tcBorders>
            <w:shd w:val="clear" w:color="auto" w:fill="auto"/>
            <w:noWrap/>
            <w:vAlign w:val="center"/>
            <w:hideMark/>
          </w:tcPr>
          <w:p w14:paraId="684513A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0,031</w:t>
            </w:r>
          </w:p>
        </w:tc>
        <w:tc>
          <w:tcPr>
            <w:tcW w:w="1134" w:type="dxa"/>
            <w:tcBorders>
              <w:top w:val="nil"/>
              <w:left w:val="nil"/>
              <w:bottom w:val="single" w:sz="4" w:space="0" w:color="auto"/>
              <w:right w:val="single" w:sz="4" w:space="0" w:color="auto"/>
            </w:tcBorders>
            <w:shd w:val="clear" w:color="auto" w:fill="auto"/>
            <w:noWrap/>
            <w:vAlign w:val="center"/>
            <w:hideMark/>
          </w:tcPr>
          <w:p w14:paraId="3D10004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0,236</w:t>
            </w:r>
          </w:p>
        </w:tc>
        <w:tc>
          <w:tcPr>
            <w:tcW w:w="1134" w:type="dxa"/>
            <w:tcBorders>
              <w:top w:val="nil"/>
              <w:left w:val="nil"/>
              <w:bottom w:val="single" w:sz="4" w:space="0" w:color="auto"/>
              <w:right w:val="single" w:sz="4" w:space="0" w:color="auto"/>
            </w:tcBorders>
            <w:shd w:val="clear" w:color="auto" w:fill="auto"/>
            <w:noWrap/>
            <w:vAlign w:val="center"/>
            <w:hideMark/>
          </w:tcPr>
          <w:p w14:paraId="29E875D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0,210</w:t>
            </w:r>
          </w:p>
        </w:tc>
        <w:tc>
          <w:tcPr>
            <w:tcW w:w="1134" w:type="dxa"/>
            <w:tcBorders>
              <w:top w:val="nil"/>
              <w:left w:val="nil"/>
              <w:bottom w:val="single" w:sz="4" w:space="0" w:color="auto"/>
              <w:right w:val="single" w:sz="4" w:space="0" w:color="auto"/>
            </w:tcBorders>
            <w:shd w:val="clear" w:color="auto" w:fill="auto"/>
            <w:noWrap/>
            <w:vAlign w:val="center"/>
            <w:hideMark/>
          </w:tcPr>
          <w:p w14:paraId="55FEB51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0,054</w:t>
            </w:r>
          </w:p>
        </w:tc>
        <w:tc>
          <w:tcPr>
            <w:tcW w:w="992" w:type="dxa"/>
            <w:tcBorders>
              <w:top w:val="nil"/>
              <w:left w:val="nil"/>
              <w:bottom w:val="single" w:sz="4" w:space="0" w:color="auto"/>
              <w:right w:val="single" w:sz="4" w:space="0" w:color="auto"/>
            </w:tcBorders>
            <w:shd w:val="clear" w:color="auto" w:fill="auto"/>
            <w:noWrap/>
            <w:vAlign w:val="center"/>
            <w:hideMark/>
          </w:tcPr>
          <w:p w14:paraId="27752AD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0,417</w:t>
            </w:r>
          </w:p>
        </w:tc>
        <w:tc>
          <w:tcPr>
            <w:tcW w:w="1134" w:type="dxa"/>
            <w:tcBorders>
              <w:top w:val="nil"/>
              <w:left w:val="nil"/>
              <w:bottom w:val="single" w:sz="4" w:space="0" w:color="auto"/>
              <w:right w:val="single" w:sz="4" w:space="0" w:color="auto"/>
            </w:tcBorders>
            <w:shd w:val="clear" w:color="auto" w:fill="auto"/>
            <w:noWrap/>
            <w:vAlign w:val="center"/>
            <w:hideMark/>
          </w:tcPr>
          <w:p w14:paraId="54F92F8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0,038</w:t>
            </w:r>
          </w:p>
        </w:tc>
        <w:tc>
          <w:tcPr>
            <w:tcW w:w="992" w:type="dxa"/>
            <w:tcBorders>
              <w:top w:val="nil"/>
              <w:left w:val="nil"/>
              <w:bottom w:val="single" w:sz="4" w:space="0" w:color="auto"/>
              <w:right w:val="single" w:sz="8" w:space="0" w:color="auto"/>
            </w:tcBorders>
            <w:shd w:val="clear" w:color="auto" w:fill="auto"/>
            <w:noWrap/>
            <w:vAlign w:val="center"/>
            <w:hideMark/>
          </w:tcPr>
          <w:p w14:paraId="76A13B6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1,429</w:t>
            </w:r>
          </w:p>
        </w:tc>
      </w:tr>
      <w:tr w:rsidR="006E200A" w:rsidRPr="00071FBD" w14:paraId="6F880792" w14:textId="77777777" w:rsidTr="006E200A">
        <w:trPr>
          <w:trHeight w:val="315"/>
        </w:trPr>
        <w:tc>
          <w:tcPr>
            <w:tcW w:w="722"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E36ACD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w:t>
            </w:r>
          </w:p>
        </w:tc>
        <w:tc>
          <w:tcPr>
            <w:tcW w:w="1135" w:type="dxa"/>
            <w:vMerge/>
            <w:tcBorders>
              <w:left w:val="single" w:sz="4" w:space="0" w:color="auto"/>
              <w:right w:val="single" w:sz="4" w:space="0" w:color="auto"/>
            </w:tcBorders>
          </w:tcPr>
          <w:p w14:paraId="629237C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right w:val="single" w:sz="4" w:space="0" w:color="auto"/>
            </w:tcBorders>
            <w:shd w:val="clear" w:color="auto" w:fill="auto"/>
            <w:noWrap/>
            <w:vAlign w:val="center"/>
            <w:hideMark/>
          </w:tcPr>
          <w:p w14:paraId="1E73C96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62-116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B02600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052A4D0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0,45</w:t>
            </w:r>
          </w:p>
        </w:tc>
        <w:tc>
          <w:tcPr>
            <w:tcW w:w="1276" w:type="dxa"/>
            <w:tcBorders>
              <w:top w:val="nil"/>
              <w:left w:val="nil"/>
              <w:bottom w:val="single" w:sz="4" w:space="0" w:color="auto"/>
              <w:right w:val="single" w:sz="4" w:space="0" w:color="auto"/>
            </w:tcBorders>
            <w:shd w:val="clear" w:color="auto" w:fill="auto"/>
            <w:noWrap/>
            <w:vAlign w:val="center"/>
            <w:hideMark/>
          </w:tcPr>
          <w:p w14:paraId="42D8C0C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3,40</w:t>
            </w:r>
          </w:p>
        </w:tc>
        <w:tc>
          <w:tcPr>
            <w:tcW w:w="1134" w:type="dxa"/>
            <w:tcBorders>
              <w:top w:val="nil"/>
              <w:left w:val="nil"/>
              <w:bottom w:val="single" w:sz="4" w:space="0" w:color="auto"/>
              <w:right w:val="single" w:sz="4" w:space="0" w:color="auto"/>
            </w:tcBorders>
            <w:shd w:val="clear" w:color="auto" w:fill="auto"/>
            <w:noWrap/>
            <w:vAlign w:val="center"/>
            <w:hideMark/>
          </w:tcPr>
          <w:p w14:paraId="106892F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1,02</w:t>
            </w:r>
          </w:p>
        </w:tc>
        <w:tc>
          <w:tcPr>
            <w:tcW w:w="1134" w:type="dxa"/>
            <w:tcBorders>
              <w:top w:val="nil"/>
              <w:left w:val="nil"/>
              <w:bottom w:val="single" w:sz="4" w:space="0" w:color="auto"/>
              <w:right w:val="single" w:sz="4" w:space="0" w:color="auto"/>
            </w:tcBorders>
            <w:shd w:val="clear" w:color="auto" w:fill="auto"/>
            <w:noWrap/>
            <w:vAlign w:val="center"/>
            <w:hideMark/>
          </w:tcPr>
          <w:p w14:paraId="16DA230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2,00</w:t>
            </w:r>
          </w:p>
        </w:tc>
        <w:tc>
          <w:tcPr>
            <w:tcW w:w="1134" w:type="dxa"/>
            <w:tcBorders>
              <w:top w:val="nil"/>
              <w:left w:val="nil"/>
              <w:bottom w:val="single" w:sz="4" w:space="0" w:color="auto"/>
              <w:right w:val="single" w:sz="4" w:space="0" w:color="auto"/>
            </w:tcBorders>
            <w:shd w:val="clear" w:color="auto" w:fill="auto"/>
            <w:noWrap/>
            <w:vAlign w:val="center"/>
            <w:hideMark/>
          </w:tcPr>
          <w:p w14:paraId="497ED0E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1,00</w:t>
            </w:r>
          </w:p>
        </w:tc>
        <w:tc>
          <w:tcPr>
            <w:tcW w:w="992" w:type="dxa"/>
            <w:tcBorders>
              <w:top w:val="nil"/>
              <w:left w:val="nil"/>
              <w:bottom w:val="single" w:sz="4" w:space="0" w:color="auto"/>
              <w:right w:val="single" w:sz="4" w:space="0" w:color="auto"/>
            </w:tcBorders>
            <w:shd w:val="clear" w:color="auto" w:fill="auto"/>
            <w:noWrap/>
            <w:vAlign w:val="center"/>
            <w:hideMark/>
          </w:tcPr>
          <w:p w14:paraId="2122314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24,39</w:t>
            </w:r>
          </w:p>
        </w:tc>
        <w:tc>
          <w:tcPr>
            <w:tcW w:w="1134" w:type="dxa"/>
            <w:tcBorders>
              <w:top w:val="nil"/>
              <w:left w:val="nil"/>
              <w:bottom w:val="single" w:sz="4" w:space="0" w:color="auto"/>
              <w:right w:val="single" w:sz="4" w:space="0" w:color="auto"/>
            </w:tcBorders>
            <w:shd w:val="clear" w:color="auto" w:fill="auto"/>
            <w:noWrap/>
            <w:vAlign w:val="center"/>
            <w:hideMark/>
          </w:tcPr>
          <w:p w14:paraId="37CA0D9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1,02</w:t>
            </w:r>
          </w:p>
        </w:tc>
        <w:tc>
          <w:tcPr>
            <w:tcW w:w="992" w:type="dxa"/>
            <w:tcBorders>
              <w:top w:val="nil"/>
              <w:left w:val="nil"/>
              <w:bottom w:val="single" w:sz="4" w:space="0" w:color="auto"/>
              <w:right w:val="single" w:sz="8" w:space="0" w:color="auto"/>
            </w:tcBorders>
            <w:shd w:val="clear" w:color="auto" w:fill="auto"/>
            <w:noWrap/>
            <w:vAlign w:val="center"/>
            <w:hideMark/>
          </w:tcPr>
          <w:p w14:paraId="5D786A0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52C573C2" w14:textId="77777777" w:rsidTr="006E200A">
        <w:trPr>
          <w:trHeight w:val="330"/>
        </w:trPr>
        <w:tc>
          <w:tcPr>
            <w:tcW w:w="722" w:type="dxa"/>
            <w:vMerge/>
            <w:tcBorders>
              <w:top w:val="nil"/>
              <w:left w:val="single" w:sz="8" w:space="0" w:color="auto"/>
              <w:bottom w:val="single" w:sz="4" w:space="0" w:color="auto"/>
              <w:right w:val="single" w:sz="4" w:space="0" w:color="auto"/>
            </w:tcBorders>
            <w:vAlign w:val="center"/>
            <w:hideMark/>
          </w:tcPr>
          <w:p w14:paraId="5097705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bottom w:val="single" w:sz="4" w:space="0" w:color="auto"/>
              <w:right w:val="single" w:sz="4" w:space="0" w:color="auto"/>
            </w:tcBorders>
          </w:tcPr>
          <w:p w14:paraId="5CBE713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14:paraId="110ACF4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6BED7B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4267850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0,027</w:t>
            </w:r>
          </w:p>
        </w:tc>
        <w:tc>
          <w:tcPr>
            <w:tcW w:w="1276" w:type="dxa"/>
            <w:tcBorders>
              <w:top w:val="nil"/>
              <w:left w:val="nil"/>
              <w:bottom w:val="single" w:sz="4" w:space="0" w:color="auto"/>
              <w:right w:val="single" w:sz="4" w:space="0" w:color="auto"/>
            </w:tcBorders>
            <w:shd w:val="clear" w:color="auto" w:fill="auto"/>
            <w:noWrap/>
            <w:vAlign w:val="center"/>
            <w:hideMark/>
          </w:tcPr>
          <w:p w14:paraId="1866C0F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0,035</w:t>
            </w:r>
          </w:p>
        </w:tc>
        <w:tc>
          <w:tcPr>
            <w:tcW w:w="1134" w:type="dxa"/>
            <w:tcBorders>
              <w:top w:val="nil"/>
              <w:left w:val="nil"/>
              <w:bottom w:val="single" w:sz="4" w:space="0" w:color="auto"/>
              <w:right w:val="single" w:sz="4" w:space="0" w:color="auto"/>
            </w:tcBorders>
            <w:shd w:val="clear" w:color="auto" w:fill="auto"/>
            <w:noWrap/>
            <w:vAlign w:val="center"/>
            <w:hideMark/>
          </w:tcPr>
          <w:p w14:paraId="3906C89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0,049</w:t>
            </w:r>
          </w:p>
        </w:tc>
        <w:tc>
          <w:tcPr>
            <w:tcW w:w="1134" w:type="dxa"/>
            <w:tcBorders>
              <w:top w:val="nil"/>
              <w:left w:val="nil"/>
              <w:bottom w:val="single" w:sz="4" w:space="0" w:color="auto"/>
              <w:right w:val="single" w:sz="4" w:space="0" w:color="auto"/>
            </w:tcBorders>
            <w:shd w:val="clear" w:color="auto" w:fill="auto"/>
            <w:noWrap/>
            <w:vAlign w:val="center"/>
            <w:hideMark/>
          </w:tcPr>
          <w:p w14:paraId="544AD79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0,040</w:t>
            </w:r>
          </w:p>
        </w:tc>
        <w:tc>
          <w:tcPr>
            <w:tcW w:w="1134" w:type="dxa"/>
            <w:tcBorders>
              <w:top w:val="nil"/>
              <w:left w:val="nil"/>
              <w:bottom w:val="single" w:sz="4" w:space="0" w:color="auto"/>
              <w:right w:val="single" w:sz="4" w:space="0" w:color="auto"/>
            </w:tcBorders>
            <w:shd w:val="clear" w:color="auto" w:fill="auto"/>
            <w:noWrap/>
            <w:vAlign w:val="center"/>
            <w:hideMark/>
          </w:tcPr>
          <w:p w14:paraId="563CE02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4" w:space="0" w:color="auto"/>
            </w:tcBorders>
            <w:shd w:val="clear" w:color="auto" w:fill="auto"/>
            <w:noWrap/>
            <w:vAlign w:val="center"/>
            <w:hideMark/>
          </w:tcPr>
          <w:p w14:paraId="786FB8B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0,561</w:t>
            </w:r>
          </w:p>
        </w:tc>
        <w:tc>
          <w:tcPr>
            <w:tcW w:w="1134" w:type="dxa"/>
            <w:tcBorders>
              <w:top w:val="nil"/>
              <w:left w:val="nil"/>
              <w:bottom w:val="single" w:sz="4" w:space="0" w:color="auto"/>
              <w:right w:val="single" w:sz="4" w:space="0" w:color="auto"/>
            </w:tcBorders>
            <w:shd w:val="clear" w:color="auto" w:fill="auto"/>
            <w:noWrap/>
            <w:vAlign w:val="center"/>
            <w:hideMark/>
          </w:tcPr>
          <w:p w14:paraId="710D428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0,040</w:t>
            </w:r>
          </w:p>
        </w:tc>
        <w:tc>
          <w:tcPr>
            <w:tcW w:w="992" w:type="dxa"/>
            <w:tcBorders>
              <w:top w:val="nil"/>
              <w:left w:val="nil"/>
              <w:bottom w:val="single" w:sz="4" w:space="0" w:color="auto"/>
              <w:right w:val="single" w:sz="8" w:space="0" w:color="auto"/>
            </w:tcBorders>
            <w:shd w:val="clear" w:color="auto" w:fill="auto"/>
            <w:noWrap/>
            <w:vAlign w:val="center"/>
            <w:hideMark/>
          </w:tcPr>
          <w:p w14:paraId="24BF1CE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1,325</w:t>
            </w:r>
          </w:p>
        </w:tc>
      </w:tr>
      <w:tr w:rsidR="006E200A" w:rsidRPr="00071FBD" w14:paraId="3EA338AD" w14:textId="77777777" w:rsidTr="006E200A">
        <w:trPr>
          <w:trHeight w:val="315"/>
        </w:trPr>
        <w:tc>
          <w:tcPr>
            <w:tcW w:w="722" w:type="dxa"/>
            <w:vMerge w:val="restart"/>
            <w:tcBorders>
              <w:top w:val="single" w:sz="8" w:space="0" w:color="auto"/>
              <w:left w:val="single" w:sz="8" w:space="0" w:color="auto"/>
              <w:right w:val="single" w:sz="4" w:space="0" w:color="auto"/>
            </w:tcBorders>
            <w:shd w:val="clear" w:color="auto" w:fill="auto"/>
            <w:noWrap/>
            <w:vAlign w:val="center"/>
            <w:hideMark/>
          </w:tcPr>
          <w:p w14:paraId="7BF6B42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w:t>
            </w:r>
          </w:p>
        </w:tc>
        <w:tc>
          <w:tcPr>
            <w:tcW w:w="1135" w:type="dxa"/>
            <w:vMerge w:val="restart"/>
            <w:tcBorders>
              <w:top w:val="single" w:sz="4" w:space="0" w:color="auto"/>
              <w:left w:val="single" w:sz="4" w:space="0" w:color="auto"/>
              <w:right w:val="single" w:sz="4" w:space="0" w:color="auto"/>
            </w:tcBorders>
          </w:tcPr>
          <w:p w14:paraId="42699AA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685FB15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3A23564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14:paraId="78B1F5C6"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w:t>
            </w:r>
          </w:p>
        </w:tc>
        <w:tc>
          <w:tcPr>
            <w:tcW w:w="2626" w:type="dxa"/>
            <w:vMerge w:val="restart"/>
            <w:tcBorders>
              <w:top w:val="nil"/>
              <w:left w:val="single" w:sz="4" w:space="0" w:color="auto"/>
              <w:right w:val="single" w:sz="4" w:space="0" w:color="auto"/>
            </w:tcBorders>
            <w:shd w:val="clear" w:color="auto" w:fill="auto"/>
            <w:noWrap/>
            <w:vAlign w:val="center"/>
            <w:hideMark/>
          </w:tcPr>
          <w:p w14:paraId="5E2EA32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E36746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0,050</w:t>
            </w:r>
          </w:p>
        </w:tc>
        <w:tc>
          <w:tcPr>
            <w:tcW w:w="1134" w:type="dxa"/>
            <w:tcBorders>
              <w:top w:val="nil"/>
              <w:left w:val="nil"/>
              <w:bottom w:val="single" w:sz="4" w:space="0" w:color="auto"/>
              <w:right w:val="single" w:sz="4" w:space="0" w:color="auto"/>
            </w:tcBorders>
            <w:shd w:val="clear" w:color="auto" w:fill="auto"/>
            <w:noWrap/>
            <w:vAlign w:val="center"/>
            <w:hideMark/>
          </w:tcPr>
          <w:p w14:paraId="4A1B52D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2,30</w:t>
            </w:r>
          </w:p>
        </w:tc>
        <w:tc>
          <w:tcPr>
            <w:tcW w:w="1276" w:type="dxa"/>
            <w:tcBorders>
              <w:top w:val="nil"/>
              <w:left w:val="nil"/>
              <w:bottom w:val="single" w:sz="4" w:space="0" w:color="auto"/>
              <w:right w:val="single" w:sz="4" w:space="0" w:color="auto"/>
            </w:tcBorders>
            <w:shd w:val="clear" w:color="auto" w:fill="auto"/>
            <w:noWrap/>
            <w:vAlign w:val="center"/>
            <w:hideMark/>
          </w:tcPr>
          <w:p w14:paraId="1546561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2,50</w:t>
            </w:r>
          </w:p>
        </w:tc>
        <w:tc>
          <w:tcPr>
            <w:tcW w:w="1134" w:type="dxa"/>
            <w:tcBorders>
              <w:top w:val="nil"/>
              <w:left w:val="nil"/>
              <w:bottom w:val="single" w:sz="4" w:space="0" w:color="auto"/>
              <w:right w:val="single" w:sz="4" w:space="0" w:color="auto"/>
            </w:tcBorders>
            <w:shd w:val="clear" w:color="auto" w:fill="auto"/>
            <w:noWrap/>
            <w:vAlign w:val="center"/>
            <w:hideMark/>
          </w:tcPr>
          <w:p w14:paraId="466111C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0,66</w:t>
            </w:r>
          </w:p>
        </w:tc>
        <w:tc>
          <w:tcPr>
            <w:tcW w:w="1134" w:type="dxa"/>
            <w:tcBorders>
              <w:top w:val="nil"/>
              <w:left w:val="nil"/>
              <w:bottom w:val="single" w:sz="4" w:space="0" w:color="auto"/>
              <w:right w:val="single" w:sz="4" w:space="0" w:color="auto"/>
            </w:tcBorders>
            <w:shd w:val="clear" w:color="auto" w:fill="auto"/>
            <w:noWrap/>
            <w:vAlign w:val="center"/>
            <w:hideMark/>
          </w:tcPr>
          <w:p w14:paraId="14F421A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1,50</w:t>
            </w:r>
          </w:p>
        </w:tc>
        <w:tc>
          <w:tcPr>
            <w:tcW w:w="1134" w:type="dxa"/>
            <w:tcBorders>
              <w:top w:val="nil"/>
              <w:left w:val="nil"/>
              <w:bottom w:val="single" w:sz="4" w:space="0" w:color="auto"/>
              <w:right w:val="single" w:sz="4" w:space="0" w:color="auto"/>
            </w:tcBorders>
            <w:shd w:val="clear" w:color="auto" w:fill="auto"/>
            <w:noWrap/>
            <w:vAlign w:val="center"/>
            <w:hideMark/>
          </w:tcPr>
          <w:p w14:paraId="74BC41D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1,00</w:t>
            </w:r>
          </w:p>
        </w:tc>
        <w:tc>
          <w:tcPr>
            <w:tcW w:w="992" w:type="dxa"/>
            <w:tcBorders>
              <w:top w:val="nil"/>
              <w:left w:val="nil"/>
              <w:bottom w:val="single" w:sz="4" w:space="0" w:color="auto"/>
              <w:right w:val="single" w:sz="4" w:space="0" w:color="auto"/>
            </w:tcBorders>
            <w:shd w:val="clear" w:color="auto" w:fill="auto"/>
            <w:noWrap/>
            <w:vAlign w:val="center"/>
            <w:hideMark/>
          </w:tcPr>
          <w:p w14:paraId="753688B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4,74</w:t>
            </w:r>
          </w:p>
        </w:tc>
        <w:tc>
          <w:tcPr>
            <w:tcW w:w="1134" w:type="dxa"/>
            <w:tcBorders>
              <w:top w:val="nil"/>
              <w:left w:val="nil"/>
              <w:bottom w:val="single" w:sz="4" w:space="0" w:color="auto"/>
              <w:right w:val="single" w:sz="4" w:space="0" w:color="auto"/>
            </w:tcBorders>
            <w:shd w:val="clear" w:color="auto" w:fill="auto"/>
            <w:noWrap/>
            <w:vAlign w:val="center"/>
            <w:hideMark/>
          </w:tcPr>
          <w:p w14:paraId="48284D9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0,31</w:t>
            </w:r>
          </w:p>
        </w:tc>
        <w:tc>
          <w:tcPr>
            <w:tcW w:w="992" w:type="dxa"/>
            <w:tcBorders>
              <w:top w:val="nil"/>
              <w:left w:val="nil"/>
              <w:bottom w:val="single" w:sz="4" w:space="0" w:color="auto"/>
              <w:right w:val="single" w:sz="8" w:space="0" w:color="auto"/>
            </w:tcBorders>
            <w:shd w:val="clear" w:color="auto" w:fill="auto"/>
            <w:noWrap/>
            <w:vAlign w:val="center"/>
            <w:hideMark/>
          </w:tcPr>
          <w:p w14:paraId="4D367E9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0010A41F" w14:textId="77777777" w:rsidTr="006E200A">
        <w:trPr>
          <w:trHeight w:val="330"/>
        </w:trPr>
        <w:tc>
          <w:tcPr>
            <w:tcW w:w="722" w:type="dxa"/>
            <w:vMerge/>
            <w:tcBorders>
              <w:left w:val="single" w:sz="8" w:space="0" w:color="auto"/>
              <w:bottom w:val="single" w:sz="8" w:space="0" w:color="000000"/>
              <w:right w:val="single" w:sz="4" w:space="0" w:color="auto"/>
            </w:tcBorders>
            <w:vAlign w:val="center"/>
            <w:hideMark/>
          </w:tcPr>
          <w:p w14:paraId="16C22C2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14:paraId="3225805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14:paraId="63B9096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CA9B98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0,0015</w:t>
            </w:r>
          </w:p>
        </w:tc>
        <w:tc>
          <w:tcPr>
            <w:tcW w:w="1134" w:type="dxa"/>
            <w:tcBorders>
              <w:top w:val="nil"/>
              <w:left w:val="nil"/>
              <w:bottom w:val="single" w:sz="4" w:space="0" w:color="auto"/>
              <w:right w:val="single" w:sz="4" w:space="0" w:color="auto"/>
            </w:tcBorders>
            <w:shd w:val="clear" w:color="auto" w:fill="auto"/>
            <w:noWrap/>
            <w:vAlign w:val="center"/>
            <w:hideMark/>
          </w:tcPr>
          <w:p w14:paraId="263F9AC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0,140</w:t>
            </w:r>
          </w:p>
        </w:tc>
        <w:tc>
          <w:tcPr>
            <w:tcW w:w="1276" w:type="dxa"/>
            <w:tcBorders>
              <w:top w:val="nil"/>
              <w:left w:val="nil"/>
              <w:bottom w:val="single" w:sz="4" w:space="0" w:color="auto"/>
              <w:right w:val="single" w:sz="4" w:space="0" w:color="auto"/>
            </w:tcBorders>
            <w:shd w:val="clear" w:color="auto" w:fill="auto"/>
            <w:noWrap/>
            <w:vAlign w:val="center"/>
            <w:hideMark/>
          </w:tcPr>
          <w:p w14:paraId="7122A91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0,019</w:t>
            </w:r>
          </w:p>
        </w:tc>
        <w:tc>
          <w:tcPr>
            <w:tcW w:w="1134" w:type="dxa"/>
            <w:tcBorders>
              <w:top w:val="nil"/>
              <w:left w:val="nil"/>
              <w:bottom w:val="single" w:sz="4" w:space="0" w:color="auto"/>
              <w:right w:val="single" w:sz="4" w:space="0" w:color="auto"/>
            </w:tcBorders>
            <w:shd w:val="clear" w:color="auto" w:fill="auto"/>
            <w:noWrap/>
            <w:vAlign w:val="center"/>
            <w:hideMark/>
          </w:tcPr>
          <w:p w14:paraId="59BE233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134" w:type="dxa"/>
            <w:tcBorders>
              <w:top w:val="nil"/>
              <w:left w:val="nil"/>
              <w:bottom w:val="single" w:sz="4" w:space="0" w:color="auto"/>
              <w:right w:val="single" w:sz="4" w:space="0" w:color="auto"/>
            </w:tcBorders>
            <w:shd w:val="clear" w:color="auto" w:fill="auto"/>
            <w:noWrap/>
            <w:vAlign w:val="center"/>
            <w:hideMark/>
          </w:tcPr>
          <w:p w14:paraId="6E5A981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0,030</w:t>
            </w:r>
          </w:p>
        </w:tc>
        <w:tc>
          <w:tcPr>
            <w:tcW w:w="1134" w:type="dxa"/>
            <w:tcBorders>
              <w:top w:val="nil"/>
              <w:left w:val="nil"/>
              <w:bottom w:val="single" w:sz="4" w:space="0" w:color="auto"/>
              <w:right w:val="single" w:sz="4" w:space="0" w:color="auto"/>
            </w:tcBorders>
            <w:shd w:val="clear" w:color="auto" w:fill="auto"/>
            <w:noWrap/>
            <w:vAlign w:val="center"/>
            <w:hideMark/>
          </w:tcPr>
          <w:p w14:paraId="2489049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4" w:space="0" w:color="auto"/>
            </w:tcBorders>
            <w:shd w:val="clear" w:color="auto" w:fill="auto"/>
            <w:noWrap/>
            <w:vAlign w:val="center"/>
            <w:hideMark/>
          </w:tcPr>
          <w:p w14:paraId="3782001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0,109</w:t>
            </w:r>
          </w:p>
        </w:tc>
        <w:tc>
          <w:tcPr>
            <w:tcW w:w="1134" w:type="dxa"/>
            <w:tcBorders>
              <w:top w:val="nil"/>
              <w:left w:val="nil"/>
              <w:bottom w:val="single" w:sz="4" w:space="0" w:color="auto"/>
              <w:right w:val="single" w:sz="4" w:space="0" w:color="auto"/>
            </w:tcBorders>
            <w:shd w:val="clear" w:color="auto" w:fill="auto"/>
            <w:noWrap/>
            <w:vAlign w:val="center"/>
            <w:hideMark/>
          </w:tcPr>
          <w:p w14:paraId="1149D656"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8" w:space="0" w:color="auto"/>
            </w:tcBorders>
            <w:shd w:val="clear" w:color="auto" w:fill="auto"/>
            <w:noWrap/>
            <w:vAlign w:val="center"/>
            <w:hideMark/>
          </w:tcPr>
          <w:p w14:paraId="58B0574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0,389</w:t>
            </w:r>
          </w:p>
        </w:tc>
      </w:tr>
      <w:tr w:rsidR="006E200A" w:rsidRPr="00071FBD" w14:paraId="18D45C1A" w14:textId="77777777" w:rsidTr="006E200A">
        <w:trPr>
          <w:trHeight w:val="315"/>
        </w:trPr>
        <w:tc>
          <w:tcPr>
            <w:tcW w:w="722" w:type="dxa"/>
            <w:vMerge w:val="restart"/>
            <w:tcBorders>
              <w:top w:val="nil"/>
              <w:left w:val="single" w:sz="8" w:space="0" w:color="auto"/>
              <w:right w:val="single" w:sz="4" w:space="0" w:color="auto"/>
            </w:tcBorders>
            <w:shd w:val="clear" w:color="auto" w:fill="auto"/>
            <w:noWrap/>
            <w:vAlign w:val="center"/>
            <w:hideMark/>
          </w:tcPr>
          <w:p w14:paraId="1974F9A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w:t>
            </w:r>
          </w:p>
        </w:tc>
        <w:tc>
          <w:tcPr>
            <w:tcW w:w="1135" w:type="dxa"/>
            <w:vMerge/>
            <w:tcBorders>
              <w:left w:val="single" w:sz="4" w:space="0" w:color="auto"/>
              <w:right w:val="single" w:sz="4" w:space="0" w:color="auto"/>
            </w:tcBorders>
          </w:tcPr>
          <w:p w14:paraId="37994A1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BC291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27-72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3824694"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17DA7E1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tcBorders>
              <w:top w:val="nil"/>
              <w:left w:val="nil"/>
              <w:bottom w:val="single" w:sz="4" w:space="0" w:color="auto"/>
              <w:right w:val="single" w:sz="4" w:space="0" w:color="auto"/>
            </w:tcBorders>
            <w:shd w:val="clear" w:color="auto" w:fill="auto"/>
            <w:noWrap/>
            <w:vAlign w:val="center"/>
            <w:hideMark/>
          </w:tcPr>
          <w:p w14:paraId="34235E5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3,45</w:t>
            </w:r>
          </w:p>
        </w:tc>
        <w:tc>
          <w:tcPr>
            <w:tcW w:w="1134" w:type="dxa"/>
            <w:tcBorders>
              <w:top w:val="nil"/>
              <w:left w:val="nil"/>
              <w:bottom w:val="single" w:sz="4" w:space="0" w:color="auto"/>
              <w:right w:val="single" w:sz="4" w:space="0" w:color="auto"/>
            </w:tcBorders>
            <w:shd w:val="clear" w:color="auto" w:fill="auto"/>
            <w:noWrap/>
            <w:vAlign w:val="center"/>
            <w:hideMark/>
          </w:tcPr>
          <w:p w14:paraId="4BE8103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2,20</w:t>
            </w:r>
          </w:p>
        </w:tc>
        <w:tc>
          <w:tcPr>
            <w:tcW w:w="1134" w:type="dxa"/>
            <w:tcBorders>
              <w:top w:val="nil"/>
              <w:left w:val="nil"/>
              <w:bottom w:val="single" w:sz="4" w:space="0" w:color="auto"/>
              <w:right w:val="single" w:sz="4" w:space="0" w:color="auto"/>
            </w:tcBorders>
            <w:shd w:val="clear" w:color="auto" w:fill="auto"/>
            <w:noWrap/>
            <w:vAlign w:val="center"/>
            <w:hideMark/>
          </w:tcPr>
          <w:p w14:paraId="20C3068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4,00</w:t>
            </w:r>
          </w:p>
        </w:tc>
        <w:tc>
          <w:tcPr>
            <w:tcW w:w="1134" w:type="dxa"/>
            <w:tcBorders>
              <w:top w:val="nil"/>
              <w:left w:val="nil"/>
              <w:bottom w:val="single" w:sz="4" w:space="0" w:color="auto"/>
              <w:right w:val="single" w:sz="4" w:space="0" w:color="auto"/>
            </w:tcBorders>
            <w:shd w:val="clear" w:color="auto" w:fill="auto"/>
            <w:noWrap/>
            <w:vAlign w:val="center"/>
            <w:hideMark/>
          </w:tcPr>
          <w:p w14:paraId="74DEBFE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3,25</w:t>
            </w:r>
          </w:p>
        </w:tc>
        <w:tc>
          <w:tcPr>
            <w:tcW w:w="992" w:type="dxa"/>
            <w:tcBorders>
              <w:top w:val="nil"/>
              <w:left w:val="nil"/>
              <w:bottom w:val="single" w:sz="4" w:space="0" w:color="auto"/>
              <w:right w:val="single" w:sz="4" w:space="0" w:color="auto"/>
            </w:tcBorders>
            <w:shd w:val="clear" w:color="auto" w:fill="auto"/>
            <w:noWrap/>
            <w:vAlign w:val="center"/>
            <w:hideMark/>
          </w:tcPr>
          <w:p w14:paraId="207631E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22,13</w:t>
            </w:r>
          </w:p>
        </w:tc>
        <w:tc>
          <w:tcPr>
            <w:tcW w:w="1134" w:type="dxa"/>
            <w:tcBorders>
              <w:top w:val="nil"/>
              <w:left w:val="nil"/>
              <w:bottom w:val="single" w:sz="4" w:space="0" w:color="auto"/>
              <w:right w:val="single" w:sz="4" w:space="0" w:color="auto"/>
            </w:tcBorders>
            <w:shd w:val="clear" w:color="auto" w:fill="auto"/>
            <w:noWrap/>
            <w:vAlign w:val="center"/>
            <w:hideMark/>
          </w:tcPr>
          <w:p w14:paraId="716645E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1,59</w:t>
            </w:r>
          </w:p>
        </w:tc>
        <w:tc>
          <w:tcPr>
            <w:tcW w:w="992" w:type="dxa"/>
            <w:tcBorders>
              <w:top w:val="nil"/>
              <w:left w:val="nil"/>
              <w:bottom w:val="single" w:sz="4" w:space="0" w:color="auto"/>
              <w:right w:val="single" w:sz="8" w:space="0" w:color="auto"/>
            </w:tcBorders>
            <w:shd w:val="clear" w:color="auto" w:fill="auto"/>
            <w:noWrap/>
            <w:vAlign w:val="center"/>
            <w:hideMark/>
          </w:tcPr>
          <w:p w14:paraId="7B94DC4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5C481463" w14:textId="77777777" w:rsidTr="006E200A">
        <w:trPr>
          <w:trHeight w:val="330"/>
        </w:trPr>
        <w:tc>
          <w:tcPr>
            <w:tcW w:w="722" w:type="dxa"/>
            <w:vMerge/>
            <w:tcBorders>
              <w:left w:val="single" w:sz="8" w:space="0" w:color="auto"/>
              <w:bottom w:val="single" w:sz="4" w:space="0" w:color="auto"/>
              <w:right w:val="single" w:sz="4" w:space="0" w:color="auto"/>
            </w:tcBorders>
            <w:vAlign w:val="center"/>
            <w:hideMark/>
          </w:tcPr>
          <w:p w14:paraId="25DE1B1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14:paraId="54C27D20"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top w:val="nil"/>
              <w:left w:val="single" w:sz="4" w:space="0" w:color="auto"/>
              <w:bottom w:val="single" w:sz="4" w:space="0" w:color="000000"/>
              <w:right w:val="single" w:sz="4" w:space="0" w:color="auto"/>
            </w:tcBorders>
            <w:vAlign w:val="center"/>
            <w:hideMark/>
          </w:tcPr>
          <w:p w14:paraId="444715CF"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61C703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3C0A4C98"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tcBorders>
              <w:top w:val="nil"/>
              <w:left w:val="nil"/>
              <w:bottom w:val="single" w:sz="4" w:space="0" w:color="auto"/>
              <w:right w:val="single" w:sz="4" w:space="0" w:color="auto"/>
            </w:tcBorders>
            <w:shd w:val="clear" w:color="auto" w:fill="auto"/>
            <w:noWrap/>
            <w:vAlign w:val="center"/>
            <w:hideMark/>
          </w:tcPr>
          <w:p w14:paraId="72292FD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1134" w:type="dxa"/>
            <w:tcBorders>
              <w:top w:val="nil"/>
              <w:left w:val="nil"/>
              <w:bottom w:val="single" w:sz="4" w:space="0" w:color="auto"/>
              <w:right w:val="single" w:sz="4" w:space="0" w:color="auto"/>
            </w:tcBorders>
            <w:shd w:val="clear" w:color="auto" w:fill="auto"/>
            <w:noWrap/>
            <w:vAlign w:val="center"/>
            <w:hideMark/>
          </w:tcPr>
          <w:p w14:paraId="311E50E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0,106</w:t>
            </w:r>
          </w:p>
        </w:tc>
        <w:tc>
          <w:tcPr>
            <w:tcW w:w="1134" w:type="dxa"/>
            <w:tcBorders>
              <w:top w:val="nil"/>
              <w:left w:val="nil"/>
              <w:bottom w:val="single" w:sz="4" w:space="0" w:color="auto"/>
              <w:right w:val="single" w:sz="4" w:space="0" w:color="auto"/>
            </w:tcBorders>
            <w:shd w:val="clear" w:color="auto" w:fill="auto"/>
            <w:noWrap/>
            <w:vAlign w:val="center"/>
            <w:hideMark/>
          </w:tcPr>
          <w:p w14:paraId="7311C40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0,080</w:t>
            </w:r>
          </w:p>
        </w:tc>
        <w:tc>
          <w:tcPr>
            <w:tcW w:w="1134" w:type="dxa"/>
            <w:tcBorders>
              <w:top w:val="nil"/>
              <w:left w:val="nil"/>
              <w:bottom w:val="single" w:sz="4" w:space="0" w:color="auto"/>
              <w:right w:val="single" w:sz="4" w:space="0" w:color="auto"/>
            </w:tcBorders>
            <w:shd w:val="clear" w:color="auto" w:fill="auto"/>
            <w:noWrap/>
            <w:vAlign w:val="center"/>
            <w:hideMark/>
          </w:tcPr>
          <w:p w14:paraId="0B9AC0F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992" w:type="dxa"/>
            <w:tcBorders>
              <w:top w:val="nil"/>
              <w:left w:val="nil"/>
              <w:bottom w:val="single" w:sz="4" w:space="0" w:color="auto"/>
              <w:right w:val="single" w:sz="4" w:space="0" w:color="auto"/>
            </w:tcBorders>
            <w:shd w:val="clear" w:color="auto" w:fill="auto"/>
            <w:noWrap/>
            <w:vAlign w:val="center"/>
            <w:hideMark/>
          </w:tcPr>
          <w:p w14:paraId="4AE8F3EE"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0,509</w:t>
            </w:r>
          </w:p>
        </w:tc>
        <w:tc>
          <w:tcPr>
            <w:tcW w:w="1134" w:type="dxa"/>
            <w:tcBorders>
              <w:top w:val="nil"/>
              <w:left w:val="nil"/>
              <w:bottom w:val="single" w:sz="4" w:space="0" w:color="auto"/>
              <w:right w:val="single" w:sz="4" w:space="0" w:color="auto"/>
            </w:tcBorders>
            <w:shd w:val="clear" w:color="auto" w:fill="auto"/>
            <w:noWrap/>
            <w:vAlign w:val="center"/>
            <w:hideMark/>
          </w:tcPr>
          <w:p w14:paraId="65E2E08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0,062</w:t>
            </w:r>
          </w:p>
        </w:tc>
        <w:tc>
          <w:tcPr>
            <w:tcW w:w="992" w:type="dxa"/>
            <w:tcBorders>
              <w:top w:val="nil"/>
              <w:left w:val="nil"/>
              <w:bottom w:val="single" w:sz="4" w:space="0" w:color="auto"/>
              <w:right w:val="single" w:sz="8" w:space="0" w:color="auto"/>
            </w:tcBorders>
            <w:shd w:val="clear" w:color="auto" w:fill="auto"/>
            <w:noWrap/>
            <w:vAlign w:val="center"/>
            <w:hideMark/>
          </w:tcPr>
          <w:p w14:paraId="4BCB960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1,372</w:t>
            </w:r>
          </w:p>
        </w:tc>
      </w:tr>
      <w:tr w:rsidR="006E200A" w:rsidRPr="00071FBD" w14:paraId="23A540EA" w14:textId="77777777" w:rsidTr="006E200A">
        <w:trPr>
          <w:trHeight w:val="315"/>
        </w:trPr>
        <w:tc>
          <w:tcPr>
            <w:tcW w:w="722" w:type="dxa"/>
            <w:vMerge w:val="restart"/>
            <w:tcBorders>
              <w:top w:val="single" w:sz="8" w:space="0" w:color="auto"/>
              <w:left w:val="single" w:sz="8" w:space="0" w:color="auto"/>
              <w:right w:val="single" w:sz="4" w:space="0" w:color="auto"/>
            </w:tcBorders>
            <w:shd w:val="clear" w:color="auto" w:fill="auto"/>
            <w:noWrap/>
            <w:vAlign w:val="center"/>
            <w:hideMark/>
          </w:tcPr>
          <w:p w14:paraId="5443057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w:t>
            </w:r>
          </w:p>
        </w:tc>
        <w:tc>
          <w:tcPr>
            <w:tcW w:w="1135" w:type="dxa"/>
            <w:vMerge/>
            <w:tcBorders>
              <w:left w:val="single" w:sz="4" w:space="0" w:color="auto"/>
              <w:right w:val="single" w:sz="4" w:space="0" w:color="auto"/>
            </w:tcBorders>
          </w:tcPr>
          <w:p w14:paraId="2A3658F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right w:val="single" w:sz="4" w:space="0" w:color="auto"/>
            </w:tcBorders>
            <w:shd w:val="clear" w:color="auto" w:fill="auto"/>
            <w:noWrap/>
            <w:vAlign w:val="center"/>
            <w:hideMark/>
          </w:tcPr>
          <w:p w14:paraId="0200ADD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72-120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F18DE7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281BC6F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0,68</w:t>
            </w:r>
          </w:p>
        </w:tc>
        <w:tc>
          <w:tcPr>
            <w:tcW w:w="1276" w:type="dxa"/>
            <w:tcBorders>
              <w:top w:val="nil"/>
              <w:left w:val="nil"/>
              <w:bottom w:val="single" w:sz="4" w:space="0" w:color="auto"/>
              <w:right w:val="single" w:sz="4" w:space="0" w:color="auto"/>
            </w:tcBorders>
            <w:shd w:val="clear" w:color="auto" w:fill="auto"/>
            <w:noWrap/>
            <w:vAlign w:val="center"/>
            <w:hideMark/>
          </w:tcPr>
          <w:p w14:paraId="4CACB7A3"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5,80</w:t>
            </w:r>
          </w:p>
        </w:tc>
        <w:tc>
          <w:tcPr>
            <w:tcW w:w="1134" w:type="dxa"/>
            <w:tcBorders>
              <w:top w:val="nil"/>
              <w:left w:val="nil"/>
              <w:bottom w:val="single" w:sz="4" w:space="0" w:color="auto"/>
              <w:right w:val="single" w:sz="4" w:space="0" w:color="auto"/>
            </w:tcBorders>
            <w:shd w:val="clear" w:color="auto" w:fill="auto"/>
            <w:noWrap/>
            <w:vAlign w:val="center"/>
            <w:hideMark/>
          </w:tcPr>
          <w:p w14:paraId="190DD41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1,96</w:t>
            </w:r>
          </w:p>
        </w:tc>
        <w:tc>
          <w:tcPr>
            <w:tcW w:w="1134" w:type="dxa"/>
            <w:tcBorders>
              <w:top w:val="nil"/>
              <w:left w:val="nil"/>
              <w:bottom w:val="single" w:sz="4" w:space="0" w:color="auto"/>
              <w:right w:val="single" w:sz="4" w:space="0" w:color="auto"/>
            </w:tcBorders>
            <w:shd w:val="clear" w:color="auto" w:fill="auto"/>
            <w:noWrap/>
            <w:vAlign w:val="center"/>
            <w:hideMark/>
          </w:tcPr>
          <w:p w14:paraId="428F2597"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3,75</w:t>
            </w:r>
          </w:p>
        </w:tc>
        <w:tc>
          <w:tcPr>
            <w:tcW w:w="1134" w:type="dxa"/>
            <w:tcBorders>
              <w:top w:val="nil"/>
              <w:left w:val="nil"/>
              <w:bottom w:val="single" w:sz="4" w:space="0" w:color="auto"/>
              <w:right w:val="single" w:sz="4" w:space="0" w:color="auto"/>
            </w:tcBorders>
            <w:shd w:val="clear" w:color="auto" w:fill="auto"/>
            <w:noWrap/>
            <w:vAlign w:val="center"/>
            <w:hideMark/>
          </w:tcPr>
          <w:p w14:paraId="08A1EF8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2,75</w:t>
            </w:r>
          </w:p>
        </w:tc>
        <w:tc>
          <w:tcPr>
            <w:tcW w:w="992" w:type="dxa"/>
            <w:tcBorders>
              <w:top w:val="nil"/>
              <w:left w:val="nil"/>
              <w:bottom w:val="single" w:sz="4" w:space="0" w:color="auto"/>
              <w:right w:val="single" w:sz="4" w:space="0" w:color="auto"/>
            </w:tcBorders>
            <w:shd w:val="clear" w:color="auto" w:fill="auto"/>
            <w:noWrap/>
            <w:vAlign w:val="center"/>
            <w:hideMark/>
          </w:tcPr>
          <w:p w14:paraId="476E76B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22,52</w:t>
            </w:r>
          </w:p>
        </w:tc>
        <w:tc>
          <w:tcPr>
            <w:tcW w:w="1134" w:type="dxa"/>
            <w:tcBorders>
              <w:top w:val="nil"/>
              <w:left w:val="nil"/>
              <w:bottom w:val="single" w:sz="4" w:space="0" w:color="auto"/>
              <w:right w:val="single" w:sz="4" w:space="0" w:color="auto"/>
            </w:tcBorders>
            <w:shd w:val="clear" w:color="auto" w:fill="auto"/>
            <w:noWrap/>
            <w:vAlign w:val="center"/>
            <w:hideMark/>
          </w:tcPr>
          <w:p w14:paraId="73CE1E0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0,72</w:t>
            </w:r>
          </w:p>
        </w:tc>
        <w:tc>
          <w:tcPr>
            <w:tcW w:w="992" w:type="dxa"/>
            <w:tcBorders>
              <w:top w:val="nil"/>
              <w:left w:val="nil"/>
              <w:bottom w:val="single" w:sz="4" w:space="0" w:color="auto"/>
              <w:right w:val="single" w:sz="8" w:space="0" w:color="auto"/>
            </w:tcBorders>
            <w:shd w:val="clear" w:color="auto" w:fill="auto"/>
            <w:noWrap/>
            <w:vAlign w:val="center"/>
            <w:hideMark/>
          </w:tcPr>
          <w:p w14:paraId="4563E06B"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14:paraId="4436B33A" w14:textId="77777777" w:rsidTr="006E200A">
        <w:trPr>
          <w:trHeight w:val="330"/>
        </w:trPr>
        <w:tc>
          <w:tcPr>
            <w:tcW w:w="722" w:type="dxa"/>
            <w:vMerge/>
            <w:tcBorders>
              <w:left w:val="single" w:sz="8" w:space="0" w:color="auto"/>
              <w:bottom w:val="single" w:sz="8" w:space="0" w:color="000000"/>
              <w:right w:val="single" w:sz="4" w:space="0" w:color="auto"/>
            </w:tcBorders>
            <w:vAlign w:val="center"/>
            <w:hideMark/>
          </w:tcPr>
          <w:p w14:paraId="15B814E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bottom w:val="single" w:sz="4" w:space="0" w:color="auto"/>
              <w:right w:val="single" w:sz="4" w:space="0" w:color="auto"/>
            </w:tcBorders>
          </w:tcPr>
          <w:p w14:paraId="52065E65"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14:paraId="5960344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AC2CE6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14:paraId="7E7619BD"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0,041</w:t>
            </w:r>
          </w:p>
        </w:tc>
        <w:tc>
          <w:tcPr>
            <w:tcW w:w="1276" w:type="dxa"/>
            <w:tcBorders>
              <w:top w:val="nil"/>
              <w:left w:val="nil"/>
              <w:bottom w:val="single" w:sz="4" w:space="0" w:color="auto"/>
              <w:right w:val="single" w:sz="4" w:space="0" w:color="auto"/>
            </w:tcBorders>
            <w:shd w:val="clear" w:color="auto" w:fill="auto"/>
            <w:noWrap/>
            <w:vAlign w:val="center"/>
            <w:hideMark/>
          </w:tcPr>
          <w:p w14:paraId="13C66851"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0,053</w:t>
            </w:r>
          </w:p>
        </w:tc>
        <w:tc>
          <w:tcPr>
            <w:tcW w:w="1134" w:type="dxa"/>
            <w:tcBorders>
              <w:top w:val="nil"/>
              <w:left w:val="nil"/>
              <w:bottom w:val="single" w:sz="4" w:space="0" w:color="auto"/>
              <w:right w:val="single" w:sz="4" w:space="0" w:color="auto"/>
            </w:tcBorders>
            <w:shd w:val="clear" w:color="auto" w:fill="auto"/>
            <w:noWrap/>
            <w:vAlign w:val="center"/>
            <w:hideMark/>
          </w:tcPr>
          <w:p w14:paraId="3D9C9A42"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0,094</w:t>
            </w:r>
          </w:p>
        </w:tc>
        <w:tc>
          <w:tcPr>
            <w:tcW w:w="1134" w:type="dxa"/>
            <w:tcBorders>
              <w:top w:val="nil"/>
              <w:left w:val="nil"/>
              <w:bottom w:val="single" w:sz="4" w:space="0" w:color="auto"/>
              <w:right w:val="single" w:sz="4" w:space="0" w:color="auto"/>
            </w:tcBorders>
            <w:shd w:val="clear" w:color="auto" w:fill="auto"/>
            <w:noWrap/>
            <w:vAlign w:val="center"/>
            <w:hideMark/>
          </w:tcPr>
          <w:p w14:paraId="3BD69D9C"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0,075</w:t>
            </w:r>
          </w:p>
        </w:tc>
        <w:tc>
          <w:tcPr>
            <w:tcW w:w="1134" w:type="dxa"/>
            <w:tcBorders>
              <w:top w:val="nil"/>
              <w:left w:val="nil"/>
              <w:bottom w:val="single" w:sz="4" w:space="0" w:color="auto"/>
              <w:right w:val="single" w:sz="4" w:space="0" w:color="auto"/>
            </w:tcBorders>
            <w:shd w:val="clear" w:color="auto" w:fill="auto"/>
            <w:noWrap/>
            <w:vAlign w:val="center"/>
            <w:hideMark/>
          </w:tcPr>
          <w:p w14:paraId="33693606"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992" w:type="dxa"/>
            <w:tcBorders>
              <w:top w:val="nil"/>
              <w:left w:val="nil"/>
              <w:bottom w:val="single" w:sz="4" w:space="0" w:color="auto"/>
              <w:right w:val="single" w:sz="4" w:space="0" w:color="auto"/>
            </w:tcBorders>
            <w:shd w:val="clear" w:color="auto" w:fill="auto"/>
            <w:noWrap/>
            <w:vAlign w:val="center"/>
            <w:hideMark/>
          </w:tcPr>
          <w:p w14:paraId="664A618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0,518</w:t>
            </w:r>
          </w:p>
        </w:tc>
        <w:tc>
          <w:tcPr>
            <w:tcW w:w="1134" w:type="dxa"/>
            <w:tcBorders>
              <w:top w:val="nil"/>
              <w:left w:val="nil"/>
              <w:bottom w:val="single" w:sz="4" w:space="0" w:color="auto"/>
              <w:right w:val="single" w:sz="4" w:space="0" w:color="auto"/>
            </w:tcBorders>
            <w:shd w:val="clear" w:color="auto" w:fill="auto"/>
            <w:noWrap/>
            <w:vAlign w:val="center"/>
            <w:hideMark/>
          </w:tcPr>
          <w:p w14:paraId="4E8CD169"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0,028</w:t>
            </w:r>
          </w:p>
        </w:tc>
        <w:tc>
          <w:tcPr>
            <w:tcW w:w="992" w:type="dxa"/>
            <w:tcBorders>
              <w:top w:val="nil"/>
              <w:left w:val="nil"/>
              <w:bottom w:val="single" w:sz="4" w:space="0" w:color="auto"/>
              <w:right w:val="single" w:sz="8" w:space="0" w:color="auto"/>
            </w:tcBorders>
            <w:shd w:val="clear" w:color="auto" w:fill="auto"/>
            <w:noWrap/>
            <w:vAlign w:val="center"/>
            <w:hideMark/>
          </w:tcPr>
          <w:p w14:paraId="0B4A80AA" w14:textId="77777777"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1,322</w:t>
            </w:r>
          </w:p>
        </w:tc>
      </w:tr>
    </w:tbl>
    <w:p w14:paraId="01869E20" w14:textId="77777777" w:rsidR="0029257D" w:rsidRPr="00071FBD" w:rsidRDefault="0029257D" w:rsidP="003533B8"/>
    <w:p w14:paraId="246CF43D" w14:textId="77777777" w:rsidR="0029257D" w:rsidRPr="00071FBD" w:rsidRDefault="0029257D" w:rsidP="003533B8"/>
    <w:p w14:paraId="02E28E00" w14:textId="77777777" w:rsidR="0029257D" w:rsidRPr="00071FBD" w:rsidRDefault="0029257D" w:rsidP="003533B8"/>
    <w:p w14:paraId="486E39B4" w14:textId="77777777" w:rsidR="0029257D" w:rsidRPr="00071FBD" w:rsidRDefault="0029257D" w:rsidP="003533B8"/>
    <w:p w14:paraId="47A88A38" w14:textId="77777777" w:rsidR="0029257D" w:rsidRPr="00071FBD" w:rsidRDefault="0029257D" w:rsidP="003533B8"/>
    <w:p w14:paraId="27CB54A5" w14:textId="77777777"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lastRenderedPageBreak/>
        <w:t>Продолжение приложения Г</w:t>
      </w:r>
    </w:p>
    <w:p w14:paraId="3E7B10AA" w14:textId="77777777" w:rsidR="00E32F06" w:rsidRPr="00071FBD" w:rsidRDefault="00E32F06" w:rsidP="0029257D">
      <w:pPr>
        <w:spacing w:after="0" w:line="240" w:lineRule="auto"/>
        <w:jc w:val="center"/>
        <w:rPr>
          <w:rFonts w:ascii="Times New Roman" w:hAnsi="Times New Roman" w:cs="Times New Roman"/>
          <w:b/>
          <w:sz w:val="28"/>
          <w:szCs w:val="28"/>
          <w:lang w:val="kk-KZ"/>
        </w:rPr>
      </w:pPr>
    </w:p>
    <w:p w14:paraId="123B119E" w14:textId="77777777" w:rsidR="0029257D" w:rsidRPr="00071FBD" w:rsidRDefault="0029257D" w:rsidP="0029257D">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 вытяжка</w:t>
      </w:r>
    </w:p>
    <w:p w14:paraId="7F1F954A" w14:textId="77777777" w:rsidR="0029257D" w:rsidRPr="00071FBD" w:rsidRDefault="0029257D" w:rsidP="0029257D">
      <w:pPr>
        <w:spacing w:after="0" w:line="240" w:lineRule="auto"/>
        <w:jc w:val="center"/>
        <w:rPr>
          <w:rFonts w:ascii="Times New Roman" w:hAnsi="Times New Roman" w:cs="Times New Roman"/>
          <w:sz w:val="28"/>
          <w:szCs w:val="28"/>
        </w:rPr>
      </w:pPr>
      <w:proofErr w:type="spellStart"/>
      <w:r w:rsidRPr="00071FBD">
        <w:rPr>
          <w:rFonts w:ascii="Times New Roman" w:hAnsi="Times New Roman" w:cs="Times New Roman"/>
          <w:spacing w:val="2"/>
          <w:sz w:val="28"/>
          <w:szCs w:val="28"/>
          <w:shd w:val="clear" w:color="auto" w:fill="FFFFFF"/>
        </w:rPr>
        <w:t>Самское</w:t>
      </w:r>
      <w:proofErr w:type="spellEnd"/>
      <w:r w:rsidRPr="00071FBD">
        <w:rPr>
          <w:rFonts w:ascii="Times New Roman" w:hAnsi="Times New Roman" w:cs="Times New Roman"/>
          <w:spacing w:val="2"/>
          <w:sz w:val="28"/>
          <w:szCs w:val="28"/>
          <w:shd w:val="clear" w:color="auto" w:fill="FFFFFF"/>
        </w:rPr>
        <w:t xml:space="preserve"> коммунальное государственное учреждение по охране лесов и животного мира Управления природных ресурсов и регулирования природопользования Мангистауской области</w:t>
      </w:r>
    </w:p>
    <w:tbl>
      <w:tblPr>
        <w:tblpPr w:leftFromText="180" w:rightFromText="180" w:vertAnchor="text" w:tblpY="1"/>
        <w:tblOverlap w:val="neve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1135"/>
        <w:gridCol w:w="1922"/>
        <w:gridCol w:w="1228"/>
        <w:gridCol w:w="992"/>
        <w:gridCol w:w="1134"/>
        <w:gridCol w:w="1276"/>
        <w:gridCol w:w="1134"/>
        <w:gridCol w:w="1134"/>
        <w:gridCol w:w="1134"/>
        <w:gridCol w:w="992"/>
        <w:gridCol w:w="1134"/>
        <w:gridCol w:w="992"/>
      </w:tblGrid>
      <w:tr w:rsidR="00B854AA" w:rsidRPr="00071FBD" w14:paraId="22E59F17" w14:textId="77777777" w:rsidTr="00B854AA">
        <w:trPr>
          <w:trHeight w:val="406"/>
        </w:trPr>
        <w:tc>
          <w:tcPr>
            <w:tcW w:w="722" w:type="dxa"/>
            <w:vMerge w:val="restart"/>
            <w:shd w:val="clear" w:color="auto" w:fill="auto"/>
            <w:hideMark/>
          </w:tcPr>
          <w:p w14:paraId="79AF2F3E"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w:t>
            </w:r>
          </w:p>
          <w:p w14:paraId="50B44500"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п/п</w:t>
            </w:r>
          </w:p>
        </w:tc>
        <w:tc>
          <w:tcPr>
            <w:tcW w:w="1135" w:type="dxa"/>
            <w:vMerge w:val="restart"/>
          </w:tcPr>
          <w:p w14:paraId="2EC7E4FF"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разрез</w:t>
            </w:r>
          </w:p>
        </w:tc>
        <w:tc>
          <w:tcPr>
            <w:tcW w:w="1922" w:type="dxa"/>
            <w:vMerge w:val="restart"/>
          </w:tcPr>
          <w:p w14:paraId="45A8D5D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Квартал, выдел</w:t>
            </w:r>
          </w:p>
        </w:tc>
        <w:tc>
          <w:tcPr>
            <w:tcW w:w="1228" w:type="dxa"/>
            <w:vMerge w:val="restart"/>
            <w:shd w:val="clear" w:color="auto" w:fill="auto"/>
            <w:hideMark/>
          </w:tcPr>
          <w:p w14:paraId="7921673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Глубина горизонта</w:t>
            </w:r>
          </w:p>
        </w:tc>
        <w:tc>
          <w:tcPr>
            <w:tcW w:w="8930" w:type="dxa"/>
            <w:gridSpan w:val="8"/>
            <w:shd w:val="clear" w:color="auto" w:fill="auto"/>
            <w:hideMark/>
          </w:tcPr>
          <w:p w14:paraId="118159FD"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 xml:space="preserve">в мг – </w:t>
            </w:r>
            <w:proofErr w:type="spellStart"/>
            <w:r w:rsidRPr="00071FBD">
              <w:rPr>
                <w:rFonts w:ascii="Times New Roman" w:eastAsia="Times New Roman" w:hAnsi="Times New Roman" w:cs="Times New Roman"/>
                <w:bCs/>
                <w:color w:val="000000"/>
                <w:sz w:val="28"/>
                <w:szCs w:val="28"/>
              </w:rPr>
              <w:t>экв</w:t>
            </w:r>
            <w:proofErr w:type="spellEnd"/>
            <w:r w:rsidRPr="00071FBD">
              <w:rPr>
                <w:rFonts w:ascii="Times New Roman" w:eastAsia="Times New Roman" w:hAnsi="Times New Roman" w:cs="Times New Roman"/>
                <w:bCs/>
                <w:color w:val="000000"/>
                <w:sz w:val="28"/>
                <w:szCs w:val="28"/>
              </w:rPr>
              <w:t>./ в % к сухой почве</w:t>
            </w:r>
          </w:p>
        </w:tc>
        <w:tc>
          <w:tcPr>
            <w:tcW w:w="992" w:type="dxa"/>
            <w:vMerge w:val="restart"/>
            <w:shd w:val="clear" w:color="auto" w:fill="auto"/>
            <w:textDirection w:val="btLr"/>
            <w:vAlign w:val="center"/>
            <w:hideMark/>
          </w:tcPr>
          <w:p w14:paraId="2A65EA9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bCs/>
                <w:color w:val="000000"/>
                <w:sz w:val="28"/>
                <w:szCs w:val="28"/>
              </w:rPr>
              <w:t>сумма солей, %</w:t>
            </w:r>
          </w:p>
        </w:tc>
      </w:tr>
      <w:tr w:rsidR="00B854AA" w:rsidRPr="00071FBD" w14:paraId="650110A7" w14:textId="77777777" w:rsidTr="00B854AA">
        <w:trPr>
          <w:cantSplit/>
          <w:trHeight w:val="550"/>
        </w:trPr>
        <w:tc>
          <w:tcPr>
            <w:tcW w:w="722" w:type="dxa"/>
            <w:vMerge/>
            <w:shd w:val="clear" w:color="auto" w:fill="auto"/>
            <w:hideMark/>
          </w:tcPr>
          <w:p w14:paraId="5E14EEF9"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c>
          <w:tcPr>
            <w:tcW w:w="1135" w:type="dxa"/>
            <w:vMerge/>
          </w:tcPr>
          <w:p w14:paraId="6420BA72"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c>
          <w:tcPr>
            <w:tcW w:w="1922" w:type="dxa"/>
            <w:vMerge/>
          </w:tcPr>
          <w:p w14:paraId="569D882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hideMark/>
          </w:tcPr>
          <w:p w14:paraId="747CE06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hideMark/>
          </w:tcPr>
          <w:p w14:paraId="75B913D9"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14:paraId="583B5C99"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НСО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276" w:type="dxa"/>
            <w:shd w:val="clear" w:color="auto" w:fill="auto"/>
            <w:hideMark/>
          </w:tcPr>
          <w:p w14:paraId="785C41A8"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Cl</w:t>
            </w:r>
            <w:proofErr w:type="spellEnd"/>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14:paraId="064FAF57"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SO</w:t>
            </w:r>
            <w:r w:rsidRPr="00071FBD">
              <w:rPr>
                <w:rFonts w:ascii="Times New Roman" w:eastAsia="Times New Roman" w:hAnsi="Times New Roman" w:cs="Times New Roman"/>
                <w:bCs/>
                <w:color w:val="000000"/>
                <w:sz w:val="28"/>
                <w:szCs w:val="28"/>
                <w:vertAlign w:val="subscript"/>
              </w:rPr>
              <w:t>4</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14:paraId="3A063FE6"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Ca</w:t>
            </w:r>
            <w:proofErr w:type="spellEnd"/>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14:paraId="1CCE233D"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roofErr w:type="spellStart"/>
            <w:r w:rsidRPr="00071FBD">
              <w:rPr>
                <w:rFonts w:ascii="Times New Roman" w:eastAsia="Times New Roman" w:hAnsi="Times New Roman" w:cs="Times New Roman"/>
                <w:bCs/>
                <w:color w:val="000000"/>
                <w:sz w:val="28"/>
                <w:szCs w:val="28"/>
              </w:rPr>
              <w:t>Mg</w:t>
            </w:r>
            <w:proofErr w:type="spellEnd"/>
            <w:r w:rsidRPr="00071FBD">
              <w:rPr>
                <w:rFonts w:ascii="Times New Roman" w:eastAsia="Times New Roman" w:hAnsi="Times New Roman" w:cs="Times New Roman"/>
                <w:bCs/>
                <w:color w:val="000000"/>
                <w:sz w:val="28"/>
                <w:szCs w:val="28"/>
                <w:vertAlign w:val="superscript"/>
              </w:rPr>
              <w:t>++</w:t>
            </w:r>
          </w:p>
        </w:tc>
        <w:tc>
          <w:tcPr>
            <w:tcW w:w="992" w:type="dxa"/>
            <w:shd w:val="clear" w:color="auto" w:fill="auto"/>
            <w:hideMark/>
          </w:tcPr>
          <w:p w14:paraId="2B2A95FB"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Na</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14:paraId="1BC88837"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К</w:t>
            </w:r>
            <w:r w:rsidRPr="00071FBD">
              <w:rPr>
                <w:rFonts w:ascii="Times New Roman" w:eastAsia="Times New Roman" w:hAnsi="Times New Roman" w:cs="Times New Roman"/>
                <w:bCs/>
                <w:color w:val="000000"/>
                <w:sz w:val="28"/>
                <w:szCs w:val="28"/>
                <w:vertAlign w:val="superscript"/>
              </w:rPr>
              <w:t>+</w:t>
            </w:r>
          </w:p>
        </w:tc>
        <w:tc>
          <w:tcPr>
            <w:tcW w:w="992" w:type="dxa"/>
            <w:vMerge/>
            <w:shd w:val="clear" w:color="auto" w:fill="auto"/>
            <w:textDirection w:val="btLr"/>
            <w:vAlign w:val="bottom"/>
            <w:hideMark/>
          </w:tcPr>
          <w:p w14:paraId="771E6B23" w14:textId="77777777"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r>
      <w:tr w:rsidR="00B854AA" w:rsidRPr="00071FBD" w14:paraId="3F2B2CC0" w14:textId="77777777" w:rsidTr="00B854AA">
        <w:trPr>
          <w:trHeight w:val="315"/>
        </w:trPr>
        <w:tc>
          <w:tcPr>
            <w:tcW w:w="722" w:type="dxa"/>
            <w:vMerge w:val="restart"/>
            <w:shd w:val="clear" w:color="auto" w:fill="auto"/>
            <w:noWrap/>
            <w:vAlign w:val="center"/>
            <w:hideMark/>
          </w:tcPr>
          <w:p w14:paraId="74E8C91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w:t>
            </w:r>
          </w:p>
        </w:tc>
        <w:tc>
          <w:tcPr>
            <w:tcW w:w="1135" w:type="dxa"/>
            <w:vMerge w:val="restart"/>
          </w:tcPr>
          <w:p w14:paraId="2177127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700CC93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3590C06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0D317BC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w:t>
            </w:r>
          </w:p>
        </w:tc>
        <w:tc>
          <w:tcPr>
            <w:tcW w:w="1922" w:type="dxa"/>
            <w:vMerge w:val="restart"/>
          </w:tcPr>
          <w:p w14:paraId="3E66EED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0DE49A2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15F97B1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14:paraId="1EF312E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25/9</w:t>
            </w:r>
          </w:p>
        </w:tc>
        <w:tc>
          <w:tcPr>
            <w:tcW w:w="1228" w:type="dxa"/>
            <w:vMerge w:val="restart"/>
            <w:shd w:val="clear" w:color="auto" w:fill="auto"/>
            <w:noWrap/>
            <w:vAlign w:val="center"/>
            <w:hideMark/>
          </w:tcPr>
          <w:p w14:paraId="6E298FB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w:t>
            </w:r>
          </w:p>
        </w:tc>
        <w:tc>
          <w:tcPr>
            <w:tcW w:w="992" w:type="dxa"/>
            <w:shd w:val="clear" w:color="auto" w:fill="auto"/>
            <w:noWrap/>
            <w:vAlign w:val="center"/>
            <w:hideMark/>
          </w:tcPr>
          <w:p w14:paraId="4B7C6C1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7F4AFF1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shd w:val="clear" w:color="auto" w:fill="auto"/>
            <w:noWrap/>
            <w:vAlign w:val="center"/>
            <w:hideMark/>
          </w:tcPr>
          <w:p w14:paraId="7B28648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0,93</w:t>
            </w:r>
          </w:p>
        </w:tc>
        <w:tc>
          <w:tcPr>
            <w:tcW w:w="1134" w:type="dxa"/>
            <w:shd w:val="clear" w:color="auto" w:fill="auto"/>
            <w:noWrap/>
            <w:vAlign w:val="center"/>
            <w:hideMark/>
          </w:tcPr>
          <w:p w14:paraId="57A4723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6,41</w:t>
            </w:r>
          </w:p>
        </w:tc>
        <w:tc>
          <w:tcPr>
            <w:tcW w:w="1134" w:type="dxa"/>
            <w:shd w:val="clear" w:color="auto" w:fill="auto"/>
            <w:noWrap/>
            <w:vAlign w:val="center"/>
            <w:hideMark/>
          </w:tcPr>
          <w:p w14:paraId="5ABEA19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14,50</w:t>
            </w:r>
          </w:p>
        </w:tc>
        <w:tc>
          <w:tcPr>
            <w:tcW w:w="1134" w:type="dxa"/>
            <w:shd w:val="clear" w:color="auto" w:fill="auto"/>
            <w:noWrap/>
            <w:vAlign w:val="center"/>
            <w:hideMark/>
          </w:tcPr>
          <w:p w14:paraId="5E49F02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3,50</w:t>
            </w:r>
          </w:p>
        </w:tc>
        <w:tc>
          <w:tcPr>
            <w:tcW w:w="992" w:type="dxa"/>
            <w:shd w:val="clear" w:color="auto" w:fill="auto"/>
            <w:noWrap/>
            <w:vAlign w:val="center"/>
            <w:hideMark/>
          </w:tcPr>
          <w:p w14:paraId="558DE66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1,04</w:t>
            </w:r>
          </w:p>
        </w:tc>
        <w:tc>
          <w:tcPr>
            <w:tcW w:w="1134" w:type="dxa"/>
            <w:shd w:val="clear" w:color="auto" w:fill="auto"/>
            <w:noWrap/>
            <w:vAlign w:val="center"/>
            <w:hideMark/>
          </w:tcPr>
          <w:p w14:paraId="3FCCAAA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w:t>
            </w:r>
          </w:p>
        </w:tc>
        <w:tc>
          <w:tcPr>
            <w:tcW w:w="992" w:type="dxa"/>
            <w:shd w:val="clear" w:color="auto" w:fill="auto"/>
            <w:noWrap/>
            <w:vAlign w:val="center"/>
            <w:hideMark/>
          </w:tcPr>
          <w:p w14:paraId="29BC7D9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70D42B0D" w14:textId="77777777" w:rsidTr="00B854AA">
        <w:trPr>
          <w:trHeight w:val="330"/>
        </w:trPr>
        <w:tc>
          <w:tcPr>
            <w:tcW w:w="722" w:type="dxa"/>
            <w:vMerge/>
            <w:vAlign w:val="center"/>
            <w:hideMark/>
          </w:tcPr>
          <w:p w14:paraId="7660973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tcPr>
          <w:p w14:paraId="7297090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14:paraId="274233C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noWrap/>
            <w:vAlign w:val="center"/>
            <w:hideMark/>
          </w:tcPr>
          <w:p w14:paraId="31C911D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09BF2A7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05CC251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shd w:val="clear" w:color="auto" w:fill="auto"/>
            <w:noWrap/>
            <w:vAlign w:val="center"/>
            <w:hideMark/>
          </w:tcPr>
          <w:p w14:paraId="03B8B13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1134" w:type="dxa"/>
            <w:shd w:val="clear" w:color="auto" w:fill="auto"/>
            <w:noWrap/>
            <w:vAlign w:val="center"/>
            <w:hideMark/>
          </w:tcPr>
          <w:p w14:paraId="5F74339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0,308</w:t>
            </w:r>
          </w:p>
        </w:tc>
        <w:tc>
          <w:tcPr>
            <w:tcW w:w="1134" w:type="dxa"/>
            <w:shd w:val="clear" w:color="auto" w:fill="auto"/>
            <w:noWrap/>
            <w:vAlign w:val="center"/>
            <w:hideMark/>
          </w:tcPr>
          <w:p w14:paraId="07ED390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0,290</w:t>
            </w:r>
          </w:p>
        </w:tc>
        <w:tc>
          <w:tcPr>
            <w:tcW w:w="1134" w:type="dxa"/>
            <w:shd w:val="clear" w:color="auto" w:fill="auto"/>
            <w:noWrap/>
            <w:vAlign w:val="center"/>
            <w:hideMark/>
          </w:tcPr>
          <w:p w14:paraId="32B161F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0,042</w:t>
            </w:r>
          </w:p>
        </w:tc>
        <w:tc>
          <w:tcPr>
            <w:tcW w:w="992" w:type="dxa"/>
            <w:shd w:val="clear" w:color="auto" w:fill="auto"/>
            <w:noWrap/>
            <w:vAlign w:val="center"/>
            <w:hideMark/>
          </w:tcPr>
          <w:p w14:paraId="5A08F35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134" w:type="dxa"/>
            <w:shd w:val="clear" w:color="auto" w:fill="auto"/>
            <w:noWrap/>
            <w:vAlign w:val="center"/>
            <w:hideMark/>
          </w:tcPr>
          <w:p w14:paraId="246C0E9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0,006</w:t>
            </w:r>
          </w:p>
        </w:tc>
        <w:tc>
          <w:tcPr>
            <w:tcW w:w="992" w:type="dxa"/>
            <w:shd w:val="clear" w:color="auto" w:fill="auto"/>
            <w:noWrap/>
            <w:vAlign w:val="center"/>
            <w:hideMark/>
          </w:tcPr>
          <w:p w14:paraId="6077D93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0,718</w:t>
            </w:r>
          </w:p>
        </w:tc>
      </w:tr>
      <w:tr w:rsidR="00B854AA" w:rsidRPr="00071FBD" w14:paraId="2D5C97F5" w14:textId="77777777" w:rsidTr="00B854AA">
        <w:trPr>
          <w:trHeight w:val="315"/>
        </w:trPr>
        <w:tc>
          <w:tcPr>
            <w:tcW w:w="722" w:type="dxa"/>
            <w:vMerge w:val="restart"/>
            <w:shd w:val="clear" w:color="auto" w:fill="auto"/>
            <w:noWrap/>
            <w:vAlign w:val="center"/>
            <w:hideMark/>
          </w:tcPr>
          <w:p w14:paraId="1684946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w:t>
            </w:r>
          </w:p>
        </w:tc>
        <w:tc>
          <w:tcPr>
            <w:tcW w:w="1135" w:type="dxa"/>
            <w:vMerge/>
          </w:tcPr>
          <w:p w14:paraId="773DDE8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14:paraId="1B8DBF5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noWrap/>
            <w:vAlign w:val="center"/>
            <w:hideMark/>
          </w:tcPr>
          <w:p w14:paraId="27F2941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22-65</w:t>
            </w:r>
          </w:p>
        </w:tc>
        <w:tc>
          <w:tcPr>
            <w:tcW w:w="992" w:type="dxa"/>
            <w:shd w:val="clear" w:color="auto" w:fill="auto"/>
            <w:noWrap/>
            <w:vAlign w:val="center"/>
            <w:hideMark/>
          </w:tcPr>
          <w:p w14:paraId="20274F1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1F128D1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shd w:val="clear" w:color="auto" w:fill="auto"/>
            <w:noWrap/>
            <w:vAlign w:val="center"/>
            <w:hideMark/>
          </w:tcPr>
          <w:p w14:paraId="25BC3DE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1,07</w:t>
            </w:r>
          </w:p>
        </w:tc>
        <w:tc>
          <w:tcPr>
            <w:tcW w:w="1134" w:type="dxa"/>
            <w:shd w:val="clear" w:color="auto" w:fill="auto"/>
            <w:noWrap/>
            <w:vAlign w:val="center"/>
            <w:hideMark/>
          </w:tcPr>
          <w:p w14:paraId="419F420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4,71</w:t>
            </w:r>
          </w:p>
        </w:tc>
        <w:tc>
          <w:tcPr>
            <w:tcW w:w="1134" w:type="dxa"/>
            <w:shd w:val="clear" w:color="auto" w:fill="auto"/>
            <w:noWrap/>
            <w:vAlign w:val="center"/>
            <w:hideMark/>
          </w:tcPr>
          <w:p w14:paraId="15B5A79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8,75</w:t>
            </w:r>
          </w:p>
        </w:tc>
        <w:tc>
          <w:tcPr>
            <w:tcW w:w="1134" w:type="dxa"/>
            <w:shd w:val="clear" w:color="auto" w:fill="auto"/>
            <w:noWrap/>
            <w:vAlign w:val="center"/>
            <w:hideMark/>
          </w:tcPr>
          <w:p w14:paraId="74EC296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7,00</w:t>
            </w:r>
          </w:p>
        </w:tc>
        <w:tc>
          <w:tcPr>
            <w:tcW w:w="992" w:type="dxa"/>
            <w:shd w:val="clear" w:color="auto" w:fill="auto"/>
            <w:noWrap/>
            <w:vAlign w:val="center"/>
            <w:hideMark/>
          </w:tcPr>
          <w:p w14:paraId="22FCEF1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13,83</w:t>
            </w:r>
          </w:p>
        </w:tc>
        <w:tc>
          <w:tcPr>
            <w:tcW w:w="1134" w:type="dxa"/>
            <w:shd w:val="clear" w:color="auto" w:fill="auto"/>
            <w:noWrap/>
            <w:vAlign w:val="center"/>
            <w:hideMark/>
          </w:tcPr>
          <w:p w14:paraId="5C6D38A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1,38</w:t>
            </w:r>
          </w:p>
        </w:tc>
        <w:tc>
          <w:tcPr>
            <w:tcW w:w="992" w:type="dxa"/>
            <w:shd w:val="clear" w:color="auto" w:fill="auto"/>
            <w:noWrap/>
            <w:vAlign w:val="center"/>
            <w:hideMark/>
          </w:tcPr>
          <w:p w14:paraId="6523E6D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5D880447" w14:textId="77777777" w:rsidTr="00B854AA">
        <w:trPr>
          <w:trHeight w:val="330"/>
        </w:trPr>
        <w:tc>
          <w:tcPr>
            <w:tcW w:w="722" w:type="dxa"/>
            <w:vMerge/>
            <w:vAlign w:val="center"/>
            <w:hideMark/>
          </w:tcPr>
          <w:p w14:paraId="543E6C8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tcPr>
          <w:p w14:paraId="79D5EDF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14:paraId="1F176A7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noWrap/>
            <w:vAlign w:val="center"/>
            <w:hideMark/>
          </w:tcPr>
          <w:p w14:paraId="605CE8C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675B941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3F4D99E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shd w:val="clear" w:color="auto" w:fill="auto"/>
            <w:noWrap/>
            <w:vAlign w:val="center"/>
            <w:hideMark/>
          </w:tcPr>
          <w:p w14:paraId="1F16722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1134" w:type="dxa"/>
            <w:shd w:val="clear" w:color="auto" w:fill="auto"/>
            <w:noWrap/>
            <w:vAlign w:val="center"/>
            <w:hideMark/>
          </w:tcPr>
          <w:p w14:paraId="3B25712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0,226</w:t>
            </w:r>
          </w:p>
        </w:tc>
        <w:tc>
          <w:tcPr>
            <w:tcW w:w="1134" w:type="dxa"/>
            <w:shd w:val="clear" w:color="auto" w:fill="auto"/>
            <w:noWrap/>
            <w:vAlign w:val="center"/>
            <w:hideMark/>
          </w:tcPr>
          <w:p w14:paraId="2673714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0,175</w:t>
            </w:r>
          </w:p>
        </w:tc>
        <w:tc>
          <w:tcPr>
            <w:tcW w:w="1134" w:type="dxa"/>
            <w:shd w:val="clear" w:color="auto" w:fill="auto"/>
            <w:noWrap/>
            <w:vAlign w:val="center"/>
            <w:hideMark/>
          </w:tcPr>
          <w:p w14:paraId="35CCEDB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0,084</w:t>
            </w:r>
          </w:p>
        </w:tc>
        <w:tc>
          <w:tcPr>
            <w:tcW w:w="992" w:type="dxa"/>
            <w:shd w:val="clear" w:color="auto" w:fill="auto"/>
            <w:noWrap/>
            <w:vAlign w:val="center"/>
            <w:hideMark/>
          </w:tcPr>
          <w:p w14:paraId="11C9095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0,318</w:t>
            </w:r>
          </w:p>
        </w:tc>
        <w:tc>
          <w:tcPr>
            <w:tcW w:w="1134" w:type="dxa"/>
            <w:shd w:val="clear" w:color="auto" w:fill="auto"/>
            <w:noWrap/>
            <w:vAlign w:val="center"/>
            <w:hideMark/>
          </w:tcPr>
          <w:p w14:paraId="6877D90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0,054</w:t>
            </w:r>
          </w:p>
        </w:tc>
        <w:tc>
          <w:tcPr>
            <w:tcW w:w="992" w:type="dxa"/>
            <w:shd w:val="clear" w:color="auto" w:fill="auto"/>
            <w:noWrap/>
            <w:vAlign w:val="center"/>
            <w:hideMark/>
          </w:tcPr>
          <w:p w14:paraId="58CD782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1,244</w:t>
            </w:r>
          </w:p>
        </w:tc>
      </w:tr>
      <w:tr w:rsidR="00B854AA" w:rsidRPr="00071FBD" w14:paraId="6D7063E5" w14:textId="77777777" w:rsidTr="00B854AA">
        <w:trPr>
          <w:trHeight w:val="315"/>
        </w:trPr>
        <w:tc>
          <w:tcPr>
            <w:tcW w:w="722" w:type="dxa"/>
            <w:vMerge w:val="restart"/>
            <w:shd w:val="clear" w:color="auto" w:fill="auto"/>
            <w:noWrap/>
            <w:vAlign w:val="center"/>
            <w:hideMark/>
          </w:tcPr>
          <w:p w14:paraId="4618FEE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9</w:t>
            </w:r>
          </w:p>
        </w:tc>
        <w:tc>
          <w:tcPr>
            <w:tcW w:w="1135" w:type="dxa"/>
            <w:vMerge/>
            <w:vAlign w:val="center"/>
          </w:tcPr>
          <w:p w14:paraId="47F76EA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14:paraId="7A5C15B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14:paraId="39B9F7A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65-128</w:t>
            </w:r>
          </w:p>
        </w:tc>
        <w:tc>
          <w:tcPr>
            <w:tcW w:w="992" w:type="dxa"/>
            <w:shd w:val="clear" w:color="auto" w:fill="auto"/>
            <w:noWrap/>
            <w:vAlign w:val="center"/>
            <w:hideMark/>
          </w:tcPr>
          <w:p w14:paraId="2E5EAA5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00B9C24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0,30</w:t>
            </w:r>
          </w:p>
        </w:tc>
        <w:tc>
          <w:tcPr>
            <w:tcW w:w="1276" w:type="dxa"/>
            <w:shd w:val="clear" w:color="auto" w:fill="auto"/>
            <w:noWrap/>
            <w:vAlign w:val="center"/>
            <w:hideMark/>
          </w:tcPr>
          <w:p w14:paraId="715F864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1,18</w:t>
            </w:r>
          </w:p>
        </w:tc>
        <w:tc>
          <w:tcPr>
            <w:tcW w:w="1134" w:type="dxa"/>
            <w:shd w:val="clear" w:color="auto" w:fill="auto"/>
            <w:noWrap/>
            <w:vAlign w:val="center"/>
            <w:hideMark/>
          </w:tcPr>
          <w:p w14:paraId="78AFDD4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3,14</w:t>
            </w:r>
          </w:p>
        </w:tc>
        <w:tc>
          <w:tcPr>
            <w:tcW w:w="1134" w:type="dxa"/>
            <w:shd w:val="clear" w:color="auto" w:fill="auto"/>
            <w:noWrap/>
            <w:vAlign w:val="center"/>
            <w:hideMark/>
          </w:tcPr>
          <w:p w14:paraId="0DC9306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6,25</w:t>
            </w:r>
          </w:p>
        </w:tc>
        <w:tc>
          <w:tcPr>
            <w:tcW w:w="1134" w:type="dxa"/>
            <w:shd w:val="clear" w:color="auto" w:fill="auto"/>
            <w:noWrap/>
            <w:vAlign w:val="center"/>
            <w:hideMark/>
          </w:tcPr>
          <w:p w14:paraId="7A53CFF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5,25</w:t>
            </w:r>
          </w:p>
        </w:tc>
        <w:tc>
          <w:tcPr>
            <w:tcW w:w="992" w:type="dxa"/>
            <w:shd w:val="clear" w:color="auto" w:fill="auto"/>
            <w:noWrap/>
            <w:vAlign w:val="center"/>
            <w:hideMark/>
          </w:tcPr>
          <w:p w14:paraId="7C5F098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20,30</w:t>
            </w:r>
          </w:p>
        </w:tc>
        <w:tc>
          <w:tcPr>
            <w:tcW w:w="1134" w:type="dxa"/>
            <w:shd w:val="clear" w:color="auto" w:fill="auto"/>
            <w:noWrap/>
            <w:vAlign w:val="center"/>
            <w:hideMark/>
          </w:tcPr>
          <w:p w14:paraId="64FE751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1,59</w:t>
            </w:r>
          </w:p>
        </w:tc>
        <w:tc>
          <w:tcPr>
            <w:tcW w:w="992" w:type="dxa"/>
            <w:shd w:val="clear" w:color="auto" w:fill="auto"/>
            <w:noWrap/>
            <w:vAlign w:val="center"/>
            <w:hideMark/>
          </w:tcPr>
          <w:p w14:paraId="10DF9C0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145CE30D" w14:textId="77777777" w:rsidTr="00B854AA">
        <w:trPr>
          <w:trHeight w:val="315"/>
        </w:trPr>
        <w:tc>
          <w:tcPr>
            <w:tcW w:w="722" w:type="dxa"/>
            <w:vMerge/>
            <w:shd w:val="clear" w:color="auto" w:fill="auto"/>
            <w:noWrap/>
            <w:vAlign w:val="center"/>
            <w:hideMark/>
          </w:tcPr>
          <w:p w14:paraId="0BB5355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14:paraId="41CCFD4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14:paraId="701DC4D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14:paraId="411463F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464BACB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602D7B8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1276" w:type="dxa"/>
            <w:shd w:val="clear" w:color="auto" w:fill="auto"/>
            <w:noWrap/>
            <w:vAlign w:val="center"/>
            <w:hideMark/>
          </w:tcPr>
          <w:p w14:paraId="4BE82FA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0,041</w:t>
            </w:r>
          </w:p>
        </w:tc>
        <w:tc>
          <w:tcPr>
            <w:tcW w:w="1134" w:type="dxa"/>
            <w:shd w:val="clear" w:color="auto" w:fill="auto"/>
            <w:noWrap/>
            <w:vAlign w:val="center"/>
            <w:hideMark/>
          </w:tcPr>
          <w:p w14:paraId="2579C69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0,151</w:t>
            </w:r>
          </w:p>
        </w:tc>
        <w:tc>
          <w:tcPr>
            <w:tcW w:w="1134" w:type="dxa"/>
            <w:shd w:val="clear" w:color="auto" w:fill="auto"/>
            <w:noWrap/>
            <w:vAlign w:val="center"/>
            <w:hideMark/>
          </w:tcPr>
          <w:p w14:paraId="4BC4079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0,125</w:t>
            </w:r>
          </w:p>
        </w:tc>
        <w:tc>
          <w:tcPr>
            <w:tcW w:w="1134" w:type="dxa"/>
            <w:shd w:val="clear" w:color="auto" w:fill="auto"/>
            <w:noWrap/>
            <w:vAlign w:val="center"/>
            <w:hideMark/>
          </w:tcPr>
          <w:p w14:paraId="3A63EDF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0,063</w:t>
            </w:r>
          </w:p>
        </w:tc>
        <w:tc>
          <w:tcPr>
            <w:tcW w:w="992" w:type="dxa"/>
            <w:shd w:val="clear" w:color="auto" w:fill="auto"/>
            <w:noWrap/>
            <w:vAlign w:val="center"/>
            <w:hideMark/>
          </w:tcPr>
          <w:p w14:paraId="26AC185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0,467</w:t>
            </w:r>
          </w:p>
        </w:tc>
        <w:tc>
          <w:tcPr>
            <w:tcW w:w="1134" w:type="dxa"/>
            <w:shd w:val="clear" w:color="auto" w:fill="auto"/>
            <w:noWrap/>
            <w:vAlign w:val="center"/>
            <w:hideMark/>
          </w:tcPr>
          <w:p w14:paraId="332E504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0,062</w:t>
            </w:r>
          </w:p>
        </w:tc>
        <w:tc>
          <w:tcPr>
            <w:tcW w:w="992" w:type="dxa"/>
            <w:shd w:val="clear" w:color="auto" w:fill="auto"/>
            <w:noWrap/>
            <w:vAlign w:val="center"/>
            <w:hideMark/>
          </w:tcPr>
          <w:p w14:paraId="12CB17C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1,430</w:t>
            </w:r>
          </w:p>
        </w:tc>
      </w:tr>
      <w:tr w:rsidR="00B854AA" w:rsidRPr="00071FBD" w14:paraId="143720A8" w14:textId="77777777" w:rsidTr="00B854AA">
        <w:trPr>
          <w:trHeight w:val="315"/>
        </w:trPr>
        <w:tc>
          <w:tcPr>
            <w:tcW w:w="722" w:type="dxa"/>
            <w:vMerge w:val="restart"/>
            <w:shd w:val="clear" w:color="auto" w:fill="auto"/>
            <w:noWrap/>
            <w:vAlign w:val="center"/>
            <w:hideMark/>
          </w:tcPr>
          <w:p w14:paraId="4A7F197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w:t>
            </w:r>
          </w:p>
        </w:tc>
        <w:tc>
          <w:tcPr>
            <w:tcW w:w="1135" w:type="dxa"/>
            <w:vMerge w:val="restart"/>
            <w:vAlign w:val="center"/>
          </w:tcPr>
          <w:p w14:paraId="090045A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w:t>
            </w:r>
          </w:p>
        </w:tc>
        <w:tc>
          <w:tcPr>
            <w:tcW w:w="1922" w:type="dxa"/>
            <w:vMerge w:val="restart"/>
            <w:vAlign w:val="center"/>
          </w:tcPr>
          <w:p w14:paraId="6A7D726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33/2</w:t>
            </w:r>
          </w:p>
        </w:tc>
        <w:tc>
          <w:tcPr>
            <w:tcW w:w="1228" w:type="dxa"/>
            <w:vMerge w:val="restart"/>
            <w:shd w:val="clear" w:color="auto" w:fill="auto"/>
            <w:vAlign w:val="center"/>
          </w:tcPr>
          <w:p w14:paraId="6999FB7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0-20</w:t>
            </w:r>
          </w:p>
        </w:tc>
        <w:tc>
          <w:tcPr>
            <w:tcW w:w="992" w:type="dxa"/>
            <w:shd w:val="clear" w:color="auto" w:fill="auto"/>
            <w:noWrap/>
            <w:vAlign w:val="center"/>
            <w:hideMark/>
          </w:tcPr>
          <w:p w14:paraId="535099E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562C5FE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0,45</w:t>
            </w:r>
          </w:p>
        </w:tc>
        <w:tc>
          <w:tcPr>
            <w:tcW w:w="1276" w:type="dxa"/>
            <w:shd w:val="clear" w:color="auto" w:fill="auto"/>
            <w:noWrap/>
            <w:vAlign w:val="center"/>
            <w:hideMark/>
          </w:tcPr>
          <w:p w14:paraId="7F67CA8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1,30</w:t>
            </w:r>
          </w:p>
        </w:tc>
        <w:tc>
          <w:tcPr>
            <w:tcW w:w="1134" w:type="dxa"/>
            <w:shd w:val="clear" w:color="auto" w:fill="auto"/>
            <w:noWrap/>
            <w:vAlign w:val="center"/>
            <w:hideMark/>
          </w:tcPr>
          <w:p w14:paraId="4BD0896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2,42</w:t>
            </w:r>
          </w:p>
        </w:tc>
        <w:tc>
          <w:tcPr>
            <w:tcW w:w="1134" w:type="dxa"/>
            <w:shd w:val="clear" w:color="auto" w:fill="auto"/>
            <w:noWrap/>
            <w:vAlign w:val="center"/>
            <w:hideMark/>
          </w:tcPr>
          <w:p w14:paraId="1A3547C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12,25</w:t>
            </w:r>
          </w:p>
        </w:tc>
        <w:tc>
          <w:tcPr>
            <w:tcW w:w="1134" w:type="dxa"/>
            <w:shd w:val="clear" w:color="auto" w:fill="auto"/>
            <w:noWrap/>
            <w:vAlign w:val="center"/>
            <w:hideMark/>
          </w:tcPr>
          <w:p w14:paraId="090EAE8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2,75</w:t>
            </w:r>
          </w:p>
        </w:tc>
        <w:tc>
          <w:tcPr>
            <w:tcW w:w="992" w:type="dxa"/>
            <w:shd w:val="clear" w:color="auto" w:fill="auto"/>
            <w:noWrap/>
            <w:vAlign w:val="center"/>
            <w:hideMark/>
          </w:tcPr>
          <w:p w14:paraId="134B1F3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1,39</w:t>
            </w:r>
          </w:p>
        </w:tc>
        <w:tc>
          <w:tcPr>
            <w:tcW w:w="1134" w:type="dxa"/>
            <w:shd w:val="clear" w:color="auto" w:fill="auto"/>
            <w:noWrap/>
            <w:vAlign w:val="center"/>
            <w:hideMark/>
          </w:tcPr>
          <w:p w14:paraId="43F9E34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w:t>
            </w:r>
          </w:p>
        </w:tc>
        <w:tc>
          <w:tcPr>
            <w:tcW w:w="992" w:type="dxa"/>
            <w:shd w:val="clear" w:color="auto" w:fill="auto"/>
            <w:noWrap/>
            <w:vAlign w:val="center"/>
            <w:hideMark/>
          </w:tcPr>
          <w:p w14:paraId="6490707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6370BED1" w14:textId="77777777" w:rsidTr="00B854AA">
        <w:trPr>
          <w:trHeight w:val="315"/>
        </w:trPr>
        <w:tc>
          <w:tcPr>
            <w:tcW w:w="722" w:type="dxa"/>
            <w:vMerge/>
            <w:shd w:val="clear" w:color="auto" w:fill="auto"/>
            <w:noWrap/>
            <w:vAlign w:val="center"/>
            <w:hideMark/>
          </w:tcPr>
          <w:p w14:paraId="21EC92F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14:paraId="0BCDED1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14:paraId="760D2E0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14:paraId="72AC600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59EC7BC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6054702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0,027</w:t>
            </w:r>
          </w:p>
        </w:tc>
        <w:tc>
          <w:tcPr>
            <w:tcW w:w="1276" w:type="dxa"/>
            <w:shd w:val="clear" w:color="auto" w:fill="auto"/>
            <w:noWrap/>
            <w:vAlign w:val="center"/>
            <w:hideMark/>
          </w:tcPr>
          <w:p w14:paraId="225F8E9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0,036</w:t>
            </w:r>
          </w:p>
        </w:tc>
        <w:tc>
          <w:tcPr>
            <w:tcW w:w="1134" w:type="dxa"/>
            <w:shd w:val="clear" w:color="auto" w:fill="auto"/>
            <w:noWrap/>
            <w:vAlign w:val="center"/>
            <w:hideMark/>
          </w:tcPr>
          <w:p w14:paraId="46EE0B7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0,116</w:t>
            </w:r>
          </w:p>
        </w:tc>
        <w:tc>
          <w:tcPr>
            <w:tcW w:w="1134" w:type="dxa"/>
            <w:shd w:val="clear" w:color="auto" w:fill="auto"/>
            <w:noWrap/>
            <w:vAlign w:val="center"/>
            <w:hideMark/>
          </w:tcPr>
          <w:p w14:paraId="353A176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0,245</w:t>
            </w:r>
          </w:p>
        </w:tc>
        <w:tc>
          <w:tcPr>
            <w:tcW w:w="1134" w:type="dxa"/>
            <w:shd w:val="clear" w:color="auto" w:fill="auto"/>
            <w:noWrap/>
            <w:vAlign w:val="center"/>
            <w:hideMark/>
          </w:tcPr>
          <w:p w14:paraId="10A01E4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992" w:type="dxa"/>
            <w:shd w:val="clear" w:color="auto" w:fill="auto"/>
            <w:noWrap/>
            <w:vAlign w:val="center"/>
            <w:hideMark/>
          </w:tcPr>
          <w:p w14:paraId="69B6B0E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134" w:type="dxa"/>
            <w:shd w:val="clear" w:color="auto" w:fill="auto"/>
            <w:noWrap/>
            <w:vAlign w:val="center"/>
            <w:hideMark/>
          </w:tcPr>
          <w:p w14:paraId="20ACAA3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992" w:type="dxa"/>
            <w:shd w:val="clear" w:color="auto" w:fill="auto"/>
            <w:noWrap/>
            <w:vAlign w:val="center"/>
            <w:hideMark/>
          </w:tcPr>
          <w:p w14:paraId="1B09D65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0,503</w:t>
            </w:r>
          </w:p>
        </w:tc>
      </w:tr>
      <w:tr w:rsidR="00B854AA" w:rsidRPr="00071FBD" w14:paraId="02653ACC" w14:textId="77777777" w:rsidTr="00B854AA">
        <w:trPr>
          <w:trHeight w:val="315"/>
        </w:trPr>
        <w:tc>
          <w:tcPr>
            <w:tcW w:w="722" w:type="dxa"/>
            <w:vMerge w:val="restart"/>
            <w:shd w:val="clear" w:color="auto" w:fill="auto"/>
            <w:noWrap/>
            <w:vAlign w:val="center"/>
            <w:hideMark/>
          </w:tcPr>
          <w:p w14:paraId="7755316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11</w:t>
            </w:r>
          </w:p>
        </w:tc>
        <w:tc>
          <w:tcPr>
            <w:tcW w:w="1135" w:type="dxa"/>
            <w:vMerge/>
            <w:vAlign w:val="center"/>
          </w:tcPr>
          <w:p w14:paraId="1A549E8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14:paraId="3B52426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14:paraId="5DC9A34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20-70</w:t>
            </w:r>
          </w:p>
        </w:tc>
        <w:tc>
          <w:tcPr>
            <w:tcW w:w="992" w:type="dxa"/>
            <w:shd w:val="clear" w:color="auto" w:fill="auto"/>
            <w:noWrap/>
            <w:vAlign w:val="center"/>
            <w:hideMark/>
          </w:tcPr>
          <w:p w14:paraId="1B8A00C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184BF92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shd w:val="clear" w:color="auto" w:fill="auto"/>
            <w:noWrap/>
            <w:vAlign w:val="center"/>
            <w:hideMark/>
          </w:tcPr>
          <w:p w14:paraId="35A13AFC"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1,80</w:t>
            </w:r>
          </w:p>
        </w:tc>
        <w:tc>
          <w:tcPr>
            <w:tcW w:w="1134" w:type="dxa"/>
            <w:shd w:val="clear" w:color="auto" w:fill="auto"/>
            <w:noWrap/>
            <w:vAlign w:val="center"/>
            <w:hideMark/>
          </w:tcPr>
          <w:p w14:paraId="0560A0C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4,59</w:t>
            </w:r>
          </w:p>
        </w:tc>
        <w:tc>
          <w:tcPr>
            <w:tcW w:w="1134" w:type="dxa"/>
            <w:shd w:val="clear" w:color="auto" w:fill="auto"/>
            <w:noWrap/>
            <w:vAlign w:val="center"/>
            <w:hideMark/>
          </w:tcPr>
          <w:p w14:paraId="6704B3D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5,50</w:t>
            </w:r>
          </w:p>
        </w:tc>
        <w:tc>
          <w:tcPr>
            <w:tcW w:w="1134" w:type="dxa"/>
            <w:shd w:val="clear" w:color="auto" w:fill="auto"/>
            <w:noWrap/>
            <w:vAlign w:val="center"/>
            <w:hideMark/>
          </w:tcPr>
          <w:p w14:paraId="3A74AFE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6,50</w:t>
            </w:r>
          </w:p>
        </w:tc>
        <w:tc>
          <w:tcPr>
            <w:tcW w:w="992" w:type="dxa"/>
            <w:shd w:val="clear" w:color="auto" w:fill="auto"/>
            <w:noWrap/>
            <w:vAlign w:val="center"/>
            <w:hideMark/>
          </w:tcPr>
          <w:p w14:paraId="298DE8F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20,39</w:t>
            </w:r>
          </w:p>
        </w:tc>
        <w:tc>
          <w:tcPr>
            <w:tcW w:w="1134" w:type="dxa"/>
            <w:shd w:val="clear" w:color="auto" w:fill="auto"/>
            <w:noWrap/>
            <w:vAlign w:val="center"/>
            <w:hideMark/>
          </w:tcPr>
          <w:p w14:paraId="4430469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2,51</w:t>
            </w:r>
          </w:p>
        </w:tc>
        <w:tc>
          <w:tcPr>
            <w:tcW w:w="992" w:type="dxa"/>
            <w:shd w:val="clear" w:color="auto" w:fill="auto"/>
            <w:noWrap/>
            <w:vAlign w:val="center"/>
            <w:hideMark/>
          </w:tcPr>
          <w:p w14:paraId="0B1010E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240D55E7" w14:textId="77777777" w:rsidTr="00B854AA">
        <w:trPr>
          <w:trHeight w:val="315"/>
        </w:trPr>
        <w:tc>
          <w:tcPr>
            <w:tcW w:w="722" w:type="dxa"/>
            <w:vMerge/>
            <w:shd w:val="clear" w:color="auto" w:fill="auto"/>
            <w:noWrap/>
            <w:vAlign w:val="center"/>
            <w:hideMark/>
          </w:tcPr>
          <w:p w14:paraId="008D6587"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14:paraId="4B7C8F1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14:paraId="048B165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14:paraId="66E3A61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4666E46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7455BB9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shd w:val="clear" w:color="auto" w:fill="auto"/>
            <w:noWrap/>
            <w:vAlign w:val="center"/>
            <w:hideMark/>
          </w:tcPr>
          <w:p w14:paraId="180A0D6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0,043</w:t>
            </w:r>
          </w:p>
        </w:tc>
        <w:tc>
          <w:tcPr>
            <w:tcW w:w="1134" w:type="dxa"/>
            <w:shd w:val="clear" w:color="auto" w:fill="auto"/>
            <w:noWrap/>
            <w:vAlign w:val="center"/>
            <w:hideMark/>
          </w:tcPr>
          <w:p w14:paraId="54B042B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0,220</w:t>
            </w:r>
          </w:p>
        </w:tc>
        <w:tc>
          <w:tcPr>
            <w:tcW w:w="1134" w:type="dxa"/>
            <w:shd w:val="clear" w:color="auto" w:fill="auto"/>
            <w:noWrap/>
            <w:vAlign w:val="center"/>
            <w:hideMark/>
          </w:tcPr>
          <w:p w14:paraId="08FD3A3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0,110</w:t>
            </w:r>
          </w:p>
        </w:tc>
        <w:tc>
          <w:tcPr>
            <w:tcW w:w="1134" w:type="dxa"/>
            <w:shd w:val="clear" w:color="auto" w:fill="auto"/>
            <w:noWrap/>
            <w:vAlign w:val="center"/>
            <w:hideMark/>
          </w:tcPr>
          <w:p w14:paraId="75AECC2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0,078</w:t>
            </w:r>
          </w:p>
        </w:tc>
        <w:tc>
          <w:tcPr>
            <w:tcW w:w="992" w:type="dxa"/>
            <w:shd w:val="clear" w:color="auto" w:fill="auto"/>
            <w:noWrap/>
            <w:vAlign w:val="center"/>
            <w:hideMark/>
          </w:tcPr>
          <w:p w14:paraId="4DDB109E"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0,469</w:t>
            </w:r>
          </w:p>
        </w:tc>
        <w:tc>
          <w:tcPr>
            <w:tcW w:w="1134" w:type="dxa"/>
            <w:shd w:val="clear" w:color="auto" w:fill="auto"/>
            <w:noWrap/>
            <w:vAlign w:val="center"/>
            <w:hideMark/>
          </w:tcPr>
          <w:p w14:paraId="6819616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0,098</w:t>
            </w:r>
          </w:p>
        </w:tc>
        <w:tc>
          <w:tcPr>
            <w:tcW w:w="992" w:type="dxa"/>
            <w:shd w:val="clear" w:color="auto" w:fill="auto"/>
            <w:noWrap/>
            <w:vAlign w:val="center"/>
            <w:hideMark/>
          </w:tcPr>
          <w:p w14:paraId="30BB7F3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1,544</w:t>
            </w:r>
          </w:p>
        </w:tc>
      </w:tr>
      <w:tr w:rsidR="00B854AA" w:rsidRPr="00071FBD" w14:paraId="78B14562" w14:textId="77777777" w:rsidTr="00B854AA">
        <w:trPr>
          <w:trHeight w:val="315"/>
        </w:trPr>
        <w:tc>
          <w:tcPr>
            <w:tcW w:w="722" w:type="dxa"/>
            <w:vMerge w:val="restart"/>
            <w:shd w:val="clear" w:color="auto" w:fill="auto"/>
            <w:noWrap/>
            <w:vAlign w:val="center"/>
            <w:hideMark/>
          </w:tcPr>
          <w:p w14:paraId="2EA5335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w:t>
            </w:r>
          </w:p>
        </w:tc>
        <w:tc>
          <w:tcPr>
            <w:tcW w:w="1135" w:type="dxa"/>
            <w:vMerge/>
            <w:vAlign w:val="center"/>
          </w:tcPr>
          <w:p w14:paraId="12B07CAF"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14:paraId="17AC0FC2"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14:paraId="3EE5323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70-137</w:t>
            </w:r>
          </w:p>
        </w:tc>
        <w:tc>
          <w:tcPr>
            <w:tcW w:w="992" w:type="dxa"/>
            <w:shd w:val="clear" w:color="auto" w:fill="auto"/>
            <w:noWrap/>
            <w:vAlign w:val="center"/>
            <w:hideMark/>
          </w:tcPr>
          <w:p w14:paraId="79C405F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70252E4A"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shd w:val="clear" w:color="auto" w:fill="auto"/>
            <w:noWrap/>
            <w:vAlign w:val="center"/>
            <w:hideMark/>
          </w:tcPr>
          <w:p w14:paraId="5D6DC631"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1,28</w:t>
            </w:r>
          </w:p>
        </w:tc>
        <w:tc>
          <w:tcPr>
            <w:tcW w:w="1134" w:type="dxa"/>
            <w:shd w:val="clear" w:color="auto" w:fill="auto"/>
            <w:noWrap/>
            <w:vAlign w:val="center"/>
            <w:hideMark/>
          </w:tcPr>
          <w:p w14:paraId="575922A3"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5,63</w:t>
            </w:r>
          </w:p>
        </w:tc>
        <w:tc>
          <w:tcPr>
            <w:tcW w:w="1134" w:type="dxa"/>
            <w:shd w:val="clear" w:color="auto" w:fill="auto"/>
            <w:noWrap/>
            <w:vAlign w:val="center"/>
            <w:hideMark/>
          </w:tcPr>
          <w:p w14:paraId="1192A315"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8,75</w:t>
            </w:r>
          </w:p>
        </w:tc>
        <w:tc>
          <w:tcPr>
            <w:tcW w:w="1134" w:type="dxa"/>
            <w:shd w:val="clear" w:color="auto" w:fill="auto"/>
            <w:noWrap/>
            <w:vAlign w:val="center"/>
            <w:hideMark/>
          </w:tcPr>
          <w:p w14:paraId="4187044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9,25</w:t>
            </w:r>
          </w:p>
        </w:tc>
        <w:tc>
          <w:tcPr>
            <w:tcW w:w="992" w:type="dxa"/>
            <w:shd w:val="clear" w:color="auto" w:fill="auto"/>
            <w:noWrap/>
            <w:vAlign w:val="center"/>
            <w:hideMark/>
          </w:tcPr>
          <w:p w14:paraId="73BB81E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12,04</w:t>
            </w:r>
          </w:p>
        </w:tc>
        <w:tc>
          <w:tcPr>
            <w:tcW w:w="1134" w:type="dxa"/>
            <w:shd w:val="clear" w:color="auto" w:fill="auto"/>
            <w:noWrap/>
            <w:vAlign w:val="center"/>
            <w:hideMark/>
          </w:tcPr>
          <w:p w14:paraId="7B73C65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2,07</w:t>
            </w:r>
          </w:p>
        </w:tc>
        <w:tc>
          <w:tcPr>
            <w:tcW w:w="992" w:type="dxa"/>
            <w:shd w:val="clear" w:color="auto" w:fill="auto"/>
            <w:noWrap/>
            <w:vAlign w:val="center"/>
            <w:hideMark/>
          </w:tcPr>
          <w:p w14:paraId="238D242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14:paraId="36695CB3" w14:textId="77777777" w:rsidTr="00B854AA">
        <w:trPr>
          <w:trHeight w:val="330"/>
        </w:trPr>
        <w:tc>
          <w:tcPr>
            <w:tcW w:w="722" w:type="dxa"/>
            <w:vMerge/>
            <w:vAlign w:val="center"/>
            <w:hideMark/>
          </w:tcPr>
          <w:p w14:paraId="43BFB08B"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vAlign w:val="center"/>
          </w:tcPr>
          <w:p w14:paraId="2BE4ACB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14:paraId="7EC3021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ign w:val="center"/>
          </w:tcPr>
          <w:p w14:paraId="1A33C768"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14:paraId="4F75AA4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14:paraId="701293A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shd w:val="clear" w:color="auto" w:fill="auto"/>
            <w:noWrap/>
            <w:vAlign w:val="center"/>
            <w:hideMark/>
          </w:tcPr>
          <w:p w14:paraId="13B64A8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0,034</w:t>
            </w:r>
          </w:p>
        </w:tc>
        <w:tc>
          <w:tcPr>
            <w:tcW w:w="1134" w:type="dxa"/>
            <w:shd w:val="clear" w:color="auto" w:fill="auto"/>
            <w:noWrap/>
            <w:vAlign w:val="center"/>
            <w:hideMark/>
          </w:tcPr>
          <w:p w14:paraId="5356CC94"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0,270</w:t>
            </w:r>
          </w:p>
        </w:tc>
        <w:tc>
          <w:tcPr>
            <w:tcW w:w="1134" w:type="dxa"/>
            <w:shd w:val="clear" w:color="auto" w:fill="auto"/>
            <w:noWrap/>
            <w:vAlign w:val="center"/>
            <w:hideMark/>
          </w:tcPr>
          <w:p w14:paraId="43F31CF0"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0,175</w:t>
            </w:r>
          </w:p>
        </w:tc>
        <w:tc>
          <w:tcPr>
            <w:tcW w:w="1134" w:type="dxa"/>
            <w:shd w:val="clear" w:color="auto" w:fill="auto"/>
            <w:noWrap/>
            <w:vAlign w:val="center"/>
            <w:hideMark/>
          </w:tcPr>
          <w:p w14:paraId="60A9EE7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0,111</w:t>
            </w:r>
          </w:p>
        </w:tc>
        <w:tc>
          <w:tcPr>
            <w:tcW w:w="992" w:type="dxa"/>
            <w:shd w:val="clear" w:color="auto" w:fill="auto"/>
            <w:noWrap/>
            <w:vAlign w:val="center"/>
            <w:hideMark/>
          </w:tcPr>
          <w:p w14:paraId="722F204D"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0,277</w:t>
            </w:r>
          </w:p>
        </w:tc>
        <w:tc>
          <w:tcPr>
            <w:tcW w:w="1134" w:type="dxa"/>
            <w:shd w:val="clear" w:color="auto" w:fill="auto"/>
            <w:noWrap/>
            <w:vAlign w:val="center"/>
            <w:hideMark/>
          </w:tcPr>
          <w:p w14:paraId="14F72396"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0,081</w:t>
            </w:r>
          </w:p>
        </w:tc>
        <w:tc>
          <w:tcPr>
            <w:tcW w:w="992" w:type="dxa"/>
            <w:shd w:val="clear" w:color="auto" w:fill="auto"/>
            <w:noWrap/>
            <w:vAlign w:val="center"/>
            <w:hideMark/>
          </w:tcPr>
          <w:p w14:paraId="681CDD79" w14:textId="77777777"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1,269</w:t>
            </w:r>
          </w:p>
        </w:tc>
      </w:tr>
    </w:tbl>
    <w:p w14:paraId="03160E88" w14:textId="77777777" w:rsidR="0029257D" w:rsidRPr="00071FBD" w:rsidRDefault="0029257D" w:rsidP="003533B8"/>
    <w:p w14:paraId="0038202C" w14:textId="77777777" w:rsidR="0029257D" w:rsidRPr="00071FBD" w:rsidRDefault="0029257D" w:rsidP="003533B8"/>
    <w:p w14:paraId="0436E446" w14:textId="77777777" w:rsidR="00BC04D6" w:rsidRPr="00071FBD" w:rsidRDefault="00BC04D6" w:rsidP="003533B8"/>
    <w:p w14:paraId="48E002F4" w14:textId="77777777" w:rsidR="00BC04D6" w:rsidRPr="00071FBD" w:rsidRDefault="00BC04D6" w:rsidP="003533B8"/>
    <w:p w14:paraId="54DE16B4" w14:textId="77777777" w:rsidR="002C7F88" w:rsidRPr="00071FBD" w:rsidRDefault="002C7F88" w:rsidP="003533B8"/>
    <w:p w14:paraId="6719C829" w14:textId="77777777"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lastRenderedPageBreak/>
        <w:t>Продолжение приложения Г</w:t>
      </w:r>
    </w:p>
    <w:p w14:paraId="6320C5C1" w14:textId="77777777" w:rsidR="00BC04D6" w:rsidRPr="00071FBD" w:rsidRDefault="00BC04D6" w:rsidP="003533B8"/>
    <w:p w14:paraId="7B4F566D" w14:textId="77777777" w:rsidR="00BC04D6" w:rsidRPr="00071FBD" w:rsidRDefault="00BC04D6" w:rsidP="00BC04D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 вытяжка</w:t>
      </w:r>
    </w:p>
    <w:p w14:paraId="2DB38138" w14:textId="77777777" w:rsidR="00BC04D6" w:rsidRPr="00071FBD" w:rsidRDefault="00BC04D6" w:rsidP="00BC04D6">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 xml:space="preserve">КГУ «Курмангазинское учреждение по охране лесов и животного </w:t>
      </w:r>
      <w:proofErr w:type="spellStart"/>
      <w:r w:rsidRPr="00071FBD">
        <w:rPr>
          <w:rFonts w:ascii="Times New Roman" w:hAnsi="Times New Roman" w:cs="Times New Roman"/>
          <w:spacing w:val="2"/>
          <w:sz w:val="28"/>
          <w:szCs w:val="28"/>
          <w:shd w:val="clear" w:color="auto" w:fill="FFFFFF"/>
        </w:rPr>
        <w:t>мира»Управления</w:t>
      </w:r>
      <w:proofErr w:type="spellEnd"/>
      <w:r w:rsidRPr="00071FBD">
        <w:rPr>
          <w:rFonts w:ascii="Times New Roman" w:hAnsi="Times New Roman" w:cs="Times New Roman"/>
          <w:spacing w:val="2"/>
          <w:sz w:val="28"/>
          <w:szCs w:val="28"/>
          <w:shd w:val="clear" w:color="auto" w:fill="FFFFFF"/>
        </w:rPr>
        <w:t xml:space="preserve"> природных ресурсов и регулирования природопользования Атырауской области</w:t>
      </w:r>
    </w:p>
    <w:tbl>
      <w:tblPr>
        <w:tblW w:w="14884" w:type="dxa"/>
        <w:tblInd w:w="108" w:type="dxa"/>
        <w:tblLook w:val="04A0" w:firstRow="1" w:lastRow="0" w:firstColumn="1" w:lastColumn="0" w:noHBand="0" w:noVBand="1"/>
      </w:tblPr>
      <w:tblGrid>
        <w:gridCol w:w="960"/>
        <w:gridCol w:w="1157"/>
        <w:gridCol w:w="2237"/>
        <w:gridCol w:w="2309"/>
        <w:gridCol w:w="2551"/>
        <w:gridCol w:w="2693"/>
        <w:gridCol w:w="2977"/>
      </w:tblGrid>
      <w:tr w:rsidR="008158D9" w:rsidRPr="00071FBD" w14:paraId="170B7F28" w14:textId="77777777" w:rsidTr="008158D9">
        <w:trPr>
          <w:trHeight w:val="255"/>
        </w:trPr>
        <w:tc>
          <w:tcPr>
            <w:tcW w:w="960" w:type="dxa"/>
            <w:vMerge w:val="restart"/>
            <w:tcBorders>
              <w:top w:val="single" w:sz="4" w:space="0" w:color="auto"/>
              <w:left w:val="single" w:sz="4" w:space="0" w:color="auto"/>
              <w:right w:val="single" w:sz="4" w:space="0" w:color="auto"/>
            </w:tcBorders>
            <w:shd w:val="clear" w:color="auto" w:fill="auto"/>
            <w:vAlign w:val="center"/>
            <w:hideMark/>
          </w:tcPr>
          <w:p w14:paraId="5A71114A"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p>
          <w:p w14:paraId="3EB13CD1"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п/п</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76FE36"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разреза</w:t>
            </w:r>
          </w:p>
        </w:tc>
        <w:tc>
          <w:tcPr>
            <w:tcW w:w="2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0320C0"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xml:space="preserve">Глубина взятия </w:t>
            </w:r>
          </w:p>
          <w:p w14:paraId="730C5C5C"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образца в скобках,</w:t>
            </w:r>
          </w:p>
          <w:p w14:paraId="3C4023DE"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xml:space="preserve"> см</w:t>
            </w:r>
          </w:p>
        </w:tc>
        <w:tc>
          <w:tcPr>
            <w:tcW w:w="10530" w:type="dxa"/>
            <w:gridSpan w:val="4"/>
            <w:tcBorders>
              <w:top w:val="single" w:sz="4" w:space="0" w:color="auto"/>
              <w:left w:val="nil"/>
              <w:bottom w:val="single" w:sz="4" w:space="0" w:color="auto"/>
              <w:right w:val="single" w:sz="4" w:space="0" w:color="auto"/>
            </w:tcBorders>
            <w:shd w:val="clear" w:color="auto" w:fill="auto"/>
            <w:vAlign w:val="center"/>
            <w:hideMark/>
          </w:tcPr>
          <w:p w14:paraId="03ACCB9A"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themeColor="text1"/>
                <w:sz w:val="28"/>
                <w:szCs w:val="28"/>
              </w:rPr>
              <w:t xml:space="preserve">в мг – </w:t>
            </w:r>
            <w:proofErr w:type="spellStart"/>
            <w:r w:rsidRPr="00071FBD">
              <w:rPr>
                <w:rFonts w:ascii="Times New Roman" w:hAnsi="Times New Roman" w:cs="Times New Roman"/>
                <w:b/>
                <w:bCs/>
                <w:color w:val="000000" w:themeColor="text1"/>
                <w:sz w:val="28"/>
                <w:szCs w:val="28"/>
              </w:rPr>
              <w:t>экв</w:t>
            </w:r>
            <w:proofErr w:type="spellEnd"/>
            <w:r w:rsidRPr="00071FBD">
              <w:rPr>
                <w:rFonts w:ascii="Times New Roman" w:hAnsi="Times New Roman" w:cs="Times New Roman"/>
                <w:b/>
                <w:bCs/>
                <w:color w:val="000000" w:themeColor="text1"/>
                <w:sz w:val="28"/>
                <w:szCs w:val="28"/>
              </w:rPr>
              <w:t>./ в % к сухой почве</w:t>
            </w:r>
            <w:r w:rsidRPr="00071FBD">
              <w:rPr>
                <w:rFonts w:ascii="Times New Roman" w:hAnsi="Times New Roman" w:cs="Times New Roman"/>
                <w:b/>
                <w:bCs/>
                <w:color w:val="000000"/>
                <w:sz w:val="28"/>
                <w:szCs w:val="28"/>
              </w:rPr>
              <w:t> </w:t>
            </w:r>
          </w:p>
        </w:tc>
      </w:tr>
      <w:tr w:rsidR="008158D9" w:rsidRPr="00071FBD" w14:paraId="3A0E5BF5" w14:textId="77777777" w:rsidTr="008158D9">
        <w:trPr>
          <w:cantSplit/>
          <w:trHeight w:val="1128"/>
        </w:trPr>
        <w:tc>
          <w:tcPr>
            <w:tcW w:w="960" w:type="dxa"/>
            <w:vMerge/>
            <w:tcBorders>
              <w:left w:val="single" w:sz="4" w:space="0" w:color="auto"/>
              <w:bottom w:val="single" w:sz="4" w:space="0" w:color="auto"/>
              <w:right w:val="single" w:sz="4" w:space="0" w:color="auto"/>
            </w:tcBorders>
            <w:shd w:val="clear" w:color="auto" w:fill="auto"/>
            <w:vAlign w:val="center"/>
            <w:hideMark/>
          </w:tcPr>
          <w:p w14:paraId="2F19DB74"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0E04B448" w14:textId="77777777" w:rsidR="008158D9" w:rsidRPr="00071FBD" w:rsidRDefault="008158D9" w:rsidP="00512076">
            <w:pPr>
              <w:spacing w:after="0" w:line="240" w:lineRule="auto"/>
              <w:rPr>
                <w:rFonts w:ascii="Times New Roman" w:hAnsi="Times New Roman" w:cs="Times New Roman"/>
                <w:b/>
                <w:bCs/>
                <w:color w:val="000000"/>
                <w:sz w:val="28"/>
                <w:szCs w:val="28"/>
              </w:rPr>
            </w:pPr>
          </w:p>
        </w:tc>
        <w:tc>
          <w:tcPr>
            <w:tcW w:w="2237" w:type="dxa"/>
            <w:vMerge/>
            <w:tcBorders>
              <w:top w:val="single" w:sz="4" w:space="0" w:color="auto"/>
              <w:left w:val="single" w:sz="4" w:space="0" w:color="auto"/>
              <w:bottom w:val="single" w:sz="4" w:space="0" w:color="auto"/>
              <w:right w:val="single" w:sz="4" w:space="0" w:color="auto"/>
            </w:tcBorders>
            <w:vAlign w:val="center"/>
            <w:hideMark/>
          </w:tcPr>
          <w:p w14:paraId="6584D80A" w14:textId="77777777" w:rsidR="008158D9" w:rsidRPr="00071FBD" w:rsidRDefault="008158D9" w:rsidP="00512076">
            <w:pPr>
              <w:spacing w:after="0" w:line="240" w:lineRule="auto"/>
              <w:rPr>
                <w:rFonts w:ascii="Times New Roman" w:hAnsi="Times New Roman" w:cs="Times New Roman"/>
                <w:b/>
                <w:bCs/>
                <w:color w:val="000000"/>
                <w:sz w:val="28"/>
                <w:szCs w:val="28"/>
              </w:rPr>
            </w:pPr>
          </w:p>
        </w:tc>
        <w:tc>
          <w:tcPr>
            <w:tcW w:w="2309" w:type="dxa"/>
            <w:tcBorders>
              <w:top w:val="single" w:sz="4" w:space="0" w:color="auto"/>
              <w:left w:val="nil"/>
              <w:bottom w:val="single" w:sz="4" w:space="0" w:color="auto"/>
              <w:right w:val="single" w:sz="4" w:space="0" w:color="auto"/>
            </w:tcBorders>
            <w:shd w:val="clear" w:color="auto" w:fill="auto"/>
            <w:vAlign w:val="center"/>
            <w:hideMark/>
          </w:tcPr>
          <w:p w14:paraId="3460E614"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НСО</w:t>
            </w:r>
            <w:r w:rsidRPr="00071FBD">
              <w:rPr>
                <w:rFonts w:ascii="Times New Roman" w:hAnsi="Times New Roman" w:cs="Times New Roman"/>
                <w:b/>
                <w:bCs/>
                <w:color w:val="000000"/>
                <w:sz w:val="28"/>
                <w:szCs w:val="28"/>
                <w:vertAlign w:val="subscript"/>
              </w:rPr>
              <w:t>3</w:t>
            </w:r>
            <w:r w:rsidRPr="00071FBD">
              <w:rPr>
                <w:rFonts w:ascii="Times New Roman" w:hAnsi="Times New Roman" w:cs="Times New Roman"/>
                <w:b/>
                <w:bCs/>
                <w:color w:val="000000"/>
                <w:sz w:val="28"/>
                <w:szCs w:val="28"/>
                <w:vertAlign w:val="superscript"/>
              </w:rPr>
              <w:t>-</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04675D11"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proofErr w:type="spellStart"/>
            <w:r w:rsidRPr="00071FBD">
              <w:rPr>
                <w:rFonts w:ascii="Times New Roman" w:hAnsi="Times New Roman" w:cs="Times New Roman"/>
                <w:b/>
                <w:bCs/>
                <w:color w:val="000000"/>
                <w:sz w:val="28"/>
                <w:szCs w:val="28"/>
              </w:rPr>
              <w:t>Cl</w:t>
            </w:r>
            <w:proofErr w:type="spellEnd"/>
            <w:r w:rsidRPr="00071FBD">
              <w:rPr>
                <w:rFonts w:ascii="Times New Roman" w:hAnsi="Times New Roman" w:cs="Times New Roman"/>
                <w:b/>
                <w:bCs/>
                <w:color w:val="000000"/>
                <w:sz w:val="28"/>
                <w:szCs w:val="28"/>
                <w:vertAlign w:val="superscript"/>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0C6A19D0"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SO</w:t>
            </w:r>
            <w:r w:rsidRPr="00071FBD">
              <w:rPr>
                <w:rFonts w:ascii="Times New Roman" w:hAnsi="Times New Roman" w:cs="Times New Roman"/>
                <w:b/>
                <w:bCs/>
                <w:color w:val="000000"/>
                <w:sz w:val="28"/>
                <w:szCs w:val="28"/>
                <w:vertAlign w:val="subscript"/>
              </w:rPr>
              <w:t>4</w:t>
            </w:r>
            <w:r w:rsidRPr="00071FBD">
              <w:rPr>
                <w:rFonts w:ascii="Times New Roman" w:hAnsi="Times New Roman" w:cs="Times New Roman"/>
                <w:b/>
                <w:bCs/>
                <w:color w:val="000000"/>
                <w:sz w:val="28"/>
                <w:szCs w:val="28"/>
                <w:vertAlign w:val="superscript"/>
              </w:rPr>
              <w: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D6D02B9" w14:textId="77777777"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Na</w:t>
            </w:r>
            <w:r w:rsidRPr="00071FBD">
              <w:rPr>
                <w:rFonts w:ascii="Times New Roman" w:hAnsi="Times New Roman" w:cs="Times New Roman"/>
                <w:b/>
                <w:bCs/>
                <w:color w:val="000000"/>
                <w:sz w:val="28"/>
                <w:szCs w:val="28"/>
                <w:vertAlign w:val="superscript"/>
              </w:rPr>
              <w:t>+</w:t>
            </w:r>
          </w:p>
        </w:tc>
      </w:tr>
      <w:tr w:rsidR="008158D9" w:rsidRPr="00071FBD" w14:paraId="29390625"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960" w:type="dxa"/>
            <w:vMerge w:val="restart"/>
            <w:shd w:val="clear" w:color="auto" w:fill="auto"/>
            <w:noWrap/>
            <w:vAlign w:val="center"/>
            <w:hideMark/>
          </w:tcPr>
          <w:p w14:paraId="53EA9D4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1157" w:type="dxa"/>
            <w:vMerge w:val="restart"/>
            <w:shd w:val="clear" w:color="auto" w:fill="auto"/>
            <w:vAlign w:val="center"/>
            <w:hideMark/>
          </w:tcPr>
          <w:p w14:paraId="6AA13789"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2237" w:type="dxa"/>
            <w:vMerge w:val="restart"/>
            <w:shd w:val="clear" w:color="auto" w:fill="auto"/>
            <w:vAlign w:val="center"/>
            <w:hideMark/>
          </w:tcPr>
          <w:p w14:paraId="45DC752F"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0-13</w:t>
            </w:r>
          </w:p>
          <w:p w14:paraId="358873ED"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4ED41B7F"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3A2FAD28"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0,83</w:t>
            </w:r>
          </w:p>
        </w:tc>
        <w:tc>
          <w:tcPr>
            <w:tcW w:w="2693" w:type="dxa"/>
            <w:shd w:val="clear" w:color="auto" w:fill="auto"/>
            <w:noWrap/>
            <w:hideMark/>
          </w:tcPr>
          <w:p w14:paraId="52129F16"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1,052</w:t>
            </w:r>
          </w:p>
        </w:tc>
        <w:tc>
          <w:tcPr>
            <w:tcW w:w="2977" w:type="dxa"/>
            <w:shd w:val="clear" w:color="auto" w:fill="auto"/>
            <w:noWrap/>
            <w:hideMark/>
          </w:tcPr>
          <w:p w14:paraId="2F6DFABE"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9,3</w:t>
            </w:r>
          </w:p>
        </w:tc>
      </w:tr>
      <w:tr w:rsidR="008158D9" w:rsidRPr="00071FBD" w14:paraId="2122624E"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0BAD78FC"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19071039"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14:paraId="3F0628C8"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14:paraId="6A5764D5"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35C439F6"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2693" w:type="dxa"/>
            <w:shd w:val="clear" w:color="auto" w:fill="auto"/>
            <w:noWrap/>
            <w:hideMark/>
          </w:tcPr>
          <w:p w14:paraId="43F07280"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0,05</w:t>
            </w:r>
          </w:p>
        </w:tc>
        <w:tc>
          <w:tcPr>
            <w:tcW w:w="2977" w:type="dxa"/>
            <w:shd w:val="clear" w:color="auto" w:fill="auto"/>
            <w:noWrap/>
            <w:hideMark/>
          </w:tcPr>
          <w:p w14:paraId="7A65740F"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0,214</w:t>
            </w:r>
          </w:p>
        </w:tc>
      </w:tr>
      <w:tr w:rsidR="008158D9" w:rsidRPr="00071FBD" w14:paraId="02EDD8CA"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14:paraId="3F2211BE"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tc>
        <w:tc>
          <w:tcPr>
            <w:tcW w:w="1157" w:type="dxa"/>
            <w:vMerge/>
            <w:vAlign w:val="center"/>
            <w:hideMark/>
          </w:tcPr>
          <w:p w14:paraId="190F83D6"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14:paraId="03416C1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13-55</w:t>
            </w:r>
          </w:p>
          <w:p w14:paraId="7FDD0698"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5D52FDAA"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53DA4AAF"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0,64</w:t>
            </w:r>
          </w:p>
        </w:tc>
        <w:tc>
          <w:tcPr>
            <w:tcW w:w="2693" w:type="dxa"/>
            <w:shd w:val="clear" w:color="auto" w:fill="auto"/>
            <w:noWrap/>
            <w:hideMark/>
          </w:tcPr>
          <w:p w14:paraId="786FF2F0"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1,882</w:t>
            </w:r>
          </w:p>
        </w:tc>
        <w:tc>
          <w:tcPr>
            <w:tcW w:w="2977" w:type="dxa"/>
            <w:shd w:val="clear" w:color="auto" w:fill="auto"/>
            <w:noWrap/>
            <w:hideMark/>
          </w:tcPr>
          <w:p w14:paraId="79C7D972"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17,04</w:t>
            </w:r>
          </w:p>
        </w:tc>
      </w:tr>
      <w:tr w:rsidR="008158D9" w:rsidRPr="00071FBD" w14:paraId="76492A03"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79A25FEC"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6546D6D2"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14:paraId="69AC3165"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14:paraId="0DEFDA3E"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45943B3D"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2693" w:type="dxa"/>
            <w:shd w:val="clear" w:color="auto" w:fill="auto"/>
            <w:noWrap/>
            <w:hideMark/>
          </w:tcPr>
          <w:p w14:paraId="62B16E45"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0,09</w:t>
            </w:r>
          </w:p>
        </w:tc>
        <w:tc>
          <w:tcPr>
            <w:tcW w:w="2977" w:type="dxa"/>
            <w:shd w:val="clear" w:color="auto" w:fill="auto"/>
            <w:noWrap/>
            <w:hideMark/>
          </w:tcPr>
          <w:p w14:paraId="4BE04879"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0,392</w:t>
            </w:r>
          </w:p>
        </w:tc>
      </w:tr>
      <w:tr w:rsidR="008158D9" w:rsidRPr="00071FBD" w14:paraId="1241A7D3"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960" w:type="dxa"/>
            <w:vMerge w:val="restart"/>
            <w:shd w:val="clear" w:color="auto" w:fill="auto"/>
            <w:noWrap/>
            <w:vAlign w:val="center"/>
            <w:hideMark/>
          </w:tcPr>
          <w:p w14:paraId="6FDDB00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1157" w:type="dxa"/>
            <w:vMerge/>
            <w:vAlign w:val="center"/>
            <w:hideMark/>
          </w:tcPr>
          <w:p w14:paraId="26B7990C"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14:paraId="6C772F5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55-200</w:t>
            </w:r>
          </w:p>
          <w:p w14:paraId="3360B9A2"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20BE5432"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40B0BB8F"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0,55</w:t>
            </w:r>
          </w:p>
        </w:tc>
        <w:tc>
          <w:tcPr>
            <w:tcW w:w="2693" w:type="dxa"/>
            <w:shd w:val="clear" w:color="auto" w:fill="auto"/>
            <w:noWrap/>
            <w:hideMark/>
          </w:tcPr>
          <w:p w14:paraId="57183C08"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1,524</w:t>
            </w:r>
          </w:p>
        </w:tc>
        <w:tc>
          <w:tcPr>
            <w:tcW w:w="2977" w:type="dxa"/>
            <w:shd w:val="clear" w:color="auto" w:fill="auto"/>
            <w:noWrap/>
            <w:hideMark/>
          </w:tcPr>
          <w:p w14:paraId="57C3EC00"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16,17</w:t>
            </w:r>
          </w:p>
        </w:tc>
      </w:tr>
      <w:tr w:rsidR="008158D9" w:rsidRPr="00071FBD" w14:paraId="0694F266"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7BD00BBC"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775F3370"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14:paraId="1A45518A"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14:paraId="7055ECBA"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2B67945B"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0,16</w:t>
            </w:r>
          </w:p>
        </w:tc>
        <w:tc>
          <w:tcPr>
            <w:tcW w:w="2693" w:type="dxa"/>
            <w:shd w:val="clear" w:color="auto" w:fill="auto"/>
            <w:noWrap/>
            <w:hideMark/>
          </w:tcPr>
          <w:p w14:paraId="3FB33968"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0,073</w:t>
            </w:r>
          </w:p>
        </w:tc>
        <w:tc>
          <w:tcPr>
            <w:tcW w:w="2977" w:type="dxa"/>
            <w:shd w:val="clear" w:color="auto" w:fill="auto"/>
            <w:noWrap/>
            <w:hideMark/>
          </w:tcPr>
          <w:p w14:paraId="59AE1628"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0,372</w:t>
            </w:r>
          </w:p>
        </w:tc>
      </w:tr>
      <w:tr w:rsidR="008158D9" w:rsidRPr="00071FBD" w14:paraId="4D976D19"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14:paraId="1B23DBD1"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tc>
        <w:tc>
          <w:tcPr>
            <w:tcW w:w="1157" w:type="dxa"/>
            <w:vMerge w:val="restart"/>
            <w:shd w:val="clear" w:color="auto" w:fill="auto"/>
            <w:vAlign w:val="center"/>
            <w:hideMark/>
          </w:tcPr>
          <w:p w14:paraId="49B4B392"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p w14:paraId="3459CF4B"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74722F42"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0-16</w:t>
            </w:r>
          </w:p>
          <w:p w14:paraId="5B8BEDF6"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2234E14B"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61B3B570"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0,86</w:t>
            </w:r>
          </w:p>
        </w:tc>
        <w:tc>
          <w:tcPr>
            <w:tcW w:w="2693" w:type="dxa"/>
            <w:shd w:val="clear" w:color="auto" w:fill="auto"/>
            <w:noWrap/>
            <w:hideMark/>
          </w:tcPr>
          <w:p w14:paraId="4644768F"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0,49</w:t>
            </w:r>
          </w:p>
        </w:tc>
        <w:tc>
          <w:tcPr>
            <w:tcW w:w="2977" w:type="dxa"/>
            <w:shd w:val="clear" w:color="auto" w:fill="auto"/>
            <w:noWrap/>
            <w:hideMark/>
          </w:tcPr>
          <w:p w14:paraId="4B8522DE"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9,26</w:t>
            </w:r>
          </w:p>
        </w:tc>
      </w:tr>
      <w:tr w:rsidR="008158D9" w:rsidRPr="00071FBD" w14:paraId="18FCCDF5"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454138BD"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722A90A3"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ign w:val="center"/>
            <w:hideMark/>
          </w:tcPr>
          <w:p w14:paraId="65FB9F38"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14:paraId="011817AA"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145092F4"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0,023</w:t>
            </w:r>
          </w:p>
        </w:tc>
        <w:tc>
          <w:tcPr>
            <w:tcW w:w="2693" w:type="dxa"/>
            <w:shd w:val="clear" w:color="auto" w:fill="auto"/>
            <w:noWrap/>
            <w:hideMark/>
          </w:tcPr>
          <w:p w14:paraId="722244F9"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0,024</w:t>
            </w:r>
          </w:p>
        </w:tc>
        <w:tc>
          <w:tcPr>
            <w:tcW w:w="2977" w:type="dxa"/>
            <w:shd w:val="clear" w:color="auto" w:fill="auto"/>
            <w:noWrap/>
            <w:hideMark/>
          </w:tcPr>
          <w:p w14:paraId="27BD01DA"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0,213</w:t>
            </w:r>
          </w:p>
        </w:tc>
      </w:tr>
      <w:tr w:rsidR="008158D9" w:rsidRPr="00071FBD" w14:paraId="426F9C11"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14:paraId="3575E79A"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w:t>
            </w:r>
          </w:p>
        </w:tc>
        <w:tc>
          <w:tcPr>
            <w:tcW w:w="1157" w:type="dxa"/>
            <w:vMerge/>
            <w:vAlign w:val="center"/>
            <w:hideMark/>
          </w:tcPr>
          <w:p w14:paraId="0742D03F"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293BB770"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16-30</w:t>
            </w:r>
          </w:p>
          <w:p w14:paraId="72F90027"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5587C869"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552041E1"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0,84</w:t>
            </w:r>
          </w:p>
        </w:tc>
        <w:tc>
          <w:tcPr>
            <w:tcW w:w="2693" w:type="dxa"/>
            <w:shd w:val="clear" w:color="auto" w:fill="auto"/>
            <w:noWrap/>
            <w:hideMark/>
          </w:tcPr>
          <w:p w14:paraId="518C377E"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1,545</w:t>
            </w:r>
          </w:p>
        </w:tc>
        <w:tc>
          <w:tcPr>
            <w:tcW w:w="2977" w:type="dxa"/>
            <w:shd w:val="clear" w:color="auto" w:fill="auto"/>
            <w:noWrap/>
            <w:hideMark/>
          </w:tcPr>
          <w:p w14:paraId="0B39C60D"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176,35</w:t>
            </w:r>
          </w:p>
        </w:tc>
      </w:tr>
      <w:tr w:rsidR="008158D9" w:rsidRPr="00071FBD" w14:paraId="0C174159"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4EC30C9F"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2BC7FE70"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ign w:val="center"/>
            <w:hideMark/>
          </w:tcPr>
          <w:p w14:paraId="3278DDE3"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14:paraId="61E52714"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2F190D66"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2693" w:type="dxa"/>
            <w:shd w:val="clear" w:color="auto" w:fill="auto"/>
            <w:noWrap/>
            <w:hideMark/>
          </w:tcPr>
          <w:p w14:paraId="6F23C171"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0,074</w:t>
            </w:r>
          </w:p>
        </w:tc>
        <w:tc>
          <w:tcPr>
            <w:tcW w:w="2977" w:type="dxa"/>
            <w:shd w:val="clear" w:color="auto" w:fill="auto"/>
            <w:noWrap/>
            <w:hideMark/>
          </w:tcPr>
          <w:p w14:paraId="49C0FF84"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4,056</w:t>
            </w:r>
          </w:p>
        </w:tc>
      </w:tr>
      <w:tr w:rsidR="008158D9" w:rsidRPr="00071FBD" w14:paraId="7848B910"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14:paraId="7332B75D"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6</w:t>
            </w:r>
          </w:p>
        </w:tc>
        <w:tc>
          <w:tcPr>
            <w:tcW w:w="1157" w:type="dxa"/>
            <w:vMerge/>
            <w:shd w:val="clear" w:color="auto" w:fill="auto"/>
            <w:noWrap/>
            <w:vAlign w:val="center"/>
            <w:hideMark/>
          </w:tcPr>
          <w:p w14:paraId="7BB16849"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5FFAC250"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30-55</w:t>
            </w:r>
          </w:p>
          <w:p w14:paraId="31FD5267"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14:paraId="5E4EFD00"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14:paraId="174CE310"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0,76</w:t>
            </w:r>
          </w:p>
        </w:tc>
        <w:tc>
          <w:tcPr>
            <w:tcW w:w="2693" w:type="dxa"/>
            <w:shd w:val="clear" w:color="auto" w:fill="auto"/>
            <w:noWrap/>
            <w:hideMark/>
          </w:tcPr>
          <w:p w14:paraId="7BAF8C2A"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2,095</w:t>
            </w:r>
          </w:p>
        </w:tc>
        <w:tc>
          <w:tcPr>
            <w:tcW w:w="2977" w:type="dxa"/>
            <w:shd w:val="clear" w:color="auto" w:fill="auto"/>
            <w:noWrap/>
            <w:hideMark/>
          </w:tcPr>
          <w:p w14:paraId="18A11FAC"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357,36</w:t>
            </w:r>
          </w:p>
        </w:tc>
      </w:tr>
      <w:tr w:rsidR="008158D9" w:rsidRPr="00071FBD" w14:paraId="7209FDF4"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18F081C4"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5DAF05DB"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14:paraId="1E80919B"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vAlign w:val="center"/>
            <w:hideMark/>
          </w:tcPr>
          <w:p w14:paraId="455EA221"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14:paraId="5A7E9604"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0,19</w:t>
            </w:r>
          </w:p>
        </w:tc>
        <w:tc>
          <w:tcPr>
            <w:tcW w:w="2693" w:type="dxa"/>
            <w:shd w:val="clear" w:color="auto" w:fill="auto"/>
            <w:noWrap/>
            <w:vAlign w:val="center"/>
            <w:hideMark/>
          </w:tcPr>
          <w:p w14:paraId="454E02FA"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0,101</w:t>
            </w:r>
          </w:p>
        </w:tc>
        <w:tc>
          <w:tcPr>
            <w:tcW w:w="2977" w:type="dxa"/>
            <w:shd w:val="clear" w:color="auto" w:fill="auto"/>
            <w:noWrap/>
            <w:vAlign w:val="center"/>
            <w:hideMark/>
          </w:tcPr>
          <w:p w14:paraId="5CD4FD65"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8,216</w:t>
            </w:r>
          </w:p>
        </w:tc>
      </w:tr>
      <w:tr w:rsidR="008158D9" w:rsidRPr="00071FBD" w14:paraId="2040F4F5"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960" w:type="dxa"/>
            <w:vMerge w:val="restart"/>
            <w:shd w:val="clear" w:color="auto" w:fill="auto"/>
            <w:noWrap/>
            <w:vAlign w:val="center"/>
            <w:hideMark/>
          </w:tcPr>
          <w:p w14:paraId="046079EC"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7</w:t>
            </w:r>
          </w:p>
        </w:tc>
        <w:tc>
          <w:tcPr>
            <w:tcW w:w="1157" w:type="dxa"/>
            <w:vMerge/>
            <w:vAlign w:val="center"/>
            <w:hideMark/>
          </w:tcPr>
          <w:p w14:paraId="04320504"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14:paraId="0DF7195D"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55-180</w:t>
            </w:r>
          </w:p>
          <w:p w14:paraId="5B94AD05" w14:textId="77777777"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vAlign w:val="center"/>
            <w:hideMark/>
          </w:tcPr>
          <w:p w14:paraId="71BE8768"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14:paraId="355DA4E1"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0,93</w:t>
            </w:r>
          </w:p>
        </w:tc>
        <w:tc>
          <w:tcPr>
            <w:tcW w:w="2693" w:type="dxa"/>
            <w:shd w:val="clear" w:color="auto" w:fill="auto"/>
            <w:noWrap/>
            <w:vAlign w:val="center"/>
            <w:hideMark/>
          </w:tcPr>
          <w:p w14:paraId="648B2E91"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0,79</w:t>
            </w:r>
          </w:p>
        </w:tc>
        <w:tc>
          <w:tcPr>
            <w:tcW w:w="2977" w:type="dxa"/>
            <w:shd w:val="clear" w:color="auto" w:fill="auto"/>
            <w:noWrap/>
            <w:vAlign w:val="center"/>
            <w:hideMark/>
          </w:tcPr>
          <w:p w14:paraId="4A8660E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221,7</w:t>
            </w:r>
          </w:p>
        </w:tc>
      </w:tr>
      <w:tr w:rsidR="008158D9" w:rsidRPr="00071FBD" w14:paraId="72B92C41" w14:textId="77777777"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77022FD2"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14:paraId="29F17CCF"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14:paraId="304DCBDF" w14:textId="77777777"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vAlign w:val="center"/>
            <w:hideMark/>
          </w:tcPr>
          <w:p w14:paraId="3392E61B" w14:textId="77777777"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14:paraId="25926736" w14:textId="77777777"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2693" w:type="dxa"/>
            <w:shd w:val="clear" w:color="auto" w:fill="auto"/>
            <w:noWrap/>
            <w:vAlign w:val="center"/>
            <w:hideMark/>
          </w:tcPr>
          <w:p w14:paraId="7C8E4E71"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0,038</w:t>
            </w:r>
          </w:p>
        </w:tc>
        <w:tc>
          <w:tcPr>
            <w:tcW w:w="2977" w:type="dxa"/>
            <w:shd w:val="clear" w:color="auto" w:fill="auto"/>
            <w:noWrap/>
            <w:vAlign w:val="center"/>
            <w:hideMark/>
          </w:tcPr>
          <w:p w14:paraId="7A643E5B" w14:textId="77777777"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5,099</w:t>
            </w:r>
          </w:p>
        </w:tc>
      </w:tr>
    </w:tbl>
    <w:p w14:paraId="44E3BBEA" w14:textId="77777777" w:rsidR="00BC04D6" w:rsidRPr="00071FBD" w:rsidRDefault="00BC04D6" w:rsidP="00054EEC">
      <w:pPr>
        <w:spacing w:after="0"/>
      </w:pPr>
    </w:p>
    <w:p w14:paraId="6FACD50D" w14:textId="77777777" w:rsidR="00BC04D6" w:rsidRPr="00071FBD" w:rsidRDefault="00BC04D6" w:rsidP="003533B8"/>
    <w:p w14:paraId="547633C8" w14:textId="77777777"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lastRenderedPageBreak/>
        <w:t>Продолжение приложения Г</w:t>
      </w:r>
    </w:p>
    <w:p w14:paraId="55AD5466" w14:textId="77777777" w:rsidR="00BC04D6" w:rsidRPr="00071FBD" w:rsidRDefault="00BC04D6" w:rsidP="003533B8"/>
    <w:p w14:paraId="758BB79A" w14:textId="77777777" w:rsidR="00BC04D6" w:rsidRPr="00071FBD" w:rsidRDefault="00BC04D6" w:rsidP="00BC04D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 вытяжка</w:t>
      </w:r>
    </w:p>
    <w:p w14:paraId="0C0F7407" w14:textId="77777777" w:rsidR="00BC04D6" w:rsidRPr="00071FBD" w:rsidRDefault="00BC04D6" w:rsidP="00BC04D6">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 xml:space="preserve">КГУ «Индерское учреждение по охране лесов и животного </w:t>
      </w:r>
      <w:proofErr w:type="spellStart"/>
      <w:r w:rsidRPr="00071FBD">
        <w:rPr>
          <w:rFonts w:ascii="Times New Roman" w:hAnsi="Times New Roman" w:cs="Times New Roman"/>
          <w:spacing w:val="2"/>
          <w:sz w:val="28"/>
          <w:szCs w:val="28"/>
          <w:shd w:val="clear" w:color="auto" w:fill="FFFFFF"/>
        </w:rPr>
        <w:t>мира»Управления</w:t>
      </w:r>
      <w:proofErr w:type="spellEnd"/>
      <w:r w:rsidRPr="00071FBD">
        <w:rPr>
          <w:rFonts w:ascii="Times New Roman" w:hAnsi="Times New Roman" w:cs="Times New Roman"/>
          <w:spacing w:val="2"/>
          <w:sz w:val="28"/>
          <w:szCs w:val="28"/>
          <w:shd w:val="clear" w:color="auto" w:fill="FFFFFF"/>
        </w:rPr>
        <w:t xml:space="preserve"> природных ресурсов и регулирования природопользования Атырауской области</w:t>
      </w:r>
    </w:p>
    <w:tbl>
      <w:tblPr>
        <w:tblW w:w="14459" w:type="dxa"/>
        <w:tblInd w:w="108" w:type="dxa"/>
        <w:tblLook w:val="04A0" w:firstRow="1" w:lastRow="0" w:firstColumn="1" w:lastColumn="0" w:noHBand="0" w:noVBand="1"/>
      </w:tblPr>
      <w:tblGrid>
        <w:gridCol w:w="960"/>
        <w:gridCol w:w="1157"/>
        <w:gridCol w:w="2237"/>
        <w:gridCol w:w="3017"/>
        <w:gridCol w:w="2410"/>
        <w:gridCol w:w="2552"/>
        <w:gridCol w:w="2126"/>
      </w:tblGrid>
      <w:tr w:rsidR="003C60B1" w:rsidRPr="00071FBD" w14:paraId="5A84956E" w14:textId="77777777" w:rsidTr="003C60B1">
        <w:trPr>
          <w:trHeight w:val="255"/>
        </w:trPr>
        <w:tc>
          <w:tcPr>
            <w:tcW w:w="960" w:type="dxa"/>
            <w:vMerge w:val="restart"/>
            <w:tcBorders>
              <w:top w:val="single" w:sz="4" w:space="0" w:color="auto"/>
              <w:left w:val="single" w:sz="4" w:space="0" w:color="auto"/>
              <w:right w:val="single" w:sz="4" w:space="0" w:color="auto"/>
            </w:tcBorders>
            <w:shd w:val="clear" w:color="auto" w:fill="auto"/>
            <w:vAlign w:val="center"/>
            <w:hideMark/>
          </w:tcPr>
          <w:p w14:paraId="47E2E55E"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p>
          <w:p w14:paraId="66862329"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п/п</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FFB7D5"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разреза</w:t>
            </w:r>
          </w:p>
        </w:tc>
        <w:tc>
          <w:tcPr>
            <w:tcW w:w="2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3C3B58"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xml:space="preserve">Глубина взятия </w:t>
            </w:r>
          </w:p>
          <w:p w14:paraId="0CBD9E6D"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образца в скобках,</w:t>
            </w:r>
          </w:p>
          <w:p w14:paraId="61736DF3"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 xml:space="preserve"> см</w:t>
            </w:r>
          </w:p>
        </w:tc>
        <w:tc>
          <w:tcPr>
            <w:tcW w:w="10105" w:type="dxa"/>
            <w:gridSpan w:val="4"/>
            <w:tcBorders>
              <w:top w:val="single" w:sz="4" w:space="0" w:color="auto"/>
              <w:left w:val="nil"/>
              <w:bottom w:val="single" w:sz="4" w:space="0" w:color="auto"/>
              <w:right w:val="single" w:sz="4" w:space="0" w:color="auto"/>
            </w:tcBorders>
            <w:shd w:val="clear" w:color="auto" w:fill="auto"/>
            <w:vAlign w:val="center"/>
            <w:hideMark/>
          </w:tcPr>
          <w:p w14:paraId="244DDF84"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themeColor="text1"/>
                <w:sz w:val="28"/>
                <w:szCs w:val="28"/>
              </w:rPr>
              <w:t xml:space="preserve">в мг – </w:t>
            </w:r>
            <w:proofErr w:type="spellStart"/>
            <w:r w:rsidRPr="00071FBD">
              <w:rPr>
                <w:rFonts w:ascii="Times New Roman" w:hAnsi="Times New Roman" w:cs="Times New Roman"/>
                <w:b/>
                <w:bCs/>
                <w:color w:val="000000" w:themeColor="text1"/>
                <w:sz w:val="28"/>
                <w:szCs w:val="28"/>
              </w:rPr>
              <w:t>экв</w:t>
            </w:r>
            <w:proofErr w:type="spellEnd"/>
            <w:r w:rsidRPr="00071FBD">
              <w:rPr>
                <w:rFonts w:ascii="Times New Roman" w:hAnsi="Times New Roman" w:cs="Times New Roman"/>
                <w:b/>
                <w:bCs/>
                <w:color w:val="000000" w:themeColor="text1"/>
                <w:sz w:val="28"/>
                <w:szCs w:val="28"/>
              </w:rPr>
              <w:t>./ в % к сухой почве</w:t>
            </w:r>
            <w:r w:rsidRPr="00071FBD">
              <w:rPr>
                <w:rFonts w:ascii="Times New Roman" w:hAnsi="Times New Roman" w:cs="Times New Roman"/>
                <w:b/>
                <w:bCs/>
                <w:color w:val="000000"/>
                <w:sz w:val="28"/>
                <w:szCs w:val="28"/>
              </w:rPr>
              <w:t> </w:t>
            </w:r>
          </w:p>
        </w:tc>
      </w:tr>
      <w:tr w:rsidR="003C60B1" w:rsidRPr="00071FBD" w14:paraId="2D9DD31C" w14:textId="77777777" w:rsidTr="003C60B1">
        <w:trPr>
          <w:cantSplit/>
          <w:trHeight w:val="1128"/>
        </w:trPr>
        <w:tc>
          <w:tcPr>
            <w:tcW w:w="960" w:type="dxa"/>
            <w:vMerge/>
            <w:tcBorders>
              <w:left w:val="single" w:sz="4" w:space="0" w:color="auto"/>
              <w:bottom w:val="single" w:sz="4" w:space="0" w:color="auto"/>
              <w:right w:val="single" w:sz="4" w:space="0" w:color="auto"/>
            </w:tcBorders>
            <w:shd w:val="clear" w:color="auto" w:fill="auto"/>
            <w:vAlign w:val="center"/>
            <w:hideMark/>
          </w:tcPr>
          <w:p w14:paraId="2B658BEE"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1B603AC" w14:textId="77777777" w:rsidR="003C60B1" w:rsidRPr="00071FBD" w:rsidRDefault="003C60B1" w:rsidP="002C7F88">
            <w:pPr>
              <w:spacing w:after="0" w:line="240" w:lineRule="auto"/>
              <w:rPr>
                <w:rFonts w:ascii="Times New Roman" w:hAnsi="Times New Roman" w:cs="Times New Roman"/>
                <w:b/>
                <w:bCs/>
                <w:color w:val="000000"/>
                <w:sz w:val="28"/>
                <w:szCs w:val="28"/>
              </w:rPr>
            </w:pPr>
          </w:p>
        </w:tc>
        <w:tc>
          <w:tcPr>
            <w:tcW w:w="2237" w:type="dxa"/>
            <w:vMerge/>
            <w:tcBorders>
              <w:top w:val="single" w:sz="4" w:space="0" w:color="auto"/>
              <w:left w:val="single" w:sz="4" w:space="0" w:color="auto"/>
              <w:bottom w:val="single" w:sz="4" w:space="0" w:color="auto"/>
              <w:right w:val="single" w:sz="4" w:space="0" w:color="auto"/>
            </w:tcBorders>
            <w:vAlign w:val="center"/>
            <w:hideMark/>
          </w:tcPr>
          <w:p w14:paraId="6EB7D1FF" w14:textId="77777777" w:rsidR="003C60B1" w:rsidRPr="00071FBD" w:rsidRDefault="003C60B1" w:rsidP="002C7F88">
            <w:pPr>
              <w:spacing w:after="0" w:line="240" w:lineRule="auto"/>
              <w:rPr>
                <w:rFonts w:ascii="Times New Roman" w:hAnsi="Times New Roman" w:cs="Times New Roman"/>
                <w:b/>
                <w:bCs/>
                <w:color w:val="000000"/>
                <w:sz w:val="28"/>
                <w:szCs w:val="28"/>
              </w:rPr>
            </w:pPr>
          </w:p>
        </w:tc>
        <w:tc>
          <w:tcPr>
            <w:tcW w:w="3017" w:type="dxa"/>
            <w:tcBorders>
              <w:top w:val="single" w:sz="4" w:space="0" w:color="auto"/>
              <w:left w:val="nil"/>
              <w:bottom w:val="single" w:sz="4" w:space="0" w:color="auto"/>
              <w:right w:val="single" w:sz="4" w:space="0" w:color="auto"/>
            </w:tcBorders>
            <w:shd w:val="clear" w:color="auto" w:fill="auto"/>
            <w:vAlign w:val="center"/>
            <w:hideMark/>
          </w:tcPr>
          <w:p w14:paraId="1D000EDD"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НСО</w:t>
            </w:r>
            <w:r w:rsidRPr="00071FBD">
              <w:rPr>
                <w:rFonts w:ascii="Times New Roman" w:hAnsi="Times New Roman" w:cs="Times New Roman"/>
                <w:b/>
                <w:bCs/>
                <w:color w:val="000000"/>
                <w:sz w:val="28"/>
                <w:szCs w:val="28"/>
                <w:vertAlign w:val="subscript"/>
              </w:rPr>
              <w:t>3</w:t>
            </w:r>
            <w:r w:rsidRPr="00071FBD">
              <w:rPr>
                <w:rFonts w:ascii="Times New Roman" w:hAnsi="Times New Roman" w:cs="Times New Roman"/>
                <w:b/>
                <w:bCs/>
                <w:color w:val="000000"/>
                <w:sz w:val="28"/>
                <w:szCs w:val="28"/>
                <w:vertAlign w:val="superscript"/>
              </w:rPr>
              <w: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2646E511"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proofErr w:type="spellStart"/>
            <w:r w:rsidRPr="00071FBD">
              <w:rPr>
                <w:rFonts w:ascii="Times New Roman" w:hAnsi="Times New Roman" w:cs="Times New Roman"/>
                <w:b/>
                <w:bCs/>
                <w:color w:val="000000"/>
                <w:sz w:val="28"/>
                <w:szCs w:val="28"/>
              </w:rPr>
              <w:t>Cl</w:t>
            </w:r>
            <w:proofErr w:type="spellEnd"/>
            <w:r w:rsidRPr="00071FBD">
              <w:rPr>
                <w:rFonts w:ascii="Times New Roman" w:hAnsi="Times New Roman" w:cs="Times New Roman"/>
                <w:b/>
                <w:bCs/>
                <w:color w:val="000000"/>
                <w:sz w:val="28"/>
                <w:szCs w:val="28"/>
                <w:vertAlign w:val="superscript"/>
              </w:rPr>
              <w:t>-</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08CE7A2C"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SO</w:t>
            </w:r>
            <w:r w:rsidRPr="00071FBD">
              <w:rPr>
                <w:rFonts w:ascii="Times New Roman" w:hAnsi="Times New Roman" w:cs="Times New Roman"/>
                <w:b/>
                <w:bCs/>
                <w:color w:val="000000"/>
                <w:sz w:val="28"/>
                <w:szCs w:val="28"/>
                <w:vertAlign w:val="subscript"/>
              </w:rPr>
              <w:t>4</w:t>
            </w:r>
            <w:r w:rsidRPr="00071FBD">
              <w:rPr>
                <w:rFonts w:ascii="Times New Roman" w:hAnsi="Times New Roman" w:cs="Times New Roman"/>
                <w:b/>
                <w:bCs/>
                <w:color w:val="000000"/>
                <w:sz w:val="28"/>
                <w:szCs w:val="28"/>
                <w:vertAlign w:val="superscript"/>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743197EA" w14:textId="77777777"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Na</w:t>
            </w:r>
            <w:r w:rsidRPr="00071FBD">
              <w:rPr>
                <w:rFonts w:ascii="Times New Roman" w:hAnsi="Times New Roman" w:cs="Times New Roman"/>
                <w:b/>
                <w:bCs/>
                <w:color w:val="000000"/>
                <w:sz w:val="28"/>
                <w:szCs w:val="28"/>
                <w:vertAlign w:val="superscript"/>
              </w:rPr>
              <w:t>+</w:t>
            </w:r>
          </w:p>
        </w:tc>
      </w:tr>
      <w:tr w:rsidR="003C60B1" w:rsidRPr="00071FBD" w14:paraId="6350288B"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960" w:type="dxa"/>
            <w:vMerge w:val="restart"/>
            <w:shd w:val="clear" w:color="auto" w:fill="auto"/>
            <w:noWrap/>
            <w:vAlign w:val="center"/>
            <w:hideMark/>
          </w:tcPr>
          <w:p w14:paraId="1AB8B09E"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1157" w:type="dxa"/>
            <w:vMerge w:val="restart"/>
            <w:shd w:val="clear" w:color="auto" w:fill="auto"/>
            <w:vAlign w:val="center"/>
            <w:hideMark/>
          </w:tcPr>
          <w:p w14:paraId="3A5C4FE7"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2237" w:type="dxa"/>
            <w:vMerge w:val="restart"/>
            <w:shd w:val="clear" w:color="auto" w:fill="auto"/>
            <w:hideMark/>
          </w:tcPr>
          <w:p w14:paraId="027214BB" w14:textId="77777777" w:rsidR="003C60B1" w:rsidRPr="00071FBD" w:rsidRDefault="003C60B1" w:rsidP="002C7F88">
            <w:pPr>
              <w:spacing w:after="0"/>
              <w:jc w:val="center"/>
              <w:rPr>
                <w:rFonts w:ascii="Times New Roman" w:hAnsi="Times New Roman" w:cs="Times New Roman"/>
                <w:sz w:val="28"/>
                <w:szCs w:val="28"/>
                <w:lang w:val="en-US"/>
              </w:rPr>
            </w:pPr>
            <w:r w:rsidRPr="00071FBD">
              <w:rPr>
                <w:rFonts w:ascii="Times New Roman" w:hAnsi="Times New Roman" w:cs="Times New Roman"/>
                <w:sz w:val="28"/>
                <w:szCs w:val="28"/>
                <w:lang w:val="en-US"/>
              </w:rPr>
              <w:t>0</w:t>
            </w:r>
            <w:r w:rsidRPr="00071FBD">
              <w:rPr>
                <w:rFonts w:ascii="Times New Roman" w:hAnsi="Times New Roman" w:cs="Times New Roman"/>
                <w:sz w:val="28"/>
                <w:szCs w:val="28"/>
              </w:rPr>
              <w:t xml:space="preserve"> - </w:t>
            </w:r>
            <w:r w:rsidRPr="00071FBD">
              <w:rPr>
                <w:rFonts w:ascii="Times New Roman" w:hAnsi="Times New Roman" w:cs="Times New Roman"/>
                <w:sz w:val="28"/>
                <w:szCs w:val="28"/>
                <w:lang w:val="en-US"/>
              </w:rPr>
              <w:t>18</w:t>
            </w:r>
          </w:p>
        </w:tc>
        <w:tc>
          <w:tcPr>
            <w:tcW w:w="3017" w:type="dxa"/>
            <w:shd w:val="clear" w:color="auto" w:fill="auto"/>
            <w:noWrap/>
            <w:hideMark/>
          </w:tcPr>
          <w:p w14:paraId="6D920C2B"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16E9BD5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0,12</w:t>
            </w:r>
          </w:p>
        </w:tc>
        <w:tc>
          <w:tcPr>
            <w:tcW w:w="2552" w:type="dxa"/>
            <w:shd w:val="clear" w:color="auto" w:fill="auto"/>
            <w:noWrap/>
            <w:vAlign w:val="bottom"/>
            <w:hideMark/>
          </w:tcPr>
          <w:p w14:paraId="20119CC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0,331</w:t>
            </w:r>
          </w:p>
        </w:tc>
        <w:tc>
          <w:tcPr>
            <w:tcW w:w="2126" w:type="dxa"/>
            <w:shd w:val="clear" w:color="auto" w:fill="auto"/>
            <w:noWrap/>
            <w:hideMark/>
          </w:tcPr>
          <w:p w14:paraId="5EB866E4"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lang w:val="en-US"/>
              </w:rPr>
              <w:t>0</w:t>
            </w:r>
            <w:r w:rsidRPr="00071FBD">
              <w:rPr>
                <w:rFonts w:ascii="Times New Roman" w:hAnsi="Times New Roman" w:cs="Times New Roman"/>
                <w:sz w:val="28"/>
                <w:szCs w:val="28"/>
              </w:rPr>
              <w:t>,45</w:t>
            </w:r>
          </w:p>
        </w:tc>
      </w:tr>
      <w:tr w:rsidR="003C60B1" w:rsidRPr="00071FBD" w14:paraId="72DC3722"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15305608"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7A613C35"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hideMark/>
          </w:tcPr>
          <w:p w14:paraId="7F4FAC25"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2E8C010D"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4C112212"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0,004</w:t>
            </w:r>
          </w:p>
        </w:tc>
        <w:tc>
          <w:tcPr>
            <w:tcW w:w="2552" w:type="dxa"/>
            <w:shd w:val="clear" w:color="auto" w:fill="auto"/>
            <w:noWrap/>
            <w:vAlign w:val="bottom"/>
            <w:hideMark/>
          </w:tcPr>
          <w:p w14:paraId="4854D7EB"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0,016</w:t>
            </w:r>
          </w:p>
        </w:tc>
        <w:tc>
          <w:tcPr>
            <w:tcW w:w="2126" w:type="dxa"/>
            <w:shd w:val="clear" w:color="auto" w:fill="auto"/>
            <w:noWrap/>
            <w:hideMark/>
          </w:tcPr>
          <w:p w14:paraId="79EC21DE"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0,010</w:t>
            </w:r>
          </w:p>
        </w:tc>
      </w:tr>
      <w:tr w:rsidR="003C60B1" w:rsidRPr="00071FBD" w14:paraId="395C3054"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14:paraId="053C0C5D"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tc>
        <w:tc>
          <w:tcPr>
            <w:tcW w:w="1157" w:type="dxa"/>
            <w:vMerge/>
            <w:vAlign w:val="center"/>
            <w:hideMark/>
          </w:tcPr>
          <w:p w14:paraId="6BB30CBF"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restart"/>
            <w:shd w:val="clear" w:color="auto" w:fill="auto"/>
            <w:hideMark/>
          </w:tcPr>
          <w:p w14:paraId="4EFCE7BC"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lang w:val="en-US"/>
              </w:rPr>
              <w:t>55</w:t>
            </w:r>
          </w:p>
        </w:tc>
        <w:tc>
          <w:tcPr>
            <w:tcW w:w="3017" w:type="dxa"/>
            <w:shd w:val="clear" w:color="auto" w:fill="auto"/>
            <w:noWrap/>
            <w:hideMark/>
          </w:tcPr>
          <w:p w14:paraId="5752E3F3"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21FFB42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0,75</w:t>
            </w:r>
          </w:p>
        </w:tc>
        <w:tc>
          <w:tcPr>
            <w:tcW w:w="2552" w:type="dxa"/>
            <w:shd w:val="clear" w:color="auto" w:fill="auto"/>
            <w:noWrap/>
            <w:vAlign w:val="bottom"/>
            <w:hideMark/>
          </w:tcPr>
          <w:p w14:paraId="69AEEB9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0,323</w:t>
            </w:r>
          </w:p>
        </w:tc>
        <w:tc>
          <w:tcPr>
            <w:tcW w:w="2126" w:type="dxa"/>
            <w:shd w:val="clear" w:color="auto" w:fill="auto"/>
            <w:noWrap/>
            <w:hideMark/>
          </w:tcPr>
          <w:p w14:paraId="7691259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1,51</w:t>
            </w:r>
          </w:p>
        </w:tc>
      </w:tr>
      <w:tr w:rsidR="003C60B1" w:rsidRPr="00071FBD" w14:paraId="0615DAED"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20B6E6F3"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23C6C95A"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hideMark/>
          </w:tcPr>
          <w:p w14:paraId="1C2749B4"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2A434739"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72101E7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0,026</w:t>
            </w:r>
          </w:p>
        </w:tc>
        <w:tc>
          <w:tcPr>
            <w:tcW w:w="2552" w:type="dxa"/>
            <w:shd w:val="clear" w:color="auto" w:fill="auto"/>
            <w:noWrap/>
            <w:vAlign w:val="bottom"/>
            <w:hideMark/>
          </w:tcPr>
          <w:p w14:paraId="6F6D7D04"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0,016</w:t>
            </w:r>
          </w:p>
        </w:tc>
        <w:tc>
          <w:tcPr>
            <w:tcW w:w="2126" w:type="dxa"/>
            <w:shd w:val="clear" w:color="auto" w:fill="auto"/>
            <w:noWrap/>
            <w:hideMark/>
          </w:tcPr>
          <w:p w14:paraId="5661EEE0"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0,035</w:t>
            </w:r>
          </w:p>
        </w:tc>
      </w:tr>
      <w:tr w:rsidR="003C60B1" w:rsidRPr="00071FBD" w14:paraId="2E7768FF"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960" w:type="dxa"/>
            <w:vMerge w:val="restart"/>
            <w:shd w:val="clear" w:color="auto" w:fill="auto"/>
            <w:noWrap/>
            <w:vAlign w:val="center"/>
            <w:hideMark/>
          </w:tcPr>
          <w:p w14:paraId="0F7C5785"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1157" w:type="dxa"/>
            <w:vMerge/>
            <w:vAlign w:val="center"/>
            <w:hideMark/>
          </w:tcPr>
          <w:p w14:paraId="30363D3E"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restart"/>
            <w:shd w:val="clear" w:color="auto" w:fill="auto"/>
            <w:hideMark/>
          </w:tcPr>
          <w:p w14:paraId="2BD848A5"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55-140</w:t>
            </w:r>
          </w:p>
        </w:tc>
        <w:tc>
          <w:tcPr>
            <w:tcW w:w="3017" w:type="dxa"/>
            <w:shd w:val="clear" w:color="auto" w:fill="auto"/>
            <w:noWrap/>
            <w:hideMark/>
          </w:tcPr>
          <w:p w14:paraId="2367A29B"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59D5E4C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1,79</w:t>
            </w:r>
          </w:p>
        </w:tc>
        <w:tc>
          <w:tcPr>
            <w:tcW w:w="2552" w:type="dxa"/>
            <w:shd w:val="clear" w:color="auto" w:fill="auto"/>
            <w:noWrap/>
            <w:vAlign w:val="bottom"/>
            <w:hideMark/>
          </w:tcPr>
          <w:p w14:paraId="7DB6A9A4"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0,311</w:t>
            </w:r>
          </w:p>
        </w:tc>
        <w:tc>
          <w:tcPr>
            <w:tcW w:w="2126" w:type="dxa"/>
            <w:shd w:val="clear" w:color="auto" w:fill="auto"/>
            <w:noWrap/>
            <w:hideMark/>
          </w:tcPr>
          <w:p w14:paraId="6396E260"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3,05</w:t>
            </w:r>
          </w:p>
        </w:tc>
      </w:tr>
      <w:tr w:rsidR="003C60B1" w:rsidRPr="00071FBD" w14:paraId="5F6F9C0E"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3603DC99"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4D32AAE1"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ign w:val="center"/>
            <w:hideMark/>
          </w:tcPr>
          <w:p w14:paraId="2BD256A7"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3017" w:type="dxa"/>
            <w:shd w:val="clear" w:color="auto" w:fill="auto"/>
            <w:noWrap/>
            <w:hideMark/>
          </w:tcPr>
          <w:p w14:paraId="3F530123"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6E5F6597"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0,063</w:t>
            </w:r>
          </w:p>
        </w:tc>
        <w:tc>
          <w:tcPr>
            <w:tcW w:w="2552" w:type="dxa"/>
            <w:shd w:val="clear" w:color="auto" w:fill="auto"/>
            <w:noWrap/>
            <w:vAlign w:val="bottom"/>
            <w:hideMark/>
          </w:tcPr>
          <w:p w14:paraId="5CC955CE"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0,015</w:t>
            </w:r>
          </w:p>
        </w:tc>
        <w:tc>
          <w:tcPr>
            <w:tcW w:w="2126" w:type="dxa"/>
            <w:shd w:val="clear" w:color="auto" w:fill="auto"/>
            <w:noWrap/>
            <w:hideMark/>
          </w:tcPr>
          <w:p w14:paraId="32ED94BB"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0,070</w:t>
            </w:r>
          </w:p>
        </w:tc>
      </w:tr>
      <w:tr w:rsidR="003C60B1" w:rsidRPr="00071FBD" w14:paraId="7BC99969"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14:paraId="57C2A1EC"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tc>
        <w:tc>
          <w:tcPr>
            <w:tcW w:w="1157" w:type="dxa"/>
            <w:vMerge w:val="restart"/>
            <w:shd w:val="clear" w:color="auto" w:fill="auto"/>
            <w:vAlign w:val="center"/>
            <w:hideMark/>
          </w:tcPr>
          <w:p w14:paraId="60CAB698"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p w14:paraId="5BCBD995"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36670657" w14:textId="77777777"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0-20</w:t>
            </w:r>
          </w:p>
          <w:p w14:paraId="296B0FF3"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0B4F96AD"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07542392"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0,21</w:t>
            </w:r>
          </w:p>
        </w:tc>
        <w:tc>
          <w:tcPr>
            <w:tcW w:w="2552" w:type="dxa"/>
            <w:shd w:val="clear" w:color="auto" w:fill="auto"/>
            <w:noWrap/>
            <w:vAlign w:val="bottom"/>
            <w:hideMark/>
          </w:tcPr>
          <w:p w14:paraId="41E55EC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0,385</w:t>
            </w:r>
          </w:p>
        </w:tc>
        <w:tc>
          <w:tcPr>
            <w:tcW w:w="2126" w:type="dxa"/>
            <w:shd w:val="clear" w:color="auto" w:fill="auto"/>
            <w:noWrap/>
            <w:hideMark/>
          </w:tcPr>
          <w:p w14:paraId="17719764"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0,27</w:t>
            </w:r>
          </w:p>
        </w:tc>
      </w:tr>
      <w:tr w:rsidR="003C60B1" w:rsidRPr="00071FBD" w14:paraId="48B7C804"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000F594B"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67E1475E"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ign w:val="center"/>
            <w:hideMark/>
          </w:tcPr>
          <w:p w14:paraId="487BD909"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5242075C"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4A212D23"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0,007</w:t>
            </w:r>
          </w:p>
        </w:tc>
        <w:tc>
          <w:tcPr>
            <w:tcW w:w="2552" w:type="dxa"/>
            <w:shd w:val="clear" w:color="auto" w:fill="auto"/>
            <w:noWrap/>
            <w:vAlign w:val="bottom"/>
            <w:hideMark/>
          </w:tcPr>
          <w:p w14:paraId="75CD73F3"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0,018</w:t>
            </w:r>
          </w:p>
        </w:tc>
        <w:tc>
          <w:tcPr>
            <w:tcW w:w="2126" w:type="dxa"/>
            <w:shd w:val="clear" w:color="auto" w:fill="auto"/>
            <w:noWrap/>
            <w:hideMark/>
          </w:tcPr>
          <w:p w14:paraId="65E6221E"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0,006</w:t>
            </w:r>
          </w:p>
        </w:tc>
      </w:tr>
      <w:tr w:rsidR="003C60B1" w:rsidRPr="00071FBD" w14:paraId="5AA6A9FA"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14:paraId="4D81299A"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w:t>
            </w:r>
          </w:p>
        </w:tc>
        <w:tc>
          <w:tcPr>
            <w:tcW w:w="1157" w:type="dxa"/>
            <w:vMerge/>
            <w:vAlign w:val="center"/>
            <w:hideMark/>
          </w:tcPr>
          <w:p w14:paraId="6F25E537"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1BD75AE1" w14:textId="77777777"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20-70</w:t>
            </w:r>
          </w:p>
          <w:p w14:paraId="2FC632CB"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61977368"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0A333892"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1,06</w:t>
            </w:r>
          </w:p>
        </w:tc>
        <w:tc>
          <w:tcPr>
            <w:tcW w:w="2552" w:type="dxa"/>
            <w:shd w:val="clear" w:color="auto" w:fill="auto"/>
            <w:noWrap/>
            <w:vAlign w:val="bottom"/>
            <w:hideMark/>
          </w:tcPr>
          <w:p w14:paraId="6A0E0012"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0,267</w:t>
            </w:r>
          </w:p>
        </w:tc>
        <w:tc>
          <w:tcPr>
            <w:tcW w:w="2126" w:type="dxa"/>
            <w:shd w:val="clear" w:color="auto" w:fill="auto"/>
            <w:noWrap/>
            <w:hideMark/>
          </w:tcPr>
          <w:p w14:paraId="362593DF"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3,30</w:t>
            </w:r>
          </w:p>
        </w:tc>
      </w:tr>
      <w:tr w:rsidR="003C60B1" w:rsidRPr="00071FBD" w14:paraId="559457A7"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46D3BF1A"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445715C5"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ign w:val="center"/>
            <w:hideMark/>
          </w:tcPr>
          <w:p w14:paraId="5BEB11CA"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64164973"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460C9D2A"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0,037</w:t>
            </w:r>
          </w:p>
        </w:tc>
        <w:tc>
          <w:tcPr>
            <w:tcW w:w="2552" w:type="dxa"/>
            <w:shd w:val="clear" w:color="auto" w:fill="auto"/>
            <w:noWrap/>
            <w:vAlign w:val="bottom"/>
            <w:hideMark/>
          </w:tcPr>
          <w:p w14:paraId="6CF62CAC"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0,013</w:t>
            </w:r>
          </w:p>
        </w:tc>
        <w:tc>
          <w:tcPr>
            <w:tcW w:w="2126" w:type="dxa"/>
            <w:shd w:val="clear" w:color="auto" w:fill="auto"/>
            <w:noWrap/>
            <w:hideMark/>
          </w:tcPr>
          <w:p w14:paraId="3B1CA93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0,076</w:t>
            </w:r>
          </w:p>
        </w:tc>
      </w:tr>
      <w:tr w:rsidR="003C60B1" w:rsidRPr="00071FBD" w14:paraId="6465CB69"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14:paraId="36F3961B" w14:textId="77777777"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6</w:t>
            </w:r>
          </w:p>
        </w:tc>
        <w:tc>
          <w:tcPr>
            <w:tcW w:w="1157" w:type="dxa"/>
            <w:vMerge/>
            <w:shd w:val="clear" w:color="auto" w:fill="auto"/>
            <w:noWrap/>
            <w:vAlign w:val="center"/>
            <w:hideMark/>
          </w:tcPr>
          <w:p w14:paraId="39D26DFD"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14:paraId="58D25721" w14:textId="77777777"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70-1</w:t>
            </w:r>
            <w:r w:rsidRPr="00071FBD">
              <w:rPr>
                <w:rFonts w:ascii="Times New Roman" w:hAnsi="Times New Roman" w:cs="Times New Roman"/>
                <w:sz w:val="28"/>
                <w:szCs w:val="28"/>
              </w:rPr>
              <w:t>30</w:t>
            </w:r>
          </w:p>
          <w:p w14:paraId="18656D20" w14:textId="77777777"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14:paraId="061819D4"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65A38C24"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0,113</w:t>
            </w:r>
          </w:p>
        </w:tc>
        <w:tc>
          <w:tcPr>
            <w:tcW w:w="2552" w:type="dxa"/>
            <w:shd w:val="clear" w:color="auto" w:fill="auto"/>
            <w:noWrap/>
            <w:vAlign w:val="bottom"/>
            <w:hideMark/>
          </w:tcPr>
          <w:p w14:paraId="4E442EC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0,446</w:t>
            </w:r>
          </w:p>
        </w:tc>
        <w:tc>
          <w:tcPr>
            <w:tcW w:w="2126" w:type="dxa"/>
            <w:shd w:val="clear" w:color="auto" w:fill="auto"/>
            <w:noWrap/>
            <w:hideMark/>
          </w:tcPr>
          <w:p w14:paraId="28C338C6"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4,43</w:t>
            </w:r>
          </w:p>
        </w:tc>
      </w:tr>
      <w:tr w:rsidR="003C60B1" w:rsidRPr="00071FBD" w14:paraId="28CE88DA" w14:textId="77777777"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14:paraId="30395FED"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14:paraId="2421C657"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ign w:val="center"/>
            <w:hideMark/>
          </w:tcPr>
          <w:p w14:paraId="3EC2B6C5" w14:textId="77777777" w:rsidR="003C60B1" w:rsidRPr="00071FBD" w:rsidRDefault="003C60B1" w:rsidP="002C7F88">
            <w:pPr>
              <w:spacing w:after="0" w:line="240" w:lineRule="auto"/>
              <w:rPr>
                <w:rFonts w:ascii="Times New Roman" w:hAnsi="Times New Roman" w:cs="Times New Roman"/>
                <w:color w:val="000000"/>
                <w:sz w:val="28"/>
                <w:szCs w:val="28"/>
              </w:rPr>
            </w:pPr>
          </w:p>
        </w:tc>
        <w:tc>
          <w:tcPr>
            <w:tcW w:w="3017" w:type="dxa"/>
            <w:shd w:val="clear" w:color="auto" w:fill="auto"/>
            <w:noWrap/>
            <w:vAlign w:val="center"/>
            <w:hideMark/>
          </w:tcPr>
          <w:p w14:paraId="4EEA8220" w14:textId="77777777"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14:paraId="158EE84F"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0,09</w:t>
            </w:r>
          </w:p>
        </w:tc>
        <w:tc>
          <w:tcPr>
            <w:tcW w:w="2552" w:type="dxa"/>
            <w:shd w:val="clear" w:color="auto" w:fill="auto"/>
            <w:noWrap/>
            <w:vAlign w:val="bottom"/>
            <w:hideMark/>
          </w:tcPr>
          <w:p w14:paraId="2672DAA5"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0,021</w:t>
            </w:r>
          </w:p>
        </w:tc>
        <w:tc>
          <w:tcPr>
            <w:tcW w:w="2126" w:type="dxa"/>
            <w:shd w:val="clear" w:color="auto" w:fill="auto"/>
            <w:noWrap/>
            <w:hideMark/>
          </w:tcPr>
          <w:p w14:paraId="1F3AAB68" w14:textId="77777777"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0,102</w:t>
            </w:r>
          </w:p>
        </w:tc>
      </w:tr>
    </w:tbl>
    <w:p w14:paraId="1664E565" w14:textId="77777777" w:rsidR="00BC04D6" w:rsidRPr="00071FBD" w:rsidRDefault="00BC04D6" w:rsidP="001D7744">
      <w:pPr>
        <w:spacing w:after="0"/>
      </w:pPr>
    </w:p>
    <w:p w14:paraId="37C11122" w14:textId="77777777" w:rsidR="00BC04D6" w:rsidRPr="00071FBD" w:rsidRDefault="00BC04D6" w:rsidP="003533B8"/>
    <w:p w14:paraId="04BB1D19" w14:textId="77777777" w:rsidR="0029257D" w:rsidRPr="00071FBD" w:rsidRDefault="0029257D" w:rsidP="003533B8"/>
    <w:p w14:paraId="1957F019" w14:textId="77777777" w:rsidR="003533B8" w:rsidRPr="00071FBD" w:rsidRDefault="003533B8" w:rsidP="007167CF">
      <w:pPr>
        <w:jc w:val="right"/>
        <w:sectPr w:rsidR="003533B8" w:rsidRPr="00071FBD" w:rsidSect="008866AC">
          <w:pgSz w:w="16838" w:h="11906" w:orient="landscape"/>
          <w:pgMar w:top="993" w:right="1134" w:bottom="1701" w:left="1134" w:header="709" w:footer="709" w:gutter="0"/>
          <w:cols w:space="708"/>
          <w:docGrid w:linePitch="360"/>
        </w:sectPr>
      </w:pPr>
    </w:p>
    <w:p w14:paraId="5DA2A268" w14:textId="77777777" w:rsidR="003533B8" w:rsidRPr="00071FBD" w:rsidRDefault="00824F47" w:rsidP="00824F47">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rPr>
        <w:lastRenderedPageBreak/>
        <w:t>ПРИЛОЖЕНИЕ Д</w:t>
      </w:r>
    </w:p>
    <w:p w14:paraId="433D59E1" w14:textId="77777777" w:rsidR="00E32F06" w:rsidRPr="00071FBD" w:rsidRDefault="00E32F06" w:rsidP="00824F47">
      <w:pPr>
        <w:spacing w:after="0" w:line="240" w:lineRule="auto"/>
        <w:jc w:val="center"/>
        <w:rPr>
          <w:rFonts w:ascii="Times New Roman" w:hAnsi="Times New Roman" w:cs="Times New Roman"/>
          <w:b/>
          <w:sz w:val="28"/>
          <w:szCs w:val="28"/>
          <w:lang w:val="kk-KZ"/>
        </w:rPr>
      </w:pPr>
      <w:r w:rsidRPr="00071FBD">
        <w:rPr>
          <w:noProof/>
        </w:rPr>
        <w:drawing>
          <wp:inline distT="0" distB="0" distL="0" distR="0" wp14:anchorId="530B8BEC" wp14:editId="7D03C40F">
            <wp:extent cx="6115685" cy="8716645"/>
            <wp:effectExtent l="19050" t="0" r="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srcRect/>
                    <a:stretch>
                      <a:fillRect/>
                    </a:stretch>
                  </pic:blipFill>
                  <pic:spPr bwMode="auto">
                    <a:xfrm>
                      <a:off x="0" y="0"/>
                      <a:ext cx="6115685" cy="8716645"/>
                    </a:xfrm>
                    <a:prstGeom prst="rect">
                      <a:avLst/>
                    </a:prstGeom>
                    <a:noFill/>
                    <a:ln w="9525">
                      <a:noFill/>
                      <a:miter lim="800000"/>
                      <a:headEnd/>
                      <a:tailEnd/>
                    </a:ln>
                  </pic:spPr>
                </pic:pic>
              </a:graphicData>
            </a:graphic>
          </wp:inline>
        </w:drawing>
      </w:r>
    </w:p>
    <w:p w14:paraId="23ADEE5F" w14:textId="77777777" w:rsidR="00E32F06" w:rsidRPr="00071FBD" w:rsidRDefault="00E32F06" w:rsidP="00E32F06">
      <w:pPr>
        <w:spacing w:after="0" w:line="240" w:lineRule="auto"/>
        <w:rPr>
          <w:rFonts w:ascii="Times New Roman" w:hAnsi="Times New Roman" w:cs="Times New Roman"/>
          <w:sz w:val="28"/>
          <w:szCs w:val="28"/>
          <w:lang w:val="kk-KZ"/>
        </w:rPr>
      </w:pPr>
    </w:p>
    <w:p w14:paraId="629E7FFC" w14:textId="77777777" w:rsidR="00E32F06" w:rsidRPr="00071FBD" w:rsidRDefault="00E32F06" w:rsidP="00E32F06">
      <w:pPr>
        <w:spacing w:after="0" w:line="240" w:lineRule="auto"/>
        <w:rPr>
          <w:rFonts w:ascii="Times New Roman" w:hAnsi="Times New Roman" w:cs="Times New Roman"/>
          <w:b/>
          <w:sz w:val="28"/>
          <w:szCs w:val="28"/>
          <w:lang w:val="kk-KZ"/>
        </w:rPr>
      </w:pPr>
      <w:r w:rsidRPr="00071FBD">
        <w:rPr>
          <w:rFonts w:ascii="Times New Roman" w:hAnsi="Times New Roman" w:cs="Times New Roman"/>
          <w:sz w:val="28"/>
          <w:szCs w:val="28"/>
          <w:lang w:val="kk-KZ"/>
        </w:rPr>
        <w:lastRenderedPageBreak/>
        <w:t>Продолжение приложения Д</w:t>
      </w:r>
    </w:p>
    <w:p w14:paraId="75A0DFB4" w14:textId="77777777" w:rsidR="00FB05DB" w:rsidRPr="00071FBD" w:rsidRDefault="00FB05DB" w:rsidP="00FB05DB">
      <w:pPr>
        <w:spacing w:after="0"/>
        <w:jc w:val="right"/>
      </w:pPr>
    </w:p>
    <w:p w14:paraId="37B2F194" w14:textId="77777777" w:rsidR="003533B8" w:rsidRPr="00E32F06" w:rsidRDefault="00FB05DB" w:rsidP="00E32F06">
      <w:pPr>
        <w:jc w:val="right"/>
        <w:rPr>
          <w:lang w:val="kk-KZ"/>
        </w:rPr>
      </w:pPr>
      <w:r w:rsidRPr="00071FBD">
        <w:rPr>
          <w:noProof/>
        </w:rPr>
        <w:drawing>
          <wp:inline distT="0" distB="0" distL="0" distR="0" wp14:anchorId="14855FCC" wp14:editId="5BB8E1C2">
            <wp:extent cx="6115685" cy="8681085"/>
            <wp:effectExtent l="19050" t="0" r="0" b="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srcRect/>
                    <a:stretch>
                      <a:fillRect/>
                    </a:stretch>
                  </pic:blipFill>
                  <pic:spPr bwMode="auto">
                    <a:xfrm>
                      <a:off x="0" y="0"/>
                      <a:ext cx="6115685" cy="8681085"/>
                    </a:xfrm>
                    <a:prstGeom prst="rect">
                      <a:avLst/>
                    </a:prstGeom>
                    <a:noFill/>
                    <a:ln w="9525">
                      <a:noFill/>
                      <a:miter lim="800000"/>
                      <a:headEnd/>
                      <a:tailEnd/>
                    </a:ln>
                  </pic:spPr>
                </pic:pic>
              </a:graphicData>
            </a:graphic>
          </wp:inline>
        </w:drawing>
      </w:r>
    </w:p>
    <w:sectPr w:rsidR="003533B8" w:rsidRPr="00E32F06" w:rsidSect="00D34AD7">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E4C0D" w14:textId="77777777" w:rsidR="00382260" w:rsidRDefault="00382260" w:rsidP="00CB3B9A">
      <w:pPr>
        <w:spacing w:after="0" w:line="240" w:lineRule="auto"/>
      </w:pPr>
      <w:r>
        <w:separator/>
      </w:r>
    </w:p>
  </w:endnote>
  <w:endnote w:type="continuationSeparator" w:id="0">
    <w:p w14:paraId="52B35452" w14:textId="77777777" w:rsidR="00382260" w:rsidRDefault="00382260" w:rsidP="00CB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05"/>
      <w:docPartObj>
        <w:docPartGallery w:val="Page Numbers (Bottom of Page)"/>
        <w:docPartUnique/>
      </w:docPartObj>
    </w:sdtPr>
    <w:sdtEndPr/>
    <w:sdtContent>
      <w:p w14:paraId="28BEBFF4" w14:textId="77777777" w:rsidR="005A4B63" w:rsidRDefault="00853EB6">
        <w:pPr>
          <w:pStyle w:val="af0"/>
          <w:jc w:val="center"/>
        </w:pPr>
        <w:r>
          <w:fldChar w:fldCharType="begin"/>
        </w:r>
        <w:r>
          <w:instrText xml:space="preserve"> PAGE   \* MERGEFORMAT </w:instrText>
        </w:r>
        <w:r>
          <w:fldChar w:fldCharType="separate"/>
        </w:r>
        <w:r w:rsidR="008960D5">
          <w:rPr>
            <w:noProof/>
          </w:rPr>
          <w:t>2</w:t>
        </w:r>
        <w:r>
          <w:rPr>
            <w:noProof/>
          </w:rPr>
          <w:fldChar w:fldCharType="end"/>
        </w:r>
      </w:p>
    </w:sdtContent>
  </w:sdt>
  <w:p w14:paraId="38D6C35D" w14:textId="77777777" w:rsidR="005A4B63" w:rsidRDefault="005A4B6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446"/>
      <w:docPartObj>
        <w:docPartGallery w:val="Page Numbers (Bottom of Page)"/>
        <w:docPartUnique/>
      </w:docPartObj>
    </w:sdtPr>
    <w:sdtEndPr/>
    <w:sdtContent>
      <w:p w14:paraId="1AD2DA36" w14:textId="77777777" w:rsidR="005A4B63" w:rsidRDefault="00853EB6">
        <w:pPr>
          <w:pStyle w:val="af0"/>
          <w:jc w:val="center"/>
        </w:pPr>
        <w:r>
          <w:fldChar w:fldCharType="begin"/>
        </w:r>
        <w:r>
          <w:instrText xml:space="preserve"> PAGE   \* MERGEFORMAT </w:instrText>
        </w:r>
        <w:r>
          <w:fldChar w:fldCharType="separate"/>
        </w:r>
        <w:r w:rsidR="00531FB6">
          <w:rPr>
            <w:noProof/>
          </w:rPr>
          <w:t>121</w:t>
        </w:r>
        <w:r>
          <w:rPr>
            <w:noProof/>
          </w:rPr>
          <w:fldChar w:fldCharType="end"/>
        </w:r>
      </w:p>
    </w:sdtContent>
  </w:sdt>
  <w:p w14:paraId="260A0BA2" w14:textId="77777777" w:rsidR="005A4B63" w:rsidRDefault="005A4B6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6F064" w14:textId="77777777" w:rsidR="00382260" w:rsidRDefault="00382260" w:rsidP="00CB3B9A">
      <w:pPr>
        <w:spacing w:after="0" w:line="240" w:lineRule="auto"/>
      </w:pPr>
      <w:r>
        <w:separator/>
      </w:r>
    </w:p>
  </w:footnote>
  <w:footnote w:type="continuationSeparator" w:id="0">
    <w:p w14:paraId="7A736B39" w14:textId="77777777" w:rsidR="00382260" w:rsidRDefault="00382260" w:rsidP="00CB3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5973"/>
    <w:multiLevelType w:val="multilevel"/>
    <w:tmpl w:val="A15CD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75BDF"/>
    <w:multiLevelType w:val="hybridMultilevel"/>
    <w:tmpl w:val="21F64146"/>
    <w:lvl w:ilvl="0" w:tplc="348C2F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C86199"/>
    <w:multiLevelType w:val="hybridMultilevel"/>
    <w:tmpl w:val="DE4E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3475BE"/>
    <w:multiLevelType w:val="multilevel"/>
    <w:tmpl w:val="81CE2C40"/>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E2972D3"/>
    <w:multiLevelType w:val="hybridMultilevel"/>
    <w:tmpl w:val="D054C0AE"/>
    <w:lvl w:ilvl="0" w:tplc="59DE15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ED526C1"/>
    <w:multiLevelType w:val="hybridMultilevel"/>
    <w:tmpl w:val="D354B846"/>
    <w:lvl w:ilvl="0" w:tplc="2D4647CC">
      <w:start w:val="1"/>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674B68"/>
    <w:multiLevelType w:val="multilevel"/>
    <w:tmpl w:val="0E04123C"/>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A1722C2"/>
    <w:multiLevelType w:val="hybridMultilevel"/>
    <w:tmpl w:val="578C0D1E"/>
    <w:lvl w:ilvl="0" w:tplc="BA4C6C94">
      <w:start w:val="1"/>
      <w:numFmt w:val="decimal"/>
      <w:lvlText w:val="%1"/>
      <w:lvlJc w:val="left"/>
      <w:pPr>
        <w:ind w:left="1353" w:hanging="360"/>
      </w:pPr>
      <w:rPr>
        <w:rFonts w:ascii="Times New Roman" w:eastAsiaTheme="minorHAnsi"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1BF3025B"/>
    <w:multiLevelType w:val="hybridMultilevel"/>
    <w:tmpl w:val="7680AD5E"/>
    <w:lvl w:ilvl="0" w:tplc="133E982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28951CFE"/>
    <w:multiLevelType w:val="multilevel"/>
    <w:tmpl w:val="E61C849E"/>
    <w:lvl w:ilvl="0">
      <w:start w:val="3"/>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32785E3E"/>
    <w:multiLevelType w:val="multilevel"/>
    <w:tmpl w:val="276A5AE6"/>
    <w:lvl w:ilvl="0">
      <w:start w:val="1"/>
      <w:numFmt w:val="decimal"/>
      <w:lvlText w:val="%1."/>
      <w:lvlJc w:val="left"/>
      <w:pPr>
        <w:ind w:left="720" w:hanging="360"/>
      </w:pPr>
      <w:rPr>
        <w:rFonts w:hint="default"/>
      </w:rPr>
    </w:lvl>
    <w:lvl w:ilvl="1">
      <w:start w:val="5"/>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 w15:restartNumberingAfterBreak="0">
    <w:nsid w:val="3862547A"/>
    <w:multiLevelType w:val="hybridMultilevel"/>
    <w:tmpl w:val="08CCC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4340D5"/>
    <w:multiLevelType w:val="hybridMultilevel"/>
    <w:tmpl w:val="EACC506A"/>
    <w:lvl w:ilvl="0" w:tplc="C1FA05CE">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4AFC5DB3"/>
    <w:multiLevelType w:val="hybridMultilevel"/>
    <w:tmpl w:val="D910F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4D0AEE"/>
    <w:multiLevelType w:val="hybridMultilevel"/>
    <w:tmpl w:val="57D61228"/>
    <w:lvl w:ilvl="0" w:tplc="CFEAD7CE">
      <w:start w:val="1"/>
      <w:numFmt w:val="decimal"/>
      <w:lvlText w:val="%1."/>
      <w:lvlJc w:val="left"/>
      <w:pPr>
        <w:ind w:left="927" w:hanging="360"/>
      </w:pPr>
      <w:rPr>
        <w:rFonts w:ascii="Times New Roman" w:hAnsi="Times New Roman" w:cs="Times New Roman"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37036F0"/>
    <w:multiLevelType w:val="hybridMultilevel"/>
    <w:tmpl w:val="7C007348"/>
    <w:lvl w:ilvl="0" w:tplc="C2E8B1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6EC5264"/>
    <w:multiLevelType w:val="hybridMultilevel"/>
    <w:tmpl w:val="DE4E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962068"/>
    <w:multiLevelType w:val="multilevel"/>
    <w:tmpl w:val="5A922362"/>
    <w:lvl w:ilvl="0">
      <w:start w:val="1"/>
      <w:numFmt w:val="decimal"/>
      <w:lvlText w:val="%1."/>
      <w:lvlJc w:val="left"/>
      <w:pPr>
        <w:ind w:left="360" w:hanging="360"/>
      </w:pPr>
      <w:rPr>
        <w:rFonts w:ascii="Times New Roman" w:hAnsi="Times New Roman" w:cs="Times New Roman" w:hint="default"/>
        <w:b/>
        <w:sz w:val="28"/>
        <w:szCs w:val="28"/>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8" w15:restartNumberingAfterBreak="0">
    <w:nsid w:val="5C9E52C2"/>
    <w:multiLevelType w:val="multilevel"/>
    <w:tmpl w:val="AD38DFA0"/>
    <w:lvl w:ilvl="0">
      <w:start w:val="2"/>
      <w:numFmt w:val="decimal"/>
      <w:lvlText w:val="%1"/>
      <w:lvlJc w:val="left"/>
      <w:pPr>
        <w:ind w:left="927" w:hanging="360"/>
      </w:pPr>
      <w:rPr>
        <w:rFonts w:hint="default"/>
      </w:rPr>
    </w:lvl>
    <w:lvl w:ilvl="1">
      <w:start w:val="5"/>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15:restartNumberingAfterBreak="0">
    <w:nsid w:val="5D0D74A4"/>
    <w:multiLevelType w:val="multilevel"/>
    <w:tmpl w:val="77A0D11A"/>
    <w:lvl w:ilvl="0">
      <w:start w:val="1"/>
      <w:numFmt w:val="decimal"/>
      <w:lvlText w:val="%1"/>
      <w:lvlJc w:val="left"/>
      <w:pPr>
        <w:ind w:left="927" w:hanging="360"/>
      </w:pPr>
      <w:rPr>
        <w:rFonts w:ascii="Times New Roman" w:eastAsiaTheme="minorHAnsi" w:hAnsi="Times New Roman" w:cs="Times New Roman"/>
      </w:rPr>
    </w:lvl>
    <w:lvl w:ilvl="1">
      <w:start w:val="5"/>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0" w15:restartNumberingAfterBreak="0">
    <w:nsid w:val="67057FCD"/>
    <w:multiLevelType w:val="multilevel"/>
    <w:tmpl w:val="60A0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B1669"/>
    <w:multiLevelType w:val="hybridMultilevel"/>
    <w:tmpl w:val="9D52E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587052"/>
    <w:multiLevelType w:val="hybridMultilevel"/>
    <w:tmpl w:val="C3DAFB16"/>
    <w:lvl w:ilvl="0" w:tplc="6618469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2FB4FCB"/>
    <w:multiLevelType w:val="multilevel"/>
    <w:tmpl w:val="C39E131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15:restartNumberingAfterBreak="0">
    <w:nsid w:val="77FA73FA"/>
    <w:multiLevelType w:val="multilevel"/>
    <w:tmpl w:val="26D878CC"/>
    <w:lvl w:ilvl="0">
      <w:start w:val="3"/>
      <w:numFmt w:val="decimal"/>
      <w:lvlText w:val="%1"/>
      <w:lvlJc w:val="left"/>
      <w:pPr>
        <w:ind w:left="375" w:hanging="375"/>
      </w:pPr>
      <w:rPr>
        <w:rFonts w:hint="default"/>
      </w:rPr>
    </w:lvl>
    <w:lvl w:ilvl="1">
      <w:start w:val="7"/>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7AA73850"/>
    <w:multiLevelType w:val="hybridMultilevel"/>
    <w:tmpl w:val="C57EE7D4"/>
    <w:lvl w:ilvl="0" w:tplc="3E209AD0">
      <w:start w:val="69"/>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16"/>
  </w:num>
  <w:num w:numId="4">
    <w:abstractNumId w:val="10"/>
  </w:num>
  <w:num w:numId="5">
    <w:abstractNumId w:val="8"/>
  </w:num>
  <w:num w:numId="6">
    <w:abstractNumId w:val="19"/>
  </w:num>
  <w:num w:numId="7">
    <w:abstractNumId w:val="23"/>
  </w:num>
  <w:num w:numId="8">
    <w:abstractNumId w:val="7"/>
  </w:num>
  <w:num w:numId="9">
    <w:abstractNumId w:val="5"/>
  </w:num>
  <w:num w:numId="10">
    <w:abstractNumId w:val="11"/>
  </w:num>
  <w:num w:numId="11">
    <w:abstractNumId w:val="15"/>
  </w:num>
  <w:num w:numId="12">
    <w:abstractNumId w:val="21"/>
  </w:num>
  <w:num w:numId="13">
    <w:abstractNumId w:val="22"/>
  </w:num>
  <w:num w:numId="14">
    <w:abstractNumId w:val="25"/>
  </w:num>
  <w:num w:numId="15">
    <w:abstractNumId w:val="2"/>
  </w:num>
  <w:num w:numId="16">
    <w:abstractNumId w:val="17"/>
  </w:num>
  <w:num w:numId="17">
    <w:abstractNumId w:val="18"/>
  </w:num>
  <w:num w:numId="18">
    <w:abstractNumId w:val="13"/>
  </w:num>
  <w:num w:numId="19">
    <w:abstractNumId w:val="0"/>
  </w:num>
  <w:num w:numId="20">
    <w:abstractNumId w:val="6"/>
  </w:num>
  <w:num w:numId="21">
    <w:abstractNumId w:val="24"/>
  </w:num>
  <w:num w:numId="22">
    <w:abstractNumId w:val="20"/>
  </w:num>
  <w:num w:numId="23">
    <w:abstractNumId w:val="14"/>
  </w:num>
  <w:num w:numId="24">
    <w:abstractNumId w:val="9"/>
  </w:num>
  <w:num w:numId="25">
    <w:abstractNumId w:val="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5966"/>
    <w:rsid w:val="00001057"/>
    <w:rsid w:val="0001010C"/>
    <w:rsid w:val="00012CFF"/>
    <w:rsid w:val="00012EF5"/>
    <w:rsid w:val="00013DEC"/>
    <w:rsid w:val="00020C43"/>
    <w:rsid w:val="00027748"/>
    <w:rsid w:val="0003092A"/>
    <w:rsid w:val="00031297"/>
    <w:rsid w:val="00044407"/>
    <w:rsid w:val="00047BDD"/>
    <w:rsid w:val="000515D0"/>
    <w:rsid w:val="00052FC5"/>
    <w:rsid w:val="00053EA9"/>
    <w:rsid w:val="00054EEC"/>
    <w:rsid w:val="0005594A"/>
    <w:rsid w:val="000572CB"/>
    <w:rsid w:val="000574E1"/>
    <w:rsid w:val="00061C45"/>
    <w:rsid w:val="000710B4"/>
    <w:rsid w:val="00071967"/>
    <w:rsid w:val="00071FBD"/>
    <w:rsid w:val="00073AFF"/>
    <w:rsid w:val="00080389"/>
    <w:rsid w:val="00082EB8"/>
    <w:rsid w:val="00083086"/>
    <w:rsid w:val="000835F3"/>
    <w:rsid w:val="00090B1A"/>
    <w:rsid w:val="00097ED6"/>
    <w:rsid w:val="000A443A"/>
    <w:rsid w:val="000A509F"/>
    <w:rsid w:val="000B1760"/>
    <w:rsid w:val="000C16FA"/>
    <w:rsid w:val="000C26BF"/>
    <w:rsid w:val="000C3B0B"/>
    <w:rsid w:val="000D07B5"/>
    <w:rsid w:val="000D093D"/>
    <w:rsid w:val="000D108D"/>
    <w:rsid w:val="000D2C82"/>
    <w:rsid w:val="000D4E92"/>
    <w:rsid w:val="000D51C9"/>
    <w:rsid w:val="000E007F"/>
    <w:rsid w:val="000E4C27"/>
    <w:rsid w:val="000E5C14"/>
    <w:rsid w:val="000F2661"/>
    <w:rsid w:val="000F32E1"/>
    <w:rsid w:val="000F393E"/>
    <w:rsid w:val="000F574A"/>
    <w:rsid w:val="000F7C4A"/>
    <w:rsid w:val="000F7D41"/>
    <w:rsid w:val="00102BBC"/>
    <w:rsid w:val="001140D3"/>
    <w:rsid w:val="00116FBD"/>
    <w:rsid w:val="00124143"/>
    <w:rsid w:val="00127FEB"/>
    <w:rsid w:val="00131018"/>
    <w:rsid w:val="0013765B"/>
    <w:rsid w:val="00147B65"/>
    <w:rsid w:val="001505F5"/>
    <w:rsid w:val="00152362"/>
    <w:rsid w:val="00156231"/>
    <w:rsid w:val="00156BD5"/>
    <w:rsid w:val="00157ED7"/>
    <w:rsid w:val="00161B66"/>
    <w:rsid w:val="00161D1A"/>
    <w:rsid w:val="00170A72"/>
    <w:rsid w:val="001712EC"/>
    <w:rsid w:val="00174802"/>
    <w:rsid w:val="00175EAF"/>
    <w:rsid w:val="00182491"/>
    <w:rsid w:val="00183871"/>
    <w:rsid w:val="00183D16"/>
    <w:rsid w:val="00185656"/>
    <w:rsid w:val="00190F4E"/>
    <w:rsid w:val="00193627"/>
    <w:rsid w:val="00194E83"/>
    <w:rsid w:val="00195BCB"/>
    <w:rsid w:val="001A4235"/>
    <w:rsid w:val="001A5F83"/>
    <w:rsid w:val="001B07D5"/>
    <w:rsid w:val="001B1FC6"/>
    <w:rsid w:val="001B7E82"/>
    <w:rsid w:val="001C0097"/>
    <w:rsid w:val="001C057C"/>
    <w:rsid w:val="001D22C1"/>
    <w:rsid w:val="001D2A01"/>
    <w:rsid w:val="001D2D76"/>
    <w:rsid w:val="001D62B6"/>
    <w:rsid w:val="001D7744"/>
    <w:rsid w:val="001E6B42"/>
    <w:rsid w:val="001E7A52"/>
    <w:rsid w:val="001F06C3"/>
    <w:rsid w:val="001F22FA"/>
    <w:rsid w:val="001F6AB7"/>
    <w:rsid w:val="002241EB"/>
    <w:rsid w:val="00230876"/>
    <w:rsid w:val="00232790"/>
    <w:rsid w:val="00245A1D"/>
    <w:rsid w:val="00252161"/>
    <w:rsid w:val="00253B0D"/>
    <w:rsid w:val="002754B5"/>
    <w:rsid w:val="0027666E"/>
    <w:rsid w:val="0027764E"/>
    <w:rsid w:val="0028102A"/>
    <w:rsid w:val="00284576"/>
    <w:rsid w:val="00285894"/>
    <w:rsid w:val="00290B18"/>
    <w:rsid w:val="0029257D"/>
    <w:rsid w:val="002A15F8"/>
    <w:rsid w:val="002B3254"/>
    <w:rsid w:val="002C3AF6"/>
    <w:rsid w:val="002C7F88"/>
    <w:rsid w:val="002D2FB4"/>
    <w:rsid w:val="002D5B89"/>
    <w:rsid w:val="002D7243"/>
    <w:rsid w:val="002E2239"/>
    <w:rsid w:val="002E2448"/>
    <w:rsid w:val="002E4A3A"/>
    <w:rsid w:val="002E6825"/>
    <w:rsid w:val="002F52C2"/>
    <w:rsid w:val="002F567E"/>
    <w:rsid w:val="00304C68"/>
    <w:rsid w:val="00315514"/>
    <w:rsid w:val="00316665"/>
    <w:rsid w:val="0032176E"/>
    <w:rsid w:val="0032318F"/>
    <w:rsid w:val="0032647E"/>
    <w:rsid w:val="00335F18"/>
    <w:rsid w:val="003378C3"/>
    <w:rsid w:val="003433D2"/>
    <w:rsid w:val="00344120"/>
    <w:rsid w:val="003533B8"/>
    <w:rsid w:val="00353DFA"/>
    <w:rsid w:val="00357016"/>
    <w:rsid w:val="00357FB0"/>
    <w:rsid w:val="003641DC"/>
    <w:rsid w:val="00367323"/>
    <w:rsid w:val="00367A81"/>
    <w:rsid w:val="00367AD6"/>
    <w:rsid w:val="00367B45"/>
    <w:rsid w:val="00371C3D"/>
    <w:rsid w:val="003727C1"/>
    <w:rsid w:val="00382260"/>
    <w:rsid w:val="00382E6B"/>
    <w:rsid w:val="00382EC1"/>
    <w:rsid w:val="00386550"/>
    <w:rsid w:val="00391079"/>
    <w:rsid w:val="0039369B"/>
    <w:rsid w:val="00393DB5"/>
    <w:rsid w:val="00393E34"/>
    <w:rsid w:val="00397475"/>
    <w:rsid w:val="00397F17"/>
    <w:rsid w:val="003A1349"/>
    <w:rsid w:val="003A3C31"/>
    <w:rsid w:val="003A49FD"/>
    <w:rsid w:val="003B3ED5"/>
    <w:rsid w:val="003C60B1"/>
    <w:rsid w:val="003C6E06"/>
    <w:rsid w:val="003D5048"/>
    <w:rsid w:val="003E2F64"/>
    <w:rsid w:val="003E317A"/>
    <w:rsid w:val="003E53D7"/>
    <w:rsid w:val="003E7C79"/>
    <w:rsid w:val="003F08BC"/>
    <w:rsid w:val="003F3568"/>
    <w:rsid w:val="00404B62"/>
    <w:rsid w:val="00410111"/>
    <w:rsid w:val="00410347"/>
    <w:rsid w:val="00412E81"/>
    <w:rsid w:val="004154E4"/>
    <w:rsid w:val="00422209"/>
    <w:rsid w:val="00424E88"/>
    <w:rsid w:val="00430AF2"/>
    <w:rsid w:val="00431CBB"/>
    <w:rsid w:val="00433BAE"/>
    <w:rsid w:val="004405D2"/>
    <w:rsid w:val="00442394"/>
    <w:rsid w:val="00445CD9"/>
    <w:rsid w:val="00453D0F"/>
    <w:rsid w:val="00455162"/>
    <w:rsid w:val="00455CDA"/>
    <w:rsid w:val="00456809"/>
    <w:rsid w:val="0046197B"/>
    <w:rsid w:val="0046721A"/>
    <w:rsid w:val="00471CED"/>
    <w:rsid w:val="00472332"/>
    <w:rsid w:val="00473A57"/>
    <w:rsid w:val="004743B2"/>
    <w:rsid w:val="00475BF2"/>
    <w:rsid w:val="00475CE9"/>
    <w:rsid w:val="00477F2D"/>
    <w:rsid w:val="00480E79"/>
    <w:rsid w:val="00484CA2"/>
    <w:rsid w:val="00492A99"/>
    <w:rsid w:val="00495750"/>
    <w:rsid w:val="0049589F"/>
    <w:rsid w:val="00497A07"/>
    <w:rsid w:val="004A5B6B"/>
    <w:rsid w:val="004B460C"/>
    <w:rsid w:val="004B7EC0"/>
    <w:rsid w:val="004C0152"/>
    <w:rsid w:val="004C7916"/>
    <w:rsid w:val="004D14FE"/>
    <w:rsid w:val="004D315E"/>
    <w:rsid w:val="004D417B"/>
    <w:rsid w:val="004D47A3"/>
    <w:rsid w:val="004D7535"/>
    <w:rsid w:val="004E355B"/>
    <w:rsid w:val="004F2161"/>
    <w:rsid w:val="005008DF"/>
    <w:rsid w:val="0050093D"/>
    <w:rsid w:val="0050175A"/>
    <w:rsid w:val="00502CDA"/>
    <w:rsid w:val="00502EF5"/>
    <w:rsid w:val="005061DC"/>
    <w:rsid w:val="00512076"/>
    <w:rsid w:val="00523B45"/>
    <w:rsid w:val="005269EC"/>
    <w:rsid w:val="00531FB6"/>
    <w:rsid w:val="00534438"/>
    <w:rsid w:val="00534E29"/>
    <w:rsid w:val="00546F5F"/>
    <w:rsid w:val="00547490"/>
    <w:rsid w:val="00550B31"/>
    <w:rsid w:val="0055614A"/>
    <w:rsid w:val="00560E61"/>
    <w:rsid w:val="005617AF"/>
    <w:rsid w:val="00567F25"/>
    <w:rsid w:val="0057274C"/>
    <w:rsid w:val="00577FFA"/>
    <w:rsid w:val="00581DA3"/>
    <w:rsid w:val="005857A7"/>
    <w:rsid w:val="00597D63"/>
    <w:rsid w:val="005A356E"/>
    <w:rsid w:val="005A371E"/>
    <w:rsid w:val="005A4B63"/>
    <w:rsid w:val="005A5890"/>
    <w:rsid w:val="005A5D44"/>
    <w:rsid w:val="005C2B60"/>
    <w:rsid w:val="005C3E62"/>
    <w:rsid w:val="005D01F5"/>
    <w:rsid w:val="005D3B24"/>
    <w:rsid w:val="005D46E4"/>
    <w:rsid w:val="005E08C2"/>
    <w:rsid w:val="005E3254"/>
    <w:rsid w:val="005E44AA"/>
    <w:rsid w:val="005E47C2"/>
    <w:rsid w:val="005F071A"/>
    <w:rsid w:val="005F08EF"/>
    <w:rsid w:val="005F4F57"/>
    <w:rsid w:val="005F52E8"/>
    <w:rsid w:val="006068D6"/>
    <w:rsid w:val="00606DF3"/>
    <w:rsid w:val="006170C6"/>
    <w:rsid w:val="00620748"/>
    <w:rsid w:val="00620D06"/>
    <w:rsid w:val="00625357"/>
    <w:rsid w:val="0062725F"/>
    <w:rsid w:val="00631C7E"/>
    <w:rsid w:val="00635364"/>
    <w:rsid w:val="0064623C"/>
    <w:rsid w:val="00666B4B"/>
    <w:rsid w:val="00666F3D"/>
    <w:rsid w:val="00667834"/>
    <w:rsid w:val="006719BA"/>
    <w:rsid w:val="00671FCE"/>
    <w:rsid w:val="00674706"/>
    <w:rsid w:val="0067542B"/>
    <w:rsid w:val="006764F2"/>
    <w:rsid w:val="006829F1"/>
    <w:rsid w:val="00691BED"/>
    <w:rsid w:val="006A4F1B"/>
    <w:rsid w:val="006A752A"/>
    <w:rsid w:val="006C02B9"/>
    <w:rsid w:val="006C0425"/>
    <w:rsid w:val="006C2057"/>
    <w:rsid w:val="006C5A72"/>
    <w:rsid w:val="006C5C79"/>
    <w:rsid w:val="006C7FF2"/>
    <w:rsid w:val="006D055B"/>
    <w:rsid w:val="006D39B4"/>
    <w:rsid w:val="006D4351"/>
    <w:rsid w:val="006D45D9"/>
    <w:rsid w:val="006D5A52"/>
    <w:rsid w:val="006E00F7"/>
    <w:rsid w:val="006E200A"/>
    <w:rsid w:val="006E75CA"/>
    <w:rsid w:val="006F02E1"/>
    <w:rsid w:val="006F2774"/>
    <w:rsid w:val="006F2C5C"/>
    <w:rsid w:val="006F420B"/>
    <w:rsid w:val="006F4C44"/>
    <w:rsid w:val="0070063C"/>
    <w:rsid w:val="00715A78"/>
    <w:rsid w:val="007167CF"/>
    <w:rsid w:val="00722CF8"/>
    <w:rsid w:val="00722E4D"/>
    <w:rsid w:val="00725AEA"/>
    <w:rsid w:val="00730590"/>
    <w:rsid w:val="00731B56"/>
    <w:rsid w:val="0073614F"/>
    <w:rsid w:val="00740FBA"/>
    <w:rsid w:val="00741430"/>
    <w:rsid w:val="00741B70"/>
    <w:rsid w:val="00744AE3"/>
    <w:rsid w:val="00744D65"/>
    <w:rsid w:val="0075290A"/>
    <w:rsid w:val="0075376A"/>
    <w:rsid w:val="00760291"/>
    <w:rsid w:val="007642B5"/>
    <w:rsid w:val="007700A8"/>
    <w:rsid w:val="00780BBC"/>
    <w:rsid w:val="00787DF7"/>
    <w:rsid w:val="0079195B"/>
    <w:rsid w:val="0079216E"/>
    <w:rsid w:val="00795DCF"/>
    <w:rsid w:val="007B5AA7"/>
    <w:rsid w:val="007C6433"/>
    <w:rsid w:val="007D3931"/>
    <w:rsid w:val="007D7C0E"/>
    <w:rsid w:val="007E030B"/>
    <w:rsid w:val="007E2F06"/>
    <w:rsid w:val="007F567E"/>
    <w:rsid w:val="007F6258"/>
    <w:rsid w:val="008000CD"/>
    <w:rsid w:val="00810939"/>
    <w:rsid w:val="0081248B"/>
    <w:rsid w:val="008158D9"/>
    <w:rsid w:val="00817A86"/>
    <w:rsid w:val="00824F47"/>
    <w:rsid w:val="00826390"/>
    <w:rsid w:val="0082693D"/>
    <w:rsid w:val="008300CF"/>
    <w:rsid w:val="00833BC6"/>
    <w:rsid w:val="00837CD7"/>
    <w:rsid w:val="00843DB6"/>
    <w:rsid w:val="00853157"/>
    <w:rsid w:val="00853EB6"/>
    <w:rsid w:val="008548CC"/>
    <w:rsid w:val="0086561B"/>
    <w:rsid w:val="00867123"/>
    <w:rsid w:val="00873B47"/>
    <w:rsid w:val="00873C62"/>
    <w:rsid w:val="00877067"/>
    <w:rsid w:val="00880DB7"/>
    <w:rsid w:val="00884A3F"/>
    <w:rsid w:val="00884C5B"/>
    <w:rsid w:val="008866AC"/>
    <w:rsid w:val="00890F92"/>
    <w:rsid w:val="00894108"/>
    <w:rsid w:val="00895343"/>
    <w:rsid w:val="008960D5"/>
    <w:rsid w:val="008A3577"/>
    <w:rsid w:val="008B3F6F"/>
    <w:rsid w:val="008B5D43"/>
    <w:rsid w:val="008C2824"/>
    <w:rsid w:val="008C5B21"/>
    <w:rsid w:val="008C7B28"/>
    <w:rsid w:val="008D068A"/>
    <w:rsid w:val="008D4BB3"/>
    <w:rsid w:val="008D6C77"/>
    <w:rsid w:val="008D6DF3"/>
    <w:rsid w:val="008E7DEE"/>
    <w:rsid w:val="008F0683"/>
    <w:rsid w:val="009006A3"/>
    <w:rsid w:val="00901576"/>
    <w:rsid w:val="009023EB"/>
    <w:rsid w:val="0090356C"/>
    <w:rsid w:val="00906A2A"/>
    <w:rsid w:val="00910687"/>
    <w:rsid w:val="00914AE1"/>
    <w:rsid w:val="00914F5D"/>
    <w:rsid w:val="00922561"/>
    <w:rsid w:val="00926E8D"/>
    <w:rsid w:val="009341FE"/>
    <w:rsid w:val="00936D88"/>
    <w:rsid w:val="00960B60"/>
    <w:rsid w:val="00965F78"/>
    <w:rsid w:val="009771E7"/>
    <w:rsid w:val="00977A13"/>
    <w:rsid w:val="00993305"/>
    <w:rsid w:val="00997E9B"/>
    <w:rsid w:val="009A297D"/>
    <w:rsid w:val="009A3743"/>
    <w:rsid w:val="009A5FB3"/>
    <w:rsid w:val="009B3568"/>
    <w:rsid w:val="009B4AE4"/>
    <w:rsid w:val="009B62E8"/>
    <w:rsid w:val="009C08E0"/>
    <w:rsid w:val="009C1447"/>
    <w:rsid w:val="009C4D40"/>
    <w:rsid w:val="009C5C8C"/>
    <w:rsid w:val="009D157A"/>
    <w:rsid w:val="009D421F"/>
    <w:rsid w:val="009D5A79"/>
    <w:rsid w:val="009E1630"/>
    <w:rsid w:val="009E1696"/>
    <w:rsid w:val="009E4E60"/>
    <w:rsid w:val="009E701D"/>
    <w:rsid w:val="009F05B5"/>
    <w:rsid w:val="009F1780"/>
    <w:rsid w:val="009F667D"/>
    <w:rsid w:val="009F73CA"/>
    <w:rsid w:val="00A00E49"/>
    <w:rsid w:val="00A01D24"/>
    <w:rsid w:val="00A02068"/>
    <w:rsid w:val="00A02CDE"/>
    <w:rsid w:val="00A03FF8"/>
    <w:rsid w:val="00A11A48"/>
    <w:rsid w:val="00A12156"/>
    <w:rsid w:val="00A14CAA"/>
    <w:rsid w:val="00A173D2"/>
    <w:rsid w:val="00A215E6"/>
    <w:rsid w:val="00A23EED"/>
    <w:rsid w:val="00A30987"/>
    <w:rsid w:val="00A441F1"/>
    <w:rsid w:val="00A44691"/>
    <w:rsid w:val="00A539B2"/>
    <w:rsid w:val="00A5756B"/>
    <w:rsid w:val="00A601AD"/>
    <w:rsid w:val="00A634CA"/>
    <w:rsid w:val="00A6656E"/>
    <w:rsid w:val="00A701F0"/>
    <w:rsid w:val="00A81FA9"/>
    <w:rsid w:val="00A84673"/>
    <w:rsid w:val="00A87653"/>
    <w:rsid w:val="00A91910"/>
    <w:rsid w:val="00A92E98"/>
    <w:rsid w:val="00A942CE"/>
    <w:rsid w:val="00A95BDE"/>
    <w:rsid w:val="00A96C27"/>
    <w:rsid w:val="00AA20C3"/>
    <w:rsid w:val="00AA3875"/>
    <w:rsid w:val="00AB0A72"/>
    <w:rsid w:val="00AB2FA7"/>
    <w:rsid w:val="00AB6CD3"/>
    <w:rsid w:val="00AB79B3"/>
    <w:rsid w:val="00AC38CD"/>
    <w:rsid w:val="00AD0F4A"/>
    <w:rsid w:val="00AD254E"/>
    <w:rsid w:val="00AD7595"/>
    <w:rsid w:val="00AE5738"/>
    <w:rsid w:val="00AE662B"/>
    <w:rsid w:val="00AE6B9E"/>
    <w:rsid w:val="00AF2D34"/>
    <w:rsid w:val="00AF674A"/>
    <w:rsid w:val="00B04F23"/>
    <w:rsid w:val="00B10D5E"/>
    <w:rsid w:val="00B11267"/>
    <w:rsid w:val="00B126BD"/>
    <w:rsid w:val="00B1307D"/>
    <w:rsid w:val="00B141AC"/>
    <w:rsid w:val="00B14F02"/>
    <w:rsid w:val="00B15907"/>
    <w:rsid w:val="00B163C4"/>
    <w:rsid w:val="00B215E3"/>
    <w:rsid w:val="00B25904"/>
    <w:rsid w:val="00B2688D"/>
    <w:rsid w:val="00B26951"/>
    <w:rsid w:val="00B26C48"/>
    <w:rsid w:val="00B27170"/>
    <w:rsid w:val="00B2766F"/>
    <w:rsid w:val="00B34391"/>
    <w:rsid w:val="00B3720E"/>
    <w:rsid w:val="00B50C78"/>
    <w:rsid w:val="00B57695"/>
    <w:rsid w:val="00B57820"/>
    <w:rsid w:val="00B6110A"/>
    <w:rsid w:val="00B677E9"/>
    <w:rsid w:val="00B703CB"/>
    <w:rsid w:val="00B745A4"/>
    <w:rsid w:val="00B854AA"/>
    <w:rsid w:val="00B868A2"/>
    <w:rsid w:val="00B9398F"/>
    <w:rsid w:val="00B950F3"/>
    <w:rsid w:val="00B96F10"/>
    <w:rsid w:val="00BB2664"/>
    <w:rsid w:val="00BB4240"/>
    <w:rsid w:val="00BB7813"/>
    <w:rsid w:val="00BC04D6"/>
    <w:rsid w:val="00BC1357"/>
    <w:rsid w:val="00BD614A"/>
    <w:rsid w:val="00BE02A9"/>
    <w:rsid w:val="00BE15B0"/>
    <w:rsid w:val="00BE5D53"/>
    <w:rsid w:val="00BF49D2"/>
    <w:rsid w:val="00BF7B77"/>
    <w:rsid w:val="00C01848"/>
    <w:rsid w:val="00C01D98"/>
    <w:rsid w:val="00C02255"/>
    <w:rsid w:val="00C0328F"/>
    <w:rsid w:val="00C07FED"/>
    <w:rsid w:val="00C1080C"/>
    <w:rsid w:val="00C20A1F"/>
    <w:rsid w:val="00C20A5A"/>
    <w:rsid w:val="00C243F0"/>
    <w:rsid w:val="00C25DBF"/>
    <w:rsid w:val="00C261AB"/>
    <w:rsid w:val="00C26F66"/>
    <w:rsid w:val="00C302A8"/>
    <w:rsid w:val="00C43076"/>
    <w:rsid w:val="00C43168"/>
    <w:rsid w:val="00C433B3"/>
    <w:rsid w:val="00C44333"/>
    <w:rsid w:val="00C506B1"/>
    <w:rsid w:val="00C54089"/>
    <w:rsid w:val="00C56F31"/>
    <w:rsid w:val="00C57165"/>
    <w:rsid w:val="00C61D6D"/>
    <w:rsid w:val="00C62896"/>
    <w:rsid w:val="00C630F0"/>
    <w:rsid w:val="00C634B7"/>
    <w:rsid w:val="00C660B3"/>
    <w:rsid w:val="00C67BE0"/>
    <w:rsid w:val="00C71C4B"/>
    <w:rsid w:val="00C91E4B"/>
    <w:rsid w:val="00C94072"/>
    <w:rsid w:val="00C95A73"/>
    <w:rsid w:val="00C97A29"/>
    <w:rsid w:val="00CA190B"/>
    <w:rsid w:val="00CA4E45"/>
    <w:rsid w:val="00CA598F"/>
    <w:rsid w:val="00CA60B3"/>
    <w:rsid w:val="00CA7318"/>
    <w:rsid w:val="00CB157A"/>
    <w:rsid w:val="00CB3B9A"/>
    <w:rsid w:val="00CB58F2"/>
    <w:rsid w:val="00CB638E"/>
    <w:rsid w:val="00CC2161"/>
    <w:rsid w:val="00CC59C2"/>
    <w:rsid w:val="00CC6BA0"/>
    <w:rsid w:val="00CD5028"/>
    <w:rsid w:val="00CE2F04"/>
    <w:rsid w:val="00CE5518"/>
    <w:rsid w:val="00CE665D"/>
    <w:rsid w:val="00CF40FE"/>
    <w:rsid w:val="00D109D5"/>
    <w:rsid w:val="00D172C9"/>
    <w:rsid w:val="00D22D88"/>
    <w:rsid w:val="00D27AD6"/>
    <w:rsid w:val="00D27AE2"/>
    <w:rsid w:val="00D3362D"/>
    <w:rsid w:val="00D34629"/>
    <w:rsid w:val="00D34973"/>
    <w:rsid w:val="00D34AD7"/>
    <w:rsid w:val="00D37C40"/>
    <w:rsid w:val="00D40019"/>
    <w:rsid w:val="00D4035A"/>
    <w:rsid w:val="00D50AC4"/>
    <w:rsid w:val="00D51A99"/>
    <w:rsid w:val="00D52A46"/>
    <w:rsid w:val="00D53F1F"/>
    <w:rsid w:val="00D63E30"/>
    <w:rsid w:val="00D74BA1"/>
    <w:rsid w:val="00D7565E"/>
    <w:rsid w:val="00D80DB3"/>
    <w:rsid w:val="00D87082"/>
    <w:rsid w:val="00D92684"/>
    <w:rsid w:val="00D9282C"/>
    <w:rsid w:val="00D93305"/>
    <w:rsid w:val="00D93370"/>
    <w:rsid w:val="00DA048B"/>
    <w:rsid w:val="00DA3377"/>
    <w:rsid w:val="00DB3F77"/>
    <w:rsid w:val="00DB592C"/>
    <w:rsid w:val="00DB766A"/>
    <w:rsid w:val="00DC1F21"/>
    <w:rsid w:val="00DC488C"/>
    <w:rsid w:val="00DC6A9C"/>
    <w:rsid w:val="00DC79BF"/>
    <w:rsid w:val="00DD0FBC"/>
    <w:rsid w:val="00DD4F66"/>
    <w:rsid w:val="00DD78DD"/>
    <w:rsid w:val="00DE2B78"/>
    <w:rsid w:val="00DE4678"/>
    <w:rsid w:val="00DF174A"/>
    <w:rsid w:val="00DF680E"/>
    <w:rsid w:val="00E12E90"/>
    <w:rsid w:val="00E1422A"/>
    <w:rsid w:val="00E14A61"/>
    <w:rsid w:val="00E176DA"/>
    <w:rsid w:val="00E219AA"/>
    <w:rsid w:val="00E23BF7"/>
    <w:rsid w:val="00E26849"/>
    <w:rsid w:val="00E3064B"/>
    <w:rsid w:val="00E31568"/>
    <w:rsid w:val="00E3160A"/>
    <w:rsid w:val="00E32223"/>
    <w:rsid w:val="00E32F06"/>
    <w:rsid w:val="00E40E86"/>
    <w:rsid w:val="00E427FE"/>
    <w:rsid w:val="00E43173"/>
    <w:rsid w:val="00E533C8"/>
    <w:rsid w:val="00E53612"/>
    <w:rsid w:val="00E55B14"/>
    <w:rsid w:val="00E56F37"/>
    <w:rsid w:val="00E603D9"/>
    <w:rsid w:val="00E65966"/>
    <w:rsid w:val="00E678ED"/>
    <w:rsid w:val="00E67AFB"/>
    <w:rsid w:val="00E71E3D"/>
    <w:rsid w:val="00E723E3"/>
    <w:rsid w:val="00E73195"/>
    <w:rsid w:val="00E8451B"/>
    <w:rsid w:val="00E90179"/>
    <w:rsid w:val="00E94DA3"/>
    <w:rsid w:val="00EA592F"/>
    <w:rsid w:val="00EB137C"/>
    <w:rsid w:val="00EB5EC8"/>
    <w:rsid w:val="00EB7824"/>
    <w:rsid w:val="00EC054B"/>
    <w:rsid w:val="00EC29F2"/>
    <w:rsid w:val="00EC64AF"/>
    <w:rsid w:val="00EE0325"/>
    <w:rsid w:val="00EE145D"/>
    <w:rsid w:val="00EE42D0"/>
    <w:rsid w:val="00EF0312"/>
    <w:rsid w:val="00EF5207"/>
    <w:rsid w:val="00F03AFA"/>
    <w:rsid w:val="00F12E1C"/>
    <w:rsid w:val="00F14E38"/>
    <w:rsid w:val="00F21705"/>
    <w:rsid w:val="00F23FCF"/>
    <w:rsid w:val="00F252D7"/>
    <w:rsid w:val="00F30EE9"/>
    <w:rsid w:val="00F33114"/>
    <w:rsid w:val="00F358CE"/>
    <w:rsid w:val="00F37A28"/>
    <w:rsid w:val="00F401D5"/>
    <w:rsid w:val="00F4157D"/>
    <w:rsid w:val="00F41824"/>
    <w:rsid w:val="00F41935"/>
    <w:rsid w:val="00F42A0A"/>
    <w:rsid w:val="00F436B7"/>
    <w:rsid w:val="00F50AAB"/>
    <w:rsid w:val="00F52352"/>
    <w:rsid w:val="00F569CB"/>
    <w:rsid w:val="00F62FD9"/>
    <w:rsid w:val="00F66FB9"/>
    <w:rsid w:val="00F76328"/>
    <w:rsid w:val="00F77F40"/>
    <w:rsid w:val="00F85F6A"/>
    <w:rsid w:val="00F900EA"/>
    <w:rsid w:val="00F91175"/>
    <w:rsid w:val="00F977EB"/>
    <w:rsid w:val="00FA605D"/>
    <w:rsid w:val="00FB05DB"/>
    <w:rsid w:val="00FC0796"/>
    <w:rsid w:val="00FC4832"/>
    <w:rsid w:val="00FC4EF3"/>
    <w:rsid w:val="00FC7BC1"/>
    <w:rsid w:val="00FD0C5C"/>
    <w:rsid w:val="00FD3554"/>
    <w:rsid w:val="00FD4270"/>
    <w:rsid w:val="00FE0E39"/>
    <w:rsid w:val="00FE6111"/>
    <w:rsid w:val="00FF2C6A"/>
    <w:rsid w:val="00FF4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4CD52F"/>
  <w15:docId w15:val="{8CFA2EE3-CC11-4E19-8B85-6216252C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172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172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9107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9F73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iPriority w:val="9"/>
    <w:unhideWhenUsed/>
    <w:qFormat/>
    <w:rsid w:val="009F73C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9F73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9F73C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D172C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D172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65966"/>
    <w:pPr>
      <w:widowControl w:val="0"/>
      <w:autoSpaceDE w:val="0"/>
      <w:autoSpaceDN w:val="0"/>
      <w:spacing w:after="0" w:line="240" w:lineRule="auto"/>
      <w:ind w:left="302"/>
      <w:jc w:val="both"/>
    </w:pPr>
    <w:rPr>
      <w:rFonts w:ascii="Times New Roman" w:eastAsia="Times New Roman" w:hAnsi="Times New Roman" w:cs="Times New Roman"/>
      <w:sz w:val="28"/>
      <w:szCs w:val="28"/>
      <w:lang w:bidi="ru-RU"/>
    </w:rPr>
  </w:style>
  <w:style w:type="character" w:customStyle="1" w:styleId="a4">
    <w:name w:val="Основной текст Знак"/>
    <w:basedOn w:val="a0"/>
    <w:link w:val="a3"/>
    <w:uiPriority w:val="1"/>
    <w:rsid w:val="00E65966"/>
    <w:rPr>
      <w:rFonts w:ascii="Times New Roman" w:eastAsia="Times New Roman" w:hAnsi="Times New Roman" w:cs="Times New Roman"/>
      <w:sz w:val="28"/>
      <w:szCs w:val="28"/>
      <w:lang w:eastAsia="ru-RU" w:bidi="ru-RU"/>
    </w:rPr>
  </w:style>
  <w:style w:type="character" w:styleId="a5">
    <w:name w:val="Hyperlink"/>
    <w:basedOn w:val="a0"/>
    <w:uiPriority w:val="99"/>
    <w:unhideWhenUsed/>
    <w:rsid w:val="00E65966"/>
    <w:rPr>
      <w:color w:val="0000FF"/>
      <w:u w:val="single"/>
    </w:rPr>
  </w:style>
  <w:style w:type="table" w:customStyle="1" w:styleId="TableNormal">
    <w:name w:val="Table Normal"/>
    <w:uiPriority w:val="2"/>
    <w:semiHidden/>
    <w:unhideWhenUsed/>
    <w:qFormat/>
    <w:rsid w:val="00D50A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D50AC4"/>
    <w:pPr>
      <w:widowControl w:val="0"/>
      <w:autoSpaceDE w:val="0"/>
      <w:autoSpaceDN w:val="0"/>
      <w:spacing w:before="72" w:after="0" w:line="240" w:lineRule="auto"/>
      <w:ind w:left="302"/>
      <w:jc w:val="both"/>
      <w:outlineLvl w:val="1"/>
    </w:pPr>
    <w:rPr>
      <w:rFonts w:ascii="Times New Roman" w:eastAsia="Times New Roman" w:hAnsi="Times New Roman" w:cs="Times New Roman"/>
      <w:b/>
      <w:bCs/>
      <w:sz w:val="28"/>
      <w:szCs w:val="28"/>
      <w:lang w:bidi="ru-RU"/>
    </w:rPr>
  </w:style>
  <w:style w:type="paragraph" w:customStyle="1" w:styleId="TableParagraph">
    <w:name w:val="Table Paragraph"/>
    <w:basedOn w:val="a"/>
    <w:uiPriority w:val="1"/>
    <w:qFormat/>
    <w:rsid w:val="00D50AC4"/>
    <w:pPr>
      <w:widowControl w:val="0"/>
      <w:autoSpaceDE w:val="0"/>
      <w:autoSpaceDN w:val="0"/>
      <w:spacing w:after="0" w:line="256" w:lineRule="exact"/>
      <w:ind w:left="107"/>
    </w:pPr>
    <w:rPr>
      <w:rFonts w:ascii="Times New Roman" w:eastAsia="Times New Roman" w:hAnsi="Times New Roman" w:cs="Times New Roman"/>
      <w:lang w:bidi="ru-RU"/>
    </w:rPr>
  </w:style>
  <w:style w:type="table" w:styleId="a6">
    <w:name w:val="Table Grid"/>
    <w:basedOn w:val="a1"/>
    <w:uiPriority w:val="59"/>
    <w:rsid w:val="00D50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aliases w:val="мелкий,Обя"/>
    <w:basedOn w:val="a"/>
    <w:link w:val="a8"/>
    <w:uiPriority w:val="1"/>
    <w:qFormat/>
    <w:rsid w:val="00E533C8"/>
    <w:pPr>
      <w:spacing w:after="0" w:line="240" w:lineRule="auto"/>
    </w:pPr>
    <w:rPr>
      <w:rFonts w:ascii="Calibri" w:eastAsia="SimSun" w:hAnsi="Calibri" w:cs="Times New Roman"/>
      <w:sz w:val="24"/>
      <w:szCs w:val="32"/>
      <w:lang w:val="en-US" w:bidi="en-US"/>
    </w:rPr>
  </w:style>
  <w:style w:type="character" w:customStyle="1" w:styleId="a8">
    <w:name w:val="Без интервала Знак"/>
    <w:aliases w:val="мелкий Знак,Обя Знак"/>
    <w:link w:val="a7"/>
    <w:uiPriority w:val="1"/>
    <w:rsid w:val="00E533C8"/>
    <w:rPr>
      <w:rFonts w:ascii="Calibri" w:eastAsia="SimSun" w:hAnsi="Calibri" w:cs="Times New Roman"/>
      <w:sz w:val="24"/>
      <w:szCs w:val="32"/>
      <w:lang w:val="en-US" w:bidi="en-US"/>
    </w:rPr>
  </w:style>
  <w:style w:type="paragraph" w:styleId="a9">
    <w:name w:val="List Paragraph"/>
    <w:aliases w:val="List Paragraph (numbered (a)),маркированный,Абзац списка3"/>
    <w:basedOn w:val="a"/>
    <w:link w:val="aa"/>
    <w:qFormat/>
    <w:rsid w:val="00E533C8"/>
    <w:pPr>
      <w:ind w:left="720"/>
      <w:contextualSpacing/>
    </w:pPr>
    <w:rPr>
      <w:rFonts w:ascii="Calibri" w:eastAsia="Calibri" w:hAnsi="Calibri" w:cs="Times New Roman"/>
    </w:rPr>
  </w:style>
  <w:style w:type="character" w:customStyle="1" w:styleId="aa">
    <w:name w:val="Абзац списка Знак"/>
    <w:aliases w:val="List Paragraph (numbered (a)) Знак,маркированный Знак,Абзац списка3 Знак"/>
    <w:link w:val="a9"/>
    <w:uiPriority w:val="34"/>
    <w:locked/>
    <w:rsid w:val="00E533C8"/>
    <w:rPr>
      <w:rFonts w:ascii="Calibri" w:eastAsia="Calibri" w:hAnsi="Calibri" w:cs="Times New Roman"/>
    </w:rPr>
  </w:style>
  <w:style w:type="character" w:customStyle="1" w:styleId="40">
    <w:name w:val="Заголовок 4 Знак"/>
    <w:basedOn w:val="a0"/>
    <w:link w:val="4"/>
    <w:uiPriority w:val="9"/>
    <w:rsid w:val="009F73CA"/>
    <w:rPr>
      <w:rFonts w:ascii="Times New Roman" w:eastAsia="Times New Roman" w:hAnsi="Times New Roman" w:cs="Times New Roman"/>
      <w:b/>
      <w:bCs/>
      <w:sz w:val="24"/>
      <w:szCs w:val="24"/>
      <w:lang w:eastAsia="ru-RU"/>
    </w:rPr>
  </w:style>
  <w:style w:type="character" w:customStyle="1" w:styleId="typography-modulelvnit">
    <w:name w:val="typography-module__lvnit"/>
    <w:basedOn w:val="a0"/>
    <w:rsid w:val="009F73CA"/>
  </w:style>
  <w:style w:type="character" w:styleId="ab">
    <w:name w:val="Emphasis"/>
    <w:basedOn w:val="a0"/>
    <w:uiPriority w:val="20"/>
    <w:qFormat/>
    <w:rsid w:val="009F73CA"/>
    <w:rPr>
      <w:i/>
      <w:iCs/>
    </w:rPr>
  </w:style>
  <w:style w:type="character" w:customStyle="1" w:styleId="50">
    <w:name w:val="Заголовок 5 Знак"/>
    <w:basedOn w:val="a0"/>
    <w:link w:val="5"/>
    <w:uiPriority w:val="9"/>
    <w:rsid w:val="009F73C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9F73C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9F73CA"/>
    <w:rPr>
      <w:rFonts w:asciiTheme="majorHAnsi" w:eastAsiaTheme="majorEastAsia" w:hAnsiTheme="majorHAnsi" w:cstheme="majorBidi"/>
      <w:i/>
      <w:iCs/>
      <w:color w:val="404040" w:themeColor="text1" w:themeTint="BF"/>
    </w:rPr>
  </w:style>
  <w:style w:type="character" w:customStyle="1" w:styleId="apple-converted-spacemailrucssattributepostfix">
    <w:name w:val="apple-converted-space_mailru_css_attribute_postfix"/>
    <w:rsid w:val="006F420B"/>
  </w:style>
  <w:style w:type="character" w:customStyle="1" w:styleId="journal">
    <w:name w:val="journal"/>
    <w:rsid w:val="006F420B"/>
  </w:style>
  <w:style w:type="paragraph" w:customStyle="1" w:styleId="Default">
    <w:name w:val="Default"/>
    <w:rsid w:val="000F266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rsid w:val="00391079"/>
    <w:rPr>
      <w:rFonts w:asciiTheme="majorHAnsi" w:eastAsiaTheme="majorEastAsia" w:hAnsiTheme="majorHAnsi" w:cstheme="majorBidi"/>
      <w:b/>
      <w:bCs/>
      <w:color w:val="4F81BD" w:themeColor="accent1"/>
    </w:rPr>
  </w:style>
  <w:style w:type="character" w:customStyle="1" w:styleId="80">
    <w:name w:val="Заголовок 8 Знак"/>
    <w:basedOn w:val="a0"/>
    <w:link w:val="8"/>
    <w:rsid w:val="00D172C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D172C9"/>
    <w:rPr>
      <w:rFonts w:asciiTheme="majorHAnsi" w:eastAsiaTheme="majorEastAsia" w:hAnsiTheme="majorHAnsi" w:cstheme="majorBidi"/>
      <w:i/>
      <w:iCs/>
      <w:color w:val="404040" w:themeColor="text1" w:themeTint="BF"/>
      <w:sz w:val="20"/>
      <w:szCs w:val="20"/>
    </w:rPr>
  </w:style>
  <w:style w:type="character" w:customStyle="1" w:styleId="20">
    <w:name w:val="Заголовок 2 Знак"/>
    <w:basedOn w:val="a0"/>
    <w:link w:val="2"/>
    <w:uiPriority w:val="9"/>
    <w:rsid w:val="00D172C9"/>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D172C9"/>
    <w:rPr>
      <w:rFonts w:asciiTheme="majorHAnsi" w:eastAsiaTheme="majorEastAsia" w:hAnsiTheme="majorHAnsi" w:cstheme="majorBidi"/>
      <w:b/>
      <w:bCs/>
      <w:color w:val="365F91" w:themeColor="accent1" w:themeShade="BF"/>
      <w:sz w:val="28"/>
      <w:szCs w:val="28"/>
    </w:rPr>
  </w:style>
  <w:style w:type="paragraph" w:styleId="ac">
    <w:name w:val="Balloon Text"/>
    <w:basedOn w:val="a"/>
    <w:link w:val="ad"/>
    <w:uiPriority w:val="99"/>
    <w:semiHidden/>
    <w:unhideWhenUsed/>
    <w:rsid w:val="00CB3B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B3B9A"/>
    <w:rPr>
      <w:rFonts w:ascii="Tahoma" w:hAnsi="Tahoma" w:cs="Tahoma"/>
      <w:sz w:val="16"/>
      <w:szCs w:val="16"/>
    </w:rPr>
  </w:style>
  <w:style w:type="paragraph" w:styleId="ae">
    <w:name w:val="header"/>
    <w:basedOn w:val="a"/>
    <w:link w:val="af"/>
    <w:uiPriority w:val="99"/>
    <w:semiHidden/>
    <w:unhideWhenUsed/>
    <w:rsid w:val="00CB3B9A"/>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CB3B9A"/>
  </w:style>
  <w:style w:type="paragraph" w:styleId="af0">
    <w:name w:val="footer"/>
    <w:basedOn w:val="a"/>
    <w:link w:val="af1"/>
    <w:unhideWhenUsed/>
    <w:rsid w:val="00CB3B9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B3B9A"/>
  </w:style>
  <w:style w:type="character" w:customStyle="1" w:styleId="af2">
    <w:name w:val="Обычный (Интернет) Знак"/>
    <w:aliases w:val="Знак Знак3 Знак,Знак Знак Знак,Знак4 Знак Знак Знак,Обычный (Web) Знак,Знак4 Знак1,Знак4 Знак Знак Знак Знак Знак,Знак4 Знак Знак1,Обычный (веб) Знак2 Знак Знак,Обычный (веб) Знак1 Знак Знак Знак"/>
    <w:link w:val="af3"/>
    <w:uiPriority w:val="99"/>
    <w:locked/>
    <w:rsid w:val="00456809"/>
    <w:rPr>
      <w:rFonts w:ascii="Calibri" w:eastAsia="Calibri" w:hAnsi="Calibri" w:cs="Times New Roman"/>
    </w:rPr>
  </w:style>
  <w:style w:type="paragraph" w:styleId="af3">
    <w:name w:val="Normal (Web)"/>
    <w:aliases w:val="Знак Знак3,Знак Знак,Знак4 Знак Знак,Обычный (Web),Знак4,Знак4 Знак Знак Знак Знак,Знак4 Знак,Обычный (веб) Знак2 Знак,Обычный (веб) Знак1 Знак Знак,Обычный (веб) Знак Знак Знак Знак,Обычный (Web) Знак Знак Знак Знак"/>
    <w:link w:val="af2"/>
    <w:uiPriority w:val="99"/>
    <w:unhideWhenUsed/>
    <w:qFormat/>
    <w:rsid w:val="00456809"/>
    <w:pPr>
      <w:spacing w:after="0" w:line="240" w:lineRule="auto"/>
    </w:pPr>
    <w:rPr>
      <w:rFonts w:ascii="Calibri" w:eastAsia="Calibri" w:hAnsi="Calibri" w:cs="Times New Roman"/>
    </w:rPr>
  </w:style>
  <w:style w:type="character" w:styleId="af4">
    <w:name w:val="Subtle Emphasis"/>
    <w:basedOn w:val="a0"/>
    <w:uiPriority w:val="19"/>
    <w:qFormat/>
    <w:rsid w:val="00456809"/>
    <w:rPr>
      <w:i/>
      <w:iCs/>
      <w:color w:val="808080" w:themeColor="text1" w:themeTint="7F"/>
    </w:rPr>
  </w:style>
  <w:style w:type="character" w:customStyle="1" w:styleId="21">
    <w:name w:val="Основной текст (2)_"/>
    <w:basedOn w:val="a0"/>
    <w:link w:val="22"/>
    <w:rsid w:val="00EF5207"/>
    <w:rPr>
      <w:shd w:val="clear" w:color="auto" w:fill="FFFFFF"/>
    </w:rPr>
  </w:style>
  <w:style w:type="paragraph" w:customStyle="1" w:styleId="22">
    <w:name w:val="Основной текст (2)"/>
    <w:basedOn w:val="a"/>
    <w:link w:val="21"/>
    <w:rsid w:val="00EF5207"/>
    <w:pPr>
      <w:widowControl w:val="0"/>
      <w:shd w:val="clear" w:color="auto" w:fill="FFFFFF"/>
      <w:spacing w:before="300" w:after="0" w:line="274" w:lineRule="exact"/>
      <w:jc w:val="both"/>
    </w:pPr>
  </w:style>
  <w:style w:type="character" w:customStyle="1" w:styleId="23">
    <w:name w:val="Основной текст (2) + Полужирный"/>
    <w:basedOn w:val="21"/>
    <w:rsid w:val="00EF5207"/>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10pt3">
    <w:name w:val="Основной текст (2) + 10 pt3"/>
    <w:aliases w:val="Малые прописные10"/>
    <w:basedOn w:val="21"/>
    <w:uiPriority w:val="99"/>
    <w:rsid w:val="00EF5207"/>
    <w:rPr>
      <w:rFonts w:ascii="Times New Roman" w:eastAsia="Times New Roman" w:hAnsi="Times New Roman" w:cs="Times New Roman"/>
      <w:smallCaps/>
      <w:sz w:val="20"/>
      <w:szCs w:val="20"/>
      <w:u w:val="none"/>
      <w:shd w:val="clear" w:color="auto" w:fill="FFFFFF"/>
    </w:rPr>
  </w:style>
  <w:style w:type="character" w:customStyle="1" w:styleId="210pt2">
    <w:name w:val="Основной текст (2) + 10 pt2"/>
    <w:aliases w:val="Малые прописные9"/>
    <w:basedOn w:val="21"/>
    <w:uiPriority w:val="99"/>
    <w:rsid w:val="00EF5207"/>
    <w:rPr>
      <w:rFonts w:ascii="Times New Roman" w:eastAsia="Times New Roman" w:hAnsi="Times New Roman" w:cs="Times New Roman"/>
      <w:smallCaps/>
      <w:sz w:val="20"/>
      <w:szCs w:val="20"/>
      <w:u w:val="single"/>
      <w:shd w:val="clear" w:color="auto" w:fill="FFFFFF"/>
    </w:rPr>
  </w:style>
  <w:style w:type="character" w:styleId="af5">
    <w:name w:val="Strong"/>
    <w:basedOn w:val="a0"/>
    <w:uiPriority w:val="22"/>
    <w:qFormat/>
    <w:rsid w:val="00453D0F"/>
    <w:rPr>
      <w:b/>
      <w:bCs/>
    </w:rPr>
  </w:style>
  <w:style w:type="character" w:customStyle="1" w:styleId="year">
    <w:name w:val="year"/>
    <w:rsid w:val="00C01D98"/>
  </w:style>
  <w:style w:type="character" w:customStyle="1" w:styleId="pages">
    <w:name w:val="pages"/>
    <w:rsid w:val="00C01D98"/>
  </w:style>
  <w:style w:type="paragraph" w:styleId="24">
    <w:name w:val="Quote"/>
    <w:basedOn w:val="a"/>
    <w:next w:val="a"/>
    <w:link w:val="25"/>
    <w:uiPriority w:val="29"/>
    <w:qFormat/>
    <w:rsid w:val="003641DC"/>
    <w:pPr>
      <w:spacing w:after="0" w:line="240" w:lineRule="auto"/>
    </w:pPr>
    <w:rPr>
      <w:rFonts w:ascii="Consolas" w:eastAsia="Consolas" w:hAnsi="Consolas" w:cs="Consolas"/>
      <w:i/>
      <w:iCs/>
      <w:color w:val="000000"/>
      <w:sz w:val="20"/>
      <w:szCs w:val="20"/>
    </w:rPr>
  </w:style>
  <w:style w:type="character" w:customStyle="1" w:styleId="25">
    <w:name w:val="Цитата 2 Знак"/>
    <w:basedOn w:val="a0"/>
    <w:link w:val="24"/>
    <w:uiPriority w:val="29"/>
    <w:rsid w:val="003641DC"/>
    <w:rPr>
      <w:rFonts w:ascii="Consolas" w:eastAsia="Consolas" w:hAnsi="Consolas" w:cs="Consolas"/>
      <w:i/>
      <w:i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7995">
      <w:bodyDiv w:val="1"/>
      <w:marLeft w:val="0"/>
      <w:marRight w:val="0"/>
      <w:marTop w:val="0"/>
      <w:marBottom w:val="0"/>
      <w:divBdr>
        <w:top w:val="none" w:sz="0" w:space="0" w:color="auto"/>
        <w:left w:val="none" w:sz="0" w:space="0" w:color="auto"/>
        <w:bottom w:val="none" w:sz="0" w:space="0" w:color="auto"/>
        <w:right w:val="none" w:sz="0" w:space="0" w:color="auto"/>
      </w:divBdr>
    </w:div>
    <w:div w:id="160699614">
      <w:bodyDiv w:val="1"/>
      <w:marLeft w:val="0"/>
      <w:marRight w:val="0"/>
      <w:marTop w:val="0"/>
      <w:marBottom w:val="0"/>
      <w:divBdr>
        <w:top w:val="none" w:sz="0" w:space="0" w:color="auto"/>
        <w:left w:val="none" w:sz="0" w:space="0" w:color="auto"/>
        <w:bottom w:val="none" w:sz="0" w:space="0" w:color="auto"/>
        <w:right w:val="none" w:sz="0" w:space="0" w:color="auto"/>
      </w:divBdr>
    </w:div>
    <w:div w:id="223295693">
      <w:bodyDiv w:val="1"/>
      <w:marLeft w:val="0"/>
      <w:marRight w:val="0"/>
      <w:marTop w:val="0"/>
      <w:marBottom w:val="0"/>
      <w:divBdr>
        <w:top w:val="none" w:sz="0" w:space="0" w:color="auto"/>
        <w:left w:val="none" w:sz="0" w:space="0" w:color="auto"/>
        <w:bottom w:val="none" w:sz="0" w:space="0" w:color="auto"/>
        <w:right w:val="none" w:sz="0" w:space="0" w:color="auto"/>
      </w:divBdr>
    </w:div>
    <w:div w:id="331491392">
      <w:bodyDiv w:val="1"/>
      <w:marLeft w:val="0"/>
      <w:marRight w:val="0"/>
      <w:marTop w:val="0"/>
      <w:marBottom w:val="0"/>
      <w:divBdr>
        <w:top w:val="none" w:sz="0" w:space="0" w:color="auto"/>
        <w:left w:val="none" w:sz="0" w:space="0" w:color="auto"/>
        <w:bottom w:val="none" w:sz="0" w:space="0" w:color="auto"/>
        <w:right w:val="none" w:sz="0" w:space="0" w:color="auto"/>
      </w:divBdr>
      <w:divsChild>
        <w:div w:id="1966351660">
          <w:marLeft w:val="0"/>
          <w:marRight w:val="0"/>
          <w:marTop w:val="0"/>
          <w:marBottom w:val="0"/>
          <w:divBdr>
            <w:top w:val="none" w:sz="0" w:space="0" w:color="auto"/>
            <w:left w:val="none" w:sz="0" w:space="0" w:color="auto"/>
            <w:bottom w:val="none" w:sz="0" w:space="0" w:color="auto"/>
            <w:right w:val="none" w:sz="0" w:space="0" w:color="auto"/>
          </w:divBdr>
          <w:divsChild>
            <w:div w:id="52235695">
              <w:marLeft w:val="0"/>
              <w:marRight w:val="0"/>
              <w:marTop w:val="0"/>
              <w:marBottom w:val="0"/>
              <w:divBdr>
                <w:top w:val="none" w:sz="0" w:space="0" w:color="auto"/>
                <w:left w:val="none" w:sz="0" w:space="0" w:color="auto"/>
                <w:bottom w:val="none" w:sz="0" w:space="0" w:color="auto"/>
                <w:right w:val="none" w:sz="0" w:space="0" w:color="auto"/>
              </w:divBdr>
              <w:divsChild>
                <w:div w:id="1235819679">
                  <w:marLeft w:val="0"/>
                  <w:marRight w:val="0"/>
                  <w:marTop w:val="0"/>
                  <w:marBottom w:val="0"/>
                  <w:divBdr>
                    <w:top w:val="none" w:sz="0" w:space="0" w:color="auto"/>
                    <w:left w:val="none" w:sz="0" w:space="0" w:color="auto"/>
                    <w:bottom w:val="none" w:sz="0" w:space="0" w:color="auto"/>
                    <w:right w:val="none" w:sz="0" w:space="0" w:color="auto"/>
                  </w:divBdr>
                  <w:divsChild>
                    <w:div w:id="1767966669">
                      <w:marLeft w:val="0"/>
                      <w:marRight w:val="0"/>
                      <w:marTop w:val="0"/>
                      <w:marBottom w:val="0"/>
                      <w:divBdr>
                        <w:top w:val="none" w:sz="0" w:space="0" w:color="auto"/>
                        <w:left w:val="none" w:sz="0" w:space="0" w:color="auto"/>
                        <w:bottom w:val="none" w:sz="0" w:space="0" w:color="auto"/>
                        <w:right w:val="none" w:sz="0" w:space="0" w:color="auto"/>
                      </w:divBdr>
                      <w:divsChild>
                        <w:div w:id="2130199860">
                          <w:marLeft w:val="0"/>
                          <w:marRight w:val="0"/>
                          <w:marTop w:val="0"/>
                          <w:marBottom w:val="0"/>
                          <w:divBdr>
                            <w:top w:val="none" w:sz="0" w:space="0" w:color="auto"/>
                            <w:left w:val="none" w:sz="0" w:space="0" w:color="auto"/>
                            <w:bottom w:val="none" w:sz="0" w:space="0" w:color="auto"/>
                            <w:right w:val="none" w:sz="0" w:space="0" w:color="auto"/>
                          </w:divBdr>
                          <w:divsChild>
                            <w:div w:id="480463530">
                              <w:marLeft w:val="-344"/>
                              <w:marRight w:val="-344"/>
                              <w:marTop w:val="0"/>
                              <w:marBottom w:val="0"/>
                              <w:divBdr>
                                <w:top w:val="none" w:sz="0" w:space="0" w:color="auto"/>
                                <w:left w:val="none" w:sz="0" w:space="0" w:color="auto"/>
                                <w:bottom w:val="none" w:sz="0" w:space="0" w:color="auto"/>
                                <w:right w:val="none" w:sz="0" w:space="0" w:color="auto"/>
                              </w:divBdr>
                              <w:divsChild>
                                <w:div w:id="1892690604">
                                  <w:marLeft w:val="0"/>
                                  <w:marRight w:val="0"/>
                                  <w:marTop w:val="0"/>
                                  <w:marBottom w:val="0"/>
                                  <w:divBdr>
                                    <w:top w:val="none" w:sz="0" w:space="0" w:color="auto"/>
                                    <w:left w:val="none" w:sz="0" w:space="0" w:color="auto"/>
                                    <w:bottom w:val="none" w:sz="0" w:space="0" w:color="auto"/>
                                    <w:right w:val="none" w:sz="0" w:space="0" w:color="auto"/>
                                  </w:divBdr>
                                  <w:divsChild>
                                    <w:div w:id="1174346687">
                                      <w:marLeft w:val="344"/>
                                      <w:marRight w:val="946"/>
                                      <w:marTop w:val="150"/>
                                      <w:marBottom w:val="860"/>
                                      <w:divBdr>
                                        <w:top w:val="none" w:sz="0" w:space="0" w:color="auto"/>
                                        <w:left w:val="none" w:sz="0" w:space="0" w:color="auto"/>
                                        <w:bottom w:val="none" w:sz="0" w:space="0" w:color="auto"/>
                                        <w:right w:val="none" w:sz="0" w:space="0" w:color="auto"/>
                                      </w:divBdr>
                                      <w:divsChild>
                                        <w:div w:id="945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830635">
                  <w:marLeft w:val="0"/>
                  <w:marRight w:val="0"/>
                  <w:marTop w:val="0"/>
                  <w:marBottom w:val="0"/>
                  <w:divBdr>
                    <w:top w:val="none" w:sz="0" w:space="0" w:color="auto"/>
                    <w:left w:val="none" w:sz="0" w:space="0" w:color="auto"/>
                    <w:bottom w:val="none" w:sz="0" w:space="0" w:color="auto"/>
                    <w:right w:val="none" w:sz="0" w:space="0" w:color="auto"/>
                  </w:divBdr>
                  <w:divsChild>
                    <w:div w:id="4828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550061">
      <w:bodyDiv w:val="1"/>
      <w:marLeft w:val="0"/>
      <w:marRight w:val="0"/>
      <w:marTop w:val="0"/>
      <w:marBottom w:val="0"/>
      <w:divBdr>
        <w:top w:val="none" w:sz="0" w:space="0" w:color="auto"/>
        <w:left w:val="none" w:sz="0" w:space="0" w:color="auto"/>
        <w:bottom w:val="none" w:sz="0" w:space="0" w:color="auto"/>
        <w:right w:val="none" w:sz="0" w:space="0" w:color="auto"/>
      </w:divBdr>
      <w:divsChild>
        <w:div w:id="1835686862">
          <w:marLeft w:val="0"/>
          <w:marRight w:val="0"/>
          <w:marTop w:val="0"/>
          <w:marBottom w:val="0"/>
          <w:divBdr>
            <w:top w:val="none" w:sz="0" w:space="0" w:color="auto"/>
            <w:left w:val="none" w:sz="0" w:space="0" w:color="auto"/>
            <w:bottom w:val="none" w:sz="0" w:space="0" w:color="auto"/>
            <w:right w:val="none" w:sz="0" w:space="0" w:color="auto"/>
          </w:divBdr>
          <w:divsChild>
            <w:div w:id="1301424911">
              <w:marLeft w:val="0"/>
              <w:marRight w:val="0"/>
              <w:marTop w:val="0"/>
              <w:marBottom w:val="0"/>
              <w:divBdr>
                <w:top w:val="none" w:sz="0" w:space="0" w:color="auto"/>
                <w:left w:val="none" w:sz="0" w:space="0" w:color="auto"/>
                <w:bottom w:val="none" w:sz="0" w:space="0" w:color="auto"/>
                <w:right w:val="none" w:sz="0" w:space="0" w:color="auto"/>
              </w:divBdr>
              <w:divsChild>
                <w:div w:id="429349922">
                  <w:marLeft w:val="0"/>
                  <w:marRight w:val="0"/>
                  <w:marTop w:val="0"/>
                  <w:marBottom w:val="0"/>
                  <w:divBdr>
                    <w:top w:val="none" w:sz="0" w:space="0" w:color="auto"/>
                    <w:left w:val="none" w:sz="0" w:space="0" w:color="auto"/>
                    <w:bottom w:val="none" w:sz="0" w:space="0" w:color="auto"/>
                    <w:right w:val="none" w:sz="0" w:space="0" w:color="auto"/>
                  </w:divBdr>
                  <w:divsChild>
                    <w:div w:id="872305337">
                      <w:marLeft w:val="0"/>
                      <w:marRight w:val="0"/>
                      <w:marTop w:val="0"/>
                      <w:marBottom w:val="0"/>
                      <w:divBdr>
                        <w:top w:val="none" w:sz="0" w:space="0" w:color="auto"/>
                        <w:left w:val="none" w:sz="0" w:space="0" w:color="auto"/>
                        <w:bottom w:val="none" w:sz="0" w:space="0" w:color="auto"/>
                        <w:right w:val="none" w:sz="0" w:space="0" w:color="auto"/>
                      </w:divBdr>
                      <w:divsChild>
                        <w:div w:id="1952200672">
                          <w:marLeft w:val="0"/>
                          <w:marRight w:val="0"/>
                          <w:marTop w:val="0"/>
                          <w:marBottom w:val="0"/>
                          <w:divBdr>
                            <w:top w:val="none" w:sz="0" w:space="0" w:color="auto"/>
                            <w:left w:val="none" w:sz="0" w:space="0" w:color="auto"/>
                            <w:bottom w:val="none" w:sz="0" w:space="0" w:color="auto"/>
                            <w:right w:val="none" w:sz="0" w:space="0" w:color="auto"/>
                          </w:divBdr>
                          <w:divsChild>
                            <w:div w:id="69233908">
                              <w:marLeft w:val="-344"/>
                              <w:marRight w:val="-344"/>
                              <w:marTop w:val="0"/>
                              <w:marBottom w:val="0"/>
                              <w:divBdr>
                                <w:top w:val="none" w:sz="0" w:space="0" w:color="auto"/>
                                <w:left w:val="none" w:sz="0" w:space="0" w:color="auto"/>
                                <w:bottom w:val="none" w:sz="0" w:space="0" w:color="auto"/>
                                <w:right w:val="none" w:sz="0" w:space="0" w:color="auto"/>
                              </w:divBdr>
                              <w:divsChild>
                                <w:div w:id="1690527551">
                                  <w:marLeft w:val="0"/>
                                  <w:marRight w:val="0"/>
                                  <w:marTop w:val="0"/>
                                  <w:marBottom w:val="0"/>
                                  <w:divBdr>
                                    <w:top w:val="none" w:sz="0" w:space="0" w:color="auto"/>
                                    <w:left w:val="none" w:sz="0" w:space="0" w:color="auto"/>
                                    <w:bottom w:val="none" w:sz="0" w:space="0" w:color="auto"/>
                                    <w:right w:val="none" w:sz="0" w:space="0" w:color="auto"/>
                                  </w:divBdr>
                                  <w:divsChild>
                                    <w:div w:id="1029455078">
                                      <w:marLeft w:val="344"/>
                                      <w:marRight w:val="946"/>
                                      <w:marTop w:val="150"/>
                                      <w:marBottom w:val="860"/>
                                      <w:divBdr>
                                        <w:top w:val="none" w:sz="0" w:space="0" w:color="auto"/>
                                        <w:left w:val="none" w:sz="0" w:space="0" w:color="auto"/>
                                        <w:bottom w:val="none" w:sz="0" w:space="0" w:color="auto"/>
                                        <w:right w:val="none" w:sz="0" w:space="0" w:color="auto"/>
                                      </w:divBdr>
                                      <w:divsChild>
                                        <w:div w:id="1282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302626">
                  <w:marLeft w:val="0"/>
                  <w:marRight w:val="0"/>
                  <w:marTop w:val="0"/>
                  <w:marBottom w:val="0"/>
                  <w:divBdr>
                    <w:top w:val="none" w:sz="0" w:space="0" w:color="auto"/>
                    <w:left w:val="none" w:sz="0" w:space="0" w:color="auto"/>
                    <w:bottom w:val="none" w:sz="0" w:space="0" w:color="auto"/>
                    <w:right w:val="none" w:sz="0" w:space="0" w:color="auto"/>
                  </w:divBdr>
                  <w:divsChild>
                    <w:div w:id="9594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655105">
      <w:bodyDiv w:val="1"/>
      <w:marLeft w:val="0"/>
      <w:marRight w:val="0"/>
      <w:marTop w:val="0"/>
      <w:marBottom w:val="0"/>
      <w:divBdr>
        <w:top w:val="none" w:sz="0" w:space="0" w:color="auto"/>
        <w:left w:val="none" w:sz="0" w:space="0" w:color="auto"/>
        <w:bottom w:val="none" w:sz="0" w:space="0" w:color="auto"/>
        <w:right w:val="none" w:sz="0" w:space="0" w:color="auto"/>
      </w:divBdr>
    </w:div>
    <w:div w:id="483352271">
      <w:bodyDiv w:val="1"/>
      <w:marLeft w:val="0"/>
      <w:marRight w:val="0"/>
      <w:marTop w:val="0"/>
      <w:marBottom w:val="0"/>
      <w:divBdr>
        <w:top w:val="none" w:sz="0" w:space="0" w:color="auto"/>
        <w:left w:val="none" w:sz="0" w:space="0" w:color="auto"/>
        <w:bottom w:val="none" w:sz="0" w:space="0" w:color="auto"/>
        <w:right w:val="none" w:sz="0" w:space="0" w:color="auto"/>
      </w:divBdr>
    </w:div>
    <w:div w:id="523127840">
      <w:bodyDiv w:val="1"/>
      <w:marLeft w:val="0"/>
      <w:marRight w:val="0"/>
      <w:marTop w:val="0"/>
      <w:marBottom w:val="0"/>
      <w:divBdr>
        <w:top w:val="none" w:sz="0" w:space="0" w:color="auto"/>
        <w:left w:val="none" w:sz="0" w:space="0" w:color="auto"/>
        <w:bottom w:val="none" w:sz="0" w:space="0" w:color="auto"/>
        <w:right w:val="none" w:sz="0" w:space="0" w:color="auto"/>
      </w:divBdr>
    </w:div>
    <w:div w:id="577903390">
      <w:bodyDiv w:val="1"/>
      <w:marLeft w:val="0"/>
      <w:marRight w:val="0"/>
      <w:marTop w:val="0"/>
      <w:marBottom w:val="0"/>
      <w:divBdr>
        <w:top w:val="none" w:sz="0" w:space="0" w:color="auto"/>
        <w:left w:val="none" w:sz="0" w:space="0" w:color="auto"/>
        <w:bottom w:val="none" w:sz="0" w:space="0" w:color="auto"/>
        <w:right w:val="none" w:sz="0" w:space="0" w:color="auto"/>
      </w:divBdr>
    </w:div>
    <w:div w:id="588972636">
      <w:bodyDiv w:val="1"/>
      <w:marLeft w:val="0"/>
      <w:marRight w:val="0"/>
      <w:marTop w:val="0"/>
      <w:marBottom w:val="0"/>
      <w:divBdr>
        <w:top w:val="none" w:sz="0" w:space="0" w:color="auto"/>
        <w:left w:val="none" w:sz="0" w:space="0" w:color="auto"/>
        <w:bottom w:val="none" w:sz="0" w:space="0" w:color="auto"/>
        <w:right w:val="none" w:sz="0" w:space="0" w:color="auto"/>
      </w:divBdr>
    </w:div>
    <w:div w:id="589433355">
      <w:bodyDiv w:val="1"/>
      <w:marLeft w:val="0"/>
      <w:marRight w:val="0"/>
      <w:marTop w:val="0"/>
      <w:marBottom w:val="0"/>
      <w:divBdr>
        <w:top w:val="none" w:sz="0" w:space="0" w:color="auto"/>
        <w:left w:val="none" w:sz="0" w:space="0" w:color="auto"/>
        <w:bottom w:val="none" w:sz="0" w:space="0" w:color="auto"/>
        <w:right w:val="none" w:sz="0" w:space="0" w:color="auto"/>
      </w:divBdr>
    </w:div>
    <w:div w:id="672300865">
      <w:bodyDiv w:val="1"/>
      <w:marLeft w:val="0"/>
      <w:marRight w:val="0"/>
      <w:marTop w:val="0"/>
      <w:marBottom w:val="0"/>
      <w:divBdr>
        <w:top w:val="none" w:sz="0" w:space="0" w:color="auto"/>
        <w:left w:val="none" w:sz="0" w:space="0" w:color="auto"/>
        <w:bottom w:val="none" w:sz="0" w:space="0" w:color="auto"/>
        <w:right w:val="none" w:sz="0" w:space="0" w:color="auto"/>
      </w:divBdr>
      <w:divsChild>
        <w:div w:id="1863080897">
          <w:marLeft w:val="0"/>
          <w:marRight w:val="0"/>
          <w:marTop w:val="0"/>
          <w:marBottom w:val="0"/>
          <w:divBdr>
            <w:top w:val="none" w:sz="0" w:space="0" w:color="auto"/>
            <w:left w:val="none" w:sz="0" w:space="0" w:color="auto"/>
            <w:bottom w:val="none" w:sz="0" w:space="0" w:color="auto"/>
            <w:right w:val="none" w:sz="0" w:space="0" w:color="auto"/>
          </w:divBdr>
          <w:divsChild>
            <w:div w:id="1851528019">
              <w:marLeft w:val="0"/>
              <w:marRight w:val="0"/>
              <w:marTop w:val="0"/>
              <w:marBottom w:val="0"/>
              <w:divBdr>
                <w:top w:val="none" w:sz="0" w:space="0" w:color="auto"/>
                <w:left w:val="none" w:sz="0" w:space="0" w:color="auto"/>
                <w:bottom w:val="none" w:sz="0" w:space="0" w:color="auto"/>
                <w:right w:val="none" w:sz="0" w:space="0" w:color="auto"/>
              </w:divBdr>
              <w:divsChild>
                <w:div w:id="1562593223">
                  <w:marLeft w:val="0"/>
                  <w:marRight w:val="0"/>
                  <w:marTop w:val="0"/>
                  <w:marBottom w:val="0"/>
                  <w:divBdr>
                    <w:top w:val="none" w:sz="0" w:space="0" w:color="auto"/>
                    <w:left w:val="none" w:sz="0" w:space="0" w:color="auto"/>
                    <w:bottom w:val="none" w:sz="0" w:space="0" w:color="auto"/>
                    <w:right w:val="none" w:sz="0" w:space="0" w:color="auto"/>
                  </w:divBdr>
                  <w:divsChild>
                    <w:div w:id="1197305806">
                      <w:marLeft w:val="0"/>
                      <w:marRight w:val="0"/>
                      <w:marTop w:val="0"/>
                      <w:marBottom w:val="0"/>
                      <w:divBdr>
                        <w:top w:val="none" w:sz="0" w:space="0" w:color="auto"/>
                        <w:left w:val="none" w:sz="0" w:space="0" w:color="auto"/>
                        <w:bottom w:val="none" w:sz="0" w:space="0" w:color="auto"/>
                        <w:right w:val="none" w:sz="0" w:space="0" w:color="auto"/>
                      </w:divBdr>
                      <w:divsChild>
                        <w:div w:id="1560051329">
                          <w:marLeft w:val="0"/>
                          <w:marRight w:val="0"/>
                          <w:marTop w:val="0"/>
                          <w:marBottom w:val="0"/>
                          <w:divBdr>
                            <w:top w:val="none" w:sz="0" w:space="0" w:color="auto"/>
                            <w:left w:val="none" w:sz="0" w:space="0" w:color="auto"/>
                            <w:bottom w:val="none" w:sz="0" w:space="0" w:color="auto"/>
                            <w:right w:val="none" w:sz="0" w:space="0" w:color="auto"/>
                          </w:divBdr>
                          <w:divsChild>
                            <w:div w:id="824591831">
                              <w:marLeft w:val="-344"/>
                              <w:marRight w:val="-344"/>
                              <w:marTop w:val="0"/>
                              <w:marBottom w:val="0"/>
                              <w:divBdr>
                                <w:top w:val="none" w:sz="0" w:space="0" w:color="auto"/>
                                <w:left w:val="none" w:sz="0" w:space="0" w:color="auto"/>
                                <w:bottom w:val="none" w:sz="0" w:space="0" w:color="auto"/>
                                <w:right w:val="none" w:sz="0" w:space="0" w:color="auto"/>
                              </w:divBdr>
                              <w:divsChild>
                                <w:div w:id="1576620226">
                                  <w:marLeft w:val="0"/>
                                  <w:marRight w:val="0"/>
                                  <w:marTop w:val="0"/>
                                  <w:marBottom w:val="0"/>
                                  <w:divBdr>
                                    <w:top w:val="none" w:sz="0" w:space="0" w:color="auto"/>
                                    <w:left w:val="none" w:sz="0" w:space="0" w:color="auto"/>
                                    <w:bottom w:val="none" w:sz="0" w:space="0" w:color="auto"/>
                                    <w:right w:val="none" w:sz="0" w:space="0" w:color="auto"/>
                                  </w:divBdr>
                                  <w:divsChild>
                                    <w:div w:id="1650481297">
                                      <w:marLeft w:val="344"/>
                                      <w:marRight w:val="946"/>
                                      <w:marTop w:val="150"/>
                                      <w:marBottom w:val="860"/>
                                      <w:divBdr>
                                        <w:top w:val="none" w:sz="0" w:space="0" w:color="auto"/>
                                        <w:left w:val="none" w:sz="0" w:space="0" w:color="auto"/>
                                        <w:bottom w:val="none" w:sz="0" w:space="0" w:color="auto"/>
                                        <w:right w:val="none" w:sz="0" w:space="0" w:color="auto"/>
                                      </w:divBdr>
                                      <w:divsChild>
                                        <w:div w:id="1901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621375">
                  <w:marLeft w:val="0"/>
                  <w:marRight w:val="0"/>
                  <w:marTop w:val="0"/>
                  <w:marBottom w:val="0"/>
                  <w:divBdr>
                    <w:top w:val="none" w:sz="0" w:space="0" w:color="auto"/>
                    <w:left w:val="none" w:sz="0" w:space="0" w:color="auto"/>
                    <w:bottom w:val="none" w:sz="0" w:space="0" w:color="auto"/>
                    <w:right w:val="none" w:sz="0" w:space="0" w:color="auto"/>
                  </w:divBdr>
                  <w:divsChild>
                    <w:div w:id="9019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915994">
      <w:bodyDiv w:val="1"/>
      <w:marLeft w:val="0"/>
      <w:marRight w:val="0"/>
      <w:marTop w:val="0"/>
      <w:marBottom w:val="0"/>
      <w:divBdr>
        <w:top w:val="none" w:sz="0" w:space="0" w:color="auto"/>
        <w:left w:val="none" w:sz="0" w:space="0" w:color="auto"/>
        <w:bottom w:val="none" w:sz="0" w:space="0" w:color="auto"/>
        <w:right w:val="none" w:sz="0" w:space="0" w:color="auto"/>
      </w:divBdr>
    </w:div>
    <w:div w:id="710888169">
      <w:bodyDiv w:val="1"/>
      <w:marLeft w:val="0"/>
      <w:marRight w:val="0"/>
      <w:marTop w:val="0"/>
      <w:marBottom w:val="0"/>
      <w:divBdr>
        <w:top w:val="none" w:sz="0" w:space="0" w:color="auto"/>
        <w:left w:val="none" w:sz="0" w:space="0" w:color="auto"/>
        <w:bottom w:val="none" w:sz="0" w:space="0" w:color="auto"/>
        <w:right w:val="none" w:sz="0" w:space="0" w:color="auto"/>
      </w:divBdr>
    </w:div>
    <w:div w:id="790323492">
      <w:bodyDiv w:val="1"/>
      <w:marLeft w:val="0"/>
      <w:marRight w:val="0"/>
      <w:marTop w:val="0"/>
      <w:marBottom w:val="0"/>
      <w:divBdr>
        <w:top w:val="none" w:sz="0" w:space="0" w:color="auto"/>
        <w:left w:val="none" w:sz="0" w:space="0" w:color="auto"/>
        <w:bottom w:val="none" w:sz="0" w:space="0" w:color="auto"/>
        <w:right w:val="none" w:sz="0" w:space="0" w:color="auto"/>
      </w:divBdr>
    </w:div>
    <w:div w:id="830872992">
      <w:bodyDiv w:val="1"/>
      <w:marLeft w:val="0"/>
      <w:marRight w:val="0"/>
      <w:marTop w:val="0"/>
      <w:marBottom w:val="0"/>
      <w:divBdr>
        <w:top w:val="none" w:sz="0" w:space="0" w:color="auto"/>
        <w:left w:val="none" w:sz="0" w:space="0" w:color="auto"/>
        <w:bottom w:val="none" w:sz="0" w:space="0" w:color="auto"/>
        <w:right w:val="none" w:sz="0" w:space="0" w:color="auto"/>
      </w:divBdr>
    </w:div>
    <w:div w:id="852574624">
      <w:bodyDiv w:val="1"/>
      <w:marLeft w:val="0"/>
      <w:marRight w:val="0"/>
      <w:marTop w:val="0"/>
      <w:marBottom w:val="0"/>
      <w:divBdr>
        <w:top w:val="none" w:sz="0" w:space="0" w:color="auto"/>
        <w:left w:val="none" w:sz="0" w:space="0" w:color="auto"/>
        <w:bottom w:val="none" w:sz="0" w:space="0" w:color="auto"/>
        <w:right w:val="none" w:sz="0" w:space="0" w:color="auto"/>
      </w:divBdr>
    </w:div>
    <w:div w:id="861167016">
      <w:bodyDiv w:val="1"/>
      <w:marLeft w:val="0"/>
      <w:marRight w:val="0"/>
      <w:marTop w:val="0"/>
      <w:marBottom w:val="0"/>
      <w:divBdr>
        <w:top w:val="none" w:sz="0" w:space="0" w:color="auto"/>
        <w:left w:val="none" w:sz="0" w:space="0" w:color="auto"/>
        <w:bottom w:val="none" w:sz="0" w:space="0" w:color="auto"/>
        <w:right w:val="none" w:sz="0" w:space="0" w:color="auto"/>
      </w:divBdr>
    </w:div>
    <w:div w:id="924191553">
      <w:bodyDiv w:val="1"/>
      <w:marLeft w:val="0"/>
      <w:marRight w:val="0"/>
      <w:marTop w:val="0"/>
      <w:marBottom w:val="0"/>
      <w:divBdr>
        <w:top w:val="none" w:sz="0" w:space="0" w:color="auto"/>
        <w:left w:val="none" w:sz="0" w:space="0" w:color="auto"/>
        <w:bottom w:val="none" w:sz="0" w:space="0" w:color="auto"/>
        <w:right w:val="none" w:sz="0" w:space="0" w:color="auto"/>
      </w:divBdr>
    </w:div>
    <w:div w:id="973289819">
      <w:bodyDiv w:val="1"/>
      <w:marLeft w:val="0"/>
      <w:marRight w:val="0"/>
      <w:marTop w:val="0"/>
      <w:marBottom w:val="0"/>
      <w:divBdr>
        <w:top w:val="none" w:sz="0" w:space="0" w:color="auto"/>
        <w:left w:val="none" w:sz="0" w:space="0" w:color="auto"/>
        <w:bottom w:val="none" w:sz="0" w:space="0" w:color="auto"/>
        <w:right w:val="none" w:sz="0" w:space="0" w:color="auto"/>
      </w:divBdr>
    </w:div>
    <w:div w:id="979502468">
      <w:bodyDiv w:val="1"/>
      <w:marLeft w:val="0"/>
      <w:marRight w:val="0"/>
      <w:marTop w:val="0"/>
      <w:marBottom w:val="0"/>
      <w:divBdr>
        <w:top w:val="none" w:sz="0" w:space="0" w:color="auto"/>
        <w:left w:val="none" w:sz="0" w:space="0" w:color="auto"/>
        <w:bottom w:val="none" w:sz="0" w:space="0" w:color="auto"/>
        <w:right w:val="none" w:sz="0" w:space="0" w:color="auto"/>
      </w:divBdr>
    </w:div>
    <w:div w:id="1009257837">
      <w:bodyDiv w:val="1"/>
      <w:marLeft w:val="0"/>
      <w:marRight w:val="0"/>
      <w:marTop w:val="0"/>
      <w:marBottom w:val="0"/>
      <w:divBdr>
        <w:top w:val="none" w:sz="0" w:space="0" w:color="auto"/>
        <w:left w:val="none" w:sz="0" w:space="0" w:color="auto"/>
        <w:bottom w:val="none" w:sz="0" w:space="0" w:color="auto"/>
        <w:right w:val="none" w:sz="0" w:space="0" w:color="auto"/>
      </w:divBdr>
    </w:div>
    <w:div w:id="1034304180">
      <w:bodyDiv w:val="1"/>
      <w:marLeft w:val="0"/>
      <w:marRight w:val="0"/>
      <w:marTop w:val="0"/>
      <w:marBottom w:val="0"/>
      <w:divBdr>
        <w:top w:val="none" w:sz="0" w:space="0" w:color="auto"/>
        <w:left w:val="none" w:sz="0" w:space="0" w:color="auto"/>
        <w:bottom w:val="none" w:sz="0" w:space="0" w:color="auto"/>
        <w:right w:val="none" w:sz="0" w:space="0" w:color="auto"/>
      </w:divBdr>
    </w:div>
    <w:div w:id="1054744058">
      <w:bodyDiv w:val="1"/>
      <w:marLeft w:val="0"/>
      <w:marRight w:val="0"/>
      <w:marTop w:val="0"/>
      <w:marBottom w:val="0"/>
      <w:divBdr>
        <w:top w:val="none" w:sz="0" w:space="0" w:color="auto"/>
        <w:left w:val="none" w:sz="0" w:space="0" w:color="auto"/>
        <w:bottom w:val="none" w:sz="0" w:space="0" w:color="auto"/>
        <w:right w:val="none" w:sz="0" w:space="0" w:color="auto"/>
      </w:divBdr>
    </w:div>
    <w:div w:id="1080566465">
      <w:bodyDiv w:val="1"/>
      <w:marLeft w:val="0"/>
      <w:marRight w:val="0"/>
      <w:marTop w:val="0"/>
      <w:marBottom w:val="0"/>
      <w:divBdr>
        <w:top w:val="none" w:sz="0" w:space="0" w:color="auto"/>
        <w:left w:val="none" w:sz="0" w:space="0" w:color="auto"/>
        <w:bottom w:val="none" w:sz="0" w:space="0" w:color="auto"/>
        <w:right w:val="none" w:sz="0" w:space="0" w:color="auto"/>
      </w:divBdr>
    </w:div>
    <w:div w:id="1105542976">
      <w:bodyDiv w:val="1"/>
      <w:marLeft w:val="0"/>
      <w:marRight w:val="0"/>
      <w:marTop w:val="0"/>
      <w:marBottom w:val="0"/>
      <w:divBdr>
        <w:top w:val="none" w:sz="0" w:space="0" w:color="auto"/>
        <w:left w:val="none" w:sz="0" w:space="0" w:color="auto"/>
        <w:bottom w:val="none" w:sz="0" w:space="0" w:color="auto"/>
        <w:right w:val="none" w:sz="0" w:space="0" w:color="auto"/>
      </w:divBdr>
    </w:div>
    <w:div w:id="1128204589">
      <w:bodyDiv w:val="1"/>
      <w:marLeft w:val="0"/>
      <w:marRight w:val="0"/>
      <w:marTop w:val="0"/>
      <w:marBottom w:val="0"/>
      <w:divBdr>
        <w:top w:val="none" w:sz="0" w:space="0" w:color="auto"/>
        <w:left w:val="none" w:sz="0" w:space="0" w:color="auto"/>
        <w:bottom w:val="none" w:sz="0" w:space="0" w:color="auto"/>
        <w:right w:val="none" w:sz="0" w:space="0" w:color="auto"/>
      </w:divBdr>
    </w:div>
    <w:div w:id="1169949130">
      <w:bodyDiv w:val="1"/>
      <w:marLeft w:val="0"/>
      <w:marRight w:val="0"/>
      <w:marTop w:val="0"/>
      <w:marBottom w:val="0"/>
      <w:divBdr>
        <w:top w:val="none" w:sz="0" w:space="0" w:color="auto"/>
        <w:left w:val="none" w:sz="0" w:space="0" w:color="auto"/>
        <w:bottom w:val="none" w:sz="0" w:space="0" w:color="auto"/>
        <w:right w:val="none" w:sz="0" w:space="0" w:color="auto"/>
      </w:divBdr>
    </w:div>
    <w:div w:id="1190098990">
      <w:bodyDiv w:val="1"/>
      <w:marLeft w:val="0"/>
      <w:marRight w:val="0"/>
      <w:marTop w:val="0"/>
      <w:marBottom w:val="0"/>
      <w:divBdr>
        <w:top w:val="none" w:sz="0" w:space="0" w:color="auto"/>
        <w:left w:val="none" w:sz="0" w:space="0" w:color="auto"/>
        <w:bottom w:val="none" w:sz="0" w:space="0" w:color="auto"/>
        <w:right w:val="none" w:sz="0" w:space="0" w:color="auto"/>
      </w:divBdr>
    </w:div>
    <w:div w:id="1258519344">
      <w:bodyDiv w:val="1"/>
      <w:marLeft w:val="0"/>
      <w:marRight w:val="0"/>
      <w:marTop w:val="0"/>
      <w:marBottom w:val="0"/>
      <w:divBdr>
        <w:top w:val="none" w:sz="0" w:space="0" w:color="auto"/>
        <w:left w:val="none" w:sz="0" w:space="0" w:color="auto"/>
        <w:bottom w:val="none" w:sz="0" w:space="0" w:color="auto"/>
        <w:right w:val="none" w:sz="0" w:space="0" w:color="auto"/>
      </w:divBdr>
      <w:divsChild>
        <w:div w:id="1122847511">
          <w:marLeft w:val="0"/>
          <w:marRight w:val="0"/>
          <w:marTop w:val="0"/>
          <w:marBottom w:val="0"/>
          <w:divBdr>
            <w:top w:val="none" w:sz="0" w:space="0" w:color="auto"/>
            <w:left w:val="none" w:sz="0" w:space="0" w:color="auto"/>
            <w:bottom w:val="none" w:sz="0" w:space="0" w:color="auto"/>
            <w:right w:val="none" w:sz="0" w:space="0" w:color="auto"/>
          </w:divBdr>
          <w:divsChild>
            <w:div w:id="1800147214">
              <w:marLeft w:val="0"/>
              <w:marRight w:val="0"/>
              <w:marTop w:val="0"/>
              <w:marBottom w:val="0"/>
              <w:divBdr>
                <w:top w:val="none" w:sz="0" w:space="0" w:color="auto"/>
                <w:left w:val="none" w:sz="0" w:space="0" w:color="auto"/>
                <w:bottom w:val="none" w:sz="0" w:space="0" w:color="auto"/>
                <w:right w:val="none" w:sz="0" w:space="0" w:color="auto"/>
              </w:divBdr>
              <w:divsChild>
                <w:div w:id="223682613">
                  <w:marLeft w:val="0"/>
                  <w:marRight w:val="0"/>
                  <w:marTop w:val="0"/>
                  <w:marBottom w:val="0"/>
                  <w:divBdr>
                    <w:top w:val="none" w:sz="0" w:space="0" w:color="auto"/>
                    <w:left w:val="none" w:sz="0" w:space="0" w:color="auto"/>
                    <w:bottom w:val="none" w:sz="0" w:space="0" w:color="auto"/>
                    <w:right w:val="none" w:sz="0" w:space="0" w:color="auto"/>
                  </w:divBdr>
                  <w:divsChild>
                    <w:div w:id="1412851039">
                      <w:marLeft w:val="0"/>
                      <w:marRight w:val="0"/>
                      <w:marTop w:val="0"/>
                      <w:marBottom w:val="0"/>
                      <w:divBdr>
                        <w:top w:val="none" w:sz="0" w:space="0" w:color="auto"/>
                        <w:left w:val="none" w:sz="0" w:space="0" w:color="auto"/>
                        <w:bottom w:val="none" w:sz="0" w:space="0" w:color="auto"/>
                        <w:right w:val="none" w:sz="0" w:space="0" w:color="auto"/>
                      </w:divBdr>
                      <w:divsChild>
                        <w:div w:id="1647733406">
                          <w:marLeft w:val="0"/>
                          <w:marRight w:val="0"/>
                          <w:marTop w:val="0"/>
                          <w:marBottom w:val="0"/>
                          <w:divBdr>
                            <w:top w:val="none" w:sz="0" w:space="0" w:color="auto"/>
                            <w:left w:val="none" w:sz="0" w:space="0" w:color="auto"/>
                            <w:bottom w:val="none" w:sz="0" w:space="0" w:color="auto"/>
                            <w:right w:val="none" w:sz="0" w:space="0" w:color="auto"/>
                          </w:divBdr>
                          <w:divsChild>
                            <w:div w:id="1537890683">
                              <w:marLeft w:val="-344"/>
                              <w:marRight w:val="-344"/>
                              <w:marTop w:val="0"/>
                              <w:marBottom w:val="0"/>
                              <w:divBdr>
                                <w:top w:val="none" w:sz="0" w:space="0" w:color="auto"/>
                                <w:left w:val="none" w:sz="0" w:space="0" w:color="auto"/>
                                <w:bottom w:val="none" w:sz="0" w:space="0" w:color="auto"/>
                                <w:right w:val="none" w:sz="0" w:space="0" w:color="auto"/>
                              </w:divBdr>
                              <w:divsChild>
                                <w:div w:id="1040012476">
                                  <w:marLeft w:val="0"/>
                                  <w:marRight w:val="0"/>
                                  <w:marTop w:val="0"/>
                                  <w:marBottom w:val="0"/>
                                  <w:divBdr>
                                    <w:top w:val="none" w:sz="0" w:space="0" w:color="auto"/>
                                    <w:left w:val="none" w:sz="0" w:space="0" w:color="auto"/>
                                    <w:bottom w:val="none" w:sz="0" w:space="0" w:color="auto"/>
                                    <w:right w:val="none" w:sz="0" w:space="0" w:color="auto"/>
                                  </w:divBdr>
                                  <w:divsChild>
                                    <w:div w:id="1704790535">
                                      <w:marLeft w:val="344"/>
                                      <w:marRight w:val="946"/>
                                      <w:marTop w:val="150"/>
                                      <w:marBottom w:val="860"/>
                                      <w:divBdr>
                                        <w:top w:val="none" w:sz="0" w:space="0" w:color="auto"/>
                                        <w:left w:val="none" w:sz="0" w:space="0" w:color="auto"/>
                                        <w:bottom w:val="none" w:sz="0" w:space="0" w:color="auto"/>
                                        <w:right w:val="none" w:sz="0" w:space="0" w:color="auto"/>
                                      </w:divBdr>
                                      <w:divsChild>
                                        <w:div w:id="12579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975">
                  <w:marLeft w:val="0"/>
                  <w:marRight w:val="0"/>
                  <w:marTop w:val="0"/>
                  <w:marBottom w:val="0"/>
                  <w:divBdr>
                    <w:top w:val="none" w:sz="0" w:space="0" w:color="auto"/>
                    <w:left w:val="none" w:sz="0" w:space="0" w:color="auto"/>
                    <w:bottom w:val="none" w:sz="0" w:space="0" w:color="auto"/>
                    <w:right w:val="none" w:sz="0" w:space="0" w:color="auto"/>
                  </w:divBdr>
                  <w:divsChild>
                    <w:div w:id="8142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161938">
      <w:bodyDiv w:val="1"/>
      <w:marLeft w:val="0"/>
      <w:marRight w:val="0"/>
      <w:marTop w:val="0"/>
      <w:marBottom w:val="0"/>
      <w:divBdr>
        <w:top w:val="none" w:sz="0" w:space="0" w:color="auto"/>
        <w:left w:val="none" w:sz="0" w:space="0" w:color="auto"/>
        <w:bottom w:val="none" w:sz="0" w:space="0" w:color="auto"/>
        <w:right w:val="none" w:sz="0" w:space="0" w:color="auto"/>
      </w:divBdr>
    </w:div>
    <w:div w:id="1449348822">
      <w:bodyDiv w:val="1"/>
      <w:marLeft w:val="0"/>
      <w:marRight w:val="0"/>
      <w:marTop w:val="0"/>
      <w:marBottom w:val="0"/>
      <w:divBdr>
        <w:top w:val="none" w:sz="0" w:space="0" w:color="auto"/>
        <w:left w:val="none" w:sz="0" w:space="0" w:color="auto"/>
        <w:bottom w:val="none" w:sz="0" w:space="0" w:color="auto"/>
        <w:right w:val="none" w:sz="0" w:space="0" w:color="auto"/>
      </w:divBdr>
    </w:div>
    <w:div w:id="1480029805">
      <w:bodyDiv w:val="1"/>
      <w:marLeft w:val="0"/>
      <w:marRight w:val="0"/>
      <w:marTop w:val="0"/>
      <w:marBottom w:val="0"/>
      <w:divBdr>
        <w:top w:val="none" w:sz="0" w:space="0" w:color="auto"/>
        <w:left w:val="none" w:sz="0" w:space="0" w:color="auto"/>
        <w:bottom w:val="none" w:sz="0" w:space="0" w:color="auto"/>
        <w:right w:val="none" w:sz="0" w:space="0" w:color="auto"/>
      </w:divBdr>
    </w:div>
    <w:div w:id="1597179100">
      <w:bodyDiv w:val="1"/>
      <w:marLeft w:val="0"/>
      <w:marRight w:val="0"/>
      <w:marTop w:val="0"/>
      <w:marBottom w:val="0"/>
      <w:divBdr>
        <w:top w:val="none" w:sz="0" w:space="0" w:color="auto"/>
        <w:left w:val="none" w:sz="0" w:space="0" w:color="auto"/>
        <w:bottom w:val="none" w:sz="0" w:space="0" w:color="auto"/>
        <w:right w:val="none" w:sz="0" w:space="0" w:color="auto"/>
      </w:divBdr>
    </w:div>
    <w:div w:id="1809323628">
      <w:bodyDiv w:val="1"/>
      <w:marLeft w:val="0"/>
      <w:marRight w:val="0"/>
      <w:marTop w:val="0"/>
      <w:marBottom w:val="0"/>
      <w:divBdr>
        <w:top w:val="none" w:sz="0" w:space="0" w:color="auto"/>
        <w:left w:val="none" w:sz="0" w:space="0" w:color="auto"/>
        <w:bottom w:val="none" w:sz="0" w:space="0" w:color="auto"/>
        <w:right w:val="none" w:sz="0" w:space="0" w:color="auto"/>
      </w:divBdr>
    </w:div>
    <w:div w:id="1919513417">
      <w:bodyDiv w:val="1"/>
      <w:marLeft w:val="0"/>
      <w:marRight w:val="0"/>
      <w:marTop w:val="0"/>
      <w:marBottom w:val="0"/>
      <w:divBdr>
        <w:top w:val="none" w:sz="0" w:space="0" w:color="auto"/>
        <w:left w:val="none" w:sz="0" w:space="0" w:color="auto"/>
        <w:bottom w:val="none" w:sz="0" w:space="0" w:color="auto"/>
        <w:right w:val="none" w:sz="0" w:space="0" w:color="auto"/>
      </w:divBdr>
    </w:div>
    <w:div w:id="2073112154">
      <w:bodyDiv w:val="1"/>
      <w:marLeft w:val="0"/>
      <w:marRight w:val="0"/>
      <w:marTop w:val="0"/>
      <w:marBottom w:val="0"/>
      <w:divBdr>
        <w:top w:val="none" w:sz="0" w:space="0" w:color="auto"/>
        <w:left w:val="none" w:sz="0" w:space="0" w:color="auto"/>
        <w:bottom w:val="none" w:sz="0" w:space="0" w:color="auto"/>
        <w:right w:val="none" w:sz="0" w:space="0" w:color="auto"/>
      </w:divBdr>
    </w:div>
    <w:div w:id="21286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5.png"/><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image" Target="media/image36.png"/><Relationship Id="rId68" Type="http://schemas.openxmlformats.org/officeDocument/2006/relationships/image" Target="media/image40.jpeg"/><Relationship Id="rId84" Type="http://schemas.openxmlformats.org/officeDocument/2006/relationships/image" Target="media/image54.png"/><Relationship Id="rId16" Type="http://schemas.openxmlformats.org/officeDocument/2006/relationships/image" Target="media/image2.jpeg"/><Relationship Id="rId11" Type="http://schemas.openxmlformats.org/officeDocument/2006/relationships/hyperlink" Target="https://www.scopus.com/authid/detail.uri?authorId=55966913700" TargetMode="External"/><Relationship Id="rId32" Type="http://schemas.openxmlformats.org/officeDocument/2006/relationships/image" Target="media/image12.jpeg"/><Relationship Id="rId37" Type="http://schemas.openxmlformats.org/officeDocument/2006/relationships/image" Target="media/image14.jpeg"/><Relationship Id="rId53" Type="http://schemas.openxmlformats.org/officeDocument/2006/relationships/chart" Target="charts/chart2.xml"/><Relationship Id="rId58" Type="http://schemas.openxmlformats.org/officeDocument/2006/relationships/image" Target="media/image32.png"/><Relationship Id="rId74" Type="http://schemas.openxmlformats.org/officeDocument/2006/relationships/image" Target="media/image44.png"/><Relationship Id="rId79" Type="http://schemas.openxmlformats.org/officeDocument/2006/relationships/image" Target="media/image49.png"/><Relationship Id="rId5" Type="http://schemas.openxmlformats.org/officeDocument/2006/relationships/webSettings" Target="webSettings.xml"/><Relationship Id="rId19" Type="http://schemas.openxmlformats.org/officeDocument/2006/relationships/image" Target="media/image4.png"/><Relationship Id="rId14" Type="http://schemas.openxmlformats.org/officeDocument/2006/relationships/chart" Target="charts/chart1.xml"/><Relationship Id="rId22" Type="http://schemas.openxmlformats.org/officeDocument/2006/relationships/oleObject" Target="embeddings/oleObject3.bin"/><Relationship Id="rId27" Type="http://schemas.openxmlformats.org/officeDocument/2006/relationships/hyperlink" Target="http://www.eco.mangystau.gov.kz/ru/region/Subordinate_organizations/?title=samskoe_gosudarstvennoe_uchrejdenie_po_ohrane_lesov_i_jivotnogo_mira_443" TargetMode="External"/><Relationship Id="rId30" Type="http://schemas.openxmlformats.org/officeDocument/2006/relationships/image" Target="media/image11.jpeg"/><Relationship Id="rId35" Type="http://schemas.openxmlformats.org/officeDocument/2006/relationships/footer" Target="footer2.xml"/><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0.png"/><Relationship Id="rId64" Type="http://schemas.openxmlformats.org/officeDocument/2006/relationships/image" Target="media/image37.jpeg"/><Relationship Id="rId69" Type="http://schemas.openxmlformats.org/officeDocument/2006/relationships/image" Target="media/image41.jpeg"/><Relationship Id="rId77" Type="http://schemas.openxmlformats.org/officeDocument/2006/relationships/image" Target="media/image47.png"/><Relationship Id="rId8" Type="http://schemas.openxmlformats.org/officeDocument/2006/relationships/hyperlink" Target="https://www.scopus.com/authid/detail.uri?authorId=57217314029" TargetMode="External"/><Relationship Id="rId51" Type="http://schemas.openxmlformats.org/officeDocument/2006/relationships/image" Target="media/image28.png"/><Relationship Id="rId72" Type="http://schemas.openxmlformats.org/officeDocument/2006/relationships/chart" Target="charts/chart7.xml"/><Relationship Id="rId80" Type="http://schemas.openxmlformats.org/officeDocument/2006/relationships/image" Target="media/image50.png"/><Relationship Id="rId85" Type="http://schemas.openxmlformats.org/officeDocument/2006/relationships/image" Target="media/image55.png"/><Relationship Id="rId3" Type="http://schemas.openxmlformats.org/officeDocument/2006/relationships/styles" Target="styles.xml"/><Relationship Id="rId12" Type="http://schemas.openxmlformats.org/officeDocument/2006/relationships/hyperlink" Target="https://thescipub.com/" TargetMode="External"/><Relationship Id="rId17" Type="http://schemas.openxmlformats.org/officeDocument/2006/relationships/image" Target="media/image3.png"/><Relationship Id="rId25" Type="http://schemas.openxmlformats.org/officeDocument/2006/relationships/image" Target="media/image8.jpeg"/><Relationship Id="rId33" Type="http://schemas.openxmlformats.org/officeDocument/2006/relationships/hyperlink" Target="http://www.eco.mangystau.gov.kz/ru/region/Subordinate_organizations/?title=samskoe_gosudarstvennoe_uchrejdenie_po_ohrane_lesov_i_jivotnogo_mira_443" TargetMode="External"/><Relationship Id="rId38" Type="http://schemas.openxmlformats.org/officeDocument/2006/relationships/image" Target="media/image15.jpeg"/><Relationship Id="rId46" Type="http://schemas.openxmlformats.org/officeDocument/2006/relationships/image" Target="media/image23.jpeg"/><Relationship Id="rId59" Type="http://schemas.openxmlformats.org/officeDocument/2006/relationships/image" Target="media/image33.jpeg"/><Relationship Id="rId67" Type="http://schemas.openxmlformats.org/officeDocument/2006/relationships/chart" Target="charts/chart6.xml"/><Relationship Id="rId20" Type="http://schemas.openxmlformats.org/officeDocument/2006/relationships/oleObject" Target="embeddings/oleObject2.bin"/><Relationship Id="rId41" Type="http://schemas.openxmlformats.org/officeDocument/2006/relationships/image" Target="media/image18.jpeg"/><Relationship Id="rId54" Type="http://schemas.openxmlformats.org/officeDocument/2006/relationships/chart" Target="charts/chart3.xml"/><Relationship Id="rId62" Type="http://schemas.openxmlformats.org/officeDocument/2006/relationships/chart" Target="charts/chart5.xml"/><Relationship Id="rId70" Type="http://schemas.openxmlformats.org/officeDocument/2006/relationships/image" Target="media/image42.jpeg"/><Relationship Id="rId75" Type="http://schemas.openxmlformats.org/officeDocument/2006/relationships/image" Target="media/image45.png"/><Relationship Id="rId83" Type="http://schemas.openxmlformats.org/officeDocument/2006/relationships/image" Target="media/image53.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ranslate.yandex.kz/?lang=ru-en&amp;text=%D0%BB%D1%83%D1%87%D1%88%D0%B5%D0%B5" TargetMode="External"/><Relationship Id="rId23" Type="http://schemas.openxmlformats.org/officeDocument/2006/relationships/image" Target="media/image6.png"/><Relationship Id="rId28" Type="http://schemas.openxmlformats.org/officeDocument/2006/relationships/image" Target="media/image10.jpeg"/><Relationship Id="rId36" Type="http://schemas.openxmlformats.org/officeDocument/2006/relationships/image" Target="media/image13.jpeg"/><Relationship Id="rId49" Type="http://schemas.openxmlformats.org/officeDocument/2006/relationships/image" Target="media/image26.jpeg"/><Relationship Id="rId57" Type="http://schemas.openxmlformats.org/officeDocument/2006/relationships/image" Target="media/image31.png"/><Relationship Id="rId10" Type="http://schemas.openxmlformats.org/officeDocument/2006/relationships/hyperlink" Target="https://www.scopus.com/authid/detail.uri?authorId=57208801563" TargetMode="External"/><Relationship Id="rId31" Type="http://schemas.openxmlformats.org/officeDocument/2006/relationships/hyperlink" Target="http://www.eco.mangystau.gov.kz/ru/region/Subordinate_organizations/?title=samskoe_gosudarstvennoe_uchrejdenie_po_ohrane_lesov_i_jivotnogo_mira_443" TargetMode="External"/><Relationship Id="rId44" Type="http://schemas.openxmlformats.org/officeDocument/2006/relationships/image" Target="media/image21.jpeg"/><Relationship Id="rId52" Type="http://schemas.openxmlformats.org/officeDocument/2006/relationships/image" Target="media/image29.png"/><Relationship Id="rId60" Type="http://schemas.openxmlformats.org/officeDocument/2006/relationships/image" Target="media/image34.jpeg"/><Relationship Id="rId65" Type="http://schemas.openxmlformats.org/officeDocument/2006/relationships/image" Target="media/image38.jpeg"/><Relationship Id="rId73" Type="http://schemas.openxmlformats.org/officeDocument/2006/relationships/hyperlink" Target="https://www.inform.kz/ru/odin-kust-saksaula-uderzhivaet-4-tonny-peska-kak-v-zhambylskoy-oblasti-boryutsya-s-opustynivaniem_a3893259" TargetMode="External"/><Relationship Id="rId78" Type="http://schemas.openxmlformats.org/officeDocument/2006/relationships/image" Target="media/image48.png"/><Relationship Id="rId81" Type="http://schemas.openxmlformats.org/officeDocument/2006/relationships/image" Target="media/image51.png"/><Relationship Id="rId86"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hyperlink" Target="https://www.scopus.com/authid/detail.uri?authorId=55966900500" TargetMode="External"/><Relationship Id="rId13" Type="http://schemas.openxmlformats.org/officeDocument/2006/relationships/image" Target="media/image1.png"/><Relationship Id="rId18" Type="http://schemas.openxmlformats.org/officeDocument/2006/relationships/oleObject" Target="embeddings/oleObject1.bin"/><Relationship Id="rId39" Type="http://schemas.openxmlformats.org/officeDocument/2006/relationships/image" Target="media/image16.jpeg"/><Relationship Id="rId34" Type="http://schemas.openxmlformats.org/officeDocument/2006/relationships/footer" Target="footer1.xml"/><Relationship Id="rId50" Type="http://schemas.openxmlformats.org/officeDocument/2006/relationships/image" Target="media/image27.png"/><Relationship Id="rId55" Type="http://schemas.openxmlformats.org/officeDocument/2006/relationships/chart" Target="charts/chart4.xml"/><Relationship Id="rId76" Type="http://schemas.openxmlformats.org/officeDocument/2006/relationships/image" Target="media/image46.png"/><Relationship Id="rId7" Type="http://schemas.openxmlformats.org/officeDocument/2006/relationships/endnotes" Target="endnotes.xml"/><Relationship Id="rId71" Type="http://schemas.openxmlformats.org/officeDocument/2006/relationships/image" Target="media/image43.jpeg"/><Relationship Id="rId2" Type="http://schemas.openxmlformats.org/officeDocument/2006/relationships/numbering" Target="numbering.xml"/><Relationship Id="rId29" Type="http://schemas.openxmlformats.org/officeDocument/2006/relationships/hyperlink" Target="http://www.eco.mangystau.gov.kz/ru/region/Subordinate_organizations/?title=samskoe_gosudarstvennoe_uchrejdenie_po_ohrane_lesov_i_jivotnogo_mira_443" TargetMode="External"/><Relationship Id="rId24" Type="http://schemas.openxmlformats.org/officeDocument/2006/relationships/image" Target="media/image7.jpeg"/><Relationship Id="rId40" Type="http://schemas.openxmlformats.org/officeDocument/2006/relationships/image" Target="media/image17.jpeg"/><Relationship Id="rId45" Type="http://schemas.openxmlformats.org/officeDocument/2006/relationships/image" Target="media/image22.jpeg"/><Relationship Id="rId66" Type="http://schemas.openxmlformats.org/officeDocument/2006/relationships/image" Target="media/image39.jpeg"/><Relationship Id="rId87" Type="http://schemas.openxmlformats.org/officeDocument/2006/relationships/fontTable" Target="fontTable.xml"/><Relationship Id="rId61" Type="http://schemas.openxmlformats.org/officeDocument/2006/relationships/image" Target="media/image35.jpeg"/><Relationship Id="rId82" Type="http://schemas.openxmlformats.org/officeDocument/2006/relationships/image" Target="media/image5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0"/>
      <c:rAngAx val="1"/>
    </c:view3D>
    <c:floor>
      <c:thickness val="0"/>
    </c:floor>
    <c:sideWall>
      <c:thickness val="0"/>
    </c:sideWall>
    <c:backWall>
      <c:thickness val="0"/>
    </c:backWall>
    <c:plotArea>
      <c:layout/>
      <c:pie3DChart>
        <c:varyColors val="1"/>
        <c:ser>
          <c:idx val="0"/>
          <c:order val="0"/>
          <c:tx>
            <c:strRef>
              <c:f>Лист1!$B$1</c:f>
              <c:strCache>
                <c:ptCount val="1"/>
                <c:pt idx="0">
                  <c:v>Распределение саксауловых лесов РК по категориям ГЛФ</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Лист1!$A$2:$A$8</c:f>
              <c:strCache>
                <c:ptCount val="7"/>
                <c:pt idx="0">
                  <c:v>Защитные лесные полосы на полосах отвода железных и автомобильных дорог </c:v>
                </c:pt>
                <c:pt idx="1">
                  <c:v>Запретные полосы по берегам рек</c:v>
                </c:pt>
                <c:pt idx="2">
                  <c:v>Противоэрозионные леса</c:v>
                </c:pt>
                <c:pt idx="3">
                  <c:v>Зеленые зоны </c:v>
                </c:pt>
                <c:pt idx="4">
                  <c:v>Городские леса</c:v>
                </c:pt>
                <c:pt idx="5">
                  <c:v>Особо охраняемые лесные территории</c:v>
                </c:pt>
                <c:pt idx="6">
                  <c:v>Поле- и почвозащитные леса</c:v>
                </c:pt>
              </c:strCache>
            </c:strRef>
          </c:cat>
          <c:val>
            <c:numRef>
              <c:f>Лист1!$B$2:$B$8</c:f>
              <c:numCache>
                <c:formatCode>0%</c:formatCode>
                <c:ptCount val="7"/>
                <c:pt idx="0" formatCode="0.00%">
                  <c:v>1.0000000000000242E-4</c:v>
                </c:pt>
                <c:pt idx="1">
                  <c:v>1.0000000000000083E-2</c:v>
                </c:pt>
                <c:pt idx="2">
                  <c:v>4.0000000000000112E-2</c:v>
                </c:pt>
                <c:pt idx="3" formatCode="0.00%">
                  <c:v>1.0000000000000242E-4</c:v>
                </c:pt>
                <c:pt idx="4" formatCode="0.00%">
                  <c:v>1.0000000000000242E-4</c:v>
                </c:pt>
                <c:pt idx="5">
                  <c:v>0.1</c:v>
                </c:pt>
                <c:pt idx="6">
                  <c:v>0.85000000000000064</c:v>
                </c:pt>
              </c:numCache>
            </c:numRef>
          </c:val>
          <c:extLst>
            <c:ext xmlns:c16="http://schemas.microsoft.com/office/drawing/2014/chart" uri="{C3380CC4-5D6E-409C-BE32-E72D297353CC}">
              <c16:uniqueId val="{00000000-728B-451F-9F21-EE6141F2002E}"/>
            </c:ext>
          </c:extLst>
        </c:ser>
        <c:dLbls>
          <c:showLegendKey val="0"/>
          <c:showVal val="0"/>
          <c:showCatName val="0"/>
          <c:showSerName val="0"/>
          <c:showPercent val="0"/>
          <c:showBubbleSize val="0"/>
          <c:showLeaderLines val="1"/>
        </c:dLbls>
      </c:pie3DChart>
    </c:plotArea>
    <c:legend>
      <c:legendPos val="r"/>
      <c:layout>
        <c:manualLayout>
          <c:xMode val="edge"/>
          <c:yMode val="edge"/>
          <c:x val="0.57625399970902857"/>
          <c:y val="0.20812702317526591"/>
          <c:w val="0.40983634985947842"/>
          <c:h val="0.79187306452665507"/>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25-ти летние искусственные насаждения саксаула черного</c:v>
                </c:pt>
              </c:strCache>
            </c:strRef>
          </c:tx>
          <c:invertIfNegative val="0"/>
          <c:cat>
            <c:strRef>
              <c:f>Лист1!$A$2:$A$5</c:f>
              <c:strCache>
                <c:ptCount val="4"/>
                <c:pt idx="0">
                  <c:v>Однолетний черный пар на глубину 27 – 30 см</c:v>
                </c:pt>
                <c:pt idx="1">
                  <c:v>Отвальная зяблевая вспашка на глубину 25 – 27 см</c:v>
                </c:pt>
                <c:pt idx="2">
                  <c:v>Отвальная весновспашка на глубину 25 – 27 см</c:v>
                </c:pt>
                <c:pt idx="3">
                  <c:v>Плоскорезная обработка почвы на глубину до 40 см</c:v>
                </c:pt>
              </c:strCache>
            </c:strRef>
          </c:cat>
          <c:val>
            <c:numRef>
              <c:f>Лист1!$B$2:$B$5</c:f>
              <c:numCache>
                <c:formatCode>General</c:formatCode>
                <c:ptCount val="4"/>
                <c:pt idx="0">
                  <c:v>180</c:v>
                </c:pt>
                <c:pt idx="1">
                  <c:v>170.3</c:v>
                </c:pt>
                <c:pt idx="2">
                  <c:v>160.80000000000001</c:v>
                </c:pt>
                <c:pt idx="3">
                  <c:v>187.5</c:v>
                </c:pt>
              </c:numCache>
            </c:numRef>
          </c:val>
          <c:extLst>
            <c:ext xmlns:c16="http://schemas.microsoft.com/office/drawing/2014/chart" uri="{C3380CC4-5D6E-409C-BE32-E72D297353CC}">
              <c16:uniqueId val="{00000000-B2EB-4243-A480-064420EE3953}"/>
            </c:ext>
          </c:extLst>
        </c:ser>
        <c:dLbls>
          <c:showLegendKey val="0"/>
          <c:showVal val="0"/>
          <c:showCatName val="0"/>
          <c:showSerName val="0"/>
          <c:showPercent val="0"/>
          <c:showBubbleSize val="0"/>
        </c:dLbls>
        <c:gapWidth val="150"/>
        <c:shape val="cylinder"/>
        <c:axId val="255182336"/>
        <c:axId val="255183872"/>
        <c:axId val="0"/>
      </c:bar3DChart>
      <c:catAx>
        <c:axId val="255182336"/>
        <c:scaling>
          <c:orientation val="minMax"/>
        </c:scaling>
        <c:delete val="0"/>
        <c:axPos val="b"/>
        <c:numFmt formatCode="General" sourceLinked="0"/>
        <c:majorTickMark val="out"/>
        <c:minorTickMark val="none"/>
        <c:tickLblPos val="nextTo"/>
        <c:crossAx val="255183872"/>
        <c:crosses val="autoZero"/>
        <c:auto val="1"/>
        <c:lblAlgn val="ctr"/>
        <c:lblOffset val="100"/>
        <c:noMultiLvlLbl val="0"/>
      </c:catAx>
      <c:valAx>
        <c:axId val="255183872"/>
        <c:scaling>
          <c:orientation val="minMax"/>
        </c:scaling>
        <c:delete val="0"/>
        <c:axPos val="l"/>
        <c:majorGridlines/>
        <c:numFmt formatCode="General" sourceLinked="1"/>
        <c:majorTickMark val="out"/>
        <c:minorTickMark val="none"/>
        <c:tickLblPos val="nextTo"/>
        <c:crossAx val="255182336"/>
        <c:crosses val="autoZero"/>
        <c:crossBetween val="between"/>
      </c:valAx>
    </c:plotArea>
    <c:legend>
      <c:legendPos val="r"/>
      <c:overlay val="0"/>
    </c:legend>
    <c:plotVisOnly val="1"/>
    <c:dispBlanksAs val="gap"/>
    <c:showDLblsOverMax val="0"/>
  </c:chart>
  <c:spPr>
    <a:solidFill>
      <a:srgbClr val="E0E9F4"/>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25-ти летние искусственные насаждения саксаула черного</c:v>
                </c:pt>
              </c:strCache>
            </c:strRef>
          </c:tx>
          <c:invertIfNegative val="0"/>
          <c:cat>
            <c:strRef>
              <c:f>Лист1!$A$2:$A$5</c:f>
              <c:strCache>
                <c:ptCount val="4"/>
                <c:pt idx="0">
                  <c:v>Однолетний черный пар на глубину 27 – 30 см</c:v>
                </c:pt>
                <c:pt idx="1">
                  <c:v>Отвальная зяблевая вспашка на глубину 25 – 27 см</c:v>
                </c:pt>
                <c:pt idx="2">
                  <c:v>Отвальная весновспашка на глубину 25 – 27 см</c:v>
                </c:pt>
                <c:pt idx="3">
                  <c:v>Плоскорезная обработка почвы на глубину до 40 см</c:v>
                </c:pt>
              </c:strCache>
            </c:strRef>
          </c:cat>
          <c:val>
            <c:numRef>
              <c:f>Лист1!$B$2:$B$5</c:f>
              <c:numCache>
                <c:formatCode>General</c:formatCode>
                <c:ptCount val="4"/>
                <c:pt idx="0">
                  <c:v>39</c:v>
                </c:pt>
                <c:pt idx="1">
                  <c:v>40</c:v>
                </c:pt>
                <c:pt idx="2">
                  <c:v>37</c:v>
                </c:pt>
                <c:pt idx="3">
                  <c:v>44</c:v>
                </c:pt>
              </c:numCache>
            </c:numRef>
          </c:val>
          <c:extLst>
            <c:ext xmlns:c16="http://schemas.microsoft.com/office/drawing/2014/chart" uri="{C3380CC4-5D6E-409C-BE32-E72D297353CC}">
              <c16:uniqueId val="{00000000-D600-4641-9D31-79A2623099FF}"/>
            </c:ext>
          </c:extLst>
        </c:ser>
        <c:dLbls>
          <c:showLegendKey val="0"/>
          <c:showVal val="0"/>
          <c:showCatName val="0"/>
          <c:showSerName val="0"/>
          <c:showPercent val="0"/>
          <c:showBubbleSize val="0"/>
        </c:dLbls>
        <c:gapWidth val="150"/>
        <c:shape val="cylinder"/>
        <c:axId val="256544768"/>
        <c:axId val="256546304"/>
        <c:axId val="0"/>
      </c:bar3DChart>
      <c:catAx>
        <c:axId val="256544768"/>
        <c:scaling>
          <c:orientation val="minMax"/>
        </c:scaling>
        <c:delete val="0"/>
        <c:axPos val="b"/>
        <c:numFmt formatCode="General" sourceLinked="0"/>
        <c:majorTickMark val="out"/>
        <c:minorTickMark val="none"/>
        <c:tickLblPos val="nextTo"/>
        <c:crossAx val="256546304"/>
        <c:crosses val="autoZero"/>
        <c:auto val="1"/>
        <c:lblAlgn val="ctr"/>
        <c:lblOffset val="100"/>
        <c:noMultiLvlLbl val="0"/>
      </c:catAx>
      <c:valAx>
        <c:axId val="256546304"/>
        <c:scaling>
          <c:orientation val="minMax"/>
        </c:scaling>
        <c:delete val="0"/>
        <c:axPos val="l"/>
        <c:majorGridlines/>
        <c:numFmt formatCode="General" sourceLinked="1"/>
        <c:majorTickMark val="out"/>
        <c:minorTickMark val="none"/>
        <c:tickLblPos val="nextTo"/>
        <c:crossAx val="256544768"/>
        <c:crosses val="autoZero"/>
        <c:crossBetween val="between"/>
      </c:valAx>
    </c:plotArea>
    <c:legend>
      <c:legendPos val="r"/>
      <c:overlay val="0"/>
    </c:legend>
    <c:plotVisOnly val="1"/>
    <c:dispBlanksAs val="gap"/>
    <c:showDLblsOverMax val="0"/>
  </c:chart>
  <c:spPr>
    <a:solidFill>
      <a:srgbClr val="E0E9F4"/>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Приживаемость, %</c:v>
                </c:pt>
              </c:strCache>
            </c:strRef>
          </c:tx>
          <c:invertIfNegative val="0"/>
          <c:cat>
            <c:strRef>
              <c:f>Лист1!$A$2:$A$4</c:f>
              <c:strCache>
                <c:ptCount val="3"/>
                <c:pt idx="0">
                  <c:v>01 апреля</c:v>
                </c:pt>
                <c:pt idx="1">
                  <c:v>10 апреля</c:v>
                </c:pt>
                <c:pt idx="2">
                  <c:v>20 апреля</c:v>
                </c:pt>
              </c:strCache>
            </c:strRef>
          </c:cat>
          <c:val>
            <c:numRef>
              <c:f>Лист1!$B$2:$B$4</c:f>
              <c:numCache>
                <c:formatCode>General</c:formatCode>
                <c:ptCount val="3"/>
                <c:pt idx="0">
                  <c:v>78.3</c:v>
                </c:pt>
                <c:pt idx="1">
                  <c:v>73.099999999999994</c:v>
                </c:pt>
                <c:pt idx="2">
                  <c:v>60.4</c:v>
                </c:pt>
              </c:numCache>
            </c:numRef>
          </c:val>
          <c:extLst>
            <c:ext xmlns:c16="http://schemas.microsoft.com/office/drawing/2014/chart" uri="{C3380CC4-5D6E-409C-BE32-E72D297353CC}">
              <c16:uniqueId val="{00000000-2C26-49C5-9C71-38B6E842FD03}"/>
            </c:ext>
          </c:extLst>
        </c:ser>
        <c:ser>
          <c:idx val="1"/>
          <c:order val="1"/>
          <c:tx>
            <c:strRef>
              <c:f>Лист1!$C$1</c:f>
              <c:strCache>
                <c:ptCount val="1"/>
                <c:pt idx="0">
                  <c:v>Высота, см</c:v>
                </c:pt>
              </c:strCache>
            </c:strRef>
          </c:tx>
          <c:invertIfNegative val="0"/>
          <c:cat>
            <c:strRef>
              <c:f>Лист1!$A$2:$A$4</c:f>
              <c:strCache>
                <c:ptCount val="3"/>
                <c:pt idx="0">
                  <c:v>01 апреля</c:v>
                </c:pt>
                <c:pt idx="1">
                  <c:v>10 апреля</c:v>
                </c:pt>
                <c:pt idx="2">
                  <c:v>20 апреля</c:v>
                </c:pt>
              </c:strCache>
            </c:strRef>
          </c:cat>
          <c:val>
            <c:numRef>
              <c:f>Лист1!$C$2:$C$4</c:f>
              <c:numCache>
                <c:formatCode>General</c:formatCode>
                <c:ptCount val="3"/>
                <c:pt idx="0">
                  <c:v>69.900000000000006</c:v>
                </c:pt>
                <c:pt idx="1">
                  <c:v>62.1</c:v>
                </c:pt>
                <c:pt idx="2">
                  <c:v>51.3</c:v>
                </c:pt>
              </c:numCache>
            </c:numRef>
          </c:val>
          <c:extLst>
            <c:ext xmlns:c16="http://schemas.microsoft.com/office/drawing/2014/chart" uri="{C3380CC4-5D6E-409C-BE32-E72D297353CC}">
              <c16:uniqueId val="{00000001-2C26-49C5-9C71-38B6E842FD03}"/>
            </c:ext>
          </c:extLst>
        </c:ser>
        <c:dLbls>
          <c:showLegendKey val="0"/>
          <c:showVal val="0"/>
          <c:showCatName val="0"/>
          <c:showSerName val="0"/>
          <c:showPercent val="0"/>
          <c:showBubbleSize val="0"/>
        </c:dLbls>
        <c:gapWidth val="150"/>
        <c:shape val="box"/>
        <c:axId val="256568704"/>
        <c:axId val="257885312"/>
        <c:axId val="0"/>
      </c:bar3DChart>
      <c:catAx>
        <c:axId val="256568704"/>
        <c:scaling>
          <c:orientation val="minMax"/>
        </c:scaling>
        <c:delete val="0"/>
        <c:axPos val="b"/>
        <c:numFmt formatCode="General" sourceLinked="0"/>
        <c:majorTickMark val="out"/>
        <c:minorTickMark val="none"/>
        <c:tickLblPos val="nextTo"/>
        <c:crossAx val="257885312"/>
        <c:crosses val="autoZero"/>
        <c:auto val="1"/>
        <c:lblAlgn val="ctr"/>
        <c:lblOffset val="100"/>
        <c:noMultiLvlLbl val="0"/>
      </c:catAx>
      <c:valAx>
        <c:axId val="257885312"/>
        <c:scaling>
          <c:orientation val="minMax"/>
        </c:scaling>
        <c:delete val="0"/>
        <c:axPos val="l"/>
        <c:majorGridlines/>
        <c:numFmt formatCode="General" sourceLinked="1"/>
        <c:majorTickMark val="out"/>
        <c:minorTickMark val="none"/>
        <c:tickLblPos val="nextTo"/>
        <c:crossAx val="256568704"/>
        <c:crosses val="autoZero"/>
        <c:crossBetween val="between"/>
      </c:valAx>
    </c:plotArea>
    <c:legend>
      <c:legendPos val="r"/>
      <c:overlay val="0"/>
    </c:legend>
    <c:plotVisOnly val="1"/>
    <c:dispBlanksAs val="gap"/>
    <c:showDLblsOverMax val="0"/>
  </c:chart>
  <c:spPr>
    <a:solidFill>
      <a:schemeClr val="tx2">
        <a:lumMod val="20000"/>
        <a:lumOff val="80000"/>
      </a:schemeClr>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2/2,8×1,0</c:v>
                </c:pt>
              </c:strCache>
            </c:strRef>
          </c:tx>
          <c:invertIfNegative val="0"/>
          <c:cat>
            <c:strRef>
              <c:f>Лист1!$A$2:$A$3</c:f>
              <c:strCache>
                <c:ptCount val="2"/>
                <c:pt idx="0">
                  <c:v>Приживаемость,%</c:v>
                </c:pt>
                <c:pt idx="1">
                  <c:v>Высота, см</c:v>
                </c:pt>
              </c:strCache>
            </c:strRef>
          </c:cat>
          <c:val>
            <c:numRef>
              <c:f>Лист1!$B$2:$B$3</c:f>
              <c:numCache>
                <c:formatCode>General</c:formatCode>
                <c:ptCount val="2"/>
                <c:pt idx="0">
                  <c:v>42</c:v>
                </c:pt>
                <c:pt idx="1">
                  <c:v>86.9</c:v>
                </c:pt>
              </c:numCache>
            </c:numRef>
          </c:val>
          <c:extLst>
            <c:ext xmlns:c16="http://schemas.microsoft.com/office/drawing/2014/chart" uri="{C3380CC4-5D6E-409C-BE32-E72D297353CC}">
              <c16:uniqueId val="{00000000-793E-4B1B-80FD-C228EED4401F}"/>
            </c:ext>
          </c:extLst>
        </c:ser>
        <c:ser>
          <c:idx val="1"/>
          <c:order val="1"/>
          <c:tx>
            <c:strRef>
              <c:f>Лист1!$C$1</c:f>
              <c:strCache>
                <c:ptCount val="1"/>
                <c:pt idx="0">
                  <c:v>2/2,8×1,5</c:v>
                </c:pt>
              </c:strCache>
            </c:strRef>
          </c:tx>
          <c:invertIfNegative val="0"/>
          <c:cat>
            <c:strRef>
              <c:f>Лист1!$A$2:$A$3</c:f>
              <c:strCache>
                <c:ptCount val="2"/>
                <c:pt idx="0">
                  <c:v>Приживаемость,%</c:v>
                </c:pt>
                <c:pt idx="1">
                  <c:v>Высота, см</c:v>
                </c:pt>
              </c:strCache>
            </c:strRef>
          </c:cat>
          <c:val>
            <c:numRef>
              <c:f>Лист1!$C$2:$C$3</c:f>
              <c:numCache>
                <c:formatCode>General</c:formatCode>
                <c:ptCount val="2"/>
                <c:pt idx="0">
                  <c:v>46</c:v>
                </c:pt>
                <c:pt idx="1">
                  <c:v>101.6</c:v>
                </c:pt>
              </c:numCache>
            </c:numRef>
          </c:val>
          <c:extLst>
            <c:ext xmlns:c16="http://schemas.microsoft.com/office/drawing/2014/chart" uri="{C3380CC4-5D6E-409C-BE32-E72D297353CC}">
              <c16:uniqueId val="{00000001-793E-4B1B-80FD-C228EED4401F}"/>
            </c:ext>
          </c:extLst>
        </c:ser>
        <c:ser>
          <c:idx val="2"/>
          <c:order val="2"/>
          <c:tx>
            <c:strRef>
              <c:f>Лист1!$D$1</c:f>
              <c:strCache>
                <c:ptCount val="1"/>
                <c:pt idx="0">
                  <c:v>3/2,8×1,0</c:v>
                </c:pt>
              </c:strCache>
            </c:strRef>
          </c:tx>
          <c:invertIfNegative val="0"/>
          <c:cat>
            <c:strRef>
              <c:f>Лист1!$A$2:$A$3</c:f>
              <c:strCache>
                <c:ptCount val="2"/>
                <c:pt idx="0">
                  <c:v>Приживаемость,%</c:v>
                </c:pt>
                <c:pt idx="1">
                  <c:v>Высота, см</c:v>
                </c:pt>
              </c:strCache>
            </c:strRef>
          </c:cat>
          <c:val>
            <c:numRef>
              <c:f>Лист1!$D$2:$D$3</c:f>
              <c:numCache>
                <c:formatCode>General</c:formatCode>
                <c:ptCount val="2"/>
                <c:pt idx="0">
                  <c:v>48</c:v>
                </c:pt>
                <c:pt idx="1">
                  <c:v>113.5</c:v>
                </c:pt>
              </c:numCache>
            </c:numRef>
          </c:val>
          <c:extLst>
            <c:ext xmlns:c16="http://schemas.microsoft.com/office/drawing/2014/chart" uri="{C3380CC4-5D6E-409C-BE32-E72D297353CC}">
              <c16:uniqueId val="{00000002-793E-4B1B-80FD-C228EED4401F}"/>
            </c:ext>
          </c:extLst>
        </c:ser>
        <c:ser>
          <c:idx val="3"/>
          <c:order val="3"/>
          <c:tx>
            <c:strRef>
              <c:f>Лист1!$E$1</c:f>
              <c:strCache>
                <c:ptCount val="1"/>
                <c:pt idx="0">
                  <c:v>3/2,8×1,5</c:v>
                </c:pt>
              </c:strCache>
            </c:strRef>
          </c:tx>
          <c:invertIfNegative val="0"/>
          <c:cat>
            <c:strRef>
              <c:f>Лист1!$A$2:$A$3</c:f>
              <c:strCache>
                <c:ptCount val="2"/>
                <c:pt idx="0">
                  <c:v>Приживаемость,%</c:v>
                </c:pt>
                <c:pt idx="1">
                  <c:v>Высота, см</c:v>
                </c:pt>
              </c:strCache>
            </c:strRef>
          </c:cat>
          <c:val>
            <c:numRef>
              <c:f>Лист1!$E$2:$E$3</c:f>
              <c:numCache>
                <c:formatCode>General</c:formatCode>
                <c:ptCount val="2"/>
                <c:pt idx="0">
                  <c:v>60</c:v>
                </c:pt>
                <c:pt idx="1">
                  <c:v>140.69999999999999</c:v>
                </c:pt>
              </c:numCache>
            </c:numRef>
          </c:val>
          <c:extLst>
            <c:ext xmlns:c16="http://schemas.microsoft.com/office/drawing/2014/chart" uri="{C3380CC4-5D6E-409C-BE32-E72D297353CC}">
              <c16:uniqueId val="{00000003-793E-4B1B-80FD-C228EED4401F}"/>
            </c:ext>
          </c:extLst>
        </c:ser>
        <c:ser>
          <c:idx val="4"/>
          <c:order val="4"/>
          <c:tx>
            <c:strRef>
              <c:f>Лист1!$F$1</c:f>
              <c:strCache>
                <c:ptCount val="1"/>
                <c:pt idx="0">
                  <c:v>3/3,0×1,0</c:v>
                </c:pt>
              </c:strCache>
            </c:strRef>
          </c:tx>
          <c:invertIfNegative val="0"/>
          <c:cat>
            <c:strRef>
              <c:f>Лист1!$A$2:$A$3</c:f>
              <c:strCache>
                <c:ptCount val="2"/>
                <c:pt idx="0">
                  <c:v>Приживаемость,%</c:v>
                </c:pt>
                <c:pt idx="1">
                  <c:v>Высота, см</c:v>
                </c:pt>
              </c:strCache>
            </c:strRef>
          </c:cat>
          <c:val>
            <c:numRef>
              <c:f>Лист1!$F$2:$F$3</c:f>
              <c:numCache>
                <c:formatCode>General</c:formatCode>
                <c:ptCount val="2"/>
                <c:pt idx="0">
                  <c:v>52</c:v>
                </c:pt>
                <c:pt idx="1">
                  <c:v>126.4</c:v>
                </c:pt>
              </c:numCache>
            </c:numRef>
          </c:val>
          <c:extLst>
            <c:ext xmlns:c16="http://schemas.microsoft.com/office/drawing/2014/chart" uri="{C3380CC4-5D6E-409C-BE32-E72D297353CC}">
              <c16:uniqueId val="{00000004-793E-4B1B-80FD-C228EED4401F}"/>
            </c:ext>
          </c:extLst>
        </c:ser>
        <c:ser>
          <c:idx val="5"/>
          <c:order val="5"/>
          <c:tx>
            <c:strRef>
              <c:f>Лист1!$G$1</c:f>
              <c:strCache>
                <c:ptCount val="1"/>
                <c:pt idx="0">
                  <c:v>3/3,0×1,5</c:v>
                </c:pt>
              </c:strCache>
            </c:strRef>
          </c:tx>
          <c:invertIfNegative val="0"/>
          <c:cat>
            <c:strRef>
              <c:f>Лист1!$A$2:$A$3</c:f>
              <c:strCache>
                <c:ptCount val="2"/>
                <c:pt idx="0">
                  <c:v>Приживаемость,%</c:v>
                </c:pt>
                <c:pt idx="1">
                  <c:v>Высота, см</c:v>
                </c:pt>
              </c:strCache>
            </c:strRef>
          </c:cat>
          <c:val>
            <c:numRef>
              <c:f>Лист1!$G$2:$G$3</c:f>
              <c:numCache>
                <c:formatCode>General</c:formatCode>
                <c:ptCount val="2"/>
                <c:pt idx="0">
                  <c:v>58</c:v>
                </c:pt>
                <c:pt idx="1">
                  <c:v>133.5</c:v>
                </c:pt>
              </c:numCache>
            </c:numRef>
          </c:val>
          <c:extLst>
            <c:ext xmlns:c16="http://schemas.microsoft.com/office/drawing/2014/chart" uri="{C3380CC4-5D6E-409C-BE32-E72D297353CC}">
              <c16:uniqueId val="{00000005-793E-4B1B-80FD-C228EED4401F}"/>
            </c:ext>
          </c:extLst>
        </c:ser>
        <c:dLbls>
          <c:showLegendKey val="0"/>
          <c:showVal val="0"/>
          <c:showCatName val="0"/>
          <c:showSerName val="0"/>
          <c:showPercent val="0"/>
          <c:showBubbleSize val="0"/>
        </c:dLbls>
        <c:gapWidth val="150"/>
        <c:shape val="cylinder"/>
        <c:axId val="281619840"/>
        <c:axId val="281625728"/>
        <c:axId val="0"/>
      </c:bar3DChart>
      <c:catAx>
        <c:axId val="281619840"/>
        <c:scaling>
          <c:orientation val="minMax"/>
        </c:scaling>
        <c:delete val="0"/>
        <c:axPos val="b"/>
        <c:numFmt formatCode="General" sourceLinked="0"/>
        <c:majorTickMark val="out"/>
        <c:minorTickMark val="none"/>
        <c:tickLblPos val="nextTo"/>
        <c:crossAx val="281625728"/>
        <c:crosses val="autoZero"/>
        <c:auto val="1"/>
        <c:lblAlgn val="ctr"/>
        <c:lblOffset val="100"/>
        <c:noMultiLvlLbl val="0"/>
      </c:catAx>
      <c:valAx>
        <c:axId val="281625728"/>
        <c:scaling>
          <c:orientation val="minMax"/>
        </c:scaling>
        <c:delete val="0"/>
        <c:axPos val="l"/>
        <c:majorGridlines/>
        <c:numFmt formatCode="General" sourceLinked="1"/>
        <c:majorTickMark val="out"/>
        <c:minorTickMark val="none"/>
        <c:tickLblPos val="nextTo"/>
        <c:crossAx val="281619840"/>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1/-1-кратная
(V)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Лист1!$B$2:$B$6</c:f>
              <c:numCache>
                <c:formatCode>General</c:formatCode>
                <c:ptCount val="5"/>
                <c:pt idx="0">
                  <c:v>8.1</c:v>
                </c:pt>
                <c:pt idx="1">
                  <c:v>0</c:v>
                </c:pt>
                <c:pt idx="2">
                  <c:v>11.7</c:v>
                </c:pt>
                <c:pt idx="3">
                  <c:v>0</c:v>
                </c:pt>
                <c:pt idx="4">
                  <c:v>16</c:v>
                </c:pt>
              </c:numCache>
            </c:numRef>
          </c:val>
          <c:extLst>
            <c:ext xmlns:c16="http://schemas.microsoft.com/office/drawing/2014/chart" uri="{C3380CC4-5D6E-409C-BE32-E72D297353CC}">
              <c16:uniqueId val="{00000000-8DF2-442F-BA0B-4429DB366BA9}"/>
            </c:ext>
          </c:extLst>
        </c:ser>
        <c:ser>
          <c:idx val="1"/>
          <c:order val="1"/>
          <c:tx>
            <c:strRef>
              <c:f>Лист1!$C$1</c:f>
              <c:strCache>
                <c:ptCount val="1"/>
                <c:pt idx="0">
                  <c:v>2/-3-кратная
(V, VII, IX)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Лист1!$C$2:$C$6</c:f>
              <c:numCache>
                <c:formatCode>General</c:formatCode>
                <c:ptCount val="5"/>
                <c:pt idx="0">
                  <c:v>9.3000000000000007</c:v>
                </c:pt>
                <c:pt idx="1">
                  <c:v>0</c:v>
                </c:pt>
                <c:pt idx="2">
                  <c:v>11.5</c:v>
                </c:pt>
                <c:pt idx="3">
                  <c:v>0</c:v>
                </c:pt>
                <c:pt idx="4">
                  <c:v>4.9000000000000004</c:v>
                </c:pt>
              </c:numCache>
            </c:numRef>
          </c:val>
          <c:extLst>
            <c:ext xmlns:c16="http://schemas.microsoft.com/office/drawing/2014/chart" uri="{C3380CC4-5D6E-409C-BE32-E72D297353CC}">
              <c16:uniqueId val="{00000001-8DF2-442F-BA0B-4429DB366BA9}"/>
            </c:ext>
          </c:extLst>
        </c:ser>
        <c:ser>
          <c:idx val="2"/>
          <c:order val="2"/>
          <c:tx>
            <c:strRef>
              <c:f>Лист1!$D$1</c:f>
              <c:strCache>
                <c:ptCount val="1"/>
                <c:pt idx="0">
                  <c:v>3/ - 4 кратная
(V, VI, VII, VIII)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Лист1!$D$2:$D$6</c:f>
              <c:numCache>
                <c:formatCode>General</c:formatCode>
                <c:ptCount val="5"/>
                <c:pt idx="0">
                  <c:v>9.7000000000000011</c:v>
                </c:pt>
                <c:pt idx="1">
                  <c:v>4.0999999999999996</c:v>
                </c:pt>
                <c:pt idx="2">
                  <c:v>1.2</c:v>
                </c:pt>
                <c:pt idx="3">
                  <c:v>0</c:v>
                </c:pt>
                <c:pt idx="4">
                  <c:v>0</c:v>
                </c:pt>
              </c:numCache>
            </c:numRef>
          </c:val>
          <c:extLst>
            <c:ext xmlns:c16="http://schemas.microsoft.com/office/drawing/2014/chart" uri="{C3380CC4-5D6E-409C-BE32-E72D297353CC}">
              <c16:uniqueId val="{00000002-8DF2-442F-BA0B-4429DB366BA9}"/>
            </c:ext>
          </c:extLst>
        </c:ser>
        <c:ser>
          <c:idx val="3"/>
          <c:order val="3"/>
          <c:tx>
            <c:strRef>
              <c:f>Лист1!$E$1</c:f>
              <c:strCache>
                <c:ptCount val="1"/>
                <c:pt idx="0">
                  <c:v>Контроль (без обработки почвы)</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Лист1!$E$2:$E$6</c:f>
              <c:numCache>
                <c:formatCode>General</c:formatCode>
                <c:ptCount val="5"/>
                <c:pt idx="0">
                  <c:v>9.1</c:v>
                </c:pt>
                <c:pt idx="1">
                  <c:v>0</c:v>
                </c:pt>
                <c:pt idx="2">
                  <c:v>16.600000000000001</c:v>
                </c:pt>
                <c:pt idx="3">
                  <c:v>0</c:v>
                </c:pt>
                <c:pt idx="4">
                  <c:v>22.3</c:v>
                </c:pt>
              </c:numCache>
            </c:numRef>
          </c:val>
          <c:extLst>
            <c:ext xmlns:c16="http://schemas.microsoft.com/office/drawing/2014/chart" uri="{C3380CC4-5D6E-409C-BE32-E72D297353CC}">
              <c16:uniqueId val="{00000000-12C1-4EB8-A458-56E7ED7B9052}"/>
            </c:ext>
          </c:extLst>
        </c:ser>
        <c:dLbls>
          <c:showLegendKey val="0"/>
          <c:showVal val="0"/>
          <c:showCatName val="0"/>
          <c:showSerName val="0"/>
          <c:showPercent val="0"/>
          <c:showBubbleSize val="0"/>
        </c:dLbls>
        <c:gapWidth val="150"/>
        <c:shape val="box"/>
        <c:axId val="281820160"/>
        <c:axId val="281821952"/>
        <c:axId val="233708608"/>
      </c:bar3DChart>
      <c:catAx>
        <c:axId val="281820160"/>
        <c:scaling>
          <c:orientation val="minMax"/>
        </c:scaling>
        <c:delete val="0"/>
        <c:axPos val="b"/>
        <c:numFmt formatCode="General" sourceLinked="0"/>
        <c:majorTickMark val="out"/>
        <c:minorTickMark val="none"/>
        <c:tickLblPos val="nextTo"/>
        <c:crossAx val="281821952"/>
        <c:crosses val="autoZero"/>
        <c:auto val="1"/>
        <c:lblAlgn val="ctr"/>
        <c:lblOffset val="100"/>
        <c:noMultiLvlLbl val="0"/>
      </c:catAx>
      <c:valAx>
        <c:axId val="281821952"/>
        <c:scaling>
          <c:orientation val="minMax"/>
        </c:scaling>
        <c:delete val="0"/>
        <c:axPos val="l"/>
        <c:majorGridlines/>
        <c:numFmt formatCode="General" sourceLinked="1"/>
        <c:majorTickMark val="out"/>
        <c:minorTickMark val="none"/>
        <c:tickLblPos val="nextTo"/>
        <c:crossAx val="281820160"/>
        <c:crosses val="autoZero"/>
        <c:crossBetween val="between"/>
      </c:valAx>
      <c:serAx>
        <c:axId val="233708608"/>
        <c:scaling>
          <c:orientation val="minMax"/>
        </c:scaling>
        <c:delete val="1"/>
        <c:axPos val="b"/>
        <c:majorTickMark val="out"/>
        <c:minorTickMark val="none"/>
        <c:tickLblPos val="none"/>
        <c:crossAx val="281821952"/>
        <c:crosses val="autoZero"/>
      </c:serAx>
    </c:plotArea>
    <c:legend>
      <c:legendPos val="r"/>
      <c:layout>
        <c:manualLayout>
          <c:xMode val="edge"/>
          <c:yMode val="edge"/>
          <c:x val="0.78154867309807941"/>
          <c:y val="7.5137454447385357E-2"/>
          <c:w val="0.20457765596136346"/>
          <c:h val="0.84972478323928635"/>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521545012161726E-2"/>
          <c:y val="2.7548793887927692E-2"/>
          <c:w val="0.76229095527531465"/>
          <c:h val="0.71086895869382893"/>
        </c:manualLayout>
      </c:layout>
      <c:barChart>
        <c:barDir val="col"/>
        <c:grouping val="clustered"/>
        <c:varyColors val="0"/>
        <c:ser>
          <c:idx val="0"/>
          <c:order val="0"/>
          <c:tx>
            <c:strRef>
              <c:f>Лист1!$B$1</c:f>
              <c:strCache>
                <c:ptCount val="1"/>
                <c:pt idx="0">
                  <c:v>Контроль</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Лист1!$B$2:$B$10</c:f>
              <c:numCache>
                <c:formatCode>General</c:formatCode>
                <c:ptCount val="9"/>
                <c:pt idx="0">
                  <c:v>50.2</c:v>
                </c:pt>
                <c:pt idx="1">
                  <c:v>1.08</c:v>
                </c:pt>
                <c:pt idx="2">
                  <c:v>42.5</c:v>
                </c:pt>
                <c:pt idx="3">
                  <c:v>2</c:v>
                </c:pt>
                <c:pt idx="4">
                  <c:v>0</c:v>
                </c:pt>
                <c:pt idx="5">
                  <c:v>0</c:v>
                </c:pt>
                <c:pt idx="6">
                  <c:v>0</c:v>
                </c:pt>
                <c:pt idx="7">
                  <c:v>0</c:v>
                </c:pt>
              </c:numCache>
            </c:numRef>
          </c:val>
          <c:extLst>
            <c:ext xmlns:c16="http://schemas.microsoft.com/office/drawing/2014/chart" uri="{C3380CC4-5D6E-409C-BE32-E72D297353CC}">
              <c16:uniqueId val="{00000000-E5CD-4CDD-8B83-11E855874972}"/>
            </c:ext>
          </c:extLst>
        </c:ser>
        <c:ser>
          <c:idx val="1"/>
          <c:order val="1"/>
          <c:tx>
            <c:strRef>
              <c:f>Лист1!$C$1</c:f>
              <c:strCache>
                <c:ptCount val="1"/>
                <c:pt idx="0">
                  <c:v>Удобрение</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Лист1!$C$2:$C$10</c:f>
              <c:numCache>
                <c:formatCode>General</c:formatCode>
                <c:ptCount val="9"/>
                <c:pt idx="0">
                  <c:v>51.25</c:v>
                </c:pt>
                <c:pt idx="1">
                  <c:v>0.95000000000000062</c:v>
                </c:pt>
                <c:pt idx="2">
                  <c:v>41.55</c:v>
                </c:pt>
                <c:pt idx="3">
                  <c:v>3.9</c:v>
                </c:pt>
                <c:pt idx="4">
                  <c:v>41</c:v>
                </c:pt>
                <c:pt idx="5">
                  <c:v>1.1000000000000001</c:v>
                </c:pt>
                <c:pt idx="6">
                  <c:v>43.660000000000011</c:v>
                </c:pt>
                <c:pt idx="7">
                  <c:v>2.5</c:v>
                </c:pt>
              </c:numCache>
            </c:numRef>
          </c:val>
          <c:extLst>
            <c:ext xmlns:c16="http://schemas.microsoft.com/office/drawing/2014/chart" uri="{C3380CC4-5D6E-409C-BE32-E72D297353CC}">
              <c16:uniqueId val="{00000001-E5CD-4CDD-8B83-11E855874972}"/>
            </c:ext>
          </c:extLst>
        </c:ser>
        <c:ser>
          <c:idx val="2"/>
          <c:order val="2"/>
          <c:tx>
            <c:strRef>
              <c:f>Лист1!$D$1</c:f>
              <c:strCache>
                <c:ptCount val="1"/>
                <c:pt idx="0">
                  <c:v>Гидрогель</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Лист1!$D$2:$D$10</c:f>
              <c:numCache>
                <c:formatCode>General</c:formatCode>
                <c:ptCount val="9"/>
                <c:pt idx="0">
                  <c:v>63.75</c:v>
                </c:pt>
                <c:pt idx="1">
                  <c:v>1.52</c:v>
                </c:pt>
                <c:pt idx="2">
                  <c:v>54.25</c:v>
                </c:pt>
                <c:pt idx="3">
                  <c:v>15.7</c:v>
                </c:pt>
                <c:pt idx="4">
                  <c:v>60.5</c:v>
                </c:pt>
                <c:pt idx="5">
                  <c:v>1</c:v>
                </c:pt>
                <c:pt idx="6">
                  <c:v>35</c:v>
                </c:pt>
                <c:pt idx="7">
                  <c:v>5</c:v>
                </c:pt>
              </c:numCache>
            </c:numRef>
          </c:val>
          <c:extLst>
            <c:ext xmlns:c16="http://schemas.microsoft.com/office/drawing/2014/chart" uri="{C3380CC4-5D6E-409C-BE32-E72D297353CC}">
              <c16:uniqueId val="{00000002-E5CD-4CDD-8B83-11E855874972}"/>
            </c:ext>
          </c:extLst>
        </c:ser>
        <c:ser>
          <c:idx val="3"/>
          <c:order val="3"/>
          <c:tx>
            <c:strRef>
              <c:f>Лист1!$E$1</c:f>
              <c:strCache>
                <c:ptCount val="1"/>
                <c:pt idx="0">
                  <c:v>Суммарный (Г+Б+У)  </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Лист1!$E$2:$E$10</c:f>
              <c:numCache>
                <c:formatCode>General</c:formatCode>
                <c:ptCount val="9"/>
                <c:pt idx="0">
                  <c:v>87.35</c:v>
                </c:pt>
                <c:pt idx="1">
                  <c:v>2.0699999999999998</c:v>
                </c:pt>
                <c:pt idx="2">
                  <c:v>71.7</c:v>
                </c:pt>
                <c:pt idx="3">
                  <c:v>17.5</c:v>
                </c:pt>
                <c:pt idx="4">
                  <c:v>65.25</c:v>
                </c:pt>
                <c:pt idx="5">
                  <c:v>1.5</c:v>
                </c:pt>
                <c:pt idx="6">
                  <c:v>61.75</c:v>
                </c:pt>
                <c:pt idx="7">
                  <c:v>2.9</c:v>
                </c:pt>
              </c:numCache>
            </c:numRef>
          </c:val>
          <c:extLst>
            <c:ext xmlns:c16="http://schemas.microsoft.com/office/drawing/2014/chart" uri="{C3380CC4-5D6E-409C-BE32-E72D297353CC}">
              <c16:uniqueId val="{00000003-E5CD-4CDD-8B83-11E855874972}"/>
            </c:ext>
          </c:extLst>
        </c:ser>
        <c:ser>
          <c:idx val="4"/>
          <c:order val="4"/>
          <c:tx>
            <c:strRef>
              <c:f>Лист1!$F$1</c:f>
              <c:strCache>
                <c:ptCount val="1"/>
                <c:pt idx="0">
                  <c:v>Биостимулятор роста «Эпин - Экстра»</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Лист1!$F$2:$F$10</c:f>
              <c:numCache>
                <c:formatCode>General</c:formatCode>
                <c:ptCount val="9"/>
                <c:pt idx="0">
                  <c:v>58.25</c:v>
                </c:pt>
                <c:pt idx="1">
                  <c:v>1.1700000000000021</c:v>
                </c:pt>
                <c:pt idx="2">
                  <c:v>55.620000000000012</c:v>
                </c:pt>
                <c:pt idx="3">
                  <c:v>28</c:v>
                </c:pt>
                <c:pt idx="4">
                  <c:v>55.08</c:v>
                </c:pt>
                <c:pt idx="5">
                  <c:v>1.1700000000000021</c:v>
                </c:pt>
                <c:pt idx="6">
                  <c:v>55.160000000000011</c:v>
                </c:pt>
                <c:pt idx="7">
                  <c:v>3</c:v>
                </c:pt>
              </c:numCache>
            </c:numRef>
          </c:val>
          <c:extLst>
            <c:ext xmlns:c16="http://schemas.microsoft.com/office/drawing/2014/chart" uri="{C3380CC4-5D6E-409C-BE32-E72D297353CC}">
              <c16:uniqueId val="{00000004-E5CD-4CDD-8B83-11E855874972}"/>
            </c:ext>
          </c:extLst>
        </c:ser>
        <c:dLbls>
          <c:showLegendKey val="0"/>
          <c:showVal val="0"/>
          <c:showCatName val="0"/>
          <c:showSerName val="0"/>
          <c:showPercent val="0"/>
          <c:showBubbleSize val="0"/>
        </c:dLbls>
        <c:gapWidth val="150"/>
        <c:axId val="282389888"/>
        <c:axId val="282391680"/>
      </c:barChart>
      <c:catAx>
        <c:axId val="282389888"/>
        <c:scaling>
          <c:orientation val="minMax"/>
        </c:scaling>
        <c:delete val="0"/>
        <c:axPos val="b"/>
        <c:numFmt formatCode="General" sourceLinked="0"/>
        <c:majorTickMark val="out"/>
        <c:minorTickMark val="none"/>
        <c:tickLblPos val="nextTo"/>
        <c:crossAx val="282391680"/>
        <c:crosses val="autoZero"/>
        <c:auto val="1"/>
        <c:lblAlgn val="ctr"/>
        <c:lblOffset val="100"/>
        <c:noMultiLvlLbl val="0"/>
      </c:catAx>
      <c:valAx>
        <c:axId val="282391680"/>
        <c:scaling>
          <c:orientation val="minMax"/>
        </c:scaling>
        <c:delete val="0"/>
        <c:axPos val="l"/>
        <c:majorGridlines/>
        <c:numFmt formatCode="General" sourceLinked="1"/>
        <c:majorTickMark val="out"/>
        <c:minorTickMark val="none"/>
        <c:tickLblPos val="nextTo"/>
        <c:crossAx val="282389888"/>
        <c:crosses val="autoZero"/>
        <c:crossBetween val="between"/>
      </c:valAx>
    </c:plotArea>
    <c:legend>
      <c:legendPos val="r"/>
      <c:layout>
        <c:manualLayout>
          <c:xMode val="edge"/>
          <c:yMode val="edge"/>
          <c:x val="0.83673360547189268"/>
          <c:y val="0.71509801051823019"/>
          <c:w val="0.16326631389151094"/>
          <c:h val="0.24645283310174951"/>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8D0E67-1EFF-4029-8E98-6102B298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110</Pages>
  <Words>22664</Words>
  <Characters>129189</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user</cp:lastModifiedBy>
  <cp:revision>17</cp:revision>
  <cp:lastPrinted>2025-10-23T17:50:00Z</cp:lastPrinted>
  <dcterms:created xsi:type="dcterms:W3CDTF">2026-01-21T10:26:00Z</dcterms:created>
  <dcterms:modified xsi:type="dcterms:W3CDTF">2026-01-23T06:29:00Z</dcterms:modified>
</cp:coreProperties>
</file>